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Korespondencijai: Pramonės g. 15-71, 78137 Šiauliai, tel.  (8 41) 520 002, el. p. info@sratc.lt.</w:t>
      </w:r>
    </w:p>
    <w:p w14:paraId="07B2076E" w14:textId="77777777" w:rsidR="00A22D46" w:rsidRPr="00C91840" w:rsidRDefault="00A22D46" w:rsidP="00A22D46">
      <w:pPr>
        <w:pStyle w:val="Header"/>
        <w:jc w:val="center"/>
        <w:rPr>
          <w:sz w:val="18"/>
          <w:szCs w:val="18"/>
          <w:lang w:val="lt-LT"/>
        </w:rPr>
      </w:pPr>
      <w:r w:rsidRPr="00C91840">
        <w:rPr>
          <w:sz w:val="18"/>
          <w:szCs w:val="18"/>
          <w:lang w:val="lt-LT"/>
        </w:rPr>
        <w:t>A.s. LT624010044200021860 Luminor Bank AB; A.s. LT537180000005700021 AB Šiaulių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6721245D" w:rsidR="00A22D46" w:rsidRPr="00C91840" w:rsidRDefault="00A22D46" w:rsidP="00661916">
      <w:pPr>
        <w:ind w:right="-177"/>
        <w:jc w:val="right"/>
        <w:rPr>
          <w:sz w:val="22"/>
          <w:szCs w:val="22"/>
          <w:lang w:val="lt-LT"/>
        </w:rPr>
      </w:pPr>
      <w:r w:rsidRPr="00C91840">
        <w:rPr>
          <w:sz w:val="22"/>
          <w:szCs w:val="22"/>
          <w:lang w:val="lt-LT"/>
        </w:rPr>
        <w:t>202</w:t>
      </w:r>
      <w:r w:rsidR="00153197">
        <w:rPr>
          <w:sz w:val="22"/>
          <w:szCs w:val="22"/>
          <w:lang w:val="lt-LT"/>
        </w:rPr>
        <w:t>5</w:t>
      </w:r>
      <w:r w:rsidRPr="00C91840">
        <w:rPr>
          <w:sz w:val="22"/>
          <w:szCs w:val="22"/>
          <w:lang w:val="lt-LT"/>
        </w:rPr>
        <w:t>-</w:t>
      </w:r>
      <w:r w:rsidR="00153197">
        <w:rPr>
          <w:sz w:val="22"/>
          <w:szCs w:val="22"/>
          <w:lang w:val="lt-LT"/>
        </w:rPr>
        <w:t>0</w:t>
      </w:r>
      <w:r w:rsidR="00EC4EF6">
        <w:rPr>
          <w:sz w:val="22"/>
          <w:szCs w:val="22"/>
          <w:lang w:val="lt-LT"/>
        </w:rPr>
        <w:t>6</w:t>
      </w:r>
      <w:r w:rsidRPr="00C91840">
        <w:rPr>
          <w:sz w:val="22"/>
          <w:szCs w:val="22"/>
          <w:lang w:val="lt-LT"/>
        </w:rPr>
        <w:t>-</w:t>
      </w:r>
      <w:r w:rsidR="00661916">
        <w:rPr>
          <w:sz w:val="22"/>
          <w:szCs w:val="22"/>
          <w:lang w:val="lt-LT"/>
        </w:rPr>
        <w:t>11</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28F3850B" w14:textId="77777777" w:rsidR="004628B6" w:rsidRDefault="004628B6" w:rsidP="004628B6">
      <w:pPr>
        <w:jc w:val="center"/>
        <w:rPr>
          <w:rFonts w:eastAsia="Calibri"/>
          <w:b/>
          <w:bCs/>
          <w:sz w:val="22"/>
        </w:rPr>
      </w:pPr>
      <w:r w:rsidRPr="007C1E51">
        <w:rPr>
          <w:b/>
          <w:sz w:val="22"/>
        </w:rPr>
        <w:t>KŪNO KAMERŲ IR ĮRANGOS</w:t>
      </w:r>
      <w:r w:rsidRPr="007C1E51">
        <w:rPr>
          <w:rFonts w:eastAsia="Calibri"/>
          <w:b/>
          <w:bCs/>
          <w:sz w:val="22"/>
        </w:rPr>
        <w:t xml:space="preserve"> </w:t>
      </w:r>
      <w:r>
        <w:rPr>
          <w:rFonts w:eastAsia="Calibri"/>
          <w:b/>
          <w:bCs/>
          <w:sz w:val="22"/>
        </w:rPr>
        <w:t>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3BD980B5"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4628B6">
        <w:rPr>
          <w:b/>
          <w:bCs/>
          <w:lang w:val="lt-LT"/>
        </w:rPr>
        <w:t>kūno kameras ir įrangą</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4FFB63C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153197">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 xml:space="preserve">Perkančioji organizacija laikys, kad visi dalyviai yra susipažinę su konkurso sąlygomis ir su Lietuvos Respublikos teisės aktais, reglamentuojančiais viešuosius pirkimus, sutarčių sudarymą ir vykdymą, ir kitais teisės </w:t>
      </w:r>
      <w:r w:rsidR="00230282" w:rsidRPr="005008BC">
        <w:rPr>
          <w:lang w:val="lt-LT"/>
        </w:rPr>
        <w:lastRenderedPageBreak/>
        <w:t>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31AB0516"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C44C41">
        <w:rPr>
          <w:lang w:val="lt-LT"/>
        </w:rPr>
        <w:t>prekių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390E923B"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592651">
        <w:rPr>
          <w:rFonts w:cs="Times New Roman"/>
          <w:szCs w:val="24"/>
        </w:rPr>
        <w:t>kūno kamerų ir įrangos pirkimas</w:t>
      </w:r>
      <w:r w:rsidR="00C44C41" w:rsidRPr="003727BB">
        <w:rPr>
          <w:bCs/>
          <w:lang w:val="lt-LT"/>
        </w:rPr>
        <w:t xml:space="preserve"> </w:t>
      </w:r>
      <w:r w:rsidR="003727BB" w:rsidRPr="003727BB">
        <w:rPr>
          <w:bCs/>
          <w:lang w:val="lt-LT"/>
        </w:rPr>
        <w:t xml:space="preserve">(toliau – </w:t>
      </w:r>
      <w:r w:rsidR="00C44C41">
        <w:rPr>
          <w:bCs/>
          <w:lang w:val="lt-LT"/>
        </w:rPr>
        <w:t>prekės</w:t>
      </w:r>
      <w:r w:rsidR="003727BB" w:rsidRPr="003727BB">
        <w:rPr>
          <w:bCs/>
          <w:lang w:val="lt-LT"/>
        </w:rPr>
        <w:t>)</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04DAFE51"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592651" w:rsidRPr="00AE28DE">
        <w:rPr>
          <w:rFonts w:cs="Arial Unicode MS"/>
          <w:sz w:val="22"/>
          <w:szCs w:val="22"/>
        </w:rPr>
        <w:t xml:space="preserve">Sutartis sudaroma </w:t>
      </w:r>
      <w:r w:rsidR="00592651">
        <w:rPr>
          <w:rFonts w:cs="Arial Unicode MS"/>
          <w:sz w:val="22"/>
          <w:szCs w:val="22"/>
        </w:rPr>
        <w:t>1</w:t>
      </w:r>
      <w:r w:rsidR="00A41FA3">
        <w:rPr>
          <w:rFonts w:cs="Arial Unicode MS"/>
          <w:sz w:val="22"/>
          <w:szCs w:val="22"/>
        </w:rPr>
        <w:t>2</w:t>
      </w:r>
      <w:r w:rsidR="00592651" w:rsidRPr="00AE28DE">
        <w:rPr>
          <w:rFonts w:cs="Arial Unicode MS"/>
          <w:sz w:val="22"/>
          <w:szCs w:val="22"/>
        </w:rPr>
        <w:t xml:space="preserve"> (</w:t>
      </w:r>
      <w:r w:rsidR="00A41FA3">
        <w:rPr>
          <w:rFonts w:cs="Arial Unicode MS"/>
          <w:sz w:val="22"/>
          <w:szCs w:val="22"/>
        </w:rPr>
        <w:t>dvylikos</w:t>
      </w:r>
      <w:bookmarkStart w:id="0" w:name="_GoBack"/>
      <w:bookmarkEnd w:id="0"/>
      <w:r w:rsidR="00592651" w:rsidRPr="00AE28DE">
        <w:rPr>
          <w:rFonts w:cs="Arial Unicode MS"/>
          <w:sz w:val="22"/>
          <w:szCs w:val="22"/>
        </w:rPr>
        <w:t>) mėnesių laikotarpiui, iš kurių 1 (vienas) mėnuo (</w:t>
      </w:r>
      <w:r w:rsidR="00592651" w:rsidRPr="00AE28DE">
        <w:rPr>
          <w:rFonts w:cs="Arial Unicode MS"/>
          <w:i/>
          <w:sz w:val="22"/>
          <w:szCs w:val="22"/>
        </w:rPr>
        <w:t>paskutinis</w:t>
      </w:r>
      <w:r w:rsidR="00592651" w:rsidRPr="00AE28DE">
        <w:rPr>
          <w:rFonts w:cs="Arial Unicode MS"/>
          <w:sz w:val="22"/>
          <w:szCs w:val="22"/>
        </w:rPr>
        <w:t>) skirtas galutiniam atsiskaitymui</w:t>
      </w:r>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47F330C4" w:rsidR="00476136" w:rsidRDefault="00476136" w:rsidP="00476136">
      <w:pPr>
        <w:shd w:val="clear" w:color="auto" w:fill="FFFFFF" w:themeFill="background1"/>
        <w:tabs>
          <w:tab w:val="left" w:pos="709"/>
        </w:tabs>
        <w:ind w:firstLine="720"/>
        <w:jc w:val="both"/>
        <w:rPr>
          <w:rFonts w:cs="Arial Unicode MS"/>
          <w:sz w:val="22"/>
          <w:szCs w:val="22"/>
          <w:lang w:val="lt-LT" w:eastAsia="lt-LT"/>
        </w:rPr>
      </w:pPr>
      <w:r w:rsidRPr="00C91840">
        <w:rPr>
          <w:color w:val="000000" w:themeColor="text1"/>
          <w:sz w:val="22"/>
          <w:szCs w:val="22"/>
          <w:lang w:val="lt-LT"/>
        </w:rPr>
        <w:t xml:space="preserve">2.9. </w:t>
      </w:r>
      <w:r w:rsidR="001A49C6" w:rsidRPr="00335238">
        <w:rPr>
          <w:sz w:val="22"/>
          <w:szCs w:val="22"/>
          <w:lang w:eastAsia="ar-SA"/>
        </w:rPr>
        <w:t>V</w:t>
      </w:r>
      <w:r w:rsidR="001A49C6" w:rsidRPr="009F6697">
        <w:rPr>
          <w:sz w:val="22"/>
          <w:szCs w:val="22"/>
        </w:rPr>
        <w:t xml:space="preserve">adovaujantis Lietuvos Respublikos aplinkos ministro 2011 m. birželio 28 d. įsakymu Nr. D1-508 (aktuali įsakymo redakcija) patvirtintu Aplinkos apsaugos kriterijų taikymo, vykdant žaliuosius pirkimus, tvarkos aprašo (toliau – Aprašas) </w:t>
      </w:r>
      <w:r w:rsidR="001A49C6" w:rsidRPr="0090475A">
        <w:rPr>
          <w:sz w:val="22"/>
          <w:szCs w:val="22"/>
        </w:rPr>
        <w:t>4.4.4. papunkčiu</w:t>
      </w:r>
      <w:r w:rsidR="001A49C6">
        <w:rPr>
          <w:sz w:val="22"/>
          <w:szCs w:val="22"/>
        </w:rPr>
        <w:t>,</w:t>
      </w:r>
      <w:r w:rsidR="001A49C6" w:rsidRPr="0090475A">
        <w:rPr>
          <w:sz w:val="22"/>
          <w:szCs w:val="22"/>
        </w:rPr>
        <w:t xml:space="preserve"> </w:t>
      </w:r>
      <w:r w:rsidR="001A49C6" w:rsidRPr="0090475A">
        <w:rPr>
          <w:color w:val="000000"/>
          <w:sz w:val="22"/>
          <w:szCs w:val="22"/>
        </w:rPr>
        <w:t>pirkdamas produktą pirkimo vykdytojas savarankiškai nustato aplinkos apsaugos kriterijus, kurie</w:t>
      </w:r>
      <w:r w:rsidR="001A49C6">
        <w:rPr>
          <w:color w:val="000000"/>
          <w:sz w:val="22"/>
          <w:szCs w:val="22"/>
        </w:rPr>
        <w:t xml:space="preserve"> yra išdėstyti konkurso sąlygų </w:t>
      </w:r>
      <w:r w:rsidR="001A49C6" w:rsidRPr="00AE28DE">
        <w:rPr>
          <w:rFonts w:cs="Arial Unicode MS"/>
          <w:sz w:val="22"/>
          <w:szCs w:val="22"/>
          <w:lang w:val="lt-LT" w:eastAsia="lt-LT"/>
        </w:rPr>
        <w:t xml:space="preserve">3 priede „Viešojo pirkimo </w:t>
      </w:r>
      <w:r w:rsidR="001A49C6">
        <w:rPr>
          <w:rFonts w:cs="Arial Unicode MS"/>
          <w:sz w:val="22"/>
          <w:szCs w:val="22"/>
          <w:lang w:val="lt-LT" w:eastAsia="lt-LT"/>
        </w:rPr>
        <w:t>–</w:t>
      </w:r>
      <w:r w:rsidR="001A49C6" w:rsidRPr="00AE28DE">
        <w:rPr>
          <w:rFonts w:cs="Arial Unicode MS"/>
          <w:sz w:val="22"/>
          <w:szCs w:val="22"/>
          <w:lang w:val="lt-LT" w:eastAsia="lt-LT"/>
        </w:rPr>
        <w:t xml:space="preserve"> pardavimo </w:t>
      </w:r>
      <w:proofErr w:type="gramStart"/>
      <w:r w:rsidR="001A49C6" w:rsidRPr="00AE28DE">
        <w:rPr>
          <w:rFonts w:cs="Arial Unicode MS"/>
          <w:sz w:val="22"/>
          <w:szCs w:val="22"/>
          <w:lang w:val="lt-LT" w:eastAsia="lt-LT"/>
        </w:rPr>
        <w:t>sutartis“</w:t>
      </w:r>
      <w:r w:rsidR="001A49C6">
        <w:rPr>
          <w:rFonts w:cs="Arial Unicode MS"/>
          <w:sz w:val="22"/>
          <w:szCs w:val="22"/>
          <w:lang w:val="lt-LT" w:eastAsia="lt-LT"/>
        </w:rPr>
        <w:t xml:space="preserve"> 14</w:t>
      </w:r>
      <w:proofErr w:type="gramEnd"/>
      <w:r w:rsidR="001A49C6">
        <w:rPr>
          <w:rFonts w:cs="Arial Unicode MS"/>
          <w:sz w:val="22"/>
          <w:szCs w:val="22"/>
          <w:lang w:val="lt-LT" w:eastAsia="lt-LT"/>
        </w:rPr>
        <w:t xml:space="preserve"> skyriuje „Kitos nuostatos“.</w:t>
      </w:r>
    </w:p>
    <w:p w14:paraId="57A2B8A0" w14:textId="6A638F1D" w:rsidR="00157064" w:rsidRDefault="00157064" w:rsidP="00C21CB1">
      <w:pPr>
        <w:shd w:val="clear" w:color="auto" w:fill="92D050"/>
        <w:tabs>
          <w:tab w:val="left" w:pos="709"/>
        </w:tabs>
        <w:ind w:firstLine="720"/>
        <w:jc w:val="both"/>
        <w:rPr>
          <w:color w:val="000000" w:themeColor="text1"/>
          <w:sz w:val="22"/>
          <w:szCs w:val="22"/>
          <w:lang w:val="lt-LT"/>
        </w:rPr>
      </w:pPr>
      <w:r>
        <w:rPr>
          <w:color w:val="000000" w:themeColor="text1"/>
          <w:sz w:val="22"/>
          <w:szCs w:val="22"/>
          <w:lang w:val="lt-LT"/>
        </w:rPr>
        <w:t xml:space="preserve">2.10. </w:t>
      </w:r>
      <w:r w:rsidR="00463072">
        <w:rPr>
          <w:color w:val="000000" w:themeColor="text1"/>
          <w:sz w:val="22"/>
          <w:szCs w:val="22"/>
          <w:lang w:val="lt-LT"/>
        </w:rPr>
        <w:t>Nacionalinio saugumo reikalavimai:</w:t>
      </w:r>
    </w:p>
    <w:p w14:paraId="6C1803CF" w14:textId="28CF70FC" w:rsidR="00463072" w:rsidRPr="00463072" w:rsidRDefault="00463072" w:rsidP="00463072">
      <w:pPr>
        <w:pStyle w:val="Body2"/>
        <w:spacing w:after="0"/>
        <w:ind w:firstLine="851"/>
        <w:rPr>
          <w:rFonts w:cs="Times New Roman"/>
          <w:i/>
          <w:iCs/>
          <w:color w:val="auto"/>
          <w:lang w:val="lt-LT"/>
        </w:rPr>
      </w:pPr>
      <w:r w:rsidRPr="00463072">
        <w:rPr>
          <w:rFonts w:cs="Times New Roman"/>
          <w:color w:val="auto"/>
          <w:lang w:val="lt-LT"/>
        </w:rPr>
        <w:t xml:space="preserve">2.10.1. Perkančioji organizacija laiko, kad </w:t>
      </w:r>
      <w:r w:rsidRPr="00463072">
        <w:rPr>
          <w:rFonts w:cs="Times New Roman"/>
          <w:i/>
          <w:color w:val="auto"/>
          <w:shd w:val="clear" w:color="auto" w:fill="FFFFFF"/>
          <w:lang w:val="lt-LT"/>
        </w:rPr>
        <w:t>pirkimo objektas</w:t>
      </w:r>
      <w:r w:rsidRPr="00463072">
        <w:rPr>
          <w:rFonts w:cs="Times New Roman"/>
          <w:color w:val="auto"/>
          <w:shd w:val="clear" w:color="auto" w:fill="FFFFFF"/>
          <w:lang w:val="lt-LT"/>
        </w:rPr>
        <w:t xml:space="preserve"> kelia grėsmę nacionaliniam saugumui</w:t>
      </w:r>
      <w:r w:rsidRPr="00463072">
        <w:rPr>
          <w:rFonts w:cs="Times New Roman"/>
          <w:color w:val="auto"/>
          <w:lang w:val="lt-LT"/>
        </w:rPr>
        <w:t xml:space="preserve">, jei jis atitinka VPĮ 37 straipsnio 9 dalies 1 ir (ar) 2 punkte numatytas sąlygas. </w:t>
      </w:r>
      <w:r w:rsidRPr="00463072">
        <w:rPr>
          <w:rFonts w:eastAsia="Times New Roman" w:cs="Times New Roman"/>
          <w:color w:val="auto"/>
          <w:lang w:val="lt-LT"/>
        </w:rPr>
        <w:t>Tiekėjai kartu su pasiūlymu turi pateikti Viešųjų pirkimų tarnybos nustatytos formos atitikties deklaraciją</w:t>
      </w:r>
      <w:r w:rsidRPr="00463072">
        <w:rPr>
          <w:rStyle w:val="FootnoteReference"/>
          <w:rFonts w:eastAsia="Times New Roman" w:cs="Times New Roman"/>
          <w:color w:val="auto"/>
        </w:rPr>
        <w:footnoteReference w:id="1"/>
      </w:r>
      <w:r w:rsidRPr="00463072">
        <w:rPr>
          <w:rFonts w:eastAsia="Times New Roman" w:cs="Times New Roman"/>
          <w:color w:val="auto"/>
          <w:lang w:val="lt-LT"/>
        </w:rPr>
        <w:t xml:space="preserve">. Perkančioji organizacija iš ekonomiškai naudingiausią pasiūlymą pateikusio tiekėjo reikalaus pateikti vieną (esant poreikiui – kelis) VPĮ 39 straipsnio 3 </w:t>
      </w:r>
      <w:r w:rsidRPr="00463072">
        <w:rPr>
          <w:rFonts w:eastAsia="Times New Roman" w:cs="Times New Roman"/>
          <w:color w:val="auto"/>
          <w:lang w:val="lt-LT"/>
        </w:rPr>
        <w:lastRenderedPageBreak/>
        <w:t>dalyje numatytą dokumentą</w:t>
      </w:r>
      <w:r w:rsidRPr="00463072">
        <w:rPr>
          <w:rStyle w:val="FootnoteReference"/>
          <w:rFonts w:eastAsia="Times New Roman" w:cs="Times New Roman"/>
          <w:color w:val="auto"/>
        </w:rPr>
        <w:footnoteReference w:id="2"/>
      </w:r>
      <w:r w:rsidRPr="00463072">
        <w:rPr>
          <w:rFonts w:eastAsia="Times New Roman" w:cs="Times New Roman"/>
          <w:color w:val="auto"/>
          <w:lang w:val="lt-LT"/>
        </w:rPr>
        <w:t xml:space="preserve">. Perkančioji organizacija bet kuriuo pirkimo procedūros metu turi teisę pareikalauti dalyvių pateikti visus ar dalį dokumentų, nurodytų VPĮ 39 straipsnio 3 dalyje. </w:t>
      </w:r>
      <w:r w:rsidRPr="00463072">
        <w:rPr>
          <w:rFonts w:cs="Times New Roman"/>
          <w:i/>
          <w:iCs/>
          <w:color w:val="auto"/>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0571940" w14:textId="4C987AF5" w:rsidR="00463072" w:rsidRPr="00451657" w:rsidRDefault="00463072" w:rsidP="00463072">
      <w:pPr>
        <w:pStyle w:val="Body2"/>
        <w:spacing w:after="0"/>
        <w:ind w:firstLine="851"/>
        <w:rPr>
          <w:rFonts w:cs="Times New Roman"/>
          <w:color w:val="auto"/>
          <w:lang w:val="lt-LT"/>
        </w:rPr>
      </w:pPr>
      <w:r w:rsidRPr="00463072">
        <w:rPr>
          <w:rFonts w:cs="Times New Roman"/>
          <w:color w:val="auto"/>
          <w:lang w:val="lt-LT"/>
        </w:rPr>
        <w:t xml:space="preserve">2.10.2. Perkančioji organizacija </w:t>
      </w:r>
      <w:r w:rsidRPr="00463072">
        <w:rPr>
          <w:rFonts w:cs="Times New Roman"/>
          <w:color w:val="auto"/>
          <w:shd w:val="clear" w:color="auto" w:fill="FFFFFF"/>
          <w:lang w:val="lt-LT"/>
        </w:rPr>
        <w:t xml:space="preserve">laiko, kad </w:t>
      </w:r>
      <w:r w:rsidRPr="00463072">
        <w:rPr>
          <w:rFonts w:cs="Times New Roman"/>
          <w:i/>
          <w:color w:val="auto"/>
          <w:shd w:val="clear" w:color="auto" w:fill="FFFFFF"/>
          <w:lang w:val="lt-LT"/>
        </w:rPr>
        <w:t>tiekėjas turi interesų</w:t>
      </w:r>
      <w:r w:rsidRPr="00463072">
        <w:rPr>
          <w:rFonts w:cs="Times New Roman"/>
          <w:color w:val="auto"/>
          <w:shd w:val="clear" w:color="auto" w:fill="FFFFFF"/>
          <w:lang w:val="lt-LT"/>
        </w:rPr>
        <w:t>, galinčių kelti grėsmę nacionaliniam saugumui</w:t>
      </w:r>
      <w:r w:rsidRPr="00463072">
        <w:rPr>
          <w:rFonts w:cs="Times New Roman"/>
          <w:color w:val="auto"/>
          <w:lang w:val="lt-LT"/>
        </w:rPr>
        <w:t xml:space="preserve">, jei jis, </w:t>
      </w:r>
      <w:r w:rsidRPr="00463072">
        <w:rPr>
          <w:rFonts w:cs="Times New Roman"/>
          <w:color w:val="auto"/>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463072">
        <w:rPr>
          <w:rFonts w:eastAsia="Times New Roman" w:cs="Times New Roman"/>
          <w:color w:val="auto"/>
          <w:lang w:val="lt-LT"/>
        </w:rPr>
        <w:t>Viešųjų pirkimų tarnybos nustatytos formos atitikties deklaraciją</w:t>
      </w:r>
      <w:r w:rsidRPr="00463072">
        <w:rPr>
          <w:rStyle w:val="FootnoteReference"/>
          <w:rFonts w:eastAsia="Times New Roman" w:cs="Times New Roman"/>
          <w:color w:val="auto"/>
        </w:rPr>
        <w:footnoteReference w:id="3"/>
      </w:r>
      <w:r w:rsidRPr="00463072">
        <w:rPr>
          <w:rFonts w:eastAsia="Times New Roman" w:cs="Times New Roman"/>
          <w:color w:val="auto"/>
          <w:lang w:val="lt-LT"/>
        </w:rPr>
        <w:t xml:space="preserve">. Perkančioji organizacija iš ekonomiškai naudingiausią pasiūlymą pateikusio tiekėjo reikalaus pateikti vieną (esant poreikiui – kelis) VPĮ 51 straipsnio 12 dalyje numatytą dokumentą. </w:t>
      </w:r>
      <w:r w:rsidRPr="00463072">
        <w:rPr>
          <w:rFonts w:cs="Times New Roman"/>
          <w:i/>
          <w:color w:val="auto"/>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565"/>
        <w:gridCol w:w="4507"/>
      </w:tblGrid>
      <w:tr w:rsidR="00706EB8" w:rsidRPr="00AE28DE" w14:paraId="71A8FCD7" w14:textId="77777777" w:rsidTr="005636BB">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565"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507"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F59F8"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D4367C" w:rsidRPr="00AE28DE" w14:paraId="71701E49" w14:textId="77777777" w:rsidTr="005636BB">
        <w:trPr>
          <w:trHeight w:val="1124"/>
        </w:trPr>
        <w:tc>
          <w:tcPr>
            <w:tcW w:w="709" w:type="dxa"/>
            <w:tcBorders>
              <w:top w:val="single" w:sz="4" w:space="0" w:color="000000"/>
              <w:left w:val="single" w:sz="4" w:space="0" w:color="000000"/>
              <w:bottom w:val="single" w:sz="4" w:space="0" w:color="000000"/>
            </w:tcBorders>
          </w:tcPr>
          <w:p w14:paraId="6F733C78" w14:textId="39121A99" w:rsidR="00D4367C" w:rsidRPr="00C91840" w:rsidRDefault="00D4367C" w:rsidP="00D4367C">
            <w:pPr>
              <w:jc w:val="both"/>
              <w:rPr>
                <w:sz w:val="22"/>
                <w:szCs w:val="22"/>
                <w:lang w:val="lt-LT"/>
              </w:rPr>
            </w:pPr>
            <w:r w:rsidRPr="00C91840">
              <w:rPr>
                <w:sz w:val="22"/>
                <w:szCs w:val="22"/>
                <w:lang w:val="lt-LT"/>
              </w:rPr>
              <w:t>1.</w:t>
            </w:r>
          </w:p>
        </w:tc>
        <w:tc>
          <w:tcPr>
            <w:tcW w:w="4565" w:type="dxa"/>
            <w:tcBorders>
              <w:top w:val="single" w:sz="4" w:space="0" w:color="000000"/>
              <w:left w:val="single" w:sz="4" w:space="0" w:color="000000"/>
              <w:bottom w:val="single" w:sz="4" w:space="0" w:color="000000"/>
            </w:tcBorders>
          </w:tcPr>
          <w:p w14:paraId="7BE19D9C" w14:textId="7430606F" w:rsidR="00D4367C" w:rsidRPr="00A71A41" w:rsidRDefault="00D4367C" w:rsidP="000C0A7B">
            <w:pPr>
              <w:jc w:val="both"/>
              <w:rPr>
                <w:sz w:val="22"/>
                <w:szCs w:val="22"/>
              </w:rPr>
            </w:pPr>
            <w:r w:rsidRPr="00A71A41">
              <w:rPr>
                <w:sz w:val="22"/>
                <w:szCs w:val="22"/>
              </w:rPr>
              <w:t xml:space="preserve">Tiekėjas, per paskutinius 3 metus iki pasiūlymo pateikimo termino pabaigos pagal vieną ar daugiau sutarčių yra savo jėgomis </w:t>
            </w:r>
            <w:r>
              <w:rPr>
                <w:sz w:val="22"/>
                <w:szCs w:val="22"/>
              </w:rPr>
              <w:t>patiekęs</w:t>
            </w:r>
            <w:r w:rsidRPr="00A71A41">
              <w:rPr>
                <w:sz w:val="22"/>
                <w:szCs w:val="22"/>
              </w:rPr>
              <w:t xml:space="preserve"> </w:t>
            </w:r>
            <w:r w:rsidR="005636BB">
              <w:rPr>
                <w:b/>
                <w:sz w:val="22"/>
                <w:szCs w:val="22"/>
              </w:rPr>
              <w:t>kūno kamerų/ kompiuterinės įrangos/ elektroninės įrangos</w:t>
            </w:r>
            <w:r w:rsidRPr="00A71A41">
              <w:rPr>
                <w:sz w:val="22"/>
                <w:szCs w:val="22"/>
              </w:rPr>
              <w:t>, kuri</w:t>
            </w:r>
            <w:r>
              <w:rPr>
                <w:sz w:val="22"/>
                <w:szCs w:val="22"/>
              </w:rPr>
              <w:t>os</w:t>
            </w:r>
            <w:r w:rsidRPr="00A71A41">
              <w:rPr>
                <w:sz w:val="22"/>
                <w:szCs w:val="22"/>
              </w:rPr>
              <w:t xml:space="preserve"> bendra vertė ne mažesnė kaip </w:t>
            </w:r>
            <w:r>
              <w:rPr>
                <w:sz w:val="22"/>
                <w:szCs w:val="22"/>
              </w:rPr>
              <w:t>1</w:t>
            </w:r>
            <w:r w:rsidR="005636BB">
              <w:rPr>
                <w:sz w:val="22"/>
                <w:szCs w:val="22"/>
              </w:rPr>
              <w:t>0</w:t>
            </w:r>
            <w:r w:rsidRPr="00A71A41">
              <w:rPr>
                <w:sz w:val="22"/>
                <w:szCs w:val="22"/>
              </w:rPr>
              <w:t> </w:t>
            </w:r>
            <w:r>
              <w:rPr>
                <w:sz w:val="22"/>
                <w:szCs w:val="22"/>
              </w:rPr>
              <w:t>0</w:t>
            </w:r>
            <w:r w:rsidRPr="00A71A41">
              <w:rPr>
                <w:sz w:val="22"/>
                <w:szCs w:val="22"/>
              </w:rPr>
              <w:t>00,00 EUR be PVM.</w:t>
            </w:r>
          </w:p>
          <w:p w14:paraId="19686049" w14:textId="77777777" w:rsidR="00D4367C" w:rsidRPr="00A71A41" w:rsidRDefault="00D4367C" w:rsidP="000C0A7B">
            <w:pPr>
              <w:jc w:val="both"/>
              <w:rPr>
                <w:sz w:val="22"/>
                <w:szCs w:val="22"/>
              </w:rPr>
            </w:pPr>
          </w:p>
          <w:p w14:paraId="32E3BF7B" w14:textId="3C641E6A" w:rsidR="00D4367C" w:rsidRPr="00C91840" w:rsidRDefault="00D4367C" w:rsidP="000C0A7B">
            <w:pPr>
              <w:pStyle w:val="BodyText"/>
              <w:jc w:val="both"/>
              <w:rPr>
                <w:sz w:val="22"/>
                <w:szCs w:val="22"/>
                <w:lang w:val="lt-LT"/>
              </w:rPr>
            </w:pPr>
            <w:r w:rsidRPr="00A71A41">
              <w:rPr>
                <w:sz w:val="22"/>
                <w:szCs w:val="22"/>
              </w:rPr>
              <w:t xml:space="preserve">Pastaba. Nepriklausomai nuo įvykdytos (-ų) ir (ar) vykdomos (-ų) sutarties (-čių) </w:t>
            </w:r>
            <w:r>
              <w:rPr>
                <w:sz w:val="22"/>
                <w:szCs w:val="22"/>
                <w:lang w:val="lt-LT"/>
              </w:rPr>
              <w:t>prekių tiekimo</w:t>
            </w:r>
            <w:r w:rsidRPr="00A71A41">
              <w:rPr>
                <w:sz w:val="22"/>
                <w:szCs w:val="22"/>
              </w:rPr>
              <w:t xml:space="preserve"> pradžios ir pabaigos, į bendrą vertę bus skaičiuojama tik per paskutiniuosius 3 metus įvykdytos </w:t>
            </w:r>
            <w:r>
              <w:rPr>
                <w:sz w:val="22"/>
                <w:szCs w:val="22"/>
                <w:lang w:val="lt-LT"/>
              </w:rPr>
              <w:t>prekių</w:t>
            </w:r>
            <w:r w:rsidRPr="00A71A41">
              <w:rPr>
                <w:sz w:val="22"/>
                <w:szCs w:val="22"/>
              </w:rPr>
              <w:t xml:space="preserve">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tcPr>
          <w:p w14:paraId="73AC9CE9" w14:textId="7AD4128B" w:rsidR="00D4367C" w:rsidRDefault="00D4367C" w:rsidP="00D4367C">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w:t>
            </w:r>
            <w:r>
              <w:rPr>
                <w:sz w:val="22"/>
                <w:szCs w:val="22"/>
              </w:rPr>
              <w:t>patiektų</w:t>
            </w:r>
            <w:r w:rsidRPr="007B0C8A">
              <w:rPr>
                <w:sz w:val="22"/>
                <w:szCs w:val="22"/>
              </w:rPr>
              <w:t xml:space="preserve"> </w:t>
            </w:r>
            <w:r>
              <w:rPr>
                <w:sz w:val="22"/>
                <w:szCs w:val="22"/>
              </w:rPr>
              <w:t>prekių</w:t>
            </w:r>
            <w:r w:rsidRPr="007B0C8A">
              <w:rPr>
                <w:sz w:val="22"/>
                <w:szCs w:val="22"/>
              </w:rPr>
              <w:t xml:space="preserve"> sąrašas, kuriame nurodytos </w:t>
            </w:r>
            <w:r>
              <w:rPr>
                <w:sz w:val="22"/>
                <w:szCs w:val="22"/>
              </w:rPr>
              <w:t>prekių</w:t>
            </w:r>
            <w:r w:rsidRPr="007B0C8A">
              <w:rPr>
                <w:sz w:val="22"/>
                <w:szCs w:val="22"/>
              </w:rPr>
              <w:t xml:space="preserve"> bendros sumos (EUR </w:t>
            </w:r>
            <w:r w:rsidRPr="002115D3">
              <w:rPr>
                <w:sz w:val="22"/>
                <w:szCs w:val="22"/>
              </w:rPr>
              <w:t>be</w:t>
            </w:r>
            <w:r w:rsidRPr="007B0C8A">
              <w:rPr>
                <w:sz w:val="22"/>
                <w:szCs w:val="22"/>
              </w:rPr>
              <w:t xml:space="preserve"> PVM), datos ir </w:t>
            </w:r>
            <w:r>
              <w:rPr>
                <w:sz w:val="22"/>
                <w:szCs w:val="22"/>
              </w:rPr>
              <w:t>prekių</w:t>
            </w:r>
            <w:r w:rsidRPr="007B0C8A">
              <w:rPr>
                <w:sz w:val="22"/>
                <w:szCs w:val="22"/>
              </w:rPr>
              <w:t xml:space="preserve"> gavėjai (tiek viešieji, tiek privatieji)</w:t>
            </w:r>
            <w:r>
              <w:rPr>
                <w:sz w:val="22"/>
                <w:szCs w:val="22"/>
              </w:rPr>
              <w:t>;</w:t>
            </w:r>
          </w:p>
          <w:p w14:paraId="400C7F8B" w14:textId="7EF07902" w:rsidR="00D4367C" w:rsidRDefault="00D4367C" w:rsidP="00D4367C">
            <w:pPr>
              <w:jc w:val="both"/>
              <w:rPr>
                <w:sz w:val="22"/>
                <w:szCs w:val="22"/>
              </w:rPr>
            </w:pPr>
            <w:r>
              <w:rPr>
                <w:sz w:val="22"/>
                <w:szCs w:val="22"/>
              </w:rPr>
              <w:t>2)</w:t>
            </w:r>
            <w:r w:rsidR="005636BB">
              <w:rPr>
                <w:sz w:val="22"/>
                <w:szCs w:val="22"/>
              </w:rPr>
              <w:t xml:space="preserve"> </w:t>
            </w:r>
            <w:r w:rsidRPr="00AF37E2">
              <w:rPr>
                <w:b/>
                <w:sz w:val="22"/>
                <w:szCs w:val="22"/>
              </w:rPr>
              <w:t xml:space="preserve">Užsakovų pažymos apie tinkamai </w:t>
            </w:r>
            <w:r w:rsidR="00F53939">
              <w:rPr>
                <w:b/>
                <w:sz w:val="22"/>
                <w:szCs w:val="22"/>
              </w:rPr>
              <w:t>patiektas prekes</w:t>
            </w:r>
            <w:r w:rsidRPr="00AF37E2">
              <w:rPr>
                <w:b/>
                <w:sz w:val="22"/>
                <w:szCs w:val="22"/>
              </w:rPr>
              <w:t>.</w:t>
            </w:r>
            <w:r w:rsidRPr="007B0C8A">
              <w:rPr>
                <w:sz w:val="22"/>
                <w:szCs w:val="22"/>
              </w:rPr>
              <w:t xml:space="preserve"> Pažymose turi būti nurodytos </w:t>
            </w:r>
            <w:r w:rsidR="00F53939">
              <w:rPr>
                <w:sz w:val="22"/>
                <w:szCs w:val="22"/>
              </w:rPr>
              <w:t>patiektų prekių</w:t>
            </w:r>
            <w:r w:rsidRPr="007B0C8A">
              <w:rPr>
                <w:sz w:val="22"/>
                <w:szCs w:val="22"/>
              </w:rPr>
              <w:t xml:space="preserve"> bendros sumos (EUR su PVM), datos, </w:t>
            </w:r>
            <w:r w:rsidR="00F53939">
              <w:rPr>
                <w:sz w:val="22"/>
                <w:szCs w:val="22"/>
              </w:rPr>
              <w:t>prekių</w:t>
            </w:r>
            <w:r w:rsidRPr="007B0C8A">
              <w:rPr>
                <w:sz w:val="22"/>
                <w:szCs w:val="22"/>
              </w:rPr>
              <w:t xml:space="preserve"> gavėjai, ar </w:t>
            </w:r>
            <w:r w:rsidR="00F53939">
              <w:rPr>
                <w:sz w:val="22"/>
                <w:szCs w:val="22"/>
              </w:rPr>
              <w:t>prekės</w:t>
            </w:r>
            <w:r w:rsidRPr="007B0C8A">
              <w:rPr>
                <w:sz w:val="22"/>
                <w:szCs w:val="22"/>
              </w:rPr>
              <w:t xml:space="preserve"> buvo </w:t>
            </w:r>
            <w:r w:rsidR="00F53939">
              <w:rPr>
                <w:sz w:val="22"/>
                <w:szCs w:val="22"/>
              </w:rPr>
              <w:t>patiektos</w:t>
            </w:r>
            <w:r w:rsidRPr="007B0C8A">
              <w:rPr>
                <w:sz w:val="22"/>
                <w:szCs w:val="22"/>
              </w:rPr>
              <w:t xml:space="preserve"> tinkamai.</w:t>
            </w:r>
          </w:p>
          <w:p w14:paraId="3A85DCBA" w14:textId="77777777" w:rsidR="00D4367C" w:rsidRPr="00764B04" w:rsidRDefault="00D4367C" w:rsidP="00D4367C">
            <w:pPr>
              <w:tabs>
                <w:tab w:val="left" w:pos="301"/>
              </w:tabs>
              <w:ind w:left="37"/>
              <w:jc w:val="both"/>
              <w:rPr>
                <w:iCs/>
                <w:sz w:val="22"/>
              </w:rPr>
            </w:pPr>
          </w:p>
          <w:p w14:paraId="17C4BC15" w14:textId="3C718E42" w:rsidR="00D4367C" w:rsidRPr="00C91840" w:rsidRDefault="00D4367C" w:rsidP="00D4367C">
            <w:pPr>
              <w:jc w:val="both"/>
              <w:rPr>
                <w:sz w:val="22"/>
                <w:szCs w:val="22"/>
                <w:lang w:val="lt-LT"/>
              </w:rPr>
            </w:pPr>
            <w:r w:rsidRPr="00764B04">
              <w:rPr>
                <w:iCs/>
                <w:sz w:val="22"/>
                <w:u w:val="single"/>
              </w:rPr>
              <w:t>Pateikiamos skaitmeninės dokumentų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lastRenderedPageBreak/>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lastRenderedPageBreak/>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kiti pasiūlyme pateikiami dokumentai, turi būti pateikti elektronine forma, t.y.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7078BF92"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593345">
        <w:rPr>
          <w:b/>
          <w:color w:val="000000"/>
          <w:sz w:val="22"/>
          <w:szCs w:val="22"/>
          <w:bdr w:val="none" w:sz="0" w:space="0" w:color="auto" w:frame="1"/>
          <w:shd w:val="clear" w:color="auto" w:fill="FFFFFF" w:themeFill="background1"/>
        </w:rPr>
        <w:t xml:space="preserve">mažiausią Konkurso sąlygų </w:t>
      </w:r>
      <w:r w:rsidR="00236006" w:rsidRPr="00593345">
        <w:rPr>
          <w:b/>
          <w:color w:val="000000"/>
          <w:sz w:val="22"/>
          <w:szCs w:val="22"/>
          <w:bdr w:val="none" w:sz="0" w:space="0" w:color="auto" w:frame="1"/>
          <w:shd w:val="clear" w:color="auto" w:fill="FFFFFF" w:themeFill="background1"/>
        </w:rPr>
        <w:t>2</w:t>
      </w:r>
      <w:r w:rsidR="00441158" w:rsidRPr="00593345">
        <w:rPr>
          <w:b/>
          <w:color w:val="000000"/>
          <w:sz w:val="22"/>
          <w:szCs w:val="22"/>
          <w:bdr w:val="none" w:sz="0" w:space="0" w:color="auto" w:frame="1"/>
          <w:shd w:val="clear" w:color="auto" w:fill="FFFFFF" w:themeFill="background1"/>
        </w:rPr>
        <w:t xml:space="preserve"> priede „Pasiūlymo forma“ </w:t>
      </w:r>
      <w:r w:rsidR="00236006" w:rsidRPr="00593345">
        <w:rPr>
          <w:b/>
          <w:color w:val="000000"/>
          <w:sz w:val="22"/>
          <w:szCs w:val="22"/>
          <w:shd w:val="clear" w:color="auto" w:fill="FFFFFF" w:themeFill="background1"/>
        </w:rPr>
        <w:t xml:space="preserve">nurodyto </w:t>
      </w:r>
      <w:r w:rsidR="00C15E49">
        <w:rPr>
          <w:b/>
          <w:color w:val="000000"/>
          <w:sz w:val="22"/>
          <w:szCs w:val="22"/>
          <w:shd w:val="clear" w:color="auto" w:fill="FFFFFF" w:themeFill="background1"/>
        </w:rPr>
        <w:t>preliminaraus</w:t>
      </w:r>
      <w:r w:rsidR="00236006" w:rsidRPr="00593345">
        <w:rPr>
          <w:b/>
          <w:color w:val="000000"/>
          <w:sz w:val="22"/>
          <w:szCs w:val="22"/>
          <w:shd w:val="clear" w:color="auto" w:fill="FFFFFF" w:themeFill="background1"/>
        </w:rPr>
        <w:t xml:space="preserve"> kiekio ir įkainio sandaugos vert</w:t>
      </w:r>
      <w:r w:rsidR="00236006" w:rsidRPr="00593345">
        <w:rPr>
          <w:b/>
          <w:color w:val="000000"/>
          <w:sz w:val="22"/>
          <w:szCs w:val="22"/>
          <w:shd w:val="clear" w:color="auto" w:fill="FFFFFF" w:themeFill="background1"/>
          <w:lang w:val="lt-LT"/>
        </w:rPr>
        <w:t>ę</w:t>
      </w:r>
      <w:r w:rsidR="00236006" w:rsidRPr="00593345">
        <w:rPr>
          <w:b/>
          <w:color w:val="000000"/>
          <w:sz w:val="22"/>
          <w:szCs w:val="22"/>
          <w:shd w:val="clear" w:color="auto" w:fill="FFFFFF" w:themeFill="background1"/>
        </w:rPr>
        <w:t xml:space="preserve"> </w:t>
      </w:r>
      <w:r w:rsidR="00236006" w:rsidRPr="00593345">
        <w:rPr>
          <w:b/>
          <w:sz w:val="22"/>
          <w:szCs w:val="22"/>
          <w:shd w:val="clear" w:color="auto" w:fill="FFFFFF" w:themeFill="background1"/>
        </w:rPr>
        <w:t>Eur be PVM</w:t>
      </w:r>
      <w:r w:rsidR="00944E18" w:rsidRPr="00593345">
        <w:rPr>
          <w:b/>
          <w:sz w:val="22"/>
          <w:szCs w:val="22"/>
          <w:shd w:val="clear" w:color="auto" w:fill="FFFFFF" w:themeFill="background1"/>
          <w:lang w:val="lt-LT"/>
        </w:rPr>
        <w:t xml:space="preserve">. </w:t>
      </w:r>
      <w:r w:rsidR="00441158" w:rsidRPr="00593345">
        <w:rPr>
          <w:b/>
          <w:sz w:val="22"/>
          <w:szCs w:val="22"/>
          <w:shd w:val="clear" w:color="auto" w:fill="FFFFFF" w:themeFill="background1"/>
        </w:rPr>
        <w:t xml:space="preserve">Apskaičiuojant </w:t>
      </w:r>
      <w:r w:rsidR="00625F8A">
        <w:rPr>
          <w:b/>
          <w:sz w:val="22"/>
          <w:szCs w:val="22"/>
          <w:shd w:val="clear" w:color="auto" w:fill="FFFFFF" w:themeFill="background1"/>
        </w:rPr>
        <w:t>prekių</w:t>
      </w:r>
      <w:r w:rsidR="00441158" w:rsidRPr="00593345">
        <w:rPr>
          <w:b/>
          <w:sz w:val="22"/>
          <w:szCs w:val="22"/>
          <w:shd w:val="clear" w:color="auto" w:fill="FFFFFF" w:themeFill="background1"/>
        </w:rPr>
        <w:t xml:space="preserve"> įkainį turi būti atsižvelgta į techninės specifikacijos reikalavimus. Į </w:t>
      </w:r>
      <w:r w:rsidR="00625F8A">
        <w:rPr>
          <w:b/>
          <w:sz w:val="22"/>
          <w:szCs w:val="22"/>
          <w:shd w:val="clear" w:color="auto" w:fill="FFFFFF" w:themeFill="background1"/>
        </w:rPr>
        <w:t>prekių</w:t>
      </w:r>
      <w:r w:rsidR="00625F8A" w:rsidRPr="00593345">
        <w:rPr>
          <w:b/>
          <w:sz w:val="22"/>
          <w:szCs w:val="22"/>
          <w:shd w:val="clear" w:color="auto" w:fill="FFFFFF" w:themeFill="background1"/>
        </w:rPr>
        <w:t xml:space="preserve"> </w:t>
      </w:r>
      <w:r w:rsidR="00441158" w:rsidRPr="00593345">
        <w:rPr>
          <w:b/>
          <w:sz w:val="22"/>
          <w:szCs w:val="22"/>
          <w:shd w:val="clear" w:color="auto" w:fill="FFFFFF" w:themeFill="background1"/>
        </w:rPr>
        <w:t>įkainį turi būti įskaityti visi mokesčiai (įskaitant ir išlaidas, patiriamas už sąskaitų pateikimą informacinės sistemos „</w:t>
      </w:r>
      <w:proofErr w:type="gramStart"/>
      <w:r w:rsidR="00625F8A">
        <w:rPr>
          <w:b/>
          <w:sz w:val="22"/>
          <w:szCs w:val="22"/>
          <w:shd w:val="clear" w:color="auto" w:fill="FFFFFF" w:themeFill="background1"/>
        </w:rPr>
        <w:t>SABIS</w:t>
      </w:r>
      <w:r w:rsidR="00441158" w:rsidRPr="00593345">
        <w:rPr>
          <w:b/>
          <w:sz w:val="22"/>
          <w:szCs w:val="22"/>
          <w:shd w:val="clear" w:color="auto" w:fill="FFFFFF" w:themeFill="background1"/>
        </w:rPr>
        <w:t>“ priemonėmis</w:t>
      </w:r>
      <w:proofErr w:type="gramEnd"/>
      <w:r w:rsidR="00441158" w:rsidRPr="00593345">
        <w:rPr>
          <w:b/>
          <w:sz w:val="22"/>
          <w:szCs w:val="22"/>
          <w:shd w:val="clear" w:color="auto" w:fill="FFFFFF" w:themeFill="background1"/>
        </w:rPr>
        <w:t xml:space="preserve">) ir visos tiekėjo galimos išlaidos, susijusios su </w:t>
      </w:r>
      <w:r w:rsidR="00625F8A">
        <w:rPr>
          <w:b/>
          <w:sz w:val="22"/>
          <w:szCs w:val="22"/>
          <w:shd w:val="clear" w:color="auto" w:fill="FFFFFF" w:themeFill="background1"/>
        </w:rPr>
        <w:t>prekių</w:t>
      </w:r>
      <w:r w:rsidR="00441158" w:rsidRPr="00593345">
        <w:rPr>
          <w:b/>
          <w:sz w:val="22"/>
          <w:szCs w:val="22"/>
          <w:shd w:val="clear" w:color="auto" w:fill="FFFFFF" w:themeFill="background1"/>
        </w:rPr>
        <w:t xml:space="preserve"> </w:t>
      </w:r>
      <w:r w:rsidR="00625F8A">
        <w:rPr>
          <w:b/>
          <w:sz w:val="22"/>
          <w:szCs w:val="22"/>
          <w:shd w:val="clear" w:color="auto" w:fill="FFFFFF" w:themeFill="background1"/>
        </w:rPr>
        <w:t>patiekimu</w:t>
      </w:r>
      <w:r w:rsidR="00441158" w:rsidRPr="00593345">
        <w:rPr>
          <w:b/>
          <w:sz w:val="22"/>
          <w:szCs w:val="22"/>
          <w:shd w:val="clear" w:color="auto" w:fill="FFFFFF" w:themeFill="background1"/>
        </w:rPr>
        <w:t>, kaip tai nurodyta Konkurso sąlygų 1 priede “Techninė specifikacija”. Pasiūlyme</w:t>
      </w:r>
      <w:r w:rsidR="00441158" w:rsidRPr="00E13F03">
        <w:rPr>
          <w:b/>
          <w:sz w:val="22"/>
          <w:szCs w:val="22"/>
          <w:shd w:val="clear" w:color="auto" w:fill="FFFFFF" w:themeFill="background1"/>
        </w:rPr>
        <w:t xml:space="preserve"> nurodomas įkainis ir pasiūlymo vertė privalo būti nurodomi dviejų skaitmenų</w:t>
      </w:r>
      <w:r w:rsidR="00441158" w:rsidRPr="00DA2A7D">
        <w:rPr>
          <w:b/>
          <w:sz w:val="22"/>
          <w:szCs w:val="22"/>
        </w:rPr>
        <w:t xml:space="preserve"> po kablelio tikslumu. Bendra p</w:t>
      </w:r>
      <w:r w:rsidR="00441158" w:rsidRPr="00DA2A7D">
        <w:rPr>
          <w:b/>
          <w:spacing w:val="-1"/>
          <w:sz w:val="22"/>
          <w:szCs w:val="22"/>
        </w:rPr>
        <w:t>a</w:t>
      </w:r>
      <w:r w:rsidR="00441158" w:rsidRPr="00DA2A7D">
        <w:rPr>
          <w:b/>
          <w:sz w:val="22"/>
          <w:szCs w:val="22"/>
        </w:rPr>
        <w:t>siū</w:t>
      </w:r>
      <w:r w:rsidR="00441158" w:rsidRPr="00DA2A7D">
        <w:rPr>
          <w:b/>
          <w:spacing w:val="6"/>
          <w:sz w:val="22"/>
          <w:szCs w:val="22"/>
        </w:rPr>
        <w:t>l</w:t>
      </w:r>
      <w:r w:rsidR="00441158" w:rsidRPr="00DA2A7D">
        <w:rPr>
          <w:b/>
          <w:spacing w:val="-6"/>
          <w:sz w:val="22"/>
          <w:szCs w:val="22"/>
        </w:rPr>
        <w:t>y</w:t>
      </w:r>
      <w:r w:rsidR="00441158" w:rsidRPr="00DA2A7D">
        <w:rPr>
          <w:b/>
          <w:sz w:val="22"/>
          <w:szCs w:val="22"/>
        </w:rPr>
        <w:t>mo</w:t>
      </w:r>
      <w:r w:rsidR="00441158" w:rsidRPr="00DA2A7D">
        <w:rPr>
          <w:b/>
          <w:spacing w:val="3"/>
          <w:sz w:val="22"/>
          <w:szCs w:val="22"/>
        </w:rPr>
        <w:t xml:space="preserve"> vertė </w:t>
      </w:r>
      <w:r w:rsidR="00441158" w:rsidRPr="00DA2A7D">
        <w:rPr>
          <w:b/>
          <w:sz w:val="22"/>
          <w:szCs w:val="22"/>
        </w:rPr>
        <w:t>nuro</w:t>
      </w:r>
      <w:r w:rsidR="00441158" w:rsidRPr="00DA2A7D">
        <w:rPr>
          <w:b/>
          <w:spacing w:val="-1"/>
          <w:sz w:val="22"/>
          <w:szCs w:val="22"/>
        </w:rPr>
        <w:t>d</w:t>
      </w:r>
      <w:r w:rsidR="00441158" w:rsidRPr="00DA2A7D">
        <w:rPr>
          <w:b/>
          <w:sz w:val="22"/>
          <w:szCs w:val="22"/>
        </w:rPr>
        <w:t>oma</w:t>
      </w:r>
      <w:r w:rsidR="00441158" w:rsidRPr="00DA2A7D">
        <w:rPr>
          <w:b/>
          <w:spacing w:val="2"/>
          <w:sz w:val="22"/>
          <w:szCs w:val="22"/>
        </w:rPr>
        <w:t xml:space="preserve"> </w:t>
      </w:r>
      <w:r w:rsidR="00441158" w:rsidRPr="00DA2A7D">
        <w:rPr>
          <w:b/>
          <w:sz w:val="22"/>
          <w:szCs w:val="22"/>
        </w:rPr>
        <w:t>skai</w:t>
      </w:r>
      <w:r w:rsidR="00441158" w:rsidRPr="00DA2A7D">
        <w:rPr>
          <w:b/>
          <w:spacing w:val="-1"/>
          <w:sz w:val="22"/>
          <w:szCs w:val="22"/>
        </w:rPr>
        <w:t>č</w:t>
      </w:r>
      <w:r w:rsidR="00441158" w:rsidRPr="00DA2A7D">
        <w:rPr>
          <w:b/>
          <w:sz w:val="22"/>
          <w:szCs w:val="22"/>
        </w:rPr>
        <w:t>iais</w:t>
      </w:r>
      <w:r w:rsidR="00441158" w:rsidRPr="00DA2A7D">
        <w:rPr>
          <w:b/>
          <w:spacing w:val="3"/>
          <w:sz w:val="22"/>
          <w:szCs w:val="22"/>
        </w:rPr>
        <w:t xml:space="preserve"> </w:t>
      </w:r>
      <w:r w:rsidR="00441158" w:rsidRPr="00DA2A7D">
        <w:rPr>
          <w:b/>
          <w:sz w:val="22"/>
          <w:szCs w:val="22"/>
        </w:rPr>
        <w:t xml:space="preserve">ir </w:t>
      </w:r>
      <w:r w:rsidR="00441158" w:rsidRPr="0038459E">
        <w:rPr>
          <w:b/>
          <w:spacing w:val="1"/>
          <w:sz w:val="22"/>
          <w:szCs w:val="22"/>
        </w:rPr>
        <w:t>ž</w:t>
      </w:r>
      <w:r w:rsidR="00441158" w:rsidRPr="0038459E">
        <w:rPr>
          <w:b/>
          <w:sz w:val="22"/>
          <w:szCs w:val="22"/>
        </w:rPr>
        <w:t>od</w:t>
      </w:r>
      <w:r w:rsidR="00441158" w:rsidRPr="0038459E">
        <w:rPr>
          <w:b/>
          <w:spacing w:val="1"/>
          <w:sz w:val="22"/>
          <w:szCs w:val="22"/>
        </w:rPr>
        <w:t>ž</w:t>
      </w:r>
      <w:r w:rsidR="00441158" w:rsidRPr="0038459E">
        <w:rPr>
          <w:b/>
          <w:sz w:val="22"/>
          <w:szCs w:val="22"/>
        </w:rPr>
        <w:t>iais</w:t>
      </w:r>
      <w:r w:rsidR="00441158">
        <w:rPr>
          <w:b/>
          <w:sz w:val="22"/>
          <w:szCs w:val="22"/>
        </w:rPr>
        <w:t>.</w:t>
      </w:r>
      <w:r w:rsidR="00441158" w:rsidRPr="00DA2A7D">
        <w:rPr>
          <w:b/>
          <w:spacing w:val="34"/>
          <w:sz w:val="22"/>
          <w:szCs w:val="22"/>
        </w:rPr>
        <w:t xml:space="preserve"> </w:t>
      </w:r>
      <w:r w:rsidR="00441158" w:rsidRPr="00DA2A7D">
        <w:rPr>
          <w:b/>
          <w:spacing w:val="2"/>
          <w:sz w:val="22"/>
          <w:szCs w:val="22"/>
        </w:rPr>
        <w:t>J</w:t>
      </w:r>
      <w:r w:rsidR="00441158" w:rsidRPr="00DA2A7D">
        <w:rPr>
          <w:b/>
          <w:spacing w:val="-1"/>
          <w:sz w:val="22"/>
          <w:szCs w:val="22"/>
        </w:rPr>
        <w:t>e</w:t>
      </w:r>
      <w:r w:rsidR="00441158" w:rsidRPr="00DA2A7D">
        <w:rPr>
          <w:b/>
          <w:sz w:val="22"/>
          <w:szCs w:val="22"/>
        </w:rPr>
        <w:t>i</w:t>
      </w:r>
      <w:r w:rsidR="00441158" w:rsidRPr="00DA2A7D">
        <w:rPr>
          <w:b/>
          <w:spacing w:val="-2"/>
          <w:sz w:val="22"/>
          <w:szCs w:val="22"/>
        </w:rPr>
        <w:t>g</w:t>
      </w:r>
      <w:r w:rsidR="00441158" w:rsidRPr="00DA2A7D">
        <w:rPr>
          <w:b/>
          <w:sz w:val="22"/>
          <w:szCs w:val="22"/>
        </w:rPr>
        <w:t>u</w:t>
      </w:r>
      <w:r w:rsidR="00441158" w:rsidRPr="00DA2A7D">
        <w:rPr>
          <w:b/>
          <w:spacing w:val="37"/>
          <w:sz w:val="22"/>
          <w:szCs w:val="22"/>
        </w:rPr>
        <w:t xml:space="preserve"> </w:t>
      </w:r>
      <w:r w:rsidR="00441158" w:rsidRPr="00DA2A7D">
        <w:rPr>
          <w:b/>
          <w:sz w:val="22"/>
          <w:szCs w:val="22"/>
        </w:rPr>
        <w:t>p</w:t>
      </w:r>
      <w:r w:rsidR="00441158" w:rsidRPr="00DA2A7D">
        <w:rPr>
          <w:b/>
          <w:spacing w:val="-1"/>
          <w:sz w:val="22"/>
          <w:szCs w:val="22"/>
        </w:rPr>
        <w:t>a</w:t>
      </w:r>
      <w:r w:rsidR="00441158" w:rsidRPr="00DA2A7D">
        <w:rPr>
          <w:b/>
          <w:sz w:val="22"/>
          <w:szCs w:val="22"/>
        </w:rPr>
        <w:t>siū</w:t>
      </w:r>
      <w:r w:rsidR="00441158" w:rsidRPr="00DA2A7D">
        <w:rPr>
          <w:b/>
          <w:spacing w:val="3"/>
          <w:sz w:val="22"/>
          <w:szCs w:val="22"/>
        </w:rPr>
        <w:t>l</w:t>
      </w:r>
      <w:r w:rsidR="00441158" w:rsidRPr="00DA2A7D">
        <w:rPr>
          <w:b/>
          <w:spacing w:val="-5"/>
          <w:sz w:val="22"/>
          <w:szCs w:val="22"/>
        </w:rPr>
        <w:t>y</w:t>
      </w:r>
      <w:r w:rsidR="00441158" w:rsidRPr="00DA2A7D">
        <w:rPr>
          <w:b/>
          <w:sz w:val="22"/>
          <w:szCs w:val="22"/>
        </w:rPr>
        <w:t>mas</w:t>
      </w:r>
      <w:r w:rsidR="00441158" w:rsidRPr="00DA2A7D">
        <w:rPr>
          <w:b/>
          <w:spacing w:val="37"/>
          <w:sz w:val="22"/>
          <w:szCs w:val="22"/>
        </w:rPr>
        <w:t xml:space="preserve"> </w:t>
      </w:r>
      <w:r w:rsidR="00441158" w:rsidRPr="00DA2A7D">
        <w:rPr>
          <w:b/>
          <w:sz w:val="22"/>
          <w:szCs w:val="22"/>
        </w:rPr>
        <w:t>bus</w:t>
      </w:r>
      <w:r w:rsidR="00441158" w:rsidRPr="00DA2A7D">
        <w:rPr>
          <w:b/>
          <w:spacing w:val="37"/>
          <w:sz w:val="22"/>
          <w:szCs w:val="22"/>
        </w:rPr>
        <w:t xml:space="preserve"> </w:t>
      </w:r>
      <w:r w:rsidR="00441158" w:rsidRPr="00DA2A7D">
        <w:rPr>
          <w:b/>
          <w:sz w:val="22"/>
          <w:szCs w:val="22"/>
        </w:rPr>
        <w:t>p</w:t>
      </w:r>
      <w:r w:rsidR="00441158" w:rsidRPr="00DA2A7D">
        <w:rPr>
          <w:b/>
          <w:spacing w:val="-1"/>
          <w:sz w:val="22"/>
          <w:szCs w:val="22"/>
        </w:rPr>
        <w:t>a</w:t>
      </w:r>
      <w:r w:rsidR="00441158" w:rsidRPr="00DA2A7D">
        <w:rPr>
          <w:b/>
          <w:sz w:val="22"/>
          <w:szCs w:val="22"/>
        </w:rPr>
        <w:t>teiktas</w:t>
      </w:r>
      <w:r w:rsidR="00441158" w:rsidRPr="00DA2A7D">
        <w:rPr>
          <w:b/>
          <w:spacing w:val="37"/>
          <w:sz w:val="22"/>
          <w:szCs w:val="22"/>
        </w:rPr>
        <w:t xml:space="preserve"> </w:t>
      </w:r>
      <w:r w:rsidR="00441158" w:rsidRPr="00DA2A7D">
        <w:rPr>
          <w:b/>
          <w:sz w:val="22"/>
          <w:szCs w:val="22"/>
        </w:rPr>
        <w:t>ki</w:t>
      </w:r>
      <w:r w:rsidR="00441158" w:rsidRPr="00DA2A7D">
        <w:rPr>
          <w:b/>
          <w:spacing w:val="1"/>
          <w:sz w:val="22"/>
          <w:szCs w:val="22"/>
        </w:rPr>
        <w:t>t</w:t>
      </w:r>
      <w:r w:rsidR="00441158" w:rsidRPr="00DA2A7D">
        <w:rPr>
          <w:b/>
          <w:sz w:val="22"/>
          <w:szCs w:val="22"/>
        </w:rPr>
        <w:t>a</w:t>
      </w:r>
      <w:r w:rsidR="00441158" w:rsidRPr="00DA2A7D">
        <w:rPr>
          <w:b/>
          <w:spacing w:val="37"/>
          <w:sz w:val="22"/>
          <w:szCs w:val="22"/>
        </w:rPr>
        <w:t xml:space="preserve"> </w:t>
      </w:r>
      <w:r w:rsidR="00441158" w:rsidRPr="00DA2A7D">
        <w:rPr>
          <w:b/>
          <w:sz w:val="22"/>
          <w:szCs w:val="22"/>
        </w:rPr>
        <w:t>v</w:t>
      </w:r>
      <w:r w:rsidR="00441158" w:rsidRPr="00DA2A7D">
        <w:rPr>
          <w:b/>
          <w:spacing w:val="-1"/>
          <w:sz w:val="22"/>
          <w:szCs w:val="22"/>
        </w:rPr>
        <w:t>a</w:t>
      </w:r>
      <w:r w:rsidR="00441158" w:rsidRPr="00DA2A7D">
        <w:rPr>
          <w:b/>
          <w:sz w:val="22"/>
          <w:szCs w:val="22"/>
        </w:rPr>
        <w:t>l</w:t>
      </w:r>
      <w:r w:rsidR="00441158" w:rsidRPr="00DA2A7D">
        <w:rPr>
          <w:b/>
          <w:spacing w:val="1"/>
          <w:sz w:val="22"/>
          <w:szCs w:val="22"/>
        </w:rPr>
        <w:t>i</w:t>
      </w:r>
      <w:r w:rsidR="00441158" w:rsidRPr="00DA2A7D">
        <w:rPr>
          <w:b/>
          <w:sz w:val="22"/>
          <w:szCs w:val="22"/>
        </w:rPr>
        <w:t>uta,</w:t>
      </w:r>
      <w:r w:rsidR="00441158" w:rsidRPr="00DA2A7D">
        <w:rPr>
          <w:b/>
          <w:spacing w:val="43"/>
          <w:sz w:val="22"/>
          <w:szCs w:val="22"/>
        </w:rPr>
        <w:t xml:space="preserve"> </w:t>
      </w:r>
      <w:r w:rsidR="00441158" w:rsidRPr="00DA2A7D">
        <w:rPr>
          <w:b/>
          <w:sz w:val="22"/>
          <w:szCs w:val="22"/>
        </w:rPr>
        <w:t>tur</w:t>
      </w:r>
      <w:r w:rsidR="00441158" w:rsidRPr="00DA2A7D">
        <w:rPr>
          <w:b/>
          <w:spacing w:val="-1"/>
          <w:sz w:val="22"/>
          <w:szCs w:val="22"/>
        </w:rPr>
        <w:t>ė</w:t>
      </w:r>
      <w:r w:rsidR="00441158" w:rsidRPr="00DA2A7D">
        <w:rPr>
          <w:b/>
          <w:sz w:val="22"/>
          <w:szCs w:val="22"/>
        </w:rPr>
        <w:t>s</w:t>
      </w:r>
      <w:r w:rsidR="00441158" w:rsidRPr="00DA2A7D">
        <w:rPr>
          <w:b/>
          <w:spacing w:val="37"/>
          <w:sz w:val="22"/>
          <w:szCs w:val="22"/>
        </w:rPr>
        <w:t xml:space="preserve"> </w:t>
      </w:r>
      <w:r w:rsidR="00441158" w:rsidRPr="00DA2A7D">
        <w:rPr>
          <w:b/>
          <w:sz w:val="22"/>
          <w:szCs w:val="22"/>
        </w:rPr>
        <w:t>būti</w:t>
      </w:r>
      <w:r w:rsidR="00441158" w:rsidRPr="00DA2A7D">
        <w:rPr>
          <w:b/>
          <w:spacing w:val="39"/>
          <w:sz w:val="22"/>
          <w:szCs w:val="22"/>
        </w:rPr>
        <w:t xml:space="preserve"> </w:t>
      </w:r>
      <w:r w:rsidR="00441158" w:rsidRPr="00DA2A7D">
        <w:rPr>
          <w:b/>
          <w:spacing w:val="-3"/>
          <w:sz w:val="22"/>
          <w:szCs w:val="22"/>
        </w:rPr>
        <w:t>a</w:t>
      </w:r>
      <w:r w:rsidR="00441158" w:rsidRPr="00DA2A7D">
        <w:rPr>
          <w:b/>
          <w:sz w:val="22"/>
          <w:szCs w:val="22"/>
        </w:rPr>
        <w:t>t</w:t>
      </w:r>
      <w:r w:rsidR="00441158" w:rsidRPr="00DA2A7D">
        <w:rPr>
          <w:b/>
          <w:spacing w:val="1"/>
          <w:sz w:val="22"/>
          <w:szCs w:val="22"/>
        </w:rPr>
        <w:t>l</w:t>
      </w:r>
      <w:r w:rsidR="00441158" w:rsidRPr="00DA2A7D">
        <w:rPr>
          <w:b/>
          <w:sz w:val="22"/>
          <w:szCs w:val="22"/>
        </w:rPr>
        <w:t>ik</w:t>
      </w:r>
      <w:r w:rsidR="00441158" w:rsidRPr="00DA2A7D">
        <w:rPr>
          <w:b/>
          <w:spacing w:val="1"/>
          <w:sz w:val="22"/>
          <w:szCs w:val="22"/>
        </w:rPr>
        <w:t>t</w:t>
      </w:r>
      <w:r w:rsidR="00441158" w:rsidRPr="00DA2A7D">
        <w:rPr>
          <w:b/>
          <w:spacing w:val="-1"/>
          <w:sz w:val="22"/>
          <w:szCs w:val="22"/>
        </w:rPr>
        <w:t>a</w:t>
      </w:r>
      <w:r w:rsidR="00441158" w:rsidRPr="00DA2A7D">
        <w:rPr>
          <w:b/>
          <w:sz w:val="22"/>
          <w:szCs w:val="22"/>
        </w:rPr>
        <w:t>s</w:t>
      </w:r>
      <w:r w:rsidR="00441158" w:rsidRPr="00DA2A7D">
        <w:rPr>
          <w:b/>
          <w:spacing w:val="37"/>
          <w:sz w:val="22"/>
          <w:szCs w:val="22"/>
        </w:rPr>
        <w:t xml:space="preserve"> </w:t>
      </w:r>
      <w:r w:rsidR="00441158" w:rsidRPr="00DA2A7D">
        <w:rPr>
          <w:b/>
          <w:sz w:val="22"/>
          <w:szCs w:val="22"/>
        </w:rPr>
        <w:t>p</w:t>
      </w:r>
      <w:r w:rsidR="00441158" w:rsidRPr="00DA2A7D">
        <w:rPr>
          <w:b/>
          <w:spacing w:val="-1"/>
          <w:sz w:val="22"/>
          <w:szCs w:val="22"/>
        </w:rPr>
        <w:t>e</w:t>
      </w:r>
      <w:r w:rsidR="00441158" w:rsidRPr="00DA2A7D">
        <w:rPr>
          <w:b/>
          <w:sz w:val="22"/>
          <w:szCs w:val="22"/>
        </w:rPr>
        <w:t>rsk</w:t>
      </w:r>
      <w:r w:rsidR="00441158" w:rsidRPr="00DA2A7D">
        <w:rPr>
          <w:b/>
          <w:spacing w:val="-1"/>
          <w:sz w:val="22"/>
          <w:szCs w:val="22"/>
        </w:rPr>
        <w:t>a</w:t>
      </w:r>
      <w:r w:rsidR="00441158" w:rsidRPr="00DA2A7D">
        <w:rPr>
          <w:b/>
          <w:sz w:val="22"/>
          <w:szCs w:val="22"/>
        </w:rPr>
        <w:t>iči</w:t>
      </w:r>
      <w:r w:rsidR="00441158" w:rsidRPr="00DA2A7D">
        <w:rPr>
          <w:b/>
          <w:spacing w:val="-1"/>
          <w:sz w:val="22"/>
          <w:szCs w:val="22"/>
        </w:rPr>
        <w:t>a</w:t>
      </w:r>
      <w:r w:rsidR="00441158" w:rsidRPr="00DA2A7D">
        <w:rPr>
          <w:b/>
          <w:sz w:val="22"/>
          <w:szCs w:val="22"/>
        </w:rPr>
        <w:t>vi</w:t>
      </w:r>
      <w:r w:rsidR="00441158" w:rsidRPr="00DA2A7D">
        <w:rPr>
          <w:b/>
          <w:spacing w:val="1"/>
          <w:sz w:val="22"/>
          <w:szCs w:val="22"/>
        </w:rPr>
        <w:t>m</w:t>
      </w:r>
      <w:r w:rsidR="00441158" w:rsidRPr="00DA2A7D">
        <w:rPr>
          <w:b/>
          <w:spacing w:val="-1"/>
          <w:sz w:val="22"/>
          <w:szCs w:val="22"/>
        </w:rPr>
        <w:t>a</w:t>
      </w:r>
      <w:r w:rsidR="00441158" w:rsidRPr="00DA2A7D">
        <w:rPr>
          <w:b/>
          <w:sz w:val="22"/>
          <w:szCs w:val="22"/>
        </w:rPr>
        <w:t>s</w:t>
      </w:r>
      <w:r w:rsidR="00441158" w:rsidRPr="00DA2A7D">
        <w:rPr>
          <w:b/>
          <w:spacing w:val="37"/>
          <w:sz w:val="22"/>
          <w:szCs w:val="22"/>
        </w:rPr>
        <w:t xml:space="preserve"> </w:t>
      </w:r>
      <w:r w:rsidR="00441158" w:rsidRPr="00DA2A7D">
        <w:rPr>
          <w:b/>
          <w:sz w:val="22"/>
          <w:szCs w:val="22"/>
        </w:rPr>
        <w:t>į eurus pa</w:t>
      </w:r>
      <w:r w:rsidR="00441158" w:rsidRPr="00DA2A7D">
        <w:rPr>
          <w:b/>
          <w:spacing w:val="-3"/>
          <w:sz w:val="22"/>
          <w:szCs w:val="22"/>
        </w:rPr>
        <w:t>g</w:t>
      </w:r>
      <w:r w:rsidR="00441158" w:rsidRPr="00DA2A7D">
        <w:rPr>
          <w:b/>
          <w:spacing w:val="-1"/>
          <w:sz w:val="22"/>
          <w:szCs w:val="22"/>
        </w:rPr>
        <w:t>a</w:t>
      </w:r>
      <w:r w:rsidR="00441158" w:rsidRPr="00DA2A7D">
        <w:rPr>
          <w:b/>
          <w:sz w:val="22"/>
          <w:szCs w:val="22"/>
        </w:rPr>
        <w:t>l kurs</w:t>
      </w:r>
      <w:r w:rsidR="00441158" w:rsidRPr="00DA2A7D">
        <w:rPr>
          <w:b/>
          <w:spacing w:val="-1"/>
          <w:sz w:val="22"/>
          <w:szCs w:val="22"/>
        </w:rPr>
        <w:t>ą</w:t>
      </w:r>
      <w:r w:rsidR="00441158" w:rsidRPr="00DA2A7D">
        <w:rPr>
          <w:b/>
          <w:sz w:val="22"/>
          <w:szCs w:val="22"/>
        </w:rPr>
        <w:t>, k</w:t>
      </w:r>
      <w:r w:rsidR="00441158" w:rsidRPr="00DA2A7D">
        <w:rPr>
          <w:b/>
          <w:spacing w:val="2"/>
          <w:sz w:val="22"/>
          <w:szCs w:val="22"/>
        </w:rPr>
        <w:t>u</w:t>
      </w:r>
      <w:r w:rsidR="00441158" w:rsidRPr="00DA2A7D">
        <w:rPr>
          <w:b/>
          <w:sz w:val="22"/>
          <w:szCs w:val="22"/>
        </w:rPr>
        <w:t>ris g</w:t>
      </w:r>
      <w:r w:rsidR="00441158" w:rsidRPr="00DA2A7D">
        <w:rPr>
          <w:b/>
          <w:spacing w:val="-1"/>
          <w:sz w:val="22"/>
          <w:szCs w:val="22"/>
        </w:rPr>
        <w:t>a</w:t>
      </w:r>
      <w:r w:rsidR="00441158" w:rsidRPr="00DA2A7D">
        <w:rPr>
          <w:b/>
          <w:sz w:val="22"/>
          <w:szCs w:val="22"/>
        </w:rPr>
        <w:t>l</w:t>
      </w:r>
      <w:r w:rsidR="00441158" w:rsidRPr="00DA2A7D">
        <w:rPr>
          <w:b/>
          <w:spacing w:val="1"/>
          <w:sz w:val="22"/>
          <w:szCs w:val="22"/>
        </w:rPr>
        <w:t>i</w:t>
      </w:r>
      <w:r w:rsidR="00441158" w:rsidRPr="00DA2A7D">
        <w:rPr>
          <w:b/>
          <w:sz w:val="22"/>
          <w:szCs w:val="22"/>
        </w:rPr>
        <w:t>os š</w:t>
      </w:r>
      <w:r w:rsidR="00441158" w:rsidRPr="00DA2A7D">
        <w:rPr>
          <w:b/>
          <w:spacing w:val="1"/>
          <w:sz w:val="22"/>
          <w:szCs w:val="22"/>
        </w:rPr>
        <w:t>i</w:t>
      </w:r>
      <w:r w:rsidR="00441158" w:rsidRPr="00DA2A7D">
        <w:rPr>
          <w:b/>
          <w:sz w:val="22"/>
          <w:szCs w:val="22"/>
        </w:rPr>
        <w:t xml:space="preserve">o pirkimo </w:t>
      </w:r>
      <w:r w:rsidR="00441158" w:rsidRPr="00DA2A7D">
        <w:rPr>
          <w:b/>
          <w:spacing w:val="2"/>
          <w:sz w:val="22"/>
          <w:szCs w:val="22"/>
        </w:rPr>
        <w:t>s</w:t>
      </w:r>
      <w:r w:rsidR="00441158" w:rsidRPr="00DA2A7D">
        <w:rPr>
          <w:b/>
          <w:sz w:val="22"/>
          <w:szCs w:val="22"/>
        </w:rPr>
        <w:t>usipa</w:t>
      </w:r>
      <w:r w:rsidR="00441158" w:rsidRPr="00DA2A7D">
        <w:rPr>
          <w:b/>
          <w:spacing w:val="-1"/>
          <w:sz w:val="22"/>
          <w:szCs w:val="22"/>
        </w:rPr>
        <w:t>ž</w:t>
      </w:r>
      <w:r w:rsidR="00441158" w:rsidRPr="00DA2A7D">
        <w:rPr>
          <w:b/>
          <w:spacing w:val="-2"/>
          <w:sz w:val="22"/>
          <w:szCs w:val="22"/>
        </w:rPr>
        <w:t>i</w:t>
      </w:r>
      <w:r w:rsidR="00441158" w:rsidRPr="00DA2A7D">
        <w:rPr>
          <w:b/>
          <w:sz w:val="22"/>
          <w:szCs w:val="22"/>
        </w:rPr>
        <w:t>ni</w:t>
      </w:r>
      <w:r w:rsidR="00441158" w:rsidRPr="00DA2A7D">
        <w:rPr>
          <w:b/>
          <w:spacing w:val="1"/>
          <w:sz w:val="22"/>
          <w:szCs w:val="22"/>
        </w:rPr>
        <w:t>m</w:t>
      </w:r>
      <w:r w:rsidR="00441158" w:rsidRPr="00DA2A7D">
        <w:rPr>
          <w:b/>
          <w:sz w:val="22"/>
          <w:szCs w:val="22"/>
        </w:rPr>
        <w:t>o su p</w:t>
      </w:r>
      <w:r w:rsidR="00441158" w:rsidRPr="00DA2A7D">
        <w:rPr>
          <w:b/>
          <w:spacing w:val="-1"/>
          <w:sz w:val="22"/>
          <w:szCs w:val="22"/>
        </w:rPr>
        <w:t>a</w:t>
      </w:r>
      <w:r w:rsidR="00441158" w:rsidRPr="00DA2A7D">
        <w:rPr>
          <w:b/>
          <w:sz w:val="22"/>
          <w:szCs w:val="22"/>
        </w:rPr>
        <w:t>siū</w:t>
      </w:r>
      <w:r w:rsidR="00441158" w:rsidRPr="00DA2A7D">
        <w:rPr>
          <w:b/>
          <w:spacing w:val="3"/>
          <w:sz w:val="22"/>
          <w:szCs w:val="22"/>
        </w:rPr>
        <w:t>l</w:t>
      </w:r>
      <w:r w:rsidR="00441158" w:rsidRPr="00DA2A7D">
        <w:rPr>
          <w:b/>
          <w:spacing w:val="-6"/>
          <w:sz w:val="22"/>
          <w:szCs w:val="22"/>
        </w:rPr>
        <w:t>y</w:t>
      </w:r>
      <w:r w:rsidR="00441158" w:rsidRPr="00DA2A7D">
        <w:rPr>
          <w:b/>
          <w:spacing w:val="3"/>
          <w:sz w:val="22"/>
          <w:szCs w:val="22"/>
        </w:rPr>
        <w:t>m</w:t>
      </w:r>
      <w:r w:rsidR="00441158" w:rsidRPr="00DA2A7D">
        <w:rPr>
          <w:b/>
          <w:spacing w:val="-1"/>
          <w:sz w:val="22"/>
          <w:szCs w:val="22"/>
        </w:rPr>
        <w:t>a</w:t>
      </w:r>
      <w:r w:rsidR="00441158" w:rsidRPr="00DA2A7D">
        <w:rPr>
          <w:b/>
          <w:sz w:val="22"/>
          <w:szCs w:val="22"/>
        </w:rPr>
        <w:t>is</w:t>
      </w:r>
      <w:r w:rsidR="00441158" w:rsidRPr="00DA2A7D">
        <w:rPr>
          <w:b/>
          <w:spacing w:val="2"/>
          <w:sz w:val="22"/>
          <w:szCs w:val="22"/>
        </w:rPr>
        <w:t xml:space="preserve"> </w:t>
      </w:r>
      <w:r w:rsidR="00441158" w:rsidRPr="00DA2A7D">
        <w:rPr>
          <w:b/>
          <w:sz w:val="22"/>
          <w:szCs w:val="22"/>
        </w:rPr>
        <w:t>p</w:t>
      </w:r>
      <w:r w:rsidR="00441158" w:rsidRPr="00DA2A7D">
        <w:rPr>
          <w:b/>
          <w:spacing w:val="-1"/>
          <w:sz w:val="22"/>
          <w:szCs w:val="22"/>
        </w:rPr>
        <w:t>r</w:t>
      </w:r>
      <w:r w:rsidR="00441158" w:rsidRPr="00DA2A7D">
        <w:rPr>
          <w:b/>
          <w:spacing w:val="2"/>
          <w:sz w:val="22"/>
          <w:szCs w:val="22"/>
        </w:rPr>
        <w:t>o</w:t>
      </w:r>
      <w:r w:rsidR="00441158" w:rsidRPr="00DA2A7D">
        <w:rPr>
          <w:b/>
          <w:spacing w:val="-1"/>
          <w:sz w:val="22"/>
          <w:szCs w:val="22"/>
        </w:rPr>
        <w:t>ce</w:t>
      </w:r>
      <w:r w:rsidR="00441158" w:rsidRPr="00DA2A7D">
        <w:rPr>
          <w:b/>
          <w:sz w:val="22"/>
          <w:szCs w:val="22"/>
        </w:rPr>
        <w:t>dūros di</w:t>
      </w:r>
      <w:r w:rsidR="00441158" w:rsidRPr="00DA2A7D">
        <w:rPr>
          <w:b/>
          <w:spacing w:val="-1"/>
          <w:sz w:val="22"/>
          <w:szCs w:val="22"/>
        </w:rPr>
        <w:t>e</w:t>
      </w:r>
      <w:r w:rsidR="00441158" w:rsidRPr="00DA2A7D">
        <w:rPr>
          <w:b/>
          <w:spacing w:val="2"/>
          <w:sz w:val="22"/>
          <w:szCs w:val="22"/>
        </w:rPr>
        <w:t>n</w:t>
      </w:r>
      <w:r w:rsidR="00441158" w:rsidRPr="00DA2A7D">
        <w:rPr>
          <w:b/>
          <w:spacing w:val="-1"/>
          <w:sz w:val="22"/>
          <w:szCs w:val="22"/>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lastRenderedPageBreak/>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lastRenderedPageBreak/>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lastRenderedPageBreak/>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3783BECD" w:rsidR="0020710E" w:rsidRPr="00AE28DE" w:rsidRDefault="002B77B6" w:rsidP="0020710E">
      <w:pPr>
        <w:tabs>
          <w:tab w:val="left" w:pos="1276"/>
        </w:tabs>
        <w:ind w:firstLine="709"/>
        <w:jc w:val="both"/>
        <w:rPr>
          <w:sz w:val="22"/>
          <w:szCs w:val="22"/>
          <w:lang w:val="lt-LT"/>
        </w:rPr>
      </w:pPr>
      <w:r w:rsidRPr="00AE28DE">
        <w:rPr>
          <w:sz w:val="22"/>
          <w:szCs w:val="22"/>
          <w:lang w:val="lt-LT"/>
        </w:rPr>
        <w:lastRenderedPageBreak/>
        <w:t xml:space="preserve">14.1. </w:t>
      </w:r>
      <w:r w:rsidR="00982B77" w:rsidRPr="00AE28DE">
        <w:rPr>
          <w:color w:val="000000"/>
          <w:sz w:val="22"/>
          <w:szCs w:val="22"/>
          <w:lang w:val="lt-LT"/>
        </w:rPr>
        <w:t xml:space="preserve">Perkančioji organizacija vertina ir ekonomiškai naudingiausią pasiūlymą išrenka pagal </w:t>
      </w:r>
      <w:r w:rsidR="00165860">
        <w:rPr>
          <w:color w:val="000000"/>
          <w:sz w:val="22"/>
          <w:szCs w:val="22"/>
        </w:rPr>
        <w:t xml:space="preserve">mažiausią </w:t>
      </w:r>
      <w:r w:rsidR="00C15E49">
        <w:rPr>
          <w:color w:val="000000"/>
          <w:sz w:val="22"/>
          <w:szCs w:val="22"/>
        </w:rPr>
        <w:t>preliminaraus</w:t>
      </w:r>
      <w:r w:rsidR="00745233" w:rsidRPr="00745233">
        <w:rPr>
          <w:color w:val="000000"/>
          <w:sz w:val="22"/>
          <w:szCs w:val="22"/>
        </w:rPr>
        <w:t xml:space="preserve"> kiekio ir įkainio sandaugos vert</w:t>
      </w:r>
      <w:r w:rsidR="00745233">
        <w:rPr>
          <w:color w:val="000000"/>
          <w:sz w:val="22"/>
          <w:szCs w:val="22"/>
        </w:rPr>
        <w:t>ę,</w:t>
      </w:r>
      <w:r w:rsidR="00745233" w:rsidRPr="00745233">
        <w:rPr>
          <w:color w:val="000000"/>
          <w:sz w:val="22"/>
          <w:szCs w:val="22"/>
        </w:rPr>
        <w:t xml:space="preserve"> </w:t>
      </w:r>
      <w:r w:rsidR="00745233" w:rsidRPr="00745233">
        <w:rPr>
          <w:sz w:val="22"/>
          <w:szCs w:val="22"/>
        </w:rPr>
        <w:t>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lastRenderedPageBreak/>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77777777"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„E. sąskaita“ priemonėmis. Prisijungti prie elektroninės paslaugos „E. sąskaita“ galima interneto adresu </w:t>
      </w:r>
      <w:hyperlink r:id="rId17" w:history="1">
        <w:r w:rsidR="002B77B6" w:rsidRPr="00AE28DE">
          <w:rPr>
            <w:rStyle w:val="Hyperlink0"/>
            <w:color w:val="auto"/>
            <w:lang w:val="lt-LT"/>
          </w:rPr>
          <w:t>www.esaskaita.eu</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4736BBD3" w14:textId="77777777" w:rsidR="001A2433" w:rsidRPr="004A4290" w:rsidRDefault="001A2433" w:rsidP="001A2433">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9D0768E" w14:textId="77777777" w:rsidR="001A2433" w:rsidRPr="006E6B52" w:rsidRDefault="001A2433" w:rsidP="001A2433">
      <w:pPr>
        <w:jc w:val="right"/>
        <w:rPr>
          <w:b/>
          <w:bCs/>
          <w:lang w:val="lt-LT"/>
        </w:rPr>
      </w:pPr>
    </w:p>
    <w:p w14:paraId="02CB61A8" w14:textId="77777777" w:rsidR="00CD1E3D" w:rsidRDefault="00CD1E3D" w:rsidP="00CD1E3D">
      <w:pPr>
        <w:jc w:val="center"/>
        <w:rPr>
          <w:rFonts w:eastAsia="Calibri"/>
          <w:b/>
          <w:bCs/>
          <w:sz w:val="22"/>
        </w:rPr>
      </w:pPr>
      <w:r w:rsidRPr="007C1E51">
        <w:rPr>
          <w:b/>
          <w:sz w:val="22"/>
        </w:rPr>
        <w:t>KŪNO KAMERŲ IR ĮRANGOS</w:t>
      </w:r>
      <w:r w:rsidRPr="007C1E51">
        <w:rPr>
          <w:rFonts w:eastAsia="Calibri"/>
          <w:b/>
          <w:bCs/>
          <w:sz w:val="22"/>
        </w:rPr>
        <w:t xml:space="preserve"> </w:t>
      </w:r>
      <w:r>
        <w:rPr>
          <w:rFonts w:eastAsia="Calibri"/>
          <w:b/>
          <w:bCs/>
          <w:sz w:val="22"/>
        </w:rPr>
        <w:t>PIRKIMAS</w:t>
      </w:r>
    </w:p>
    <w:p w14:paraId="57AC73FA" w14:textId="77777777" w:rsidR="00FD74E6" w:rsidRDefault="00FD74E6" w:rsidP="00CD1E3D">
      <w:pPr>
        <w:jc w:val="center"/>
        <w:rPr>
          <w:rFonts w:eastAsia="Calibri"/>
          <w:b/>
          <w:bCs/>
          <w:sz w:val="22"/>
        </w:rPr>
      </w:pPr>
    </w:p>
    <w:p w14:paraId="4F6E1C28" w14:textId="608E8C62" w:rsidR="00CD1E3D" w:rsidRPr="007C1E51" w:rsidRDefault="00CD1E3D" w:rsidP="00CD1E3D">
      <w:pPr>
        <w:jc w:val="center"/>
        <w:rPr>
          <w:rFonts w:eastAsia="Calibri"/>
          <w:b/>
          <w:bCs/>
          <w:sz w:val="22"/>
        </w:rPr>
      </w:pPr>
      <w:r w:rsidRPr="007C1E51">
        <w:rPr>
          <w:rFonts w:eastAsia="Calibri"/>
          <w:b/>
          <w:bCs/>
          <w:sz w:val="22"/>
        </w:rPr>
        <w:t>TECHNINĖ SPECIFIKACIJA</w:t>
      </w:r>
    </w:p>
    <w:p w14:paraId="4E3B183A" w14:textId="0DEA18A3" w:rsidR="00CD1E3D" w:rsidRDefault="00CD1E3D" w:rsidP="00CD1E3D">
      <w:pPr>
        <w:jc w:val="center"/>
        <w:rPr>
          <w:rFonts w:eastAsia="Calibri"/>
          <w:b/>
          <w:bCs/>
        </w:rPr>
      </w:pPr>
    </w:p>
    <w:p w14:paraId="68BFDE62" w14:textId="77777777" w:rsidR="00FD74E6" w:rsidRPr="00E25662" w:rsidRDefault="00FD74E6" w:rsidP="00CD1E3D">
      <w:pPr>
        <w:jc w:val="center"/>
        <w:rPr>
          <w:rFonts w:eastAsia="Calibri"/>
          <w:b/>
          <w:bCs/>
        </w:rPr>
      </w:pPr>
    </w:p>
    <w:tbl>
      <w:tblPr>
        <w:tblW w:w="10495" w:type="dxa"/>
        <w:jc w:val="center"/>
        <w:tblLayout w:type="fixed"/>
        <w:tblCellMar>
          <w:left w:w="10" w:type="dxa"/>
          <w:right w:w="10" w:type="dxa"/>
        </w:tblCellMar>
        <w:tblLook w:val="04A0" w:firstRow="1" w:lastRow="0" w:firstColumn="1" w:lastColumn="0" w:noHBand="0" w:noVBand="1"/>
      </w:tblPr>
      <w:tblGrid>
        <w:gridCol w:w="2689"/>
        <w:gridCol w:w="7806"/>
      </w:tblGrid>
      <w:tr w:rsidR="00CD1E3D" w:rsidRPr="007C1E51" w14:paraId="2F7B8BA0" w14:textId="77777777" w:rsidTr="009322FB">
        <w:trPr>
          <w:tblHeade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1D56EA" w14:textId="77777777" w:rsidR="00CD1E3D" w:rsidRPr="007C1E51" w:rsidRDefault="00CD1E3D" w:rsidP="009322FB">
            <w:pPr>
              <w:pStyle w:val="Standard"/>
              <w:jc w:val="center"/>
              <w:rPr>
                <w:rFonts w:ascii="Times New Roman" w:hAnsi="Times New Roman"/>
                <w:b/>
                <w:sz w:val="20"/>
                <w:szCs w:val="20"/>
              </w:rPr>
            </w:pPr>
            <w:bookmarkStart w:id="1" w:name="_Hlk176172270"/>
            <w:r w:rsidRPr="007C1E51">
              <w:rPr>
                <w:rFonts w:ascii="Times New Roman" w:hAnsi="Times New Roman"/>
                <w:b/>
                <w:sz w:val="20"/>
                <w:szCs w:val="20"/>
              </w:rPr>
              <w:t>Komponento pavadinimas</w:t>
            </w:r>
          </w:p>
        </w:tc>
        <w:tc>
          <w:tcPr>
            <w:tcW w:w="780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C9C33CA" w14:textId="77777777" w:rsidR="00CD1E3D" w:rsidRPr="007C1E51" w:rsidRDefault="00CD1E3D" w:rsidP="009322FB">
            <w:pPr>
              <w:pStyle w:val="Standard"/>
              <w:jc w:val="center"/>
              <w:rPr>
                <w:rFonts w:ascii="Times New Roman" w:hAnsi="Times New Roman"/>
                <w:b/>
                <w:sz w:val="20"/>
                <w:szCs w:val="20"/>
              </w:rPr>
            </w:pPr>
            <w:r w:rsidRPr="007C1E51">
              <w:rPr>
                <w:rFonts w:ascii="Times New Roman" w:hAnsi="Times New Roman"/>
                <w:b/>
                <w:sz w:val="20"/>
                <w:szCs w:val="20"/>
              </w:rPr>
              <w:t>Reikalaujamos minimalios techninės charakteristikos</w:t>
            </w:r>
          </w:p>
        </w:tc>
      </w:tr>
      <w:tr w:rsidR="00CD1E3D" w:rsidRPr="007C1E51" w14:paraId="1D844D72"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BFBFBF" w:themeFill="background1" w:themeFillShade="BF"/>
            <w:tcMar>
              <w:top w:w="0" w:type="dxa"/>
              <w:left w:w="108" w:type="dxa"/>
              <w:bottom w:w="0" w:type="dxa"/>
              <w:right w:w="108" w:type="dxa"/>
            </w:tcMar>
          </w:tcPr>
          <w:p w14:paraId="31A8384A" w14:textId="77777777" w:rsidR="00CD1E3D" w:rsidRPr="007C1E51" w:rsidRDefault="00CD1E3D" w:rsidP="009322FB">
            <w:pPr>
              <w:pStyle w:val="Standard"/>
              <w:jc w:val="center"/>
              <w:rPr>
                <w:rFonts w:ascii="Times New Roman" w:hAnsi="Times New Roman"/>
                <w:b/>
                <w:bCs/>
                <w:color w:val="000000"/>
                <w:sz w:val="20"/>
                <w:szCs w:val="20"/>
              </w:rPr>
            </w:pPr>
            <w:r w:rsidRPr="007C1E51">
              <w:rPr>
                <w:rFonts w:ascii="Times New Roman" w:hAnsi="Times New Roman"/>
                <w:b/>
                <w:bCs/>
                <w:color w:val="000000"/>
                <w:sz w:val="20"/>
                <w:szCs w:val="20"/>
              </w:rPr>
              <w:t>Bendrieji reikalavimai</w:t>
            </w:r>
          </w:p>
        </w:tc>
      </w:tr>
      <w:tr w:rsidR="00CD1E3D" w:rsidRPr="007C1E51" w14:paraId="2EBD4A3E"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79BCABA"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color w:val="000000"/>
                <w:sz w:val="20"/>
                <w:szCs w:val="20"/>
              </w:rPr>
              <w:t xml:space="preserve">Tarpusavyje suderinami Asmeninės vaizdo kameros </w:t>
            </w:r>
            <w:r>
              <w:rPr>
                <w:rFonts w:ascii="Times New Roman" w:hAnsi="Times New Roman"/>
                <w:color w:val="000000"/>
                <w:sz w:val="20"/>
                <w:szCs w:val="20"/>
              </w:rPr>
              <w:t>(</w:t>
            </w:r>
            <w:r w:rsidRPr="007C1E51">
              <w:rPr>
                <w:rFonts w:ascii="Times New Roman" w:hAnsi="Times New Roman"/>
                <w:color w:val="000000"/>
                <w:sz w:val="20"/>
                <w:szCs w:val="20"/>
              </w:rPr>
              <w:t xml:space="preserve">„Body </w:t>
            </w:r>
            <w:proofErr w:type="gramStart"/>
            <w:r w:rsidRPr="007C1E51">
              <w:rPr>
                <w:rFonts w:ascii="Times New Roman" w:hAnsi="Times New Roman"/>
                <w:color w:val="000000"/>
                <w:sz w:val="20"/>
                <w:szCs w:val="20"/>
              </w:rPr>
              <w:t>kamera“</w:t>
            </w:r>
            <w:proofErr w:type="gramEnd"/>
            <w:r>
              <w:rPr>
                <w:rFonts w:ascii="Times New Roman" w:hAnsi="Times New Roman"/>
                <w:color w:val="000000"/>
                <w:sz w:val="20"/>
                <w:szCs w:val="20"/>
              </w:rPr>
              <w:t>)</w:t>
            </w:r>
            <w:r w:rsidRPr="007C1E51">
              <w:rPr>
                <w:rFonts w:ascii="Times New Roman" w:hAnsi="Times New Roman"/>
                <w:color w:val="000000"/>
                <w:sz w:val="20"/>
                <w:szCs w:val="20"/>
              </w:rPr>
              <w:t>, pakrovimo bei informacijos kopijavimo stotelės, programinė įranga.</w:t>
            </w:r>
          </w:p>
        </w:tc>
      </w:tr>
      <w:tr w:rsidR="00CD1E3D" w:rsidRPr="007C1E51" w14:paraId="0E239B62"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D5EBFD" w14:textId="77777777" w:rsidR="00CD1E3D" w:rsidRPr="007C1E51" w:rsidRDefault="00CD1E3D" w:rsidP="009322FB">
            <w:pPr>
              <w:pStyle w:val="Standard"/>
              <w:rPr>
                <w:rFonts w:ascii="Times New Roman" w:hAnsi="Times New Roman"/>
                <w:color w:val="000000"/>
                <w:sz w:val="20"/>
                <w:szCs w:val="20"/>
              </w:rPr>
            </w:pPr>
            <w:r w:rsidRPr="007C1E51">
              <w:rPr>
                <w:rFonts w:ascii="Times New Roman" w:hAnsi="Times New Roman"/>
                <w:color w:val="000000"/>
                <w:sz w:val="20"/>
                <w:szCs w:val="20"/>
              </w:rPr>
              <w:t>Garantija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FCB1CFA"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color w:val="000000"/>
                <w:sz w:val="20"/>
                <w:szCs w:val="20"/>
              </w:rPr>
              <w:t xml:space="preserve">Turi būti ne mažiau kaip 24 mėnesių garantija (visiems įrenginiams sudarantiems sistemą išskyrus baterijas ir/ar akumuliatorius). Jei garantiniu laikotarpiu gedimas (-ai) nepašalinami per 5 darbo dienas, turi būti pateiktas naujas gaminys. Tiekėjas privalo </w:t>
            </w:r>
            <w:proofErr w:type="gramStart"/>
            <w:r w:rsidRPr="007C1E51">
              <w:rPr>
                <w:rFonts w:ascii="Times New Roman" w:hAnsi="Times New Roman"/>
                <w:color w:val="000000"/>
                <w:sz w:val="20"/>
                <w:szCs w:val="20"/>
              </w:rPr>
              <w:t>savo  sąskaita</w:t>
            </w:r>
            <w:proofErr w:type="gramEnd"/>
            <w:r w:rsidRPr="007C1E51">
              <w:rPr>
                <w:rFonts w:ascii="Times New Roman" w:hAnsi="Times New Roman"/>
                <w:color w:val="000000"/>
                <w:sz w:val="20"/>
                <w:szCs w:val="20"/>
              </w:rPr>
              <w:t xml:space="preserve"> užtikrinti įrangos techninę priežiūrą bei gedimų šalinimą/remontą visą sutarties galiojimo terminą.</w:t>
            </w:r>
          </w:p>
        </w:tc>
      </w:tr>
      <w:tr w:rsidR="00CD1E3D" w:rsidRPr="007C1E51" w14:paraId="49C62609"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0CBC0C" w14:textId="77777777" w:rsidR="00CD1E3D" w:rsidRPr="007C1E51" w:rsidRDefault="00CD1E3D" w:rsidP="009322FB">
            <w:pPr>
              <w:pStyle w:val="Standard"/>
              <w:rPr>
                <w:rFonts w:ascii="Times New Roman" w:hAnsi="Times New Roman"/>
                <w:color w:val="000000"/>
                <w:sz w:val="20"/>
                <w:szCs w:val="20"/>
              </w:rPr>
            </w:pPr>
            <w:r w:rsidRPr="007C1E51">
              <w:rPr>
                <w:rFonts w:ascii="Times New Roman" w:hAnsi="Times New Roman"/>
                <w:color w:val="000000"/>
                <w:sz w:val="20"/>
                <w:szCs w:val="20"/>
              </w:rPr>
              <w:t>Papildomi reikalavimai</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E96C9BE" w14:textId="77777777" w:rsidR="00CD1E3D" w:rsidRPr="007C1E51" w:rsidRDefault="00CD1E3D" w:rsidP="009322FB">
            <w:pPr>
              <w:pStyle w:val="Standard"/>
              <w:jc w:val="both"/>
              <w:rPr>
                <w:rFonts w:ascii="Times New Roman" w:hAnsi="Times New Roman"/>
                <w:color w:val="000000"/>
                <w:sz w:val="20"/>
                <w:szCs w:val="20"/>
              </w:rPr>
            </w:pPr>
            <w:r w:rsidRPr="007C1E51">
              <w:rPr>
                <w:rFonts w:ascii="Times New Roman" w:hAnsi="Times New Roman"/>
                <w:color w:val="000000"/>
                <w:sz w:val="20"/>
                <w:szCs w:val="20"/>
              </w:rPr>
              <w:t xml:space="preserve">Siūlomas komplektas turi būti visiškai naujas. Negalima siūlyti dėvėtų arba gamintojo remontuotų gaminių. </w:t>
            </w:r>
            <w:r w:rsidRPr="007C1E51">
              <w:rPr>
                <w:rFonts w:ascii="Times New Roman" w:hAnsi="Times New Roman"/>
                <w:i/>
                <w:color w:val="000000"/>
                <w:sz w:val="20"/>
                <w:szCs w:val="20"/>
              </w:rPr>
              <w:t>Turi būti pateikta nuoroda į gamintojo interneto svetainėje esančią informaciją, pagrindžiančią siūlomų prekių atitikimą techninės specifikacijos reikalavimams, arba su pasiūlymu turi būti pateikta techninė dokumentacija, kurioje pateikiama informacija apie siūlomų prekių pagrindines charakteristikas ir atitikimą konkretiems techninės specifikacijos reikalavimams.</w:t>
            </w:r>
          </w:p>
        </w:tc>
      </w:tr>
      <w:tr w:rsidR="00CD1E3D" w:rsidRPr="007C1E51" w14:paraId="1B67A11B" w14:textId="77777777" w:rsidTr="009322FB">
        <w:trPr>
          <w:trHeight w:val="465"/>
          <w:jc w:val="center"/>
        </w:trPr>
        <w:tc>
          <w:tcPr>
            <w:tcW w:w="10495"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1AE00F5" w14:textId="77777777" w:rsidR="00CD1E3D" w:rsidRPr="007C1E51" w:rsidRDefault="00CD1E3D" w:rsidP="009322FB">
            <w:pPr>
              <w:pStyle w:val="Standard"/>
              <w:rPr>
                <w:rFonts w:ascii="Times New Roman" w:hAnsi="Times New Roman"/>
                <w:b/>
                <w:bCs/>
                <w:sz w:val="20"/>
                <w:szCs w:val="20"/>
              </w:rPr>
            </w:pPr>
            <w:r w:rsidRPr="007C1E51">
              <w:rPr>
                <w:rFonts w:ascii="Times New Roman" w:hAnsi="Times New Roman"/>
                <w:b/>
                <w:bCs/>
                <w:sz w:val="20"/>
                <w:szCs w:val="20"/>
              </w:rPr>
              <w:t xml:space="preserve">1. Asmeninė vaizdo kamera („Body </w:t>
            </w:r>
            <w:proofErr w:type="gramStart"/>
            <w:r w:rsidRPr="007C1E51">
              <w:rPr>
                <w:rFonts w:ascii="Times New Roman" w:hAnsi="Times New Roman"/>
                <w:b/>
                <w:bCs/>
                <w:sz w:val="20"/>
                <w:szCs w:val="20"/>
              </w:rPr>
              <w:t>Camera“</w:t>
            </w:r>
            <w:proofErr w:type="gramEnd"/>
            <w:r w:rsidRPr="007C1E51">
              <w:rPr>
                <w:rFonts w:ascii="Times New Roman" w:hAnsi="Times New Roman"/>
                <w:b/>
                <w:bCs/>
                <w:sz w:val="20"/>
                <w:szCs w:val="20"/>
              </w:rPr>
              <w:t>) -  preliminarus kiekis 25 vnt. (Tiekėjas teikdamas pasiūlymą privalo nurodyti ir visų kitų komplektuojančių dalių pavadinimus ir modelius).</w:t>
            </w:r>
          </w:p>
        </w:tc>
      </w:tr>
      <w:tr w:rsidR="00CD1E3D" w:rsidRPr="007C1E51" w14:paraId="1613CBF9"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9C4413"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2EC80BF" w14:textId="77777777" w:rsidR="00CD1E3D" w:rsidRPr="007C1E51" w:rsidRDefault="00CD1E3D" w:rsidP="009322FB">
            <w:pPr>
              <w:pStyle w:val="Standard"/>
              <w:ind w:right="14"/>
              <w:jc w:val="both"/>
              <w:rPr>
                <w:rFonts w:ascii="Times New Roman" w:hAnsi="Times New Roman"/>
                <w:sz w:val="20"/>
                <w:szCs w:val="20"/>
              </w:rPr>
            </w:pPr>
            <w:r w:rsidRPr="007C1E51">
              <w:rPr>
                <w:rFonts w:ascii="Times New Roman" w:hAnsi="Times New Roman"/>
                <w:sz w:val="20"/>
                <w:szCs w:val="20"/>
              </w:rPr>
              <w:t xml:space="preserve">Turi būti nurodytas prekės pavadinimas ir modelis. Visos kūno kameros turėti unikalų serijos ID arba pavadinimą. </w:t>
            </w:r>
          </w:p>
        </w:tc>
      </w:tr>
      <w:tr w:rsidR="00CD1E3D" w:rsidRPr="007C1E51" w14:paraId="3A072F43"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84C5DC"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Paskirtis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0A73774" w14:textId="77777777" w:rsidR="00CD1E3D" w:rsidRPr="00B26589" w:rsidRDefault="00CD1E3D" w:rsidP="009322FB">
            <w:pPr>
              <w:pStyle w:val="Standard"/>
              <w:jc w:val="both"/>
              <w:rPr>
                <w:rFonts w:ascii="Times New Roman" w:hAnsi="Times New Roman"/>
                <w:sz w:val="20"/>
                <w:szCs w:val="20"/>
              </w:rPr>
            </w:pPr>
            <w:r w:rsidRPr="00B26589">
              <w:rPr>
                <w:rFonts w:ascii="Times New Roman" w:hAnsi="Times New Roman"/>
                <w:sz w:val="20"/>
                <w:szCs w:val="20"/>
              </w:rPr>
              <w:t>Asmens naudojama skaitmeninė vaizdo kamera, skirta informacijai fiksuoti, naudojant patalpose ir lauko sąlygomis visais metų laikais.</w:t>
            </w:r>
          </w:p>
        </w:tc>
      </w:tr>
      <w:tr w:rsidR="00CD1E3D" w:rsidRPr="007C1E51" w14:paraId="53B091EA"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ACFA2D"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Komplektacija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7066C36" w14:textId="77777777" w:rsidR="00CD1E3D" w:rsidRPr="00B26589" w:rsidRDefault="00CD1E3D" w:rsidP="009322FB">
            <w:pPr>
              <w:rPr>
                <w:rFonts w:eastAsia="NSimSun"/>
                <w:sz w:val="20"/>
                <w:szCs w:val="20"/>
                <w:lang w:eastAsia="zh-CN" w:bidi="hi-IN"/>
              </w:rPr>
            </w:pPr>
            <w:r w:rsidRPr="00B26589">
              <w:rPr>
                <w:rFonts w:eastAsia="NSimSun"/>
                <w:sz w:val="20"/>
                <w:szCs w:val="20"/>
                <w:lang w:eastAsia="zh-CN" w:bidi="hi-IN"/>
              </w:rPr>
              <w:t>Komplektacijoje turi būti deranti tarpusavyje:</w:t>
            </w:r>
          </w:p>
          <w:p w14:paraId="5C72219E" w14:textId="77777777" w:rsidR="00CD1E3D" w:rsidRPr="00B26589" w:rsidRDefault="00CD1E3D" w:rsidP="00DA4B76">
            <w:pPr>
              <w:pStyle w:val="ListParagraph"/>
              <w:numPr>
                <w:ilvl w:val="0"/>
                <w:numId w:val="12"/>
              </w:numPr>
              <w:spacing w:after="0" w:line="240" w:lineRule="auto"/>
              <w:rPr>
                <w:rFonts w:ascii="Times New Roman" w:eastAsia="NSimSun" w:hAnsi="Times New Roman"/>
                <w:sz w:val="20"/>
                <w:szCs w:val="20"/>
                <w:lang w:eastAsia="zh-CN" w:bidi="hi-IN"/>
              </w:rPr>
            </w:pPr>
            <w:r w:rsidRPr="00B26589">
              <w:rPr>
                <w:rFonts w:ascii="Times New Roman" w:eastAsia="NSimSun" w:hAnsi="Times New Roman"/>
                <w:sz w:val="20"/>
                <w:szCs w:val="20"/>
                <w:lang w:eastAsia="zh-CN" w:bidi="hi-IN"/>
              </w:rPr>
              <w:t>skaitmeninė vaizdo kamera 1 vnt.;</w:t>
            </w:r>
          </w:p>
          <w:p w14:paraId="2180879D" w14:textId="77777777" w:rsidR="00CD1E3D" w:rsidRPr="00B26589" w:rsidRDefault="00CD1E3D" w:rsidP="00DA4B76">
            <w:pPr>
              <w:pStyle w:val="ListParagraph"/>
              <w:numPr>
                <w:ilvl w:val="0"/>
                <w:numId w:val="12"/>
              </w:numPr>
              <w:spacing w:after="0" w:line="240" w:lineRule="auto"/>
              <w:rPr>
                <w:rFonts w:ascii="Times New Roman" w:eastAsia="NSimSun" w:hAnsi="Times New Roman"/>
                <w:sz w:val="20"/>
                <w:szCs w:val="20"/>
                <w:lang w:eastAsia="zh-CN" w:bidi="hi-IN"/>
              </w:rPr>
            </w:pPr>
            <w:r w:rsidRPr="00B26589">
              <w:rPr>
                <w:rFonts w:ascii="Times New Roman" w:eastAsia="NSimSun" w:hAnsi="Times New Roman"/>
                <w:sz w:val="20"/>
                <w:szCs w:val="20"/>
                <w:lang w:eastAsia="zh-CN" w:bidi="hi-IN"/>
              </w:rPr>
              <w:t>tvirtinimo laikiklis tinkamas nešioti ant peties 1 vnt.;</w:t>
            </w:r>
          </w:p>
          <w:p w14:paraId="5ADF4403" w14:textId="77777777" w:rsidR="00CD1E3D" w:rsidRPr="00B26589" w:rsidRDefault="00CD1E3D" w:rsidP="00DA4B76">
            <w:pPr>
              <w:pStyle w:val="ListParagraph"/>
              <w:numPr>
                <w:ilvl w:val="0"/>
                <w:numId w:val="12"/>
              </w:numPr>
              <w:spacing w:after="0" w:line="240" w:lineRule="auto"/>
              <w:rPr>
                <w:rFonts w:ascii="Times New Roman" w:hAnsi="Times New Roman"/>
                <w:sz w:val="20"/>
                <w:szCs w:val="20"/>
              </w:rPr>
            </w:pPr>
            <w:r w:rsidRPr="00B26589">
              <w:rPr>
                <w:rFonts w:ascii="Times New Roman" w:eastAsia="NSimSun" w:hAnsi="Times New Roman"/>
                <w:sz w:val="20"/>
                <w:szCs w:val="20"/>
                <w:lang w:eastAsia="zh-CN" w:bidi="hi-IN"/>
              </w:rPr>
              <w:t>paminkštinta petneša 1 vnt.;</w:t>
            </w:r>
          </w:p>
          <w:p w14:paraId="424106D9" w14:textId="77777777" w:rsidR="00CD1E3D" w:rsidRPr="00B26589" w:rsidRDefault="00CD1E3D" w:rsidP="00DA4B76">
            <w:pPr>
              <w:pStyle w:val="ListParagraph"/>
              <w:numPr>
                <w:ilvl w:val="0"/>
                <w:numId w:val="12"/>
              </w:numPr>
              <w:spacing w:after="0" w:line="240" w:lineRule="auto"/>
              <w:rPr>
                <w:rFonts w:ascii="Times New Roman" w:hAnsi="Times New Roman"/>
                <w:sz w:val="20"/>
                <w:szCs w:val="20"/>
              </w:rPr>
            </w:pPr>
            <w:r w:rsidRPr="00B26589">
              <w:rPr>
                <w:rFonts w:ascii="Times New Roman" w:eastAsia="NSimSun" w:hAnsi="Times New Roman"/>
                <w:sz w:val="20"/>
                <w:szCs w:val="20"/>
                <w:lang w:eastAsia="zh-CN" w:bidi="hi-IN"/>
              </w:rPr>
              <w:t>magnetinis laikiklis 1 vnt.</w:t>
            </w:r>
          </w:p>
        </w:tc>
      </w:tr>
      <w:tr w:rsidR="00CD1E3D" w:rsidRPr="007C1E51" w14:paraId="4F284927"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DAAB1B"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Vaizdo suspaudimas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AE2F044" w14:textId="77777777" w:rsidR="00CD1E3D" w:rsidRPr="00B26589" w:rsidRDefault="00CD1E3D" w:rsidP="009322FB">
            <w:pPr>
              <w:pStyle w:val="Standard"/>
              <w:jc w:val="both"/>
              <w:rPr>
                <w:rFonts w:ascii="Times New Roman" w:hAnsi="Times New Roman"/>
                <w:sz w:val="20"/>
                <w:szCs w:val="20"/>
              </w:rPr>
            </w:pPr>
            <w:r w:rsidRPr="00B26589">
              <w:rPr>
                <w:rFonts w:ascii="Times New Roman" w:hAnsi="Times New Roman"/>
                <w:sz w:val="20"/>
                <w:szCs w:val="20"/>
              </w:rPr>
              <w:t>Ne prastesnis kaip H.264</w:t>
            </w:r>
          </w:p>
        </w:tc>
      </w:tr>
      <w:tr w:rsidR="00CD1E3D" w:rsidRPr="007C1E51" w14:paraId="17650FDB" w14:textId="77777777" w:rsidTr="009322FB">
        <w:trPr>
          <w:trHeight w:val="210"/>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8B3EF3"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Filmavimo rėžimas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3FACBB1" w14:textId="77777777" w:rsidR="00CD1E3D" w:rsidRPr="00B26589" w:rsidRDefault="00CD1E3D" w:rsidP="009322FB">
            <w:pPr>
              <w:pStyle w:val="Standard"/>
              <w:jc w:val="both"/>
              <w:rPr>
                <w:rFonts w:ascii="Times New Roman" w:hAnsi="Times New Roman"/>
                <w:sz w:val="20"/>
                <w:szCs w:val="20"/>
              </w:rPr>
            </w:pPr>
            <w:r w:rsidRPr="00B26589">
              <w:rPr>
                <w:rFonts w:ascii="Times New Roman" w:hAnsi="Times New Roman"/>
                <w:sz w:val="20"/>
                <w:szCs w:val="20"/>
              </w:rPr>
              <w:t>Ne mažiau kaip 1920x1080 su galimybę pasirinkti žemesnes raiškas</w:t>
            </w:r>
          </w:p>
        </w:tc>
      </w:tr>
      <w:tr w:rsidR="00CD1E3D" w:rsidRPr="007C1E51" w14:paraId="05570DF1" w14:textId="77777777" w:rsidTr="009322FB">
        <w:trPr>
          <w:trHeight w:val="132"/>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1E1423"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Kadrų skaičius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BF73271" w14:textId="77777777" w:rsidR="00CD1E3D" w:rsidRPr="00B26589" w:rsidRDefault="00CD1E3D" w:rsidP="009322FB">
            <w:pPr>
              <w:pStyle w:val="Standard"/>
              <w:tabs>
                <w:tab w:val="left" w:pos="2160"/>
              </w:tabs>
              <w:jc w:val="both"/>
              <w:rPr>
                <w:rFonts w:ascii="Times New Roman" w:hAnsi="Times New Roman"/>
                <w:sz w:val="20"/>
                <w:szCs w:val="20"/>
              </w:rPr>
            </w:pPr>
            <w:r w:rsidRPr="00B26589">
              <w:rPr>
                <w:rFonts w:ascii="Times New Roman" w:hAnsi="Times New Roman"/>
                <w:color w:val="000000"/>
                <w:sz w:val="20"/>
                <w:szCs w:val="20"/>
              </w:rPr>
              <w:t>Ne mažiau kaip 25 kadrai per sekundę</w:t>
            </w:r>
          </w:p>
        </w:tc>
      </w:tr>
      <w:tr w:rsidR="00CD1E3D" w:rsidRPr="007C1E51" w14:paraId="672B3366" w14:textId="77777777" w:rsidTr="009322FB">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BE97CF" w14:textId="77777777" w:rsidR="00CD1E3D" w:rsidRPr="007C1E51" w:rsidRDefault="00CD1E3D" w:rsidP="009322FB">
            <w:pPr>
              <w:pStyle w:val="PreformattedText"/>
              <w:jc w:val="both"/>
              <w:rPr>
                <w:rFonts w:ascii="Times New Roman" w:hAnsi="Times New Roman" w:cs="Times New Roman"/>
              </w:rPr>
            </w:pPr>
            <w:bookmarkStart w:id="2" w:name="tw-target-text"/>
            <w:bookmarkEnd w:id="2"/>
            <w:r w:rsidRPr="007C1E51">
              <w:rPr>
                <w:rFonts w:ascii="Times New Roman" w:hAnsi="Times New Roman" w:cs="Times New Roman"/>
              </w:rPr>
              <w:t>Įrašymo atminties talpa</w:t>
            </w:r>
          </w:p>
        </w:tc>
        <w:tc>
          <w:tcPr>
            <w:tcW w:w="780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5D2E86B" w14:textId="77777777" w:rsidR="00CD1E3D" w:rsidRPr="00B26589" w:rsidRDefault="00CD1E3D" w:rsidP="009322FB">
            <w:pPr>
              <w:pStyle w:val="Standard"/>
              <w:jc w:val="both"/>
              <w:rPr>
                <w:rFonts w:ascii="Times New Roman" w:hAnsi="Times New Roman"/>
                <w:sz w:val="20"/>
                <w:szCs w:val="20"/>
              </w:rPr>
            </w:pPr>
            <w:r w:rsidRPr="00B26589">
              <w:rPr>
                <w:rFonts w:ascii="Times New Roman" w:hAnsi="Times New Roman"/>
                <w:sz w:val="20"/>
                <w:szCs w:val="20"/>
              </w:rPr>
              <w:t>Ne mažiau kaip 64 GB</w:t>
            </w:r>
          </w:p>
        </w:tc>
      </w:tr>
      <w:tr w:rsidR="00CD1E3D" w:rsidRPr="007C1E51" w14:paraId="7B65DDF4"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5FCAC9"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Atsparumo klasė</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8F36F18" w14:textId="77777777" w:rsidR="00CD1E3D" w:rsidRPr="00B26589" w:rsidRDefault="00CD1E3D" w:rsidP="009322FB">
            <w:pPr>
              <w:pStyle w:val="Standard"/>
              <w:jc w:val="both"/>
              <w:rPr>
                <w:rFonts w:ascii="Times New Roman" w:hAnsi="Times New Roman"/>
                <w:sz w:val="20"/>
                <w:szCs w:val="20"/>
              </w:rPr>
            </w:pPr>
            <w:r w:rsidRPr="00B26589">
              <w:rPr>
                <w:rFonts w:ascii="Times New Roman" w:hAnsi="Times New Roman"/>
                <w:sz w:val="20"/>
                <w:szCs w:val="20"/>
              </w:rPr>
              <w:t>Ne prasčiau kaip IP67 arba lygiaverčio testo reikalavimui</w:t>
            </w:r>
          </w:p>
          <w:p w14:paraId="4DF998C0" w14:textId="77777777" w:rsidR="00CD1E3D" w:rsidRPr="00B26589" w:rsidRDefault="00CD1E3D" w:rsidP="009322FB">
            <w:pPr>
              <w:pStyle w:val="Standard"/>
              <w:jc w:val="both"/>
              <w:rPr>
                <w:rFonts w:ascii="Times New Roman" w:hAnsi="Times New Roman"/>
                <w:sz w:val="20"/>
                <w:szCs w:val="20"/>
              </w:rPr>
            </w:pPr>
            <w:r w:rsidRPr="00B26589">
              <w:rPr>
                <w:rFonts w:ascii="Times New Roman" w:hAnsi="Times New Roman"/>
                <w:sz w:val="20"/>
                <w:szCs w:val="20"/>
              </w:rPr>
              <w:t>Atsparumas smūgiams ne prasčiau kaip MIL-STD-810G arba lygiaverčio testo reikalavimui</w:t>
            </w:r>
          </w:p>
        </w:tc>
      </w:tr>
      <w:tr w:rsidR="00CD1E3D" w:rsidRPr="007C1E51" w14:paraId="2D66EAA8"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00E28A"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Darbo aplinka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2FF7636"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Ne blogiau kaip -20ºC to +50ºC</w:t>
            </w:r>
          </w:p>
        </w:tc>
      </w:tr>
      <w:tr w:rsidR="00CD1E3D" w:rsidRPr="007C1E51" w14:paraId="31E76A7E"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44FE3B"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Wi-Fi palaikomi standartai</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1D9F70C"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Ne mažiau kaip 802.11 b/g/n (2.4GHz &amp; 5</w:t>
            </w:r>
            <w:proofErr w:type="gramStart"/>
            <w:r w:rsidRPr="007C1E51">
              <w:rPr>
                <w:rFonts w:ascii="Times New Roman" w:hAnsi="Times New Roman"/>
                <w:sz w:val="20"/>
                <w:szCs w:val="20"/>
              </w:rPr>
              <w:t>GHz )</w:t>
            </w:r>
            <w:proofErr w:type="gramEnd"/>
          </w:p>
        </w:tc>
      </w:tr>
      <w:tr w:rsidR="00CD1E3D" w:rsidRPr="007C1E51" w14:paraId="2DA1D2BE" w14:textId="77777777" w:rsidTr="009322FB">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ED232A"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Wi-Fi kodavimas</w:t>
            </w:r>
          </w:p>
        </w:tc>
        <w:tc>
          <w:tcPr>
            <w:tcW w:w="780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56ACF5C" w14:textId="77777777" w:rsidR="00CD1E3D" w:rsidRPr="007C1E51" w:rsidRDefault="00CD1E3D" w:rsidP="009322FB">
            <w:pPr>
              <w:pStyle w:val="Sraopastraipa1"/>
              <w:ind w:left="0"/>
              <w:jc w:val="both"/>
              <w:rPr>
                <w:sz w:val="20"/>
                <w:szCs w:val="20"/>
              </w:rPr>
            </w:pPr>
            <w:r w:rsidRPr="007C1E51">
              <w:rPr>
                <w:sz w:val="20"/>
                <w:szCs w:val="20"/>
              </w:rPr>
              <w:t>Ne prasčiau kaip WPA2-PSK</w:t>
            </w:r>
          </w:p>
        </w:tc>
      </w:tr>
      <w:tr w:rsidR="00CD1E3D" w:rsidRPr="007C1E51" w14:paraId="4BF10961"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1E8017"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Wi-Fi perduodamo vaizdo kokybė</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124CD9F" w14:textId="77777777" w:rsidR="00CD1E3D" w:rsidRPr="007C1E51" w:rsidRDefault="00CD1E3D" w:rsidP="009322FB">
            <w:pPr>
              <w:pStyle w:val="Sraopastraipa1"/>
              <w:ind w:left="0"/>
              <w:jc w:val="both"/>
              <w:rPr>
                <w:sz w:val="20"/>
                <w:szCs w:val="20"/>
              </w:rPr>
            </w:pPr>
            <w:r w:rsidRPr="007C1E51">
              <w:rPr>
                <w:sz w:val="20"/>
                <w:szCs w:val="20"/>
              </w:rPr>
              <w:t>Ne prasčiau kaip 640x</w:t>
            </w:r>
            <w:r>
              <w:rPr>
                <w:sz w:val="20"/>
                <w:szCs w:val="20"/>
              </w:rPr>
              <w:t>480</w:t>
            </w:r>
          </w:p>
        </w:tc>
      </w:tr>
      <w:tr w:rsidR="00CD1E3D" w:rsidRPr="007C1E51" w14:paraId="3AB71D9B"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01A60D"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Filmavimo kampas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F4C3C6E" w14:textId="77777777" w:rsidR="00CD1E3D" w:rsidRPr="007C1E51" w:rsidRDefault="00CD1E3D" w:rsidP="009322FB">
            <w:pPr>
              <w:pStyle w:val="PreformattedText"/>
              <w:jc w:val="both"/>
              <w:rPr>
                <w:rFonts w:ascii="Times New Roman" w:hAnsi="Times New Roman" w:cs="Times New Roman"/>
              </w:rPr>
            </w:pPr>
            <w:bookmarkStart w:id="3" w:name="tw-target-text1"/>
            <w:bookmarkEnd w:id="3"/>
            <w:r w:rsidRPr="007C1E51">
              <w:rPr>
                <w:rFonts w:ascii="Times New Roman" w:hAnsi="Times New Roman" w:cs="Times New Roman"/>
              </w:rPr>
              <w:t>Ne mažiau 130°</w:t>
            </w:r>
          </w:p>
        </w:tc>
      </w:tr>
      <w:tr w:rsidR="00CD1E3D" w:rsidRPr="007C1E51" w14:paraId="4D6E8140"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F78E64"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Vaizdo peržiūra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D1E45F4" w14:textId="77777777" w:rsidR="00CD1E3D" w:rsidRPr="007C1E51" w:rsidRDefault="00CD1E3D" w:rsidP="009322FB">
            <w:pPr>
              <w:pStyle w:val="Sraopastraipa1"/>
              <w:ind w:left="0"/>
              <w:jc w:val="both"/>
              <w:rPr>
                <w:color w:val="000000"/>
                <w:sz w:val="20"/>
                <w:szCs w:val="20"/>
              </w:rPr>
            </w:pPr>
            <w:r w:rsidRPr="007C1E51">
              <w:rPr>
                <w:color w:val="000000"/>
                <w:sz w:val="20"/>
                <w:szCs w:val="20"/>
              </w:rPr>
              <w:t>Kamera turi turėti ekraną arba bevielį būdą peržiūrėti vaizdo įrašą, be galimybės vaizdo įrašą ištrinti.</w:t>
            </w:r>
          </w:p>
        </w:tc>
      </w:tr>
      <w:tr w:rsidR="00CD1E3D" w:rsidRPr="007C1E51" w14:paraId="3222DC9E"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614566"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5B02907" w14:textId="77777777" w:rsidR="00CD1E3D" w:rsidRPr="007C1E51" w:rsidRDefault="00CD1E3D" w:rsidP="009322FB">
            <w:pPr>
              <w:pStyle w:val="PreformattedText"/>
              <w:jc w:val="both"/>
              <w:rPr>
                <w:rFonts w:ascii="Times New Roman" w:hAnsi="Times New Roman" w:cs="Times New Roman"/>
              </w:rPr>
            </w:pPr>
            <w:r w:rsidRPr="007C1E51">
              <w:rPr>
                <w:rFonts w:ascii="Times New Roman" w:hAnsi="Times New Roman" w:cs="Times New Roman"/>
              </w:rPr>
              <w:t xml:space="preserve">Turi turėti mygtukus arba jungiklius, kuriuos galima sukonfigūruoti įvairioms funkcijoms, tokioms kaip „Start/Stop Recording“ arba jau turėti sukonfigūruotus. </w:t>
            </w:r>
            <w:r w:rsidRPr="007C1E51">
              <w:rPr>
                <w:rFonts w:ascii="Times New Roman" w:eastAsia="Calibri" w:hAnsi="Times New Roman" w:cs="Times New Roman"/>
              </w:rPr>
              <w:t>Visi nešiojamų vaizdo kamerų vaizdo įrašai turi būti perkeliami į serverį, kamerą pastačius į krovimo stotelę. Vaizdo medžiaga turi būti automatiškai pašalinta iš nešiojamos vaizdo kameros, kai ji yra sėkmingai perkelta į serverį.</w:t>
            </w:r>
          </w:p>
        </w:tc>
      </w:tr>
      <w:tr w:rsidR="00CD1E3D" w:rsidRPr="007C1E51" w14:paraId="3015D33A"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766286"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Garso įrašymas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EAEB9AD" w14:textId="77777777" w:rsidR="00CD1E3D" w:rsidRPr="007C1E51" w:rsidRDefault="00CD1E3D" w:rsidP="009322FB">
            <w:pPr>
              <w:pStyle w:val="PreformattedText"/>
              <w:spacing w:line="276" w:lineRule="auto"/>
              <w:jc w:val="both"/>
              <w:rPr>
                <w:rFonts w:ascii="Times New Roman" w:hAnsi="Times New Roman" w:cs="Times New Roman"/>
              </w:rPr>
            </w:pPr>
            <w:r>
              <w:rPr>
                <w:rFonts w:ascii="Times New Roman" w:hAnsi="Times New Roman" w:cs="Times New Roman"/>
                <w:color w:val="000000"/>
                <w14:ligatures w14:val="standardContextual"/>
              </w:rPr>
              <w:t>Kameroje turi būti ne mažiau kaip vienas aukštos kokybės integruotas  mikrofonas.</w:t>
            </w:r>
          </w:p>
        </w:tc>
      </w:tr>
      <w:tr w:rsidR="00CD1E3D" w:rsidRPr="007C1E51" w14:paraId="0D444E22"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52672"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Įkraunama baterija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DB0BD1A" w14:textId="77777777" w:rsidR="00CD1E3D" w:rsidRPr="007C1E51" w:rsidRDefault="00CD1E3D" w:rsidP="009322FB">
            <w:pPr>
              <w:pStyle w:val="Sraopastraipa1"/>
              <w:ind w:left="0"/>
              <w:jc w:val="both"/>
              <w:rPr>
                <w:sz w:val="20"/>
                <w:szCs w:val="20"/>
              </w:rPr>
            </w:pPr>
            <w:r w:rsidRPr="007C1E51">
              <w:rPr>
                <w:sz w:val="20"/>
                <w:szCs w:val="20"/>
              </w:rPr>
              <w:t>Turi palaikyti ne mažiau kaip 8 valandų nepertraukiamo įrašymo.</w:t>
            </w:r>
          </w:p>
          <w:p w14:paraId="3053788C" w14:textId="77777777" w:rsidR="00CD1E3D" w:rsidRPr="007C1E51" w:rsidRDefault="00CD1E3D" w:rsidP="009322FB">
            <w:pPr>
              <w:pStyle w:val="Sraopastraipa1"/>
              <w:ind w:left="0"/>
              <w:jc w:val="both"/>
              <w:rPr>
                <w:sz w:val="20"/>
                <w:szCs w:val="20"/>
              </w:rPr>
            </w:pPr>
            <w:r w:rsidRPr="007C1E51">
              <w:rPr>
                <w:sz w:val="20"/>
                <w:szCs w:val="20"/>
              </w:rPr>
              <w:t xml:space="preserve">Baterijos pilnas įkrovimas ne ilgiau kaip </w:t>
            </w:r>
            <w:r>
              <w:rPr>
                <w:sz w:val="20"/>
                <w:szCs w:val="20"/>
              </w:rPr>
              <w:t>8</w:t>
            </w:r>
            <w:r w:rsidRPr="007C1E51">
              <w:rPr>
                <w:sz w:val="20"/>
                <w:szCs w:val="20"/>
              </w:rPr>
              <w:t xml:space="preserve"> valandos</w:t>
            </w:r>
          </w:p>
        </w:tc>
      </w:tr>
      <w:tr w:rsidR="00CD1E3D" w:rsidRPr="007C1E51" w14:paraId="4758605E"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761578" w14:textId="77777777" w:rsidR="00CD1E3D" w:rsidRPr="007C1E51" w:rsidRDefault="00CD1E3D" w:rsidP="009322FB">
            <w:pPr>
              <w:pStyle w:val="Standard"/>
              <w:jc w:val="both"/>
              <w:rPr>
                <w:rFonts w:ascii="Times New Roman" w:hAnsi="Times New Roman"/>
                <w:sz w:val="20"/>
                <w:szCs w:val="20"/>
              </w:rPr>
            </w:pPr>
            <w:bookmarkStart w:id="4" w:name="tw-target-text4"/>
            <w:bookmarkEnd w:id="4"/>
            <w:r w:rsidRPr="007C1E51">
              <w:rPr>
                <w:rFonts w:ascii="Times New Roman" w:hAnsi="Times New Roman"/>
                <w:sz w:val="20"/>
                <w:szCs w:val="20"/>
              </w:rPr>
              <w:t>GPS palaikymas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D224907"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Turi būti</w:t>
            </w:r>
          </w:p>
        </w:tc>
      </w:tr>
      <w:tr w:rsidR="00CD1E3D" w:rsidRPr="007C1E51" w14:paraId="03BFD6B6"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75D349"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Buferinio filmavimo funkcija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73768E4"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Turi turėti ne mažiau kaip 30 s</w:t>
            </w:r>
            <w:r>
              <w:rPr>
                <w:rFonts w:ascii="Times New Roman" w:hAnsi="Times New Roman"/>
                <w:sz w:val="20"/>
                <w:szCs w:val="20"/>
              </w:rPr>
              <w:t xml:space="preserve"> (gali turėti galimybę keisti trukmę)</w:t>
            </w:r>
            <w:r w:rsidRPr="007C1E51">
              <w:rPr>
                <w:rFonts w:ascii="Times New Roman" w:hAnsi="Times New Roman"/>
                <w:sz w:val="20"/>
                <w:szCs w:val="20"/>
              </w:rPr>
              <w:t>.</w:t>
            </w:r>
          </w:p>
        </w:tc>
      </w:tr>
      <w:tr w:rsidR="00CD1E3D" w:rsidRPr="007C1E51" w14:paraId="2FB4CE30"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9CBC76"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Svoris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4F6EB7D" w14:textId="77777777" w:rsidR="00CD1E3D" w:rsidRPr="007C1E51" w:rsidRDefault="00CD1E3D" w:rsidP="009322FB">
            <w:pPr>
              <w:pStyle w:val="Standard"/>
              <w:spacing w:line="228" w:lineRule="auto"/>
              <w:ind w:right="142"/>
              <w:jc w:val="both"/>
              <w:rPr>
                <w:rFonts w:ascii="Times New Roman" w:hAnsi="Times New Roman"/>
                <w:sz w:val="20"/>
                <w:szCs w:val="20"/>
              </w:rPr>
            </w:pPr>
            <w:r w:rsidRPr="007C1E51">
              <w:rPr>
                <w:rFonts w:ascii="Times New Roman" w:eastAsia="Calibri" w:hAnsi="Times New Roman"/>
                <w:color w:val="000000"/>
                <w:sz w:val="20"/>
                <w:szCs w:val="20"/>
              </w:rPr>
              <w:t>Nešiojamos vaizdo kameros svoris turi būti ne daugiau kaip 190 g. su baterija</w:t>
            </w:r>
          </w:p>
        </w:tc>
      </w:tr>
      <w:tr w:rsidR="00CD1E3D" w:rsidRPr="007C1E51" w14:paraId="68D8D9D8"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56CE9F"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Matmenys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B4172AC" w14:textId="77777777" w:rsidR="00CD1E3D" w:rsidRPr="007C1E51" w:rsidRDefault="00CD1E3D" w:rsidP="009322FB">
            <w:pPr>
              <w:pStyle w:val="Standard"/>
              <w:spacing w:line="228" w:lineRule="auto"/>
              <w:ind w:right="142"/>
              <w:jc w:val="both"/>
              <w:rPr>
                <w:rFonts w:ascii="Times New Roman" w:hAnsi="Times New Roman"/>
                <w:sz w:val="20"/>
                <w:szCs w:val="20"/>
              </w:rPr>
            </w:pPr>
            <w:r w:rsidRPr="007C1E51">
              <w:rPr>
                <w:rFonts w:ascii="Times New Roman" w:eastAsia="Calibri" w:hAnsi="Times New Roman"/>
                <w:sz w:val="20"/>
                <w:szCs w:val="20"/>
              </w:rPr>
              <w:t xml:space="preserve">Nešiojamos vaizdo kameros matmenys turi būti ne didesni kaip </w:t>
            </w:r>
            <w:r w:rsidRPr="007C1E51">
              <w:rPr>
                <w:rFonts w:ascii="Times New Roman" w:eastAsia="Calibri" w:hAnsi="Times New Roman"/>
                <w:color w:val="000000"/>
                <w:sz w:val="20"/>
                <w:szCs w:val="20"/>
              </w:rPr>
              <w:t>70mm x 95mm x 35mm</w:t>
            </w:r>
            <w:r w:rsidRPr="007C1E51">
              <w:rPr>
                <w:rFonts w:ascii="Times New Roman" w:eastAsia="Calibri" w:hAnsi="Times New Roman"/>
                <w:sz w:val="20"/>
                <w:szCs w:val="20"/>
              </w:rPr>
              <w:t>.</w:t>
            </w:r>
          </w:p>
        </w:tc>
      </w:tr>
      <w:tr w:rsidR="00CD1E3D" w:rsidRPr="007C1E51" w14:paraId="03059409"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2A177F"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Sauga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3D44FC9"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Vaizdo kamera turi būti vientisa: neturi būti galimybės išimti įrenginio atmintį.</w:t>
            </w:r>
          </w:p>
        </w:tc>
      </w:tr>
      <w:tr w:rsidR="00CD1E3D" w:rsidRPr="007C1E51" w14:paraId="4B6E0098"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0CD1B9"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Nustatomos funkcijos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ED65F61" w14:textId="77777777" w:rsidR="00CD1E3D" w:rsidRPr="007C1E51" w:rsidRDefault="00CD1E3D"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Nešiojama vaizdo kamera turi būti aprūpinta vaizdiniu ir garsiniu signalizavimu, esant šioms kameros būsenoms, tačiau neapribojant įrenginio funkcionalumo:</w:t>
            </w:r>
          </w:p>
          <w:p w14:paraId="3115ED6A" w14:textId="77777777" w:rsidR="00CD1E3D" w:rsidRPr="007C1E51" w:rsidRDefault="00CD1E3D"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Baterijos lygio būsena</w:t>
            </w:r>
          </w:p>
          <w:p w14:paraId="3141B654" w14:textId="77777777" w:rsidR="00CD1E3D" w:rsidRPr="007C1E51" w:rsidRDefault="00CD1E3D"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Įrašymo būsena</w:t>
            </w:r>
          </w:p>
          <w:p w14:paraId="40FC7E8C" w14:textId="77777777" w:rsidR="00CD1E3D" w:rsidRPr="007C1E51" w:rsidRDefault="00CD1E3D"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lastRenderedPageBreak/>
              <w:t>Mažo baterijos lygio signalas</w:t>
            </w:r>
          </w:p>
          <w:p w14:paraId="318F8605" w14:textId="77777777" w:rsidR="00CD1E3D" w:rsidRPr="007C1E51" w:rsidRDefault="00CD1E3D"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Mažo atminties lygio signalas</w:t>
            </w:r>
          </w:p>
          <w:p w14:paraId="6A153A64" w14:textId="77777777" w:rsidR="00CD1E3D" w:rsidRPr="007C1E51" w:rsidRDefault="00CD1E3D" w:rsidP="009322FB">
            <w:pPr>
              <w:pStyle w:val="Standard"/>
              <w:spacing w:line="228" w:lineRule="auto"/>
              <w:ind w:right="142"/>
              <w:jc w:val="both"/>
              <w:rPr>
                <w:rFonts w:ascii="Times New Roman" w:hAnsi="Times New Roman"/>
                <w:sz w:val="20"/>
                <w:szCs w:val="20"/>
              </w:rPr>
            </w:pPr>
            <w:r w:rsidRPr="007C1E51">
              <w:rPr>
                <w:rFonts w:ascii="Times New Roman" w:eastAsia="Calibri" w:hAnsi="Times New Roman"/>
                <w:color w:val="000000"/>
                <w:sz w:val="20"/>
                <w:szCs w:val="20"/>
              </w:rPr>
              <w:t>Vaizdinis, garsinis signalizavimas turi būti konfigūruojamas naudojant įrenginiui skirtą programinę įrangą. Nešiojama vaizdo kamera turi palaikyti gyvą vaizdo transliaciją naudojant Wi-Fi arba Hotspot įrenginį su mobiliu internetu per serverį. Transliacija turi būti ne blogesnės raiškos kaip 640x</w:t>
            </w:r>
            <w:proofErr w:type="gramStart"/>
            <w:r>
              <w:rPr>
                <w:rFonts w:ascii="Times New Roman" w:eastAsia="Calibri" w:hAnsi="Times New Roman"/>
                <w:color w:val="000000"/>
                <w:sz w:val="20"/>
                <w:szCs w:val="20"/>
              </w:rPr>
              <w:t>480</w:t>
            </w:r>
            <w:r w:rsidRPr="007C1E51">
              <w:rPr>
                <w:rFonts w:ascii="Times New Roman" w:eastAsia="Calibri" w:hAnsi="Times New Roman"/>
                <w:color w:val="000000"/>
                <w:sz w:val="20"/>
                <w:szCs w:val="20"/>
              </w:rPr>
              <w:t>,  ne</w:t>
            </w:r>
            <w:proofErr w:type="gramEnd"/>
            <w:r w:rsidRPr="007C1E51">
              <w:rPr>
                <w:rFonts w:ascii="Times New Roman" w:eastAsia="Calibri" w:hAnsi="Times New Roman"/>
                <w:color w:val="000000"/>
                <w:sz w:val="20"/>
                <w:szCs w:val="20"/>
              </w:rPr>
              <w:t xml:space="preserve"> mažiau kaip 25 kadrų per sekundę. Nešiojama vaizdo kamera turi turėti lengvai pritaikomą kortelę/lipduką, ant kurio galima uždėti įstaigos naudojamą logotipą arba kitą vizualizaciją.</w:t>
            </w:r>
          </w:p>
        </w:tc>
      </w:tr>
      <w:tr w:rsidR="00CD1E3D" w:rsidRPr="007C1E51" w14:paraId="30476DFE"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619A122" w14:textId="77777777" w:rsidR="00CD1E3D" w:rsidRPr="007C1E51" w:rsidRDefault="00CD1E3D" w:rsidP="009322FB">
            <w:pPr>
              <w:pStyle w:val="Standard"/>
              <w:jc w:val="both"/>
              <w:rPr>
                <w:rFonts w:ascii="Times New Roman" w:hAnsi="Times New Roman"/>
                <w:i/>
                <w:iCs/>
                <w:sz w:val="20"/>
                <w:szCs w:val="20"/>
              </w:rPr>
            </w:pPr>
            <w:r w:rsidRPr="007C1E51">
              <w:rPr>
                <w:rFonts w:ascii="Times New Roman" w:hAnsi="Times New Roman"/>
                <w:b/>
                <w:bCs/>
                <w:sz w:val="20"/>
                <w:szCs w:val="20"/>
              </w:rPr>
              <w:lastRenderedPageBreak/>
              <w:t>2. Pakrovimo bei informacijos kopijavimo stotelės</w:t>
            </w:r>
            <w:r>
              <w:rPr>
                <w:rFonts w:ascii="Times New Roman" w:hAnsi="Times New Roman"/>
                <w:b/>
                <w:bCs/>
                <w:sz w:val="20"/>
                <w:szCs w:val="20"/>
              </w:rPr>
              <w:t>/ė</w:t>
            </w:r>
            <w:r w:rsidRPr="007C1E51">
              <w:rPr>
                <w:rFonts w:ascii="Times New Roman" w:hAnsi="Times New Roman"/>
                <w:b/>
                <w:bCs/>
                <w:sz w:val="20"/>
                <w:szCs w:val="20"/>
              </w:rPr>
              <w:t xml:space="preserve"> (Tiekėjas teikdamas pasiūlymą privalo nurodyti </w:t>
            </w:r>
            <w:proofErr w:type="gramStart"/>
            <w:r w:rsidRPr="007C1E51">
              <w:rPr>
                <w:rFonts w:ascii="Times New Roman" w:hAnsi="Times New Roman"/>
                <w:b/>
                <w:bCs/>
                <w:sz w:val="20"/>
                <w:szCs w:val="20"/>
              </w:rPr>
              <w:t>visų  komplektuojančių</w:t>
            </w:r>
            <w:proofErr w:type="gramEnd"/>
            <w:r w:rsidRPr="007C1E51">
              <w:rPr>
                <w:rFonts w:ascii="Times New Roman" w:hAnsi="Times New Roman"/>
                <w:b/>
                <w:bCs/>
                <w:sz w:val="20"/>
                <w:szCs w:val="20"/>
              </w:rPr>
              <w:t xml:space="preserve"> dalių pavadinimus ir modelius.) </w:t>
            </w:r>
          </w:p>
        </w:tc>
      </w:tr>
      <w:tr w:rsidR="00CD1E3D" w:rsidRPr="007C1E51" w14:paraId="530EAC50"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537E8B"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12A691A" w14:textId="77777777" w:rsidR="00CD1E3D" w:rsidRPr="007C1E51" w:rsidRDefault="00CD1E3D" w:rsidP="009322FB">
            <w:pPr>
              <w:pStyle w:val="PreformattedText"/>
              <w:jc w:val="both"/>
              <w:rPr>
                <w:rFonts w:ascii="Times New Roman" w:hAnsi="Times New Roman" w:cs="Times New Roman"/>
              </w:rPr>
            </w:pPr>
            <w:r w:rsidRPr="007C1E51">
              <w:rPr>
                <w:rFonts w:ascii="Times New Roman" w:hAnsi="Times New Roman" w:cs="Times New Roman"/>
              </w:rPr>
              <w:t>Turi būti nurodytas prekės pavadinimas ir modelis.</w:t>
            </w:r>
          </w:p>
        </w:tc>
      </w:tr>
      <w:tr w:rsidR="00CD1E3D" w:rsidRPr="007C1E51" w14:paraId="0E057DDA"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F556CC"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Komplektas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30FBE55" w14:textId="77777777" w:rsidR="00CD1E3D" w:rsidRPr="007C1E51" w:rsidRDefault="00CD1E3D" w:rsidP="009322FB">
            <w:pPr>
              <w:pStyle w:val="PreformattedText"/>
              <w:jc w:val="both"/>
              <w:rPr>
                <w:rFonts w:ascii="Times New Roman" w:hAnsi="Times New Roman" w:cs="Times New Roman"/>
              </w:rPr>
            </w:pPr>
            <w:r w:rsidRPr="007C1E51">
              <w:rPr>
                <w:rFonts w:ascii="Times New Roman" w:hAnsi="Times New Roman" w:cs="Times New Roman"/>
              </w:rPr>
              <w:t xml:space="preserve">Turi sudaryti nukrovimo stotelių kontroleris, </w:t>
            </w:r>
            <w:r w:rsidRPr="007C1E51">
              <w:rPr>
                <w:rFonts w:ascii="Times New Roman" w:hAnsi="Times New Roman" w:cs="Times New Roman"/>
                <w:color w:val="000000"/>
              </w:rPr>
              <w:t>vienvie</w:t>
            </w:r>
            <w:r>
              <w:rPr>
                <w:rFonts w:ascii="Times New Roman" w:hAnsi="Times New Roman" w:cs="Times New Roman"/>
                <w:color w:val="000000"/>
              </w:rPr>
              <w:t>čiai</w:t>
            </w:r>
            <w:r w:rsidRPr="007C1E51">
              <w:rPr>
                <w:rFonts w:ascii="Times New Roman" w:hAnsi="Times New Roman" w:cs="Times New Roman"/>
                <w:color w:val="000000"/>
              </w:rPr>
              <w:t xml:space="preserve"> įkrovikli</w:t>
            </w:r>
            <w:r>
              <w:rPr>
                <w:rFonts w:ascii="Times New Roman" w:hAnsi="Times New Roman" w:cs="Times New Roman"/>
                <w:color w:val="000000"/>
              </w:rPr>
              <w:t>ai</w:t>
            </w:r>
            <w:r w:rsidRPr="007C1E51">
              <w:rPr>
                <w:rFonts w:ascii="Times New Roman" w:hAnsi="Times New Roman" w:cs="Times New Roman"/>
                <w:color w:val="000000"/>
              </w:rPr>
              <w:t>. Nukrovimo stotelių kontroleris ir vienvietis įkroviklis</w:t>
            </w:r>
            <w:r w:rsidRPr="007C1E51">
              <w:rPr>
                <w:rFonts w:ascii="Times New Roman" w:hAnsi="Times New Roman" w:cs="Times New Roman"/>
              </w:rPr>
              <w:t xml:space="preserve"> gali būti ir vienas prietaisas, bet turi užtikrinti visas pageidaujamas funkcijas.</w:t>
            </w:r>
          </w:p>
        </w:tc>
      </w:tr>
      <w:tr w:rsidR="00CD1E3D" w:rsidRPr="007C1E51" w14:paraId="08E61D65"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3B9C5CE" w14:textId="77777777" w:rsidR="00CD1E3D" w:rsidRPr="007C1E51" w:rsidRDefault="00CD1E3D" w:rsidP="009322FB">
            <w:pPr>
              <w:pStyle w:val="Standard"/>
              <w:jc w:val="both"/>
              <w:rPr>
                <w:rFonts w:ascii="Times New Roman" w:hAnsi="Times New Roman"/>
                <w:b/>
                <w:bCs/>
                <w:sz w:val="20"/>
                <w:szCs w:val="20"/>
              </w:rPr>
            </w:pPr>
            <w:r w:rsidRPr="007C1E51">
              <w:rPr>
                <w:rFonts w:ascii="Times New Roman" w:hAnsi="Times New Roman"/>
                <w:b/>
                <w:bCs/>
                <w:sz w:val="20"/>
                <w:szCs w:val="20"/>
              </w:rPr>
              <w:t>2.1 Nukrovimo stotelių kontroleris</w:t>
            </w:r>
            <w:r>
              <w:rPr>
                <w:rFonts w:ascii="Times New Roman" w:hAnsi="Times New Roman"/>
                <w:b/>
                <w:bCs/>
                <w:sz w:val="20"/>
                <w:szCs w:val="20"/>
              </w:rPr>
              <w:t xml:space="preserve"> 1 vnt.</w:t>
            </w:r>
          </w:p>
        </w:tc>
      </w:tr>
      <w:tr w:rsidR="00CD1E3D" w:rsidRPr="007C1E51" w14:paraId="24A5AC4C"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026FF3"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B8DA954" w14:textId="77777777" w:rsidR="00CD1E3D" w:rsidRPr="007C1E51" w:rsidRDefault="00CD1E3D" w:rsidP="009322FB">
            <w:pPr>
              <w:pStyle w:val="Standard"/>
              <w:spacing w:line="228" w:lineRule="auto"/>
              <w:ind w:right="170"/>
              <w:jc w:val="both"/>
              <w:rPr>
                <w:rFonts w:ascii="Times New Roman" w:hAnsi="Times New Roman"/>
                <w:sz w:val="20"/>
                <w:szCs w:val="20"/>
              </w:rPr>
            </w:pPr>
            <w:r w:rsidRPr="007C1E51">
              <w:rPr>
                <w:rFonts w:ascii="Times New Roman" w:hAnsi="Times New Roman"/>
                <w:sz w:val="20"/>
                <w:szCs w:val="20"/>
              </w:rPr>
              <w:t xml:space="preserve">Krovimo stotelės valdiklis turi saugiai perkelti užšifruotą įrašytą vaizdo medžiagą į serverį. </w:t>
            </w:r>
            <w:r w:rsidRPr="007C1E51">
              <w:rPr>
                <w:rFonts w:ascii="Times New Roman" w:eastAsia="Calibri" w:hAnsi="Times New Roman"/>
                <w:color w:val="000000"/>
                <w:sz w:val="20"/>
                <w:szCs w:val="20"/>
              </w:rPr>
              <w:t>Valdiklis turi turėti galimybę paskirstyti duomenų, perkeliamų į serverį, srautus (kiek kokių duomenų ir kada jie bus perkeliami), prioretizavimo funkciją, užtikrinančią kurie būtent duomenys bus perkelti į serverį pirmiau.</w:t>
            </w:r>
          </w:p>
        </w:tc>
      </w:tr>
      <w:tr w:rsidR="00CD1E3D" w:rsidRPr="007C1E51" w14:paraId="71B7943D"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2CF9C9B"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b/>
                <w:bCs/>
                <w:sz w:val="20"/>
                <w:szCs w:val="20"/>
              </w:rPr>
              <w:t xml:space="preserve">2.2 Vienvietis („Body </w:t>
            </w:r>
            <w:proofErr w:type="gramStart"/>
            <w:r w:rsidRPr="007C1E51">
              <w:rPr>
                <w:rFonts w:ascii="Times New Roman" w:hAnsi="Times New Roman"/>
                <w:b/>
                <w:bCs/>
                <w:sz w:val="20"/>
                <w:szCs w:val="20"/>
              </w:rPr>
              <w:t>Camera“</w:t>
            </w:r>
            <w:proofErr w:type="gramEnd"/>
            <w:r w:rsidRPr="007C1E51">
              <w:rPr>
                <w:rFonts w:ascii="Times New Roman" w:hAnsi="Times New Roman"/>
                <w:b/>
                <w:bCs/>
                <w:sz w:val="20"/>
                <w:szCs w:val="20"/>
              </w:rPr>
              <w:t>) įkroviklis (Tiekėjas teikdamas pasiūlymą privalo nurodyti visų  komplektuojančių dalių pavadinimus ir modelius.) Preliminarus kiekis 25 vnt.</w:t>
            </w:r>
          </w:p>
        </w:tc>
      </w:tr>
      <w:tr w:rsidR="00CD1E3D" w:rsidRPr="007C1E51" w14:paraId="3AF96DB1"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BECF44"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5222BDB"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Turi būti nurodytas prekės pavadinimas ir modelis.</w:t>
            </w:r>
          </w:p>
        </w:tc>
      </w:tr>
      <w:tr w:rsidR="00CD1E3D" w:rsidRPr="007C1E51" w14:paraId="4731C2E0"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F1DFF8"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Sąsajos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329D735" w14:textId="77777777" w:rsidR="00CD1E3D" w:rsidRPr="007C1E51" w:rsidRDefault="00CD1E3D" w:rsidP="009322FB">
            <w:pPr>
              <w:pStyle w:val="Standard"/>
              <w:jc w:val="both"/>
              <w:rPr>
                <w:rFonts w:ascii="Times New Roman" w:hAnsi="Times New Roman"/>
                <w:sz w:val="20"/>
                <w:szCs w:val="20"/>
              </w:rPr>
            </w:pPr>
            <w:r w:rsidRPr="007C1E51">
              <w:rPr>
                <w:rFonts w:ascii="Times New Roman" w:eastAsia="Calibri" w:hAnsi="Times New Roman"/>
                <w:sz w:val="20"/>
                <w:szCs w:val="20"/>
              </w:rPr>
              <w:t>Turi palaikyti ne prastesni kaip USB2.0.</w:t>
            </w:r>
          </w:p>
        </w:tc>
      </w:tr>
      <w:tr w:rsidR="00CD1E3D" w:rsidRPr="007C1E51" w14:paraId="6D963AC4"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DF52C"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183851B" w14:textId="77777777" w:rsidR="00CD1E3D" w:rsidRPr="007C1E51" w:rsidRDefault="00CD1E3D" w:rsidP="009322FB">
            <w:pPr>
              <w:pStyle w:val="Standard"/>
              <w:jc w:val="both"/>
              <w:rPr>
                <w:rFonts w:ascii="Times New Roman" w:hAnsi="Times New Roman"/>
                <w:sz w:val="20"/>
                <w:szCs w:val="20"/>
              </w:rPr>
            </w:pPr>
            <w:r w:rsidRPr="007C1E51">
              <w:rPr>
                <w:rFonts w:ascii="Times New Roman" w:eastAsia="Calibri" w:hAnsi="Times New Roman"/>
                <w:color w:val="000000"/>
                <w:sz w:val="20"/>
                <w:szCs w:val="20"/>
              </w:rPr>
              <w:t xml:space="preserve">Krovimo stotelė turi galėti įkrauti nešiojamą vaizdo kamerą ir saugiai perkelti užšifruotą įrašytą vaizdo medžiagą į serverį. Stotelė automatiškai turi perkelti vaizdo įrašus iš kameros, kai vaizdo kamera yra įstatomas į krovimo stotelę. Krovimo stotelė ir programinė įranga skirta („Body </w:t>
            </w:r>
            <w:proofErr w:type="gramStart"/>
            <w:r w:rsidRPr="007C1E51">
              <w:rPr>
                <w:rFonts w:ascii="Times New Roman" w:eastAsia="Calibri" w:hAnsi="Times New Roman"/>
                <w:color w:val="000000"/>
                <w:sz w:val="20"/>
                <w:szCs w:val="20"/>
              </w:rPr>
              <w:t>Camera“</w:t>
            </w:r>
            <w:proofErr w:type="gramEnd"/>
            <w:r w:rsidRPr="007C1E51">
              <w:rPr>
                <w:rFonts w:ascii="Times New Roman" w:eastAsia="Calibri" w:hAnsi="Times New Roman"/>
                <w:color w:val="000000"/>
                <w:sz w:val="20"/>
                <w:szCs w:val="20"/>
              </w:rPr>
              <w:t>) valdymui ir administravimui turi būti pagaminta taip, kad nebūtų galima prarasti neapdorotų vaizdo įrašų, pvz. duomenų perkėlimo metu, nutrūkus elektros tiekimui. Vaizdo įrašai, iškraunami iš vaizdo kameros, turi būti perkeliami tiesiogiai per kompiuterinį tinklą, nenaudojant jokios tarpinės saugyklos. Kamera turi tilpti į krovimo stotelę nenuimant papildomų laikiklių.</w:t>
            </w:r>
          </w:p>
        </w:tc>
      </w:tr>
      <w:tr w:rsidR="00CD1E3D" w:rsidRPr="007C1E51" w14:paraId="7C18C345"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75968DD"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b/>
                <w:bCs/>
                <w:sz w:val="20"/>
                <w:szCs w:val="20"/>
              </w:rPr>
              <w:t>3</w:t>
            </w:r>
            <w:r>
              <w:rPr>
                <w:rFonts w:ascii="Times New Roman" w:hAnsi="Times New Roman"/>
                <w:b/>
                <w:bCs/>
                <w:sz w:val="20"/>
                <w:szCs w:val="20"/>
              </w:rPr>
              <w:t>.</w:t>
            </w:r>
            <w:r w:rsidRPr="007C1E51">
              <w:rPr>
                <w:rFonts w:ascii="Times New Roman" w:hAnsi="Times New Roman"/>
                <w:b/>
                <w:bCs/>
                <w:sz w:val="20"/>
                <w:szCs w:val="20"/>
              </w:rPr>
              <w:t xml:space="preserve"> </w:t>
            </w:r>
            <w:r>
              <w:rPr>
                <w:rFonts w:ascii="Times New Roman" w:hAnsi="Times New Roman"/>
                <w:b/>
                <w:bCs/>
                <w:sz w:val="20"/>
                <w:szCs w:val="20"/>
              </w:rPr>
              <w:t>P</w:t>
            </w:r>
            <w:r w:rsidRPr="007C1E51">
              <w:rPr>
                <w:rFonts w:ascii="Times New Roman" w:hAnsi="Times New Roman"/>
                <w:b/>
                <w:bCs/>
                <w:sz w:val="20"/>
                <w:szCs w:val="20"/>
              </w:rPr>
              <w:t xml:space="preserve">rograminė įranga skirta („Body </w:t>
            </w:r>
            <w:proofErr w:type="gramStart"/>
            <w:r w:rsidRPr="007C1E51">
              <w:rPr>
                <w:rFonts w:ascii="Times New Roman" w:hAnsi="Times New Roman"/>
                <w:b/>
                <w:bCs/>
                <w:sz w:val="20"/>
                <w:szCs w:val="20"/>
              </w:rPr>
              <w:t>Camera“</w:t>
            </w:r>
            <w:proofErr w:type="gramEnd"/>
            <w:r w:rsidRPr="007C1E51">
              <w:rPr>
                <w:rFonts w:ascii="Times New Roman" w:hAnsi="Times New Roman"/>
                <w:b/>
                <w:bCs/>
                <w:sz w:val="20"/>
                <w:szCs w:val="20"/>
              </w:rPr>
              <w:t>) valdymui ir administravimui (Tiekėjas teikdamas pasiūlymą privalo nurodyti programinės įrangos pavadinimą ir modelį.)</w:t>
            </w:r>
          </w:p>
        </w:tc>
      </w:tr>
      <w:tr w:rsidR="00CD1E3D" w:rsidRPr="007C1E51" w14:paraId="7DA724BD" w14:textId="77777777" w:rsidTr="009322FB">
        <w:trPr>
          <w:trHeight w:val="216"/>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0817DD"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A886569" w14:textId="77777777" w:rsidR="00CD1E3D" w:rsidRPr="007C1E51" w:rsidRDefault="00CD1E3D" w:rsidP="009322FB">
            <w:pPr>
              <w:pStyle w:val="Standard"/>
              <w:spacing w:line="228" w:lineRule="auto"/>
              <w:ind w:right="113"/>
              <w:jc w:val="both"/>
              <w:rPr>
                <w:rFonts w:ascii="Times New Roman" w:hAnsi="Times New Roman"/>
                <w:sz w:val="20"/>
                <w:szCs w:val="20"/>
              </w:rPr>
            </w:pPr>
            <w:r w:rsidRPr="007C1E51">
              <w:rPr>
                <w:rFonts w:ascii="Times New Roman" w:hAnsi="Times New Roman"/>
                <w:sz w:val="20"/>
                <w:szCs w:val="20"/>
              </w:rPr>
              <w:t>Turi būti nurodytas prekės pavadinimas ir modelis.</w:t>
            </w:r>
          </w:p>
        </w:tc>
      </w:tr>
      <w:tr w:rsidR="00CD1E3D" w:rsidRPr="007C1E51" w14:paraId="686231BA"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395E53"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Programinė įranga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3E44CC7" w14:textId="77777777" w:rsidR="00CD1E3D" w:rsidRPr="007C1E51" w:rsidRDefault="00CD1E3D" w:rsidP="009322FB">
            <w:pPr>
              <w:pStyle w:val="Standard"/>
              <w:spacing w:line="228" w:lineRule="auto"/>
              <w:ind w:right="113"/>
              <w:jc w:val="both"/>
              <w:rPr>
                <w:rFonts w:ascii="Times New Roman" w:hAnsi="Times New Roman"/>
                <w:sz w:val="20"/>
                <w:szCs w:val="20"/>
              </w:rPr>
            </w:pPr>
            <w:r w:rsidRPr="007C1E51">
              <w:rPr>
                <w:rFonts w:ascii="Times New Roman" w:hAnsi="Times New Roman"/>
                <w:sz w:val="20"/>
                <w:szCs w:val="20"/>
              </w:rPr>
              <w:t xml:space="preserve">Turi būti įdiegta </w:t>
            </w:r>
            <w:r w:rsidRPr="007C1E51">
              <w:rPr>
                <w:rFonts w:ascii="Times New Roman" w:hAnsi="Times New Roman"/>
                <w:color w:val="000000"/>
                <w:sz w:val="20"/>
                <w:szCs w:val="20"/>
              </w:rPr>
              <w:t xml:space="preserve">perkančios organizacijos infrastruktūroje. </w:t>
            </w:r>
            <w:r w:rsidRPr="007C1E51">
              <w:rPr>
                <w:rFonts w:ascii="Times New Roman" w:hAnsi="Times New Roman"/>
                <w:sz w:val="20"/>
                <w:szCs w:val="20"/>
              </w:rPr>
              <w:t>Ji turi būti suderinama su „</w:t>
            </w:r>
            <w:proofErr w:type="gramStart"/>
            <w:r w:rsidRPr="007C1E51">
              <w:rPr>
                <w:rFonts w:ascii="Times New Roman" w:hAnsi="Times New Roman"/>
                <w:sz w:val="20"/>
                <w:szCs w:val="20"/>
              </w:rPr>
              <w:t>Windows“ serverių</w:t>
            </w:r>
            <w:proofErr w:type="gramEnd"/>
            <w:r w:rsidRPr="007C1E51">
              <w:rPr>
                <w:rFonts w:ascii="Times New Roman" w:hAnsi="Times New Roman"/>
                <w:sz w:val="20"/>
                <w:szCs w:val="20"/>
              </w:rPr>
              <w:t xml:space="preserve"> šeimos operacinėmis sistemomis </w:t>
            </w:r>
            <w:r w:rsidRPr="007C1E51">
              <w:rPr>
                <w:rFonts w:ascii="Times New Roman" w:hAnsi="Times New Roman"/>
                <w:color w:val="000000"/>
                <w:sz w:val="20"/>
                <w:szCs w:val="20"/>
              </w:rPr>
              <w:t>arba lygiavertėmis,</w:t>
            </w:r>
            <w:r w:rsidRPr="007C1E51">
              <w:rPr>
                <w:rFonts w:ascii="Times New Roman" w:hAnsi="Times New Roman"/>
                <w:sz w:val="20"/>
                <w:szCs w:val="20"/>
              </w:rPr>
              <w:t xml:space="preserve"> palaikyti virtualizacija, t. y. veikti virtualiose tarnybinės stotyse. Turėti auditavimo sistemą. Palaikyti Microsoft AD. Ne mažiau kaip 12 mėn. palaikymą.</w:t>
            </w:r>
          </w:p>
        </w:tc>
      </w:tr>
      <w:tr w:rsidR="00CD1E3D" w:rsidRPr="007C1E51" w14:paraId="5A5787A3"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1A98B2"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Integracija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9609C44"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Programinė įranga turi sugebėti integruotis su saugos ir informacijos valdymo sistemomis per API, turi palaikyti ONVIF standartą arba lygiavertį.</w:t>
            </w:r>
          </w:p>
        </w:tc>
      </w:tr>
      <w:tr w:rsidR="00CD1E3D" w:rsidRPr="007C1E51" w14:paraId="08754576"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FB5520"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Infrastruktūra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6FD8F75" w14:textId="77777777" w:rsidR="00CD1E3D" w:rsidRPr="007C1E51" w:rsidRDefault="00CD1E3D" w:rsidP="009322FB">
            <w:pPr>
              <w:pStyle w:val="Standard"/>
              <w:spacing w:line="228" w:lineRule="auto"/>
              <w:ind w:right="113"/>
              <w:jc w:val="both"/>
              <w:rPr>
                <w:rFonts w:ascii="Times New Roman" w:hAnsi="Times New Roman"/>
                <w:sz w:val="20"/>
                <w:szCs w:val="20"/>
              </w:rPr>
            </w:pPr>
            <w:r w:rsidRPr="007C1E51">
              <w:rPr>
                <w:rFonts w:ascii="Times New Roman" w:eastAsia="Calibri" w:hAnsi="Times New Roman"/>
                <w:sz w:val="20"/>
                <w:szCs w:val="20"/>
              </w:rPr>
              <w:t xml:space="preserve">Turi būti galimybė integruoti su Active Directory, skirtu vartotojų valdymui. Turi būti galimybė prisijungti naudojant naršykles, </w:t>
            </w:r>
            <w:proofErr w:type="gramStart"/>
            <w:r w:rsidRPr="007C1E51">
              <w:rPr>
                <w:rFonts w:ascii="Times New Roman" w:eastAsia="Calibri" w:hAnsi="Times New Roman"/>
                <w:sz w:val="20"/>
                <w:szCs w:val="20"/>
              </w:rPr>
              <w:t>tokias  „</w:t>
            </w:r>
            <w:proofErr w:type="gramEnd"/>
            <w:r w:rsidRPr="007C1E51">
              <w:rPr>
                <w:rFonts w:ascii="Times New Roman" w:eastAsia="Calibri" w:hAnsi="Times New Roman"/>
                <w:sz w:val="20"/>
                <w:szCs w:val="20"/>
              </w:rPr>
              <w:t xml:space="preserve">Firefox 47+“ ir „Chrome 48“ </w:t>
            </w:r>
            <w:r w:rsidRPr="007C1E51">
              <w:rPr>
                <w:rFonts w:ascii="Times New Roman" w:eastAsia="Calibri" w:hAnsi="Times New Roman"/>
                <w:color w:val="000000"/>
                <w:sz w:val="20"/>
                <w:szCs w:val="20"/>
              </w:rPr>
              <w:t>arba naujesnes versijas.</w:t>
            </w:r>
          </w:p>
        </w:tc>
      </w:tr>
      <w:tr w:rsidR="00CD1E3D" w:rsidRPr="007C1E51" w14:paraId="677A3B55" w14:textId="77777777" w:rsidTr="009322FB">
        <w:trPr>
          <w:trHeight w:val="2845"/>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F67E10"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Auditas</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C4ED626" w14:textId="77777777" w:rsidR="00CD1E3D" w:rsidRPr="004B3682" w:rsidRDefault="00CD1E3D" w:rsidP="009322FB">
            <w:pPr>
              <w:pStyle w:val="Standard"/>
              <w:spacing w:line="228" w:lineRule="auto"/>
              <w:ind w:right="113"/>
              <w:jc w:val="both"/>
              <w:rPr>
                <w:rFonts w:ascii="Times New Roman" w:hAnsi="Times New Roman"/>
                <w:sz w:val="20"/>
                <w:szCs w:val="20"/>
              </w:rPr>
            </w:pPr>
            <w:r w:rsidRPr="007C1E51">
              <w:rPr>
                <w:rFonts w:ascii="Times New Roman" w:hAnsi="Times New Roman"/>
                <w:sz w:val="20"/>
                <w:szCs w:val="20"/>
              </w:rPr>
              <w:t>Turi pateikti visų veiksmų, kurių buvo imtasi su įrašytu vaizdo įrašu, turi turėti paieškos audito žurnalą, kuriame būtų užtikrinama, kad kiekvienam atliktam veiksmui būtų priskirta atsekama nuoroda, užtikrinanti visų duomenų atskaitomybę, gebėti sukurti naudotojo ir sistemos įvykių atsakiklis, tokias kaip įrenginio įrašymo laikas, akumuliatoriaus auditas, incidentų ataskaita ir kt. Eksportuojant redaguotą vaizdo įrašo turinį, į vaizdo įrašą turi būti galimybė sukonfigūruoti antraštinį puslapį, kuriame pateikiama audito informacija, į vaizdo įrašą turi būti galimybė sukonfigūruoti antraštinį puslapį, kuriame pateikiama audito informacija. Turi turėti unikalų kontrolinį prieigos kodą/raktą, kad būtų galima saugiai prisijungti prie vaizdo kamera ar atsisiųsti filmuotą medžiagą ir galima būtų išvengti vaizdo įrašų atsisiuntimo už serverio ribų. T</w:t>
            </w:r>
            <w:r w:rsidRPr="007C1E51">
              <w:rPr>
                <w:rFonts w:ascii="Times New Roman" w:hAnsi="Times New Roman"/>
                <w:color w:val="000000"/>
                <w:sz w:val="20"/>
                <w:szCs w:val="20"/>
              </w:rPr>
              <w:t>uri apimti visus pagrindinius veiksmus, atliekamus rankiniu būdu, naudojant nešiojamas vaizdo kameras. Tiek naudojant kamerą darbo metu, tiek naudojant vėliau, kai reikia apdoroti ar perkelti vaizdinę medžiagą Audito funkcijos turi būti prieinamos paskirtiems naudotojams, o audito paieškos rezultatai turi būti eksportuojami ir perduodami atsakingiems asmenims.</w:t>
            </w:r>
          </w:p>
        </w:tc>
      </w:tr>
      <w:tr w:rsidR="00CD1E3D" w:rsidRPr="007C1E51" w14:paraId="5E28BD18"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30950"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Apsauga</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1C92F4F" w14:textId="77777777" w:rsidR="00CD1E3D" w:rsidRPr="007C1E51" w:rsidRDefault="00CD1E3D" w:rsidP="009322FB">
            <w:pPr>
              <w:pStyle w:val="NormalWeb"/>
              <w:tabs>
                <w:tab w:val="left" w:pos="33"/>
              </w:tabs>
              <w:spacing w:after="120" w:line="228" w:lineRule="auto"/>
              <w:ind w:right="113"/>
              <w:jc w:val="both"/>
              <w:rPr>
                <w:color w:val="000000"/>
                <w:sz w:val="20"/>
                <w:szCs w:val="20"/>
              </w:rPr>
            </w:pPr>
            <w:r w:rsidRPr="007C1E51">
              <w:rPr>
                <w:color w:val="000000"/>
                <w:sz w:val="20"/>
                <w:szCs w:val="20"/>
              </w:rPr>
              <w:t>Duomenų perdavimo iš kamerų procesas turi būti be “nuostolių” tai yra turi fiksuoti ar originalūs duomenys buvo pakeisti/redaguoti.</w:t>
            </w:r>
          </w:p>
        </w:tc>
      </w:tr>
      <w:tr w:rsidR="00CD1E3D" w:rsidRPr="007C1E51" w14:paraId="02C7BBFE" w14:textId="77777777" w:rsidTr="009322FB">
        <w:trPr>
          <w:jc w:val="center"/>
        </w:trPr>
        <w:tc>
          <w:tcPr>
            <w:tcW w:w="2689" w:type="dxa"/>
            <w:tcBorders>
              <w:left w:val="single" w:sz="4" w:space="0" w:color="00000A"/>
              <w:right w:val="single" w:sz="4" w:space="0" w:color="00000A"/>
            </w:tcBorders>
            <w:shd w:val="clear" w:color="auto" w:fill="FFFFFF"/>
            <w:tcMar>
              <w:top w:w="0" w:type="dxa"/>
              <w:left w:w="108" w:type="dxa"/>
              <w:bottom w:w="0" w:type="dxa"/>
              <w:right w:w="108" w:type="dxa"/>
            </w:tcMar>
          </w:tcPr>
          <w:p w14:paraId="5BEB21ED"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7806" w:type="dxa"/>
            <w:vMerge w:val="restart"/>
            <w:tcBorders>
              <w:left w:val="single" w:sz="4" w:space="0" w:color="00000A"/>
              <w:right w:val="single" w:sz="4" w:space="0" w:color="auto"/>
            </w:tcBorders>
            <w:shd w:val="clear" w:color="auto" w:fill="FFFFFF"/>
            <w:tcMar>
              <w:top w:w="0" w:type="dxa"/>
              <w:left w:w="108" w:type="dxa"/>
              <w:bottom w:w="0" w:type="dxa"/>
              <w:right w:w="108" w:type="dxa"/>
            </w:tcMar>
          </w:tcPr>
          <w:p w14:paraId="668163A0"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 xml:space="preserve">Turi palaikyti automatinį ataskaitų eksportavimą CSV formatu arba </w:t>
            </w:r>
            <w:proofErr w:type="gramStart"/>
            <w:r w:rsidRPr="007C1E51">
              <w:rPr>
                <w:rFonts w:ascii="Times New Roman" w:hAnsi="Times New Roman"/>
                <w:sz w:val="20"/>
                <w:szCs w:val="20"/>
              </w:rPr>
              <w:t>lygiaverčiu,  palaikyti</w:t>
            </w:r>
            <w:proofErr w:type="gramEnd"/>
            <w:r w:rsidRPr="007C1E51">
              <w:rPr>
                <w:rFonts w:ascii="Times New Roman" w:hAnsi="Times New Roman"/>
                <w:sz w:val="20"/>
                <w:szCs w:val="20"/>
              </w:rPr>
              <w:t xml:space="preserve"> galimybę dalytis įrodymų rinkiniais ar vaizdo įrašais per saugias nuorodas į vidinius ir išorinius šaltinius, įskaitant galimybę riboti ir registruoti kiekvieną bendrinimą audito žurnaluose, turi leisti tinkinti/susidėlioti naudojimo sąsają (UI angl. USER INTERFACE) kiekvienam naudotojui, turi būti išsami valdymo programinė įranga, skirta valdyti vaizdo medžiagą, sistemos vartotojus ir nešiojamų vaizdo kamerų priedus, turi leisti konfigūruoti naudotojų prisijungimų roles/vaidmenis, leisti įgaliotiems vartotojams kurti įvykius ir žymėti įrašytus </w:t>
            </w:r>
            <w:r w:rsidRPr="007C1E51">
              <w:rPr>
                <w:rFonts w:ascii="Times New Roman" w:hAnsi="Times New Roman"/>
                <w:sz w:val="20"/>
                <w:szCs w:val="20"/>
              </w:rPr>
              <w:lastRenderedPageBreak/>
              <w:t xml:space="preserve">vaizdo įrašus, leisti įgaliotiems naudotojams redaguoti saugomos laikmenos vaizdo ir garso elementus (pvz., norint sulieti veidus ir (arba) paslėpti ištartus vardus). Redagavimo proceso metu sugeneruoti failai turi būti atliekami taip, kad būtų išsaugotas ir kopijuojamas pirminio turinio vientisumas. Originalus garso / vaizdo turinys neturi būti keičiamas. Turi turėti galimybę eksportuoti filmuotą medžiagą MP4 formato failą arba lygiavertį. Turi galėti vienu metu valdyti ne mažiau nei 50 vienetų nešiojamų vaizdo kamerų, turėti konfigūruojamą įrašų šalinimo tvarką, jei įrašuose nėra įrodymų ar kitos svarbios informacijos, </w:t>
            </w:r>
            <w:r w:rsidRPr="007C1E51">
              <w:rPr>
                <w:rFonts w:ascii="Times New Roman" w:hAnsi="Times New Roman"/>
                <w:color w:val="000000"/>
                <w:sz w:val="20"/>
                <w:szCs w:val="20"/>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w:t>
            </w:r>
          </w:p>
          <w:p w14:paraId="0CD7EBDC"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Unikalus fiksavimo įrenginio ID</w:t>
            </w:r>
          </w:p>
          <w:p w14:paraId="52801EA1"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Užfiksuota data</w:t>
            </w:r>
          </w:p>
          <w:p w14:paraId="1823D9D0"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Užfiksuotas laikas</w:t>
            </w:r>
          </w:p>
          <w:p w14:paraId="3267B371"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Laiko juosta (GMT / BST)</w:t>
            </w:r>
          </w:p>
          <w:p w14:paraId="4F5BB657"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Unikalus bylos nuorodos numeris</w:t>
            </w:r>
          </w:p>
          <w:p w14:paraId="0C6EFB9B"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Įrenginio operatoriaus vardas</w:t>
            </w:r>
          </w:p>
          <w:p w14:paraId="18B70E2D"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GPS</w:t>
            </w:r>
          </w:p>
          <w:p w14:paraId="41A795E9" w14:textId="77777777" w:rsidR="00CD1E3D" w:rsidRPr="007C1E51" w:rsidRDefault="00CD1E3D" w:rsidP="009322FB">
            <w:pPr>
              <w:pStyle w:val="NormalWeb"/>
              <w:spacing w:beforeAutospacing="0" w:after="0" w:afterAutospacing="0"/>
              <w:ind w:left="135" w:right="100"/>
              <w:jc w:val="both"/>
              <w:rPr>
                <w:sz w:val="20"/>
                <w:szCs w:val="20"/>
              </w:rPr>
            </w:pPr>
            <w:r w:rsidRPr="007C1E51">
              <w:rPr>
                <w:sz w:val="20"/>
                <w:szCs w:val="20"/>
              </w:rPr>
              <w:t>- Pasirinktas tekstas</w:t>
            </w:r>
          </w:p>
          <w:p w14:paraId="552EE303" w14:textId="77777777" w:rsidR="00CD1E3D" w:rsidRPr="007C1E51" w:rsidRDefault="00CD1E3D" w:rsidP="009322FB">
            <w:pPr>
              <w:pStyle w:val="NormalWeb"/>
              <w:spacing w:beforeAutospacing="0" w:after="0" w:afterAutospacing="0"/>
              <w:ind w:left="136" w:right="102"/>
              <w:jc w:val="both"/>
              <w:rPr>
                <w:color w:val="000000"/>
                <w:sz w:val="20"/>
                <w:szCs w:val="20"/>
              </w:rPr>
            </w:pPr>
            <w:r w:rsidRPr="007C1E51">
              <w:rPr>
                <w:color w:val="000000"/>
                <w:sz w:val="20"/>
                <w:szCs w:val="20"/>
              </w:rPr>
              <w:t>Rodomi metaduomenys neturi trukdyti ar užgožti pagrindinės rodomos vaizdinės medžiagos.</w:t>
            </w:r>
            <w:r w:rsidRPr="007C1E51">
              <w:rPr>
                <w:sz w:val="20"/>
                <w:szCs w:val="20"/>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galima vienu metu demonstruoti ir eksportuoti. Turi būti įmanoma suskirstyti naudotojus į skirtingus vaidmenis ir sukonfigūruoti vaizdo kameros elgseną per pamainą, atsižvelgiant į tai, kokias prieigas turi naudotojas. Nešiojamų vaizdo kamerų mobilioji programa turi leisti peržiūrėti įrašytus vaizdo įrašus. Turi būti patogi ir lengvai naudojama, turėti vaizdo atkūrimo funkcijas pvz., atkūrimas, pauzė, praleidimas pirmyn / atgal, turi būti tiesioginis vaizdo ieškiklis, leidžiantis pamatyti, ką mato vaizdo kamera, neturi saugoti jokių duomenų ar filmuotos medžiagos mobiliajame įrenginyje, kuriame ji įdiegta, </w:t>
            </w:r>
            <w:r w:rsidRPr="007C1E51">
              <w:rPr>
                <w:color w:val="000000"/>
                <w:sz w:val="20"/>
                <w:szCs w:val="20"/>
              </w:rPr>
              <w:t>turi būti pritaikytas vartotojo apibrėžtas laikmenos laukas, kad vartotojai galėtų žymėti ir suskirstyti įrašytus vaizdo įrašus pagal kategorijas. Nešiojamų vaizdo kamerų programa turi palaikyti „Android“ platformą.</w:t>
            </w:r>
          </w:p>
        </w:tc>
      </w:tr>
      <w:tr w:rsidR="00CD1E3D" w:rsidRPr="007C1E51" w14:paraId="3CB6E0C2"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83A0D7" w14:textId="77777777" w:rsidR="00CD1E3D" w:rsidRPr="007C1E51" w:rsidRDefault="00CD1E3D" w:rsidP="009322FB">
            <w:pPr>
              <w:pStyle w:val="Standard"/>
              <w:jc w:val="both"/>
              <w:rPr>
                <w:rFonts w:ascii="Times New Roman" w:hAnsi="Times New Roman"/>
                <w:sz w:val="20"/>
                <w:szCs w:val="20"/>
              </w:rPr>
            </w:pPr>
          </w:p>
        </w:tc>
        <w:tc>
          <w:tcPr>
            <w:tcW w:w="7806" w:type="dxa"/>
            <w:vMerge/>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BBE4056" w14:textId="77777777" w:rsidR="00CD1E3D" w:rsidRPr="007C1E51" w:rsidRDefault="00CD1E3D" w:rsidP="009322FB">
            <w:pPr>
              <w:pStyle w:val="Standard"/>
              <w:spacing w:after="120" w:line="228" w:lineRule="auto"/>
              <w:ind w:right="113"/>
              <w:jc w:val="both"/>
              <w:rPr>
                <w:rFonts w:ascii="Times New Roman" w:hAnsi="Times New Roman"/>
                <w:sz w:val="20"/>
                <w:szCs w:val="20"/>
              </w:rPr>
            </w:pPr>
          </w:p>
        </w:tc>
      </w:tr>
      <w:tr w:rsidR="00CD1E3D" w:rsidRPr="007C1E51" w14:paraId="020C68B2" w14:textId="77777777" w:rsidTr="009322FB">
        <w:trPr>
          <w:jc w:val="center"/>
        </w:trPr>
        <w:tc>
          <w:tcPr>
            <w:tcW w:w="10495"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ED9512F" w14:textId="77777777" w:rsidR="00CD1E3D" w:rsidRPr="007C1E51" w:rsidRDefault="00CD1E3D" w:rsidP="009322FB">
            <w:pPr>
              <w:pStyle w:val="Standard"/>
              <w:jc w:val="both"/>
              <w:rPr>
                <w:rFonts w:ascii="Times New Roman" w:hAnsi="Times New Roman"/>
                <w:b/>
                <w:bCs/>
                <w:sz w:val="20"/>
                <w:szCs w:val="20"/>
              </w:rPr>
            </w:pPr>
            <w:r w:rsidRPr="007C1E51">
              <w:rPr>
                <w:rFonts w:ascii="Times New Roman" w:hAnsi="Times New Roman"/>
                <w:b/>
                <w:bCs/>
                <w:sz w:val="20"/>
                <w:szCs w:val="20"/>
              </w:rPr>
              <w:t>4</w:t>
            </w:r>
            <w:r>
              <w:rPr>
                <w:rFonts w:ascii="Times New Roman" w:hAnsi="Times New Roman"/>
                <w:b/>
                <w:bCs/>
                <w:sz w:val="20"/>
                <w:szCs w:val="20"/>
              </w:rPr>
              <w:t>.</w:t>
            </w:r>
            <w:r w:rsidRPr="007C1E51">
              <w:rPr>
                <w:rFonts w:ascii="Times New Roman" w:hAnsi="Times New Roman"/>
                <w:b/>
                <w:bCs/>
                <w:sz w:val="20"/>
                <w:szCs w:val="20"/>
              </w:rPr>
              <w:t xml:space="preserve"> </w:t>
            </w:r>
            <w:r w:rsidRPr="00505368">
              <w:rPr>
                <w:rFonts w:ascii="Times New Roman" w:hAnsi="Times New Roman"/>
                <w:b/>
                <w:bCs/>
                <w:sz w:val="20"/>
                <w:szCs w:val="20"/>
              </w:rPr>
              <w:t>Įrenginių įdiegimo, paleidimo, vartotojų valdymo programinės įrangos administravimo ir vaizdo įvykių (įrodymų) eksploatacijos mokymai</w:t>
            </w:r>
          </w:p>
        </w:tc>
      </w:tr>
      <w:tr w:rsidR="00CD1E3D" w:rsidRPr="007C1E51" w14:paraId="66E6F9D0"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19285E"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Įrenginių įdiegimo ir paleidimo</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D2E5E5E" w14:textId="77777777" w:rsidR="00CD1E3D" w:rsidRPr="007C1E51" w:rsidRDefault="00CD1E3D" w:rsidP="009322FB">
            <w:pPr>
              <w:pStyle w:val="Standard"/>
              <w:spacing w:line="228" w:lineRule="auto"/>
              <w:jc w:val="both"/>
              <w:rPr>
                <w:rFonts w:ascii="Times New Roman" w:hAnsi="Times New Roman"/>
                <w:sz w:val="20"/>
                <w:szCs w:val="20"/>
              </w:rPr>
            </w:pPr>
            <w:r w:rsidRPr="007C1E51">
              <w:rPr>
                <w:rFonts w:ascii="Times New Roman" w:hAnsi="Times New Roman"/>
                <w:sz w:val="20"/>
                <w:szCs w:val="20"/>
              </w:rPr>
              <w:t>Pagal poreikį, kol įranga bus įdiegta ir perduota naudojimui.</w:t>
            </w:r>
          </w:p>
        </w:tc>
      </w:tr>
      <w:tr w:rsidR="00CD1E3D" w:rsidRPr="007C1E51" w14:paraId="054F854E" w14:textId="7777777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0A8D35"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Vartotojų eksploatacijos mokymai</w:t>
            </w:r>
          </w:p>
        </w:tc>
        <w:tc>
          <w:tcPr>
            <w:tcW w:w="7806"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DD812A2" w14:textId="77777777" w:rsidR="00CD1E3D" w:rsidRPr="007C1E51" w:rsidRDefault="00CD1E3D" w:rsidP="009322FB">
            <w:pPr>
              <w:pStyle w:val="Standard"/>
              <w:jc w:val="both"/>
              <w:rPr>
                <w:rFonts w:ascii="Times New Roman" w:hAnsi="Times New Roman"/>
                <w:sz w:val="20"/>
                <w:szCs w:val="20"/>
              </w:rPr>
            </w:pPr>
            <w:r w:rsidRPr="007C1E51">
              <w:rPr>
                <w:rFonts w:ascii="Times New Roman" w:hAnsi="Times New Roman"/>
                <w:sz w:val="20"/>
                <w:szCs w:val="20"/>
              </w:rPr>
              <w:t xml:space="preserve">Ne mažiau kaip 5 val. mokymai per „Microsoft </w:t>
            </w:r>
            <w:proofErr w:type="gramStart"/>
            <w:r w:rsidRPr="007C1E51">
              <w:rPr>
                <w:rFonts w:ascii="Times New Roman" w:hAnsi="Times New Roman"/>
                <w:sz w:val="20"/>
                <w:szCs w:val="20"/>
              </w:rPr>
              <w:t>Teams“</w:t>
            </w:r>
            <w:proofErr w:type="gramEnd"/>
            <w:r w:rsidRPr="007C1E51">
              <w:rPr>
                <w:rFonts w:ascii="Times New Roman" w:hAnsi="Times New Roman"/>
                <w:sz w:val="20"/>
                <w:szCs w:val="20"/>
              </w:rPr>
              <w:t>. Su galimybe mokymus įsirašyti.</w:t>
            </w:r>
          </w:p>
        </w:tc>
      </w:tr>
      <w:bookmarkEnd w:id="1"/>
    </w:tbl>
    <w:p w14:paraId="56B9BA81" w14:textId="77777777" w:rsidR="00CD1E3D" w:rsidRPr="00E25662" w:rsidRDefault="00CD1E3D" w:rsidP="00CD1E3D">
      <w:pPr>
        <w:jc w:val="center"/>
      </w:pPr>
    </w:p>
    <w:p w14:paraId="2E34D768" w14:textId="23C18E78" w:rsidR="00CD1E3D" w:rsidRDefault="00CD1E3D" w:rsidP="00CD1E3D">
      <w:pPr>
        <w:ind w:left="142"/>
        <w:jc w:val="both"/>
        <w:rPr>
          <w:b/>
          <w:bCs/>
          <w:sz w:val="22"/>
          <w:szCs w:val="22"/>
        </w:rPr>
      </w:pPr>
      <w:r>
        <w:rPr>
          <w:b/>
          <w:bCs/>
          <w:sz w:val="22"/>
          <w:szCs w:val="22"/>
        </w:rPr>
        <w:t>Pristatymo terminas</w:t>
      </w:r>
    </w:p>
    <w:p w14:paraId="53835E3F" w14:textId="77777777" w:rsidR="00FD74E6" w:rsidRDefault="00FD74E6" w:rsidP="00CD1E3D">
      <w:pPr>
        <w:ind w:left="142"/>
        <w:jc w:val="both"/>
        <w:rPr>
          <w:b/>
          <w:bCs/>
          <w:sz w:val="22"/>
          <w:szCs w:val="22"/>
        </w:rPr>
      </w:pPr>
    </w:p>
    <w:p w14:paraId="3C3883E1" w14:textId="77777777" w:rsidR="00CD1E3D" w:rsidRDefault="00CD1E3D" w:rsidP="00CD1E3D">
      <w:pPr>
        <w:ind w:left="142"/>
        <w:jc w:val="both"/>
        <w:rPr>
          <w:b/>
          <w:bCs/>
          <w:sz w:val="22"/>
          <w:szCs w:val="22"/>
        </w:rPr>
      </w:pPr>
      <w:r>
        <w:rPr>
          <w:bCs/>
          <w:sz w:val="22"/>
          <w:szCs w:val="22"/>
        </w:rPr>
        <w:t>Tiekėjas Pramonės g. 15-71, Šiauliai adresu pristato ir paruošia prekes naudojimui per ne ilgesnį kaip 30 darbo dienų terminą nuo užsakymo pateikimo.</w:t>
      </w:r>
    </w:p>
    <w:p w14:paraId="5F281312" w14:textId="77777777" w:rsidR="00CD1E3D" w:rsidRDefault="00CD1E3D" w:rsidP="00CD1E3D">
      <w:pPr>
        <w:ind w:left="142"/>
        <w:jc w:val="both"/>
        <w:rPr>
          <w:b/>
          <w:bCs/>
          <w:sz w:val="22"/>
          <w:szCs w:val="22"/>
        </w:rPr>
      </w:pPr>
    </w:p>
    <w:p w14:paraId="1566CC8A" w14:textId="77777777" w:rsidR="00FD74E6" w:rsidRDefault="00CD1E3D" w:rsidP="00CD1E3D">
      <w:pPr>
        <w:ind w:left="142"/>
        <w:jc w:val="both"/>
        <w:rPr>
          <w:b/>
          <w:bCs/>
          <w:sz w:val="22"/>
          <w:szCs w:val="22"/>
        </w:rPr>
      </w:pPr>
      <w:r w:rsidRPr="00E25662">
        <w:rPr>
          <w:b/>
          <w:bCs/>
          <w:sz w:val="22"/>
          <w:szCs w:val="22"/>
        </w:rPr>
        <w:t>Techninis aptarnavimas:</w:t>
      </w:r>
    </w:p>
    <w:p w14:paraId="1F708C8E" w14:textId="23C34625" w:rsidR="00CD1E3D" w:rsidRPr="00E25662" w:rsidRDefault="00CD1E3D" w:rsidP="00CD1E3D">
      <w:pPr>
        <w:ind w:left="142"/>
        <w:jc w:val="both"/>
        <w:rPr>
          <w:sz w:val="22"/>
          <w:szCs w:val="22"/>
        </w:rPr>
      </w:pPr>
      <w:r w:rsidRPr="00E25662">
        <w:rPr>
          <w:sz w:val="22"/>
          <w:szCs w:val="22"/>
        </w:rPr>
        <w:t xml:space="preserve">  </w:t>
      </w:r>
    </w:p>
    <w:p w14:paraId="3BCCF675" w14:textId="77777777" w:rsidR="00CD1E3D" w:rsidRPr="00E25662" w:rsidRDefault="00CD1E3D" w:rsidP="00DA4B76">
      <w:pPr>
        <w:pStyle w:val="ListParagraph"/>
        <w:numPr>
          <w:ilvl w:val="0"/>
          <w:numId w:val="10"/>
        </w:numPr>
        <w:tabs>
          <w:tab w:val="left" w:pos="426"/>
        </w:tabs>
        <w:spacing w:after="0" w:line="240" w:lineRule="auto"/>
        <w:ind w:left="142" w:firstLine="0"/>
        <w:jc w:val="both"/>
        <w:rPr>
          <w:rFonts w:ascii="Times New Roman" w:hAnsi="Times New Roman"/>
        </w:rPr>
      </w:pPr>
      <w:r w:rsidRPr="00E25662">
        <w:rPr>
          <w:rFonts w:ascii="Times New Roman" w:hAnsi="Times New Roman"/>
        </w:rPr>
        <w:t>Įrangos gedimo šalinimo darbai turi būti pradėti vykdyti ne vėliau kaip per 1 darbo dieną po pranešimo el. paštu</w:t>
      </w:r>
      <w:r>
        <w:rPr>
          <w:rFonts w:ascii="Times New Roman" w:hAnsi="Times New Roman"/>
        </w:rPr>
        <w:t xml:space="preserve"> </w:t>
      </w:r>
      <w:r w:rsidRPr="00E25662">
        <w:rPr>
          <w:rFonts w:ascii="Times New Roman" w:hAnsi="Times New Roman"/>
        </w:rPr>
        <w:t>apie prietaiso gedimą gavimo.</w:t>
      </w:r>
    </w:p>
    <w:p w14:paraId="4117BC4C" w14:textId="77777777" w:rsidR="00CD1E3D" w:rsidRPr="00E25662" w:rsidRDefault="00CD1E3D" w:rsidP="00DA4B76">
      <w:pPr>
        <w:pStyle w:val="ListParagraph"/>
        <w:numPr>
          <w:ilvl w:val="0"/>
          <w:numId w:val="10"/>
        </w:numPr>
        <w:tabs>
          <w:tab w:val="left" w:pos="426"/>
        </w:tabs>
        <w:spacing w:after="0" w:line="240" w:lineRule="auto"/>
        <w:ind w:left="142" w:firstLine="0"/>
        <w:jc w:val="both"/>
        <w:rPr>
          <w:rFonts w:ascii="Times New Roman" w:hAnsi="Times New Roman"/>
        </w:rPr>
      </w:pPr>
      <w:r w:rsidRPr="00E25662">
        <w:rPr>
          <w:rFonts w:ascii="Times New Roman" w:hAnsi="Times New Roman"/>
        </w:rPr>
        <w:t xml:space="preserve">Įranga turi būti suremontuota, pakeista rezervine arba pakeičiama nauja per ne ilgiau kaip 5 darbo dienas nuo gedimo šalinimo darbų pradžios. Sugedusi įranga paimama bei grąžinama tiekėjo sąskaita (jei įranga sumontuota, pats tiekėjas privalo įrangą išsimontuoti ir vėliau sumontuoti atgal). </w:t>
      </w:r>
    </w:p>
    <w:p w14:paraId="469F88A0" w14:textId="77777777" w:rsidR="00CD1E3D" w:rsidRPr="00E25662" w:rsidRDefault="00CD1E3D" w:rsidP="00DA4B76">
      <w:pPr>
        <w:pStyle w:val="ListParagraph"/>
        <w:numPr>
          <w:ilvl w:val="0"/>
          <w:numId w:val="10"/>
        </w:numPr>
        <w:tabs>
          <w:tab w:val="left" w:pos="426"/>
        </w:tabs>
        <w:spacing w:after="0" w:line="240" w:lineRule="auto"/>
        <w:ind w:left="142" w:firstLine="0"/>
        <w:jc w:val="both"/>
        <w:rPr>
          <w:rFonts w:ascii="Times New Roman" w:hAnsi="Times New Roman"/>
        </w:rPr>
      </w:pPr>
      <w:r w:rsidRPr="00E25662">
        <w:rPr>
          <w:rFonts w:ascii="Times New Roman" w:hAnsi="Times New Roman"/>
        </w:rPr>
        <w:t>Tiekėjas garantuoja nuolatinį nemokamą personalo konsultavimą techniniais, metodiniais, bei įrangos naudojimo ar pan. klausimais. Techninio aptarnavimo metu visa prašoma informacija (Pirkėjui pareikalavus) privalo būti suteikiama per 5 d. d. nuo pareikalavimo, atsakant lietuvių kalba vienu iš šių būdų – elektroniniu paštu arba telefonu arba vietoje.</w:t>
      </w:r>
    </w:p>
    <w:p w14:paraId="714933DE" w14:textId="77777777" w:rsidR="00CD1E3D" w:rsidRPr="00E25662" w:rsidRDefault="00CD1E3D" w:rsidP="00CD1E3D">
      <w:pPr>
        <w:pStyle w:val="ListParagraph"/>
        <w:spacing w:after="0"/>
        <w:ind w:left="142"/>
        <w:jc w:val="both"/>
        <w:rPr>
          <w:rFonts w:ascii="Times New Roman" w:hAnsi="Times New Roman"/>
        </w:rPr>
      </w:pPr>
    </w:p>
    <w:p w14:paraId="2057D25F" w14:textId="1FB2E929" w:rsidR="00CD1E3D" w:rsidRDefault="00CD1E3D" w:rsidP="00CD1E3D">
      <w:pPr>
        <w:ind w:left="142"/>
        <w:jc w:val="both"/>
        <w:rPr>
          <w:sz w:val="22"/>
          <w:szCs w:val="22"/>
        </w:rPr>
      </w:pPr>
      <w:r w:rsidRPr="00E25662">
        <w:rPr>
          <w:b/>
          <w:bCs/>
          <w:sz w:val="22"/>
          <w:szCs w:val="22"/>
        </w:rPr>
        <w:t>Prekių garantija</w:t>
      </w:r>
      <w:r w:rsidRPr="00E25662">
        <w:rPr>
          <w:sz w:val="22"/>
          <w:szCs w:val="22"/>
        </w:rPr>
        <w:t xml:space="preserve">: </w:t>
      </w:r>
    </w:p>
    <w:p w14:paraId="2DA77C53" w14:textId="77777777" w:rsidR="00FD74E6" w:rsidRPr="00E25662" w:rsidRDefault="00FD74E6" w:rsidP="00CD1E3D">
      <w:pPr>
        <w:ind w:left="142"/>
        <w:jc w:val="both"/>
        <w:rPr>
          <w:sz w:val="22"/>
          <w:szCs w:val="22"/>
        </w:rPr>
      </w:pPr>
    </w:p>
    <w:p w14:paraId="642E50C4" w14:textId="77777777" w:rsidR="00CD1E3D" w:rsidRPr="00E25662" w:rsidRDefault="00CD1E3D" w:rsidP="00DA4B76">
      <w:pPr>
        <w:pStyle w:val="ListParagraph"/>
        <w:numPr>
          <w:ilvl w:val="0"/>
          <w:numId w:val="11"/>
        </w:numPr>
        <w:tabs>
          <w:tab w:val="left" w:pos="426"/>
        </w:tabs>
        <w:spacing w:after="0" w:line="240" w:lineRule="auto"/>
        <w:ind w:left="142" w:firstLine="0"/>
        <w:jc w:val="both"/>
        <w:rPr>
          <w:rFonts w:ascii="Times New Roman" w:hAnsi="Times New Roman"/>
        </w:rPr>
      </w:pPr>
      <w:r w:rsidRPr="00E25662">
        <w:rPr>
          <w:rFonts w:ascii="Times New Roman" w:hAnsi="Times New Roman"/>
        </w:rPr>
        <w:lastRenderedPageBreak/>
        <w:t>Garantiniu laikotarpiu tiekėjas privalo nemokamai teikti terminalų vidinės programinės įrangos atnaujinimus/modernizavimus. Garantinio laikotarpio pabaigoje turi būti pateikta naujausia  terminalo vidinės programinės įrangos versija.</w:t>
      </w:r>
    </w:p>
    <w:p w14:paraId="5FDD4944" w14:textId="77777777" w:rsidR="00CD1E3D" w:rsidRPr="00E25662" w:rsidRDefault="00CD1E3D" w:rsidP="00DA4B76">
      <w:pPr>
        <w:pStyle w:val="ListParagraph"/>
        <w:numPr>
          <w:ilvl w:val="0"/>
          <w:numId w:val="11"/>
        </w:numPr>
        <w:tabs>
          <w:tab w:val="left" w:pos="426"/>
        </w:tabs>
        <w:spacing w:after="0" w:line="240" w:lineRule="auto"/>
        <w:ind w:left="142" w:firstLine="0"/>
        <w:jc w:val="both"/>
        <w:rPr>
          <w:rFonts w:ascii="Times New Roman" w:hAnsi="Times New Roman"/>
        </w:rPr>
      </w:pPr>
      <w:r w:rsidRPr="00E25662">
        <w:rPr>
          <w:rFonts w:ascii="Times New Roman" w:hAnsi="Times New Roman"/>
        </w:rPr>
        <w:t>Garantinis remontas ar techninis aptarnavimas visai priduodamai įrangai turi trukti ne ilgiau kaip 5 darbo dienas, skaičiuojant nuo įrangos pridavimo garantiniam remontui ar techniniam aptarnavimui dienos iki pranešimo įrangą pridavusiai įstaigai, kad įranga suremontuota ar techninis aptarnavimas atliktas ir ją galima paimti, gavimo dienos.</w:t>
      </w:r>
    </w:p>
    <w:p w14:paraId="18F70D52" w14:textId="77777777" w:rsidR="00B0768F" w:rsidRPr="0021279A" w:rsidRDefault="00B0768F" w:rsidP="00B0768F">
      <w:pPr>
        <w:spacing w:after="160" w:line="259" w:lineRule="auto"/>
        <w:jc w:val="both"/>
        <w:rPr>
          <w:rFonts w:eastAsia="Calibri"/>
          <w:sz w:val="22"/>
          <w:szCs w:val="22"/>
        </w:rPr>
      </w:pPr>
    </w:p>
    <w:p w14:paraId="58C6D50F" w14:textId="77777777" w:rsidR="00B0768F" w:rsidRPr="0021279A" w:rsidRDefault="00B0768F" w:rsidP="00B0768F">
      <w:pPr>
        <w:spacing w:after="160" w:line="259" w:lineRule="auto"/>
        <w:jc w:val="both"/>
        <w:rPr>
          <w:rFonts w:eastAsia="Calibri"/>
          <w:sz w:val="22"/>
          <w:szCs w:val="22"/>
        </w:rPr>
      </w:pPr>
    </w:p>
    <w:p w14:paraId="5EE88B38" w14:textId="77777777" w:rsidR="00B0768F" w:rsidRPr="0021279A" w:rsidRDefault="00B0768F" w:rsidP="00B0768F">
      <w:pPr>
        <w:spacing w:after="160" w:line="259" w:lineRule="auto"/>
        <w:jc w:val="both"/>
        <w:rPr>
          <w:rFonts w:eastAsia="Calibri"/>
          <w:sz w:val="22"/>
          <w:szCs w:val="22"/>
        </w:rPr>
      </w:pPr>
    </w:p>
    <w:p w14:paraId="1A31DD54" w14:textId="77777777" w:rsidR="00B0768F" w:rsidRPr="0021279A" w:rsidRDefault="00B0768F" w:rsidP="00B0768F">
      <w:pPr>
        <w:spacing w:after="160" w:line="259" w:lineRule="auto"/>
        <w:jc w:val="both"/>
        <w:rPr>
          <w:rFonts w:eastAsia="Calibri"/>
          <w:sz w:val="22"/>
          <w:szCs w:val="22"/>
        </w:rPr>
      </w:pPr>
    </w:p>
    <w:p w14:paraId="0604AE45" w14:textId="77777777" w:rsidR="00B0768F" w:rsidRPr="0021279A" w:rsidRDefault="00B0768F" w:rsidP="00B0768F">
      <w:pPr>
        <w:spacing w:after="160" w:line="259" w:lineRule="auto"/>
        <w:jc w:val="both"/>
        <w:rPr>
          <w:rFonts w:eastAsia="Calibri"/>
          <w:sz w:val="22"/>
          <w:szCs w:val="22"/>
        </w:rPr>
      </w:pPr>
    </w:p>
    <w:p w14:paraId="7C9E3CDE" w14:textId="77777777" w:rsidR="00B0768F" w:rsidRPr="0021279A" w:rsidRDefault="00B0768F" w:rsidP="00B0768F">
      <w:pPr>
        <w:spacing w:after="160" w:line="259" w:lineRule="auto"/>
        <w:jc w:val="both"/>
        <w:rPr>
          <w:rFonts w:eastAsia="Calibri"/>
          <w:sz w:val="22"/>
          <w:szCs w:val="22"/>
        </w:rPr>
      </w:pPr>
    </w:p>
    <w:p w14:paraId="11DC1DFE" w14:textId="77777777" w:rsidR="00B0768F" w:rsidRPr="0021279A" w:rsidRDefault="00B0768F" w:rsidP="00B0768F">
      <w:pPr>
        <w:rPr>
          <w:noProof/>
          <w:color w:val="000000"/>
          <w:sz w:val="22"/>
          <w:szCs w:val="22"/>
        </w:rPr>
      </w:pPr>
    </w:p>
    <w:p w14:paraId="44774B8D" w14:textId="77777777" w:rsidR="00B0768F" w:rsidRPr="0021279A" w:rsidRDefault="00B0768F" w:rsidP="00B0768F">
      <w:pPr>
        <w:rPr>
          <w:sz w:val="22"/>
          <w:szCs w:val="22"/>
          <w:lang w:val="fr-FR"/>
        </w:rPr>
      </w:pPr>
      <w:r w:rsidRPr="0021279A">
        <w:rPr>
          <w:sz w:val="22"/>
          <w:szCs w:val="22"/>
          <w:lang w:val="fr-FR"/>
        </w:rPr>
        <w:t xml:space="preserve"> </w:t>
      </w:r>
    </w:p>
    <w:p w14:paraId="2F9A357E" w14:textId="77777777" w:rsidR="00B0768F" w:rsidRPr="0021279A" w:rsidRDefault="00B0768F" w:rsidP="00B0768F">
      <w:pPr>
        <w:rPr>
          <w:sz w:val="22"/>
          <w:szCs w:val="22"/>
          <w:lang w:val="pl-PL"/>
        </w:rPr>
      </w:pPr>
    </w:p>
    <w:p w14:paraId="04112E24" w14:textId="77777777" w:rsidR="00A347BE" w:rsidRDefault="00A347BE" w:rsidP="00A347BE">
      <w:pPr>
        <w:rPr>
          <w:noProof/>
          <w:color w:val="000000"/>
          <w:sz w:val="22"/>
        </w:rPr>
      </w:pPr>
    </w:p>
    <w:p w14:paraId="2223D41A" w14:textId="77777777" w:rsidR="00A347BE" w:rsidRDefault="00A347BE" w:rsidP="00A347BE">
      <w:pPr>
        <w:rPr>
          <w:noProof/>
          <w:color w:val="000000"/>
          <w:sz w:val="22"/>
        </w:rPr>
      </w:pPr>
    </w:p>
    <w:p w14:paraId="538CA5B0" w14:textId="77777777" w:rsidR="00A347BE" w:rsidRPr="00362F3A" w:rsidRDefault="00A347BE" w:rsidP="00A347BE">
      <w:pPr>
        <w:rPr>
          <w:sz w:val="22"/>
          <w:szCs w:val="22"/>
          <w:lang w:val="fr-FR"/>
        </w:rPr>
      </w:pPr>
      <w:r w:rsidRPr="00362F3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pt-BR"/>
        </w:rPr>
      </w:pPr>
      <w:r>
        <w:rPr>
          <w:color w:val="000000" w:themeColor="text1"/>
          <w:sz w:val="22"/>
          <w:lang w:val="pt-BR"/>
        </w:rPr>
        <w:br w:type="page"/>
      </w:r>
    </w:p>
    <w:p w14:paraId="7C061E77" w14:textId="77777777" w:rsidR="0012255B" w:rsidRPr="00AE28DE" w:rsidRDefault="0012255B" w:rsidP="0012255B">
      <w:pPr>
        <w:pStyle w:val="Body2"/>
        <w:jc w:val="right"/>
        <w:rPr>
          <w:b/>
          <w:bCs/>
          <w:lang w:val="lt-LT"/>
        </w:rPr>
      </w:pPr>
      <w:r w:rsidRPr="00AE28DE">
        <w:rPr>
          <w:b/>
          <w:bCs/>
          <w:lang w:val="lt-LT"/>
        </w:rPr>
        <w:lastRenderedPageBreak/>
        <w:t>2 priedas</w:t>
      </w:r>
    </w:p>
    <w:p w14:paraId="11CBA389" w14:textId="77777777" w:rsidR="0012255B" w:rsidRPr="00C91840" w:rsidRDefault="0012255B" w:rsidP="0012255B">
      <w:pPr>
        <w:jc w:val="center"/>
        <w:rPr>
          <w:b/>
          <w:sz w:val="22"/>
          <w:szCs w:val="22"/>
          <w:lang w:val="lt-LT"/>
        </w:rPr>
      </w:pPr>
      <w:r w:rsidRPr="00C91840">
        <w:rPr>
          <w:b/>
          <w:sz w:val="22"/>
          <w:szCs w:val="22"/>
          <w:lang w:val="lt-LT"/>
        </w:rPr>
        <w:t>VšĮ ŠIAULIŲ REGIONO ATLIEKŲ TVARKYMO CENTRUI</w:t>
      </w:r>
    </w:p>
    <w:p w14:paraId="4C4D6C40" w14:textId="77777777" w:rsidR="0012255B" w:rsidRPr="00C91840" w:rsidRDefault="0012255B" w:rsidP="0012255B">
      <w:pPr>
        <w:jc w:val="center"/>
        <w:rPr>
          <w:b/>
          <w:sz w:val="22"/>
          <w:szCs w:val="22"/>
          <w:lang w:val="lt-LT"/>
        </w:rPr>
      </w:pPr>
    </w:p>
    <w:p w14:paraId="513EB6E7" w14:textId="77777777" w:rsidR="0012255B" w:rsidRPr="00AE28DE" w:rsidRDefault="0012255B" w:rsidP="0012255B">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6DFBAC15" w14:textId="77777777" w:rsidR="0012255B" w:rsidRPr="00AE28DE" w:rsidRDefault="0012255B" w:rsidP="0012255B">
      <w:pPr>
        <w:pStyle w:val="Default"/>
        <w:contextualSpacing/>
        <w:jc w:val="both"/>
        <w:rPr>
          <w:b/>
          <w:color w:val="auto"/>
          <w:sz w:val="22"/>
          <w:szCs w:val="22"/>
          <w:lang w:eastAsia="fi-FI"/>
        </w:rPr>
      </w:pPr>
    </w:p>
    <w:p w14:paraId="6B059E9B" w14:textId="77777777" w:rsidR="0012255B" w:rsidRPr="00AB4B20" w:rsidRDefault="0012255B" w:rsidP="0012255B">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Pr="007C1E51">
        <w:rPr>
          <w:b/>
          <w:sz w:val="22"/>
        </w:rPr>
        <w:t>KŪNO KAMERŲ IR ĮRANGOS</w:t>
      </w:r>
      <w:r w:rsidRPr="007C1E51">
        <w:rPr>
          <w:rFonts w:eastAsia="Calibri"/>
          <w:b/>
          <w:bCs/>
          <w:sz w:val="22"/>
        </w:rPr>
        <w:t xml:space="preserve"> </w:t>
      </w:r>
      <w:r>
        <w:rPr>
          <w:rFonts w:eastAsia="Calibri"/>
          <w:b/>
          <w:bCs/>
          <w:sz w:val="22"/>
        </w:rPr>
        <w:t>PIRKIMAS</w:t>
      </w:r>
      <w:r w:rsidRPr="00C91840">
        <w:rPr>
          <w:b/>
          <w:kern w:val="28"/>
          <w:sz w:val="22"/>
          <w:szCs w:val="22"/>
          <w:lang w:val="lt-LT"/>
        </w:rPr>
        <w:t>“</w:t>
      </w:r>
    </w:p>
    <w:p w14:paraId="51A29F9C" w14:textId="77777777" w:rsidR="0012255B" w:rsidRPr="00AE28DE" w:rsidRDefault="0012255B" w:rsidP="0012255B">
      <w:pPr>
        <w:pStyle w:val="Default"/>
        <w:contextualSpacing/>
        <w:jc w:val="both"/>
        <w:rPr>
          <w:b/>
          <w:sz w:val="22"/>
          <w:szCs w:val="22"/>
          <w:lang w:eastAsia="fi-FI"/>
        </w:rPr>
      </w:pPr>
    </w:p>
    <w:p w14:paraId="66D214E3" w14:textId="77777777" w:rsidR="0012255B" w:rsidRPr="00C91840" w:rsidRDefault="0012255B" w:rsidP="0012255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88"/>
        <w:gridCol w:w="4179"/>
        <w:gridCol w:w="3489"/>
      </w:tblGrid>
      <w:tr w:rsidR="0012255B" w:rsidRPr="00AE28DE" w14:paraId="5CAA76C6" w14:textId="77777777" w:rsidTr="008F272B">
        <w:trPr>
          <w:cantSplit/>
          <w:trHeight w:val="245"/>
          <w:tblHeader/>
        </w:trPr>
        <w:tc>
          <w:tcPr>
            <w:tcW w:w="1187" w:type="pct"/>
            <w:tcBorders>
              <w:top w:val="nil"/>
              <w:left w:val="nil"/>
            </w:tcBorders>
          </w:tcPr>
          <w:p w14:paraId="247833EA" w14:textId="77777777" w:rsidR="0012255B" w:rsidRPr="00C91840" w:rsidRDefault="0012255B" w:rsidP="008F272B">
            <w:pPr>
              <w:jc w:val="both"/>
              <w:rPr>
                <w:bCs/>
                <w:sz w:val="22"/>
                <w:szCs w:val="22"/>
                <w:lang w:val="lt-LT" w:eastAsia="fi-FI"/>
              </w:rPr>
            </w:pPr>
          </w:p>
        </w:tc>
        <w:tc>
          <w:tcPr>
            <w:tcW w:w="2078" w:type="pct"/>
            <w:shd w:val="clear" w:color="auto" w:fill="E7E6E6"/>
          </w:tcPr>
          <w:p w14:paraId="326C5D9E" w14:textId="77777777" w:rsidR="0012255B" w:rsidRPr="00C91840" w:rsidRDefault="0012255B" w:rsidP="008F272B">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0250466D" w14:textId="77777777" w:rsidR="0012255B" w:rsidRPr="00C91840" w:rsidRDefault="0012255B" w:rsidP="008F272B">
            <w:pPr>
              <w:jc w:val="center"/>
              <w:rPr>
                <w:b/>
                <w:sz w:val="22"/>
                <w:szCs w:val="22"/>
                <w:lang w:val="lt-LT" w:eastAsia="fi-FI"/>
              </w:rPr>
            </w:pPr>
            <w:r w:rsidRPr="00C91840">
              <w:rPr>
                <w:b/>
                <w:sz w:val="22"/>
                <w:szCs w:val="22"/>
                <w:lang w:val="lt-LT" w:eastAsia="fi-FI"/>
              </w:rPr>
              <w:t>Dalyvio adresas</w:t>
            </w:r>
          </w:p>
        </w:tc>
      </w:tr>
      <w:tr w:rsidR="0012255B" w:rsidRPr="00AE28DE" w14:paraId="3535C93E" w14:textId="77777777" w:rsidTr="008F272B">
        <w:trPr>
          <w:cantSplit/>
          <w:trHeight w:val="597"/>
        </w:trPr>
        <w:tc>
          <w:tcPr>
            <w:tcW w:w="1187" w:type="pct"/>
            <w:tcBorders>
              <w:bottom w:val="single" w:sz="4" w:space="0" w:color="auto"/>
            </w:tcBorders>
            <w:vAlign w:val="center"/>
          </w:tcPr>
          <w:p w14:paraId="129B6619" w14:textId="77777777" w:rsidR="0012255B" w:rsidRPr="00C91840" w:rsidRDefault="0012255B" w:rsidP="008F272B">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EA8813B" w14:textId="77777777" w:rsidR="0012255B" w:rsidRPr="00C91840" w:rsidRDefault="0012255B" w:rsidP="008F272B">
            <w:pPr>
              <w:rPr>
                <w:b/>
                <w:sz w:val="22"/>
                <w:szCs w:val="22"/>
                <w:lang w:val="lt-LT" w:eastAsia="fi-FI"/>
              </w:rPr>
            </w:pPr>
          </w:p>
        </w:tc>
        <w:tc>
          <w:tcPr>
            <w:tcW w:w="1735" w:type="pct"/>
            <w:tcBorders>
              <w:bottom w:val="single" w:sz="4" w:space="0" w:color="auto"/>
            </w:tcBorders>
            <w:vAlign w:val="center"/>
          </w:tcPr>
          <w:p w14:paraId="51729E75" w14:textId="77777777" w:rsidR="0012255B" w:rsidRPr="00C91840" w:rsidRDefault="0012255B" w:rsidP="008F272B">
            <w:pPr>
              <w:rPr>
                <w:b/>
                <w:sz w:val="22"/>
                <w:szCs w:val="22"/>
                <w:lang w:val="lt-LT" w:eastAsia="fi-FI"/>
              </w:rPr>
            </w:pPr>
          </w:p>
        </w:tc>
      </w:tr>
      <w:tr w:rsidR="0012255B" w:rsidRPr="00AE28DE" w14:paraId="7B653ED6" w14:textId="77777777" w:rsidTr="008F272B">
        <w:trPr>
          <w:cantSplit/>
          <w:trHeight w:val="323"/>
        </w:trPr>
        <w:tc>
          <w:tcPr>
            <w:tcW w:w="1187" w:type="pct"/>
            <w:tcBorders>
              <w:top w:val="single" w:sz="4" w:space="0" w:color="auto"/>
            </w:tcBorders>
            <w:vAlign w:val="center"/>
          </w:tcPr>
          <w:p w14:paraId="6B762816" w14:textId="77777777" w:rsidR="0012255B" w:rsidRPr="00C91840" w:rsidRDefault="0012255B" w:rsidP="008F272B">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2EECC8A8" w14:textId="77777777" w:rsidR="0012255B" w:rsidRPr="00C91840" w:rsidRDefault="0012255B" w:rsidP="008F272B">
            <w:pPr>
              <w:rPr>
                <w:b/>
                <w:sz w:val="22"/>
                <w:szCs w:val="22"/>
                <w:lang w:val="lt-LT" w:eastAsia="fi-FI"/>
              </w:rPr>
            </w:pPr>
          </w:p>
        </w:tc>
        <w:tc>
          <w:tcPr>
            <w:tcW w:w="1735" w:type="pct"/>
            <w:tcBorders>
              <w:top w:val="single" w:sz="4" w:space="0" w:color="auto"/>
            </w:tcBorders>
            <w:vAlign w:val="center"/>
          </w:tcPr>
          <w:p w14:paraId="4CDAA7D4" w14:textId="77777777" w:rsidR="0012255B" w:rsidRPr="00C91840" w:rsidRDefault="0012255B" w:rsidP="008F272B">
            <w:pPr>
              <w:rPr>
                <w:b/>
                <w:sz w:val="22"/>
                <w:szCs w:val="22"/>
                <w:lang w:val="lt-LT" w:eastAsia="fi-FI"/>
              </w:rPr>
            </w:pPr>
          </w:p>
        </w:tc>
      </w:tr>
    </w:tbl>
    <w:p w14:paraId="76289B3D" w14:textId="77777777" w:rsidR="0012255B" w:rsidRPr="00C91840" w:rsidRDefault="0012255B" w:rsidP="0012255B">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0ED86AF9" w14:textId="77777777" w:rsidR="0012255B" w:rsidRPr="00C91840" w:rsidRDefault="0012255B" w:rsidP="0012255B">
      <w:pPr>
        <w:ind w:left="360"/>
        <w:jc w:val="both"/>
        <w:rPr>
          <w:bCs/>
          <w:sz w:val="22"/>
          <w:szCs w:val="22"/>
          <w:lang w:val="lt-LT" w:eastAsia="fi-FI"/>
        </w:rPr>
      </w:pPr>
    </w:p>
    <w:p w14:paraId="1F8C9705" w14:textId="77777777" w:rsidR="0012255B" w:rsidRPr="00C91840" w:rsidRDefault="0012255B" w:rsidP="0012255B">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1743"/>
        <w:gridCol w:w="1452"/>
        <w:gridCol w:w="2180"/>
        <w:gridCol w:w="1452"/>
        <w:gridCol w:w="1599"/>
      </w:tblGrid>
      <w:tr w:rsidR="0012255B" w:rsidRPr="00AE28DE" w14:paraId="6CE5A4B7" w14:textId="77777777" w:rsidTr="008F272B">
        <w:trPr>
          <w:cantSplit/>
          <w:trHeight w:val="491"/>
        </w:trPr>
        <w:tc>
          <w:tcPr>
            <w:tcW w:w="809" w:type="pct"/>
            <w:shd w:val="clear" w:color="auto" w:fill="E7E6E6"/>
            <w:vAlign w:val="center"/>
          </w:tcPr>
          <w:p w14:paraId="6F8A5602" w14:textId="77777777" w:rsidR="0012255B" w:rsidRPr="00C91840" w:rsidRDefault="0012255B" w:rsidP="008F272B">
            <w:pPr>
              <w:jc w:val="center"/>
              <w:rPr>
                <w:bCs/>
                <w:sz w:val="22"/>
                <w:szCs w:val="22"/>
                <w:lang w:val="lt-LT" w:eastAsia="fi-FI"/>
              </w:rPr>
            </w:pPr>
          </w:p>
        </w:tc>
        <w:tc>
          <w:tcPr>
            <w:tcW w:w="867" w:type="pct"/>
            <w:shd w:val="clear" w:color="auto" w:fill="E7E6E6"/>
            <w:vAlign w:val="center"/>
          </w:tcPr>
          <w:p w14:paraId="29127799" w14:textId="77777777" w:rsidR="0012255B" w:rsidRPr="00C91840" w:rsidRDefault="0012255B" w:rsidP="008F272B">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4482FF93" w14:textId="77777777" w:rsidR="0012255B" w:rsidRPr="00C91840" w:rsidRDefault="0012255B" w:rsidP="008F272B">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70937FD1" w14:textId="77777777" w:rsidR="0012255B" w:rsidRPr="00C91840" w:rsidRDefault="0012255B" w:rsidP="008F272B">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659B77D3" w14:textId="77777777" w:rsidR="0012255B" w:rsidRPr="00C91840" w:rsidRDefault="0012255B" w:rsidP="008F272B">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1850C015" w14:textId="77777777" w:rsidR="0012255B" w:rsidRPr="00C91840" w:rsidRDefault="0012255B" w:rsidP="008F272B">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12255B" w:rsidRPr="00AE28DE" w14:paraId="3E69079C" w14:textId="77777777" w:rsidTr="008F272B">
        <w:trPr>
          <w:cantSplit/>
          <w:trHeight w:val="491"/>
        </w:trPr>
        <w:tc>
          <w:tcPr>
            <w:tcW w:w="809" w:type="pct"/>
            <w:vAlign w:val="center"/>
          </w:tcPr>
          <w:p w14:paraId="40ECFE6F" w14:textId="77777777" w:rsidR="0012255B" w:rsidRPr="00C91840" w:rsidRDefault="0012255B" w:rsidP="008F272B">
            <w:pPr>
              <w:rPr>
                <w:bCs/>
                <w:sz w:val="22"/>
                <w:szCs w:val="22"/>
                <w:lang w:val="lt-LT" w:eastAsia="fi-FI"/>
              </w:rPr>
            </w:pPr>
            <w:r w:rsidRPr="00C91840">
              <w:rPr>
                <w:bCs/>
                <w:sz w:val="22"/>
                <w:szCs w:val="22"/>
                <w:lang w:val="lt-LT" w:eastAsia="fi-FI"/>
              </w:rPr>
              <w:t>Subtiekėjas 1**</w:t>
            </w:r>
          </w:p>
        </w:tc>
        <w:tc>
          <w:tcPr>
            <w:tcW w:w="867" w:type="pct"/>
            <w:vAlign w:val="center"/>
          </w:tcPr>
          <w:p w14:paraId="5EE9CF33" w14:textId="77777777" w:rsidR="0012255B" w:rsidRPr="00C91840" w:rsidRDefault="0012255B" w:rsidP="008F272B">
            <w:pPr>
              <w:jc w:val="center"/>
              <w:rPr>
                <w:bCs/>
                <w:sz w:val="22"/>
                <w:szCs w:val="22"/>
                <w:lang w:val="lt-LT" w:eastAsia="fi-FI"/>
              </w:rPr>
            </w:pPr>
          </w:p>
        </w:tc>
        <w:tc>
          <w:tcPr>
            <w:tcW w:w="722" w:type="pct"/>
            <w:vAlign w:val="center"/>
          </w:tcPr>
          <w:p w14:paraId="4ABEC06D" w14:textId="77777777" w:rsidR="0012255B" w:rsidRPr="00C91840" w:rsidRDefault="0012255B" w:rsidP="008F272B">
            <w:pPr>
              <w:jc w:val="center"/>
              <w:rPr>
                <w:sz w:val="22"/>
                <w:szCs w:val="22"/>
                <w:lang w:val="lt-LT" w:eastAsia="fi-FI"/>
              </w:rPr>
            </w:pPr>
          </w:p>
        </w:tc>
        <w:tc>
          <w:tcPr>
            <w:tcW w:w="1084" w:type="pct"/>
          </w:tcPr>
          <w:p w14:paraId="12E8FAD4" w14:textId="77777777" w:rsidR="0012255B" w:rsidRPr="00C91840" w:rsidRDefault="0012255B" w:rsidP="008F272B">
            <w:pPr>
              <w:jc w:val="center"/>
              <w:rPr>
                <w:sz w:val="22"/>
                <w:szCs w:val="22"/>
                <w:lang w:val="lt-LT" w:eastAsia="fi-FI"/>
              </w:rPr>
            </w:pPr>
          </w:p>
        </w:tc>
        <w:tc>
          <w:tcPr>
            <w:tcW w:w="722" w:type="pct"/>
            <w:vAlign w:val="center"/>
          </w:tcPr>
          <w:p w14:paraId="0EEB59B5" w14:textId="77777777" w:rsidR="0012255B" w:rsidRPr="00C91840" w:rsidRDefault="0012255B" w:rsidP="008F272B">
            <w:pPr>
              <w:jc w:val="center"/>
              <w:rPr>
                <w:sz w:val="22"/>
                <w:szCs w:val="22"/>
                <w:lang w:val="lt-LT" w:eastAsia="fi-FI"/>
              </w:rPr>
            </w:pPr>
          </w:p>
        </w:tc>
        <w:tc>
          <w:tcPr>
            <w:tcW w:w="795" w:type="pct"/>
          </w:tcPr>
          <w:p w14:paraId="75DD1B30" w14:textId="77777777" w:rsidR="0012255B" w:rsidRPr="00C91840" w:rsidRDefault="0012255B" w:rsidP="008F272B">
            <w:pPr>
              <w:jc w:val="center"/>
              <w:rPr>
                <w:sz w:val="22"/>
                <w:szCs w:val="22"/>
                <w:lang w:val="lt-LT" w:eastAsia="fi-FI"/>
              </w:rPr>
            </w:pPr>
          </w:p>
        </w:tc>
      </w:tr>
    </w:tbl>
    <w:p w14:paraId="5E55B939" w14:textId="77777777" w:rsidR="0012255B" w:rsidRPr="00C91840" w:rsidRDefault="0012255B" w:rsidP="0012255B">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9AF9979" w14:textId="77777777" w:rsidR="0012255B" w:rsidRPr="00C91840" w:rsidRDefault="0012255B" w:rsidP="0012255B">
      <w:pPr>
        <w:ind w:left="360"/>
        <w:jc w:val="both"/>
        <w:rPr>
          <w:sz w:val="22"/>
          <w:szCs w:val="22"/>
          <w:lang w:val="lt-LT" w:eastAsia="fi-FI"/>
        </w:rPr>
      </w:pPr>
    </w:p>
    <w:p w14:paraId="009F81AA" w14:textId="77777777" w:rsidR="0012255B" w:rsidRPr="00C91840" w:rsidRDefault="0012255B" w:rsidP="0012255B">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746"/>
        <w:gridCol w:w="1456"/>
        <w:gridCol w:w="2204"/>
        <w:gridCol w:w="1305"/>
        <w:gridCol w:w="1697"/>
      </w:tblGrid>
      <w:tr w:rsidR="0012255B" w:rsidRPr="00AF59F8" w14:paraId="39DBDA2B" w14:textId="77777777" w:rsidTr="008F272B">
        <w:trPr>
          <w:cantSplit/>
          <w:trHeight w:val="491"/>
        </w:trPr>
        <w:tc>
          <w:tcPr>
            <w:tcW w:w="834" w:type="pct"/>
            <w:shd w:val="clear" w:color="auto" w:fill="E7E6E6"/>
            <w:vAlign w:val="center"/>
          </w:tcPr>
          <w:p w14:paraId="023E0DE9" w14:textId="77777777" w:rsidR="0012255B" w:rsidRPr="00C91840" w:rsidRDefault="0012255B" w:rsidP="008F272B">
            <w:pPr>
              <w:contextualSpacing/>
              <w:jc w:val="center"/>
              <w:rPr>
                <w:bCs/>
                <w:sz w:val="22"/>
                <w:szCs w:val="22"/>
                <w:lang w:val="lt-LT" w:eastAsia="fi-FI"/>
              </w:rPr>
            </w:pPr>
          </w:p>
        </w:tc>
        <w:tc>
          <w:tcPr>
            <w:tcW w:w="893" w:type="pct"/>
            <w:shd w:val="clear" w:color="auto" w:fill="E7E6E6"/>
            <w:vAlign w:val="center"/>
          </w:tcPr>
          <w:p w14:paraId="21A84B23" w14:textId="77777777" w:rsidR="0012255B" w:rsidRPr="00C91840" w:rsidRDefault="0012255B" w:rsidP="008F272B">
            <w:pPr>
              <w:contextualSpacing/>
              <w:jc w:val="center"/>
              <w:rPr>
                <w:b/>
                <w:bCs/>
                <w:sz w:val="22"/>
                <w:szCs w:val="22"/>
                <w:lang w:val="lt-LT" w:eastAsia="fi-FI"/>
              </w:rPr>
            </w:pPr>
            <w:r w:rsidRPr="00C91840">
              <w:rPr>
                <w:b/>
                <w:bCs/>
                <w:sz w:val="22"/>
                <w:szCs w:val="22"/>
                <w:lang w:val="lt-LT" w:eastAsia="fi-FI"/>
              </w:rPr>
              <w:t xml:space="preserve">Ūkio subjektas (pavadinimas) </w:t>
            </w:r>
          </w:p>
          <w:p w14:paraId="50573220" w14:textId="77777777" w:rsidR="0012255B" w:rsidRPr="00C91840" w:rsidRDefault="0012255B" w:rsidP="008F272B">
            <w:pPr>
              <w:contextualSpacing/>
              <w:jc w:val="center"/>
              <w:rPr>
                <w:b/>
                <w:bCs/>
                <w:sz w:val="22"/>
                <w:szCs w:val="22"/>
                <w:lang w:val="lt-LT" w:eastAsia="fi-FI"/>
              </w:rPr>
            </w:pPr>
          </w:p>
          <w:p w14:paraId="3C2ACDDB" w14:textId="77777777" w:rsidR="0012255B" w:rsidRPr="00C91840" w:rsidRDefault="0012255B" w:rsidP="008F272B">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51280CA5" w14:textId="77777777" w:rsidR="0012255B" w:rsidRPr="00C91840" w:rsidRDefault="0012255B" w:rsidP="008F272B">
            <w:pPr>
              <w:contextualSpacing/>
              <w:jc w:val="center"/>
              <w:rPr>
                <w:b/>
                <w:bCs/>
                <w:sz w:val="22"/>
                <w:szCs w:val="22"/>
                <w:lang w:val="lt-LT" w:eastAsia="fi-FI"/>
              </w:rPr>
            </w:pPr>
          </w:p>
          <w:p w14:paraId="0879F7BA" w14:textId="77777777" w:rsidR="0012255B" w:rsidRPr="00C91840" w:rsidRDefault="0012255B" w:rsidP="008F272B">
            <w:pPr>
              <w:contextualSpacing/>
              <w:jc w:val="center"/>
              <w:rPr>
                <w:b/>
                <w:bCs/>
                <w:sz w:val="22"/>
                <w:szCs w:val="22"/>
                <w:lang w:val="lt-LT" w:eastAsia="fi-FI"/>
              </w:rPr>
            </w:pPr>
          </w:p>
          <w:p w14:paraId="4A214F9F" w14:textId="77777777" w:rsidR="0012255B" w:rsidRPr="00C91840" w:rsidRDefault="0012255B" w:rsidP="008F272B">
            <w:pPr>
              <w:contextualSpacing/>
              <w:jc w:val="center"/>
              <w:rPr>
                <w:b/>
                <w:bCs/>
                <w:sz w:val="22"/>
                <w:szCs w:val="22"/>
                <w:lang w:val="lt-LT" w:eastAsia="fi-FI"/>
              </w:rPr>
            </w:pPr>
          </w:p>
          <w:p w14:paraId="7AF85150" w14:textId="77777777" w:rsidR="0012255B" w:rsidRPr="00C91840" w:rsidRDefault="0012255B" w:rsidP="008F272B">
            <w:pPr>
              <w:contextualSpacing/>
              <w:rPr>
                <w:b/>
                <w:bCs/>
                <w:sz w:val="22"/>
                <w:szCs w:val="22"/>
                <w:lang w:val="lt-LT" w:eastAsia="fi-FI"/>
              </w:rPr>
            </w:pPr>
          </w:p>
          <w:p w14:paraId="23546000" w14:textId="77777777" w:rsidR="0012255B" w:rsidRPr="00C91840" w:rsidRDefault="0012255B" w:rsidP="008F272B">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76F3B63D" w14:textId="77777777" w:rsidR="0012255B" w:rsidRPr="00C91840" w:rsidRDefault="0012255B" w:rsidP="008F272B">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7EA344FB" w14:textId="77777777" w:rsidR="0012255B" w:rsidRPr="00C91840" w:rsidRDefault="0012255B" w:rsidP="008F272B">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589A5714" w14:textId="77777777" w:rsidR="0012255B" w:rsidRPr="00C91840" w:rsidRDefault="0012255B" w:rsidP="008F272B">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340B8AE2" w14:textId="77777777" w:rsidR="0012255B" w:rsidRPr="00C91840" w:rsidRDefault="0012255B" w:rsidP="008F272B">
            <w:pPr>
              <w:tabs>
                <w:tab w:val="left" w:pos="1168"/>
              </w:tabs>
              <w:contextualSpacing/>
              <w:jc w:val="center"/>
              <w:rPr>
                <w:b/>
                <w:bCs/>
                <w:sz w:val="22"/>
                <w:szCs w:val="22"/>
                <w:lang w:val="lt-LT" w:eastAsia="fi-FI"/>
              </w:rPr>
            </w:pPr>
          </w:p>
        </w:tc>
      </w:tr>
      <w:tr w:rsidR="0012255B" w:rsidRPr="00AF59F8" w14:paraId="63E973F1" w14:textId="77777777" w:rsidTr="008F272B">
        <w:trPr>
          <w:cantSplit/>
          <w:trHeight w:val="491"/>
        </w:trPr>
        <w:tc>
          <w:tcPr>
            <w:tcW w:w="834" w:type="pct"/>
            <w:vAlign w:val="center"/>
          </w:tcPr>
          <w:p w14:paraId="424D63D6" w14:textId="77777777" w:rsidR="0012255B" w:rsidRPr="00C91840" w:rsidRDefault="0012255B" w:rsidP="008F272B">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DFBD5C5" w14:textId="77777777" w:rsidR="0012255B" w:rsidRPr="00C91840" w:rsidRDefault="0012255B" w:rsidP="008F272B">
            <w:pPr>
              <w:contextualSpacing/>
              <w:jc w:val="center"/>
              <w:rPr>
                <w:bCs/>
                <w:sz w:val="22"/>
                <w:szCs w:val="22"/>
                <w:lang w:val="lt-LT" w:eastAsia="fi-FI"/>
              </w:rPr>
            </w:pPr>
          </w:p>
        </w:tc>
        <w:tc>
          <w:tcPr>
            <w:tcW w:w="744" w:type="pct"/>
          </w:tcPr>
          <w:p w14:paraId="3144B5EB" w14:textId="77777777" w:rsidR="0012255B" w:rsidRPr="00C91840" w:rsidRDefault="0012255B" w:rsidP="008F272B">
            <w:pPr>
              <w:contextualSpacing/>
              <w:jc w:val="center"/>
              <w:rPr>
                <w:sz w:val="22"/>
                <w:szCs w:val="22"/>
                <w:lang w:val="lt-LT" w:eastAsia="fi-FI"/>
              </w:rPr>
            </w:pPr>
          </w:p>
        </w:tc>
        <w:tc>
          <w:tcPr>
            <w:tcW w:w="1116" w:type="pct"/>
            <w:vAlign w:val="center"/>
          </w:tcPr>
          <w:p w14:paraId="3403B98F" w14:textId="77777777" w:rsidR="0012255B" w:rsidRPr="00C91840" w:rsidRDefault="0012255B" w:rsidP="008F272B">
            <w:pPr>
              <w:contextualSpacing/>
              <w:jc w:val="center"/>
              <w:rPr>
                <w:sz w:val="22"/>
                <w:szCs w:val="22"/>
                <w:lang w:val="lt-LT" w:eastAsia="fi-FI"/>
              </w:rPr>
            </w:pPr>
          </w:p>
        </w:tc>
        <w:tc>
          <w:tcPr>
            <w:tcW w:w="669" w:type="pct"/>
            <w:vAlign w:val="center"/>
          </w:tcPr>
          <w:p w14:paraId="0DF27DD7" w14:textId="77777777" w:rsidR="0012255B" w:rsidRPr="00C91840" w:rsidRDefault="0012255B" w:rsidP="008F272B">
            <w:pPr>
              <w:contextualSpacing/>
              <w:jc w:val="center"/>
              <w:rPr>
                <w:sz w:val="22"/>
                <w:szCs w:val="22"/>
                <w:lang w:val="lt-LT" w:eastAsia="fi-FI"/>
              </w:rPr>
            </w:pPr>
          </w:p>
        </w:tc>
        <w:tc>
          <w:tcPr>
            <w:tcW w:w="744" w:type="pct"/>
          </w:tcPr>
          <w:p w14:paraId="2AD2613F" w14:textId="77777777" w:rsidR="0012255B" w:rsidRPr="00C91840" w:rsidRDefault="0012255B" w:rsidP="008F272B">
            <w:pPr>
              <w:contextualSpacing/>
              <w:jc w:val="center"/>
              <w:rPr>
                <w:sz w:val="22"/>
                <w:szCs w:val="22"/>
                <w:lang w:val="lt-LT" w:eastAsia="fi-FI"/>
              </w:rPr>
            </w:pPr>
          </w:p>
        </w:tc>
      </w:tr>
    </w:tbl>
    <w:p w14:paraId="0E11DE63" w14:textId="77777777" w:rsidR="0012255B" w:rsidRPr="00C91840" w:rsidRDefault="0012255B" w:rsidP="0012255B">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5E8D3CC7" w14:textId="77777777" w:rsidR="0012255B" w:rsidRPr="00C91840" w:rsidRDefault="0012255B" w:rsidP="0012255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7828"/>
      </w:tblGrid>
      <w:tr w:rsidR="0012255B" w:rsidRPr="00AE28DE" w14:paraId="2D3234FA" w14:textId="77777777" w:rsidTr="008F272B">
        <w:trPr>
          <w:trHeight w:val="292"/>
        </w:trPr>
        <w:tc>
          <w:tcPr>
            <w:tcW w:w="1107" w:type="pct"/>
            <w:shd w:val="clear" w:color="auto" w:fill="E7E6E6"/>
            <w:vAlign w:val="center"/>
          </w:tcPr>
          <w:p w14:paraId="6B617CB3" w14:textId="77777777" w:rsidR="0012255B" w:rsidRPr="00C91840" w:rsidRDefault="0012255B" w:rsidP="008F272B">
            <w:pPr>
              <w:rPr>
                <w:b/>
                <w:sz w:val="22"/>
                <w:szCs w:val="22"/>
                <w:lang w:val="lt-LT" w:eastAsia="fi-FI"/>
              </w:rPr>
            </w:pPr>
            <w:r w:rsidRPr="00C91840">
              <w:rPr>
                <w:b/>
                <w:sz w:val="22"/>
                <w:szCs w:val="22"/>
                <w:lang w:val="lt-LT" w:eastAsia="fi-FI"/>
              </w:rPr>
              <w:t>Vardas, pavardė</w:t>
            </w:r>
          </w:p>
        </w:tc>
        <w:tc>
          <w:tcPr>
            <w:tcW w:w="3893" w:type="pct"/>
            <w:vAlign w:val="center"/>
          </w:tcPr>
          <w:p w14:paraId="15F9DA23" w14:textId="77777777" w:rsidR="0012255B" w:rsidRPr="00C91840" w:rsidRDefault="0012255B" w:rsidP="008F272B">
            <w:pPr>
              <w:rPr>
                <w:sz w:val="22"/>
                <w:szCs w:val="22"/>
                <w:lang w:val="lt-LT" w:eastAsia="fi-FI"/>
              </w:rPr>
            </w:pPr>
          </w:p>
        </w:tc>
      </w:tr>
      <w:tr w:rsidR="0012255B" w:rsidRPr="00AE28DE" w14:paraId="6797660D" w14:textId="77777777" w:rsidTr="008F272B">
        <w:trPr>
          <w:trHeight w:val="292"/>
        </w:trPr>
        <w:tc>
          <w:tcPr>
            <w:tcW w:w="1107" w:type="pct"/>
            <w:shd w:val="clear" w:color="auto" w:fill="E7E6E6"/>
            <w:vAlign w:val="center"/>
          </w:tcPr>
          <w:p w14:paraId="7A272080" w14:textId="77777777" w:rsidR="0012255B" w:rsidRPr="00C91840" w:rsidRDefault="0012255B" w:rsidP="008F272B">
            <w:pPr>
              <w:rPr>
                <w:b/>
                <w:sz w:val="22"/>
                <w:szCs w:val="22"/>
                <w:lang w:val="lt-LT" w:eastAsia="fi-FI"/>
              </w:rPr>
            </w:pPr>
            <w:r w:rsidRPr="00C91840">
              <w:rPr>
                <w:b/>
                <w:sz w:val="22"/>
                <w:szCs w:val="22"/>
                <w:lang w:val="lt-LT" w:eastAsia="fi-FI"/>
              </w:rPr>
              <w:t>Adresas</w:t>
            </w:r>
          </w:p>
        </w:tc>
        <w:tc>
          <w:tcPr>
            <w:tcW w:w="3893" w:type="pct"/>
            <w:vAlign w:val="center"/>
          </w:tcPr>
          <w:p w14:paraId="4A16CBDB" w14:textId="77777777" w:rsidR="0012255B" w:rsidRPr="00C91840" w:rsidRDefault="0012255B" w:rsidP="008F272B">
            <w:pPr>
              <w:rPr>
                <w:sz w:val="22"/>
                <w:szCs w:val="22"/>
                <w:lang w:val="lt-LT" w:eastAsia="fi-FI"/>
              </w:rPr>
            </w:pPr>
          </w:p>
        </w:tc>
      </w:tr>
      <w:tr w:rsidR="0012255B" w:rsidRPr="00AE28DE" w14:paraId="6209D3D5" w14:textId="77777777" w:rsidTr="008F272B">
        <w:trPr>
          <w:trHeight w:val="292"/>
        </w:trPr>
        <w:tc>
          <w:tcPr>
            <w:tcW w:w="1107" w:type="pct"/>
            <w:shd w:val="clear" w:color="auto" w:fill="E7E6E6"/>
            <w:vAlign w:val="center"/>
          </w:tcPr>
          <w:p w14:paraId="3632E43A" w14:textId="77777777" w:rsidR="0012255B" w:rsidRPr="00C91840" w:rsidRDefault="0012255B" w:rsidP="008F272B">
            <w:pPr>
              <w:rPr>
                <w:b/>
                <w:sz w:val="22"/>
                <w:szCs w:val="22"/>
                <w:lang w:val="lt-LT" w:eastAsia="fi-FI"/>
              </w:rPr>
            </w:pPr>
            <w:r w:rsidRPr="00C91840">
              <w:rPr>
                <w:b/>
                <w:sz w:val="22"/>
                <w:szCs w:val="22"/>
                <w:lang w:val="lt-LT" w:eastAsia="fi-FI"/>
              </w:rPr>
              <w:t>Telefonas</w:t>
            </w:r>
          </w:p>
        </w:tc>
        <w:tc>
          <w:tcPr>
            <w:tcW w:w="3893" w:type="pct"/>
            <w:vAlign w:val="center"/>
          </w:tcPr>
          <w:p w14:paraId="596A674D" w14:textId="77777777" w:rsidR="0012255B" w:rsidRPr="00C91840" w:rsidRDefault="0012255B" w:rsidP="008F272B">
            <w:pPr>
              <w:rPr>
                <w:sz w:val="22"/>
                <w:szCs w:val="22"/>
                <w:lang w:val="lt-LT" w:eastAsia="fi-FI"/>
              </w:rPr>
            </w:pPr>
          </w:p>
        </w:tc>
      </w:tr>
      <w:tr w:rsidR="0012255B" w:rsidRPr="00AE28DE" w14:paraId="7C59C33F" w14:textId="77777777" w:rsidTr="008F272B">
        <w:trPr>
          <w:trHeight w:val="292"/>
        </w:trPr>
        <w:tc>
          <w:tcPr>
            <w:tcW w:w="1107" w:type="pct"/>
            <w:shd w:val="clear" w:color="auto" w:fill="E7E6E6"/>
            <w:vAlign w:val="center"/>
          </w:tcPr>
          <w:p w14:paraId="2E106A92" w14:textId="77777777" w:rsidR="0012255B" w:rsidRPr="00C91840" w:rsidRDefault="0012255B" w:rsidP="008F272B">
            <w:pPr>
              <w:rPr>
                <w:b/>
                <w:sz w:val="22"/>
                <w:szCs w:val="22"/>
                <w:lang w:val="lt-LT" w:eastAsia="fi-FI"/>
              </w:rPr>
            </w:pPr>
            <w:r w:rsidRPr="00C91840">
              <w:rPr>
                <w:b/>
                <w:sz w:val="22"/>
                <w:szCs w:val="22"/>
                <w:lang w:val="lt-LT" w:eastAsia="fi-FI"/>
              </w:rPr>
              <w:lastRenderedPageBreak/>
              <w:t>Faksas</w:t>
            </w:r>
          </w:p>
        </w:tc>
        <w:tc>
          <w:tcPr>
            <w:tcW w:w="3893" w:type="pct"/>
            <w:vAlign w:val="center"/>
          </w:tcPr>
          <w:p w14:paraId="46D534DC" w14:textId="77777777" w:rsidR="0012255B" w:rsidRPr="00C91840" w:rsidRDefault="0012255B" w:rsidP="008F272B">
            <w:pPr>
              <w:rPr>
                <w:sz w:val="22"/>
                <w:szCs w:val="22"/>
                <w:lang w:val="lt-LT" w:eastAsia="fi-FI"/>
              </w:rPr>
            </w:pPr>
          </w:p>
        </w:tc>
      </w:tr>
      <w:tr w:rsidR="0012255B" w:rsidRPr="00AE28DE" w14:paraId="1F5544A6" w14:textId="77777777" w:rsidTr="008F272B">
        <w:trPr>
          <w:trHeight w:val="292"/>
        </w:trPr>
        <w:tc>
          <w:tcPr>
            <w:tcW w:w="1107" w:type="pct"/>
            <w:shd w:val="clear" w:color="auto" w:fill="E7E6E6"/>
            <w:vAlign w:val="center"/>
          </w:tcPr>
          <w:p w14:paraId="1AA4343C" w14:textId="77777777" w:rsidR="0012255B" w:rsidRPr="00C91840" w:rsidRDefault="0012255B" w:rsidP="008F272B">
            <w:pPr>
              <w:rPr>
                <w:b/>
                <w:sz w:val="22"/>
                <w:szCs w:val="22"/>
                <w:lang w:val="lt-LT" w:eastAsia="fi-FI"/>
              </w:rPr>
            </w:pPr>
            <w:r w:rsidRPr="00C91840">
              <w:rPr>
                <w:b/>
                <w:sz w:val="22"/>
                <w:szCs w:val="22"/>
                <w:lang w:val="lt-LT" w:eastAsia="fi-FI"/>
              </w:rPr>
              <w:t>El. paštas</w:t>
            </w:r>
          </w:p>
        </w:tc>
        <w:tc>
          <w:tcPr>
            <w:tcW w:w="3893" w:type="pct"/>
            <w:vAlign w:val="center"/>
          </w:tcPr>
          <w:p w14:paraId="2874AE73" w14:textId="77777777" w:rsidR="0012255B" w:rsidRPr="00C91840" w:rsidRDefault="0012255B" w:rsidP="008F272B">
            <w:pPr>
              <w:rPr>
                <w:sz w:val="22"/>
                <w:szCs w:val="22"/>
                <w:lang w:val="lt-LT" w:eastAsia="fi-FI"/>
              </w:rPr>
            </w:pPr>
          </w:p>
        </w:tc>
      </w:tr>
    </w:tbl>
    <w:p w14:paraId="25376A19" w14:textId="77777777" w:rsidR="0012255B" w:rsidRPr="00C91840" w:rsidRDefault="0012255B" w:rsidP="0012255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59EE1A18" w14:textId="77777777" w:rsidR="0012255B" w:rsidRPr="00C91840" w:rsidRDefault="0012255B" w:rsidP="0012255B">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1E6C02D5" w14:textId="77777777" w:rsidR="0012255B" w:rsidRPr="00C91840" w:rsidRDefault="0012255B" w:rsidP="001225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30B55F60" w14:textId="77777777" w:rsidR="0012255B" w:rsidRPr="00C91840" w:rsidRDefault="0012255B" w:rsidP="0012255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Pr>
          <w:sz w:val="22"/>
          <w:szCs w:val="22"/>
          <w:lang w:val="lt-LT" w:eastAsia="fi-FI"/>
        </w:rPr>
        <w:t>prekes</w:t>
      </w:r>
      <w:r w:rsidRPr="00C91840">
        <w:rPr>
          <w:sz w:val="22"/>
          <w:szCs w:val="22"/>
          <w:lang w:val="lt-LT" w:eastAsia="fi-FI"/>
        </w:rPr>
        <w:t>:</w:t>
      </w:r>
    </w:p>
    <w:p w14:paraId="3918AFFB" w14:textId="77777777" w:rsidR="0012255B" w:rsidRDefault="0012255B" w:rsidP="0012255B">
      <w:pPr>
        <w:tabs>
          <w:tab w:val="left" w:pos="0"/>
          <w:tab w:val="left" w:pos="851"/>
          <w:tab w:val="left" w:pos="1276"/>
        </w:tabs>
        <w:ind w:left="360"/>
        <w:jc w:val="both"/>
        <w:rPr>
          <w:sz w:val="22"/>
          <w:szCs w:val="22"/>
          <w:lang w:val="lt-LT" w:eastAsia="fi-FI"/>
        </w:rPr>
      </w:pPr>
    </w:p>
    <w:tbl>
      <w:tblPr>
        <w:tblW w:w="10768" w:type="dxa"/>
        <w:jc w:val="center"/>
        <w:tblLayout w:type="fixed"/>
        <w:tblCellMar>
          <w:left w:w="10" w:type="dxa"/>
          <w:right w:w="10" w:type="dxa"/>
        </w:tblCellMar>
        <w:tblLook w:val="04A0" w:firstRow="1" w:lastRow="0" w:firstColumn="1" w:lastColumn="0" w:noHBand="0" w:noVBand="1"/>
      </w:tblPr>
      <w:tblGrid>
        <w:gridCol w:w="2689"/>
        <w:gridCol w:w="4110"/>
        <w:gridCol w:w="3969"/>
      </w:tblGrid>
      <w:tr w:rsidR="009322FB" w:rsidRPr="007C1E51" w14:paraId="3CB04672" w14:textId="6B8E5FC7" w:rsidTr="009322FB">
        <w:trPr>
          <w:tblHeade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96DC5E" w14:textId="77777777" w:rsidR="009322FB" w:rsidRPr="007C1E51" w:rsidRDefault="009322FB" w:rsidP="009322FB">
            <w:pPr>
              <w:pStyle w:val="Standard"/>
              <w:jc w:val="center"/>
              <w:rPr>
                <w:rFonts w:ascii="Times New Roman" w:hAnsi="Times New Roman"/>
                <w:b/>
                <w:sz w:val="20"/>
                <w:szCs w:val="20"/>
              </w:rPr>
            </w:pPr>
            <w:r w:rsidRPr="007C1E51">
              <w:rPr>
                <w:rFonts w:ascii="Times New Roman" w:hAnsi="Times New Roman"/>
                <w:b/>
                <w:sz w:val="20"/>
                <w:szCs w:val="20"/>
              </w:rPr>
              <w:t>Komponento pavadinimas</w:t>
            </w:r>
          </w:p>
        </w:tc>
        <w:tc>
          <w:tcPr>
            <w:tcW w:w="4110"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C90DE62" w14:textId="77777777" w:rsidR="009322FB" w:rsidRPr="007C1E51" w:rsidRDefault="009322FB" w:rsidP="009322FB">
            <w:pPr>
              <w:pStyle w:val="Standard"/>
              <w:jc w:val="center"/>
              <w:rPr>
                <w:rFonts w:ascii="Times New Roman" w:hAnsi="Times New Roman"/>
                <w:b/>
                <w:sz w:val="20"/>
                <w:szCs w:val="20"/>
              </w:rPr>
            </w:pPr>
            <w:r w:rsidRPr="007C1E51">
              <w:rPr>
                <w:rFonts w:ascii="Times New Roman" w:hAnsi="Times New Roman"/>
                <w:b/>
                <w:sz w:val="20"/>
                <w:szCs w:val="20"/>
              </w:rPr>
              <w:t>Reikalaujamos minimalios techninės charakteristikos</w:t>
            </w:r>
          </w:p>
        </w:tc>
        <w:tc>
          <w:tcPr>
            <w:tcW w:w="3969" w:type="dxa"/>
            <w:tcBorders>
              <w:top w:val="single" w:sz="4" w:space="0" w:color="00000A"/>
              <w:left w:val="single" w:sz="4" w:space="0" w:color="00000A"/>
              <w:bottom w:val="single" w:sz="4" w:space="0" w:color="00000A"/>
              <w:right w:val="single" w:sz="4" w:space="0" w:color="auto"/>
            </w:tcBorders>
            <w:shd w:val="clear" w:color="auto" w:fill="FFFFFF"/>
          </w:tcPr>
          <w:p w14:paraId="316A6104" w14:textId="77777777" w:rsidR="002D16E9" w:rsidRPr="00E25662" w:rsidRDefault="002D16E9" w:rsidP="002D16E9">
            <w:pPr>
              <w:pStyle w:val="Standard"/>
              <w:jc w:val="center"/>
              <w:rPr>
                <w:rFonts w:ascii="Times New Roman" w:hAnsi="Times New Roman"/>
                <w:b/>
                <w:sz w:val="18"/>
                <w:szCs w:val="18"/>
              </w:rPr>
            </w:pPr>
            <w:r w:rsidRPr="00E25662">
              <w:rPr>
                <w:rFonts w:ascii="Times New Roman" w:hAnsi="Times New Roman"/>
                <w:b/>
                <w:sz w:val="18"/>
                <w:szCs w:val="18"/>
              </w:rPr>
              <w:t>Siūlomas objektas bei jo techninės charakteristikos</w:t>
            </w:r>
          </w:p>
          <w:p w14:paraId="4FFD50C6" w14:textId="5918AA5F" w:rsidR="009322FB" w:rsidRPr="007C1E51" w:rsidRDefault="002D16E9" w:rsidP="002D16E9">
            <w:pPr>
              <w:pStyle w:val="Standard"/>
              <w:jc w:val="center"/>
              <w:rPr>
                <w:rFonts w:ascii="Times New Roman" w:hAnsi="Times New Roman"/>
                <w:b/>
                <w:sz w:val="20"/>
                <w:szCs w:val="20"/>
              </w:rPr>
            </w:pPr>
            <w:r w:rsidRPr="00E25662">
              <w:rPr>
                <w:rFonts w:ascii="Times New Roman" w:hAnsi="Times New Roman"/>
                <w:b/>
                <w:sz w:val="18"/>
                <w:szCs w:val="18"/>
              </w:rPr>
              <w:t xml:space="preserve">(Tiekėjas privalo nurodyti </w:t>
            </w:r>
            <w:r>
              <w:rPr>
                <w:rFonts w:ascii="Times New Roman" w:hAnsi="Times New Roman"/>
                <w:b/>
                <w:sz w:val="18"/>
                <w:szCs w:val="18"/>
              </w:rPr>
              <w:t>atitinka/neatitinka/</w:t>
            </w:r>
            <w:r w:rsidRPr="00E25662">
              <w:rPr>
                <w:rFonts w:ascii="Times New Roman" w:hAnsi="Times New Roman"/>
                <w:b/>
                <w:sz w:val="18"/>
                <w:szCs w:val="18"/>
              </w:rPr>
              <w:t>tikslius prekių gamintojų ir prekių modelių pavadinimus, bei siūlomų prekių techninės charakteristikos reikšmes.)</w:t>
            </w:r>
          </w:p>
        </w:tc>
      </w:tr>
      <w:tr w:rsidR="002D16E9" w:rsidRPr="007C1E51" w14:paraId="67F03607" w14:textId="4410A2F5" w:rsidTr="00A777A7">
        <w:trPr>
          <w:jc w:val="center"/>
        </w:trPr>
        <w:tc>
          <w:tcPr>
            <w:tcW w:w="10768" w:type="dxa"/>
            <w:gridSpan w:val="3"/>
            <w:tcBorders>
              <w:left w:val="single" w:sz="4" w:space="0" w:color="00000A"/>
              <w:bottom w:val="single" w:sz="4" w:space="0" w:color="00000A"/>
              <w:right w:val="single" w:sz="4" w:space="0" w:color="auto"/>
            </w:tcBorders>
            <w:shd w:val="clear" w:color="auto" w:fill="BFBFBF" w:themeFill="background1" w:themeFillShade="BF"/>
            <w:tcMar>
              <w:top w:w="0" w:type="dxa"/>
              <w:left w:w="108" w:type="dxa"/>
              <w:bottom w:w="0" w:type="dxa"/>
              <w:right w:w="108" w:type="dxa"/>
            </w:tcMar>
          </w:tcPr>
          <w:p w14:paraId="4D48617A" w14:textId="011C78B4" w:rsidR="002D16E9" w:rsidRPr="007C1E51" w:rsidRDefault="002D16E9" w:rsidP="009322FB">
            <w:pPr>
              <w:pStyle w:val="Standard"/>
              <w:jc w:val="center"/>
              <w:rPr>
                <w:rFonts w:ascii="Times New Roman" w:hAnsi="Times New Roman"/>
                <w:b/>
                <w:bCs/>
                <w:color w:val="000000"/>
                <w:sz w:val="20"/>
                <w:szCs w:val="20"/>
              </w:rPr>
            </w:pPr>
            <w:r w:rsidRPr="007C1E51">
              <w:rPr>
                <w:rFonts w:ascii="Times New Roman" w:hAnsi="Times New Roman"/>
                <w:b/>
                <w:bCs/>
                <w:color w:val="000000"/>
                <w:sz w:val="20"/>
                <w:szCs w:val="20"/>
              </w:rPr>
              <w:t>Bendrieji reikalavimai</w:t>
            </w:r>
          </w:p>
        </w:tc>
      </w:tr>
      <w:tr w:rsidR="009322FB" w:rsidRPr="007C1E51" w14:paraId="40C3C73C" w14:textId="6CD0624E" w:rsidTr="009322FB">
        <w:trPr>
          <w:jc w:val="center"/>
        </w:trPr>
        <w:tc>
          <w:tcPr>
            <w:tcW w:w="6799"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5559F0F"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color w:val="000000"/>
                <w:sz w:val="20"/>
                <w:szCs w:val="20"/>
              </w:rPr>
              <w:t xml:space="preserve">Tarpusavyje suderinami Asmeninės vaizdo kameros </w:t>
            </w:r>
            <w:r>
              <w:rPr>
                <w:rFonts w:ascii="Times New Roman" w:hAnsi="Times New Roman"/>
                <w:color w:val="000000"/>
                <w:sz w:val="20"/>
                <w:szCs w:val="20"/>
              </w:rPr>
              <w:t>(</w:t>
            </w:r>
            <w:r w:rsidRPr="007C1E51">
              <w:rPr>
                <w:rFonts w:ascii="Times New Roman" w:hAnsi="Times New Roman"/>
                <w:color w:val="000000"/>
                <w:sz w:val="20"/>
                <w:szCs w:val="20"/>
              </w:rPr>
              <w:t xml:space="preserve">„Body </w:t>
            </w:r>
            <w:proofErr w:type="gramStart"/>
            <w:r w:rsidRPr="007C1E51">
              <w:rPr>
                <w:rFonts w:ascii="Times New Roman" w:hAnsi="Times New Roman"/>
                <w:color w:val="000000"/>
                <w:sz w:val="20"/>
                <w:szCs w:val="20"/>
              </w:rPr>
              <w:t>kamera“</w:t>
            </w:r>
            <w:proofErr w:type="gramEnd"/>
            <w:r>
              <w:rPr>
                <w:rFonts w:ascii="Times New Roman" w:hAnsi="Times New Roman"/>
                <w:color w:val="000000"/>
                <w:sz w:val="20"/>
                <w:szCs w:val="20"/>
              </w:rPr>
              <w:t>)</w:t>
            </w:r>
            <w:r w:rsidRPr="007C1E51">
              <w:rPr>
                <w:rFonts w:ascii="Times New Roman" w:hAnsi="Times New Roman"/>
                <w:color w:val="000000"/>
                <w:sz w:val="20"/>
                <w:szCs w:val="20"/>
              </w:rPr>
              <w:t>, pakrovimo bei informacijos kopijavimo stotelės, programinė įranga.</w:t>
            </w:r>
          </w:p>
        </w:tc>
        <w:tc>
          <w:tcPr>
            <w:tcW w:w="3969" w:type="dxa"/>
            <w:tcBorders>
              <w:left w:val="single" w:sz="4" w:space="0" w:color="00000A"/>
              <w:bottom w:val="single" w:sz="4" w:space="0" w:color="00000A"/>
              <w:right w:val="single" w:sz="4" w:space="0" w:color="auto"/>
            </w:tcBorders>
            <w:shd w:val="clear" w:color="auto" w:fill="FFFFFF"/>
          </w:tcPr>
          <w:p w14:paraId="11583423" w14:textId="77777777" w:rsidR="009322FB" w:rsidRPr="007C1E51" w:rsidRDefault="009322FB" w:rsidP="009322FB">
            <w:pPr>
              <w:pStyle w:val="Standard"/>
              <w:jc w:val="both"/>
              <w:rPr>
                <w:rFonts w:ascii="Times New Roman" w:hAnsi="Times New Roman"/>
                <w:color w:val="000000"/>
                <w:sz w:val="20"/>
                <w:szCs w:val="20"/>
              </w:rPr>
            </w:pPr>
          </w:p>
        </w:tc>
      </w:tr>
      <w:tr w:rsidR="009322FB" w:rsidRPr="007C1E51" w14:paraId="08545012" w14:textId="7FD4E878"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BF18E5" w14:textId="77777777" w:rsidR="009322FB" w:rsidRPr="007C1E51" w:rsidRDefault="009322FB" w:rsidP="009322FB">
            <w:pPr>
              <w:pStyle w:val="Standard"/>
              <w:rPr>
                <w:rFonts w:ascii="Times New Roman" w:hAnsi="Times New Roman"/>
                <w:color w:val="000000"/>
                <w:sz w:val="20"/>
                <w:szCs w:val="20"/>
              </w:rPr>
            </w:pPr>
            <w:r w:rsidRPr="007C1E51">
              <w:rPr>
                <w:rFonts w:ascii="Times New Roman" w:hAnsi="Times New Roman"/>
                <w:color w:val="000000"/>
                <w:sz w:val="20"/>
                <w:szCs w:val="20"/>
              </w:rPr>
              <w:t>Garantija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B2AE9B4"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color w:val="000000"/>
                <w:sz w:val="20"/>
                <w:szCs w:val="20"/>
              </w:rPr>
              <w:t xml:space="preserve">Turi būti ne mažiau kaip 24 mėnesių garantija (visiems įrenginiams sudarantiems sistemą išskyrus baterijas ir/ar akumuliatorius). Jei garantiniu laikotarpiu gedimas (-ai) nepašalinami per 5 darbo dienas, turi būti pateiktas naujas gaminys. Tiekėjas privalo </w:t>
            </w:r>
            <w:proofErr w:type="gramStart"/>
            <w:r w:rsidRPr="007C1E51">
              <w:rPr>
                <w:rFonts w:ascii="Times New Roman" w:hAnsi="Times New Roman"/>
                <w:color w:val="000000"/>
                <w:sz w:val="20"/>
                <w:szCs w:val="20"/>
              </w:rPr>
              <w:t>savo  sąskaita</w:t>
            </w:r>
            <w:proofErr w:type="gramEnd"/>
            <w:r w:rsidRPr="007C1E51">
              <w:rPr>
                <w:rFonts w:ascii="Times New Roman" w:hAnsi="Times New Roman"/>
                <w:color w:val="000000"/>
                <w:sz w:val="20"/>
                <w:szCs w:val="20"/>
              </w:rPr>
              <w:t xml:space="preserve"> užtikrinti įrangos techninę priežiūrą bei gedimų šalinimą/remontą visą sutarties galiojimo terminą.</w:t>
            </w:r>
          </w:p>
        </w:tc>
        <w:tc>
          <w:tcPr>
            <w:tcW w:w="3969" w:type="dxa"/>
            <w:tcBorders>
              <w:left w:val="single" w:sz="4" w:space="0" w:color="00000A"/>
              <w:bottom w:val="single" w:sz="4" w:space="0" w:color="00000A"/>
              <w:right w:val="single" w:sz="4" w:space="0" w:color="auto"/>
            </w:tcBorders>
            <w:shd w:val="clear" w:color="auto" w:fill="FFFFFF"/>
          </w:tcPr>
          <w:p w14:paraId="25E747EB" w14:textId="77777777" w:rsidR="009322FB" w:rsidRPr="007C1E51" w:rsidRDefault="009322FB" w:rsidP="009322FB">
            <w:pPr>
              <w:pStyle w:val="Standard"/>
              <w:jc w:val="both"/>
              <w:rPr>
                <w:rFonts w:ascii="Times New Roman" w:hAnsi="Times New Roman"/>
                <w:color w:val="000000"/>
                <w:sz w:val="20"/>
                <w:szCs w:val="20"/>
              </w:rPr>
            </w:pPr>
          </w:p>
        </w:tc>
      </w:tr>
      <w:tr w:rsidR="009322FB" w:rsidRPr="007C1E51" w14:paraId="729AC011" w14:textId="34BED3D2"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90866D" w14:textId="77777777" w:rsidR="009322FB" w:rsidRPr="007C1E51" w:rsidRDefault="009322FB" w:rsidP="009322FB">
            <w:pPr>
              <w:pStyle w:val="Standard"/>
              <w:rPr>
                <w:rFonts w:ascii="Times New Roman" w:hAnsi="Times New Roman"/>
                <w:color w:val="000000"/>
                <w:sz w:val="20"/>
                <w:szCs w:val="20"/>
              </w:rPr>
            </w:pPr>
            <w:r w:rsidRPr="007C1E51">
              <w:rPr>
                <w:rFonts w:ascii="Times New Roman" w:hAnsi="Times New Roman"/>
                <w:color w:val="000000"/>
                <w:sz w:val="20"/>
                <w:szCs w:val="20"/>
              </w:rPr>
              <w:t>Papildomi reikalavimai</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481CCCE" w14:textId="77777777" w:rsidR="009322FB" w:rsidRPr="007C1E51" w:rsidRDefault="009322FB" w:rsidP="009322FB">
            <w:pPr>
              <w:pStyle w:val="Standard"/>
              <w:jc w:val="both"/>
              <w:rPr>
                <w:rFonts w:ascii="Times New Roman" w:hAnsi="Times New Roman"/>
                <w:color w:val="000000"/>
                <w:sz w:val="20"/>
                <w:szCs w:val="20"/>
              </w:rPr>
            </w:pPr>
            <w:r w:rsidRPr="007C1E51">
              <w:rPr>
                <w:rFonts w:ascii="Times New Roman" w:hAnsi="Times New Roman"/>
                <w:color w:val="000000"/>
                <w:sz w:val="20"/>
                <w:szCs w:val="20"/>
              </w:rPr>
              <w:t xml:space="preserve">Siūlomas komplektas turi būti visiškai naujas. Negalima siūlyti dėvėtų arba gamintojo remontuotų gaminių. </w:t>
            </w:r>
            <w:r w:rsidRPr="007C1E51">
              <w:rPr>
                <w:rFonts w:ascii="Times New Roman" w:hAnsi="Times New Roman"/>
                <w:i/>
                <w:color w:val="000000"/>
                <w:sz w:val="20"/>
                <w:szCs w:val="20"/>
              </w:rPr>
              <w:t>Turi būti pateikta nuoroda į gamintojo interneto svetainėje esančią informaciją, pagrindžiančią siūlomų prekių atitikimą techninės specifikacijos reikalavimams, arba su pasiūlymu turi būti pateikta techninė dokumentacija, kurioje pateikiama informacija apie siūlomų prekių pagrindines charakteristikas ir atitikimą konkretiems techninės specifikacijos reikalavimams.</w:t>
            </w:r>
          </w:p>
        </w:tc>
        <w:tc>
          <w:tcPr>
            <w:tcW w:w="3969" w:type="dxa"/>
            <w:tcBorders>
              <w:left w:val="single" w:sz="4" w:space="0" w:color="00000A"/>
              <w:bottom w:val="single" w:sz="4" w:space="0" w:color="00000A"/>
              <w:right w:val="single" w:sz="4" w:space="0" w:color="auto"/>
            </w:tcBorders>
            <w:shd w:val="clear" w:color="auto" w:fill="FFFFFF"/>
          </w:tcPr>
          <w:p w14:paraId="17D0E3C7" w14:textId="77777777" w:rsidR="009322FB" w:rsidRPr="007C1E51" w:rsidRDefault="009322FB" w:rsidP="009322FB">
            <w:pPr>
              <w:pStyle w:val="Standard"/>
              <w:jc w:val="both"/>
              <w:rPr>
                <w:rFonts w:ascii="Times New Roman" w:hAnsi="Times New Roman"/>
                <w:color w:val="000000"/>
                <w:sz w:val="20"/>
                <w:szCs w:val="20"/>
              </w:rPr>
            </w:pPr>
          </w:p>
        </w:tc>
      </w:tr>
      <w:tr w:rsidR="009322FB" w:rsidRPr="007C1E51" w14:paraId="38D881D9" w14:textId="43BEFD85" w:rsidTr="009322FB">
        <w:trPr>
          <w:trHeight w:val="465"/>
          <w:jc w:val="center"/>
        </w:trPr>
        <w:tc>
          <w:tcPr>
            <w:tcW w:w="6799"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5C74616" w14:textId="77777777" w:rsidR="009322FB" w:rsidRPr="007C1E51" w:rsidRDefault="009322FB" w:rsidP="009322FB">
            <w:pPr>
              <w:pStyle w:val="Standard"/>
              <w:rPr>
                <w:rFonts w:ascii="Times New Roman" w:hAnsi="Times New Roman"/>
                <w:b/>
                <w:bCs/>
                <w:sz w:val="20"/>
                <w:szCs w:val="20"/>
              </w:rPr>
            </w:pPr>
            <w:r w:rsidRPr="007C1E51">
              <w:rPr>
                <w:rFonts w:ascii="Times New Roman" w:hAnsi="Times New Roman"/>
                <w:b/>
                <w:bCs/>
                <w:sz w:val="20"/>
                <w:szCs w:val="20"/>
              </w:rPr>
              <w:t xml:space="preserve">1. Asmeninė vaizdo kamera („Body </w:t>
            </w:r>
            <w:proofErr w:type="gramStart"/>
            <w:r w:rsidRPr="007C1E51">
              <w:rPr>
                <w:rFonts w:ascii="Times New Roman" w:hAnsi="Times New Roman"/>
                <w:b/>
                <w:bCs/>
                <w:sz w:val="20"/>
                <w:szCs w:val="20"/>
              </w:rPr>
              <w:t>Camera“</w:t>
            </w:r>
            <w:proofErr w:type="gramEnd"/>
            <w:r w:rsidRPr="007C1E51">
              <w:rPr>
                <w:rFonts w:ascii="Times New Roman" w:hAnsi="Times New Roman"/>
                <w:b/>
                <w:bCs/>
                <w:sz w:val="20"/>
                <w:szCs w:val="20"/>
              </w:rPr>
              <w:t>) -  preliminarus kiekis 25 vnt. (Tiekėjas teikdamas pasiūlymą privalo nurodyti ir visų kitų komplektuojančių dalių pavadinimus ir modelius).</w:t>
            </w:r>
          </w:p>
        </w:tc>
        <w:tc>
          <w:tcPr>
            <w:tcW w:w="3969" w:type="dxa"/>
            <w:tcBorders>
              <w:top w:val="single" w:sz="4" w:space="0" w:color="00000A"/>
              <w:left w:val="single" w:sz="4" w:space="0" w:color="00000A"/>
              <w:bottom w:val="single" w:sz="4" w:space="0" w:color="00000A"/>
              <w:right w:val="single" w:sz="4" w:space="0" w:color="auto"/>
            </w:tcBorders>
            <w:shd w:val="clear" w:color="auto" w:fill="FFFFFF"/>
          </w:tcPr>
          <w:p w14:paraId="1110A1F3" w14:textId="77777777" w:rsidR="009322FB" w:rsidRPr="007C1E51" w:rsidRDefault="009322FB" w:rsidP="009322FB">
            <w:pPr>
              <w:pStyle w:val="Standard"/>
              <w:rPr>
                <w:rFonts w:ascii="Times New Roman" w:hAnsi="Times New Roman"/>
                <w:b/>
                <w:bCs/>
                <w:sz w:val="20"/>
                <w:szCs w:val="20"/>
              </w:rPr>
            </w:pPr>
          </w:p>
        </w:tc>
      </w:tr>
      <w:tr w:rsidR="009322FB" w:rsidRPr="007C1E51" w14:paraId="62EA5618" w14:textId="46219775"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FA4316"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FEC9A5A" w14:textId="77777777" w:rsidR="009322FB" w:rsidRPr="007C1E51" w:rsidRDefault="009322FB" w:rsidP="009322FB">
            <w:pPr>
              <w:pStyle w:val="Standard"/>
              <w:ind w:right="14"/>
              <w:jc w:val="both"/>
              <w:rPr>
                <w:rFonts w:ascii="Times New Roman" w:hAnsi="Times New Roman"/>
                <w:sz w:val="20"/>
                <w:szCs w:val="20"/>
              </w:rPr>
            </w:pPr>
            <w:r w:rsidRPr="007C1E51">
              <w:rPr>
                <w:rFonts w:ascii="Times New Roman" w:hAnsi="Times New Roman"/>
                <w:sz w:val="20"/>
                <w:szCs w:val="20"/>
              </w:rPr>
              <w:t xml:space="preserve">Turi būti nurodytas prekės pavadinimas ir modelis. Visos kūno kameros turėti unikalų serijos ID arba pavadinimą. </w:t>
            </w:r>
          </w:p>
        </w:tc>
        <w:tc>
          <w:tcPr>
            <w:tcW w:w="3969" w:type="dxa"/>
            <w:tcBorders>
              <w:left w:val="single" w:sz="4" w:space="0" w:color="00000A"/>
              <w:bottom w:val="single" w:sz="4" w:space="0" w:color="00000A"/>
              <w:right w:val="single" w:sz="4" w:space="0" w:color="auto"/>
            </w:tcBorders>
            <w:shd w:val="clear" w:color="auto" w:fill="FFFFFF"/>
          </w:tcPr>
          <w:p w14:paraId="11BC357B" w14:textId="77777777" w:rsidR="009322FB" w:rsidRPr="007C1E51" w:rsidRDefault="009322FB" w:rsidP="009322FB">
            <w:pPr>
              <w:pStyle w:val="Standard"/>
              <w:ind w:right="14"/>
              <w:jc w:val="both"/>
              <w:rPr>
                <w:rFonts w:ascii="Times New Roman" w:hAnsi="Times New Roman"/>
                <w:sz w:val="20"/>
                <w:szCs w:val="20"/>
              </w:rPr>
            </w:pPr>
          </w:p>
        </w:tc>
      </w:tr>
      <w:tr w:rsidR="009322FB" w:rsidRPr="007C1E51" w14:paraId="574B62FA" w14:textId="7C5C583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F5CA08"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Paskirtis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A5483A7" w14:textId="77777777" w:rsidR="009322FB" w:rsidRPr="00B26589" w:rsidRDefault="009322FB" w:rsidP="009322FB">
            <w:pPr>
              <w:pStyle w:val="Standard"/>
              <w:jc w:val="both"/>
              <w:rPr>
                <w:rFonts w:ascii="Times New Roman" w:hAnsi="Times New Roman"/>
                <w:sz w:val="20"/>
                <w:szCs w:val="20"/>
              </w:rPr>
            </w:pPr>
            <w:r w:rsidRPr="00B26589">
              <w:rPr>
                <w:rFonts w:ascii="Times New Roman" w:hAnsi="Times New Roman"/>
                <w:sz w:val="20"/>
                <w:szCs w:val="20"/>
              </w:rPr>
              <w:t>Asmens naudojama skaitmeninė vaizdo kamera, skirta informacijai fiksuoti, naudojant patalpose ir lauko sąlygomis visais metų laikais.</w:t>
            </w:r>
          </w:p>
        </w:tc>
        <w:tc>
          <w:tcPr>
            <w:tcW w:w="3969" w:type="dxa"/>
            <w:tcBorders>
              <w:left w:val="single" w:sz="4" w:space="0" w:color="00000A"/>
              <w:bottom w:val="single" w:sz="4" w:space="0" w:color="00000A"/>
              <w:right w:val="single" w:sz="4" w:space="0" w:color="auto"/>
            </w:tcBorders>
            <w:shd w:val="clear" w:color="auto" w:fill="FFFFFF"/>
          </w:tcPr>
          <w:p w14:paraId="7DB14072" w14:textId="77777777" w:rsidR="009322FB" w:rsidRPr="00B26589" w:rsidRDefault="009322FB" w:rsidP="009322FB">
            <w:pPr>
              <w:pStyle w:val="Standard"/>
              <w:jc w:val="both"/>
              <w:rPr>
                <w:rFonts w:ascii="Times New Roman" w:hAnsi="Times New Roman"/>
                <w:sz w:val="20"/>
                <w:szCs w:val="20"/>
              </w:rPr>
            </w:pPr>
          </w:p>
        </w:tc>
      </w:tr>
      <w:tr w:rsidR="009322FB" w:rsidRPr="007C1E51" w14:paraId="7DBF3263" w14:textId="14024908"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20EB56"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Komplektacija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3F105E7" w14:textId="77777777" w:rsidR="009322FB" w:rsidRPr="00B26589" w:rsidRDefault="009322FB" w:rsidP="009322FB">
            <w:pPr>
              <w:rPr>
                <w:rFonts w:eastAsia="NSimSun"/>
                <w:sz w:val="20"/>
                <w:szCs w:val="20"/>
                <w:lang w:eastAsia="zh-CN" w:bidi="hi-IN"/>
              </w:rPr>
            </w:pPr>
            <w:r w:rsidRPr="00B26589">
              <w:rPr>
                <w:rFonts w:eastAsia="NSimSun"/>
                <w:sz w:val="20"/>
                <w:szCs w:val="20"/>
                <w:lang w:eastAsia="zh-CN" w:bidi="hi-IN"/>
              </w:rPr>
              <w:t>Komplektacijoje turi būti deranti tarpusavyje:</w:t>
            </w:r>
          </w:p>
          <w:p w14:paraId="107C4996" w14:textId="77777777" w:rsidR="009322FB" w:rsidRPr="00B26589" w:rsidRDefault="009322FB" w:rsidP="00DA4B76">
            <w:pPr>
              <w:pStyle w:val="ListParagraph"/>
              <w:numPr>
                <w:ilvl w:val="0"/>
                <w:numId w:val="12"/>
              </w:numPr>
              <w:spacing w:after="0" w:line="240" w:lineRule="auto"/>
              <w:rPr>
                <w:rFonts w:ascii="Times New Roman" w:eastAsia="NSimSun" w:hAnsi="Times New Roman"/>
                <w:sz w:val="20"/>
                <w:szCs w:val="20"/>
                <w:lang w:eastAsia="zh-CN" w:bidi="hi-IN"/>
              </w:rPr>
            </w:pPr>
            <w:r w:rsidRPr="00B26589">
              <w:rPr>
                <w:rFonts w:ascii="Times New Roman" w:eastAsia="NSimSun" w:hAnsi="Times New Roman"/>
                <w:sz w:val="20"/>
                <w:szCs w:val="20"/>
                <w:lang w:eastAsia="zh-CN" w:bidi="hi-IN"/>
              </w:rPr>
              <w:t>skaitmeninė vaizdo kamera 1 vnt.;</w:t>
            </w:r>
          </w:p>
          <w:p w14:paraId="0B1FC1BB" w14:textId="77777777" w:rsidR="009322FB" w:rsidRPr="00B26589" w:rsidRDefault="009322FB" w:rsidP="00DA4B76">
            <w:pPr>
              <w:pStyle w:val="ListParagraph"/>
              <w:numPr>
                <w:ilvl w:val="0"/>
                <w:numId w:val="12"/>
              </w:numPr>
              <w:spacing w:after="0" w:line="240" w:lineRule="auto"/>
              <w:rPr>
                <w:rFonts w:ascii="Times New Roman" w:eastAsia="NSimSun" w:hAnsi="Times New Roman"/>
                <w:sz w:val="20"/>
                <w:szCs w:val="20"/>
                <w:lang w:eastAsia="zh-CN" w:bidi="hi-IN"/>
              </w:rPr>
            </w:pPr>
            <w:r w:rsidRPr="00B26589">
              <w:rPr>
                <w:rFonts w:ascii="Times New Roman" w:eastAsia="NSimSun" w:hAnsi="Times New Roman"/>
                <w:sz w:val="20"/>
                <w:szCs w:val="20"/>
                <w:lang w:eastAsia="zh-CN" w:bidi="hi-IN"/>
              </w:rPr>
              <w:t>tvirtinimo laikiklis tinkamas nešioti ant peties 1 vnt.;</w:t>
            </w:r>
          </w:p>
          <w:p w14:paraId="5C57EC49" w14:textId="77777777" w:rsidR="009322FB" w:rsidRPr="00B26589" w:rsidRDefault="009322FB" w:rsidP="00DA4B76">
            <w:pPr>
              <w:pStyle w:val="ListParagraph"/>
              <w:numPr>
                <w:ilvl w:val="0"/>
                <w:numId w:val="12"/>
              </w:numPr>
              <w:spacing w:after="0" w:line="240" w:lineRule="auto"/>
              <w:rPr>
                <w:rFonts w:ascii="Times New Roman" w:hAnsi="Times New Roman"/>
                <w:sz w:val="20"/>
                <w:szCs w:val="20"/>
              </w:rPr>
            </w:pPr>
            <w:r w:rsidRPr="00B26589">
              <w:rPr>
                <w:rFonts w:ascii="Times New Roman" w:eastAsia="NSimSun" w:hAnsi="Times New Roman"/>
                <w:sz w:val="20"/>
                <w:szCs w:val="20"/>
                <w:lang w:eastAsia="zh-CN" w:bidi="hi-IN"/>
              </w:rPr>
              <w:t>paminkštinta petneša 1 vnt.;</w:t>
            </w:r>
          </w:p>
          <w:p w14:paraId="3410A60E" w14:textId="77777777" w:rsidR="009322FB" w:rsidRPr="00B26589" w:rsidRDefault="009322FB" w:rsidP="00DA4B76">
            <w:pPr>
              <w:pStyle w:val="ListParagraph"/>
              <w:numPr>
                <w:ilvl w:val="0"/>
                <w:numId w:val="12"/>
              </w:numPr>
              <w:spacing w:after="0" w:line="240" w:lineRule="auto"/>
              <w:rPr>
                <w:rFonts w:ascii="Times New Roman" w:hAnsi="Times New Roman"/>
                <w:sz w:val="20"/>
                <w:szCs w:val="20"/>
              </w:rPr>
            </w:pPr>
            <w:r w:rsidRPr="00B26589">
              <w:rPr>
                <w:rFonts w:ascii="Times New Roman" w:eastAsia="NSimSun" w:hAnsi="Times New Roman"/>
                <w:sz w:val="20"/>
                <w:szCs w:val="20"/>
                <w:lang w:eastAsia="zh-CN" w:bidi="hi-IN"/>
              </w:rPr>
              <w:t>magnetinis laikiklis 1 vnt.</w:t>
            </w:r>
          </w:p>
        </w:tc>
        <w:tc>
          <w:tcPr>
            <w:tcW w:w="3969" w:type="dxa"/>
            <w:tcBorders>
              <w:left w:val="single" w:sz="4" w:space="0" w:color="00000A"/>
              <w:bottom w:val="single" w:sz="4" w:space="0" w:color="00000A"/>
              <w:right w:val="single" w:sz="4" w:space="0" w:color="auto"/>
            </w:tcBorders>
            <w:shd w:val="clear" w:color="auto" w:fill="FFFFFF"/>
          </w:tcPr>
          <w:p w14:paraId="36B875DF" w14:textId="77777777" w:rsidR="009322FB" w:rsidRPr="00B26589" w:rsidRDefault="009322FB" w:rsidP="009322FB">
            <w:pPr>
              <w:rPr>
                <w:rFonts w:eastAsia="NSimSun"/>
                <w:sz w:val="20"/>
                <w:szCs w:val="20"/>
                <w:lang w:eastAsia="zh-CN" w:bidi="hi-IN"/>
              </w:rPr>
            </w:pPr>
          </w:p>
        </w:tc>
      </w:tr>
      <w:tr w:rsidR="009322FB" w:rsidRPr="007C1E51" w14:paraId="5524E0E4" w14:textId="5D8ECE2B"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FCEEDC"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Vaizdo suspaudimas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464412B" w14:textId="77777777" w:rsidR="009322FB" w:rsidRPr="00B26589" w:rsidRDefault="009322FB" w:rsidP="009322FB">
            <w:pPr>
              <w:pStyle w:val="Standard"/>
              <w:jc w:val="both"/>
              <w:rPr>
                <w:rFonts w:ascii="Times New Roman" w:hAnsi="Times New Roman"/>
                <w:sz w:val="20"/>
                <w:szCs w:val="20"/>
              </w:rPr>
            </w:pPr>
            <w:r w:rsidRPr="00B26589">
              <w:rPr>
                <w:rFonts w:ascii="Times New Roman" w:hAnsi="Times New Roman"/>
                <w:sz w:val="20"/>
                <w:szCs w:val="20"/>
              </w:rPr>
              <w:t>Ne prastesnis kaip H.264</w:t>
            </w:r>
          </w:p>
        </w:tc>
        <w:tc>
          <w:tcPr>
            <w:tcW w:w="3969" w:type="dxa"/>
            <w:tcBorders>
              <w:left w:val="single" w:sz="4" w:space="0" w:color="00000A"/>
              <w:bottom w:val="single" w:sz="4" w:space="0" w:color="00000A"/>
              <w:right w:val="single" w:sz="4" w:space="0" w:color="auto"/>
            </w:tcBorders>
            <w:shd w:val="clear" w:color="auto" w:fill="FFFFFF"/>
          </w:tcPr>
          <w:p w14:paraId="4A881F83" w14:textId="77777777" w:rsidR="009322FB" w:rsidRPr="00B26589" w:rsidRDefault="009322FB" w:rsidP="009322FB">
            <w:pPr>
              <w:pStyle w:val="Standard"/>
              <w:jc w:val="both"/>
              <w:rPr>
                <w:rFonts w:ascii="Times New Roman" w:hAnsi="Times New Roman"/>
                <w:sz w:val="20"/>
                <w:szCs w:val="20"/>
              </w:rPr>
            </w:pPr>
          </w:p>
        </w:tc>
      </w:tr>
      <w:tr w:rsidR="009322FB" w:rsidRPr="007C1E51" w14:paraId="29A8516E" w14:textId="632DC0E6" w:rsidTr="009322FB">
        <w:trPr>
          <w:trHeight w:val="210"/>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D4759B"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Filmavimo rėžimas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BB06891" w14:textId="77777777" w:rsidR="009322FB" w:rsidRPr="00B26589" w:rsidRDefault="009322FB" w:rsidP="009322FB">
            <w:pPr>
              <w:pStyle w:val="Standard"/>
              <w:jc w:val="both"/>
              <w:rPr>
                <w:rFonts w:ascii="Times New Roman" w:hAnsi="Times New Roman"/>
                <w:sz w:val="20"/>
                <w:szCs w:val="20"/>
              </w:rPr>
            </w:pPr>
            <w:r w:rsidRPr="00B26589">
              <w:rPr>
                <w:rFonts w:ascii="Times New Roman" w:hAnsi="Times New Roman"/>
                <w:sz w:val="20"/>
                <w:szCs w:val="20"/>
              </w:rPr>
              <w:t>Ne mažiau kaip 1920x1080 su galimybę pasirinkti žemesnes raiškas</w:t>
            </w:r>
          </w:p>
        </w:tc>
        <w:tc>
          <w:tcPr>
            <w:tcW w:w="3969" w:type="dxa"/>
            <w:tcBorders>
              <w:left w:val="single" w:sz="4" w:space="0" w:color="00000A"/>
              <w:bottom w:val="single" w:sz="4" w:space="0" w:color="00000A"/>
              <w:right w:val="single" w:sz="4" w:space="0" w:color="auto"/>
            </w:tcBorders>
            <w:shd w:val="clear" w:color="auto" w:fill="FFFFFF"/>
          </w:tcPr>
          <w:p w14:paraId="6D4E2F5D" w14:textId="77777777" w:rsidR="009322FB" w:rsidRPr="00B26589" w:rsidRDefault="009322FB" w:rsidP="009322FB">
            <w:pPr>
              <w:pStyle w:val="Standard"/>
              <w:jc w:val="both"/>
              <w:rPr>
                <w:rFonts w:ascii="Times New Roman" w:hAnsi="Times New Roman"/>
                <w:sz w:val="20"/>
                <w:szCs w:val="20"/>
              </w:rPr>
            </w:pPr>
          </w:p>
        </w:tc>
      </w:tr>
      <w:tr w:rsidR="009322FB" w:rsidRPr="007C1E51" w14:paraId="75DCC899" w14:textId="6B7BEDA1" w:rsidTr="009322FB">
        <w:trPr>
          <w:trHeight w:val="132"/>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48AFC5"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Kadrų skaičius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48BE4FF" w14:textId="77777777" w:rsidR="009322FB" w:rsidRPr="00B26589" w:rsidRDefault="009322FB" w:rsidP="009322FB">
            <w:pPr>
              <w:pStyle w:val="Standard"/>
              <w:tabs>
                <w:tab w:val="left" w:pos="2160"/>
              </w:tabs>
              <w:jc w:val="both"/>
              <w:rPr>
                <w:rFonts w:ascii="Times New Roman" w:hAnsi="Times New Roman"/>
                <w:sz w:val="20"/>
                <w:szCs w:val="20"/>
              </w:rPr>
            </w:pPr>
            <w:r w:rsidRPr="00B26589">
              <w:rPr>
                <w:rFonts w:ascii="Times New Roman" w:hAnsi="Times New Roman"/>
                <w:color w:val="000000"/>
                <w:sz w:val="20"/>
                <w:szCs w:val="20"/>
              </w:rPr>
              <w:t>Ne mažiau kaip 25 kadrai per sekundę</w:t>
            </w:r>
          </w:p>
        </w:tc>
        <w:tc>
          <w:tcPr>
            <w:tcW w:w="3969" w:type="dxa"/>
            <w:tcBorders>
              <w:left w:val="single" w:sz="4" w:space="0" w:color="00000A"/>
              <w:bottom w:val="single" w:sz="4" w:space="0" w:color="00000A"/>
              <w:right w:val="single" w:sz="4" w:space="0" w:color="auto"/>
            </w:tcBorders>
            <w:shd w:val="clear" w:color="auto" w:fill="FFFFFF"/>
          </w:tcPr>
          <w:p w14:paraId="0C583A98" w14:textId="77777777" w:rsidR="009322FB" w:rsidRPr="00B26589" w:rsidRDefault="009322FB" w:rsidP="009322FB">
            <w:pPr>
              <w:pStyle w:val="Standard"/>
              <w:tabs>
                <w:tab w:val="left" w:pos="2160"/>
              </w:tabs>
              <w:jc w:val="both"/>
              <w:rPr>
                <w:rFonts w:ascii="Times New Roman" w:hAnsi="Times New Roman"/>
                <w:color w:val="000000"/>
                <w:sz w:val="20"/>
                <w:szCs w:val="20"/>
              </w:rPr>
            </w:pPr>
          </w:p>
        </w:tc>
      </w:tr>
      <w:tr w:rsidR="009322FB" w:rsidRPr="007C1E51" w14:paraId="73AC364B" w14:textId="2FCC8B7F" w:rsidTr="009322FB">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089E1A" w14:textId="77777777" w:rsidR="009322FB" w:rsidRPr="007C1E51" w:rsidRDefault="009322FB" w:rsidP="009322FB">
            <w:pPr>
              <w:pStyle w:val="PreformattedText"/>
              <w:jc w:val="both"/>
              <w:rPr>
                <w:rFonts w:ascii="Times New Roman" w:hAnsi="Times New Roman" w:cs="Times New Roman"/>
              </w:rPr>
            </w:pPr>
            <w:r w:rsidRPr="007C1E51">
              <w:rPr>
                <w:rFonts w:ascii="Times New Roman" w:hAnsi="Times New Roman" w:cs="Times New Roman"/>
              </w:rPr>
              <w:t>Įrašymo atminties talpa</w:t>
            </w:r>
          </w:p>
        </w:tc>
        <w:tc>
          <w:tcPr>
            <w:tcW w:w="4110"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FA6237D" w14:textId="77777777" w:rsidR="009322FB" w:rsidRPr="00B26589" w:rsidRDefault="009322FB" w:rsidP="009322FB">
            <w:pPr>
              <w:pStyle w:val="Standard"/>
              <w:jc w:val="both"/>
              <w:rPr>
                <w:rFonts w:ascii="Times New Roman" w:hAnsi="Times New Roman"/>
                <w:sz w:val="20"/>
                <w:szCs w:val="20"/>
              </w:rPr>
            </w:pPr>
            <w:r w:rsidRPr="00B26589">
              <w:rPr>
                <w:rFonts w:ascii="Times New Roman" w:hAnsi="Times New Roman"/>
                <w:sz w:val="20"/>
                <w:szCs w:val="20"/>
              </w:rPr>
              <w:t>Ne mažiau kaip 64 GB</w:t>
            </w:r>
          </w:p>
        </w:tc>
        <w:tc>
          <w:tcPr>
            <w:tcW w:w="3969" w:type="dxa"/>
            <w:tcBorders>
              <w:top w:val="single" w:sz="4" w:space="0" w:color="00000A"/>
              <w:left w:val="single" w:sz="4" w:space="0" w:color="00000A"/>
              <w:bottom w:val="single" w:sz="4" w:space="0" w:color="00000A"/>
              <w:right w:val="single" w:sz="4" w:space="0" w:color="auto"/>
            </w:tcBorders>
            <w:shd w:val="clear" w:color="auto" w:fill="FFFFFF"/>
          </w:tcPr>
          <w:p w14:paraId="55105C67" w14:textId="77777777" w:rsidR="009322FB" w:rsidRPr="00B26589" w:rsidRDefault="009322FB" w:rsidP="009322FB">
            <w:pPr>
              <w:pStyle w:val="Standard"/>
              <w:jc w:val="both"/>
              <w:rPr>
                <w:rFonts w:ascii="Times New Roman" w:hAnsi="Times New Roman"/>
                <w:sz w:val="20"/>
                <w:szCs w:val="20"/>
              </w:rPr>
            </w:pPr>
          </w:p>
        </w:tc>
      </w:tr>
      <w:tr w:rsidR="009322FB" w:rsidRPr="007C1E51" w14:paraId="62DC39B9" w14:textId="6FB5D061"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ABCAD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Atsparumo klasė</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990793C" w14:textId="77777777" w:rsidR="009322FB" w:rsidRPr="00B26589" w:rsidRDefault="009322FB" w:rsidP="009322FB">
            <w:pPr>
              <w:pStyle w:val="Standard"/>
              <w:jc w:val="both"/>
              <w:rPr>
                <w:rFonts w:ascii="Times New Roman" w:hAnsi="Times New Roman"/>
                <w:sz w:val="20"/>
                <w:szCs w:val="20"/>
              </w:rPr>
            </w:pPr>
            <w:r w:rsidRPr="00B26589">
              <w:rPr>
                <w:rFonts w:ascii="Times New Roman" w:hAnsi="Times New Roman"/>
                <w:sz w:val="20"/>
                <w:szCs w:val="20"/>
              </w:rPr>
              <w:t>Ne prasčiau kaip IP67 arba lygiaverčio testo reikalavimui</w:t>
            </w:r>
          </w:p>
          <w:p w14:paraId="4687CD4F" w14:textId="77777777" w:rsidR="009322FB" w:rsidRPr="00B26589" w:rsidRDefault="009322FB" w:rsidP="009322FB">
            <w:pPr>
              <w:pStyle w:val="Standard"/>
              <w:jc w:val="both"/>
              <w:rPr>
                <w:rFonts w:ascii="Times New Roman" w:hAnsi="Times New Roman"/>
                <w:sz w:val="20"/>
                <w:szCs w:val="20"/>
              </w:rPr>
            </w:pPr>
            <w:r w:rsidRPr="00B26589">
              <w:rPr>
                <w:rFonts w:ascii="Times New Roman" w:hAnsi="Times New Roman"/>
                <w:sz w:val="20"/>
                <w:szCs w:val="20"/>
              </w:rPr>
              <w:t>Atsparumas smūgiams ne prasčiau kaip MIL-STD-810G arba lygiaverčio testo reikalavimui</w:t>
            </w:r>
          </w:p>
        </w:tc>
        <w:tc>
          <w:tcPr>
            <w:tcW w:w="3969" w:type="dxa"/>
            <w:tcBorders>
              <w:left w:val="single" w:sz="4" w:space="0" w:color="00000A"/>
              <w:bottom w:val="single" w:sz="4" w:space="0" w:color="00000A"/>
              <w:right w:val="single" w:sz="4" w:space="0" w:color="auto"/>
            </w:tcBorders>
            <w:shd w:val="clear" w:color="auto" w:fill="FFFFFF"/>
          </w:tcPr>
          <w:p w14:paraId="2D0807D5" w14:textId="77777777" w:rsidR="009322FB" w:rsidRPr="00B26589" w:rsidRDefault="009322FB" w:rsidP="009322FB">
            <w:pPr>
              <w:pStyle w:val="Standard"/>
              <w:jc w:val="both"/>
              <w:rPr>
                <w:rFonts w:ascii="Times New Roman" w:hAnsi="Times New Roman"/>
                <w:sz w:val="20"/>
                <w:szCs w:val="20"/>
              </w:rPr>
            </w:pPr>
          </w:p>
        </w:tc>
      </w:tr>
      <w:tr w:rsidR="009322FB" w:rsidRPr="007C1E51" w14:paraId="420F8718" w14:textId="2821541E"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9F48DF"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Darbo aplinka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ABB649C"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Ne blogiau kaip -20ºC to +50ºC</w:t>
            </w:r>
          </w:p>
        </w:tc>
        <w:tc>
          <w:tcPr>
            <w:tcW w:w="3969" w:type="dxa"/>
            <w:tcBorders>
              <w:left w:val="single" w:sz="4" w:space="0" w:color="00000A"/>
              <w:bottom w:val="single" w:sz="4" w:space="0" w:color="00000A"/>
              <w:right w:val="single" w:sz="4" w:space="0" w:color="auto"/>
            </w:tcBorders>
            <w:shd w:val="clear" w:color="auto" w:fill="FFFFFF"/>
          </w:tcPr>
          <w:p w14:paraId="21A4BF4B" w14:textId="77777777" w:rsidR="009322FB" w:rsidRPr="007C1E51" w:rsidRDefault="009322FB" w:rsidP="009322FB">
            <w:pPr>
              <w:pStyle w:val="Standard"/>
              <w:jc w:val="both"/>
              <w:rPr>
                <w:rFonts w:ascii="Times New Roman" w:hAnsi="Times New Roman"/>
                <w:sz w:val="20"/>
                <w:szCs w:val="20"/>
              </w:rPr>
            </w:pPr>
          </w:p>
        </w:tc>
      </w:tr>
      <w:tr w:rsidR="009322FB" w:rsidRPr="007C1E51" w14:paraId="1B475816" w14:textId="484B6328"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BE7610"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lastRenderedPageBreak/>
              <w:t>Wi-Fi palaikomi standartai</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DC4358D"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Ne mažiau kaip 802.11 b/g/n (2.4GHz &amp; 5</w:t>
            </w:r>
            <w:proofErr w:type="gramStart"/>
            <w:r w:rsidRPr="007C1E51">
              <w:rPr>
                <w:rFonts w:ascii="Times New Roman" w:hAnsi="Times New Roman"/>
                <w:sz w:val="20"/>
                <w:szCs w:val="20"/>
              </w:rPr>
              <w:t>GHz )</w:t>
            </w:r>
            <w:proofErr w:type="gramEnd"/>
          </w:p>
        </w:tc>
        <w:tc>
          <w:tcPr>
            <w:tcW w:w="3969" w:type="dxa"/>
            <w:tcBorders>
              <w:left w:val="single" w:sz="4" w:space="0" w:color="00000A"/>
              <w:bottom w:val="single" w:sz="4" w:space="0" w:color="00000A"/>
              <w:right w:val="single" w:sz="4" w:space="0" w:color="auto"/>
            </w:tcBorders>
            <w:shd w:val="clear" w:color="auto" w:fill="FFFFFF"/>
          </w:tcPr>
          <w:p w14:paraId="0F27D73E" w14:textId="77777777" w:rsidR="009322FB" w:rsidRPr="007C1E51" w:rsidRDefault="009322FB" w:rsidP="009322FB">
            <w:pPr>
              <w:pStyle w:val="Standard"/>
              <w:jc w:val="both"/>
              <w:rPr>
                <w:rFonts w:ascii="Times New Roman" w:hAnsi="Times New Roman"/>
                <w:sz w:val="20"/>
                <w:szCs w:val="20"/>
              </w:rPr>
            </w:pPr>
          </w:p>
        </w:tc>
      </w:tr>
      <w:tr w:rsidR="009322FB" w:rsidRPr="007C1E51" w14:paraId="06717DA4" w14:textId="0679139C" w:rsidTr="009322FB">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0B1332"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Wi-Fi kodavimas</w:t>
            </w:r>
          </w:p>
        </w:tc>
        <w:tc>
          <w:tcPr>
            <w:tcW w:w="4110"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2EC186B" w14:textId="77777777" w:rsidR="009322FB" w:rsidRPr="007C1E51" w:rsidRDefault="009322FB" w:rsidP="009322FB">
            <w:pPr>
              <w:pStyle w:val="Sraopastraipa1"/>
              <w:ind w:left="0"/>
              <w:jc w:val="both"/>
              <w:rPr>
                <w:sz w:val="20"/>
                <w:szCs w:val="20"/>
              </w:rPr>
            </w:pPr>
            <w:r w:rsidRPr="007C1E51">
              <w:rPr>
                <w:sz w:val="20"/>
                <w:szCs w:val="20"/>
              </w:rPr>
              <w:t>Ne prasčiau kaip WPA2-PSK</w:t>
            </w:r>
          </w:p>
        </w:tc>
        <w:tc>
          <w:tcPr>
            <w:tcW w:w="3969" w:type="dxa"/>
            <w:tcBorders>
              <w:top w:val="single" w:sz="4" w:space="0" w:color="00000A"/>
              <w:left w:val="single" w:sz="4" w:space="0" w:color="00000A"/>
              <w:bottom w:val="single" w:sz="4" w:space="0" w:color="00000A"/>
              <w:right w:val="single" w:sz="4" w:space="0" w:color="auto"/>
            </w:tcBorders>
            <w:shd w:val="clear" w:color="auto" w:fill="FFFFFF"/>
          </w:tcPr>
          <w:p w14:paraId="6DF1EFFB" w14:textId="77777777" w:rsidR="009322FB" w:rsidRPr="007C1E51" w:rsidRDefault="009322FB" w:rsidP="009322FB">
            <w:pPr>
              <w:pStyle w:val="Sraopastraipa1"/>
              <w:ind w:left="0"/>
              <w:jc w:val="both"/>
              <w:rPr>
                <w:sz w:val="20"/>
                <w:szCs w:val="20"/>
              </w:rPr>
            </w:pPr>
          </w:p>
        </w:tc>
      </w:tr>
      <w:tr w:rsidR="009322FB" w:rsidRPr="007C1E51" w14:paraId="439BE27B" w14:textId="759065BE"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EDBBF8"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Wi-Fi perduodamo vaizdo kokybė</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D50E633" w14:textId="77777777" w:rsidR="009322FB" w:rsidRPr="007C1E51" w:rsidRDefault="009322FB" w:rsidP="009322FB">
            <w:pPr>
              <w:pStyle w:val="Sraopastraipa1"/>
              <w:ind w:left="0"/>
              <w:jc w:val="both"/>
              <w:rPr>
                <w:sz w:val="20"/>
                <w:szCs w:val="20"/>
              </w:rPr>
            </w:pPr>
            <w:r w:rsidRPr="007C1E51">
              <w:rPr>
                <w:sz w:val="20"/>
                <w:szCs w:val="20"/>
              </w:rPr>
              <w:t>Ne prasčiau kaip 640x</w:t>
            </w:r>
            <w:r>
              <w:rPr>
                <w:sz w:val="20"/>
                <w:szCs w:val="20"/>
              </w:rPr>
              <w:t>480</w:t>
            </w:r>
          </w:p>
        </w:tc>
        <w:tc>
          <w:tcPr>
            <w:tcW w:w="3969" w:type="dxa"/>
            <w:tcBorders>
              <w:left w:val="single" w:sz="4" w:space="0" w:color="00000A"/>
              <w:bottom w:val="single" w:sz="4" w:space="0" w:color="00000A"/>
              <w:right w:val="single" w:sz="4" w:space="0" w:color="auto"/>
            </w:tcBorders>
            <w:shd w:val="clear" w:color="auto" w:fill="FFFFFF"/>
          </w:tcPr>
          <w:p w14:paraId="3F9C2A14" w14:textId="77777777" w:rsidR="009322FB" w:rsidRPr="007C1E51" w:rsidRDefault="009322FB" w:rsidP="009322FB">
            <w:pPr>
              <w:pStyle w:val="Sraopastraipa1"/>
              <w:ind w:left="0"/>
              <w:jc w:val="both"/>
              <w:rPr>
                <w:sz w:val="20"/>
                <w:szCs w:val="20"/>
              </w:rPr>
            </w:pPr>
          </w:p>
        </w:tc>
      </w:tr>
      <w:tr w:rsidR="009322FB" w:rsidRPr="007C1E51" w14:paraId="77B9C816" w14:textId="65070513"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4C6C1D"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Filmavimo kampas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4DC6FCC" w14:textId="77777777" w:rsidR="009322FB" w:rsidRPr="007C1E51" w:rsidRDefault="009322FB" w:rsidP="009322FB">
            <w:pPr>
              <w:pStyle w:val="PreformattedText"/>
              <w:jc w:val="both"/>
              <w:rPr>
                <w:rFonts w:ascii="Times New Roman" w:hAnsi="Times New Roman" w:cs="Times New Roman"/>
              </w:rPr>
            </w:pPr>
            <w:r w:rsidRPr="007C1E51">
              <w:rPr>
                <w:rFonts w:ascii="Times New Roman" w:hAnsi="Times New Roman" w:cs="Times New Roman"/>
              </w:rPr>
              <w:t>Ne mažiau 130°</w:t>
            </w:r>
          </w:p>
        </w:tc>
        <w:tc>
          <w:tcPr>
            <w:tcW w:w="3969" w:type="dxa"/>
            <w:tcBorders>
              <w:left w:val="single" w:sz="4" w:space="0" w:color="00000A"/>
              <w:bottom w:val="single" w:sz="4" w:space="0" w:color="00000A"/>
              <w:right w:val="single" w:sz="4" w:space="0" w:color="auto"/>
            </w:tcBorders>
            <w:shd w:val="clear" w:color="auto" w:fill="FFFFFF"/>
          </w:tcPr>
          <w:p w14:paraId="595A9280" w14:textId="77777777" w:rsidR="009322FB" w:rsidRPr="007C1E51" w:rsidRDefault="009322FB" w:rsidP="009322FB">
            <w:pPr>
              <w:pStyle w:val="PreformattedText"/>
              <w:jc w:val="both"/>
              <w:rPr>
                <w:rFonts w:ascii="Times New Roman" w:hAnsi="Times New Roman" w:cs="Times New Roman"/>
              </w:rPr>
            </w:pPr>
          </w:p>
        </w:tc>
      </w:tr>
      <w:tr w:rsidR="009322FB" w:rsidRPr="007C1E51" w14:paraId="22A30716" w14:textId="02B32839"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3DF22C"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Vaizdo peržiūra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C805754" w14:textId="77777777" w:rsidR="009322FB" w:rsidRPr="007C1E51" w:rsidRDefault="009322FB" w:rsidP="009322FB">
            <w:pPr>
              <w:pStyle w:val="Sraopastraipa1"/>
              <w:ind w:left="0"/>
              <w:jc w:val="both"/>
              <w:rPr>
                <w:color w:val="000000"/>
                <w:sz w:val="20"/>
                <w:szCs w:val="20"/>
              </w:rPr>
            </w:pPr>
            <w:r w:rsidRPr="007C1E51">
              <w:rPr>
                <w:color w:val="000000"/>
                <w:sz w:val="20"/>
                <w:szCs w:val="20"/>
              </w:rPr>
              <w:t>Kamera turi turėti ekraną arba bevielį būdą peržiūrėti vaizdo įrašą, be galimybės vaizdo įrašą ištrinti.</w:t>
            </w:r>
          </w:p>
        </w:tc>
        <w:tc>
          <w:tcPr>
            <w:tcW w:w="3969" w:type="dxa"/>
            <w:tcBorders>
              <w:left w:val="single" w:sz="4" w:space="0" w:color="00000A"/>
              <w:bottom w:val="single" w:sz="4" w:space="0" w:color="00000A"/>
              <w:right w:val="single" w:sz="4" w:space="0" w:color="auto"/>
            </w:tcBorders>
            <w:shd w:val="clear" w:color="auto" w:fill="FFFFFF"/>
          </w:tcPr>
          <w:p w14:paraId="2E1ABF84" w14:textId="77777777" w:rsidR="009322FB" w:rsidRPr="007C1E51" w:rsidRDefault="009322FB" w:rsidP="009322FB">
            <w:pPr>
              <w:pStyle w:val="Sraopastraipa1"/>
              <w:ind w:left="0"/>
              <w:jc w:val="both"/>
              <w:rPr>
                <w:color w:val="000000"/>
                <w:sz w:val="20"/>
                <w:szCs w:val="20"/>
              </w:rPr>
            </w:pPr>
          </w:p>
        </w:tc>
      </w:tr>
      <w:tr w:rsidR="009322FB" w:rsidRPr="007C1E51" w14:paraId="483EB0D2" w14:textId="5331F642"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539B1A"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972128F" w14:textId="77777777" w:rsidR="009322FB" w:rsidRPr="007C1E51" w:rsidRDefault="009322FB" w:rsidP="009322FB">
            <w:pPr>
              <w:pStyle w:val="PreformattedText"/>
              <w:jc w:val="both"/>
              <w:rPr>
                <w:rFonts w:ascii="Times New Roman" w:hAnsi="Times New Roman" w:cs="Times New Roman"/>
              </w:rPr>
            </w:pPr>
            <w:r w:rsidRPr="007C1E51">
              <w:rPr>
                <w:rFonts w:ascii="Times New Roman" w:hAnsi="Times New Roman" w:cs="Times New Roman"/>
              </w:rPr>
              <w:t xml:space="preserve">Turi turėti mygtukus arba jungiklius, kuriuos galima sukonfigūruoti įvairioms funkcijoms, tokioms kaip „Start/Stop Recording“ arba jau turėti sukonfigūruotus. </w:t>
            </w:r>
            <w:r w:rsidRPr="007C1E51">
              <w:rPr>
                <w:rFonts w:ascii="Times New Roman" w:eastAsia="Calibri" w:hAnsi="Times New Roman" w:cs="Times New Roman"/>
              </w:rPr>
              <w:t>Visi nešiojamų vaizdo kamerų vaizdo įrašai turi būti perkeliami į serverį, kamerą pastačius į krovimo stotelę. Vaizdo medžiaga turi būti automatiškai pašalinta iš nešiojamos vaizdo kameros, kai ji yra sėkmingai perkelta į serverį.</w:t>
            </w:r>
          </w:p>
        </w:tc>
        <w:tc>
          <w:tcPr>
            <w:tcW w:w="3969" w:type="dxa"/>
            <w:tcBorders>
              <w:left w:val="single" w:sz="4" w:space="0" w:color="00000A"/>
              <w:bottom w:val="single" w:sz="4" w:space="0" w:color="00000A"/>
              <w:right w:val="single" w:sz="4" w:space="0" w:color="auto"/>
            </w:tcBorders>
            <w:shd w:val="clear" w:color="auto" w:fill="FFFFFF"/>
          </w:tcPr>
          <w:p w14:paraId="3EC12183" w14:textId="77777777" w:rsidR="009322FB" w:rsidRPr="007C1E51" w:rsidRDefault="009322FB" w:rsidP="009322FB">
            <w:pPr>
              <w:pStyle w:val="PreformattedText"/>
              <w:jc w:val="both"/>
              <w:rPr>
                <w:rFonts w:ascii="Times New Roman" w:hAnsi="Times New Roman" w:cs="Times New Roman"/>
              </w:rPr>
            </w:pPr>
          </w:p>
        </w:tc>
      </w:tr>
      <w:tr w:rsidR="009322FB" w:rsidRPr="007C1E51" w14:paraId="09A14B55" w14:textId="122F68C6"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123CF6"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Garso įrašymas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EB96695" w14:textId="77777777" w:rsidR="009322FB" w:rsidRPr="007C1E51" w:rsidRDefault="009322FB" w:rsidP="009322FB">
            <w:pPr>
              <w:pStyle w:val="PreformattedText"/>
              <w:spacing w:line="276" w:lineRule="auto"/>
              <w:jc w:val="both"/>
              <w:rPr>
                <w:rFonts w:ascii="Times New Roman" w:hAnsi="Times New Roman" w:cs="Times New Roman"/>
              </w:rPr>
            </w:pPr>
            <w:r>
              <w:rPr>
                <w:rFonts w:ascii="Times New Roman" w:hAnsi="Times New Roman" w:cs="Times New Roman"/>
                <w:color w:val="000000"/>
                <w14:ligatures w14:val="standardContextual"/>
              </w:rPr>
              <w:t>Kameroje turi būti ne mažiau kaip vienas aukštos kokybės integruotas  mikrofonas.</w:t>
            </w:r>
          </w:p>
        </w:tc>
        <w:tc>
          <w:tcPr>
            <w:tcW w:w="3969" w:type="dxa"/>
            <w:tcBorders>
              <w:left w:val="single" w:sz="4" w:space="0" w:color="00000A"/>
              <w:bottom w:val="single" w:sz="4" w:space="0" w:color="00000A"/>
              <w:right w:val="single" w:sz="4" w:space="0" w:color="auto"/>
            </w:tcBorders>
            <w:shd w:val="clear" w:color="auto" w:fill="FFFFFF"/>
          </w:tcPr>
          <w:p w14:paraId="3FD320AA" w14:textId="77777777" w:rsidR="009322FB" w:rsidRDefault="009322FB" w:rsidP="009322FB">
            <w:pPr>
              <w:pStyle w:val="PreformattedText"/>
              <w:spacing w:line="276" w:lineRule="auto"/>
              <w:jc w:val="both"/>
              <w:rPr>
                <w:rFonts w:ascii="Times New Roman" w:hAnsi="Times New Roman" w:cs="Times New Roman"/>
                <w:color w:val="000000"/>
                <w14:ligatures w14:val="standardContextual"/>
              </w:rPr>
            </w:pPr>
          </w:p>
        </w:tc>
      </w:tr>
      <w:tr w:rsidR="009322FB" w:rsidRPr="007C1E51" w14:paraId="65E382CF" w14:textId="2198DE18"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D3B042"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Įkraunama baterija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31D862D" w14:textId="77777777" w:rsidR="009322FB" w:rsidRPr="007C1E51" w:rsidRDefault="009322FB" w:rsidP="009322FB">
            <w:pPr>
              <w:pStyle w:val="Sraopastraipa1"/>
              <w:ind w:left="0"/>
              <w:jc w:val="both"/>
              <w:rPr>
                <w:sz w:val="20"/>
                <w:szCs w:val="20"/>
              </w:rPr>
            </w:pPr>
            <w:r w:rsidRPr="007C1E51">
              <w:rPr>
                <w:sz w:val="20"/>
                <w:szCs w:val="20"/>
              </w:rPr>
              <w:t>Turi palaikyti ne mažiau kaip 8 valandų nepertraukiamo įrašymo.</w:t>
            </w:r>
          </w:p>
          <w:p w14:paraId="2EB16103" w14:textId="77777777" w:rsidR="009322FB" w:rsidRPr="007C1E51" w:rsidRDefault="009322FB" w:rsidP="009322FB">
            <w:pPr>
              <w:pStyle w:val="Sraopastraipa1"/>
              <w:ind w:left="0"/>
              <w:jc w:val="both"/>
              <w:rPr>
                <w:sz w:val="20"/>
                <w:szCs w:val="20"/>
              </w:rPr>
            </w:pPr>
            <w:r w:rsidRPr="007C1E51">
              <w:rPr>
                <w:sz w:val="20"/>
                <w:szCs w:val="20"/>
              </w:rPr>
              <w:t xml:space="preserve">Baterijos pilnas įkrovimas ne ilgiau kaip </w:t>
            </w:r>
            <w:r>
              <w:rPr>
                <w:sz w:val="20"/>
                <w:szCs w:val="20"/>
              </w:rPr>
              <w:t>8</w:t>
            </w:r>
            <w:r w:rsidRPr="007C1E51">
              <w:rPr>
                <w:sz w:val="20"/>
                <w:szCs w:val="20"/>
              </w:rPr>
              <w:t xml:space="preserve"> valandos</w:t>
            </w:r>
          </w:p>
        </w:tc>
        <w:tc>
          <w:tcPr>
            <w:tcW w:w="3969" w:type="dxa"/>
            <w:tcBorders>
              <w:left w:val="single" w:sz="4" w:space="0" w:color="00000A"/>
              <w:bottom w:val="single" w:sz="4" w:space="0" w:color="00000A"/>
              <w:right w:val="single" w:sz="4" w:space="0" w:color="auto"/>
            </w:tcBorders>
            <w:shd w:val="clear" w:color="auto" w:fill="FFFFFF"/>
          </w:tcPr>
          <w:p w14:paraId="008D0B60" w14:textId="77777777" w:rsidR="009322FB" w:rsidRPr="007C1E51" w:rsidRDefault="009322FB" w:rsidP="009322FB">
            <w:pPr>
              <w:pStyle w:val="Sraopastraipa1"/>
              <w:ind w:left="0"/>
              <w:jc w:val="both"/>
              <w:rPr>
                <w:sz w:val="20"/>
                <w:szCs w:val="20"/>
              </w:rPr>
            </w:pPr>
          </w:p>
        </w:tc>
      </w:tr>
      <w:tr w:rsidR="009322FB" w:rsidRPr="007C1E51" w14:paraId="353919FD" w14:textId="3DFA0E62"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1E2D6B"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GPS palaikymas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4C14320"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Turi būti</w:t>
            </w:r>
          </w:p>
        </w:tc>
        <w:tc>
          <w:tcPr>
            <w:tcW w:w="3969" w:type="dxa"/>
            <w:tcBorders>
              <w:left w:val="single" w:sz="4" w:space="0" w:color="00000A"/>
              <w:bottom w:val="single" w:sz="4" w:space="0" w:color="00000A"/>
              <w:right w:val="single" w:sz="4" w:space="0" w:color="auto"/>
            </w:tcBorders>
            <w:shd w:val="clear" w:color="auto" w:fill="FFFFFF"/>
          </w:tcPr>
          <w:p w14:paraId="3D069B65" w14:textId="77777777" w:rsidR="009322FB" w:rsidRPr="007C1E51" w:rsidRDefault="009322FB" w:rsidP="009322FB">
            <w:pPr>
              <w:pStyle w:val="Standard"/>
              <w:jc w:val="both"/>
              <w:rPr>
                <w:rFonts w:ascii="Times New Roman" w:hAnsi="Times New Roman"/>
                <w:sz w:val="20"/>
                <w:szCs w:val="20"/>
              </w:rPr>
            </w:pPr>
          </w:p>
        </w:tc>
      </w:tr>
      <w:tr w:rsidR="009322FB" w:rsidRPr="007C1E51" w14:paraId="1155FBB5" w14:textId="4184562C"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A6C005"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Buferinio filmavimo funkcija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A217A1A"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Turi turėti ne mažiau kaip 30 s</w:t>
            </w:r>
            <w:r>
              <w:rPr>
                <w:rFonts w:ascii="Times New Roman" w:hAnsi="Times New Roman"/>
                <w:sz w:val="20"/>
                <w:szCs w:val="20"/>
              </w:rPr>
              <w:t xml:space="preserve"> (gali turėti galimybę keisti trukmę)</w:t>
            </w:r>
            <w:r w:rsidRPr="007C1E51">
              <w:rPr>
                <w:rFonts w:ascii="Times New Roman" w:hAnsi="Times New Roman"/>
                <w:sz w:val="20"/>
                <w:szCs w:val="20"/>
              </w:rPr>
              <w:t>.</w:t>
            </w:r>
          </w:p>
        </w:tc>
        <w:tc>
          <w:tcPr>
            <w:tcW w:w="3969" w:type="dxa"/>
            <w:tcBorders>
              <w:left w:val="single" w:sz="4" w:space="0" w:color="00000A"/>
              <w:bottom w:val="single" w:sz="4" w:space="0" w:color="00000A"/>
              <w:right w:val="single" w:sz="4" w:space="0" w:color="auto"/>
            </w:tcBorders>
            <w:shd w:val="clear" w:color="auto" w:fill="FFFFFF"/>
          </w:tcPr>
          <w:p w14:paraId="0CEA9FB8" w14:textId="77777777" w:rsidR="009322FB" w:rsidRPr="007C1E51" w:rsidRDefault="009322FB" w:rsidP="009322FB">
            <w:pPr>
              <w:pStyle w:val="Standard"/>
              <w:jc w:val="both"/>
              <w:rPr>
                <w:rFonts w:ascii="Times New Roman" w:hAnsi="Times New Roman"/>
                <w:sz w:val="20"/>
                <w:szCs w:val="20"/>
              </w:rPr>
            </w:pPr>
          </w:p>
        </w:tc>
      </w:tr>
      <w:tr w:rsidR="009322FB" w:rsidRPr="007C1E51" w14:paraId="5FAD5FA1" w14:textId="1FFDFF22"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A61470"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Svoris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06AE3AE" w14:textId="77777777" w:rsidR="009322FB" w:rsidRPr="007C1E51" w:rsidRDefault="009322FB" w:rsidP="009322FB">
            <w:pPr>
              <w:pStyle w:val="Standard"/>
              <w:spacing w:line="228" w:lineRule="auto"/>
              <w:ind w:right="142"/>
              <w:jc w:val="both"/>
              <w:rPr>
                <w:rFonts w:ascii="Times New Roman" w:hAnsi="Times New Roman"/>
                <w:sz w:val="20"/>
                <w:szCs w:val="20"/>
              </w:rPr>
            </w:pPr>
            <w:r w:rsidRPr="007C1E51">
              <w:rPr>
                <w:rFonts w:ascii="Times New Roman" w:eastAsia="Calibri" w:hAnsi="Times New Roman"/>
                <w:color w:val="000000"/>
                <w:sz w:val="20"/>
                <w:szCs w:val="20"/>
              </w:rPr>
              <w:t>Nešiojamos vaizdo kameros svoris turi būti ne daugiau kaip 190 g. su baterija</w:t>
            </w:r>
          </w:p>
        </w:tc>
        <w:tc>
          <w:tcPr>
            <w:tcW w:w="3969" w:type="dxa"/>
            <w:tcBorders>
              <w:left w:val="single" w:sz="4" w:space="0" w:color="00000A"/>
              <w:bottom w:val="single" w:sz="4" w:space="0" w:color="00000A"/>
              <w:right w:val="single" w:sz="4" w:space="0" w:color="auto"/>
            </w:tcBorders>
            <w:shd w:val="clear" w:color="auto" w:fill="FFFFFF"/>
          </w:tcPr>
          <w:p w14:paraId="6E31720C"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p>
        </w:tc>
      </w:tr>
      <w:tr w:rsidR="009322FB" w:rsidRPr="007C1E51" w14:paraId="7ADADBE3" w14:textId="79F12720"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3A8007"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Matmenys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44E4C87" w14:textId="77777777" w:rsidR="009322FB" w:rsidRPr="007C1E51" w:rsidRDefault="009322FB" w:rsidP="009322FB">
            <w:pPr>
              <w:pStyle w:val="Standard"/>
              <w:spacing w:line="228" w:lineRule="auto"/>
              <w:ind w:right="142"/>
              <w:jc w:val="both"/>
              <w:rPr>
                <w:rFonts w:ascii="Times New Roman" w:hAnsi="Times New Roman"/>
                <w:sz w:val="20"/>
                <w:szCs w:val="20"/>
              </w:rPr>
            </w:pPr>
            <w:r w:rsidRPr="007C1E51">
              <w:rPr>
                <w:rFonts w:ascii="Times New Roman" w:eastAsia="Calibri" w:hAnsi="Times New Roman"/>
                <w:sz w:val="20"/>
                <w:szCs w:val="20"/>
              </w:rPr>
              <w:t xml:space="preserve">Nešiojamos vaizdo kameros matmenys turi būti ne didesni kaip </w:t>
            </w:r>
            <w:r w:rsidRPr="007C1E51">
              <w:rPr>
                <w:rFonts w:ascii="Times New Roman" w:eastAsia="Calibri" w:hAnsi="Times New Roman"/>
                <w:color w:val="000000"/>
                <w:sz w:val="20"/>
                <w:szCs w:val="20"/>
              </w:rPr>
              <w:t>70mm x 95mm x 35mm</w:t>
            </w:r>
            <w:r w:rsidRPr="007C1E51">
              <w:rPr>
                <w:rFonts w:ascii="Times New Roman" w:eastAsia="Calibri" w:hAnsi="Times New Roman"/>
                <w:sz w:val="20"/>
                <w:szCs w:val="20"/>
              </w:rPr>
              <w:t>.</w:t>
            </w:r>
          </w:p>
        </w:tc>
        <w:tc>
          <w:tcPr>
            <w:tcW w:w="3969" w:type="dxa"/>
            <w:tcBorders>
              <w:left w:val="single" w:sz="4" w:space="0" w:color="00000A"/>
              <w:bottom w:val="single" w:sz="4" w:space="0" w:color="00000A"/>
              <w:right w:val="single" w:sz="4" w:space="0" w:color="auto"/>
            </w:tcBorders>
            <w:shd w:val="clear" w:color="auto" w:fill="FFFFFF"/>
          </w:tcPr>
          <w:p w14:paraId="3376DEB4" w14:textId="77777777" w:rsidR="009322FB" w:rsidRPr="007C1E51" w:rsidRDefault="009322FB" w:rsidP="009322FB">
            <w:pPr>
              <w:pStyle w:val="Standard"/>
              <w:spacing w:line="228" w:lineRule="auto"/>
              <w:ind w:right="142"/>
              <w:jc w:val="both"/>
              <w:rPr>
                <w:rFonts w:ascii="Times New Roman" w:eastAsia="Calibri" w:hAnsi="Times New Roman"/>
                <w:sz w:val="20"/>
                <w:szCs w:val="20"/>
              </w:rPr>
            </w:pPr>
          </w:p>
        </w:tc>
      </w:tr>
      <w:tr w:rsidR="009322FB" w:rsidRPr="007C1E51" w14:paraId="4C4E5E2A" w14:textId="724A5E6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32959E"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Sauga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4A2958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Vaizdo kamera turi būti vientisa: neturi būti galimybės išimti įrenginio atmintį.</w:t>
            </w:r>
          </w:p>
        </w:tc>
        <w:tc>
          <w:tcPr>
            <w:tcW w:w="3969" w:type="dxa"/>
            <w:tcBorders>
              <w:left w:val="single" w:sz="4" w:space="0" w:color="00000A"/>
              <w:bottom w:val="single" w:sz="4" w:space="0" w:color="00000A"/>
              <w:right w:val="single" w:sz="4" w:space="0" w:color="auto"/>
            </w:tcBorders>
            <w:shd w:val="clear" w:color="auto" w:fill="FFFFFF"/>
          </w:tcPr>
          <w:p w14:paraId="2A148C68" w14:textId="77777777" w:rsidR="009322FB" w:rsidRPr="007C1E51" w:rsidRDefault="009322FB" w:rsidP="009322FB">
            <w:pPr>
              <w:pStyle w:val="Standard"/>
              <w:jc w:val="both"/>
              <w:rPr>
                <w:rFonts w:ascii="Times New Roman" w:hAnsi="Times New Roman"/>
                <w:sz w:val="20"/>
                <w:szCs w:val="20"/>
              </w:rPr>
            </w:pPr>
          </w:p>
        </w:tc>
      </w:tr>
      <w:tr w:rsidR="009322FB" w:rsidRPr="007C1E51" w14:paraId="6EF4896B" w14:textId="715B365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7F451A"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Nustatomos funkcijos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E8ADA1A"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Nešiojama vaizdo kamera turi būti aprūpinta vaizdiniu ir garsiniu signalizavimu, esant šioms kameros būsenoms, tačiau neapribojant įrenginio funkcionalumo:</w:t>
            </w:r>
          </w:p>
          <w:p w14:paraId="1FDDE167"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Baterijos lygio būsena</w:t>
            </w:r>
          </w:p>
          <w:p w14:paraId="1E1CEA9C"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Įrašymo būsena</w:t>
            </w:r>
          </w:p>
          <w:p w14:paraId="5661335E"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Mažo baterijos lygio signalas</w:t>
            </w:r>
          </w:p>
          <w:p w14:paraId="69FC8F0A"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r w:rsidRPr="007C1E51">
              <w:rPr>
                <w:rFonts w:ascii="Times New Roman" w:eastAsia="Calibri" w:hAnsi="Times New Roman"/>
                <w:color w:val="000000"/>
                <w:sz w:val="20"/>
                <w:szCs w:val="20"/>
              </w:rPr>
              <w:t>Mažo atminties lygio signalas</w:t>
            </w:r>
          </w:p>
          <w:p w14:paraId="19085012" w14:textId="77777777" w:rsidR="009322FB" w:rsidRPr="007C1E51" w:rsidRDefault="009322FB" w:rsidP="009322FB">
            <w:pPr>
              <w:pStyle w:val="Standard"/>
              <w:spacing w:line="228" w:lineRule="auto"/>
              <w:ind w:right="142"/>
              <w:jc w:val="both"/>
              <w:rPr>
                <w:rFonts w:ascii="Times New Roman" w:hAnsi="Times New Roman"/>
                <w:sz w:val="20"/>
                <w:szCs w:val="20"/>
              </w:rPr>
            </w:pPr>
            <w:r w:rsidRPr="007C1E51">
              <w:rPr>
                <w:rFonts w:ascii="Times New Roman" w:eastAsia="Calibri" w:hAnsi="Times New Roman"/>
                <w:color w:val="000000"/>
                <w:sz w:val="20"/>
                <w:szCs w:val="20"/>
              </w:rPr>
              <w:t>Vaizdinis, garsinis signalizavimas turi būti konfigūruojamas naudojant įrenginiui skirtą programinę įrangą. Nešiojama vaizdo kamera turi palaikyti gyvą vaizdo transliaciją naudojant Wi-Fi arba Hotspot įrenginį su mobiliu internetu per serverį. Transliacija turi būti ne blogesnės raiškos kaip 640x</w:t>
            </w:r>
            <w:proofErr w:type="gramStart"/>
            <w:r>
              <w:rPr>
                <w:rFonts w:ascii="Times New Roman" w:eastAsia="Calibri" w:hAnsi="Times New Roman"/>
                <w:color w:val="000000"/>
                <w:sz w:val="20"/>
                <w:szCs w:val="20"/>
              </w:rPr>
              <w:t>480</w:t>
            </w:r>
            <w:r w:rsidRPr="007C1E51">
              <w:rPr>
                <w:rFonts w:ascii="Times New Roman" w:eastAsia="Calibri" w:hAnsi="Times New Roman"/>
                <w:color w:val="000000"/>
                <w:sz w:val="20"/>
                <w:szCs w:val="20"/>
              </w:rPr>
              <w:t>,  ne</w:t>
            </w:r>
            <w:proofErr w:type="gramEnd"/>
            <w:r w:rsidRPr="007C1E51">
              <w:rPr>
                <w:rFonts w:ascii="Times New Roman" w:eastAsia="Calibri" w:hAnsi="Times New Roman"/>
                <w:color w:val="000000"/>
                <w:sz w:val="20"/>
                <w:szCs w:val="20"/>
              </w:rPr>
              <w:t xml:space="preserve"> mažiau kaip 25 kadrų per sekundę. Nešiojama vaizdo kamera turi turėti lengvai pritaikomą kortelę/lipduką, ant kurio galima uždėti įstaigos naudojamą logotipą arba kitą vizualizaciją.</w:t>
            </w:r>
          </w:p>
        </w:tc>
        <w:tc>
          <w:tcPr>
            <w:tcW w:w="3969" w:type="dxa"/>
            <w:tcBorders>
              <w:left w:val="single" w:sz="4" w:space="0" w:color="00000A"/>
              <w:bottom w:val="single" w:sz="4" w:space="0" w:color="00000A"/>
              <w:right w:val="single" w:sz="4" w:space="0" w:color="auto"/>
            </w:tcBorders>
            <w:shd w:val="clear" w:color="auto" w:fill="FFFFFF"/>
          </w:tcPr>
          <w:p w14:paraId="53408929" w14:textId="77777777" w:rsidR="009322FB" w:rsidRPr="007C1E51" w:rsidRDefault="009322FB" w:rsidP="009322FB">
            <w:pPr>
              <w:pStyle w:val="Standard"/>
              <w:spacing w:line="228" w:lineRule="auto"/>
              <w:ind w:right="142"/>
              <w:jc w:val="both"/>
              <w:rPr>
                <w:rFonts w:ascii="Times New Roman" w:eastAsia="Calibri" w:hAnsi="Times New Roman"/>
                <w:color w:val="000000"/>
                <w:sz w:val="20"/>
                <w:szCs w:val="20"/>
              </w:rPr>
            </w:pPr>
          </w:p>
        </w:tc>
      </w:tr>
      <w:tr w:rsidR="009322FB" w:rsidRPr="007C1E51" w14:paraId="211F4BC6" w14:textId="6DDAD6EA" w:rsidTr="009322FB">
        <w:trPr>
          <w:jc w:val="center"/>
        </w:trPr>
        <w:tc>
          <w:tcPr>
            <w:tcW w:w="6799"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648C7A1" w14:textId="77777777" w:rsidR="009322FB" w:rsidRPr="007C1E51" w:rsidRDefault="009322FB" w:rsidP="009322FB">
            <w:pPr>
              <w:pStyle w:val="Standard"/>
              <w:jc w:val="both"/>
              <w:rPr>
                <w:rFonts w:ascii="Times New Roman" w:hAnsi="Times New Roman"/>
                <w:i/>
                <w:iCs/>
                <w:sz w:val="20"/>
                <w:szCs w:val="20"/>
              </w:rPr>
            </w:pPr>
            <w:r w:rsidRPr="007C1E51">
              <w:rPr>
                <w:rFonts w:ascii="Times New Roman" w:hAnsi="Times New Roman"/>
                <w:b/>
                <w:bCs/>
                <w:sz w:val="20"/>
                <w:szCs w:val="20"/>
              </w:rPr>
              <w:t>2. Pakrovimo bei informacijos kopijavimo stotelės</w:t>
            </w:r>
            <w:r>
              <w:rPr>
                <w:rFonts w:ascii="Times New Roman" w:hAnsi="Times New Roman"/>
                <w:b/>
                <w:bCs/>
                <w:sz w:val="20"/>
                <w:szCs w:val="20"/>
              </w:rPr>
              <w:t>/ė</w:t>
            </w:r>
            <w:r w:rsidRPr="007C1E51">
              <w:rPr>
                <w:rFonts w:ascii="Times New Roman" w:hAnsi="Times New Roman"/>
                <w:b/>
                <w:bCs/>
                <w:sz w:val="20"/>
                <w:szCs w:val="20"/>
              </w:rPr>
              <w:t xml:space="preserve"> (Tiekėjas teikdamas pasiūlymą privalo nurodyti </w:t>
            </w:r>
            <w:proofErr w:type="gramStart"/>
            <w:r w:rsidRPr="007C1E51">
              <w:rPr>
                <w:rFonts w:ascii="Times New Roman" w:hAnsi="Times New Roman"/>
                <w:b/>
                <w:bCs/>
                <w:sz w:val="20"/>
                <w:szCs w:val="20"/>
              </w:rPr>
              <w:t>visų  komplektuojančių</w:t>
            </w:r>
            <w:proofErr w:type="gramEnd"/>
            <w:r w:rsidRPr="007C1E51">
              <w:rPr>
                <w:rFonts w:ascii="Times New Roman" w:hAnsi="Times New Roman"/>
                <w:b/>
                <w:bCs/>
                <w:sz w:val="20"/>
                <w:szCs w:val="20"/>
              </w:rPr>
              <w:t xml:space="preserve"> dalių pavadinimus ir modelius.) </w:t>
            </w:r>
          </w:p>
        </w:tc>
        <w:tc>
          <w:tcPr>
            <w:tcW w:w="3969" w:type="dxa"/>
            <w:tcBorders>
              <w:left w:val="single" w:sz="4" w:space="0" w:color="00000A"/>
              <w:bottom w:val="single" w:sz="4" w:space="0" w:color="00000A"/>
              <w:right w:val="single" w:sz="4" w:space="0" w:color="auto"/>
            </w:tcBorders>
            <w:shd w:val="clear" w:color="auto" w:fill="FFFFFF"/>
          </w:tcPr>
          <w:p w14:paraId="7F73B3DC" w14:textId="77777777" w:rsidR="009322FB" w:rsidRPr="007C1E51" w:rsidRDefault="009322FB" w:rsidP="009322FB">
            <w:pPr>
              <w:pStyle w:val="Standard"/>
              <w:jc w:val="both"/>
              <w:rPr>
                <w:rFonts w:ascii="Times New Roman" w:hAnsi="Times New Roman"/>
                <w:b/>
                <w:bCs/>
                <w:sz w:val="20"/>
                <w:szCs w:val="20"/>
              </w:rPr>
            </w:pPr>
          </w:p>
        </w:tc>
      </w:tr>
      <w:tr w:rsidR="009322FB" w:rsidRPr="007C1E51" w14:paraId="19D227AE" w14:textId="14C7EBA5"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AAAE1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6E4926C" w14:textId="77777777" w:rsidR="009322FB" w:rsidRPr="007C1E51" w:rsidRDefault="009322FB" w:rsidP="009322FB">
            <w:pPr>
              <w:pStyle w:val="PreformattedText"/>
              <w:jc w:val="both"/>
              <w:rPr>
                <w:rFonts w:ascii="Times New Roman" w:hAnsi="Times New Roman" w:cs="Times New Roman"/>
              </w:rPr>
            </w:pPr>
            <w:r w:rsidRPr="007C1E51">
              <w:rPr>
                <w:rFonts w:ascii="Times New Roman" w:hAnsi="Times New Roman" w:cs="Times New Roman"/>
              </w:rPr>
              <w:t>Turi būti nurodytas prekės pavadinimas ir modelis.</w:t>
            </w:r>
          </w:p>
        </w:tc>
        <w:tc>
          <w:tcPr>
            <w:tcW w:w="3969" w:type="dxa"/>
            <w:tcBorders>
              <w:left w:val="single" w:sz="4" w:space="0" w:color="00000A"/>
              <w:bottom w:val="single" w:sz="4" w:space="0" w:color="00000A"/>
              <w:right w:val="single" w:sz="4" w:space="0" w:color="auto"/>
            </w:tcBorders>
            <w:shd w:val="clear" w:color="auto" w:fill="FFFFFF"/>
          </w:tcPr>
          <w:p w14:paraId="54A7E1FF" w14:textId="77777777" w:rsidR="009322FB" w:rsidRPr="007C1E51" w:rsidRDefault="009322FB" w:rsidP="009322FB">
            <w:pPr>
              <w:pStyle w:val="PreformattedText"/>
              <w:jc w:val="both"/>
              <w:rPr>
                <w:rFonts w:ascii="Times New Roman" w:hAnsi="Times New Roman" w:cs="Times New Roman"/>
              </w:rPr>
            </w:pPr>
          </w:p>
        </w:tc>
      </w:tr>
      <w:tr w:rsidR="009322FB" w:rsidRPr="007C1E51" w14:paraId="1DD19ABC" w14:textId="4795D14C"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490E03"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Komplektas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3AB4DB9" w14:textId="77777777" w:rsidR="009322FB" w:rsidRPr="007C1E51" w:rsidRDefault="009322FB" w:rsidP="009322FB">
            <w:pPr>
              <w:pStyle w:val="PreformattedText"/>
              <w:jc w:val="both"/>
              <w:rPr>
                <w:rFonts w:ascii="Times New Roman" w:hAnsi="Times New Roman" w:cs="Times New Roman"/>
              </w:rPr>
            </w:pPr>
            <w:r w:rsidRPr="007C1E51">
              <w:rPr>
                <w:rFonts w:ascii="Times New Roman" w:hAnsi="Times New Roman" w:cs="Times New Roman"/>
              </w:rPr>
              <w:t xml:space="preserve">Turi sudaryti nukrovimo stotelių kontroleris, </w:t>
            </w:r>
            <w:r w:rsidRPr="007C1E51">
              <w:rPr>
                <w:rFonts w:ascii="Times New Roman" w:hAnsi="Times New Roman" w:cs="Times New Roman"/>
                <w:color w:val="000000"/>
              </w:rPr>
              <w:t>vienvie</w:t>
            </w:r>
            <w:r>
              <w:rPr>
                <w:rFonts w:ascii="Times New Roman" w:hAnsi="Times New Roman" w:cs="Times New Roman"/>
                <w:color w:val="000000"/>
              </w:rPr>
              <w:t>čiai</w:t>
            </w:r>
            <w:r w:rsidRPr="007C1E51">
              <w:rPr>
                <w:rFonts w:ascii="Times New Roman" w:hAnsi="Times New Roman" w:cs="Times New Roman"/>
                <w:color w:val="000000"/>
              </w:rPr>
              <w:t xml:space="preserve"> įkrovikli</w:t>
            </w:r>
            <w:r>
              <w:rPr>
                <w:rFonts w:ascii="Times New Roman" w:hAnsi="Times New Roman" w:cs="Times New Roman"/>
                <w:color w:val="000000"/>
              </w:rPr>
              <w:t>ai</w:t>
            </w:r>
            <w:r w:rsidRPr="007C1E51">
              <w:rPr>
                <w:rFonts w:ascii="Times New Roman" w:hAnsi="Times New Roman" w:cs="Times New Roman"/>
                <w:color w:val="000000"/>
              </w:rPr>
              <w:t>. Nukrovimo stotelių kontroleris ir vienvietis įkroviklis</w:t>
            </w:r>
            <w:r w:rsidRPr="007C1E51">
              <w:rPr>
                <w:rFonts w:ascii="Times New Roman" w:hAnsi="Times New Roman" w:cs="Times New Roman"/>
              </w:rPr>
              <w:t xml:space="preserve"> gali būti ir </w:t>
            </w:r>
            <w:r w:rsidRPr="007C1E51">
              <w:rPr>
                <w:rFonts w:ascii="Times New Roman" w:hAnsi="Times New Roman" w:cs="Times New Roman"/>
              </w:rPr>
              <w:lastRenderedPageBreak/>
              <w:t>vienas prietaisas, bet turi užtikrinti visas pageidaujamas funkcijas.</w:t>
            </w:r>
          </w:p>
        </w:tc>
        <w:tc>
          <w:tcPr>
            <w:tcW w:w="3969" w:type="dxa"/>
            <w:tcBorders>
              <w:left w:val="single" w:sz="4" w:space="0" w:color="00000A"/>
              <w:bottom w:val="single" w:sz="4" w:space="0" w:color="00000A"/>
              <w:right w:val="single" w:sz="4" w:space="0" w:color="auto"/>
            </w:tcBorders>
            <w:shd w:val="clear" w:color="auto" w:fill="FFFFFF"/>
          </w:tcPr>
          <w:p w14:paraId="598B2C65" w14:textId="77777777" w:rsidR="009322FB" w:rsidRPr="007C1E51" w:rsidRDefault="009322FB" w:rsidP="009322FB">
            <w:pPr>
              <w:pStyle w:val="PreformattedText"/>
              <w:jc w:val="both"/>
              <w:rPr>
                <w:rFonts w:ascii="Times New Roman" w:hAnsi="Times New Roman" w:cs="Times New Roman"/>
              </w:rPr>
            </w:pPr>
          </w:p>
        </w:tc>
      </w:tr>
      <w:tr w:rsidR="009322FB" w:rsidRPr="007C1E51" w14:paraId="1A9D70DE" w14:textId="4B330C16" w:rsidTr="009322FB">
        <w:trPr>
          <w:jc w:val="center"/>
        </w:trPr>
        <w:tc>
          <w:tcPr>
            <w:tcW w:w="6799"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D29E0B0" w14:textId="77777777" w:rsidR="009322FB" w:rsidRPr="007C1E51" w:rsidRDefault="009322FB" w:rsidP="009322FB">
            <w:pPr>
              <w:pStyle w:val="Standard"/>
              <w:jc w:val="both"/>
              <w:rPr>
                <w:rFonts w:ascii="Times New Roman" w:hAnsi="Times New Roman"/>
                <w:b/>
                <w:bCs/>
                <w:sz w:val="20"/>
                <w:szCs w:val="20"/>
              </w:rPr>
            </w:pPr>
            <w:r w:rsidRPr="007C1E51">
              <w:rPr>
                <w:rFonts w:ascii="Times New Roman" w:hAnsi="Times New Roman"/>
                <w:b/>
                <w:bCs/>
                <w:sz w:val="20"/>
                <w:szCs w:val="20"/>
              </w:rPr>
              <w:t>2.1 Nukrovimo stotelių kontroleris</w:t>
            </w:r>
            <w:r>
              <w:rPr>
                <w:rFonts w:ascii="Times New Roman" w:hAnsi="Times New Roman"/>
                <w:b/>
                <w:bCs/>
                <w:sz w:val="20"/>
                <w:szCs w:val="20"/>
              </w:rPr>
              <w:t xml:space="preserve"> 1 vnt.</w:t>
            </w:r>
          </w:p>
        </w:tc>
        <w:tc>
          <w:tcPr>
            <w:tcW w:w="3969" w:type="dxa"/>
            <w:tcBorders>
              <w:left w:val="single" w:sz="4" w:space="0" w:color="00000A"/>
              <w:bottom w:val="single" w:sz="4" w:space="0" w:color="00000A"/>
              <w:right w:val="single" w:sz="4" w:space="0" w:color="auto"/>
            </w:tcBorders>
            <w:shd w:val="clear" w:color="auto" w:fill="FFFFFF"/>
          </w:tcPr>
          <w:p w14:paraId="00638954" w14:textId="77777777" w:rsidR="009322FB" w:rsidRPr="007C1E51" w:rsidRDefault="009322FB" w:rsidP="009322FB">
            <w:pPr>
              <w:pStyle w:val="Standard"/>
              <w:jc w:val="both"/>
              <w:rPr>
                <w:rFonts w:ascii="Times New Roman" w:hAnsi="Times New Roman"/>
                <w:b/>
                <w:bCs/>
                <w:sz w:val="20"/>
                <w:szCs w:val="20"/>
              </w:rPr>
            </w:pPr>
          </w:p>
        </w:tc>
      </w:tr>
      <w:tr w:rsidR="009322FB" w:rsidRPr="007C1E51" w14:paraId="05A6A5C8" w14:textId="05980D1F"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FFBF94"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2655CD2" w14:textId="77777777" w:rsidR="009322FB" w:rsidRPr="007C1E51" w:rsidRDefault="009322FB" w:rsidP="009322FB">
            <w:pPr>
              <w:pStyle w:val="Standard"/>
              <w:spacing w:line="228" w:lineRule="auto"/>
              <w:ind w:right="170"/>
              <w:jc w:val="both"/>
              <w:rPr>
                <w:rFonts w:ascii="Times New Roman" w:hAnsi="Times New Roman"/>
                <w:sz w:val="20"/>
                <w:szCs w:val="20"/>
              </w:rPr>
            </w:pPr>
            <w:r w:rsidRPr="007C1E51">
              <w:rPr>
                <w:rFonts w:ascii="Times New Roman" w:hAnsi="Times New Roman"/>
                <w:sz w:val="20"/>
                <w:szCs w:val="20"/>
              </w:rPr>
              <w:t xml:space="preserve">Krovimo stotelės valdiklis turi saugiai perkelti užšifruotą įrašytą vaizdo medžiagą į serverį. </w:t>
            </w:r>
            <w:r w:rsidRPr="007C1E51">
              <w:rPr>
                <w:rFonts w:ascii="Times New Roman" w:eastAsia="Calibri" w:hAnsi="Times New Roman"/>
                <w:color w:val="000000"/>
                <w:sz w:val="20"/>
                <w:szCs w:val="20"/>
              </w:rPr>
              <w:t>Valdiklis turi turėti galimybę paskirstyti duomenų, perkeliamų į serverį, srautus (kiek kokių duomenų ir kada jie bus perkeliami), prioretizavimo funkciją, užtikrinančią kurie būtent duomenys bus perkelti į serverį pirmiau.</w:t>
            </w:r>
          </w:p>
        </w:tc>
        <w:tc>
          <w:tcPr>
            <w:tcW w:w="3969" w:type="dxa"/>
            <w:tcBorders>
              <w:left w:val="single" w:sz="4" w:space="0" w:color="00000A"/>
              <w:bottom w:val="single" w:sz="4" w:space="0" w:color="00000A"/>
              <w:right w:val="single" w:sz="4" w:space="0" w:color="auto"/>
            </w:tcBorders>
            <w:shd w:val="clear" w:color="auto" w:fill="FFFFFF"/>
          </w:tcPr>
          <w:p w14:paraId="353C1B2E" w14:textId="77777777" w:rsidR="009322FB" w:rsidRPr="007C1E51" w:rsidRDefault="009322FB" w:rsidP="009322FB">
            <w:pPr>
              <w:pStyle w:val="Standard"/>
              <w:spacing w:line="228" w:lineRule="auto"/>
              <w:ind w:right="170"/>
              <w:jc w:val="both"/>
              <w:rPr>
                <w:rFonts w:ascii="Times New Roman" w:hAnsi="Times New Roman"/>
                <w:sz w:val="20"/>
                <w:szCs w:val="20"/>
              </w:rPr>
            </w:pPr>
          </w:p>
        </w:tc>
      </w:tr>
      <w:tr w:rsidR="009322FB" w:rsidRPr="007C1E51" w14:paraId="6058DA4F" w14:textId="5DEB8F68" w:rsidTr="009322FB">
        <w:trPr>
          <w:jc w:val="center"/>
        </w:trPr>
        <w:tc>
          <w:tcPr>
            <w:tcW w:w="6799"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53293B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b/>
                <w:bCs/>
                <w:sz w:val="20"/>
                <w:szCs w:val="20"/>
              </w:rPr>
              <w:t xml:space="preserve">2.2 Vienvietis („Body </w:t>
            </w:r>
            <w:proofErr w:type="gramStart"/>
            <w:r w:rsidRPr="007C1E51">
              <w:rPr>
                <w:rFonts w:ascii="Times New Roman" w:hAnsi="Times New Roman"/>
                <w:b/>
                <w:bCs/>
                <w:sz w:val="20"/>
                <w:szCs w:val="20"/>
              </w:rPr>
              <w:t>Camera“</w:t>
            </w:r>
            <w:proofErr w:type="gramEnd"/>
            <w:r w:rsidRPr="007C1E51">
              <w:rPr>
                <w:rFonts w:ascii="Times New Roman" w:hAnsi="Times New Roman"/>
                <w:b/>
                <w:bCs/>
                <w:sz w:val="20"/>
                <w:szCs w:val="20"/>
              </w:rPr>
              <w:t>) įkroviklis (Tiekėjas teikdamas pasiūlymą privalo nurodyti visų  komplektuojančių dalių pavadinimus ir modelius.) Preliminarus kiekis 25 vnt.</w:t>
            </w:r>
          </w:p>
        </w:tc>
        <w:tc>
          <w:tcPr>
            <w:tcW w:w="3969" w:type="dxa"/>
            <w:tcBorders>
              <w:left w:val="single" w:sz="4" w:space="0" w:color="00000A"/>
              <w:bottom w:val="single" w:sz="4" w:space="0" w:color="00000A"/>
              <w:right w:val="single" w:sz="4" w:space="0" w:color="auto"/>
            </w:tcBorders>
            <w:shd w:val="clear" w:color="auto" w:fill="FFFFFF"/>
          </w:tcPr>
          <w:p w14:paraId="30E97EAF" w14:textId="77777777" w:rsidR="009322FB" w:rsidRPr="007C1E51" w:rsidRDefault="009322FB" w:rsidP="009322FB">
            <w:pPr>
              <w:pStyle w:val="Standard"/>
              <w:jc w:val="both"/>
              <w:rPr>
                <w:rFonts w:ascii="Times New Roman" w:hAnsi="Times New Roman"/>
                <w:b/>
                <w:bCs/>
                <w:sz w:val="20"/>
                <w:szCs w:val="20"/>
              </w:rPr>
            </w:pPr>
          </w:p>
        </w:tc>
      </w:tr>
      <w:tr w:rsidR="009322FB" w:rsidRPr="007C1E51" w14:paraId="38B5817A" w14:textId="08ADBEF8"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BC04A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70A7EF7"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Turi būti nurodytas prekės pavadinimas ir modelis.</w:t>
            </w:r>
          </w:p>
        </w:tc>
        <w:tc>
          <w:tcPr>
            <w:tcW w:w="3969" w:type="dxa"/>
            <w:tcBorders>
              <w:left w:val="single" w:sz="4" w:space="0" w:color="00000A"/>
              <w:bottom w:val="single" w:sz="4" w:space="0" w:color="00000A"/>
              <w:right w:val="single" w:sz="4" w:space="0" w:color="auto"/>
            </w:tcBorders>
            <w:shd w:val="clear" w:color="auto" w:fill="FFFFFF"/>
          </w:tcPr>
          <w:p w14:paraId="0C83D6D6" w14:textId="77777777" w:rsidR="009322FB" w:rsidRPr="007C1E51" w:rsidRDefault="009322FB" w:rsidP="009322FB">
            <w:pPr>
              <w:pStyle w:val="Standard"/>
              <w:jc w:val="both"/>
              <w:rPr>
                <w:rFonts w:ascii="Times New Roman" w:hAnsi="Times New Roman"/>
                <w:sz w:val="20"/>
                <w:szCs w:val="20"/>
              </w:rPr>
            </w:pPr>
          </w:p>
        </w:tc>
      </w:tr>
      <w:tr w:rsidR="009322FB" w:rsidRPr="007C1E51" w14:paraId="2636F132" w14:textId="38D57FB2"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35048E"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Sąsajos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AFC9041" w14:textId="77777777" w:rsidR="009322FB" w:rsidRPr="007C1E51" w:rsidRDefault="009322FB" w:rsidP="009322FB">
            <w:pPr>
              <w:pStyle w:val="Standard"/>
              <w:jc w:val="both"/>
              <w:rPr>
                <w:rFonts w:ascii="Times New Roman" w:hAnsi="Times New Roman"/>
                <w:sz w:val="20"/>
                <w:szCs w:val="20"/>
              </w:rPr>
            </w:pPr>
            <w:r w:rsidRPr="007C1E51">
              <w:rPr>
                <w:rFonts w:ascii="Times New Roman" w:eastAsia="Calibri" w:hAnsi="Times New Roman"/>
                <w:sz w:val="20"/>
                <w:szCs w:val="20"/>
              </w:rPr>
              <w:t>Turi palaikyti ne prastesni kaip USB2.0.</w:t>
            </w:r>
          </w:p>
        </w:tc>
        <w:tc>
          <w:tcPr>
            <w:tcW w:w="3969" w:type="dxa"/>
            <w:tcBorders>
              <w:left w:val="single" w:sz="4" w:space="0" w:color="00000A"/>
              <w:bottom w:val="single" w:sz="4" w:space="0" w:color="00000A"/>
              <w:right w:val="single" w:sz="4" w:space="0" w:color="auto"/>
            </w:tcBorders>
            <w:shd w:val="clear" w:color="auto" w:fill="FFFFFF"/>
          </w:tcPr>
          <w:p w14:paraId="7190B317" w14:textId="77777777" w:rsidR="009322FB" w:rsidRPr="007C1E51" w:rsidRDefault="009322FB" w:rsidP="009322FB">
            <w:pPr>
              <w:pStyle w:val="Standard"/>
              <w:jc w:val="both"/>
              <w:rPr>
                <w:rFonts w:ascii="Times New Roman" w:eastAsia="Calibri" w:hAnsi="Times New Roman"/>
                <w:sz w:val="20"/>
                <w:szCs w:val="20"/>
              </w:rPr>
            </w:pPr>
          </w:p>
        </w:tc>
      </w:tr>
      <w:tr w:rsidR="009322FB" w:rsidRPr="007C1E51" w14:paraId="5B6F1B39" w14:textId="57337AFB"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CFCE0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31EB0BD" w14:textId="77777777" w:rsidR="009322FB" w:rsidRPr="007C1E51" w:rsidRDefault="009322FB" w:rsidP="009322FB">
            <w:pPr>
              <w:pStyle w:val="Standard"/>
              <w:jc w:val="both"/>
              <w:rPr>
                <w:rFonts w:ascii="Times New Roman" w:hAnsi="Times New Roman"/>
                <w:sz w:val="20"/>
                <w:szCs w:val="20"/>
              </w:rPr>
            </w:pPr>
            <w:r w:rsidRPr="007C1E51">
              <w:rPr>
                <w:rFonts w:ascii="Times New Roman" w:eastAsia="Calibri" w:hAnsi="Times New Roman"/>
                <w:color w:val="000000"/>
                <w:sz w:val="20"/>
                <w:szCs w:val="20"/>
              </w:rPr>
              <w:t xml:space="preserve">Krovimo stotelė turi galėti įkrauti nešiojamą vaizdo kamerą ir saugiai perkelti užšifruotą įrašytą vaizdo medžiagą į serverį. Stotelė automatiškai turi perkelti vaizdo įrašus iš kameros, kai vaizdo kamera yra įstatomas į krovimo stotelę. Krovimo stotelė ir programinė įranga skirta („Body </w:t>
            </w:r>
            <w:proofErr w:type="gramStart"/>
            <w:r w:rsidRPr="007C1E51">
              <w:rPr>
                <w:rFonts w:ascii="Times New Roman" w:eastAsia="Calibri" w:hAnsi="Times New Roman"/>
                <w:color w:val="000000"/>
                <w:sz w:val="20"/>
                <w:szCs w:val="20"/>
              </w:rPr>
              <w:t>Camera“</w:t>
            </w:r>
            <w:proofErr w:type="gramEnd"/>
            <w:r w:rsidRPr="007C1E51">
              <w:rPr>
                <w:rFonts w:ascii="Times New Roman" w:eastAsia="Calibri" w:hAnsi="Times New Roman"/>
                <w:color w:val="000000"/>
                <w:sz w:val="20"/>
                <w:szCs w:val="20"/>
              </w:rPr>
              <w:t>) valdymui ir administravimui turi būti pagaminta taip, kad nebūtų galima prarasti neapdorotų vaizdo įrašų, pvz. duomenų perkėlimo metu, nutrūkus elektros tiekimui. Vaizdo įrašai, iškraunami iš vaizdo kameros, turi būti perkeliami tiesiogiai per kompiuterinį tinklą, nenaudojant jokios tarpinės saugyklos. Kamera turi tilpti į krovimo stotelę nenuimant papildomų laikiklių.</w:t>
            </w:r>
          </w:p>
        </w:tc>
        <w:tc>
          <w:tcPr>
            <w:tcW w:w="3969" w:type="dxa"/>
            <w:tcBorders>
              <w:left w:val="single" w:sz="4" w:space="0" w:color="00000A"/>
              <w:bottom w:val="single" w:sz="4" w:space="0" w:color="00000A"/>
              <w:right w:val="single" w:sz="4" w:space="0" w:color="auto"/>
            </w:tcBorders>
            <w:shd w:val="clear" w:color="auto" w:fill="FFFFFF"/>
          </w:tcPr>
          <w:p w14:paraId="6D01D250" w14:textId="77777777" w:rsidR="009322FB" w:rsidRPr="007C1E51" w:rsidRDefault="009322FB" w:rsidP="009322FB">
            <w:pPr>
              <w:pStyle w:val="Standard"/>
              <w:jc w:val="both"/>
              <w:rPr>
                <w:rFonts w:ascii="Times New Roman" w:eastAsia="Calibri" w:hAnsi="Times New Roman"/>
                <w:color w:val="000000"/>
                <w:sz w:val="20"/>
                <w:szCs w:val="20"/>
              </w:rPr>
            </w:pPr>
          </w:p>
        </w:tc>
      </w:tr>
      <w:tr w:rsidR="009322FB" w:rsidRPr="007C1E51" w14:paraId="18EF653C" w14:textId="79EE2CD0" w:rsidTr="009322FB">
        <w:trPr>
          <w:jc w:val="center"/>
        </w:trPr>
        <w:tc>
          <w:tcPr>
            <w:tcW w:w="6799"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0744E5F"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b/>
                <w:bCs/>
                <w:sz w:val="20"/>
                <w:szCs w:val="20"/>
              </w:rPr>
              <w:t>3</w:t>
            </w:r>
            <w:r>
              <w:rPr>
                <w:rFonts w:ascii="Times New Roman" w:hAnsi="Times New Roman"/>
                <w:b/>
                <w:bCs/>
                <w:sz w:val="20"/>
                <w:szCs w:val="20"/>
              </w:rPr>
              <w:t>.</w:t>
            </w:r>
            <w:r w:rsidRPr="007C1E51">
              <w:rPr>
                <w:rFonts w:ascii="Times New Roman" w:hAnsi="Times New Roman"/>
                <w:b/>
                <w:bCs/>
                <w:sz w:val="20"/>
                <w:szCs w:val="20"/>
              </w:rPr>
              <w:t xml:space="preserve"> </w:t>
            </w:r>
            <w:r>
              <w:rPr>
                <w:rFonts w:ascii="Times New Roman" w:hAnsi="Times New Roman"/>
                <w:b/>
                <w:bCs/>
                <w:sz w:val="20"/>
                <w:szCs w:val="20"/>
              </w:rPr>
              <w:t>P</w:t>
            </w:r>
            <w:r w:rsidRPr="007C1E51">
              <w:rPr>
                <w:rFonts w:ascii="Times New Roman" w:hAnsi="Times New Roman"/>
                <w:b/>
                <w:bCs/>
                <w:sz w:val="20"/>
                <w:szCs w:val="20"/>
              </w:rPr>
              <w:t xml:space="preserve">rograminė įranga skirta („Body </w:t>
            </w:r>
            <w:proofErr w:type="gramStart"/>
            <w:r w:rsidRPr="007C1E51">
              <w:rPr>
                <w:rFonts w:ascii="Times New Roman" w:hAnsi="Times New Roman"/>
                <w:b/>
                <w:bCs/>
                <w:sz w:val="20"/>
                <w:szCs w:val="20"/>
              </w:rPr>
              <w:t>Camera“</w:t>
            </w:r>
            <w:proofErr w:type="gramEnd"/>
            <w:r w:rsidRPr="007C1E51">
              <w:rPr>
                <w:rFonts w:ascii="Times New Roman" w:hAnsi="Times New Roman"/>
                <w:b/>
                <w:bCs/>
                <w:sz w:val="20"/>
                <w:szCs w:val="20"/>
              </w:rPr>
              <w:t>) valdymui ir administravimui (Tiekėjas teikdamas pasiūlymą privalo nurodyti programinės įrangos pavadinimą ir modelį.)</w:t>
            </w:r>
          </w:p>
        </w:tc>
        <w:tc>
          <w:tcPr>
            <w:tcW w:w="3969" w:type="dxa"/>
            <w:tcBorders>
              <w:left w:val="single" w:sz="4" w:space="0" w:color="00000A"/>
              <w:bottom w:val="single" w:sz="4" w:space="0" w:color="00000A"/>
              <w:right w:val="single" w:sz="4" w:space="0" w:color="auto"/>
            </w:tcBorders>
            <w:shd w:val="clear" w:color="auto" w:fill="FFFFFF"/>
          </w:tcPr>
          <w:p w14:paraId="413A1B2D" w14:textId="77777777" w:rsidR="009322FB" w:rsidRPr="007C1E51" w:rsidRDefault="009322FB" w:rsidP="009322FB">
            <w:pPr>
              <w:pStyle w:val="Standard"/>
              <w:jc w:val="both"/>
              <w:rPr>
                <w:rFonts w:ascii="Times New Roman" w:hAnsi="Times New Roman"/>
                <w:b/>
                <w:bCs/>
                <w:sz w:val="20"/>
                <w:szCs w:val="20"/>
              </w:rPr>
            </w:pPr>
          </w:p>
        </w:tc>
      </w:tr>
      <w:tr w:rsidR="009322FB" w:rsidRPr="007C1E51" w14:paraId="2C5CE619" w14:textId="6D3171AD" w:rsidTr="009322FB">
        <w:trPr>
          <w:trHeight w:val="216"/>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0B76A7"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Gamintojas, modelis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9D3C5EC" w14:textId="77777777" w:rsidR="009322FB" w:rsidRPr="007C1E51" w:rsidRDefault="009322FB" w:rsidP="009322FB">
            <w:pPr>
              <w:pStyle w:val="Standard"/>
              <w:spacing w:line="228" w:lineRule="auto"/>
              <w:ind w:right="113"/>
              <w:jc w:val="both"/>
              <w:rPr>
                <w:rFonts w:ascii="Times New Roman" w:hAnsi="Times New Roman"/>
                <w:sz w:val="20"/>
                <w:szCs w:val="20"/>
              </w:rPr>
            </w:pPr>
            <w:r w:rsidRPr="007C1E51">
              <w:rPr>
                <w:rFonts w:ascii="Times New Roman" w:hAnsi="Times New Roman"/>
                <w:sz w:val="20"/>
                <w:szCs w:val="20"/>
              </w:rPr>
              <w:t>Turi būti nurodytas prekės pavadinimas ir modelis.</w:t>
            </w:r>
          </w:p>
        </w:tc>
        <w:tc>
          <w:tcPr>
            <w:tcW w:w="3969" w:type="dxa"/>
            <w:tcBorders>
              <w:left w:val="single" w:sz="4" w:space="0" w:color="00000A"/>
              <w:bottom w:val="single" w:sz="4" w:space="0" w:color="00000A"/>
              <w:right w:val="single" w:sz="4" w:space="0" w:color="auto"/>
            </w:tcBorders>
            <w:shd w:val="clear" w:color="auto" w:fill="FFFFFF"/>
          </w:tcPr>
          <w:p w14:paraId="1CE2DC02" w14:textId="77777777" w:rsidR="009322FB" w:rsidRPr="007C1E51" w:rsidRDefault="009322FB" w:rsidP="009322FB">
            <w:pPr>
              <w:pStyle w:val="Standard"/>
              <w:spacing w:line="228" w:lineRule="auto"/>
              <w:ind w:right="113"/>
              <w:jc w:val="both"/>
              <w:rPr>
                <w:rFonts w:ascii="Times New Roman" w:hAnsi="Times New Roman"/>
                <w:sz w:val="20"/>
                <w:szCs w:val="20"/>
              </w:rPr>
            </w:pPr>
          </w:p>
        </w:tc>
      </w:tr>
      <w:tr w:rsidR="009322FB" w:rsidRPr="007C1E51" w14:paraId="794C6E5C" w14:textId="461EEA6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F40E20"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Programinė įranga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7CE8836" w14:textId="77777777" w:rsidR="009322FB" w:rsidRPr="007C1E51" w:rsidRDefault="009322FB" w:rsidP="009322FB">
            <w:pPr>
              <w:pStyle w:val="Standard"/>
              <w:spacing w:line="228" w:lineRule="auto"/>
              <w:ind w:right="113"/>
              <w:jc w:val="both"/>
              <w:rPr>
                <w:rFonts w:ascii="Times New Roman" w:hAnsi="Times New Roman"/>
                <w:sz w:val="20"/>
                <w:szCs w:val="20"/>
              </w:rPr>
            </w:pPr>
            <w:r w:rsidRPr="007C1E51">
              <w:rPr>
                <w:rFonts w:ascii="Times New Roman" w:hAnsi="Times New Roman"/>
                <w:sz w:val="20"/>
                <w:szCs w:val="20"/>
              </w:rPr>
              <w:t xml:space="preserve">Turi būti įdiegta </w:t>
            </w:r>
            <w:r w:rsidRPr="007C1E51">
              <w:rPr>
                <w:rFonts w:ascii="Times New Roman" w:hAnsi="Times New Roman"/>
                <w:color w:val="000000"/>
                <w:sz w:val="20"/>
                <w:szCs w:val="20"/>
              </w:rPr>
              <w:t xml:space="preserve">perkančios organizacijos infrastruktūroje. </w:t>
            </w:r>
            <w:r w:rsidRPr="007C1E51">
              <w:rPr>
                <w:rFonts w:ascii="Times New Roman" w:hAnsi="Times New Roman"/>
                <w:sz w:val="20"/>
                <w:szCs w:val="20"/>
              </w:rPr>
              <w:t>Ji turi būti suderinama su „</w:t>
            </w:r>
            <w:proofErr w:type="gramStart"/>
            <w:r w:rsidRPr="007C1E51">
              <w:rPr>
                <w:rFonts w:ascii="Times New Roman" w:hAnsi="Times New Roman"/>
                <w:sz w:val="20"/>
                <w:szCs w:val="20"/>
              </w:rPr>
              <w:t>Windows“ serverių</w:t>
            </w:r>
            <w:proofErr w:type="gramEnd"/>
            <w:r w:rsidRPr="007C1E51">
              <w:rPr>
                <w:rFonts w:ascii="Times New Roman" w:hAnsi="Times New Roman"/>
                <w:sz w:val="20"/>
                <w:szCs w:val="20"/>
              </w:rPr>
              <w:t xml:space="preserve"> šeimos operacinėmis sistemomis </w:t>
            </w:r>
            <w:r w:rsidRPr="007C1E51">
              <w:rPr>
                <w:rFonts w:ascii="Times New Roman" w:hAnsi="Times New Roman"/>
                <w:color w:val="000000"/>
                <w:sz w:val="20"/>
                <w:szCs w:val="20"/>
              </w:rPr>
              <w:t>arba lygiavertėmis,</w:t>
            </w:r>
            <w:r w:rsidRPr="007C1E51">
              <w:rPr>
                <w:rFonts w:ascii="Times New Roman" w:hAnsi="Times New Roman"/>
                <w:sz w:val="20"/>
                <w:szCs w:val="20"/>
              </w:rPr>
              <w:t xml:space="preserve"> palaikyti virtualizacija, t. y. veikti virtualiose tarnybinės stotyse. Turėti auditavimo sistemą. Palaikyti Microsoft AD. Ne mažiau kaip 12 mėn. palaikymą.</w:t>
            </w:r>
          </w:p>
        </w:tc>
        <w:tc>
          <w:tcPr>
            <w:tcW w:w="3969" w:type="dxa"/>
            <w:tcBorders>
              <w:left w:val="single" w:sz="4" w:space="0" w:color="00000A"/>
              <w:bottom w:val="single" w:sz="4" w:space="0" w:color="00000A"/>
              <w:right w:val="single" w:sz="4" w:space="0" w:color="auto"/>
            </w:tcBorders>
            <w:shd w:val="clear" w:color="auto" w:fill="FFFFFF"/>
          </w:tcPr>
          <w:p w14:paraId="2B135BAB" w14:textId="77777777" w:rsidR="009322FB" w:rsidRPr="007C1E51" w:rsidRDefault="009322FB" w:rsidP="009322FB">
            <w:pPr>
              <w:pStyle w:val="Standard"/>
              <w:spacing w:line="228" w:lineRule="auto"/>
              <w:ind w:right="113"/>
              <w:jc w:val="both"/>
              <w:rPr>
                <w:rFonts w:ascii="Times New Roman" w:hAnsi="Times New Roman"/>
                <w:sz w:val="20"/>
                <w:szCs w:val="20"/>
              </w:rPr>
            </w:pPr>
          </w:p>
        </w:tc>
      </w:tr>
      <w:tr w:rsidR="009322FB" w:rsidRPr="007C1E51" w14:paraId="6899C7E3" w14:textId="20B07854"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32C21A"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Integracija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A4D0A88"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Programinė įranga turi sugebėti integruotis su saugos ir informacijos valdymo sistemomis per API, turi palaikyti ONVIF standartą arba lygiavertį.</w:t>
            </w:r>
          </w:p>
        </w:tc>
        <w:tc>
          <w:tcPr>
            <w:tcW w:w="3969" w:type="dxa"/>
            <w:tcBorders>
              <w:left w:val="single" w:sz="4" w:space="0" w:color="00000A"/>
              <w:bottom w:val="single" w:sz="4" w:space="0" w:color="00000A"/>
              <w:right w:val="single" w:sz="4" w:space="0" w:color="auto"/>
            </w:tcBorders>
            <w:shd w:val="clear" w:color="auto" w:fill="FFFFFF"/>
          </w:tcPr>
          <w:p w14:paraId="2D04F3C0" w14:textId="77777777" w:rsidR="009322FB" w:rsidRPr="007C1E51" w:rsidRDefault="009322FB" w:rsidP="009322FB">
            <w:pPr>
              <w:pStyle w:val="Standard"/>
              <w:jc w:val="both"/>
              <w:rPr>
                <w:rFonts w:ascii="Times New Roman" w:hAnsi="Times New Roman"/>
                <w:sz w:val="20"/>
                <w:szCs w:val="20"/>
              </w:rPr>
            </w:pPr>
          </w:p>
        </w:tc>
      </w:tr>
      <w:tr w:rsidR="009322FB" w:rsidRPr="007C1E51" w14:paraId="38FF7C0B" w14:textId="3207E04C"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96506A"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Infrastruktūra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797E381" w14:textId="77777777" w:rsidR="009322FB" w:rsidRPr="007C1E51" w:rsidRDefault="009322FB" w:rsidP="009322FB">
            <w:pPr>
              <w:pStyle w:val="Standard"/>
              <w:spacing w:line="228" w:lineRule="auto"/>
              <w:ind w:right="113"/>
              <w:jc w:val="both"/>
              <w:rPr>
                <w:rFonts w:ascii="Times New Roman" w:hAnsi="Times New Roman"/>
                <w:sz w:val="20"/>
                <w:szCs w:val="20"/>
              </w:rPr>
            </w:pPr>
            <w:r w:rsidRPr="007C1E51">
              <w:rPr>
                <w:rFonts w:ascii="Times New Roman" w:eastAsia="Calibri" w:hAnsi="Times New Roman"/>
                <w:sz w:val="20"/>
                <w:szCs w:val="20"/>
              </w:rPr>
              <w:t xml:space="preserve">Turi būti galimybė integruoti su Active Directory, skirtu vartotojų valdymui. Turi būti galimybė prisijungti naudojant naršykles, </w:t>
            </w:r>
            <w:proofErr w:type="gramStart"/>
            <w:r w:rsidRPr="007C1E51">
              <w:rPr>
                <w:rFonts w:ascii="Times New Roman" w:eastAsia="Calibri" w:hAnsi="Times New Roman"/>
                <w:sz w:val="20"/>
                <w:szCs w:val="20"/>
              </w:rPr>
              <w:t>tokias  „</w:t>
            </w:r>
            <w:proofErr w:type="gramEnd"/>
            <w:r w:rsidRPr="007C1E51">
              <w:rPr>
                <w:rFonts w:ascii="Times New Roman" w:eastAsia="Calibri" w:hAnsi="Times New Roman"/>
                <w:sz w:val="20"/>
                <w:szCs w:val="20"/>
              </w:rPr>
              <w:t xml:space="preserve">Firefox 47+“ ir „Chrome 48“ </w:t>
            </w:r>
            <w:r w:rsidRPr="007C1E51">
              <w:rPr>
                <w:rFonts w:ascii="Times New Roman" w:eastAsia="Calibri" w:hAnsi="Times New Roman"/>
                <w:color w:val="000000"/>
                <w:sz w:val="20"/>
                <w:szCs w:val="20"/>
              </w:rPr>
              <w:t>arba naujesnes versijas.</w:t>
            </w:r>
          </w:p>
        </w:tc>
        <w:tc>
          <w:tcPr>
            <w:tcW w:w="3969" w:type="dxa"/>
            <w:tcBorders>
              <w:left w:val="single" w:sz="4" w:space="0" w:color="00000A"/>
              <w:bottom w:val="single" w:sz="4" w:space="0" w:color="00000A"/>
              <w:right w:val="single" w:sz="4" w:space="0" w:color="auto"/>
            </w:tcBorders>
            <w:shd w:val="clear" w:color="auto" w:fill="FFFFFF"/>
          </w:tcPr>
          <w:p w14:paraId="73348B63" w14:textId="77777777" w:rsidR="009322FB" w:rsidRPr="007C1E51" w:rsidRDefault="009322FB" w:rsidP="009322FB">
            <w:pPr>
              <w:pStyle w:val="Standard"/>
              <w:spacing w:line="228" w:lineRule="auto"/>
              <w:ind w:right="113"/>
              <w:jc w:val="both"/>
              <w:rPr>
                <w:rFonts w:ascii="Times New Roman" w:eastAsia="Calibri" w:hAnsi="Times New Roman"/>
                <w:sz w:val="20"/>
                <w:szCs w:val="20"/>
              </w:rPr>
            </w:pPr>
          </w:p>
        </w:tc>
      </w:tr>
      <w:tr w:rsidR="009322FB" w:rsidRPr="007C1E51" w14:paraId="063DE762" w14:textId="41D4559E" w:rsidTr="009322FB">
        <w:trPr>
          <w:trHeight w:val="2845"/>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4683F8"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lastRenderedPageBreak/>
              <w:t>Auditas</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8418FFD" w14:textId="77777777" w:rsidR="009322FB" w:rsidRPr="004B3682" w:rsidRDefault="009322FB" w:rsidP="009322FB">
            <w:pPr>
              <w:pStyle w:val="Standard"/>
              <w:spacing w:line="228" w:lineRule="auto"/>
              <w:ind w:right="113"/>
              <w:jc w:val="both"/>
              <w:rPr>
                <w:rFonts w:ascii="Times New Roman" w:hAnsi="Times New Roman"/>
                <w:sz w:val="20"/>
                <w:szCs w:val="20"/>
              </w:rPr>
            </w:pPr>
            <w:r w:rsidRPr="007C1E51">
              <w:rPr>
                <w:rFonts w:ascii="Times New Roman" w:hAnsi="Times New Roman"/>
                <w:sz w:val="20"/>
                <w:szCs w:val="20"/>
              </w:rPr>
              <w:t>Turi pateikti visų veiksmų, kurių buvo imtasi su įrašytu vaizdo įrašu, turi turėti paieškos audito žurnalą, kuriame būtų užtikrinama, kad kiekvienam atliktam veiksmui būtų priskirta atsekama nuoroda, užtikrinanti visų duomenų atskaitomybę, gebėti sukurti naudotojo ir sistemos įvykių atsakiklis, tokias kaip įrenginio įrašymo laikas, akumuliatoriaus auditas, incidentų ataskaita ir kt. Eksportuojant redaguotą vaizdo įrašo turinį, į vaizdo įrašą turi būti galimybė sukonfigūruoti antraštinį puslapį, kuriame pateikiama audito informacija, į vaizdo įrašą turi būti galimybė sukonfigūruoti antraštinį puslapį, kuriame pateikiama audito informacija. Turi turėti unikalų kontrolinį prieigos kodą/raktą, kad būtų galima saugiai prisijungti prie vaizdo kamera ar atsisiųsti filmuotą medžiagą ir galima būtų išvengti vaizdo įrašų atsisiuntimo už serverio ribų. T</w:t>
            </w:r>
            <w:r w:rsidRPr="007C1E51">
              <w:rPr>
                <w:rFonts w:ascii="Times New Roman" w:hAnsi="Times New Roman"/>
                <w:color w:val="000000"/>
                <w:sz w:val="20"/>
                <w:szCs w:val="20"/>
              </w:rPr>
              <w:t>uri apimti visus pagrindinius veiksmus, atliekamus rankiniu būdu, naudojant nešiojamas vaizdo kameras. Tiek naudojant kamerą darbo metu, tiek naudojant vėliau, kai reikia apdoroti ar perkelti vaizdinę medžiagą Audito funkcijos turi būti prieinamos paskirtiems naudotojams, o audito paieškos rezultatai turi būti eksportuojami ir perduodami atsakingiems asmenims.</w:t>
            </w:r>
          </w:p>
        </w:tc>
        <w:tc>
          <w:tcPr>
            <w:tcW w:w="3969" w:type="dxa"/>
            <w:tcBorders>
              <w:left w:val="single" w:sz="4" w:space="0" w:color="00000A"/>
              <w:bottom w:val="single" w:sz="4" w:space="0" w:color="00000A"/>
              <w:right w:val="single" w:sz="4" w:space="0" w:color="auto"/>
            </w:tcBorders>
            <w:shd w:val="clear" w:color="auto" w:fill="FFFFFF"/>
          </w:tcPr>
          <w:p w14:paraId="09E56398" w14:textId="77777777" w:rsidR="009322FB" w:rsidRPr="007C1E51" w:rsidRDefault="009322FB" w:rsidP="009322FB">
            <w:pPr>
              <w:pStyle w:val="Standard"/>
              <w:spacing w:line="228" w:lineRule="auto"/>
              <w:ind w:right="113"/>
              <w:jc w:val="both"/>
              <w:rPr>
                <w:rFonts w:ascii="Times New Roman" w:hAnsi="Times New Roman"/>
                <w:sz w:val="20"/>
                <w:szCs w:val="20"/>
              </w:rPr>
            </w:pPr>
          </w:p>
        </w:tc>
      </w:tr>
      <w:tr w:rsidR="009322FB" w:rsidRPr="007C1E51" w14:paraId="28DF20F3" w14:textId="402A85DA"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E2417E"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Apsauga</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5F73CA9" w14:textId="77777777" w:rsidR="009322FB" w:rsidRPr="007C1E51" w:rsidRDefault="009322FB" w:rsidP="009322FB">
            <w:pPr>
              <w:pStyle w:val="NormalWeb"/>
              <w:tabs>
                <w:tab w:val="left" w:pos="33"/>
              </w:tabs>
              <w:spacing w:after="120" w:line="228" w:lineRule="auto"/>
              <w:ind w:right="113"/>
              <w:jc w:val="both"/>
              <w:rPr>
                <w:color w:val="000000"/>
                <w:sz w:val="20"/>
                <w:szCs w:val="20"/>
              </w:rPr>
            </w:pPr>
            <w:r w:rsidRPr="007C1E51">
              <w:rPr>
                <w:color w:val="000000"/>
                <w:sz w:val="20"/>
                <w:szCs w:val="20"/>
              </w:rPr>
              <w:t>Duomenų perdavimo iš kamerų procesas turi būti be “nuostolių” tai yra turi fiksuoti ar originalūs duomenys buvo pakeisti/redaguoti.</w:t>
            </w:r>
          </w:p>
        </w:tc>
        <w:tc>
          <w:tcPr>
            <w:tcW w:w="3969" w:type="dxa"/>
            <w:tcBorders>
              <w:left w:val="single" w:sz="4" w:space="0" w:color="00000A"/>
              <w:bottom w:val="single" w:sz="4" w:space="0" w:color="00000A"/>
              <w:right w:val="single" w:sz="4" w:space="0" w:color="auto"/>
            </w:tcBorders>
            <w:shd w:val="clear" w:color="auto" w:fill="FFFFFF"/>
          </w:tcPr>
          <w:p w14:paraId="3A5DC88C" w14:textId="77777777" w:rsidR="009322FB" w:rsidRPr="007C1E51" w:rsidRDefault="009322FB" w:rsidP="009322FB">
            <w:pPr>
              <w:pStyle w:val="NormalWeb"/>
              <w:tabs>
                <w:tab w:val="left" w:pos="33"/>
              </w:tabs>
              <w:spacing w:after="120" w:line="228" w:lineRule="auto"/>
              <w:ind w:right="113"/>
              <w:jc w:val="both"/>
              <w:rPr>
                <w:color w:val="000000"/>
                <w:sz w:val="20"/>
                <w:szCs w:val="20"/>
              </w:rPr>
            </w:pPr>
          </w:p>
        </w:tc>
      </w:tr>
      <w:tr w:rsidR="009322FB" w:rsidRPr="007C1E51" w14:paraId="44DD1D82" w14:textId="3AE38038" w:rsidTr="009322FB">
        <w:trPr>
          <w:jc w:val="center"/>
        </w:trPr>
        <w:tc>
          <w:tcPr>
            <w:tcW w:w="2689" w:type="dxa"/>
            <w:tcBorders>
              <w:left w:val="single" w:sz="4" w:space="0" w:color="00000A"/>
              <w:right w:val="single" w:sz="4" w:space="0" w:color="00000A"/>
            </w:tcBorders>
            <w:shd w:val="clear" w:color="auto" w:fill="FFFFFF"/>
            <w:tcMar>
              <w:top w:w="0" w:type="dxa"/>
              <w:left w:w="108" w:type="dxa"/>
              <w:bottom w:w="0" w:type="dxa"/>
              <w:right w:w="108" w:type="dxa"/>
            </w:tcMar>
          </w:tcPr>
          <w:p w14:paraId="12FFC001"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Funkcionalumas</w:t>
            </w:r>
          </w:p>
        </w:tc>
        <w:tc>
          <w:tcPr>
            <w:tcW w:w="4110" w:type="dxa"/>
            <w:vMerge w:val="restart"/>
            <w:tcBorders>
              <w:left w:val="single" w:sz="4" w:space="0" w:color="00000A"/>
              <w:right w:val="single" w:sz="4" w:space="0" w:color="auto"/>
            </w:tcBorders>
            <w:shd w:val="clear" w:color="auto" w:fill="FFFFFF"/>
            <w:tcMar>
              <w:top w:w="0" w:type="dxa"/>
              <w:left w:w="108" w:type="dxa"/>
              <w:bottom w:w="0" w:type="dxa"/>
              <w:right w:w="108" w:type="dxa"/>
            </w:tcMar>
          </w:tcPr>
          <w:p w14:paraId="7875A2E7"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 xml:space="preserve">Turi palaikyti automatinį ataskaitų eksportavimą CSV formatu arba </w:t>
            </w:r>
            <w:proofErr w:type="gramStart"/>
            <w:r w:rsidRPr="007C1E51">
              <w:rPr>
                <w:rFonts w:ascii="Times New Roman" w:hAnsi="Times New Roman"/>
                <w:sz w:val="20"/>
                <w:szCs w:val="20"/>
              </w:rPr>
              <w:t>lygiaverčiu,  palaikyti</w:t>
            </w:r>
            <w:proofErr w:type="gramEnd"/>
            <w:r w:rsidRPr="007C1E51">
              <w:rPr>
                <w:rFonts w:ascii="Times New Roman" w:hAnsi="Times New Roman"/>
                <w:sz w:val="20"/>
                <w:szCs w:val="20"/>
              </w:rPr>
              <w:t xml:space="preserve"> galimybę dalytis įrodymų rinkiniais ar vaizdo įrašais per saugias nuorodas į vidinius ir išorinius šaltinius, įskaitant galimybę riboti ir registruoti kiekvieną bendrinimą audito žurnaluose, turi leisti tinkinti/susidėlioti naudojimo sąsają (UI angl. USER INTERFACE) kiekvienam naudotojui,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leisti įgaliotiems naudotojams redaguoti saugomos laikmenos vaizdo ir garso elementus (pvz., norint sulieti veidus ir (arba) paslėpti ištartus vardus). Redagavimo proceso metu sugeneruoti failai turi būti atliekami taip, kad būtų išsaugotas ir kopijuojamas pirminio turinio vientisumas. Originalus garso / vaizdo turinys neturi būti keičiamas. Turi turėti galimybę eksportuoti filmuotą medžiagą MP4 formato failą arba lygiavertį. Turi galėti vienu metu valdyti ne mažiau nei 50 vienetų nešiojamų vaizdo kamerų, turėti konfigūruojamą įrašų šalinimo tvarką, jei įrašuose nėra įrodymų ar kitos svarbios informacijos, </w:t>
            </w:r>
            <w:r w:rsidRPr="007C1E51">
              <w:rPr>
                <w:rFonts w:ascii="Times New Roman" w:hAnsi="Times New Roman"/>
                <w:color w:val="000000"/>
                <w:sz w:val="20"/>
                <w:szCs w:val="20"/>
              </w:rPr>
              <w:t xml:space="preserve">leisti įgaliotiems naudotojams nustatyti įrodomųjų vaizdo įrašų saugojimo laikotarpį/trukmę, kurie po nustatyto laikotarpio automatiškai išsitrins, įgaliotiems </w:t>
            </w:r>
            <w:r w:rsidRPr="007C1E51">
              <w:rPr>
                <w:rFonts w:ascii="Times New Roman" w:hAnsi="Times New Roman"/>
                <w:color w:val="000000"/>
                <w:sz w:val="20"/>
                <w:szCs w:val="20"/>
              </w:rPr>
              <w:lastRenderedPageBreak/>
              <w:t>naudotojams peržiūrėti ir atkurti įrašus. Vaizdo įraše turi būti rodoma konfigūruojama metaduomenų informacija atkūrimo metu, įtraukiant šiuos duomenis:</w:t>
            </w:r>
          </w:p>
          <w:p w14:paraId="53F76F21"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Unikalus fiksavimo įrenginio ID</w:t>
            </w:r>
          </w:p>
          <w:p w14:paraId="566F1E87"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Užfiksuota data</w:t>
            </w:r>
          </w:p>
          <w:p w14:paraId="7FF2FD34"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Užfiksuotas laikas</w:t>
            </w:r>
          </w:p>
          <w:p w14:paraId="27E89DC4"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Laiko juosta (GMT / BST)</w:t>
            </w:r>
          </w:p>
          <w:p w14:paraId="21F93502"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Unikalus bylos nuorodos numeris</w:t>
            </w:r>
          </w:p>
          <w:p w14:paraId="7073482B"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Įrenginio operatoriaus vardas</w:t>
            </w:r>
          </w:p>
          <w:p w14:paraId="11A48D8A"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GPS</w:t>
            </w:r>
          </w:p>
          <w:p w14:paraId="70D69A9B" w14:textId="77777777" w:rsidR="009322FB" w:rsidRPr="007C1E51" w:rsidRDefault="009322FB" w:rsidP="009322FB">
            <w:pPr>
              <w:pStyle w:val="NormalWeb"/>
              <w:spacing w:beforeAutospacing="0" w:after="0" w:afterAutospacing="0"/>
              <w:ind w:left="135" w:right="100"/>
              <w:jc w:val="both"/>
              <w:rPr>
                <w:sz w:val="20"/>
                <w:szCs w:val="20"/>
              </w:rPr>
            </w:pPr>
            <w:r w:rsidRPr="007C1E51">
              <w:rPr>
                <w:sz w:val="20"/>
                <w:szCs w:val="20"/>
              </w:rPr>
              <w:t>- Pasirinktas tekstas</w:t>
            </w:r>
          </w:p>
          <w:p w14:paraId="73F62457" w14:textId="77777777" w:rsidR="009322FB" w:rsidRPr="007C1E51" w:rsidRDefault="009322FB" w:rsidP="009322FB">
            <w:pPr>
              <w:pStyle w:val="NormalWeb"/>
              <w:spacing w:beforeAutospacing="0" w:after="0" w:afterAutospacing="0"/>
              <w:ind w:left="136" w:right="102"/>
              <w:jc w:val="both"/>
              <w:rPr>
                <w:color w:val="000000"/>
                <w:sz w:val="20"/>
                <w:szCs w:val="20"/>
              </w:rPr>
            </w:pPr>
            <w:r w:rsidRPr="007C1E51">
              <w:rPr>
                <w:color w:val="000000"/>
                <w:sz w:val="20"/>
                <w:szCs w:val="20"/>
              </w:rPr>
              <w:t>Rodomi metaduomenys neturi trukdyti ar užgožti pagrindinės rodomos vaizdinės medžiagos.</w:t>
            </w:r>
            <w:r w:rsidRPr="007C1E51">
              <w:rPr>
                <w:sz w:val="20"/>
                <w:szCs w:val="20"/>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galima vienu metu demonstruoti ir eksportuoti. Turi būti įmanoma suskirstyti naudotojus į skirtingus vaidmenis ir sukonfigūruoti vaizdo kameros elgseną per pamainą, atsižvelgiant į tai, kokias prieigas turi naudotojas. Nešiojamų vaizdo kamerų mobilioji programa turi leisti peržiūrėti įrašytus vaizdo įrašus. Turi būti patogi ir lengvai naudojama, turėti vaizdo atkūrimo funkcijas pvz., atkūrimas, pauzė, praleidimas pirmyn / atgal, turi būti tiesioginis vaizdo ieškiklis, leidžiantis pamatyti, ką mato vaizdo kamera, neturi saugoti jokių duomenų ar filmuotos medžiagos mobiliajame įrenginyje, kuriame ji įdiegta, </w:t>
            </w:r>
            <w:r w:rsidRPr="007C1E51">
              <w:rPr>
                <w:color w:val="000000"/>
                <w:sz w:val="20"/>
                <w:szCs w:val="20"/>
              </w:rPr>
              <w:t>turi būti pritaikytas vartotojo apibrėžtas laikmenos laukas, kad vartotojai galėtų žymėti ir suskirstyti įrašytus vaizdo įrašus pagal kategorijas. Nešiojamų vaizdo kamerų programa turi palaikyti „Android“ platformą.</w:t>
            </w:r>
          </w:p>
        </w:tc>
        <w:tc>
          <w:tcPr>
            <w:tcW w:w="3969" w:type="dxa"/>
            <w:tcBorders>
              <w:left w:val="single" w:sz="4" w:space="0" w:color="00000A"/>
              <w:right w:val="single" w:sz="4" w:space="0" w:color="auto"/>
            </w:tcBorders>
            <w:shd w:val="clear" w:color="auto" w:fill="FFFFFF"/>
          </w:tcPr>
          <w:p w14:paraId="44BACA9F" w14:textId="77777777" w:rsidR="009322FB" w:rsidRPr="007C1E51" w:rsidRDefault="009322FB" w:rsidP="009322FB">
            <w:pPr>
              <w:pStyle w:val="Standard"/>
              <w:jc w:val="both"/>
              <w:rPr>
                <w:rFonts w:ascii="Times New Roman" w:hAnsi="Times New Roman"/>
                <w:sz w:val="20"/>
                <w:szCs w:val="20"/>
              </w:rPr>
            </w:pPr>
          </w:p>
        </w:tc>
      </w:tr>
      <w:tr w:rsidR="009322FB" w:rsidRPr="007C1E51" w14:paraId="147AB1E0" w14:textId="4CFC0D47"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C1E076" w14:textId="77777777" w:rsidR="009322FB" w:rsidRPr="007C1E51" w:rsidRDefault="009322FB" w:rsidP="009322FB">
            <w:pPr>
              <w:pStyle w:val="Standard"/>
              <w:jc w:val="both"/>
              <w:rPr>
                <w:rFonts w:ascii="Times New Roman" w:hAnsi="Times New Roman"/>
                <w:sz w:val="20"/>
                <w:szCs w:val="20"/>
              </w:rPr>
            </w:pPr>
          </w:p>
        </w:tc>
        <w:tc>
          <w:tcPr>
            <w:tcW w:w="4110" w:type="dxa"/>
            <w:vMerge/>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5CCFFB6" w14:textId="77777777" w:rsidR="009322FB" w:rsidRPr="007C1E51" w:rsidRDefault="009322FB" w:rsidP="009322FB">
            <w:pPr>
              <w:pStyle w:val="Standard"/>
              <w:spacing w:after="120" w:line="228" w:lineRule="auto"/>
              <w:ind w:right="113"/>
              <w:jc w:val="both"/>
              <w:rPr>
                <w:rFonts w:ascii="Times New Roman" w:hAnsi="Times New Roman"/>
                <w:sz w:val="20"/>
                <w:szCs w:val="20"/>
              </w:rPr>
            </w:pPr>
          </w:p>
        </w:tc>
        <w:tc>
          <w:tcPr>
            <w:tcW w:w="3969" w:type="dxa"/>
            <w:tcBorders>
              <w:left w:val="single" w:sz="4" w:space="0" w:color="00000A"/>
              <w:bottom w:val="single" w:sz="4" w:space="0" w:color="00000A"/>
              <w:right w:val="single" w:sz="4" w:space="0" w:color="auto"/>
            </w:tcBorders>
            <w:shd w:val="clear" w:color="auto" w:fill="FFFFFF"/>
          </w:tcPr>
          <w:p w14:paraId="7C963C9F" w14:textId="77777777" w:rsidR="009322FB" w:rsidRPr="007C1E51" w:rsidRDefault="009322FB" w:rsidP="009322FB">
            <w:pPr>
              <w:pStyle w:val="Standard"/>
              <w:spacing w:after="120" w:line="228" w:lineRule="auto"/>
              <w:ind w:right="113"/>
              <w:jc w:val="both"/>
              <w:rPr>
                <w:rFonts w:ascii="Times New Roman" w:hAnsi="Times New Roman"/>
                <w:sz w:val="20"/>
                <w:szCs w:val="20"/>
              </w:rPr>
            </w:pPr>
          </w:p>
        </w:tc>
      </w:tr>
      <w:tr w:rsidR="009322FB" w:rsidRPr="007C1E51" w14:paraId="133B312B" w14:textId="2AA0AC2E" w:rsidTr="009322FB">
        <w:trPr>
          <w:jc w:val="center"/>
        </w:trPr>
        <w:tc>
          <w:tcPr>
            <w:tcW w:w="6799"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206A02A" w14:textId="77777777" w:rsidR="009322FB" w:rsidRPr="007C1E51" w:rsidRDefault="009322FB" w:rsidP="009322FB">
            <w:pPr>
              <w:pStyle w:val="Standard"/>
              <w:jc w:val="both"/>
              <w:rPr>
                <w:rFonts w:ascii="Times New Roman" w:hAnsi="Times New Roman"/>
                <w:b/>
                <w:bCs/>
                <w:sz w:val="20"/>
                <w:szCs w:val="20"/>
              </w:rPr>
            </w:pPr>
            <w:r w:rsidRPr="007C1E51">
              <w:rPr>
                <w:rFonts w:ascii="Times New Roman" w:hAnsi="Times New Roman"/>
                <w:b/>
                <w:bCs/>
                <w:sz w:val="20"/>
                <w:szCs w:val="20"/>
              </w:rPr>
              <w:t>4</w:t>
            </w:r>
            <w:r>
              <w:rPr>
                <w:rFonts w:ascii="Times New Roman" w:hAnsi="Times New Roman"/>
                <w:b/>
                <w:bCs/>
                <w:sz w:val="20"/>
                <w:szCs w:val="20"/>
              </w:rPr>
              <w:t>.</w:t>
            </w:r>
            <w:r w:rsidRPr="007C1E51">
              <w:rPr>
                <w:rFonts w:ascii="Times New Roman" w:hAnsi="Times New Roman"/>
                <w:b/>
                <w:bCs/>
                <w:sz w:val="20"/>
                <w:szCs w:val="20"/>
              </w:rPr>
              <w:t xml:space="preserve"> </w:t>
            </w:r>
            <w:r w:rsidRPr="00505368">
              <w:rPr>
                <w:rFonts w:ascii="Times New Roman" w:hAnsi="Times New Roman"/>
                <w:b/>
                <w:bCs/>
                <w:sz w:val="20"/>
                <w:szCs w:val="20"/>
              </w:rPr>
              <w:t>Įrenginių įdiegimo, paleidimo, vartotojų valdymo programinės įrangos administravimo ir vaizdo įvykių (įrodymų) eksploatacijos mokymai</w:t>
            </w:r>
          </w:p>
        </w:tc>
        <w:tc>
          <w:tcPr>
            <w:tcW w:w="3969" w:type="dxa"/>
            <w:tcBorders>
              <w:left w:val="single" w:sz="4" w:space="0" w:color="00000A"/>
              <w:bottom w:val="single" w:sz="4" w:space="0" w:color="00000A"/>
              <w:right w:val="single" w:sz="4" w:space="0" w:color="auto"/>
            </w:tcBorders>
            <w:shd w:val="clear" w:color="auto" w:fill="FFFFFF"/>
          </w:tcPr>
          <w:p w14:paraId="70FA2378" w14:textId="77777777" w:rsidR="009322FB" w:rsidRPr="007C1E51" w:rsidRDefault="009322FB" w:rsidP="009322FB">
            <w:pPr>
              <w:pStyle w:val="Standard"/>
              <w:jc w:val="both"/>
              <w:rPr>
                <w:rFonts w:ascii="Times New Roman" w:hAnsi="Times New Roman"/>
                <w:b/>
                <w:bCs/>
                <w:sz w:val="20"/>
                <w:szCs w:val="20"/>
              </w:rPr>
            </w:pPr>
          </w:p>
        </w:tc>
      </w:tr>
      <w:tr w:rsidR="009322FB" w:rsidRPr="007C1E51" w14:paraId="36A0C727" w14:textId="472FACBA"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DA0427"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Įrenginių įdiegimo ir paleidimo</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6DE3B97" w14:textId="77777777" w:rsidR="009322FB" w:rsidRPr="007C1E51" w:rsidRDefault="009322FB" w:rsidP="009322FB">
            <w:pPr>
              <w:pStyle w:val="Standard"/>
              <w:spacing w:line="228" w:lineRule="auto"/>
              <w:jc w:val="both"/>
              <w:rPr>
                <w:rFonts w:ascii="Times New Roman" w:hAnsi="Times New Roman"/>
                <w:sz w:val="20"/>
                <w:szCs w:val="20"/>
              </w:rPr>
            </w:pPr>
            <w:r w:rsidRPr="007C1E51">
              <w:rPr>
                <w:rFonts w:ascii="Times New Roman" w:hAnsi="Times New Roman"/>
                <w:sz w:val="20"/>
                <w:szCs w:val="20"/>
              </w:rPr>
              <w:t>Pagal poreikį, kol įranga bus įdiegta ir perduota naudojimui.</w:t>
            </w:r>
          </w:p>
        </w:tc>
        <w:tc>
          <w:tcPr>
            <w:tcW w:w="3969" w:type="dxa"/>
            <w:tcBorders>
              <w:left w:val="single" w:sz="4" w:space="0" w:color="00000A"/>
              <w:bottom w:val="single" w:sz="4" w:space="0" w:color="00000A"/>
              <w:right w:val="single" w:sz="4" w:space="0" w:color="auto"/>
            </w:tcBorders>
            <w:shd w:val="clear" w:color="auto" w:fill="FFFFFF"/>
          </w:tcPr>
          <w:p w14:paraId="0B023869" w14:textId="77777777" w:rsidR="009322FB" w:rsidRPr="007C1E51" w:rsidRDefault="009322FB" w:rsidP="009322FB">
            <w:pPr>
              <w:pStyle w:val="Standard"/>
              <w:spacing w:line="228" w:lineRule="auto"/>
              <w:jc w:val="both"/>
              <w:rPr>
                <w:rFonts w:ascii="Times New Roman" w:hAnsi="Times New Roman"/>
                <w:sz w:val="20"/>
                <w:szCs w:val="20"/>
              </w:rPr>
            </w:pPr>
          </w:p>
        </w:tc>
      </w:tr>
      <w:tr w:rsidR="009322FB" w:rsidRPr="007C1E51" w14:paraId="232E6E9A" w14:textId="6F3AC9A4" w:rsidTr="009322FB">
        <w:trPr>
          <w:jc w:val="center"/>
        </w:trPr>
        <w:tc>
          <w:tcPr>
            <w:tcW w:w="268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4FEF4"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Vartotojų eksploatacijos mokymai</w:t>
            </w:r>
          </w:p>
        </w:tc>
        <w:tc>
          <w:tcPr>
            <w:tcW w:w="4110"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7B5C409" w14:textId="77777777" w:rsidR="009322FB" w:rsidRPr="007C1E51" w:rsidRDefault="009322FB" w:rsidP="009322FB">
            <w:pPr>
              <w:pStyle w:val="Standard"/>
              <w:jc w:val="both"/>
              <w:rPr>
                <w:rFonts w:ascii="Times New Roman" w:hAnsi="Times New Roman"/>
                <w:sz w:val="20"/>
                <w:szCs w:val="20"/>
              </w:rPr>
            </w:pPr>
            <w:r w:rsidRPr="007C1E51">
              <w:rPr>
                <w:rFonts w:ascii="Times New Roman" w:hAnsi="Times New Roman"/>
                <w:sz w:val="20"/>
                <w:szCs w:val="20"/>
              </w:rPr>
              <w:t xml:space="preserve">Ne mažiau kaip 5 val. mokymai per „Microsoft </w:t>
            </w:r>
            <w:proofErr w:type="gramStart"/>
            <w:r w:rsidRPr="007C1E51">
              <w:rPr>
                <w:rFonts w:ascii="Times New Roman" w:hAnsi="Times New Roman"/>
                <w:sz w:val="20"/>
                <w:szCs w:val="20"/>
              </w:rPr>
              <w:t>Teams“</w:t>
            </w:r>
            <w:proofErr w:type="gramEnd"/>
            <w:r w:rsidRPr="007C1E51">
              <w:rPr>
                <w:rFonts w:ascii="Times New Roman" w:hAnsi="Times New Roman"/>
                <w:sz w:val="20"/>
                <w:szCs w:val="20"/>
              </w:rPr>
              <w:t>. Su galimybe mokymus įsirašyti.</w:t>
            </w:r>
          </w:p>
        </w:tc>
        <w:tc>
          <w:tcPr>
            <w:tcW w:w="3969" w:type="dxa"/>
            <w:tcBorders>
              <w:left w:val="single" w:sz="4" w:space="0" w:color="00000A"/>
              <w:bottom w:val="single" w:sz="4" w:space="0" w:color="00000A"/>
              <w:right w:val="single" w:sz="4" w:space="0" w:color="auto"/>
            </w:tcBorders>
            <w:shd w:val="clear" w:color="auto" w:fill="FFFFFF"/>
          </w:tcPr>
          <w:p w14:paraId="3D568CF1" w14:textId="77777777" w:rsidR="009322FB" w:rsidRPr="007C1E51" w:rsidRDefault="009322FB" w:rsidP="009322FB">
            <w:pPr>
              <w:pStyle w:val="Standard"/>
              <w:jc w:val="both"/>
              <w:rPr>
                <w:rFonts w:ascii="Times New Roman" w:hAnsi="Times New Roman"/>
                <w:sz w:val="20"/>
                <w:szCs w:val="20"/>
              </w:rPr>
            </w:pPr>
          </w:p>
        </w:tc>
      </w:tr>
    </w:tbl>
    <w:p w14:paraId="3E7D16EA" w14:textId="77777777" w:rsidR="0012255B" w:rsidRDefault="0012255B" w:rsidP="0012255B">
      <w:pPr>
        <w:tabs>
          <w:tab w:val="left" w:pos="0"/>
          <w:tab w:val="left" w:pos="851"/>
          <w:tab w:val="left" w:pos="1276"/>
        </w:tabs>
        <w:ind w:left="360"/>
        <w:jc w:val="both"/>
        <w:rPr>
          <w:sz w:val="22"/>
          <w:szCs w:val="22"/>
          <w:lang w:val="lt-LT" w:eastAsia="fi-FI"/>
        </w:rPr>
      </w:pPr>
    </w:p>
    <w:p w14:paraId="5FE4E76D" w14:textId="77777777" w:rsidR="0012255B" w:rsidRDefault="0012255B" w:rsidP="0012255B">
      <w:pPr>
        <w:tabs>
          <w:tab w:val="left" w:pos="0"/>
          <w:tab w:val="left" w:pos="851"/>
          <w:tab w:val="left" w:pos="1276"/>
        </w:tabs>
        <w:ind w:left="360"/>
        <w:jc w:val="both"/>
        <w:rPr>
          <w:sz w:val="22"/>
          <w:szCs w:val="22"/>
          <w:lang w:val="lt-LT"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12255B" w:rsidRPr="008F4ADB" w14:paraId="0CC5C8E0" w14:textId="77777777" w:rsidTr="008F272B">
        <w:tc>
          <w:tcPr>
            <w:tcW w:w="565" w:type="dxa"/>
            <w:vAlign w:val="center"/>
          </w:tcPr>
          <w:p w14:paraId="6B8F17F6" w14:textId="77777777" w:rsidR="0012255B" w:rsidRPr="008F4ADB" w:rsidRDefault="0012255B" w:rsidP="008F272B">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6B9730A0" w14:textId="77777777" w:rsidR="0012255B" w:rsidRPr="008F4ADB" w:rsidRDefault="0012255B" w:rsidP="008F272B">
            <w:pPr>
              <w:tabs>
                <w:tab w:val="left" w:pos="284"/>
                <w:tab w:val="left" w:pos="578"/>
              </w:tabs>
              <w:jc w:val="center"/>
              <w:rPr>
                <w:b/>
                <w:sz w:val="22"/>
                <w:szCs w:val="22"/>
                <w:bdr w:val="none" w:sz="0" w:space="0" w:color="auto" w:frame="1"/>
              </w:rPr>
            </w:pPr>
            <w:r>
              <w:rPr>
                <w:b/>
                <w:sz w:val="22"/>
                <w:szCs w:val="22"/>
              </w:rPr>
              <w:t>Prekės</w:t>
            </w:r>
            <w:r w:rsidRPr="008F4ADB">
              <w:rPr>
                <w:b/>
                <w:sz w:val="22"/>
                <w:szCs w:val="22"/>
              </w:rPr>
              <w:t xml:space="preserve"> </w:t>
            </w:r>
          </w:p>
        </w:tc>
        <w:tc>
          <w:tcPr>
            <w:tcW w:w="2126" w:type="dxa"/>
            <w:vAlign w:val="center"/>
          </w:tcPr>
          <w:p w14:paraId="2231587F" w14:textId="77777777" w:rsidR="0012255B" w:rsidRPr="008F4ADB" w:rsidRDefault="0012255B" w:rsidP="008F272B">
            <w:pPr>
              <w:tabs>
                <w:tab w:val="left" w:pos="284"/>
                <w:tab w:val="left" w:pos="578"/>
              </w:tabs>
              <w:jc w:val="center"/>
              <w:rPr>
                <w:b/>
                <w:sz w:val="22"/>
                <w:szCs w:val="22"/>
                <w:bdr w:val="none" w:sz="0" w:space="0" w:color="auto" w:frame="1"/>
              </w:rPr>
            </w:pPr>
            <w:r w:rsidRPr="008F4ADB">
              <w:rPr>
                <w:b/>
                <w:sz w:val="22"/>
                <w:szCs w:val="22"/>
                <w:bdr w:val="none" w:sz="0" w:space="0" w:color="auto" w:frame="1"/>
              </w:rPr>
              <w:t xml:space="preserve">Preliminarus </w:t>
            </w:r>
            <w:proofErr w:type="gramStart"/>
            <w:r>
              <w:rPr>
                <w:b/>
                <w:sz w:val="22"/>
                <w:szCs w:val="22"/>
                <w:bdr w:val="none" w:sz="0" w:space="0" w:color="auto" w:frame="1"/>
              </w:rPr>
              <w:t>kiekies,</w:t>
            </w:r>
            <w:r w:rsidRPr="008F4ADB">
              <w:rPr>
                <w:b/>
                <w:sz w:val="22"/>
                <w:szCs w:val="22"/>
                <w:bdr w:val="none" w:sz="0" w:space="0" w:color="auto" w:frame="1"/>
              </w:rPr>
              <w:t xml:space="preserve">  </w:t>
            </w:r>
            <w:r>
              <w:rPr>
                <w:b/>
                <w:sz w:val="22"/>
                <w:szCs w:val="22"/>
                <w:bdr w:val="none" w:sz="0" w:space="0" w:color="auto" w:frame="1"/>
              </w:rPr>
              <w:t>vnt</w:t>
            </w:r>
            <w:proofErr w:type="gramEnd"/>
            <w:r>
              <w:rPr>
                <w:b/>
                <w:sz w:val="22"/>
                <w:szCs w:val="22"/>
                <w:bdr w:val="none" w:sz="0" w:space="0" w:color="auto" w:frame="1"/>
              </w:rPr>
              <w:t>.</w:t>
            </w:r>
          </w:p>
        </w:tc>
        <w:tc>
          <w:tcPr>
            <w:tcW w:w="2126" w:type="dxa"/>
            <w:vAlign w:val="center"/>
          </w:tcPr>
          <w:p w14:paraId="5A1CC90A" w14:textId="77777777" w:rsidR="0012255B" w:rsidRPr="008F4ADB" w:rsidRDefault="0012255B" w:rsidP="008F272B">
            <w:pPr>
              <w:tabs>
                <w:tab w:val="left" w:pos="284"/>
                <w:tab w:val="left" w:pos="578"/>
              </w:tabs>
              <w:jc w:val="center"/>
              <w:rPr>
                <w:b/>
                <w:sz w:val="22"/>
                <w:szCs w:val="22"/>
                <w:bdr w:val="none" w:sz="0" w:space="0" w:color="auto" w:frame="1"/>
              </w:rPr>
            </w:pPr>
            <w:r>
              <w:rPr>
                <w:b/>
                <w:sz w:val="22"/>
                <w:szCs w:val="22"/>
                <w:bdr w:val="none" w:sz="0" w:space="0" w:color="auto" w:frame="1"/>
              </w:rPr>
              <w:t xml:space="preserve">1 vnt. </w:t>
            </w:r>
            <w:r w:rsidRPr="008F4ADB">
              <w:rPr>
                <w:b/>
                <w:sz w:val="22"/>
                <w:szCs w:val="22"/>
                <w:bdr w:val="none" w:sz="0" w:space="0" w:color="auto" w:frame="1"/>
              </w:rPr>
              <w:t>įkainis, Eur be PVM</w:t>
            </w:r>
          </w:p>
        </w:tc>
        <w:tc>
          <w:tcPr>
            <w:tcW w:w="1843" w:type="dxa"/>
          </w:tcPr>
          <w:p w14:paraId="1D597AB9" w14:textId="77777777" w:rsidR="0012255B" w:rsidRPr="008F4ADB" w:rsidRDefault="0012255B" w:rsidP="008F272B">
            <w:pPr>
              <w:tabs>
                <w:tab w:val="left" w:pos="284"/>
                <w:tab w:val="left" w:pos="578"/>
              </w:tabs>
              <w:jc w:val="center"/>
              <w:rPr>
                <w:b/>
                <w:sz w:val="22"/>
                <w:szCs w:val="22"/>
                <w:bdr w:val="none" w:sz="0" w:space="0" w:color="auto" w:frame="1"/>
              </w:rPr>
            </w:pPr>
            <w:r w:rsidRPr="008F4ADB">
              <w:rPr>
                <w:b/>
                <w:sz w:val="22"/>
                <w:szCs w:val="22"/>
                <w:bdr w:val="none" w:sz="0" w:space="0" w:color="auto" w:frame="1"/>
              </w:rPr>
              <w:t>Bendra pasiūlymo vertė, Eur be PVM</w:t>
            </w:r>
          </w:p>
        </w:tc>
      </w:tr>
      <w:tr w:rsidR="0012255B" w:rsidRPr="008F4ADB" w14:paraId="7E01EC57" w14:textId="77777777" w:rsidTr="008F272B">
        <w:tc>
          <w:tcPr>
            <w:tcW w:w="565" w:type="dxa"/>
            <w:vAlign w:val="center"/>
          </w:tcPr>
          <w:p w14:paraId="1AB7FFA9" w14:textId="77777777" w:rsidR="0012255B" w:rsidRPr="008F4ADB" w:rsidRDefault="0012255B" w:rsidP="008F272B">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1FD7B869" w14:textId="77777777" w:rsidR="0012255B" w:rsidRPr="008F4ADB" w:rsidRDefault="0012255B" w:rsidP="008F272B">
            <w:pPr>
              <w:tabs>
                <w:tab w:val="left" w:pos="284"/>
                <w:tab w:val="left" w:pos="578"/>
              </w:tabs>
              <w:jc w:val="center"/>
              <w:rPr>
                <w:b/>
                <w:i/>
                <w:sz w:val="22"/>
                <w:szCs w:val="22"/>
              </w:rPr>
            </w:pPr>
            <w:r w:rsidRPr="008F4ADB">
              <w:rPr>
                <w:b/>
                <w:i/>
                <w:sz w:val="22"/>
                <w:szCs w:val="22"/>
              </w:rPr>
              <w:t>2</w:t>
            </w:r>
          </w:p>
        </w:tc>
        <w:tc>
          <w:tcPr>
            <w:tcW w:w="2126" w:type="dxa"/>
            <w:vAlign w:val="center"/>
          </w:tcPr>
          <w:p w14:paraId="31CA4898" w14:textId="77777777" w:rsidR="0012255B" w:rsidRPr="008F4ADB" w:rsidRDefault="0012255B" w:rsidP="008F272B">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384FCEC1" w14:textId="77777777" w:rsidR="0012255B" w:rsidRPr="008F4ADB" w:rsidRDefault="0012255B" w:rsidP="008F272B">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68BB8C4A" w14:textId="77777777" w:rsidR="0012255B" w:rsidRPr="008F4ADB" w:rsidRDefault="0012255B" w:rsidP="008F272B">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12255B" w:rsidRPr="008F4ADB" w14:paraId="1CA8177F" w14:textId="77777777" w:rsidTr="008F272B">
        <w:tc>
          <w:tcPr>
            <w:tcW w:w="565" w:type="dxa"/>
            <w:vAlign w:val="center"/>
          </w:tcPr>
          <w:p w14:paraId="2AD4B04E" w14:textId="77777777" w:rsidR="0012255B" w:rsidRPr="008F4ADB" w:rsidRDefault="0012255B" w:rsidP="008F272B">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3C7C6CFD" w14:textId="77777777" w:rsidR="0012255B" w:rsidRPr="008F4ADB" w:rsidRDefault="0012255B" w:rsidP="008F272B">
            <w:pPr>
              <w:tabs>
                <w:tab w:val="left" w:pos="284"/>
                <w:tab w:val="left" w:pos="578"/>
              </w:tabs>
              <w:jc w:val="center"/>
              <w:rPr>
                <w:sz w:val="22"/>
                <w:szCs w:val="22"/>
                <w:bdr w:val="none" w:sz="0" w:space="0" w:color="auto" w:frame="1"/>
              </w:rPr>
            </w:pPr>
            <w:r>
              <w:rPr>
                <w:sz w:val="22"/>
                <w:szCs w:val="22"/>
              </w:rPr>
              <w:t>Kūno kameros ir įranga</w:t>
            </w:r>
          </w:p>
        </w:tc>
        <w:tc>
          <w:tcPr>
            <w:tcW w:w="2126" w:type="dxa"/>
            <w:vAlign w:val="center"/>
          </w:tcPr>
          <w:p w14:paraId="0C6DF8C9" w14:textId="77777777" w:rsidR="0012255B" w:rsidRPr="008F4ADB" w:rsidRDefault="0012255B" w:rsidP="008F272B">
            <w:pPr>
              <w:tabs>
                <w:tab w:val="left" w:pos="284"/>
                <w:tab w:val="left" w:pos="578"/>
              </w:tabs>
              <w:jc w:val="center"/>
              <w:rPr>
                <w:sz w:val="22"/>
                <w:szCs w:val="22"/>
                <w:bdr w:val="none" w:sz="0" w:space="0" w:color="auto" w:frame="1"/>
              </w:rPr>
            </w:pPr>
            <w:r>
              <w:rPr>
                <w:sz w:val="22"/>
                <w:szCs w:val="22"/>
                <w:bdr w:val="none" w:sz="0" w:space="0" w:color="auto" w:frame="1"/>
              </w:rPr>
              <w:t>25</w:t>
            </w:r>
          </w:p>
        </w:tc>
        <w:tc>
          <w:tcPr>
            <w:tcW w:w="2126" w:type="dxa"/>
            <w:vAlign w:val="center"/>
          </w:tcPr>
          <w:p w14:paraId="71EDE672" w14:textId="77777777" w:rsidR="0012255B" w:rsidRPr="008F4ADB" w:rsidRDefault="0012255B" w:rsidP="008F272B">
            <w:pPr>
              <w:tabs>
                <w:tab w:val="left" w:pos="284"/>
                <w:tab w:val="left" w:pos="578"/>
              </w:tabs>
              <w:jc w:val="center"/>
              <w:rPr>
                <w:sz w:val="22"/>
                <w:szCs w:val="22"/>
                <w:bdr w:val="none" w:sz="0" w:space="0" w:color="auto" w:frame="1"/>
              </w:rPr>
            </w:pPr>
          </w:p>
        </w:tc>
        <w:tc>
          <w:tcPr>
            <w:tcW w:w="1843" w:type="dxa"/>
            <w:vAlign w:val="center"/>
          </w:tcPr>
          <w:p w14:paraId="4EAEA2CB" w14:textId="77777777" w:rsidR="0012255B" w:rsidRPr="008F4ADB" w:rsidRDefault="0012255B" w:rsidP="008F272B">
            <w:pPr>
              <w:tabs>
                <w:tab w:val="left" w:pos="284"/>
                <w:tab w:val="left" w:pos="578"/>
              </w:tabs>
              <w:jc w:val="center"/>
              <w:rPr>
                <w:sz w:val="22"/>
                <w:szCs w:val="22"/>
                <w:bdr w:val="none" w:sz="0" w:space="0" w:color="auto" w:frame="1"/>
              </w:rPr>
            </w:pPr>
          </w:p>
        </w:tc>
      </w:tr>
      <w:tr w:rsidR="0012255B" w:rsidRPr="008F4ADB" w14:paraId="6A9333B4" w14:textId="77777777" w:rsidTr="008F272B">
        <w:tc>
          <w:tcPr>
            <w:tcW w:w="8251" w:type="dxa"/>
            <w:gridSpan w:val="4"/>
            <w:vAlign w:val="center"/>
          </w:tcPr>
          <w:p w14:paraId="779A1D21" w14:textId="77777777" w:rsidR="0012255B" w:rsidRPr="008F4ADB" w:rsidRDefault="0012255B" w:rsidP="008F272B">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6E5C6B74" w14:textId="77777777" w:rsidR="0012255B" w:rsidRPr="008F4ADB" w:rsidRDefault="0012255B" w:rsidP="008F272B">
            <w:pPr>
              <w:tabs>
                <w:tab w:val="left" w:pos="284"/>
                <w:tab w:val="left" w:pos="578"/>
              </w:tabs>
              <w:jc w:val="center"/>
              <w:rPr>
                <w:sz w:val="22"/>
                <w:szCs w:val="22"/>
                <w:bdr w:val="none" w:sz="0" w:space="0" w:color="auto" w:frame="1"/>
              </w:rPr>
            </w:pPr>
          </w:p>
        </w:tc>
      </w:tr>
      <w:tr w:rsidR="0012255B" w:rsidRPr="008F4ADB" w14:paraId="07A7A74F" w14:textId="77777777" w:rsidTr="008F272B">
        <w:tc>
          <w:tcPr>
            <w:tcW w:w="8251" w:type="dxa"/>
            <w:gridSpan w:val="4"/>
            <w:vAlign w:val="center"/>
          </w:tcPr>
          <w:p w14:paraId="2C337641" w14:textId="77777777" w:rsidR="0012255B" w:rsidRPr="008F4ADB" w:rsidRDefault="0012255B" w:rsidP="008F272B">
            <w:pPr>
              <w:tabs>
                <w:tab w:val="left" w:pos="284"/>
                <w:tab w:val="left" w:pos="578"/>
              </w:tabs>
              <w:jc w:val="right"/>
              <w:rPr>
                <w:b/>
                <w:sz w:val="22"/>
                <w:szCs w:val="22"/>
                <w:bdr w:val="none" w:sz="0" w:space="0" w:color="auto" w:frame="1"/>
              </w:rPr>
            </w:pPr>
            <w:r>
              <w:rPr>
                <w:b/>
                <w:sz w:val="22"/>
                <w:szCs w:val="22"/>
                <w:bdr w:val="none" w:sz="0" w:space="0" w:color="auto" w:frame="1"/>
              </w:rPr>
              <w:lastRenderedPageBreak/>
              <w:t>Pasiūlymo</w:t>
            </w:r>
            <w:r w:rsidRPr="008F4ADB">
              <w:rPr>
                <w:b/>
                <w:sz w:val="22"/>
                <w:szCs w:val="22"/>
                <w:bdr w:val="none" w:sz="0" w:space="0" w:color="auto" w:frame="1"/>
              </w:rPr>
              <w:t xml:space="preserve"> vertė, Eur su PVM:</w:t>
            </w:r>
          </w:p>
        </w:tc>
        <w:tc>
          <w:tcPr>
            <w:tcW w:w="1843" w:type="dxa"/>
            <w:vAlign w:val="center"/>
          </w:tcPr>
          <w:p w14:paraId="4D4C6ABD" w14:textId="77777777" w:rsidR="0012255B" w:rsidRPr="008F4ADB" w:rsidRDefault="0012255B" w:rsidP="008F272B">
            <w:pPr>
              <w:tabs>
                <w:tab w:val="left" w:pos="284"/>
                <w:tab w:val="left" w:pos="578"/>
              </w:tabs>
              <w:jc w:val="center"/>
              <w:rPr>
                <w:sz w:val="22"/>
                <w:szCs w:val="22"/>
                <w:bdr w:val="none" w:sz="0" w:space="0" w:color="auto" w:frame="1"/>
              </w:rPr>
            </w:pPr>
          </w:p>
        </w:tc>
      </w:tr>
    </w:tbl>
    <w:p w14:paraId="45CA4296" w14:textId="77777777" w:rsidR="0012255B" w:rsidRDefault="0012255B" w:rsidP="0012255B">
      <w:pPr>
        <w:tabs>
          <w:tab w:val="left" w:pos="0"/>
          <w:tab w:val="left" w:pos="851"/>
          <w:tab w:val="left" w:pos="1276"/>
        </w:tabs>
        <w:ind w:left="360"/>
        <w:jc w:val="both"/>
        <w:rPr>
          <w:sz w:val="22"/>
          <w:szCs w:val="22"/>
          <w:lang w:val="lt-LT" w:eastAsia="fi-FI"/>
        </w:rPr>
      </w:pPr>
    </w:p>
    <w:p w14:paraId="7B6959DE" w14:textId="77777777" w:rsidR="0012255B" w:rsidRPr="00AE28DE" w:rsidRDefault="0012255B" w:rsidP="0012255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13A990A3" w14:textId="77777777" w:rsidR="0012255B" w:rsidRPr="00AE28DE" w:rsidRDefault="0012255B" w:rsidP="0012255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6B1E81C6" w14:textId="77777777" w:rsidR="0012255B" w:rsidRPr="00AE28DE" w:rsidRDefault="0012255B" w:rsidP="0012255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0C656A7D" w14:textId="77777777" w:rsidR="0012255B" w:rsidRPr="00C91840" w:rsidRDefault="0012255B" w:rsidP="0012255B">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29B30412" w14:textId="77777777" w:rsidR="0012255B" w:rsidRPr="00C91840" w:rsidRDefault="0012255B" w:rsidP="0012255B">
      <w:pPr>
        <w:ind w:firstLine="567"/>
        <w:jc w:val="both"/>
        <w:rPr>
          <w:sz w:val="22"/>
          <w:szCs w:val="22"/>
          <w:lang w:val="lt-LT"/>
        </w:rPr>
      </w:pPr>
    </w:p>
    <w:p w14:paraId="53AFE507" w14:textId="77777777" w:rsidR="0012255B" w:rsidRPr="00C91840" w:rsidRDefault="0012255B" w:rsidP="0012255B">
      <w:pPr>
        <w:ind w:firstLine="567"/>
        <w:jc w:val="both"/>
        <w:rPr>
          <w:sz w:val="22"/>
          <w:szCs w:val="22"/>
          <w:lang w:val="lt-LT"/>
        </w:rPr>
      </w:pPr>
    </w:p>
    <w:p w14:paraId="1DF22A1E" w14:textId="77777777" w:rsidR="0012255B" w:rsidRPr="00C91840" w:rsidRDefault="0012255B" w:rsidP="0012255B">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6E467BF0" w14:textId="77777777" w:rsidR="0012255B" w:rsidRPr="00C91840" w:rsidRDefault="0012255B" w:rsidP="0012255B">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10DAB7D" w14:textId="77777777" w:rsidR="0012255B" w:rsidRPr="00C91840" w:rsidRDefault="0012255B" w:rsidP="0012255B">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4789348" w14:textId="77777777" w:rsidR="0012255B" w:rsidRPr="00C91840" w:rsidRDefault="0012255B" w:rsidP="0012255B">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40B705D3" w14:textId="77777777" w:rsidR="0012255B" w:rsidRPr="00C91840" w:rsidRDefault="0012255B" w:rsidP="0012255B">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4867533B" w14:textId="77777777" w:rsidR="0012255B" w:rsidRPr="00C91840" w:rsidRDefault="0012255B" w:rsidP="0012255B">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EF0E7A2" w14:textId="77777777" w:rsidR="0012255B" w:rsidRPr="00C91840" w:rsidRDefault="0012255B" w:rsidP="0012255B">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AF30C97" w14:textId="77777777" w:rsidR="0012255B" w:rsidRPr="00C91840" w:rsidRDefault="0012255B" w:rsidP="0012255B">
      <w:pPr>
        <w:rPr>
          <w:caps/>
          <w:sz w:val="22"/>
          <w:szCs w:val="22"/>
          <w:lang w:val="lt-LT" w:eastAsia="fi-FI"/>
        </w:rPr>
      </w:pPr>
    </w:p>
    <w:p w14:paraId="1936D56C" w14:textId="77777777" w:rsidR="0012255B" w:rsidRPr="00C91840" w:rsidRDefault="0012255B" w:rsidP="0012255B">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12255B" w:rsidRPr="00AE28DE" w14:paraId="4AFFDE41" w14:textId="77777777" w:rsidTr="008F272B">
        <w:tc>
          <w:tcPr>
            <w:tcW w:w="675" w:type="dxa"/>
            <w:shd w:val="clear" w:color="auto" w:fill="E7E6E6"/>
            <w:vAlign w:val="center"/>
          </w:tcPr>
          <w:p w14:paraId="67A65E88" w14:textId="77777777" w:rsidR="0012255B" w:rsidRPr="00C91840" w:rsidRDefault="0012255B" w:rsidP="008F272B">
            <w:pPr>
              <w:jc w:val="center"/>
              <w:rPr>
                <w:sz w:val="22"/>
                <w:szCs w:val="22"/>
                <w:lang w:val="lt-LT" w:eastAsia="fi-FI"/>
              </w:rPr>
            </w:pPr>
            <w:r w:rsidRPr="00C91840">
              <w:rPr>
                <w:sz w:val="22"/>
                <w:szCs w:val="22"/>
                <w:lang w:val="lt-LT" w:eastAsia="fi-FI"/>
              </w:rPr>
              <w:t>Eil.</w:t>
            </w:r>
          </w:p>
          <w:p w14:paraId="7485807D" w14:textId="77777777" w:rsidR="0012255B" w:rsidRPr="00C91840" w:rsidRDefault="0012255B" w:rsidP="008F272B">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409F29A1" w14:textId="77777777" w:rsidR="0012255B" w:rsidRPr="00C91840" w:rsidRDefault="0012255B" w:rsidP="008F272B">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350CE6D2" w14:textId="77777777" w:rsidR="0012255B" w:rsidRPr="00C91840" w:rsidRDefault="0012255B" w:rsidP="008F272B">
            <w:pPr>
              <w:jc w:val="center"/>
              <w:rPr>
                <w:sz w:val="22"/>
                <w:szCs w:val="22"/>
                <w:lang w:val="lt-LT" w:eastAsia="fi-FI"/>
              </w:rPr>
            </w:pPr>
            <w:r w:rsidRPr="00C91840">
              <w:rPr>
                <w:sz w:val="22"/>
                <w:szCs w:val="22"/>
                <w:lang w:val="lt-LT" w:eastAsia="fi-FI"/>
              </w:rPr>
              <w:t>Dokumento puslapių skaičius</w:t>
            </w:r>
          </w:p>
        </w:tc>
      </w:tr>
      <w:tr w:rsidR="0012255B" w:rsidRPr="00AE28DE" w14:paraId="5552886A" w14:textId="77777777" w:rsidTr="008F272B">
        <w:tc>
          <w:tcPr>
            <w:tcW w:w="675" w:type="dxa"/>
          </w:tcPr>
          <w:p w14:paraId="54FE46E4" w14:textId="77777777" w:rsidR="0012255B" w:rsidRPr="00C91840" w:rsidRDefault="0012255B" w:rsidP="008F272B">
            <w:pPr>
              <w:jc w:val="center"/>
              <w:rPr>
                <w:sz w:val="22"/>
                <w:szCs w:val="22"/>
                <w:lang w:val="lt-LT" w:eastAsia="fi-FI"/>
              </w:rPr>
            </w:pPr>
            <w:r w:rsidRPr="00C91840">
              <w:rPr>
                <w:sz w:val="22"/>
                <w:szCs w:val="22"/>
                <w:lang w:val="lt-LT" w:eastAsia="fi-FI"/>
              </w:rPr>
              <w:t>1.</w:t>
            </w:r>
          </w:p>
        </w:tc>
        <w:tc>
          <w:tcPr>
            <w:tcW w:w="7117" w:type="dxa"/>
          </w:tcPr>
          <w:p w14:paraId="39F28C85" w14:textId="77777777" w:rsidR="0012255B" w:rsidRPr="00C91840" w:rsidRDefault="0012255B" w:rsidP="008F272B">
            <w:pPr>
              <w:jc w:val="both"/>
              <w:rPr>
                <w:sz w:val="22"/>
                <w:szCs w:val="22"/>
                <w:lang w:val="lt-LT" w:eastAsia="fi-FI"/>
              </w:rPr>
            </w:pPr>
          </w:p>
        </w:tc>
        <w:tc>
          <w:tcPr>
            <w:tcW w:w="1984" w:type="dxa"/>
          </w:tcPr>
          <w:p w14:paraId="29058F2D" w14:textId="77777777" w:rsidR="0012255B" w:rsidRPr="00C91840" w:rsidRDefault="0012255B" w:rsidP="008F272B">
            <w:pPr>
              <w:jc w:val="both"/>
              <w:rPr>
                <w:sz w:val="22"/>
                <w:szCs w:val="22"/>
                <w:lang w:val="lt-LT" w:eastAsia="fi-FI"/>
              </w:rPr>
            </w:pPr>
          </w:p>
        </w:tc>
      </w:tr>
      <w:tr w:rsidR="0012255B" w:rsidRPr="00AE28DE" w14:paraId="0779203C" w14:textId="77777777" w:rsidTr="008F272B">
        <w:tc>
          <w:tcPr>
            <w:tcW w:w="675" w:type="dxa"/>
          </w:tcPr>
          <w:p w14:paraId="5A4826E5" w14:textId="77777777" w:rsidR="0012255B" w:rsidRPr="00C91840" w:rsidRDefault="0012255B" w:rsidP="008F272B">
            <w:pPr>
              <w:jc w:val="center"/>
              <w:rPr>
                <w:sz w:val="22"/>
                <w:szCs w:val="22"/>
                <w:lang w:val="lt-LT" w:eastAsia="fi-FI"/>
              </w:rPr>
            </w:pPr>
            <w:r w:rsidRPr="00C91840">
              <w:rPr>
                <w:sz w:val="22"/>
                <w:szCs w:val="22"/>
                <w:lang w:val="lt-LT" w:eastAsia="fi-FI"/>
              </w:rPr>
              <w:t>2.</w:t>
            </w:r>
          </w:p>
        </w:tc>
        <w:tc>
          <w:tcPr>
            <w:tcW w:w="7117" w:type="dxa"/>
          </w:tcPr>
          <w:p w14:paraId="1D08F79C" w14:textId="77777777" w:rsidR="0012255B" w:rsidRPr="00C91840" w:rsidRDefault="0012255B" w:rsidP="008F272B">
            <w:pPr>
              <w:jc w:val="both"/>
              <w:rPr>
                <w:sz w:val="22"/>
                <w:szCs w:val="22"/>
                <w:lang w:val="lt-LT" w:eastAsia="fi-FI"/>
              </w:rPr>
            </w:pPr>
          </w:p>
        </w:tc>
        <w:tc>
          <w:tcPr>
            <w:tcW w:w="1984" w:type="dxa"/>
          </w:tcPr>
          <w:p w14:paraId="7C0FDC08" w14:textId="77777777" w:rsidR="0012255B" w:rsidRPr="00C91840" w:rsidRDefault="0012255B" w:rsidP="008F272B">
            <w:pPr>
              <w:jc w:val="both"/>
              <w:rPr>
                <w:sz w:val="22"/>
                <w:szCs w:val="22"/>
                <w:lang w:val="lt-LT" w:eastAsia="fi-FI"/>
              </w:rPr>
            </w:pPr>
          </w:p>
        </w:tc>
      </w:tr>
      <w:tr w:rsidR="0012255B" w:rsidRPr="00AE28DE" w14:paraId="7140377F" w14:textId="77777777" w:rsidTr="008F272B">
        <w:tc>
          <w:tcPr>
            <w:tcW w:w="675" w:type="dxa"/>
          </w:tcPr>
          <w:p w14:paraId="4CD6650E" w14:textId="77777777" w:rsidR="0012255B" w:rsidRPr="00C91840" w:rsidRDefault="0012255B" w:rsidP="008F272B">
            <w:pPr>
              <w:jc w:val="center"/>
              <w:rPr>
                <w:sz w:val="22"/>
                <w:szCs w:val="22"/>
                <w:lang w:val="lt-LT" w:eastAsia="fi-FI"/>
              </w:rPr>
            </w:pPr>
            <w:r w:rsidRPr="00C91840">
              <w:rPr>
                <w:sz w:val="22"/>
                <w:szCs w:val="22"/>
                <w:lang w:val="lt-LT" w:eastAsia="fi-FI"/>
              </w:rPr>
              <w:t>3.</w:t>
            </w:r>
          </w:p>
        </w:tc>
        <w:tc>
          <w:tcPr>
            <w:tcW w:w="7117" w:type="dxa"/>
          </w:tcPr>
          <w:p w14:paraId="57EF99F5" w14:textId="77777777" w:rsidR="0012255B" w:rsidRPr="00C91840" w:rsidRDefault="0012255B" w:rsidP="008F272B">
            <w:pPr>
              <w:jc w:val="both"/>
              <w:rPr>
                <w:sz w:val="22"/>
                <w:szCs w:val="22"/>
                <w:lang w:val="lt-LT" w:eastAsia="fi-FI"/>
              </w:rPr>
            </w:pPr>
          </w:p>
        </w:tc>
        <w:tc>
          <w:tcPr>
            <w:tcW w:w="1984" w:type="dxa"/>
          </w:tcPr>
          <w:p w14:paraId="1DF23DF9" w14:textId="77777777" w:rsidR="0012255B" w:rsidRPr="00C91840" w:rsidRDefault="0012255B" w:rsidP="008F272B">
            <w:pPr>
              <w:jc w:val="both"/>
              <w:rPr>
                <w:sz w:val="22"/>
                <w:szCs w:val="22"/>
                <w:lang w:val="lt-LT" w:eastAsia="fi-FI"/>
              </w:rPr>
            </w:pPr>
          </w:p>
        </w:tc>
      </w:tr>
      <w:tr w:rsidR="0012255B" w:rsidRPr="00AE28DE" w14:paraId="7A0A2FBC" w14:textId="77777777" w:rsidTr="008F272B">
        <w:tc>
          <w:tcPr>
            <w:tcW w:w="675" w:type="dxa"/>
          </w:tcPr>
          <w:p w14:paraId="479DEC43" w14:textId="77777777" w:rsidR="0012255B" w:rsidRPr="00C91840" w:rsidRDefault="0012255B" w:rsidP="008F272B">
            <w:pPr>
              <w:jc w:val="center"/>
              <w:rPr>
                <w:sz w:val="22"/>
                <w:szCs w:val="22"/>
                <w:lang w:val="lt-LT" w:eastAsia="fi-FI"/>
              </w:rPr>
            </w:pPr>
            <w:r w:rsidRPr="00C91840">
              <w:rPr>
                <w:sz w:val="22"/>
                <w:szCs w:val="22"/>
                <w:lang w:val="lt-LT" w:eastAsia="fi-FI"/>
              </w:rPr>
              <w:t>4.</w:t>
            </w:r>
          </w:p>
        </w:tc>
        <w:tc>
          <w:tcPr>
            <w:tcW w:w="7117" w:type="dxa"/>
          </w:tcPr>
          <w:p w14:paraId="107D9A30" w14:textId="77777777" w:rsidR="0012255B" w:rsidRPr="00C91840" w:rsidRDefault="0012255B" w:rsidP="008F272B">
            <w:pPr>
              <w:jc w:val="both"/>
              <w:rPr>
                <w:sz w:val="22"/>
                <w:szCs w:val="22"/>
                <w:lang w:val="lt-LT" w:eastAsia="fi-FI"/>
              </w:rPr>
            </w:pPr>
          </w:p>
        </w:tc>
        <w:tc>
          <w:tcPr>
            <w:tcW w:w="1984" w:type="dxa"/>
          </w:tcPr>
          <w:p w14:paraId="3D90E0BB" w14:textId="77777777" w:rsidR="0012255B" w:rsidRPr="00C91840" w:rsidRDefault="0012255B" w:rsidP="008F272B">
            <w:pPr>
              <w:jc w:val="both"/>
              <w:rPr>
                <w:sz w:val="22"/>
                <w:szCs w:val="22"/>
                <w:lang w:val="lt-LT" w:eastAsia="fi-FI"/>
              </w:rPr>
            </w:pPr>
          </w:p>
        </w:tc>
      </w:tr>
      <w:tr w:rsidR="0012255B" w:rsidRPr="00AE28DE" w14:paraId="43A9E054" w14:textId="77777777" w:rsidTr="008F272B">
        <w:tc>
          <w:tcPr>
            <w:tcW w:w="675" w:type="dxa"/>
          </w:tcPr>
          <w:p w14:paraId="73D63C46" w14:textId="77777777" w:rsidR="0012255B" w:rsidRPr="00C91840" w:rsidRDefault="0012255B" w:rsidP="008F272B">
            <w:pPr>
              <w:jc w:val="center"/>
              <w:rPr>
                <w:sz w:val="22"/>
                <w:szCs w:val="22"/>
                <w:lang w:val="lt-LT" w:eastAsia="fi-FI"/>
              </w:rPr>
            </w:pPr>
            <w:r w:rsidRPr="00C91840">
              <w:rPr>
                <w:sz w:val="22"/>
                <w:szCs w:val="22"/>
                <w:lang w:val="lt-LT" w:eastAsia="fi-FI"/>
              </w:rPr>
              <w:t>5.</w:t>
            </w:r>
          </w:p>
        </w:tc>
        <w:tc>
          <w:tcPr>
            <w:tcW w:w="7117" w:type="dxa"/>
          </w:tcPr>
          <w:p w14:paraId="7CD348BB" w14:textId="77777777" w:rsidR="0012255B" w:rsidRPr="00C91840" w:rsidRDefault="0012255B" w:rsidP="008F272B">
            <w:pPr>
              <w:jc w:val="both"/>
              <w:rPr>
                <w:sz w:val="22"/>
                <w:szCs w:val="22"/>
                <w:lang w:val="lt-LT" w:eastAsia="fi-FI"/>
              </w:rPr>
            </w:pPr>
          </w:p>
        </w:tc>
        <w:tc>
          <w:tcPr>
            <w:tcW w:w="1984" w:type="dxa"/>
          </w:tcPr>
          <w:p w14:paraId="509A1F26" w14:textId="77777777" w:rsidR="0012255B" w:rsidRPr="00C91840" w:rsidRDefault="0012255B" w:rsidP="008F272B">
            <w:pPr>
              <w:jc w:val="both"/>
              <w:rPr>
                <w:sz w:val="22"/>
                <w:szCs w:val="22"/>
                <w:lang w:val="lt-LT" w:eastAsia="fi-FI"/>
              </w:rPr>
            </w:pPr>
          </w:p>
        </w:tc>
      </w:tr>
    </w:tbl>
    <w:p w14:paraId="670FC317" w14:textId="77777777" w:rsidR="0012255B" w:rsidRPr="00C91840" w:rsidRDefault="0012255B" w:rsidP="0012255B">
      <w:pPr>
        <w:rPr>
          <w:bCs/>
          <w:caps/>
          <w:sz w:val="22"/>
          <w:szCs w:val="22"/>
          <w:lang w:val="lt-LT"/>
        </w:rPr>
      </w:pPr>
    </w:p>
    <w:p w14:paraId="62BC3B9F" w14:textId="77777777" w:rsidR="0012255B" w:rsidRPr="00C91840" w:rsidRDefault="0012255B" w:rsidP="0012255B">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12255B" w:rsidRPr="00AE28DE" w14:paraId="0E286AF7" w14:textId="77777777" w:rsidTr="008F272B">
        <w:trPr>
          <w:trHeight w:val="1035"/>
        </w:trPr>
        <w:tc>
          <w:tcPr>
            <w:tcW w:w="747" w:type="dxa"/>
          </w:tcPr>
          <w:p w14:paraId="6A481CAC" w14:textId="77777777" w:rsidR="0012255B" w:rsidRPr="00C91840" w:rsidRDefault="0012255B" w:rsidP="008F272B">
            <w:pPr>
              <w:jc w:val="both"/>
              <w:rPr>
                <w:sz w:val="22"/>
                <w:szCs w:val="22"/>
                <w:lang w:val="lt-LT" w:eastAsia="fi-FI"/>
              </w:rPr>
            </w:pPr>
            <w:r w:rsidRPr="00C91840">
              <w:rPr>
                <w:sz w:val="22"/>
                <w:szCs w:val="22"/>
                <w:lang w:val="lt-LT" w:eastAsia="fi-FI"/>
              </w:rPr>
              <w:t>Eil. Nr.</w:t>
            </w:r>
          </w:p>
        </w:tc>
        <w:tc>
          <w:tcPr>
            <w:tcW w:w="4335" w:type="dxa"/>
          </w:tcPr>
          <w:p w14:paraId="6B80F17C" w14:textId="77777777" w:rsidR="0012255B" w:rsidRPr="00C91840" w:rsidRDefault="0012255B" w:rsidP="008F272B">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4CBD1DAE" w14:textId="77777777" w:rsidR="0012255B" w:rsidRPr="00C91840" w:rsidRDefault="0012255B" w:rsidP="008F272B">
            <w:pPr>
              <w:ind w:left="120"/>
              <w:jc w:val="both"/>
              <w:rPr>
                <w:sz w:val="22"/>
                <w:szCs w:val="22"/>
                <w:lang w:val="lt-LT" w:eastAsia="fi-FI"/>
              </w:rPr>
            </w:pPr>
            <w:r w:rsidRPr="00C91840">
              <w:rPr>
                <w:sz w:val="22"/>
                <w:szCs w:val="22"/>
                <w:lang w:val="lt-LT"/>
              </w:rPr>
              <w:t>Dokumentas įkeltas CVP IS</w:t>
            </w:r>
          </w:p>
        </w:tc>
      </w:tr>
      <w:tr w:rsidR="0012255B" w:rsidRPr="00AE28DE" w14:paraId="21FF67B4" w14:textId="77777777" w:rsidTr="008F272B">
        <w:trPr>
          <w:trHeight w:val="262"/>
        </w:trPr>
        <w:tc>
          <w:tcPr>
            <w:tcW w:w="747" w:type="dxa"/>
          </w:tcPr>
          <w:p w14:paraId="3F9C3589" w14:textId="77777777" w:rsidR="0012255B" w:rsidRPr="00C91840" w:rsidRDefault="0012255B" w:rsidP="008F272B">
            <w:pPr>
              <w:ind w:right="-70" w:firstLine="120"/>
              <w:jc w:val="both"/>
              <w:rPr>
                <w:sz w:val="22"/>
                <w:szCs w:val="22"/>
                <w:lang w:val="lt-LT" w:eastAsia="fi-FI"/>
              </w:rPr>
            </w:pPr>
            <w:r w:rsidRPr="00C91840">
              <w:rPr>
                <w:sz w:val="22"/>
                <w:szCs w:val="22"/>
                <w:lang w:val="lt-LT" w:eastAsia="fi-FI"/>
              </w:rPr>
              <w:t>1.</w:t>
            </w:r>
          </w:p>
        </w:tc>
        <w:tc>
          <w:tcPr>
            <w:tcW w:w="4335" w:type="dxa"/>
          </w:tcPr>
          <w:p w14:paraId="66BE9E43" w14:textId="77777777" w:rsidR="0012255B" w:rsidRPr="00C91840" w:rsidRDefault="0012255B" w:rsidP="008F272B">
            <w:pPr>
              <w:jc w:val="both"/>
              <w:rPr>
                <w:sz w:val="22"/>
                <w:szCs w:val="22"/>
                <w:lang w:val="lt-LT" w:eastAsia="fi-FI"/>
              </w:rPr>
            </w:pPr>
          </w:p>
        </w:tc>
        <w:tc>
          <w:tcPr>
            <w:tcW w:w="4694" w:type="dxa"/>
          </w:tcPr>
          <w:p w14:paraId="39CA53D8" w14:textId="77777777" w:rsidR="0012255B" w:rsidRPr="00C91840" w:rsidRDefault="0012255B" w:rsidP="008F272B">
            <w:pPr>
              <w:jc w:val="both"/>
              <w:rPr>
                <w:sz w:val="22"/>
                <w:szCs w:val="22"/>
                <w:lang w:val="lt-LT" w:eastAsia="fi-FI"/>
              </w:rPr>
            </w:pPr>
          </w:p>
        </w:tc>
      </w:tr>
      <w:tr w:rsidR="0012255B" w:rsidRPr="00AE28DE" w14:paraId="00E82087" w14:textId="77777777" w:rsidTr="008F272B">
        <w:trPr>
          <w:trHeight w:val="277"/>
        </w:trPr>
        <w:tc>
          <w:tcPr>
            <w:tcW w:w="747" w:type="dxa"/>
          </w:tcPr>
          <w:p w14:paraId="5E3A1CE3" w14:textId="77777777" w:rsidR="0012255B" w:rsidRPr="00C91840" w:rsidRDefault="0012255B" w:rsidP="008F272B">
            <w:pPr>
              <w:ind w:right="-70" w:firstLine="120"/>
              <w:jc w:val="both"/>
              <w:rPr>
                <w:sz w:val="22"/>
                <w:szCs w:val="22"/>
                <w:lang w:val="lt-LT" w:eastAsia="fi-FI"/>
              </w:rPr>
            </w:pPr>
            <w:r w:rsidRPr="00C91840">
              <w:rPr>
                <w:sz w:val="22"/>
                <w:szCs w:val="22"/>
                <w:lang w:val="lt-LT" w:eastAsia="fi-FI"/>
              </w:rPr>
              <w:t>2.</w:t>
            </w:r>
          </w:p>
        </w:tc>
        <w:tc>
          <w:tcPr>
            <w:tcW w:w="4335" w:type="dxa"/>
          </w:tcPr>
          <w:p w14:paraId="767308A7" w14:textId="77777777" w:rsidR="0012255B" w:rsidRPr="00C91840" w:rsidRDefault="0012255B" w:rsidP="008F272B">
            <w:pPr>
              <w:ind w:left="120" w:hanging="120"/>
              <w:jc w:val="both"/>
              <w:rPr>
                <w:sz w:val="22"/>
                <w:szCs w:val="22"/>
                <w:lang w:val="lt-LT" w:eastAsia="fi-FI"/>
              </w:rPr>
            </w:pPr>
          </w:p>
        </w:tc>
        <w:tc>
          <w:tcPr>
            <w:tcW w:w="4694" w:type="dxa"/>
          </w:tcPr>
          <w:p w14:paraId="361FE6DB" w14:textId="77777777" w:rsidR="0012255B" w:rsidRPr="00C91840" w:rsidRDefault="0012255B" w:rsidP="008F272B">
            <w:pPr>
              <w:jc w:val="both"/>
              <w:rPr>
                <w:sz w:val="22"/>
                <w:szCs w:val="22"/>
                <w:lang w:val="lt-LT" w:eastAsia="fi-FI"/>
              </w:rPr>
            </w:pPr>
          </w:p>
        </w:tc>
      </w:tr>
    </w:tbl>
    <w:p w14:paraId="64347AA9" w14:textId="77777777" w:rsidR="0012255B" w:rsidRPr="00C91840" w:rsidRDefault="0012255B" w:rsidP="0012255B">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C529843" w14:textId="77777777" w:rsidR="0012255B" w:rsidRPr="00C91840" w:rsidRDefault="0012255B" w:rsidP="0012255B">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12255B" w:rsidRPr="00AF59F8" w14:paraId="2EB592F2" w14:textId="77777777" w:rsidTr="008F272B">
        <w:trPr>
          <w:trHeight w:val="373"/>
        </w:trPr>
        <w:tc>
          <w:tcPr>
            <w:tcW w:w="3368" w:type="dxa"/>
            <w:tcBorders>
              <w:bottom w:val="single" w:sz="4" w:space="0" w:color="000000"/>
            </w:tcBorders>
          </w:tcPr>
          <w:p w14:paraId="17A812BE" w14:textId="77777777" w:rsidR="0012255B" w:rsidRPr="00C91840" w:rsidRDefault="0012255B" w:rsidP="008F272B">
            <w:pPr>
              <w:rPr>
                <w:color w:val="000000"/>
                <w:sz w:val="22"/>
                <w:szCs w:val="22"/>
                <w:highlight w:val="yellow"/>
                <w:lang w:val="lt-LT"/>
              </w:rPr>
            </w:pPr>
          </w:p>
          <w:p w14:paraId="25E3B2AE" w14:textId="77777777" w:rsidR="0012255B" w:rsidRPr="00C91840" w:rsidRDefault="0012255B" w:rsidP="008F272B">
            <w:pPr>
              <w:rPr>
                <w:sz w:val="22"/>
                <w:szCs w:val="22"/>
                <w:lang w:val="lt-LT"/>
              </w:rPr>
            </w:pPr>
          </w:p>
        </w:tc>
        <w:tc>
          <w:tcPr>
            <w:tcW w:w="619" w:type="dxa"/>
          </w:tcPr>
          <w:p w14:paraId="2B4A84C5" w14:textId="77777777" w:rsidR="0012255B" w:rsidRPr="00C91840" w:rsidRDefault="0012255B" w:rsidP="008F272B">
            <w:pPr>
              <w:rPr>
                <w:sz w:val="22"/>
                <w:szCs w:val="22"/>
                <w:lang w:val="lt-LT"/>
              </w:rPr>
            </w:pPr>
          </w:p>
        </w:tc>
        <w:tc>
          <w:tcPr>
            <w:tcW w:w="2031" w:type="dxa"/>
            <w:tcBorders>
              <w:bottom w:val="single" w:sz="4" w:space="0" w:color="000000"/>
            </w:tcBorders>
          </w:tcPr>
          <w:p w14:paraId="64D43EF3" w14:textId="77777777" w:rsidR="0012255B" w:rsidRPr="00C91840" w:rsidRDefault="0012255B" w:rsidP="008F272B">
            <w:pPr>
              <w:rPr>
                <w:sz w:val="22"/>
                <w:szCs w:val="22"/>
                <w:lang w:val="lt-LT"/>
              </w:rPr>
            </w:pPr>
          </w:p>
        </w:tc>
        <w:tc>
          <w:tcPr>
            <w:tcW w:w="719" w:type="dxa"/>
          </w:tcPr>
          <w:p w14:paraId="3D7FD1C2" w14:textId="77777777" w:rsidR="0012255B" w:rsidRPr="00C91840" w:rsidRDefault="0012255B" w:rsidP="008F272B">
            <w:pPr>
              <w:rPr>
                <w:sz w:val="22"/>
                <w:szCs w:val="22"/>
                <w:lang w:val="lt-LT"/>
              </w:rPr>
            </w:pPr>
          </w:p>
        </w:tc>
        <w:tc>
          <w:tcPr>
            <w:tcW w:w="2678" w:type="dxa"/>
            <w:tcBorders>
              <w:bottom w:val="single" w:sz="4" w:space="0" w:color="000000"/>
            </w:tcBorders>
          </w:tcPr>
          <w:p w14:paraId="6B9EE560" w14:textId="77777777" w:rsidR="0012255B" w:rsidRPr="00C91840" w:rsidRDefault="0012255B" w:rsidP="008F272B">
            <w:pPr>
              <w:rPr>
                <w:sz w:val="22"/>
                <w:szCs w:val="22"/>
                <w:lang w:val="lt-LT"/>
              </w:rPr>
            </w:pPr>
          </w:p>
        </w:tc>
        <w:tc>
          <w:tcPr>
            <w:tcW w:w="541" w:type="dxa"/>
          </w:tcPr>
          <w:p w14:paraId="49D29547" w14:textId="77777777" w:rsidR="0012255B" w:rsidRPr="00C91840" w:rsidRDefault="0012255B" w:rsidP="008F272B">
            <w:pPr>
              <w:rPr>
                <w:sz w:val="22"/>
                <w:szCs w:val="22"/>
                <w:lang w:val="lt-LT"/>
              </w:rPr>
            </w:pPr>
          </w:p>
        </w:tc>
      </w:tr>
      <w:tr w:rsidR="0012255B" w:rsidRPr="00AE28DE" w14:paraId="2E833895" w14:textId="77777777" w:rsidTr="008F272B">
        <w:trPr>
          <w:trHeight w:val="184"/>
        </w:trPr>
        <w:tc>
          <w:tcPr>
            <w:tcW w:w="3368" w:type="dxa"/>
          </w:tcPr>
          <w:p w14:paraId="06D312B4" w14:textId="77777777" w:rsidR="0012255B" w:rsidRPr="00C91840" w:rsidRDefault="0012255B" w:rsidP="008F272B">
            <w:pPr>
              <w:rPr>
                <w:sz w:val="22"/>
                <w:szCs w:val="22"/>
                <w:lang w:val="lt-LT"/>
              </w:rPr>
            </w:pPr>
            <w:r w:rsidRPr="00C91840">
              <w:rPr>
                <w:sz w:val="22"/>
                <w:szCs w:val="22"/>
                <w:lang w:val="lt-LT"/>
              </w:rPr>
              <w:t>(Tiekėjo arba jo įgalioto asmens pareigų pavadinimas)</w:t>
            </w:r>
          </w:p>
        </w:tc>
        <w:tc>
          <w:tcPr>
            <w:tcW w:w="619" w:type="dxa"/>
          </w:tcPr>
          <w:p w14:paraId="6A812D20" w14:textId="77777777" w:rsidR="0012255B" w:rsidRPr="00C91840" w:rsidRDefault="0012255B" w:rsidP="008F272B">
            <w:pPr>
              <w:rPr>
                <w:sz w:val="22"/>
                <w:szCs w:val="22"/>
                <w:lang w:val="lt-LT"/>
              </w:rPr>
            </w:pPr>
          </w:p>
        </w:tc>
        <w:tc>
          <w:tcPr>
            <w:tcW w:w="2031" w:type="dxa"/>
          </w:tcPr>
          <w:p w14:paraId="78AD0521" w14:textId="77777777" w:rsidR="0012255B" w:rsidRPr="00C91840" w:rsidRDefault="0012255B" w:rsidP="008F272B">
            <w:pPr>
              <w:rPr>
                <w:sz w:val="22"/>
                <w:szCs w:val="22"/>
                <w:lang w:val="lt-LT"/>
              </w:rPr>
            </w:pPr>
            <w:r w:rsidRPr="00C91840">
              <w:rPr>
                <w:sz w:val="22"/>
                <w:szCs w:val="22"/>
                <w:lang w:val="lt-LT"/>
              </w:rPr>
              <w:t xml:space="preserve">(Parašas) </w:t>
            </w:r>
          </w:p>
        </w:tc>
        <w:tc>
          <w:tcPr>
            <w:tcW w:w="719" w:type="dxa"/>
          </w:tcPr>
          <w:p w14:paraId="20AAC165" w14:textId="77777777" w:rsidR="0012255B" w:rsidRPr="00C91840" w:rsidRDefault="0012255B" w:rsidP="008F272B">
            <w:pPr>
              <w:rPr>
                <w:sz w:val="22"/>
                <w:szCs w:val="22"/>
                <w:lang w:val="lt-LT"/>
              </w:rPr>
            </w:pPr>
          </w:p>
        </w:tc>
        <w:tc>
          <w:tcPr>
            <w:tcW w:w="2678" w:type="dxa"/>
          </w:tcPr>
          <w:p w14:paraId="51CA03A7" w14:textId="77777777" w:rsidR="0012255B" w:rsidRPr="00C91840" w:rsidRDefault="0012255B" w:rsidP="008F272B">
            <w:pPr>
              <w:rPr>
                <w:sz w:val="22"/>
                <w:szCs w:val="22"/>
                <w:lang w:val="lt-LT"/>
              </w:rPr>
            </w:pPr>
            <w:r w:rsidRPr="00C91840">
              <w:rPr>
                <w:sz w:val="22"/>
                <w:szCs w:val="22"/>
                <w:lang w:val="lt-LT"/>
              </w:rPr>
              <w:t xml:space="preserve">(Vardas ir pavardė) </w:t>
            </w:r>
          </w:p>
        </w:tc>
        <w:tc>
          <w:tcPr>
            <w:tcW w:w="541" w:type="dxa"/>
          </w:tcPr>
          <w:p w14:paraId="4DFAEDD7" w14:textId="77777777" w:rsidR="0012255B" w:rsidRPr="00C91840" w:rsidRDefault="0012255B" w:rsidP="008F272B">
            <w:pPr>
              <w:rPr>
                <w:sz w:val="22"/>
                <w:szCs w:val="22"/>
                <w:lang w:val="lt-LT"/>
              </w:rPr>
            </w:pPr>
          </w:p>
        </w:tc>
      </w:tr>
    </w:tbl>
    <w:p w14:paraId="7B1E800C" w14:textId="1D4DB94C" w:rsidR="0012255B" w:rsidRDefault="0012255B" w:rsidP="0012255B">
      <w:pPr>
        <w:rPr>
          <w:bCs/>
        </w:rPr>
      </w:pPr>
    </w:p>
    <w:p w14:paraId="32A1049E" w14:textId="5C85BA9E" w:rsidR="008F272B" w:rsidRDefault="0012255B" w:rsidP="008F272B">
      <w:pPr>
        <w:shd w:val="clear" w:color="auto" w:fill="FFFFFF"/>
        <w:ind w:firstLine="5245"/>
        <w:rPr>
          <w:bCs/>
        </w:rPr>
      </w:pPr>
      <w:r>
        <w:rPr>
          <w:bCs/>
        </w:rPr>
        <w:lastRenderedPageBreak/>
        <w:br w:type="page"/>
      </w:r>
    </w:p>
    <w:p w14:paraId="241EB036" w14:textId="775D9D19" w:rsidR="008F272B" w:rsidRPr="008F272B" w:rsidRDefault="008F272B" w:rsidP="008F272B">
      <w:pPr>
        <w:shd w:val="clear" w:color="auto" w:fill="FFFFFF"/>
        <w:ind w:firstLine="5245"/>
        <w:jc w:val="right"/>
        <w:rPr>
          <w:sz w:val="22"/>
          <w:szCs w:val="22"/>
          <w:lang w:val="lt-LT"/>
        </w:rPr>
      </w:pPr>
      <w:r w:rsidRPr="008F272B">
        <w:rPr>
          <w:sz w:val="22"/>
          <w:szCs w:val="22"/>
          <w:lang w:val="lt-LT"/>
        </w:rPr>
        <w:lastRenderedPageBreak/>
        <w:t>2 priedo „Pasiūlymo forma“</w:t>
      </w:r>
    </w:p>
    <w:p w14:paraId="5D60C67C" w14:textId="0BF032B6" w:rsidR="008F272B" w:rsidRPr="008F272B" w:rsidRDefault="008F272B" w:rsidP="008F272B">
      <w:pPr>
        <w:shd w:val="clear" w:color="auto" w:fill="FFFFFF"/>
        <w:ind w:firstLine="5245"/>
        <w:jc w:val="right"/>
        <w:rPr>
          <w:rFonts w:eastAsia="Times New Roman"/>
          <w:color w:val="000000"/>
          <w:sz w:val="22"/>
          <w:szCs w:val="22"/>
          <w:lang w:eastAsia="lt-LT"/>
        </w:rPr>
      </w:pPr>
      <w:r w:rsidRPr="008F272B">
        <w:rPr>
          <w:rFonts w:eastAsia="Times New Roman"/>
          <w:color w:val="000000"/>
          <w:sz w:val="22"/>
          <w:szCs w:val="22"/>
          <w:lang w:eastAsia="lt-LT"/>
        </w:rPr>
        <w:t>1 priedas</w:t>
      </w:r>
    </w:p>
    <w:p w14:paraId="5EF8B4A9" w14:textId="77777777" w:rsidR="008F272B" w:rsidRDefault="008F272B" w:rsidP="008F272B">
      <w:pPr>
        <w:shd w:val="clear" w:color="auto" w:fill="FFFFFF"/>
        <w:ind w:firstLine="5245"/>
        <w:rPr>
          <w:rFonts w:eastAsia="Times New Roman"/>
          <w:color w:val="000000"/>
          <w:sz w:val="22"/>
          <w:szCs w:val="22"/>
          <w:lang w:eastAsia="lt-LT"/>
        </w:rPr>
      </w:pPr>
    </w:p>
    <w:p w14:paraId="72300E9D" w14:textId="485AD05F"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Nacionalinio saugumo reikalavimų atitikties</w:t>
      </w:r>
    </w:p>
    <w:p w14:paraId="663AFFE2"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deklaracijos tipinė forma,</w:t>
      </w:r>
    </w:p>
    <w:p w14:paraId="00775CD1"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patvirtinta Viešųjų pirkimų tarnybos</w:t>
      </w:r>
    </w:p>
    <w:p w14:paraId="7E307DFC"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direktoriaus 2022 m. gruodžio 29 d.</w:t>
      </w:r>
    </w:p>
    <w:p w14:paraId="255E385E"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įsakymu Nr. 1S-233</w:t>
      </w:r>
    </w:p>
    <w:p w14:paraId="1D6C38C3" w14:textId="21C42E1A" w:rsidR="008F272B" w:rsidRPr="00472ACF" w:rsidRDefault="008F272B" w:rsidP="008F272B">
      <w:pPr>
        <w:textAlignment w:val="baseline"/>
        <w:rPr>
          <w:rFonts w:eastAsia="Times New Roman"/>
          <w:color w:val="000000"/>
          <w:sz w:val="22"/>
          <w:szCs w:val="22"/>
          <w:lang w:eastAsia="lt-LT"/>
        </w:rPr>
      </w:pPr>
      <w:r w:rsidRPr="00472ACF">
        <w:rPr>
          <w:rFonts w:eastAsia="Times New Roman"/>
          <w:color w:val="000000"/>
          <w:sz w:val="22"/>
          <w:szCs w:val="22"/>
          <w:lang w:eastAsia="lt-LT"/>
        </w:rPr>
        <w:t> </w:t>
      </w:r>
      <w:r w:rsidRPr="00472ACF">
        <w:rPr>
          <w:rFonts w:eastAsia="Times New Roman"/>
          <w:b/>
          <w:bCs/>
          <w:color w:val="000000"/>
          <w:sz w:val="22"/>
          <w:szCs w:val="22"/>
          <w:lang w:eastAsia="lt-LT"/>
        </w:rPr>
        <w:t> </w:t>
      </w:r>
    </w:p>
    <w:p w14:paraId="5BCA5DF1" w14:textId="77777777" w:rsidR="008F272B" w:rsidRPr="00472ACF" w:rsidRDefault="008F272B" w:rsidP="008F272B">
      <w:pPr>
        <w:shd w:val="clear" w:color="auto" w:fill="FFFFFF"/>
        <w:jc w:val="center"/>
        <w:rPr>
          <w:rFonts w:eastAsia="Times New Roman"/>
          <w:color w:val="000000"/>
          <w:sz w:val="22"/>
          <w:szCs w:val="22"/>
          <w:lang w:eastAsia="lt-LT"/>
        </w:rPr>
      </w:pPr>
      <w:r w:rsidRPr="00472ACF">
        <w:rPr>
          <w:rFonts w:eastAsia="Times New Roman"/>
          <w:b/>
          <w:bCs/>
          <w:color w:val="000000"/>
          <w:sz w:val="22"/>
          <w:szCs w:val="22"/>
          <w:lang w:eastAsia="lt-LT"/>
        </w:rPr>
        <w:t>(Nacionalinio saugumo reikalavimų atitikties deklaracijos tipinė forma)</w:t>
      </w:r>
    </w:p>
    <w:p w14:paraId="7D82BCDD"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___________________________________________________________________________</w:t>
      </w:r>
    </w:p>
    <w:p w14:paraId="1B947415" w14:textId="77777777" w:rsidR="008F272B" w:rsidRPr="00B02F3D" w:rsidRDefault="008F272B" w:rsidP="008F272B">
      <w:pPr>
        <w:shd w:val="clear" w:color="auto" w:fill="FFFFFF"/>
        <w:ind w:right="-178"/>
        <w:jc w:val="center"/>
        <w:rPr>
          <w:rFonts w:eastAsia="Times New Roman"/>
          <w:color w:val="000000"/>
          <w:sz w:val="20"/>
          <w:szCs w:val="22"/>
          <w:lang w:eastAsia="lt-LT"/>
        </w:rPr>
      </w:pPr>
      <w:r w:rsidRPr="00B02F3D">
        <w:rPr>
          <w:rFonts w:eastAsia="Times New Roman"/>
          <w:color w:val="000000"/>
          <w:sz w:val="20"/>
          <w:szCs w:val="22"/>
          <w:lang w:eastAsia="lt-LT"/>
        </w:rPr>
        <w:t>(</w:t>
      </w:r>
      <w:r w:rsidRPr="00B02F3D">
        <w:rPr>
          <w:rFonts w:eastAsia="Times New Roman"/>
          <w:i/>
          <w:iCs/>
          <w:color w:val="000000"/>
          <w:sz w:val="20"/>
          <w:szCs w:val="22"/>
          <w:lang w:eastAsia="lt-LT"/>
        </w:rPr>
        <w:t>tiekėjo pavadinimas</w:t>
      </w:r>
      <w:r w:rsidRPr="00B02F3D">
        <w:rPr>
          <w:rFonts w:eastAsia="Times New Roman"/>
          <w:color w:val="000000"/>
          <w:sz w:val="20"/>
          <w:szCs w:val="22"/>
          <w:lang w:eastAsia="lt-LT"/>
        </w:rPr>
        <w:t>)</w:t>
      </w:r>
    </w:p>
    <w:p w14:paraId="2935FE9B"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___________________________________________________________________________</w:t>
      </w:r>
    </w:p>
    <w:p w14:paraId="177543E6" w14:textId="77777777" w:rsidR="008F272B" w:rsidRPr="00B02F3D" w:rsidRDefault="008F272B" w:rsidP="008F272B">
      <w:pPr>
        <w:jc w:val="center"/>
        <w:textAlignment w:val="baseline"/>
        <w:rPr>
          <w:rFonts w:eastAsia="Times New Roman"/>
          <w:color w:val="000000"/>
          <w:sz w:val="20"/>
          <w:szCs w:val="22"/>
          <w:lang w:eastAsia="lt-LT"/>
        </w:rPr>
      </w:pPr>
      <w:r w:rsidRPr="00B02F3D">
        <w:rPr>
          <w:rFonts w:eastAsia="Times New Roman"/>
          <w:color w:val="000000"/>
          <w:sz w:val="20"/>
          <w:szCs w:val="22"/>
          <w:lang w:eastAsia="lt-LT"/>
        </w:rPr>
        <w:t>(</w:t>
      </w:r>
      <w:r w:rsidRPr="00B02F3D">
        <w:rPr>
          <w:rFonts w:eastAsia="Times New Roman"/>
          <w:i/>
          <w:iCs/>
          <w:color w:val="000000"/>
          <w:sz w:val="20"/>
          <w:szCs w:val="22"/>
          <w:lang w:eastAsia="lt-LT"/>
        </w:rPr>
        <w:t>adresatas (perkančiosios organizacijos / perkančiojo subjekto pavadinimas</w:t>
      </w:r>
      <w:r w:rsidRPr="00B02F3D">
        <w:rPr>
          <w:rFonts w:eastAsia="Times New Roman"/>
          <w:color w:val="000000"/>
          <w:sz w:val="20"/>
          <w:szCs w:val="22"/>
          <w:lang w:eastAsia="lt-LT"/>
        </w:rPr>
        <w:t>)</w:t>
      </w:r>
    </w:p>
    <w:p w14:paraId="08BA7BE4" w14:textId="6C005A4A" w:rsidR="008F272B" w:rsidRPr="00472ACF" w:rsidRDefault="008F272B" w:rsidP="008F272B">
      <w:pPr>
        <w:jc w:val="center"/>
        <w:textAlignment w:val="baseline"/>
        <w:rPr>
          <w:rFonts w:eastAsia="Times New Roman"/>
          <w:color w:val="000000"/>
          <w:sz w:val="22"/>
          <w:szCs w:val="22"/>
          <w:lang w:eastAsia="lt-LT"/>
        </w:rPr>
      </w:pPr>
    </w:p>
    <w:p w14:paraId="752F892E"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b/>
          <w:bCs/>
          <w:color w:val="000000"/>
          <w:sz w:val="22"/>
          <w:szCs w:val="22"/>
          <w:lang w:eastAsia="lt-LT"/>
        </w:rPr>
        <w:t>NACIONALINIO SAUGUMO REIKALAVIMŲ ATITIKTIES DEKLARACIJA</w:t>
      </w:r>
    </w:p>
    <w:p w14:paraId="3BAEA21F" w14:textId="6494CAF5" w:rsidR="008F272B" w:rsidRPr="00472ACF" w:rsidRDefault="008F272B" w:rsidP="008F272B">
      <w:pPr>
        <w:jc w:val="center"/>
        <w:textAlignment w:val="baseline"/>
        <w:rPr>
          <w:rFonts w:eastAsia="Times New Roman"/>
          <w:color w:val="000000"/>
          <w:sz w:val="22"/>
          <w:szCs w:val="22"/>
          <w:lang w:eastAsia="lt-LT"/>
        </w:rPr>
      </w:pPr>
    </w:p>
    <w:p w14:paraId="358E5535" w14:textId="41CDB9CE"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20</w:t>
      </w:r>
      <w:r>
        <w:rPr>
          <w:rFonts w:eastAsia="Times New Roman"/>
          <w:color w:val="000000"/>
          <w:sz w:val="22"/>
          <w:szCs w:val="22"/>
          <w:lang w:eastAsia="lt-LT"/>
        </w:rPr>
        <w:t>25</w:t>
      </w:r>
      <w:r w:rsidRPr="00472ACF">
        <w:rPr>
          <w:rFonts w:eastAsia="Times New Roman"/>
          <w:color w:val="000000"/>
          <w:sz w:val="22"/>
          <w:szCs w:val="22"/>
          <w:lang w:eastAsia="lt-LT"/>
        </w:rPr>
        <w:t xml:space="preserve"> m.</w:t>
      </w:r>
      <w:r>
        <w:rPr>
          <w:rFonts w:eastAsia="Times New Roman"/>
          <w:color w:val="000000"/>
          <w:sz w:val="22"/>
          <w:szCs w:val="22"/>
          <w:lang w:eastAsia="lt-LT"/>
        </w:rPr>
        <w:t xml:space="preserve"> birželio </w:t>
      </w:r>
      <w:r w:rsidRPr="00472ACF">
        <w:rPr>
          <w:rFonts w:eastAsia="Times New Roman"/>
          <w:color w:val="000000"/>
          <w:sz w:val="22"/>
          <w:szCs w:val="22"/>
          <w:lang w:eastAsia="lt-LT"/>
        </w:rPr>
        <w:t>__ d.</w:t>
      </w:r>
    </w:p>
    <w:p w14:paraId="07B8B5DD" w14:textId="542582F3" w:rsidR="008F272B" w:rsidRDefault="008F272B" w:rsidP="008F272B">
      <w:pPr>
        <w:jc w:val="center"/>
        <w:textAlignment w:val="baseline"/>
        <w:rPr>
          <w:rFonts w:eastAsia="Times New Roman"/>
          <w:color w:val="000000"/>
          <w:sz w:val="22"/>
          <w:szCs w:val="22"/>
          <w:lang w:eastAsia="lt-LT"/>
        </w:rPr>
      </w:pPr>
    </w:p>
    <w:p w14:paraId="306792D8" w14:textId="5A18E291"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_________________________</w:t>
      </w:r>
    </w:p>
    <w:p w14:paraId="107931FA"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i/>
          <w:iCs/>
          <w:color w:val="000000"/>
          <w:sz w:val="22"/>
          <w:szCs w:val="22"/>
          <w:lang w:eastAsia="lt-LT"/>
        </w:rPr>
        <w:t>(Sudarymo vieta)</w:t>
      </w:r>
    </w:p>
    <w:p w14:paraId="147EFE91" w14:textId="77777777" w:rsidR="008F272B" w:rsidRPr="00472ACF" w:rsidRDefault="008F272B" w:rsidP="008F272B">
      <w:pPr>
        <w:ind w:firstLine="567"/>
        <w:jc w:val="center"/>
        <w:rPr>
          <w:rFonts w:eastAsia="Times New Roman"/>
          <w:color w:val="000000"/>
          <w:sz w:val="22"/>
          <w:szCs w:val="22"/>
          <w:lang w:eastAsia="lt-LT"/>
        </w:rPr>
      </w:pPr>
      <w:r w:rsidRPr="00472ACF">
        <w:rPr>
          <w:rFonts w:eastAsia="Times New Roman"/>
          <w:color w:val="000000"/>
          <w:sz w:val="22"/>
          <w:szCs w:val="22"/>
          <w:lang w:eastAsia="lt-LT"/>
        </w:rPr>
        <w:t>Aš, __________________________________________________________________</w:t>
      </w:r>
      <w:proofErr w:type="gramStart"/>
      <w:r w:rsidRPr="00472ACF">
        <w:rPr>
          <w:rFonts w:eastAsia="Times New Roman"/>
          <w:color w:val="000000"/>
          <w:sz w:val="22"/>
          <w:szCs w:val="22"/>
          <w:lang w:eastAsia="lt-LT"/>
        </w:rPr>
        <w:t>_ ,</w:t>
      </w:r>
      <w:proofErr w:type="gramEnd"/>
    </w:p>
    <w:p w14:paraId="66F8C3BC" w14:textId="77777777" w:rsidR="008F272B" w:rsidRPr="00472ACF" w:rsidRDefault="008F272B" w:rsidP="008F272B">
      <w:pPr>
        <w:ind w:left="960" w:firstLine="318"/>
        <w:jc w:val="center"/>
        <w:rPr>
          <w:rFonts w:eastAsia="Times New Roman"/>
          <w:color w:val="000000"/>
          <w:sz w:val="22"/>
          <w:szCs w:val="22"/>
          <w:lang w:eastAsia="lt-LT"/>
        </w:rPr>
      </w:pPr>
      <w:r w:rsidRPr="00472ACF">
        <w:rPr>
          <w:rFonts w:eastAsia="Times New Roman"/>
          <w:i/>
          <w:iCs/>
          <w:color w:val="000000"/>
          <w:sz w:val="22"/>
          <w:szCs w:val="22"/>
          <w:lang w:eastAsia="lt-LT"/>
        </w:rPr>
        <w:t>(tiekėjo vadovo ar jo įgalioto asmens pareigų pavadinimas, vardas ir pavardė)</w:t>
      </w:r>
    </w:p>
    <w:p w14:paraId="7079F2F0" w14:textId="77777777" w:rsidR="008F272B" w:rsidRPr="00472ACF" w:rsidRDefault="008F272B" w:rsidP="008F272B">
      <w:pPr>
        <w:jc w:val="center"/>
        <w:rPr>
          <w:rFonts w:eastAsia="Times New Roman"/>
          <w:color w:val="000000"/>
          <w:sz w:val="22"/>
          <w:szCs w:val="22"/>
          <w:lang w:eastAsia="lt-LT"/>
        </w:rPr>
      </w:pPr>
      <w:r w:rsidRPr="00472ACF">
        <w:rPr>
          <w:rFonts w:eastAsia="Times New Roman"/>
          <w:color w:val="000000"/>
          <w:sz w:val="22"/>
          <w:szCs w:val="22"/>
          <w:lang w:eastAsia="lt-LT"/>
        </w:rPr>
        <w:t>patvirtinu, kad mano vadovaujamas (-a) (atstovaujamas (-a</w:t>
      </w:r>
      <w:proofErr w:type="gramStart"/>
      <w:r w:rsidRPr="00472ACF">
        <w:rPr>
          <w:rFonts w:eastAsia="Times New Roman"/>
          <w:color w:val="000000"/>
          <w:sz w:val="22"/>
          <w:szCs w:val="22"/>
          <w:lang w:eastAsia="lt-LT"/>
        </w:rPr>
        <w:t>))_</w:t>
      </w:r>
      <w:proofErr w:type="gramEnd"/>
      <w:r w:rsidRPr="00472ACF">
        <w:rPr>
          <w:rFonts w:eastAsia="Times New Roman"/>
          <w:color w:val="000000"/>
          <w:sz w:val="22"/>
          <w:szCs w:val="22"/>
          <w:lang w:eastAsia="lt-LT"/>
        </w:rPr>
        <w:t>___________________________ ,</w:t>
      </w:r>
    </w:p>
    <w:p w14:paraId="1169D3C2" w14:textId="18D6301C" w:rsidR="008F272B" w:rsidRPr="00472ACF" w:rsidRDefault="008F272B" w:rsidP="008F272B">
      <w:pPr>
        <w:ind w:left="5640" w:firstLine="742"/>
        <w:jc w:val="center"/>
        <w:rPr>
          <w:rFonts w:eastAsia="Times New Roman"/>
          <w:color w:val="000000"/>
          <w:sz w:val="22"/>
          <w:szCs w:val="22"/>
          <w:lang w:eastAsia="lt-LT"/>
        </w:rPr>
      </w:pPr>
      <w:r w:rsidRPr="00472ACF">
        <w:rPr>
          <w:rFonts w:eastAsia="Times New Roman"/>
          <w:i/>
          <w:iCs/>
          <w:color w:val="000000"/>
          <w:sz w:val="22"/>
          <w:szCs w:val="22"/>
          <w:lang w:eastAsia="lt-LT"/>
        </w:rPr>
        <w:t>(tiekėjo pavadinimas)</w:t>
      </w:r>
    </w:p>
    <w:p w14:paraId="23ED629D" w14:textId="77777777" w:rsidR="008F272B" w:rsidRPr="00472ACF" w:rsidRDefault="008F272B" w:rsidP="008F272B">
      <w:pPr>
        <w:jc w:val="center"/>
        <w:rPr>
          <w:rFonts w:eastAsia="Times New Roman"/>
          <w:color w:val="000000"/>
          <w:sz w:val="22"/>
          <w:szCs w:val="22"/>
          <w:lang w:eastAsia="lt-LT"/>
        </w:rPr>
      </w:pPr>
      <w:r w:rsidRPr="00472ACF">
        <w:rPr>
          <w:rFonts w:eastAsia="Times New Roman"/>
          <w:color w:val="000000"/>
          <w:sz w:val="22"/>
          <w:szCs w:val="22"/>
          <w:lang w:eastAsia="lt-LT"/>
        </w:rPr>
        <w:t>dalyvaujantis (-i) ______________________________________________________________</w:t>
      </w:r>
    </w:p>
    <w:p w14:paraId="64ECF028" w14:textId="77777777" w:rsidR="008F272B" w:rsidRPr="00472ACF" w:rsidRDefault="008F272B" w:rsidP="008F272B">
      <w:pPr>
        <w:ind w:left="2040" w:firstLine="371"/>
        <w:jc w:val="center"/>
        <w:rPr>
          <w:rFonts w:eastAsia="Times New Roman"/>
          <w:color w:val="000000"/>
          <w:sz w:val="22"/>
          <w:szCs w:val="22"/>
          <w:lang w:eastAsia="lt-LT"/>
        </w:rPr>
      </w:pPr>
      <w:r w:rsidRPr="00472ACF">
        <w:rPr>
          <w:rFonts w:eastAsia="Times New Roman"/>
          <w:i/>
          <w:iCs/>
          <w:color w:val="000000"/>
          <w:sz w:val="22"/>
          <w:szCs w:val="22"/>
          <w:lang w:eastAsia="lt-LT"/>
        </w:rPr>
        <w:t>(perkančiosios organizacijos / perkančiojo subjekto pavadinimas)</w:t>
      </w:r>
    </w:p>
    <w:p w14:paraId="70C6278A" w14:textId="77777777" w:rsidR="008F272B" w:rsidRPr="00472ACF" w:rsidRDefault="008F272B" w:rsidP="008F272B">
      <w:pPr>
        <w:jc w:val="center"/>
        <w:rPr>
          <w:rFonts w:eastAsia="Times New Roman"/>
          <w:color w:val="000000"/>
          <w:sz w:val="22"/>
          <w:szCs w:val="22"/>
          <w:lang w:eastAsia="lt-LT"/>
        </w:rPr>
      </w:pPr>
      <w:r w:rsidRPr="00472ACF">
        <w:rPr>
          <w:rFonts w:eastAsia="Times New Roman"/>
          <w:color w:val="000000"/>
          <w:sz w:val="22"/>
          <w:szCs w:val="22"/>
          <w:lang w:eastAsia="lt-LT"/>
        </w:rPr>
        <w:t>vykdomame _____________________________________, atitinka toliau nurodomus reikalavimus:</w:t>
      </w:r>
    </w:p>
    <w:p w14:paraId="7CE7C061" w14:textId="77777777" w:rsidR="008F272B" w:rsidRPr="00472ACF" w:rsidRDefault="008F272B" w:rsidP="008F272B">
      <w:pPr>
        <w:ind w:firstLine="636"/>
        <w:jc w:val="center"/>
        <w:rPr>
          <w:rFonts w:eastAsia="Times New Roman"/>
          <w:color w:val="000000"/>
          <w:sz w:val="22"/>
          <w:szCs w:val="22"/>
          <w:lang w:eastAsia="lt-LT"/>
        </w:rPr>
      </w:pPr>
      <w:r w:rsidRPr="00472ACF">
        <w:rPr>
          <w:rFonts w:eastAsia="Times New Roman"/>
          <w:i/>
          <w:iCs/>
          <w:color w:val="000000"/>
          <w:sz w:val="22"/>
          <w:szCs w:val="22"/>
          <w:lang w:eastAsia="lt-LT"/>
        </w:rPr>
        <w:t>(pirkimo objekto pavadinimas, pirkimo numeris, pirkimo paskelbimo CVP IS data</w:t>
      </w:r>
      <w:r w:rsidRPr="00472ACF">
        <w:rPr>
          <w:rFonts w:eastAsia="Times New Roman"/>
          <w:color w:val="000000"/>
          <w:sz w:val="22"/>
          <w:szCs w:val="22"/>
          <w:lang w:eastAsia="lt-LT"/>
        </w:rPr>
        <w:t>)</w:t>
      </w:r>
    </w:p>
    <w:p w14:paraId="61CC5521" w14:textId="77777777" w:rsidR="008F272B" w:rsidRPr="00472ACF" w:rsidRDefault="008F272B" w:rsidP="008F272B">
      <w:pPr>
        <w:ind w:firstLine="636"/>
        <w:jc w:val="both"/>
        <w:rPr>
          <w:rFonts w:eastAsia="Times New Roman"/>
          <w:color w:val="000000"/>
          <w:sz w:val="22"/>
          <w:szCs w:val="22"/>
          <w:lang w:eastAsia="lt-LT"/>
        </w:rPr>
      </w:pPr>
      <w:r w:rsidRPr="00472ACF">
        <w:rPr>
          <w:rFonts w:eastAsia="Times New Roman"/>
          <w:color w:val="000000"/>
          <w:sz w:val="22"/>
          <w:szCs w:val="22"/>
          <w:lang w:eastAsia="lt-LT"/>
        </w:rPr>
        <w:t> </w:t>
      </w:r>
    </w:p>
    <w:p w14:paraId="76EAB19F" w14:textId="77777777" w:rsidR="008F272B" w:rsidRPr="00472ACF" w:rsidRDefault="008F272B" w:rsidP="008F272B">
      <w:pPr>
        <w:ind w:firstLine="567"/>
        <w:jc w:val="both"/>
        <w:textAlignment w:val="baseline"/>
        <w:rPr>
          <w:rFonts w:eastAsia="Times New Roman"/>
          <w:color w:val="000000"/>
          <w:sz w:val="22"/>
          <w:szCs w:val="22"/>
          <w:lang w:eastAsia="lt-LT"/>
        </w:rPr>
      </w:pPr>
    </w:p>
    <w:p w14:paraId="1813602F" w14:textId="4E2EACD0" w:rsidR="00B02F3D" w:rsidRDefault="00B02F3D" w:rsidP="00B02F3D">
      <w:pPr>
        <w:shd w:val="clear" w:color="auto" w:fill="FFFFFF"/>
        <w:spacing w:line="276" w:lineRule="atLeast"/>
        <w:ind w:left="426"/>
        <w:jc w:val="both"/>
        <w:rPr>
          <w:color w:val="000000"/>
          <w:sz w:val="22"/>
        </w:rPr>
      </w:pPr>
      <w:r>
        <w:rPr>
          <w:color w:val="000000"/>
          <w:sz w:val="22"/>
        </w:rPr>
        <w:t>T</w:t>
      </w:r>
      <w:r w:rsidRPr="00B02F3D">
        <w:rPr>
          <w:color w:val="000000"/>
          <w:sz w:val="22"/>
        </w:rPr>
        <w:t>iekėjo siūlomos prekės nekelia grėsmės nacionaliniam saugumui </w:t>
      </w:r>
      <w:r w:rsidRPr="00B02F3D">
        <w:rPr>
          <w:color w:val="000000"/>
          <w:sz w:val="22"/>
          <w:bdr w:val="none" w:sz="0" w:space="0" w:color="auto" w:frame="1"/>
        </w:rPr>
        <w:t>–</w:t>
      </w:r>
      <w:r w:rsidRPr="00B02F3D">
        <w:rPr>
          <w:color w:val="000000"/>
          <w:sz w:val="22"/>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Pr>
          <w:color w:val="000000"/>
          <w:sz w:val="22"/>
        </w:rPr>
        <w:t>.</w:t>
      </w:r>
    </w:p>
    <w:p w14:paraId="46BEDE19" w14:textId="235B4B10" w:rsidR="00B02F3D" w:rsidRDefault="00B02F3D" w:rsidP="00B02F3D">
      <w:pPr>
        <w:shd w:val="clear" w:color="auto" w:fill="FFFFFF"/>
        <w:spacing w:line="276" w:lineRule="atLeast"/>
        <w:ind w:left="426"/>
        <w:jc w:val="both"/>
        <w:rPr>
          <w:rFonts w:eastAsia="Times New Roman"/>
          <w:i/>
          <w:iCs/>
          <w:color w:val="000000"/>
          <w:sz w:val="20"/>
          <w:szCs w:val="22"/>
          <w:lang w:eastAsia="lt-LT"/>
        </w:rPr>
      </w:pPr>
    </w:p>
    <w:p w14:paraId="005B6076" w14:textId="27F88E49" w:rsidR="00B02F3D" w:rsidRPr="00B02F3D" w:rsidRDefault="00B02F3D" w:rsidP="00B02F3D">
      <w:pPr>
        <w:shd w:val="clear" w:color="auto" w:fill="FFFFFF"/>
        <w:spacing w:line="276" w:lineRule="atLeast"/>
        <w:ind w:left="426"/>
        <w:jc w:val="both"/>
        <w:rPr>
          <w:rFonts w:eastAsia="Times New Roman"/>
          <w:i/>
          <w:iCs/>
          <w:color w:val="000000"/>
          <w:sz w:val="18"/>
          <w:szCs w:val="22"/>
          <w:lang w:eastAsia="lt-LT"/>
        </w:rPr>
      </w:pPr>
      <w:r w:rsidRPr="00B02F3D">
        <w:rPr>
          <w:color w:val="000000"/>
          <w:sz w:val="22"/>
        </w:rPr>
        <w:t>Tiekėjo siūlomos teikti paslaugos nekelia grėsmės nacionaliniam saugumui </w:t>
      </w:r>
      <w:r w:rsidRPr="00B02F3D">
        <w:rPr>
          <w:color w:val="000000"/>
          <w:sz w:val="22"/>
          <w:bdr w:val="none" w:sz="0" w:space="0" w:color="auto" w:frame="1"/>
        </w:rPr>
        <w:t>–</w:t>
      </w:r>
      <w:r w:rsidRPr="00B02F3D">
        <w:rPr>
          <w:color w:val="000000"/>
          <w:sz w:val="22"/>
        </w:rPr>
        <w:t> vadovaujantis VPĮ 37 straipsnio 9 dalies 2 punktu, paslaugų teikimas nebus vykdomas iš VPĮ 92 straipsnio 14 dalyje numatytame sąraše nurodytų valstybių ar teritorijų</w:t>
      </w:r>
      <w:r>
        <w:rPr>
          <w:color w:val="000000"/>
          <w:sz w:val="22"/>
        </w:rPr>
        <w:t>.</w:t>
      </w:r>
    </w:p>
    <w:p w14:paraId="350593FB" w14:textId="77777777" w:rsidR="00B02F3D" w:rsidRDefault="00B02F3D" w:rsidP="008F272B">
      <w:pPr>
        <w:shd w:val="clear" w:color="auto" w:fill="FFFFFF"/>
        <w:spacing w:line="276" w:lineRule="atLeast"/>
        <w:ind w:left="426"/>
        <w:rPr>
          <w:rFonts w:eastAsia="Times New Roman"/>
          <w:i/>
          <w:iCs/>
          <w:color w:val="000000"/>
          <w:sz w:val="22"/>
          <w:szCs w:val="22"/>
          <w:lang w:eastAsia="lt-LT"/>
        </w:rPr>
      </w:pPr>
    </w:p>
    <w:p w14:paraId="11AE2C7A" w14:textId="3A5DA166" w:rsidR="008F272B" w:rsidRPr="00472ACF" w:rsidRDefault="008F272B" w:rsidP="008F272B">
      <w:pPr>
        <w:shd w:val="clear" w:color="auto" w:fill="FFFFFF"/>
        <w:spacing w:line="276" w:lineRule="atLeast"/>
        <w:ind w:left="426"/>
        <w:rPr>
          <w:rFonts w:eastAsia="Times New Roman"/>
          <w:color w:val="000000"/>
          <w:sz w:val="22"/>
          <w:szCs w:val="22"/>
          <w:lang w:eastAsia="lt-LT"/>
        </w:rPr>
      </w:pPr>
      <w:r w:rsidRPr="00472ACF">
        <w:rPr>
          <w:rFonts w:eastAsia="Times New Roman"/>
          <w:i/>
          <w:iCs/>
          <w:color w:val="000000"/>
          <w:sz w:val="22"/>
          <w:szCs w:val="22"/>
          <w:lang w:eastAsia="lt-LT"/>
        </w:rPr>
        <w:t> </w:t>
      </w:r>
      <w:r w:rsidRPr="00472ACF">
        <w:rPr>
          <w:rFonts w:eastAsia="Times New Roman"/>
          <w:color w:val="000000"/>
          <w:sz w:val="22"/>
          <w:szCs w:val="22"/>
          <w:lang w:eastAsia="lt-LT"/>
        </w:rPr>
        <w:t>Patvirtinu, kad šie duomenys yra teisingi ir aktualūs pasiūlymo pateikimo dieną.</w:t>
      </w:r>
    </w:p>
    <w:p w14:paraId="61ECF758" w14:textId="77777777" w:rsidR="008F272B" w:rsidRPr="00472ACF" w:rsidRDefault="008F272B" w:rsidP="008F272B">
      <w:pPr>
        <w:shd w:val="clear" w:color="auto" w:fill="FFFFFF"/>
        <w:ind w:firstLine="720"/>
        <w:rPr>
          <w:rFonts w:eastAsia="Times New Roman"/>
          <w:color w:val="000000"/>
          <w:sz w:val="22"/>
          <w:szCs w:val="22"/>
          <w:lang w:eastAsia="lt-LT"/>
        </w:rPr>
      </w:pPr>
      <w:r w:rsidRPr="00472ACF">
        <w:rPr>
          <w:rFonts w:eastAsia="Times New Roman"/>
          <w:color w:val="000000"/>
          <w:sz w:val="22"/>
          <w:szCs w:val="22"/>
          <w:lang w:eastAsia="lt-LT"/>
        </w:rPr>
        <w:t> </w:t>
      </w:r>
    </w:p>
    <w:p w14:paraId="5AD9DF8E" w14:textId="1F19A263" w:rsidR="008F272B" w:rsidRDefault="008F272B" w:rsidP="008F272B">
      <w:pPr>
        <w:ind w:left="426"/>
        <w:jc w:val="both"/>
        <w:rPr>
          <w:rFonts w:eastAsia="Times New Roman"/>
          <w:color w:val="000000"/>
          <w:sz w:val="22"/>
          <w:szCs w:val="22"/>
          <w:lang w:eastAsia="lt-LT"/>
        </w:rPr>
      </w:pPr>
      <w:r w:rsidRPr="00472ACF">
        <w:rPr>
          <w:rFonts w:eastAsia="Times New Roman"/>
          <w:color w:val="000000"/>
          <w:sz w:val="22"/>
          <w:szCs w:val="22"/>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5776E02" w14:textId="77777777" w:rsidR="00B02F3D" w:rsidRPr="00472ACF" w:rsidRDefault="00B02F3D" w:rsidP="008F272B">
      <w:pPr>
        <w:ind w:left="426"/>
        <w:jc w:val="both"/>
        <w:rPr>
          <w:rFonts w:eastAsia="Times New Roman"/>
          <w:color w:val="000000"/>
          <w:sz w:val="22"/>
          <w:szCs w:val="22"/>
          <w:lang w:eastAsia="lt-LT"/>
        </w:rPr>
      </w:pPr>
    </w:p>
    <w:p w14:paraId="73623CB3" w14:textId="77777777" w:rsidR="008F272B" w:rsidRPr="00472ACF" w:rsidRDefault="008F272B" w:rsidP="008F272B">
      <w:pPr>
        <w:ind w:left="426"/>
        <w:jc w:val="both"/>
        <w:rPr>
          <w:rFonts w:eastAsia="Times New Roman"/>
          <w:color w:val="000000"/>
          <w:sz w:val="22"/>
          <w:szCs w:val="22"/>
          <w:lang w:eastAsia="lt-LT"/>
        </w:rPr>
      </w:pPr>
      <w:r w:rsidRPr="00472ACF">
        <w:rPr>
          <w:rFonts w:eastAsia="Times New Roman"/>
          <w:color w:val="000000"/>
          <w:sz w:val="22"/>
          <w:szCs w:val="22"/>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1ABF915F" w14:textId="77777777" w:rsidR="008F272B" w:rsidRPr="00472ACF" w:rsidRDefault="008F272B" w:rsidP="008F272B">
      <w:pPr>
        <w:ind w:left="709"/>
        <w:jc w:val="both"/>
        <w:textAlignment w:val="baseline"/>
        <w:rPr>
          <w:rFonts w:eastAsia="Times New Roman"/>
          <w:color w:val="000000"/>
          <w:sz w:val="22"/>
          <w:szCs w:val="22"/>
          <w:lang w:eastAsia="lt-LT"/>
        </w:rPr>
      </w:pPr>
      <w:r w:rsidRPr="00472ACF">
        <w:rPr>
          <w:rFonts w:eastAsia="Times New Roman"/>
          <w:color w:val="000000"/>
          <w:sz w:val="22"/>
          <w:szCs w:val="22"/>
          <w:lang w:eastAsia="lt-LT"/>
        </w:rPr>
        <w:t> </w:t>
      </w:r>
    </w:p>
    <w:p w14:paraId="4238A42E"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 </w:t>
      </w:r>
    </w:p>
    <w:p w14:paraId="11FF5B2B"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 </w:t>
      </w:r>
    </w:p>
    <w:p w14:paraId="0C594E07"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w:t>
      </w:r>
      <w:r w:rsidRPr="00472ACF">
        <w:rPr>
          <w:rFonts w:eastAsia="Times New Roman"/>
          <w:i/>
          <w:iCs/>
          <w:color w:val="000000"/>
          <w:sz w:val="22"/>
          <w:szCs w:val="22"/>
          <w:lang w:eastAsia="lt-LT"/>
        </w:rPr>
        <w:t>                   </w:t>
      </w:r>
      <w:r w:rsidRPr="00472ACF">
        <w:rPr>
          <w:rFonts w:eastAsia="Times New Roman"/>
          <w:color w:val="000000"/>
          <w:sz w:val="22"/>
          <w:szCs w:val="22"/>
          <w:lang w:eastAsia="lt-LT"/>
        </w:rPr>
        <w:t>____________________                    _______________</w:t>
      </w:r>
    </w:p>
    <w:p w14:paraId="59130802" w14:textId="77777777" w:rsidR="008F272B" w:rsidRPr="00472ACF" w:rsidRDefault="008F272B" w:rsidP="008F272B">
      <w:pPr>
        <w:ind w:firstLine="471"/>
        <w:jc w:val="center"/>
        <w:textAlignment w:val="baseline"/>
        <w:rPr>
          <w:rFonts w:eastAsia="Times New Roman"/>
          <w:color w:val="000000"/>
          <w:sz w:val="22"/>
          <w:szCs w:val="22"/>
          <w:lang w:eastAsia="lt-LT"/>
        </w:rPr>
      </w:pPr>
      <w:r w:rsidRPr="00472ACF">
        <w:rPr>
          <w:rFonts w:eastAsia="Times New Roman"/>
          <w:i/>
          <w:iCs/>
          <w:color w:val="000000"/>
          <w:sz w:val="22"/>
          <w:szCs w:val="22"/>
          <w:lang w:eastAsia="lt-LT"/>
        </w:rPr>
        <w:t>(</w:t>
      </w:r>
      <w:proofErr w:type="gramStart"/>
      <w:r w:rsidRPr="00472ACF">
        <w:rPr>
          <w:rFonts w:eastAsia="Times New Roman"/>
          <w:i/>
          <w:iCs/>
          <w:color w:val="000000"/>
          <w:sz w:val="22"/>
          <w:szCs w:val="22"/>
          <w:lang w:eastAsia="lt-LT"/>
        </w:rPr>
        <w:t>pareigos)   </w:t>
      </w:r>
      <w:proofErr w:type="gramEnd"/>
      <w:r w:rsidRPr="00472ACF">
        <w:rPr>
          <w:rFonts w:eastAsia="Times New Roman"/>
          <w:i/>
          <w:iCs/>
          <w:color w:val="000000"/>
          <w:sz w:val="22"/>
          <w:szCs w:val="22"/>
          <w:lang w:eastAsia="lt-LT"/>
        </w:rPr>
        <w:t>                                          (parašas)                                 (vardas ir pavardė)</w:t>
      </w:r>
    </w:p>
    <w:p w14:paraId="7AB99818" w14:textId="77777777" w:rsidR="008F272B" w:rsidRPr="008F272B" w:rsidRDefault="008F272B" w:rsidP="008F272B">
      <w:pPr>
        <w:shd w:val="clear" w:color="auto" w:fill="FFFFFF"/>
        <w:ind w:firstLine="5245"/>
        <w:jc w:val="right"/>
        <w:rPr>
          <w:sz w:val="22"/>
          <w:szCs w:val="22"/>
          <w:lang w:val="lt-LT"/>
        </w:rPr>
      </w:pPr>
      <w:r w:rsidRPr="008F272B">
        <w:rPr>
          <w:sz w:val="22"/>
          <w:szCs w:val="22"/>
          <w:lang w:val="lt-LT"/>
        </w:rPr>
        <w:t>2 priedo „Pasiūlymo forma“</w:t>
      </w:r>
    </w:p>
    <w:p w14:paraId="3D0CC0BD" w14:textId="0E86CC3C" w:rsidR="008F272B" w:rsidRPr="008F272B" w:rsidRDefault="008F272B" w:rsidP="008F272B">
      <w:pPr>
        <w:shd w:val="clear" w:color="auto" w:fill="FFFFFF"/>
        <w:ind w:firstLine="5245"/>
        <w:jc w:val="right"/>
        <w:rPr>
          <w:rFonts w:eastAsia="Times New Roman"/>
          <w:color w:val="000000"/>
          <w:sz w:val="22"/>
          <w:szCs w:val="22"/>
          <w:lang w:eastAsia="lt-LT"/>
        </w:rPr>
      </w:pPr>
      <w:r>
        <w:rPr>
          <w:rFonts w:eastAsia="Times New Roman"/>
          <w:color w:val="000000"/>
          <w:sz w:val="22"/>
          <w:szCs w:val="22"/>
          <w:lang w:eastAsia="lt-LT"/>
        </w:rPr>
        <w:t>2</w:t>
      </w:r>
      <w:r w:rsidRPr="008F272B">
        <w:rPr>
          <w:rFonts w:eastAsia="Times New Roman"/>
          <w:color w:val="000000"/>
          <w:sz w:val="22"/>
          <w:szCs w:val="22"/>
          <w:lang w:eastAsia="lt-LT"/>
        </w:rPr>
        <w:t xml:space="preserve"> priedas</w:t>
      </w:r>
    </w:p>
    <w:p w14:paraId="2D4ADB6B" w14:textId="77777777" w:rsidR="008F272B" w:rsidRDefault="008F272B" w:rsidP="008F272B">
      <w:pPr>
        <w:shd w:val="clear" w:color="auto" w:fill="FFFFFF"/>
        <w:ind w:firstLine="5245"/>
        <w:rPr>
          <w:rFonts w:eastAsia="Times New Roman"/>
          <w:color w:val="000000"/>
          <w:sz w:val="22"/>
          <w:szCs w:val="22"/>
          <w:lang w:eastAsia="lt-LT"/>
        </w:rPr>
      </w:pPr>
    </w:p>
    <w:p w14:paraId="2BD059A9"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lastRenderedPageBreak/>
        <w:t>Nacionalinio saugumo reikalavimų atitikties</w:t>
      </w:r>
    </w:p>
    <w:p w14:paraId="730C6E4D"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deklaracijos tipinė forma,</w:t>
      </w:r>
    </w:p>
    <w:p w14:paraId="3EF06BDF"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patvirtinta Viešųjų pirkimų tarnybos</w:t>
      </w:r>
    </w:p>
    <w:p w14:paraId="28671312"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direktoriaus 2022 m. gruodžio 29 d.</w:t>
      </w:r>
    </w:p>
    <w:p w14:paraId="155350D7" w14:textId="77777777" w:rsidR="008F272B" w:rsidRPr="00472ACF" w:rsidRDefault="008F272B" w:rsidP="008F272B">
      <w:pPr>
        <w:shd w:val="clear" w:color="auto" w:fill="FFFFFF"/>
        <w:ind w:firstLine="5245"/>
        <w:rPr>
          <w:rFonts w:eastAsia="Times New Roman"/>
          <w:color w:val="000000"/>
          <w:sz w:val="22"/>
          <w:szCs w:val="22"/>
          <w:lang w:eastAsia="lt-LT"/>
        </w:rPr>
      </w:pPr>
      <w:r w:rsidRPr="00472ACF">
        <w:rPr>
          <w:rFonts w:eastAsia="Times New Roman"/>
          <w:color w:val="000000"/>
          <w:sz w:val="22"/>
          <w:szCs w:val="22"/>
          <w:lang w:eastAsia="lt-LT"/>
        </w:rPr>
        <w:t>įsakymu Nr. 1S-233</w:t>
      </w:r>
    </w:p>
    <w:p w14:paraId="3850FD88" w14:textId="77777777" w:rsidR="008F272B" w:rsidRPr="00472ACF" w:rsidRDefault="008F272B" w:rsidP="008F272B">
      <w:pPr>
        <w:textAlignment w:val="baseline"/>
        <w:rPr>
          <w:rFonts w:eastAsia="Times New Roman"/>
          <w:color w:val="000000"/>
          <w:sz w:val="22"/>
          <w:szCs w:val="22"/>
          <w:lang w:eastAsia="lt-LT"/>
        </w:rPr>
      </w:pPr>
      <w:r w:rsidRPr="00472ACF">
        <w:rPr>
          <w:rFonts w:eastAsia="Times New Roman"/>
          <w:color w:val="000000"/>
          <w:sz w:val="22"/>
          <w:szCs w:val="22"/>
          <w:lang w:eastAsia="lt-LT"/>
        </w:rPr>
        <w:t> </w:t>
      </w:r>
      <w:r w:rsidRPr="00472ACF">
        <w:rPr>
          <w:rFonts w:eastAsia="Times New Roman"/>
          <w:b/>
          <w:bCs/>
          <w:color w:val="000000"/>
          <w:sz w:val="22"/>
          <w:szCs w:val="22"/>
          <w:lang w:eastAsia="lt-LT"/>
        </w:rPr>
        <w:t> </w:t>
      </w:r>
    </w:p>
    <w:p w14:paraId="161B1171" w14:textId="77777777" w:rsidR="008F272B" w:rsidRPr="00472ACF" w:rsidRDefault="008F272B" w:rsidP="008F272B">
      <w:pPr>
        <w:shd w:val="clear" w:color="auto" w:fill="FFFFFF"/>
        <w:jc w:val="center"/>
        <w:rPr>
          <w:rFonts w:eastAsia="Times New Roman"/>
          <w:color w:val="000000"/>
          <w:sz w:val="22"/>
          <w:szCs w:val="22"/>
          <w:lang w:eastAsia="lt-LT"/>
        </w:rPr>
      </w:pPr>
      <w:r w:rsidRPr="00472ACF">
        <w:rPr>
          <w:rFonts w:eastAsia="Times New Roman"/>
          <w:b/>
          <w:bCs/>
          <w:color w:val="000000"/>
          <w:sz w:val="22"/>
          <w:szCs w:val="22"/>
          <w:lang w:eastAsia="lt-LT"/>
        </w:rPr>
        <w:t>(Nacionalinio saugumo reikalavimų atitikties deklaracijos tipinė forma)</w:t>
      </w:r>
    </w:p>
    <w:p w14:paraId="2778D705"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___________________________________________________________________________</w:t>
      </w:r>
    </w:p>
    <w:p w14:paraId="61DDB2C8" w14:textId="77777777" w:rsidR="008F272B" w:rsidRPr="00B02F3D" w:rsidRDefault="008F272B" w:rsidP="008F272B">
      <w:pPr>
        <w:shd w:val="clear" w:color="auto" w:fill="FFFFFF"/>
        <w:ind w:right="-178"/>
        <w:jc w:val="center"/>
        <w:rPr>
          <w:rFonts w:eastAsia="Times New Roman"/>
          <w:color w:val="000000"/>
          <w:sz w:val="20"/>
          <w:szCs w:val="22"/>
          <w:lang w:eastAsia="lt-LT"/>
        </w:rPr>
      </w:pPr>
      <w:r w:rsidRPr="00B02F3D">
        <w:rPr>
          <w:rFonts w:eastAsia="Times New Roman"/>
          <w:color w:val="000000"/>
          <w:sz w:val="20"/>
          <w:szCs w:val="22"/>
          <w:lang w:eastAsia="lt-LT"/>
        </w:rPr>
        <w:t>(</w:t>
      </w:r>
      <w:r w:rsidRPr="00B02F3D">
        <w:rPr>
          <w:rFonts w:eastAsia="Times New Roman"/>
          <w:i/>
          <w:iCs/>
          <w:color w:val="000000"/>
          <w:sz w:val="20"/>
          <w:szCs w:val="22"/>
          <w:lang w:eastAsia="lt-LT"/>
        </w:rPr>
        <w:t>tiekėjo pavadinimas</w:t>
      </w:r>
      <w:r w:rsidRPr="00B02F3D">
        <w:rPr>
          <w:rFonts w:eastAsia="Times New Roman"/>
          <w:color w:val="000000"/>
          <w:sz w:val="20"/>
          <w:szCs w:val="22"/>
          <w:lang w:eastAsia="lt-LT"/>
        </w:rPr>
        <w:t>)</w:t>
      </w:r>
    </w:p>
    <w:p w14:paraId="112085F0"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___________________________________________________________________________</w:t>
      </w:r>
    </w:p>
    <w:p w14:paraId="27BF1584" w14:textId="77777777" w:rsidR="008F272B" w:rsidRPr="00B02F3D" w:rsidRDefault="008F272B" w:rsidP="008F272B">
      <w:pPr>
        <w:jc w:val="center"/>
        <w:textAlignment w:val="baseline"/>
        <w:rPr>
          <w:rFonts w:eastAsia="Times New Roman"/>
          <w:color w:val="000000"/>
          <w:sz w:val="20"/>
          <w:szCs w:val="22"/>
          <w:lang w:eastAsia="lt-LT"/>
        </w:rPr>
      </w:pPr>
      <w:r w:rsidRPr="00B02F3D">
        <w:rPr>
          <w:rFonts w:eastAsia="Times New Roman"/>
          <w:color w:val="000000"/>
          <w:sz w:val="20"/>
          <w:szCs w:val="22"/>
          <w:lang w:eastAsia="lt-LT"/>
        </w:rPr>
        <w:t>(</w:t>
      </w:r>
      <w:r w:rsidRPr="00B02F3D">
        <w:rPr>
          <w:rFonts w:eastAsia="Times New Roman"/>
          <w:i/>
          <w:iCs/>
          <w:color w:val="000000"/>
          <w:sz w:val="20"/>
          <w:szCs w:val="22"/>
          <w:lang w:eastAsia="lt-LT"/>
        </w:rPr>
        <w:t>adresatas (perkančiosios organizacijos / perkančiojo subjekto pavadinimas</w:t>
      </w:r>
      <w:r w:rsidRPr="00B02F3D">
        <w:rPr>
          <w:rFonts w:eastAsia="Times New Roman"/>
          <w:color w:val="000000"/>
          <w:sz w:val="20"/>
          <w:szCs w:val="22"/>
          <w:lang w:eastAsia="lt-LT"/>
        </w:rPr>
        <w:t>)</w:t>
      </w:r>
    </w:p>
    <w:p w14:paraId="68A92DCF" w14:textId="77777777" w:rsidR="008F272B" w:rsidRPr="00472ACF" w:rsidRDefault="008F272B" w:rsidP="008F272B">
      <w:pPr>
        <w:jc w:val="center"/>
        <w:textAlignment w:val="baseline"/>
        <w:rPr>
          <w:rFonts w:eastAsia="Times New Roman"/>
          <w:color w:val="000000"/>
          <w:sz w:val="22"/>
          <w:szCs w:val="22"/>
          <w:lang w:eastAsia="lt-LT"/>
        </w:rPr>
      </w:pPr>
    </w:p>
    <w:p w14:paraId="3D4F5BA1"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b/>
          <w:bCs/>
          <w:color w:val="000000"/>
          <w:sz w:val="22"/>
          <w:szCs w:val="22"/>
          <w:lang w:eastAsia="lt-LT"/>
        </w:rPr>
        <w:t>NACIONALINIO SAUGUMO REIKALAVIMŲ ATITIKTIES DEKLARACIJA</w:t>
      </w:r>
    </w:p>
    <w:p w14:paraId="287B0BE0" w14:textId="77777777" w:rsidR="008F272B" w:rsidRPr="00472ACF" w:rsidRDefault="008F272B" w:rsidP="008F272B">
      <w:pPr>
        <w:jc w:val="center"/>
        <w:textAlignment w:val="baseline"/>
        <w:rPr>
          <w:rFonts w:eastAsia="Times New Roman"/>
          <w:color w:val="000000"/>
          <w:sz w:val="22"/>
          <w:szCs w:val="22"/>
          <w:lang w:eastAsia="lt-LT"/>
        </w:rPr>
      </w:pPr>
    </w:p>
    <w:p w14:paraId="138368CB"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20</w:t>
      </w:r>
      <w:r>
        <w:rPr>
          <w:rFonts w:eastAsia="Times New Roman"/>
          <w:color w:val="000000"/>
          <w:sz w:val="22"/>
          <w:szCs w:val="22"/>
          <w:lang w:eastAsia="lt-LT"/>
        </w:rPr>
        <w:t>25</w:t>
      </w:r>
      <w:r w:rsidRPr="00472ACF">
        <w:rPr>
          <w:rFonts w:eastAsia="Times New Roman"/>
          <w:color w:val="000000"/>
          <w:sz w:val="22"/>
          <w:szCs w:val="22"/>
          <w:lang w:eastAsia="lt-LT"/>
        </w:rPr>
        <w:t xml:space="preserve"> m.</w:t>
      </w:r>
      <w:r>
        <w:rPr>
          <w:rFonts w:eastAsia="Times New Roman"/>
          <w:color w:val="000000"/>
          <w:sz w:val="22"/>
          <w:szCs w:val="22"/>
          <w:lang w:eastAsia="lt-LT"/>
        </w:rPr>
        <w:t xml:space="preserve"> birželio </w:t>
      </w:r>
      <w:r w:rsidRPr="00472ACF">
        <w:rPr>
          <w:rFonts w:eastAsia="Times New Roman"/>
          <w:color w:val="000000"/>
          <w:sz w:val="22"/>
          <w:szCs w:val="22"/>
          <w:lang w:eastAsia="lt-LT"/>
        </w:rPr>
        <w:t>__ d.</w:t>
      </w:r>
    </w:p>
    <w:p w14:paraId="3357F41C" w14:textId="77777777" w:rsidR="008F272B" w:rsidRDefault="008F272B" w:rsidP="008F272B">
      <w:pPr>
        <w:jc w:val="center"/>
        <w:textAlignment w:val="baseline"/>
        <w:rPr>
          <w:rFonts w:eastAsia="Times New Roman"/>
          <w:color w:val="000000"/>
          <w:sz w:val="22"/>
          <w:szCs w:val="22"/>
          <w:lang w:eastAsia="lt-LT"/>
        </w:rPr>
      </w:pPr>
    </w:p>
    <w:p w14:paraId="503CB122"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_________________________</w:t>
      </w:r>
    </w:p>
    <w:p w14:paraId="436452D2"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i/>
          <w:iCs/>
          <w:color w:val="000000"/>
          <w:sz w:val="22"/>
          <w:szCs w:val="22"/>
          <w:lang w:eastAsia="lt-LT"/>
        </w:rPr>
        <w:t>(Sudarymo vieta)</w:t>
      </w:r>
    </w:p>
    <w:p w14:paraId="7ACA2A96" w14:textId="77777777" w:rsidR="008F272B" w:rsidRPr="00472ACF" w:rsidRDefault="008F272B" w:rsidP="008F272B">
      <w:pPr>
        <w:ind w:firstLine="567"/>
        <w:jc w:val="center"/>
        <w:rPr>
          <w:rFonts w:eastAsia="Times New Roman"/>
          <w:color w:val="000000"/>
          <w:sz w:val="22"/>
          <w:szCs w:val="22"/>
          <w:lang w:eastAsia="lt-LT"/>
        </w:rPr>
      </w:pPr>
      <w:r w:rsidRPr="00472ACF">
        <w:rPr>
          <w:rFonts w:eastAsia="Times New Roman"/>
          <w:color w:val="000000"/>
          <w:sz w:val="22"/>
          <w:szCs w:val="22"/>
          <w:lang w:eastAsia="lt-LT"/>
        </w:rPr>
        <w:t>Aš, __________________________________________________________________</w:t>
      </w:r>
      <w:proofErr w:type="gramStart"/>
      <w:r w:rsidRPr="00472ACF">
        <w:rPr>
          <w:rFonts w:eastAsia="Times New Roman"/>
          <w:color w:val="000000"/>
          <w:sz w:val="22"/>
          <w:szCs w:val="22"/>
          <w:lang w:eastAsia="lt-LT"/>
        </w:rPr>
        <w:t>_ ,</w:t>
      </w:r>
      <w:proofErr w:type="gramEnd"/>
    </w:p>
    <w:p w14:paraId="38D0B6B3" w14:textId="77777777" w:rsidR="008F272B" w:rsidRPr="00472ACF" w:rsidRDefault="008F272B" w:rsidP="008F272B">
      <w:pPr>
        <w:ind w:left="960" w:firstLine="318"/>
        <w:jc w:val="center"/>
        <w:rPr>
          <w:rFonts w:eastAsia="Times New Roman"/>
          <w:color w:val="000000"/>
          <w:sz w:val="22"/>
          <w:szCs w:val="22"/>
          <w:lang w:eastAsia="lt-LT"/>
        </w:rPr>
      </w:pPr>
      <w:r w:rsidRPr="00472ACF">
        <w:rPr>
          <w:rFonts w:eastAsia="Times New Roman"/>
          <w:i/>
          <w:iCs/>
          <w:color w:val="000000"/>
          <w:sz w:val="22"/>
          <w:szCs w:val="22"/>
          <w:lang w:eastAsia="lt-LT"/>
        </w:rPr>
        <w:t>(tiekėjo vadovo ar jo įgalioto asmens pareigų pavadinimas, vardas ir pavardė)</w:t>
      </w:r>
    </w:p>
    <w:p w14:paraId="39FDD4C2" w14:textId="77777777" w:rsidR="008F272B" w:rsidRPr="00472ACF" w:rsidRDefault="008F272B" w:rsidP="008F272B">
      <w:pPr>
        <w:jc w:val="center"/>
        <w:rPr>
          <w:rFonts w:eastAsia="Times New Roman"/>
          <w:color w:val="000000"/>
          <w:sz w:val="22"/>
          <w:szCs w:val="22"/>
          <w:lang w:eastAsia="lt-LT"/>
        </w:rPr>
      </w:pPr>
      <w:r w:rsidRPr="00472ACF">
        <w:rPr>
          <w:rFonts w:eastAsia="Times New Roman"/>
          <w:color w:val="000000"/>
          <w:sz w:val="22"/>
          <w:szCs w:val="22"/>
          <w:lang w:eastAsia="lt-LT"/>
        </w:rPr>
        <w:t>patvirtinu, kad mano vadovaujamas (-a) (atstovaujamas (-a</w:t>
      </w:r>
      <w:proofErr w:type="gramStart"/>
      <w:r w:rsidRPr="00472ACF">
        <w:rPr>
          <w:rFonts w:eastAsia="Times New Roman"/>
          <w:color w:val="000000"/>
          <w:sz w:val="22"/>
          <w:szCs w:val="22"/>
          <w:lang w:eastAsia="lt-LT"/>
        </w:rPr>
        <w:t>))_</w:t>
      </w:r>
      <w:proofErr w:type="gramEnd"/>
      <w:r w:rsidRPr="00472ACF">
        <w:rPr>
          <w:rFonts w:eastAsia="Times New Roman"/>
          <w:color w:val="000000"/>
          <w:sz w:val="22"/>
          <w:szCs w:val="22"/>
          <w:lang w:eastAsia="lt-LT"/>
        </w:rPr>
        <w:t>___________________________ ,</w:t>
      </w:r>
    </w:p>
    <w:p w14:paraId="59D7E73F" w14:textId="77777777" w:rsidR="008F272B" w:rsidRPr="00472ACF" w:rsidRDefault="008F272B" w:rsidP="008F272B">
      <w:pPr>
        <w:ind w:left="5640" w:firstLine="742"/>
        <w:jc w:val="center"/>
        <w:rPr>
          <w:rFonts w:eastAsia="Times New Roman"/>
          <w:color w:val="000000"/>
          <w:sz w:val="22"/>
          <w:szCs w:val="22"/>
          <w:lang w:eastAsia="lt-LT"/>
        </w:rPr>
      </w:pPr>
      <w:r w:rsidRPr="00472ACF">
        <w:rPr>
          <w:rFonts w:eastAsia="Times New Roman"/>
          <w:i/>
          <w:iCs/>
          <w:color w:val="000000"/>
          <w:sz w:val="22"/>
          <w:szCs w:val="22"/>
          <w:lang w:eastAsia="lt-LT"/>
        </w:rPr>
        <w:t>(tiekėjo pavadinimas)</w:t>
      </w:r>
    </w:p>
    <w:p w14:paraId="4ACF54BF" w14:textId="77777777" w:rsidR="008F272B" w:rsidRPr="00472ACF" w:rsidRDefault="008F272B" w:rsidP="008F272B">
      <w:pPr>
        <w:jc w:val="center"/>
        <w:rPr>
          <w:rFonts w:eastAsia="Times New Roman"/>
          <w:color w:val="000000"/>
          <w:sz w:val="22"/>
          <w:szCs w:val="22"/>
          <w:lang w:eastAsia="lt-LT"/>
        </w:rPr>
      </w:pPr>
      <w:r w:rsidRPr="00472ACF">
        <w:rPr>
          <w:rFonts w:eastAsia="Times New Roman"/>
          <w:color w:val="000000"/>
          <w:sz w:val="22"/>
          <w:szCs w:val="22"/>
          <w:lang w:eastAsia="lt-LT"/>
        </w:rPr>
        <w:t>dalyvaujantis (-i) ______________________________________________________________</w:t>
      </w:r>
    </w:p>
    <w:p w14:paraId="0EF2FCB4" w14:textId="77777777" w:rsidR="008F272B" w:rsidRPr="00472ACF" w:rsidRDefault="008F272B" w:rsidP="008F272B">
      <w:pPr>
        <w:ind w:left="2040" w:firstLine="371"/>
        <w:jc w:val="center"/>
        <w:rPr>
          <w:rFonts w:eastAsia="Times New Roman"/>
          <w:color w:val="000000"/>
          <w:sz w:val="22"/>
          <w:szCs w:val="22"/>
          <w:lang w:eastAsia="lt-LT"/>
        </w:rPr>
      </w:pPr>
      <w:r w:rsidRPr="00472ACF">
        <w:rPr>
          <w:rFonts w:eastAsia="Times New Roman"/>
          <w:i/>
          <w:iCs/>
          <w:color w:val="000000"/>
          <w:sz w:val="22"/>
          <w:szCs w:val="22"/>
          <w:lang w:eastAsia="lt-LT"/>
        </w:rPr>
        <w:t>(perkančiosios organizacijos / perkančiojo subjekto pavadinimas)</w:t>
      </w:r>
    </w:p>
    <w:p w14:paraId="1AD54CA6" w14:textId="77777777" w:rsidR="008F272B" w:rsidRPr="00472ACF" w:rsidRDefault="008F272B" w:rsidP="008F272B">
      <w:pPr>
        <w:jc w:val="center"/>
        <w:rPr>
          <w:rFonts w:eastAsia="Times New Roman"/>
          <w:color w:val="000000"/>
          <w:sz w:val="22"/>
          <w:szCs w:val="22"/>
          <w:lang w:eastAsia="lt-LT"/>
        </w:rPr>
      </w:pPr>
      <w:r w:rsidRPr="00472ACF">
        <w:rPr>
          <w:rFonts w:eastAsia="Times New Roman"/>
          <w:color w:val="000000"/>
          <w:sz w:val="22"/>
          <w:szCs w:val="22"/>
          <w:lang w:eastAsia="lt-LT"/>
        </w:rPr>
        <w:t>vykdomame _____________________________________, atitinka toliau nurodomus reikalavimus:</w:t>
      </w:r>
    </w:p>
    <w:p w14:paraId="03EA4C2F" w14:textId="77777777" w:rsidR="008F272B" w:rsidRPr="00472ACF" w:rsidRDefault="008F272B" w:rsidP="008F272B">
      <w:pPr>
        <w:ind w:firstLine="636"/>
        <w:jc w:val="center"/>
        <w:rPr>
          <w:rFonts w:eastAsia="Times New Roman"/>
          <w:color w:val="000000"/>
          <w:sz w:val="22"/>
          <w:szCs w:val="22"/>
          <w:lang w:eastAsia="lt-LT"/>
        </w:rPr>
      </w:pPr>
      <w:r w:rsidRPr="00472ACF">
        <w:rPr>
          <w:rFonts w:eastAsia="Times New Roman"/>
          <w:i/>
          <w:iCs/>
          <w:color w:val="000000"/>
          <w:sz w:val="22"/>
          <w:szCs w:val="22"/>
          <w:lang w:eastAsia="lt-LT"/>
        </w:rPr>
        <w:t>(pirkimo objekto pavadinimas, pirkimo numeris, pirkimo paskelbimo CVP IS data</w:t>
      </w:r>
      <w:r w:rsidRPr="00472ACF">
        <w:rPr>
          <w:rFonts w:eastAsia="Times New Roman"/>
          <w:color w:val="000000"/>
          <w:sz w:val="22"/>
          <w:szCs w:val="22"/>
          <w:lang w:eastAsia="lt-LT"/>
        </w:rPr>
        <w:t>)</w:t>
      </w:r>
    </w:p>
    <w:p w14:paraId="4E794C50" w14:textId="77777777" w:rsidR="008F272B" w:rsidRPr="00472ACF" w:rsidRDefault="008F272B" w:rsidP="008F272B">
      <w:pPr>
        <w:ind w:firstLine="636"/>
        <w:jc w:val="both"/>
        <w:rPr>
          <w:rFonts w:eastAsia="Times New Roman"/>
          <w:color w:val="000000"/>
          <w:sz w:val="22"/>
          <w:szCs w:val="22"/>
          <w:lang w:eastAsia="lt-LT"/>
        </w:rPr>
      </w:pPr>
      <w:r w:rsidRPr="00472ACF">
        <w:rPr>
          <w:rFonts w:eastAsia="Times New Roman"/>
          <w:color w:val="000000"/>
          <w:sz w:val="22"/>
          <w:szCs w:val="22"/>
          <w:lang w:eastAsia="lt-LT"/>
        </w:rPr>
        <w:t> </w:t>
      </w:r>
    </w:p>
    <w:p w14:paraId="1E717D78" w14:textId="77777777" w:rsidR="008F272B" w:rsidRPr="00472ACF" w:rsidRDefault="008F272B" w:rsidP="008F272B">
      <w:pPr>
        <w:ind w:firstLine="567"/>
        <w:jc w:val="both"/>
        <w:textAlignment w:val="baseline"/>
        <w:rPr>
          <w:rFonts w:eastAsia="Times New Roman"/>
          <w:color w:val="000000"/>
          <w:sz w:val="22"/>
          <w:szCs w:val="22"/>
          <w:lang w:eastAsia="lt-LT"/>
        </w:rPr>
      </w:pPr>
    </w:p>
    <w:p w14:paraId="65D4B131" w14:textId="1B91EB35" w:rsidR="007D2A58" w:rsidRPr="007D2A58" w:rsidRDefault="007D2A58" w:rsidP="00B02F3D">
      <w:pPr>
        <w:shd w:val="clear" w:color="auto" w:fill="FFFFFF"/>
        <w:spacing w:line="276" w:lineRule="atLeast"/>
        <w:ind w:left="426"/>
        <w:jc w:val="both"/>
        <w:rPr>
          <w:rFonts w:eastAsia="Times New Roman"/>
          <w:i/>
          <w:iCs/>
          <w:color w:val="000000"/>
          <w:sz w:val="22"/>
          <w:szCs w:val="22"/>
          <w:lang w:eastAsia="lt-LT"/>
        </w:rPr>
      </w:pPr>
      <w:r>
        <w:rPr>
          <w:color w:val="000000"/>
          <w:sz w:val="22"/>
          <w:szCs w:val="22"/>
        </w:rPr>
        <w:t>T</w:t>
      </w:r>
      <w:r w:rsidRPr="007D2A58">
        <w:rPr>
          <w:color w:val="000000"/>
          <w:sz w:val="22"/>
          <w:szCs w:val="22"/>
        </w:rPr>
        <w:t>iekėjas neturi interesų, galinčių kelti grėsmę nacionaliniam saugumui – vadovaujantis VPĮ 47 straipsnio 9 dalimi, jis pats,</w:t>
      </w:r>
      <w:r w:rsidRPr="007D2A58">
        <w:rPr>
          <w:color w:val="000000"/>
          <w:sz w:val="22"/>
          <w:szCs w:val="22"/>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color w:val="000000"/>
          <w:sz w:val="22"/>
          <w:szCs w:val="22"/>
          <w:bdr w:val="none" w:sz="0" w:space="0" w:color="auto" w:frame="1"/>
        </w:rPr>
        <w:t>.</w:t>
      </w:r>
    </w:p>
    <w:p w14:paraId="7DE84328" w14:textId="77777777" w:rsidR="007D2A58" w:rsidRDefault="007D2A58" w:rsidP="008F272B">
      <w:pPr>
        <w:shd w:val="clear" w:color="auto" w:fill="FFFFFF"/>
        <w:spacing w:line="276" w:lineRule="atLeast"/>
        <w:ind w:left="426"/>
        <w:rPr>
          <w:rFonts w:eastAsia="Times New Roman"/>
          <w:i/>
          <w:iCs/>
          <w:color w:val="000000"/>
          <w:sz w:val="22"/>
          <w:szCs w:val="22"/>
          <w:lang w:eastAsia="lt-LT"/>
        </w:rPr>
      </w:pPr>
    </w:p>
    <w:p w14:paraId="44675AD5" w14:textId="2B9E95DF" w:rsidR="008F272B" w:rsidRPr="00472ACF" w:rsidRDefault="008F272B" w:rsidP="008F272B">
      <w:pPr>
        <w:shd w:val="clear" w:color="auto" w:fill="FFFFFF"/>
        <w:spacing w:line="276" w:lineRule="atLeast"/>
        <w:ind w:left="426"/>
        <w:rPr>
          <w:rFonts w:eastAsia="Times New Roman"/>
          <w:color w:val="000000"/>
          <w:sz w:val="22"/>
          <w:szCs w:val="22"/>
          <w:lang w:eastAsia="lt-LT"/>
        </w:rPr>
      </w:pPr>
      <w:r w:rsidRPr="00472ACF">
        <w:rPr>
          <w:rFonts w:eastAsia="Times New Roman"/>
          <w:i/>
          <w:iCs/>
          <w:color w:val="000000"/>
          <w:sz w:val="22"/>
          <w:szCs w:val="22"/>
          <w:lang w:eastAsia="lt-LT"/>
        </w:rPr>
        <w:t> </w:t>
      </w:r>
      <w:r w:rsidRPr="00472ACF">
        <w:rPr>
          <w:rFonts w:eastAsia="Times New Roman"/>
          <w:color w:val="000000"/>
          <w:sz w:val="22"/>
          <w:szCs w:val="22"/>
          <w:lang w:eastAsia="lt-LT"/>
        </w:rPr>
        <w:t>Patvirtinu, kad šie duomenys yra teisingi ir aktualūs pasiūlymo pateikimo dieną.</w:t>
      </w:r>
    </w:p>
    <w:p w14:paraId="4C1482C2" w14:textId="77777777" w:rsidR="008F272B" w:rsidRPr="00472ACF" w:rsidRDefault="008F272B" w:rsidP="008F272B">
      <w:pPr>
        <w:shd w:val="clear" w:color="auto" w:fill="FFFFFF"/>
        <w:ind w:firstLine="720"/>
        <w:rPr>
          <w:rFonts w:eastAsia="Times New Roman"/>
          <w:color w:val="000000"/>
          <w:sz w:val="22"/>
          <w:szCs w:val="22"/>
          <w:lang w:eastAsia="lt-LT"/>
        </w:rPr>
      </w:pPr>
      <w:r w:rsidRPr="00472ACF">
        <w:rPr>
          <w:rFonts w:eastAsia="Times New Roman"/>
          <w:color w:val="000000"/>
          <w:sz w:val="22"/>
          <w:szCs w:val="22"/>
          <w:lang w:eastAsia="lt-LT"/>
        </w:rPr>
        <w:t> </w:t>
      </w:r>
    </w:p>
    <w:p w14:paraId="49E91D19" w14:textId="0267EE5E" w:rsidR="008F272B" w:rsidRDefault="008F272B" w:rsidP="008F272B">
      <w:pPr>
        <w:ind w:left="426"/>
        <w:jc w:val="both"/>
        <w:rPr>
          <w:rFonts w:eastAsia="Times New Roman"/>
          <w:color w:val="000000"/>
          <w:sz w:val="22"/>
          <w:szCs w:val="22"/>
          <w:lang w:eastAsia="lt-LT"/>
        </w:rPr>
      </w:pPr>
      <w:r w:rsidRPr="00472ACF">
        <w:rPr>
          <w:rFonts w:eastAsia="Times New Roman"/>
          <w:color w:val="000000"/>
          <w:sz w:val="22"/>
          <w:szCs w:val="22"/>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83046D1" w14:textId="77777777" w:rsidR="00B02F3D" w:rsidRPr="00472ACF" w:rsidRDefault="00B02F3D" w:rsidP="008F272B">
      <w:pPr>
        <w:ind w:left="426"/>
        <w:jc w:val="both"/>
        <w:rPr>
          <w:rFonts w:eastAsia="Times New Roman"/>
          <w:color w:val="000000"/>
          <w:sz w:val="22"/>
          <w:szCs w:val="22"/>
          <w:lang w:eastAsia="lt-LT"/>
        </w:rPr>
      </w:pPr>
    </w:p>
    <w:p w14:paraId="0F0E3302" w14:textId="77777777" w:rsidR="008F272B" w:rsidRPr="00472ACF" w:rsidRDefault="008F272B" w:rsidP="008F272B">
      <w:pPr>
        <w:ind w:left="426"/>
        <w:jc w:val="both"/>
        <w:rPr>
          <w:rFonts w:eastAsia="Times New Roman"/>
          <w:color w:val="000000"/>
          <w:sz w:val="22"/>
          <w:szCs w:val="22"/>
          <w:lang w:eastAsia="lt-LT"/>
        </w:rPr>
      </w:pPr>
      <w:r w:rsidRPr="00472ACF">
        <w:rPr>
          <w:rFonts w:eastAsia="Times New Roman"/>
          <w:color w:val="000000"/>
          <w:sz w:val="22"/>
          <w:szCs w:val="22"/>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2EC78EEC" w14:textId="77777777" w:rsidR="008F272B" w:rsidRPr="00472ACF" w:rsidRDefault="008F272B" w:rsidP="008F272B">
      <w:pPr>
        <w:ind w:left="709"/>
        <w:jc w:val="both"/>
        <w:textAlignment w:val="baseline"/>
        <w:rPr>
          <w:rFonts w:eastAsia="Times New Roman"/>
          <w:color w:val="000000"/>
          <w:sz w:val="22"/>
          <w:szCs w:val="22"/>
          <w:lang w:eastAsia="lt-LT"/>
        </w:rPr>
      </w:pPr>
      <w:r w:rsidRPr="00472ACF">
        <w:rPr>
          <w:rFonts w:eastAsia="Times New Roman"/>
          <w:color w:val="000000"/>
          <w:sz w:val="22"/>
          <w:szCs w:val="22"/>
          <w:lang w:eastAsia="lt-LT"/>
        </w:rPr>
        <w:t> </w:t>
      </w:r>
    </w:p>
    <w:p w14:paraId="38C2BA3E"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 </w:t>
      </w:r>
    </w:p>
    <w:p w14:paraId="216FB371"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 </w:t>
      </w:r>
    </w:p>
    <w:p w14:paraId="5543C480" w14:textId="77777777" w:rsidR="008F272B" w:rsidRPr="00472ACF" w:rsidRDefault="008F272B" w:rsidP="008F272B">
      <w:pPr>
        <w:jc w:val="center"/>
        <w:textAlignment w:val="baseline"/>
        <w:rPr>
          <w:rFonts w:eastAsia="Times New Roman"/>
          <w:color w:val="000000"/>
          <w:sz w:val="22"/>
          <w:szCs w:val="22"/>
          <w:lang w:eastAsia="lt-LT"/>
        </w:rPr>
      </w:pPr>
      <w:r w:rsidRPr="00472ACF">
        <w:rPr>
          <w:rFonts w:eastAsia="Times New Roman"/>
          <w:color w:val="000000"/>
          <w:sz w:val="22"/>
          <w:szCs w:val="22"/>
          <w:lang w:eastAsia="lt-LT"/>
        </w:rPr>
        <w:t>____________________</w:t>
      </w:r>
      <w:r w:rsidRPr="00472ACF">
        <w:rPr>
          <w:rFonts w:eastAsia="Times New Roman"/>
          <w:i/>
          <w:iCs/>
          <w:color w:val="000000"/>
          <w:sz w:val="22"/>
          <w:szCs w:val="22"/>
          <w:lang w:eastAsia="lt-LT"/>
        </w:rPr>
        <w:t>                   </w:t>
      </w:r>
      <w:r w:rsidRPr="00472ACF">
        <w:rPr>
          <w:rFonts w:eastAsia="Times New Roman"/>
          <w:color w:val="000000"/>
          <w:sz w:val="22"/>
          <w:szCs w:val="22"/>
          <w:lang w:eastAsia="lt-LT"/>
        </w:rPr>
        <w:t>____________________                    _______________</w:t>
      </w:r>
    </w:p>
    <w:p w14:paraId="23D64329" w14:textId="77777777" w:rsidR="008F272B" w:rsidRPr="00472ACF" w:rsidRDefault="008F272B" w:rsidP="008F272B">
      <w:pPr>
        <w:ind w:firstLine="471"/>
        <w:jc w:val="center"/>
        <w:textAlignment w:val="baseline"/>
        <w:rPr>
          <w:rFonts w:eastAsia="Times New Roman"/>
          <w:color w:val="000000"/>
          <w:sz w:val="22"/>
          <w:szCs w:val="22"/>
          <w:lang w:eastAsia="lt-LT"/>
        </w:rPr>
      </w:pPr>
      <w:r w:rsidRPr="00472ACF">
        <w:rPr>
          <w:rFonts w:eastAsia="Times New Roman"/>
          <w:i/>
          <w:iCs/>
          <w:color w:val="000000"/>
          <w:sz w:val="22"/>
          <w:szCs w:val="22"/>
          <w:lang w:eastAsia="lt-LT"/>
        </w:rPr>
        <w:t>(</w:t>
      </w:r>
      <w:proofErr w:type="gramStart"/>
      <w:r w:rsidRPr="00472ACF">
        <w:rPr>
          <w:rFonts w:eastAsia="Times New Roman"/>
          <w:i/>
          <w:iCs/>
          <w:color w:val="000000"/>
          <w:sz w:val="22"/>
          <w:szCs w:val="22"/>
          <w:lang w:eastAsia="lt-LT"/>
        </w:rPr>
        <w:t>pareigos)   </w:t>
      </w:r>
      <w:proofErr w:type="gramEnd"/>
      <w:r w:rsidRPr="00472ACF">
        <w:rPr>
          <w:rFonts w:eastAsia="Times New Roman"/>
          <w:i/>
          <w:iCs/>
          <w:color w:val="000000"/>
          <w:sz w:val="22"/>
          <w:szCs w:val="22"/>
          <w:lang w:eastAsia="lt-LT"/>
        </w:rPr>
        <w:t>                                          (parašas)                                 (vardas ir pavardė)</w:t>
      </w:r>
    </w:p>
    <w:p w14:paraId="4A2707AC" w14:textId="77777777" w:rsidR="008F272B" w:rsidRPr="008F272B" w:rsidRDefault="008F272B" w:rsidP="008F272B">
      <w:pPr>
        <w:rPr>
          <w:sz w:val="22"/>
          <w:szCs w:val="22"/>
        </w:rPr>
      </w:pPr>
    </w:p>
    <w:p w14:paraId="49CA69E8" w14:textId="5ED31046" w:rsidR="008F272B" w:rsidRDefault="008F272B">
      <w:pPr>
        <w:pBdr>
          <w:top w:val="none" w:sz="0" w:space="0" w:color="auto"/>
          <w:left w:val="none" w:sz="0" w:space="0" w:color="auto"/>
          <w:bottom w:val="none" w:sz="0" w:space="0" w:color="auto"/>
          <w:right w:val="none" w:sz="0" w:space="0" w:color="auto"/>
          <w:between w:val="none" w:sz="0" w:space="0" w:color="auto"/>
          <w:bar w:val="none" w:sz="0" w:color="auto"/>
        </w:pBdr>
        <w:rPr>
          <w:bCs/>
        </w:rPr>
      </w:pPr>
      <w:r>
        <w:rPr>
          <w:bCs/>
        </w:rPr>
        <w:br w:type="page"/>
      </w:r>
    </w:p>
    <w:p w14:paraId="21679B81" w14:textId="77777777" w:rsidR="001C5B5F" w:rsidRPr="008F272B" w:rsidRDefault="001C5B5F" w:rsidP="001C5B5F">
      <w:pPr>
        <w:shd w:val="clear" w:color="auto" w:fill="FFFFFF"/>
        <w:ind w:firstLine="5245"/>
        <w:jc w:val="right"/>
        <w:rPr>
          <w:sz w:val="22"/>
          <w:szCs w:val="22"/>
          <w:lang w:val="lt-LT"/>
        </w:rPr>
      </w:pPr>
      <w:r w:rsidRPr="008F272B">
        <w:rPr>
          <w:sz w:val="22"/>
          <w:szCs w:val="22"/>
          <w:lang w:val="lt-LT"/>
        </w:rPr>
        <w:lastRenderedPageBreak/>
        <w:t>2 priedo „Pasiūlymo forma“</w:t>
      </w:r>
    </w:p>
    <w:p w14:paraId="1EC57576" w14:textId="37BCA33B" w:rsidR="001C5B5F" w:rsidRPr="008F272B" w:rsidRDefault="001C5B5F" w:rsidP="001C5B5F">
      <w:pPr>
        <w:shd w:val="clear" w:color="auto" w:fill="FFFFFF"/>
        <w:ind w:firstLine="5245"/>
        <w:jc w:val="right"/>
        <w:rPr>
          <w:rFonts w:eastAsia="Times New Roman"/>
          <w:color w:val="000000"/>
          <w:sz w:val="22"/>
          <w:szCs w:val="22"/>
          <w:lang w:eastAsia="lt-LT"/>
        </w:rPr>
      </w:pPr>
      <w:r>
        <w:rPr>
          <w:rFonts w:eastAsia="Times New Roman"/>
          <w:color w:val="000000"/>
          <w:sz w:val="22"/>
          <w:szCs w:val="22"/>
          <w:lang w:eastAsia="lt-LT"/>
        </w:rPr>
        <w:t>3</w:t>
      </w:r>
      <w:r w:rsidRPr="008F272B">
        <w:rPr>
          <w:rFonts w:eastAsia="Times New Roman"/>
          <w:color w:val="000000"/>
          <w:sz w:val="22"/>
          <w:szCs w:val="22"/>
          <w:lang w:eastAsia="lt-LT"/>
        </w:rPr>
        <w:t xml:space="preserve"> priedas</w:t>
      </w:r>
    </w:p>
    <w:p w14:paraId="04131460" w14:textId="77777777" w:rsidR="001C5B5F" w:rsidRDefault="001C5B5F" w:rsidP="001C5B5F">
      <w:pPr>
        <w:ind w:right="-613"/>
        <w:jc w:val="both"/>
        <w:rPr>
          <w:rFonts w:eastAsia="Calibri"/>
          <w:i/>
          <w:sz w:val="22"/>
          <w:szCs w:val="22"/>
        </w:rPr>
      </w:pPr>
    </w:p>
    <w:p w14:paraId="6B016B5B" w14:textId="77777777" w:rsidR="001C5B5F" w:rsidRDefault="001C5B5F" w:rsidP="001C5B5F">
      <w:pPr>
        <w:jc w:val="right"/>
        <w:rPr>
          <w:rFonts w:eastAsia="Times New Roman"/>
          <w:bCs/>
          <w:sz w:val="22"/>
          <w:szCs w:val="22"/>
          <w:lang w:eastAsia="ru-RU"/>
        </w:rPr>
      </w:pPr>
    </w:p>
    <w:p w14:paraId="30808303" w14:textId="77777777" w:rsidR="001C5B5F" w:rsidRDefault="001C5B5F" w:rsidP="001C5B5F">
      <w:pPr>
        <w:jc w:val="center"/>
        <w:rPr>
          <w:sz w:val="22"/>
          <w:szCs w:val="22"/>
          <w:u w:val="single"/>
          <w:lang w:eastAsia="lt-LT"/>
        </w:rPr>
      </w:pPr>
      <w:r>
        <w:rPr>
          <w:color w:val="000000"/>
          <w:sz w:val="22"/>
          <w:szCs w:val="22"/>
          <w:u w:val="single"/>
        </w:rPr>
        <w:t>___________________________________</w:t>
      </w:r>
    </w:p>
    <w:p w14:paraId="4D2ED4CB" w14:textId="77777777" w:rsidR="001C5B5F" w:rsidRDefault="001C5B5F" w:rsidP="001C5B5F">
      <w:pPr>
        <w:jc w:val="center"/>
        <w:rPr>
          <w:sz w:val="22"/>
          <w:szCs w:val="22"/>
        </w:rPr>
      </w:pPr>
      <w:r>
        <w:rPr>
          <w:color w:val="000000"/>
          <w:sz w:val="22"/>
          <w:szCs w:val="22"/>
        </w:rPr>
        <w:t> (Tiekėjo pavadinimas)</w:t>
      </w:r>
    </w:p>
    <w:p w14:paraId="18A64D42" w14:textId="77777777" w:rsidR="001C5B5F" w:rsidRDefault="001C5B5F" w:rsidP="001C5B5F">
      <w:pPr>
        <w:rPr>
          <w:sz w:val="22"/>
          <w:szCs w:val="22"/>
        </w:rPr>
      </w:pPr>
    </w:p>
    <w:p w14:paraId="3EEEAAD4" w14:textId="77777777" w:rsidR="001C5B5F" w:rsidRDefault="001C5B5F" w:rsidP="001C5B5F">
      <w:pPr>
        <w:jc w:val="center"/>
        <w:rPr>
          <w:b/>
          <w:bCs/>
          <w:smallCaps/>
          <w:color w:val="000000"/>
          <w:sz w:val="22"/>
          <w:szCs w:val="22"/>
        </w:rPr>
      </w:pPr>
    </w:p>
    <w:p w14:paraId="651C564A" w14:textId="77777777" w:rsidR="001C5B5F" w:rsidRDefault="001C5B5F" w:rsidP="001C5B5F">
      <w:pPr>
        <w:jc w:val="center"/>
        <w:rPr>
          <w:b/>
          <w:bCs/>
          <w:smallCaps/>
          <w:color w:val="000000"/>
          <w:sz w:val="22"/>
          <w:szCs w:val="22"/>
        </w:rPr>
      </w:pPr>
    </w:p>
    <w:p w14:paraId="0B273578" w14:textId="77777777" w:rsidR="001C5B5F" w:rsidRDefault="001C5B5F" w:rsidP="001C5B5F">
      <w:pPr>
        <w:jc w:val="center"/>
        <w:rPr>
          <w:sz w:val="22"/>
          <w:szCs w:val="22"/>
        </w:rPr>
      </w:pPr>
      <w:r>
        <w:rPr>
          <w:b/>
          <w:bCs/>
          <w:smallCaps/>
          <w:color w:val="000000"/>
          <w:sz w:val="22"/>
          <w:szCs w:val="22"/>
        </w:rPr>
        <w:t>TIEKĖJO DEKLARACIJA</w:t>
      </w:r>
    </w:p>
    <w:p w14:paraId="7A3AF53C" w14:textId="77777777" w:rsidR="001C5B5F" w:rsidRDefault="001C5B5F" w:rsidP="001C5B5F">
      <w:pPr>
        <w:shd w:val="clear" w:color="auto" w:fill="FFFFFF"/>
        <w:jc w:val="center"/>
        <w:rPr>
          <w:sz w:val="22"/>
          <w:szCs w:val="22"/>
        </w:rPr>
      </w:pPr>
      <w:r>
        <w:rPr>
          <w:sz w:val="22"/>
          <w:szCs w:val="22"/>
        </w:rPr>
        <w:t> </w:t>
      </w:r>
    </w:p>
    <w:p w14:paraId="42DF0B4A" w14:textId="77777777" w:rsidR="001C5B5F" w:rsidRDefault="001C5B5F" w:rsidP="001C5B5F">
      <w:pPr>
        <w:jc w:val="center"/>
        <w:rPr>
          <w:sz w:val="22"/>
          <w:szCs w:val="22"/>
        </w:rPr>
      </w:pPr>
      <w:r>
        <w:rPr>
          <w:color w:val="000000"/>
          <w:sz w:val="22"/>
          <w:szCs w:val="22"/>
        </w:rPr>
        <w:t>__________________</w:t>
      </w:r>
    </w:p>
    <w:p w14:paraId="01C0DF8B" w14:textId="77777777" w:rsidR="001C5B5F" w:rsidRDefault="001C5B5F" w:rsidP="001C5B5F">
      <w:pPr>
        <w:jc w:val="center"/>
        <w:rPr>
          <w:sz w:val="22"/>
          <w:szCs w:val="22"/>
        </w:rPr>
      </w:pPr>
      <w:r>
        <w:rPr>
          <w:color w:val="000000"/>
          <w:sz w:val="22"/>
          <w:szCs w:val="22"/>
        </w:rPr>
        <w:t>(Data)</w:t>
      </w:r>
    </w:p>
    <w:p w14:paraId="5F4C79D0" w14:textId="77777777" w:rsidR="001C5B5F" w:rsidRDefault="001C5B5F" w:rsidP="001C5B5F">
      <w:pPr>
        <w:rPr>
          <w:sz w:val="22"/>
          <w:szCs w:val="22"/>
        </w:rPr>
      </w:pPr>
    </w:p>
    <w:p w14:paraId="13EA01C0" w14:textId="77777777" w:rsidR="001C5B5F" w:rsidRDefault="001C5B5F" w:rsidP="001C5B5F">
      <w:pPr>
        <w:rPr>
          <w:sz w:val="22"/>
          <w:szCs w:val="22"/>
        </w:rPr>
      </w:pPr>
    </w:p>
    <w:p w14:paraId="1351DD6C" w14:textId="77777777" w:rsidR="001C5B5F" w:rsidRDefault="001C5B5F" w:rsidP="001C5B5F">
      <w:pPr>
        <w:jc w:val="both"/>
        <w:rPr>
          <w:b/>
          <w:bCs/>
          <w:sz w:val="22"/>
          <w:szCs w:val="22"/>
          <w:lang w:val="lt-LT"/>
        </w:rPr>
      </w:pPr>
      <w:r>
        <w:rPr>
          <w:sz w:val="22"/>
          <w:szCs w:val="22"/>
          <w:lang w:val="lt-LT"/>
        </w:rPr>
        <w:t>Atsižvelgiant į Lietuvos Respublikos viešųjų pirkimų įstatymo (toliau – Viešųjų pirkimų įstatymas) 46 straipsnio 2</w:t>
      </w:r>
      <w:r>
        <w:rPr>
          <w:sz w:val="22"/>
          <w:szCs w:val="22"/>
          <w:vertAlign w:val="superscript"/>
          <w:lang w:val="lt-LT"/>
        </w:rPr>
        <w:t>1 </w:t>
      </w:r>
      <w:r>
        <w:rPr>
          <w:sz w:val="22"/>
          <w:szCs w:val="22"/>
          <w:lang w:val="lt-LT"/>
        </w:rPr>
        <w:t>dalies, taip pat Mažos vertės pirkimų tvarkos aprašo, patvirtinto Viešųjų pirkimų tarnybos direktoriaus 2017 m. birželio 28 d. įsakymu Nr. 1S-97 „Dėl mažos vertės pirkimų tvarkos aprašo patvirtinimo“, 9</w:t>
      </w:r>
      <w:r>
        <w:rPr>
          <w:sz w:val="22"/>
          <w:szCs w:val="22"/>
          <w:vertAlign w:val="superscript"/>
          <w:lang w:val="lt-LT"/>
        </w:rPr>
        <w:t>2</w:t>
      </w:r>
      <w:r>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Pr>
          <w:b/>
          <w:bCs/>
          <w:sz w:val="22"/>
          <w:szCs w:val="22"/>
          <w:lang w:val="lt-LT"/>
        </w:rPr>
        <w:t>patvirtinu, kad mano atstovaujamas juridinis asmuo neturi šio pašalinimo pagrindo.</w:t>
      </w:r>
    </w:p>
    <w:p w14:paraId="46A83454" w14:textId="77777777" w:rsidR="001C5B5F" w:rsidRDefault="001C5B5F" w:rsidP="001C5B5F">
      <w:pPr>
        <w:jc w:val="both"/>
        <w:rPr>
          <w:sz w:val="22"/>
          <w:szCs w:val="22"/>
          <w:lang w:val="lt-LT"/>
        </w:rPr>
      </w:pPr>
    </w:p>
    <w:p w14:paraId="3DEC47EB" w14:textId="77777777" w:rsidR="001C5B5F" w:rsidRDefault="001C5B5F" w:rsidP="001C5B5F">
      <w:pPr>
        <w:jc w:val="both"/>
        <w:rPr>
          <w:sz w:val="22"/>
          <w:szCs w:val="22"/>
          <w:lang w:val="lt-LT"/>
        </w:rPr>
      </w:pPr>
      <w:r>
        <w:rPr>
          <w:sz w:val="22"/>
          <w:szCs w:val="22"/>
          <w:lang w:val="lt-LT"/>
        </w:rPr>
        <w:t>Suprantu,  jog tiekėjo, turinčio šį pašalinimo pagrindą, pasiūlymas bus atmestas („apsivalyti“ tiekėjas negali).</w:t>
      </w:r>
    </w:p>
    <w:p w14:paraId="2C8FCE33" w14:textId="77777777" w:rsidR="001C5B5F" w:rsidRDefault="001C5B5F" w:rsidP="001C5B5F">
      <w:pPr>
        <w:jc w:val="both"/>
        <w:rPr>
          <w:sz w:val="22"/>
          <w:szCs w:val="22"/>
          <w:lang w:val="lt-LT"/>
        </w:rPr>
      </w:pPr>
    </w:p>
    <w:p w14:paraId="23E64D7A" w14:textId="77777777" w:rsidR="001C5B5F" w:rsidRDefault="001C5B5F" w:rsidP="001C5B5F">
      <w:pPr>
        <w:jc w:val="both"/>
        <w:rPr>
          <w:sz w:val="22"/>
          <w:szCs w:val="22"/>
          <w:lang w:val="lt-LT"/>
        </w:rPr>
      </w:pPr>
      <w:r>
        <w:rPr>
          <w:sz w:val="22"/>
          <w:szCs w:val="22"/>
          <w:lang w:val="lt-LT"/>
        </w:rPr>
        <w:t>Patvirtinu, jog mano atstovaujamas juridinis asmuo neturi jokių Viešųjų pirkimų įstatyme numatytų tiekėjo pašalinimo pagrindų.</w:t>
      </w:r>
    </w:p>
    <w:p w14:paraId="5536F7B8" w14:textId="77777777" w:rsidR="001C5B5F" w:rsidRDefault="001C5B5F" w:rsidP="001C5B5F">
      <w:pPr>
        <w:rPr>
          <w:sz w:val="22"/>
          <w:szCs w:val="22"/>
          <w:lang w:val="lt-LT"/>
        </w:rPr>
      </w:pPr>
    </w:p>
    <w:tbl>
      <w:tblPr>
        <w:tblW w:w="0" w:type="auto"/>
        <w:tblInd w:w="-142" w:type="dxa"/>
        <w:tblLook w:val="04A0" w:firstRow="1" w:lastRow="0" w:firstColumn="1" w:lastColumn="0" w:noHBand="0" w:noVBand="1"/>
      </w:tblPr>
      <w:tblGrid>
        <w:gridCol w:w="10206"/>
      </w:tblGrid>
      <w:tr w:rsidR="001C5B5F" w14:paraId="3DA37EC8" w14:textId="77777777" w:rsidTr="001C5B5F">
        <w:tc>
          <w:tcPr>
            <w:tcW w:w="0" w:type="auto"/>
            <w:hideMark/>
          </w:tcPr>
          <w:p w14:paraId="38CA22BD" w14:textId="77777777" w:rsidR="001C5B5F" w:rsidRDefault="001C5B5F">
            <w:pPr>
              <w:tabs>
                <w:tab w:val="left" w:pos="284"/>
                <w:tab w:val="left" w:pos="426"/>
              </w:tabs>
              <w:spacing w:after="150"/>
              <w:jc w:val="both"/>
              <w:rPr>
                <w:sz w:val="22"/>
                <w:szCs w:val="22"/>
                <w:lang w:val="lt-LT"/>
              </w:rPr>
            </w:pPr>
            <w:r>
              <w:rPr>
                <w:sz w:val="22"/>
                <w:szCs w:val="22"/>
                <w:lang w:val="lt-LT"/>
              </w:rPr>
              <w:t>Man žinoma, kad jei Perkančioji organizacija nustato, kad pateikti duomenys yra klaidinantys, tiekėjo pasiūlymas atmetamas.</w:t>
            </w:r>
          </w:p>
        </w:tc>
      </w:tr>
    </w:tbl>
    <w:p w14:paraId="44439B7E" w14:textId="77777777" w:rsidR="001C5B5F" w:rsidRDefault="001C5B5F" w:rsidP="001C5B5F">
      <w:pPr>
        <w:jc w:val="both"/>
        <w:rPr>
          <w:sz w:val="22"/>
          <w:szCs w:val="22"/>
        </w:rPr>
      </w:pPr>
    </w:p>
    <w:p w14:paraId="70B10CA2" w14:textId="77777777" w:rsidR="001C5B5F" w:rsidRDefault="001C5B5F" w:rsidP="001C5B5F">
      <w:pPr>
        <w:jc w:val="both"/>
        <w:rPr>
          <w:sz w:val="22"/>
          <w:szCs w:val="22"/>
        </w:rPr>
      </w:pPr>
    </w:p>
    <w:tbl>
      <w:tblPr>
        <w:tblW w:w="0" w:type="auto"/>
        <w:jc w:val="center"/>
        <w:tblLook w:val="04A0" w:firstRow="1" w:lastRow="0" w:firstColumn="1" w:lastColumn="0" w:noHBand="0" w:noVBand="1"/>
      </w:tblPr>
      <w:tblGrid>
        <w:gridCol w:w="1023"/>
        <w:gridCol w:w="222"/>
        <w:gridCol w:w="222"/>
        <w:gridCol w:w="222"/>
        <w:gridCol w:w="2648"/>
        <w:gridCol w:w="222"/>
      </w:tblGrid>
      <w:tr w:rsidR="001C5B5F" w14:paraId="6149FF30" w14:textId="77777777" w:rsidTr="001C5B5F">
        <w:trPr>
          <w:trHeight w:val="285"/>
          <w:jc w:val="center"/>
        </w:trPr>
        <w:tc>
          <w:tcPr>
            <w:tcW w:w="0" w:type="auto"/>
            <w:tcBorders>
              <w:top w:val="nil"/>
              <w:left w:val="nil"/>
              <w:bottom w:val="single" w:sz="4" w:space="0" w:color="000000"/>
              <w:right w:val="nil"/>
            </w:tcBorders>
            <w:hideMark/>
          </w:tcPr>
          <w:p w14:paraId="533E9737" w14:textId="77777777" w:rsidR="001C5B5F" w:rsidRDefault="001C5B5F">
            <w:pPr>
              <w:rPr>
                <w:sz w:val="22"/>
                <w:szCs w:val="22"/>
              </w:rPr>
            </w:pPr>
          </w:p>
        </w:tc>
        <w:tc>
          <w:tcPr>
            <w:tcW w:w="0" w:type="auto"/>
            <w:hideMark/>
          </w:tcPr>
          <w:p w14:paraId="233BF645" w14:textId="77777777" w:rsidR="001C5B5F" w:rsidRDefault="001C5B5F">
            <w:pPr>
              <w:rPr>
                <w:sz w:val="20"/>
                <w:szCs w:val="20"/>
                <w:lang w:val="lt-LT" w:eastAsia="lt-LT"/>
              </w:rPr>
            </w:pPr>
          </w:p>
        </w:tc>
        <w:tc>
          <w:tcPr>
            <w:tcW w:w="0" w:type="auto"/>
            <w:hideMark/>
          </w:tcPr>
          <w:p w14:paraId="4E636E03" w14:textId="77777777" w:rsidR="001C5B5F" w:rsidRDefault="001C5B5F">
            <w:pPr>
              <w:rPr>
                <w:sz w:val="20"/>
                <w:szCs w:val="20"/>
                <w:lang w:val="lt-LT" w:eastAsia="lt-LT"/>
              </w:rPr>
            </w:pPr>
          </w:p>
        </w:tc>
        <w:tc>
          <w:tcPr>
            <w:tcW w:w="0" w:type="auto"/>
            <w:hideMark/>
          </w:tcPr>
          <w:p w14:paraId="578044BA" w14:textId="77777777" w:rsidR="001C5B5F" w:rsidRDefault="001C5B5F">
            <w:pPr>
              <w:rPr>
                <w:sz w:val="20"/>
                <w:szCs w:val="20"/>
                <w:lang w:val="lt-LT" w:eastAsia="lt-LT"/>
              </w:rPr>
            </w:pPr>
          </w:p>
        </w:tc>
        <w:tc>
          <w:tcPr>
            <w:tcW w:w="0" w:type="auto"/>
            <w:tcBorders>
              <w:top w:val="nil"/>
              <w:left w:val="nil"/>
              <w:bottom w:val="single" w:sz="4" w:space="0" w:color="000000"/>
              <w:right w:val="nil"/>
            </w:tcBorders>
            <w:hideMark/>
          </w:tcPr>
          <w:p w14:paraId="6ED97307" w14:textId="77777777" w:rsidR="001C5B5F" w:rsidRDefault="001C5B5F">
            <w:pPr>
              <w:rPr>
                <w:sz w:val="20"/>
                <w:szCs w:val="20"/>
                <w:lang w:val="lt-LT" w:eastAsia="lt-LT"/>
              </w:rPr>
            </w:pPr>
          </w:p>
        </w:tc>
        <w:tc>
          <w:tcPr>
            <w:tcW w:w="0" w:type="auto"/>
            <w:hideMark/>
          </w:tcPr>
          <w:p w14:paraId="271EBD1E" w14:textId="77777777" w:rsidR="001C5B5F" w:rsidRDefault="001C5B5F">
            <w:pPr>
              <w:rPr>
                <w:sz w:val="20"/>
                <w:szCs w:val="20"/>
                <w:lang w:val="lt-LT" w:eastAsia="lt-LT"/>
              </w:rPr>
            </w:pPr>
          </w:p>
        </w:tc>
      </w:tr>
      <w:tr w:rsidR="001C5B5F" w14:paraId="5D9784E4" w14:textId="77777777" w:rsidTr="001C5B5F">
        <w:trPr>
          <w:trHeight w:val="186"/>
          <w:jc w:val="center"/>
        </w:trPr>
        <w:tc>
          <w:tcPr>
            <w:tcW w:w="0" w:type="auto"/>
            <w:tcBorders>
              <w:top w:val="single" w:sz="4" w:space="0" w:color="000000"/>
              <w:left w:val="nil"/>
              <w:bottom w:val="nil"/>
              <w:right w:val="nil"/>
            </w:tcBorders>
            <w:hideMark/>
          </w:tcPr>
          <w:p w14:paraId="6ECFC5BA" w14:textId="77777777" w:rsidR="001C5B5F" w:rsidRDefault="001C5B5F">
            <w:pPr>
              <w:spacing w:after="150"/>
              <w:rPr>
                <w:kern w:val="28"/>
                <w:sz w:val="22"/>
                <w:szCs w:val="22"/>
              </w:rPr>
            </w:pPr>
            <w:r>
              <w:rPr>
                <w:color w:val="000000"/>
                <w:sz w:val="22"/>
                <w:szCs w:val="22"/>
              </w:rPr>
              <w:t>(Parašas)</w:t>
            </w:r>
          </w:p>
        </w:tc>
        <w:tc>
          <w:tcPr>
            <w:tcW w:w="0" w:type="auto"/>
            <w:hideMark/>
          </w:tcPr>
          <w:p w14:paraId="33E162FD" w14:textId="77777777" w:rsidR="001C5B5F" w:rsidRDefault="001C5B5F">
            <w:pPr>
              <w:rPr>
                <w:kern w:val="28"/>
                <w:sz w:val="22"/>
                <w:szCs w:val="22"/>
              </w:rPr>
            </w:pPr>
          </w:p>
        </w:tc>
        <w:tc>
          <w:tcPr>
            <w:tcW w:w="0" w:type="auto"/>
            <w:hideMark/>
          </w:tcPr>
          <w:p w14:paraId="689F4578" w14:textId="77777777" w:rsidR="001C5B5F" w:rsidRDefault="001C5B5F">
            <w:pPr>
              <w:rPr>
                <w:sz w:val="20"/>
                <w:szCs w:val="20"/>
                <w:lang w:val="lt-LT" w:eastAsia="lt-LT"/>
              </w:rPr>
            </w:pPr>
          </w:p>
        </w:tc>
        <w:tc>
          <w:tcPr>
            <w:tcW w:w="0" w:type="auto"/>
            <w:hideMark/>
          </w:tcPr>
          <w:p w14:paraId="41390A53" w14:textId="77777777" w:rsidR="001C5B5F" w:rsidRDefault="001C5B5F">
            <w:pPr>
              <w:rPr>
                <w:sz w:val="20"/>
                <w:szCs w:val="20"/>
                <w:lang w:val="lt-LT" w:eastAsia="lt-LT"/>
              </w:rPr>
            </w:pPr>
          </w:p>
        </w:tc>
        <w:tc>
          <w:tcPr>
            <w:tcW w:w="0" w:type="auto"/>
            <w:tcBorders>
              <w:top w:val="single" w:sz="4" w:space="0" w:color="000000"/>
              <w:left w:val="nil"/>
              <w:bottom w:val="nil"/>
              <w:right w:val="nil"/>
            </w:tcBorders>
            <w:hideMark/>
          </w:tcPr>
          <w:p w14:paraId="444DE40D" w14:textId="77777777" w:rsidR="001C5B5F" w:rsidRDefault="001C5B5F">
            <w:pPr>
              <w:spacing w:after="150"/>
              <w:rPr>
                <w:kern w:val="28"/>
                <w:sz w:val="22"/>
                <w:szCs w:val="22"/>
              </w:rPr>
            </w:pPr>
            <w:r>
              <w:rPr>
                <w:color w:val="000000"/>
                <w:sz w:val="22"/>
                <w:szCs w:val="22"/>
              </w:rPr>
              <w:t>(Vardas, pavardė, pareigos)</w:t>
            </w:r>
          </w:p>
        </w:tc>
        <w:tc>
          <w:tcPr>
            <w:tcW w:w="0" w:type="auto"/>
            <w:hideMark/>
          </w:tcPr>
          <w:p w14:paraId="7B328EA7" w14:textId="77777777" w:rsidR="001C5B5F" w:rsidRDefault="001C5B5F">
            <w:pPr>
              <w:rPr>
                <w:kern w:val="28"/>
                <w:sz w:val="22"/>
                <w:szCs w:val="22"/>
              </w:rPr>
            </w:pPr>
          </w:p>
        </w:tc>
      </w:tr>
    </w:tbl>
    <w:p w14:paraId="18D21225" w14:textId="77777777" w:rsidR="001C5B5F" w:rsidRDefault="001C5B5F" w:rsidP="001C5B5F">
      <w:pPr>
        <w:rPr>
          <w:color w:val="000000"/>
          <w:sz w:val="22"/>
          <w:szCs w:val="22"/>
          <w:lang w:val="lt-LT"/>
        </w:rPr>
      </w:pPr>
    </w:p>
    <w:p w14:paraId="62242A44" w14:textId="4E0EDDD2" w:rsidR="001C5B5F" w:rsidRDefault="001C5B5F">
      <w:pPr>
        <w:pBdr>
          <w:top w:val="none" w:sz="0" w:space="0" w:color="auto"/>
          <w:left w:val="none" w:sz="0" w:space="0" w:color="auto"/>
          <w:bottom w:val="none" w:sz="0" w:space="0" w:color="auto"/>
          <w:right w:val="none" w:sz="0" w:space="0" w:color="auto"/>
          <w:between w:val="none" w:sz="0" w:space="0" w:color="auto"/>
          <w:bar w:val="none" w:sz="0" w:color="auto"/>
        </w:pBdr>
        <w:rPr>
          <w:bCs/>
        </w:rPr>
      </w:pPr>
      <w:r>
        <w:rPr>
          <w:bCs/>
        </w:rPr>
        <w:br w:type="page"/>
      </w:r>
    </w:p>
    <w:p w14:paraId="06CA111B" w14:textId="65A5C13F" w:rsidR="006E0E88" w:rsidRPr="00AE28DE" w:rsidRDefault="001E2BE1" w:rsidP="00895649">
      <w:pPr>
        <w:jc w:val="right"/>
        <w:rPr>
          <w:b/>
          <w:bCs/>
          <w:sz w:val="22"/>
          <w:szCs w:val="22"/>
          <w:lang w:val="lt-LT"/>
        </w:rPr>
      </w:pPr>
      <w:r w:rsidRPr="00AE28DE">
        <w:rPr>
          <w:b/>
          <w:bCs/>
          <w:sz w:val="22"/>
          <w:szCs w:val="22"/>
          <w:lang w:val="lt-LT"/>
        </w:rPr>
        <w:lastRenderedPageBreak/>
        <w:t xml:space="preserve">3 </w:t>
      </w:r>
      <w:r w:rsidR="005F7F01" w:rsidRPr="00AE28DE">
        <w:rPr>
          <w:b/>
          <w:bCs/>
          <w:sz w:val="22"/>
          <w:szCs w:val="22"/>
          <w:lang w:val="lt-LT"/>
        </w:rPr>
        <w:t>p</w:t>
      </w:r>
      <w:r w:rsidRPr="00AE28DE">
        <w:rPr>
          <w:b/>
          <w:bCs/>
          <w:sz w:val="22"/>
          <w:szCs w:val="22"/>
          <w:lang w:val="lt-LT"/>
        </w:rPr>
        <w:t>riedas</w:t>
      </w:r>
    </w:p>
    <w:p w14:paraId="48E67522" w14:textId="77777777" w:rsidR="00B16240" w:rsidRPr="007536D3" w:rsidRDefault="00B16240" w:rsidP="00B16240">
      <w:pPr>
        <w:jc w:val="center"/>
        <w:rPr>
          <w:b/>
          <w:bCs/>
          <w:sz w:val="22"/>
          <w:szCs w:val="22"/>
          <w:lang w:val="lt-LT"/>
        </w:rPr>
      </w:pPr>
    </w:p>
    <w:p w14:paraId="4C286328" w14:textId="77777777" w:rsidR="00B16240" w:rsidRPr="007536D3" w:rsidRDefault="00B16240" w:rsidP="00B16240">
      <w:pPr>
        <w:pStyle w:val="Header"/>
        <w:jc w:val="center"/>
        <w:rPr>
          <w:b/>
          <w:sz w:val="22"/>
          <w:szCs w:val="22"/>
          <w:lang w:val="lt-LT"/>
        </w:rPr>
      </w:pPr>
      <w:r w:rsidRPr="007536D3">
        <w:rPr>
          <w:b/>
          <w:sz w:val="22"/>
          <w:lang w:val="lt-LT"/>
        </w:rPr>
        <w:t>KŪNO KAMERŲ IR ĮRANGOS</w:t>
      </w:r>
      <w:r w:rsidRPr="007536D3">
        <w:rPr>
          <w:rFonts w:eastAsia="Calibri"/>
          <w:b/>
          <w:bCs/>
          <w:sz w:val="22"/>
          <w:lang w:val="lt-LT"/>
        </w:rPr>
        <w:t xml:space="preserve"> </w:t>
      </w:r>
      <w:r w:rsidRPr="007536D3">
        <w:rPr>
          <w:b/>
          <w:sz w:val="22"/>
          <w:szCs w:val="22"/>
          <w:lang w:val="lt-LT"/>
        </w:rPr>
        <w:t>VIEŠOJO PIRKIMO-PARDAVIMO</w:t>
      </w:r>
    </w:p>
    <w:p w14:paraId="4470CC26" w14:textId="77777777" w:rsidR="00B16240" w:rsidRPr="007536D3" w:rsidRDefault="00B16240" w:rsidP="00B16240">
      <w:pPr>
        <w:pStyle w:val="Header"/>
        <w:jc w:val="center"/>
        <w:rPr>
          <w:b/>
          <w:sz w:val="22"/>
          <w:szCs w:val="22"/>
          <w:lang w:val="lt-LT"/>
        </w:rPr>
      </w:pPr>
      <w:r w:rsidRPr="007536D3">
        <w:rPr>
          <w:b/>
          <w:sz w:val="22"/>
          <w:szCs w:val="22"/>
          <w:lang w:val="lt-LT"/>
        </w:rPr>
        <w:t>SUTARTIS NR. ________</w:t>
      </w:r>
    </w:p>
    <w:p w14:paraId="3654A6BF" w14:textId="77777777" w:rsidR="00B16240" w:rsidRPr="007536D3" w:rsidRDefault="00B16240" w:rsidP="00B16240">
      <w:pPr>
        <w:jc w:val="center"/>
        <w:rPr>
          <w:sz w:val="22"/>
          <w:szCs w:val="22"/>
          <w:u w:val="single"/>
          <w:lang w:val="lt-LT"/>
        </w:rPr>
      </w:pPr>
    </w:p>
    <w:p w14:paraId="688DB82A" w14:textId="77777777" w:rsidR="00B16240" w:rsidRPr="007536D3" w:rsidRDefault="00B16240" w:rsidP="00B16240">
      <w:pPr>
        <w:jc w:val="center"/>
        <w:rPr>
          <w:sz w:val="22"/>
          <w:szCs w:val="22"/>
          <w:lang w:val="lt-LT"/>
        </w:rPr>
      </w:pPr>
      <w:r w:rsidRPr="007536D3">
        <w:rPr>
          <w:b/>
          <w:bCs/>
          <w:sz w:val="22"/>
          <w:szCs w:val="22"/>
          <w:lang w:val="lt-LT"/>
        </w:rPr>
        <w:t>2025 m.  _______ d.</w:t>
      </w:r>
    </w:p>
    <w:p w14:paraId="1FDF07BD" w14:textId="77777777" w:rsidR="00B16240" w:rsidRPr="007536D3" w:rsidRDefault="00B16240" w:rsidP="00B16240">
      <w:pPr>
        <w:jc w:val="center"/>
        <w:rPr>
          <w:sz w:val="22"/>
          <w:szCs w:val="22"/>
          <w:lang w:val="lt-LT"/>
        </w:rPr>
      </w:pPr>
    </w:p>
    <w:p w14:paraId="4A38A764" w14:textId="77777777" w:rsidR="00B16240" w:rsidRPr="007536D3" w:rsidRDefault="00B16240" w:rsidP="00B16240">
      <w:pPr>
        <w:ind w:firstLine="720"/>
        <w:jc w:val="both"/>
        <w:rPr>
          <w:iCs/>
          <w:sz w:val="22"/>
          <w:szCs w:val="22"/>
          <w:lang w:val="lt-LT"/>
        </w:rPr>
      </w:pPr>
      <w:r w:rsidRPr="007536D3">
        <w:rPr>
          <w:iCs/>
          <w:sz w:val="22"/>
          <w:szCs w:val="22"/>
          <w:lang w:val="lt-LT"/>
        </w:rPr>
        <w:t xml:space="preserve">VšĮ Šiaulių regiono atliekų tvarkymo centras, juridinio asmens kodas 145787276, buveinės adresas:  Jurgeliškių k. 9, 76103 Šiaulių r., duomenys apie įstaigą kaupiami ir saugomi Lietuvos Respublikos juridinių asmenų registre (toliau – Pirkėjas), atstovaujamas direktoriaus Žilvino Šilgalio, veikiančio pagal viešosios įstaigos įstatus, ir  </w:t>
      </w:r>
    </w:p>
    <w:p w14:paraId="7A7A76F9" w14:textId="77777777" w:rsidR="00B16240" w:rsidRPr="007536D3" w:rsidRDefault="00B16240" w:rsidP="00B16240">
      <w:pPr>
        <w:ind w:firstLine="720"/>
        <w:jc w:val="both"/>
        <w:rPr>
          <w:i/>
          <w:iCs/>
          <w:sz w:val="22"/>
          <w:szCs w:val="22"/>
          <w:lang w:val="lt-LT"/>
        </w:rPr>
      </w:pPr>
      <w:r w:rsidRPr="007536D3">
        <w:rPr>
          <w:iCs/>
          <w:sz w:val="22"/>
          <w:szCs w:val="22"/>
          <w:lang w:val="lt-LT"/>
        </w:rPr>
        <w:t xml:space="preserve"> ..........................., juridinio asmens kodas …………, buveinės adresas:  .............................., duomenys apie įmonę kaupiami ir saugomi Lietuvos Respublikos juridinių asmenų registre (toliau – Pardavėjas), atstovaujamas  ..........................................., veikiančio (-ios) pagal ............................, </w:t>
      </w:r>
    </w:p>
    <w:p w14:paraId="473331E2" w14:textId="77777777" w:rsidR="00B16240" w:rsidRPr="007536D3" w:rsidRDefault="00B16240" w:rsidP="00B16240">
      <w:pPr>
        <w:ind w:firstLine="720"/>
        <w:jc w:val="both"/>
        <w:rPr>
          <w:i/>
          <w:iCs/>
          <w:sz w:val="22"/>
          <w:szCs w:val="22"/>
          <w:lang w:val="lt-LT"/>
        </w:rPr>
      </w:pPr>
      <w:r w:rsidRPr="007536D3">
        <w:rPr>
          <w:iCs/>
          <w:sz w:val="22"/>
          <w:szCs w:val="22"/>
          <w:lang w:val="lt-LT"/>
        </w:rPr>
        <w:t>toliau kartu vadinami Šalimis, o kiekvienas atskirai – Šalimi, sudarė šią Kūno kamerų ir įrangos viešojo pirkimo – pardavimo sutartį, toliau vadinamą Sutartimi, ir susitarė dėl išvardintų sąlygų</w:t>
      </w:r>
      <w:r w:rsidRPr="007536D3">
        <w:rPr>
          <w:sz w:val="22"/>
          <w:szCs w:val="22"/>
          <w:lang w:val="lt-LT"/>
        </w:rPr>
        <w:t>.</w:t>
      </w:r>
    </w:p>
    <w:p w14:paraId="120D75A9" w14:textId="77777777" w:rsidR="00B16240" w:rsidRPr="007536D3" w:rsidRDefault="00B16240" w:rsidP="00B16240">
      <w:pPr>
        <w:jc w:val="both"/>
        <w:rPr>
          <w:b/>
          <w:bCs/>
          <w:sz w:val="22"/>
          <w:szCs w:val="22"/>
          <w:lang w:val="lt-LT"/>
        </w:rPr>
      </w:pPr>
    </w:p>
    <w:p w14:paraId="29677D9B" w14:textId="77777777" w:rsidR="00B16240" w:rsidRPr="007536D3" w:rsidRDefault="00B16240" w:rsidP="00B16240">
      <w:pPr>
        <w:jc w:val="center"/>
        <w:rPr>
          <w:b/>
          <w:bCs/>
          <w:sz w:val="22"/>
          <w:szCs w:val="22"/>
          <w:lang w:val="lt-LT"/>
        </w:rPr>
      </w:pPr>
      <w:r w:rsidRPr="007536D3">
        <w:rPr>
          <w:b/>
          <w:bCs/>
          <w:sz w:val="22"/>
          <w:szCs w:val="22"/>
          <w:lang w:val="lt-LT"/>
        </w:rPr>
        <w:t>I. Sutarties dalykas</w:t>
      </w:r>
    </w:p>
    <w:p w14:paraId="024A7968"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jc w:val="both"/>
        <w:rPr>
          <w:b/>
          <w:bCs/>
          <w:sz w:val="22"/>
          <w:szCs w:val="22"/>
          <w:lang w:val="lt-LT"/>
        </w:rPr>
      </w:pPr>
    </w:p>
    <w:p w14:paraId="7E2032F0"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jc w:val="both"/>
        <w:rPr>
          <w:sz w:val="22"/>
          <w:szCs w:val="22"/>
          <w:lang w:val="lt-LT"/>
        </w:rPr>
      </w:pPr>
      <w:r w:rsidRPr="007536D3">
        <w:rPr>
          <w:sz w:val="22"/>
          <w:szCs w:val="22"/>
          <w:lang w:val="lt-LT"/>
        </w:rPr>
        <w:t xml:space="preserve">1.1. Šios </w:t>
      </w:r>
      <w:r w:rsidRPr="007536D3">
        <w:rPr>
          <w:sz w:val="22"/>
          <w:szCs w:val="22"/>
          <w:bdr w:val="none" w:sz="0" w:space="0" w:color="auto" w:frame="1"/>
          <w:lang w:val="lt-LT"/>
        </w:rPr>
        <w:t xml:space="preserve">Sutarties dalykas – kūno kamerų ir įrangos (toliau – Prekės) </w:t>
      </w:r>
      <w:r w:rsidRPr="007536D3">
        <w:rPr>
          <w:sz w:val="22"/>
          <w:szCs w:val="22"/>
          <w:lang w:val="lt-LT"/>
        </w:rPr>
        <w:t xml:space="preserve">pirkimas – pardavimas. Pardavėjas įsipareigoja </w:t>
      </w:r>
      <w:r w:rsidRPr="007536D3">
        <w:rPr>
          <w:kern w:val="2"/>
          <w:sz w:val="22"/>
          <w:szCs w:val="22"/>
          <w:lang w:val="lt-LT"/>
        </w:rPr>
        <w:t xml:space="preserve">Sutartyje numatytomis sąlygomis perduoti Pirkėjui Prekes nuosavybės teise, o Pirkėjas įsipareigoja priimti Sutarties reikalavimus atitinkančias Prekes ir sumokėti už jas Sutartyje nustatytą kainą.   </w:t>
      </w:r>
    </w:p>
    <w:p w14:paraId="344F2F2E"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jc w:val="both"/>
        <w:rPr>
          <w:b/>
          <w:bCs/>
          <w:sz w:val="22"/>
          <w:szCs w:val="22"/>
          <w:lang w:val="lt-LT"/>
        </w:rPr>
      </w:pPr>
      <w:r w:rsidRPr="007536D3">
        <w:rPr>
          <w:kern w:val="2"/>
          <w:sz w:val="22"/>
          <w:szCs w:val="22"/>
          <w:lang w:val="lt-LT"/>
        </w:rPr>
        <w:t xml:space="preserve">1.2. Išsamus Prekių aprašymas ir kiti reikalavimai tiekiamoms Prekėms nustatyti Sutarties priede Nr. 1 „Techninė specifikacija” (toliau – Techninė specifikacija) ir Sutarties priede Nr. 2 „Pasiūlymas” (toliau – Pasiūlymas), kurie yra neatskiriamos šios Sutarties dalys. </w:t>
      </w:r>
    </w:p>
    <w:p w14:paraId="5CD1CA35" w14:textId="77777777" w:rsidR="00B16240" w:rsidRPr="007536D3" w:rsidRDefault="00B16240" w:rsidP="00B16240">
      <w:pPr>
        <w:tabs>
          <w:tab w:val="left" w:pos="284"/>
          <w:tab w:val="left" w:pos="900"/>
        </w:tabs>
        <w:jc w:val="both"/>
        <w:rPr>
          <w:b/>
          <w:bCs/>
          <w:sz w:val="22"/>
          <w:szCs w:val="22"/>
          <w:lang w:val="lt-LT"/>
        </w:rPr>
      </w:pPr>
    </w:p>
    <w:p w14:paraId="77472C91" w14:textId="77777777" w:rsidR="00B16240" w:rsidRPr="007536D3" w:rsidRDefault="00B16240" w:rsidP="00B16240">
      <w:pPr>
        <w:jc w:val="center"/>
        <w:rPr>
          <w:b/>
          <w:bCs/>
          <w:sz w:val="22"/>
          <w:szCs w:val="22"/>
          <w:lang w:val="lt-LT"/>
        </w:rPr>
      </w:pPr>
      <w:r w:rsidRPr="007536D3">
        <w:rPr>
          <w:b/>
          <w:bCs/>
          <w:sz w:val="22"/>
          <w:szCs w:val="22"/>
          <w:lang w:val="lt-LT"/>
        </w:rPr>
        <w:t>II. Sutarties terminas, įsigaliojimas</w:t>
      </w:r>
    </w:p>
    <w:p w14:paraId="0085A44D" w14:textId="77777777" w:rsidR="00B16240" w:rsidRPr="007536D3" w:rsidRDefault="00B16240" w:rsidP="00B16240">
      <w:pPr>
        <w:jc w:val="center"/>
        <w:rPr>
          <w:b/>
          <w:bCs/>
          <w:sz w:val="22"/>
          <w:szCs w:val="22"/>
          <w:lang w:val="lt-LT"/>
        </w:rPr>
      </w:pPr>
    </w:p>
    <w:p w14:paraId="21FCC78F" w14:textId="77777777" w:rsidR="00B16240" w:rsidRPr="007536D3" w:rsidRDefault="00B16240" w:rsidP="00B16240">
      <w:pPr>
        <w:tabs>
          <w:tab w:val="left" w:pos="284"/>
        </w:tabs>
        <w:jc w:val="both"/>
        <w:rPr>
          <w:sz w:val="22"/>
          <w:szCs w:val="22"/>
          <w:bdr w:val="none" w:sz="0" w:space="0" w:color="auto" w:frame="1"/>
          <w:lang w:val="lt-LT"/>
        </w:rPr>
      </w:pPr>
      <w:r w:rsidRPr="007536D3">
        <w:rPr>
          <w:sz w:val="22"/>
          <w:szCs w:val="22"/>
          <w:bdr w:val="none" w:sz="0" w:space="0" w:color="auto" w:frame="1"/>
          <w:lang w:val="lt-LT"/>
        </w:rPr>
        <w:t xml:space="preserve">2.1. Sutartis sudaroma 12 (dvylikos) mėnesių laikotarpiui, iš jų Prekės tiekiamos 11 (vienuolika) mėnesių ir 1 (vienas) mėnuo (paskutinis) skiriamas galutiniam atsiskaitymui. </w:t>
      </w:r>
    </w:p>
    <w:p w14:paraId="79808B85" w14:textId="77777777" w:rsidR="00B16240" w:rsidRPr="007536D3" w:rsidRDefault="00B16240" w:rsidP="00B16240">
      <w:pPr>
        <w:tabs>
          <w:tab w:val="left" w:pos="284"/>
        </w:tabs>
        <w:jc w:val="both"/>
        <w:rPr>
          <w:sz w:val="22"/>
          <w:szCs w:val="22"/>
          <w:lang w:val="lt-LT"/>
        </w:rPr>
      </w:pPr>
      <w:r w:rsidRPr="007536D3">
        <w:rPr>
          <w:sz w:val="22"/>
          <w:szCs w:val="22"/>
          <w:lang w:val="lt-LT"/>
        </w:rPr>
        <w:t xml:space="preserve">2.2. Sutartis įsigalioja nuo tos dienos, kai ją pasirašo abi Šalys. Jeigu Sutartį Šalys pasirašo ne tą pačią dieną, Sutartis įsigalioja tą dieną, kai ją pasirašo antroji Šalis. Sutartis galioja šios Sutarties 2.1 punkte nurodytą terminą, jeigu nėra nutraukiama prieš terminą šioje Sutartyje nustatytais atvejais arba nesibaigia prieš terminą dėl to, kad yra išnaudojama visa pradinė Sutarties vertė.   </w:t>
      </w:r>
    </w:p>
    <w:p w14:paraId="5375591A" w14:textId="77777777" w:rsidR="00B16240" w:rsidRPr="007536D3" w:rsidRDefault="00B16240" w:rsidP="00B16240">
      <w:pPr>
        <w:pStyle w:val="Body2"/>
        <w:tabs>
          <w:tab w:val="left" w:pos="284"/>
          <w:tab w:val="left" w:pos="851"/>
        </w:tabs>
        <w:spacing w:after="0"/>
        <w:rPr>
          <w:rFonts w:eastAsia="Times New Roman" w:cs="Times New Roman"/>
          <w:color w:val="auto"/>
          <w:lang w:val="lt-LT"/>
        </w:rPr>
      </w:pPr>
    </w:p>
    <w:p w14:paraId="57E80C57" w14:textId="77777777" w:rsidR="00B16240" w:rsidRPr="007536D3" w:rsidRDefault="00B16240" w:rsidP="00B16240">
      <w:pPr>
        <w:jc w:val="center"/>
        <w:rPr>
          <w:b/>
          <w:bCs/>
          <w:sz w:val="22"/>
          <w:szCs w:val="22"/>
          <w:lang w:val="lt-LT"/>
        </w:rPr>
      </w:pPr>
      <w:r w:rsidRPr="007536D3">
        <w:rPr>
          <w:b/>
          <w:bCs/>
          <w:sz w:val="22"/>
          <w:szCs w:val="22"/>
          <w:lang w:val="lt-LT"/>
        </w:rPr>
        <w:t>III. Sutarties kaina (kainodaros taisyklės) ir mokėjimo sąlygos</w:t>
      </w:r>
    </w:p>
    <w:p w14:paraId="7C2E53E6" w14:textId="77777777" w:rsidR="00B16240" w:rsidRPr="007536D3" w:rsidRDefault="00B16240" w:rsidP="00B16240">
      <w:pPr>
        <w:jc w:val="center"/>
        <w:rPr>
          <w:b/>
          <w:bCs/>
          <w:sz w:val="22"/>
          <w:szCs w:val="22"/>
          <w:lang w:val="lt-LT"/>
        </w:rPr>
      </w:pPr>
    </w:p>
    <w:p w14:paraId="185586C8" w14:textId="77777777" w:rsidR="00B16240" w:rsidRPr="007536D3" w:rsidRDefault="00B16240" w:rsidP="00B16240">
      <w:pPr>
        <w:pStyle w:val="ListParagraph"/>
        <w:tabs>
          <w:tab w:val="left" w:pos="284"/>
        </w:tabs>
        <w:suppressAutoHyphens/>
        <w:spacing w:line="240" w:lineRule="auto"/>
        <w:ind w:left="0"/>
        <w:jc w:val="both"/>
        <w:rPr>
          <w:rFonts w:ascii="Times New Roman" w:hAnsi="Times New Roman"/>
        </w:rPr>
      </w:pPr>
      <w:r w:rsidRPr="007536D3">
        <w:rPr>
          <w:rFonts w:ascii="Times New Roman" w:hAnsi="Times New Roman"/>
        </w:rPr>
        <w:t xml:space="preserve">3.1. </w:t>
      </w:r>
      <w:r w:rsidRPr="007536D3">
        <w:rPr>
          <w:rFonts w:ascii="Times New Roman" w:hAnsi="Times New Roman"/>
          <w:b/>
        </w:rPr>
        <w:t>Pradinė Sutarties vertė be PVM – 21 500,00 Eur</w:t>
      </w:r>
      <w:r w:rsidRPr="007536D3">
        <w:rPr>
          <w:rFonts w:ascii="Times New Roman" w:hAnsi="Times New Roman"/>
        </w:rPr>
        <w:t xml:space="preserve"> (dvidešimt vienas tūkstantis  penki šimtai eurų 00 ct), PVM suma – 4 515,00 Eur (keturi tūkstančiai penki šimtai penkiolika eurų 00 ct), Sutarties kaina su PVM – 26 015,00 Eur (dvidešimt šeši tūkstančiai penkiolika eurų 00 ct). Į Sutarties kainą įskaičiuoti visi mokesčiai bei visos kitos tinkamam Sutarties įvykdymui reikalingos Pardavėjo išlaidos.</w:t>
      </w:r>
    </w:p>
    <w:p w14:paraId="2420739C" w14:textId="77777777" w:rsidR="00B16240" w:rsidRPr="007536D3" w:rsidRDefault="00B16240" w:rsidP="00B16240">
      <w:pPr>
        <w:pStyle w:val="ListParagraph"/>
        <w:tabs>
          <w:tab w:val="left" w:pos="284"/>
        </w:tabs>
        <w:suppressAutoHyphens/>
        <w:spacing w:after="0" w:line="240" w:lineRule="auto"/>
        <w:ind w:left="0"/>
        <w:jc w:val="both"/>
        <w:rPr>
          <w:rFonts w:ascii="Times New Roman" w:hAnsi="Times New Roman"/>
        </w:rPr>
      </w:pPr>
      <w:r w:rsidRPr="007536D3">
        <w:rPr>
          <w:rFonts w:ascii="Times New Roman" w:hAnsi="Times New Roman"/>
        </w:rPr>
        <w:t>3.2. Šiai Sutarčiai taikomas Sutarties kainos apskaičiavimo būdas – fiksuotas įkainis.</w:t>
      </w:r>
    </w:p>
    <w:p w14:paraId="0BFFF00E" w14:textId="77777777" w:rsidR="00B16240" w:rsidRPr="007536D3" w:rsidRDefault="00B16240" w:rsidP="00B16240">
      <w:pPr>
        <w:tabs>
          <w:tab w:val="left" w:pos="284"/>
        </w:tabs>
        <w:contextualSpacing/>
        <w:jc w:val="both"/>
        <w:rPr>
          <w:sz w:val="22"/>
          <w:szCs w:val="22"/>
          <w:lang w:val="lt-LT"/>
        </w:rPr>
      </w:pPr>
      <w:r w:rsidRPr="007536D3">
        <w:rPr>
          <w:sz w:val="22"/>
          <w:szCs w:val="22"/>
          <w:lang w:val="lt-LT"/>
        </w:rPr>
        <w:t xml:space="preserve">3.3. Tiekiamų Prekių fiksuotas įkainis nurodytas Pasiūlyme.   </w:t>
      </w:r>
    </w:p>
    <w:p w14:paraId="74A90E64" w14:textId="77777777" w:rsidR="00B16240" w:rsidRPr="007536D3" w:rsidRDefault="00B16240" w:rsidP="00B16240">
      <w:pPr>
        <w:tabs>
          <w:tab w:val="left" w:pos="284"/>
        </w:tabs>
        <w:contextualSpacing/>
        <w:jc w:val="both"/>
        <w:rPr>
          <w:bCs/>
          <w:sz w:val="22"/>
          <w:szCs w:val="22"/>
          <w:lang w:val="lt-LT"/>
        </w:rPr>
      </w:pPr>
      <w:r w:rsidRPr="007536D3">
        <w:rPr>
          <w:sz w:val="22"/>
          <w:szCs w:val="22"/>
          <w:lang w:val="lt-LT"/>
        </w:rPr>
        <w:t>3.4. Sutarties įkainių peržiūra vykdoma:</w:t>
      </w:r>
    </w:p>
    <w:p w14:paraId="149A1335" w14:textId="77777777" w:rsidR="00B16240" w:rsidRPr="007536D3" w:rsidRDefault="00B16240" w:rsidP="00B16240">
      <w:pPr>
        <w:tabs>
          <w:tab w:val="left" w:pos="0"/>
          <w:tab w:val="left" w:pos="284"/>
        </w:tabs>
        <w:jc w:val="both"/>
        <w:rPr>
          <w:sz w:val="22"/>
          <w:szCs w:val="22"/>
          <w:lang w:val="lt-LT"/>
        </w:rPr>
      </w:pPr>
      <w:r w:rsidRPr="007536D3">
        <w:rPr>
          <w:sz w:val="22"/>
          <w:szCs w:val="22"/>
          <w:lang w:val="lt-LT"/>
        </w:rPr>
        <w:t xml:space="preserve">3.4.1. dėl PVM tarifo pasikeitimo. </w:t>
      </w:r>
      <w:r w:rsidRPr="007536D3">
        <w:rPr>
          <w:kern w:val="2"/>
          <w:sz w:val="22"/>
          <w:szCs w:val="22"/>
          <w:lang w:val="lt-LT"/>
        </w:rPr>
        <w:t xml:space="preserve">Jeigu Sutarties vykdymo metu pasikeičia PVM mokėjimą reglamentuojantys teisės aktai, darantys tiesioginę įtaką Pardavėjo tiekiamų Prekių Sutartyje nurodytiems įkainiams, Sutarties įkainiai perskaičiuojami nekeičiant Prekių įkainio be PVM. Perskaičiavimas ne vėliau kaip per 10 (dešimt) kalendorinių dienų nuo PVM mokėjimą reglamentuojančių teisės aktų pasikeitimo įforminamas rašytiniu Šalių susitarimu, kuris tampa neatskiriama Sutarties dalimi. Perskaičiuoti Prekių įkainiai taikomi už tą Prekių dalį, kurios bus tiekiamos nuo Šalių pasirašyto Susitarimo įsigaliojimo dienos. </w:t>
      </w:r>
      <w:r w:rsidRPr="007536D3">
        <w:rPr>
          <w:sz w:val="22"/>
          <w:szCs w:val="22"/>
          <w:lang w:val="lt-LT"/>
        </w:rPr>
        <w:t xml:space="preserve">Susitarimo įsigaliojimo momentas nustatomas pagal šios Sutarties 2.2 punkte nustatytas taisykles. </w:t>
      </w:r>
    </w:p>
    <w:p w14:paraId="75DF9BE9" w14:textId="77777777" w:rsidR="00B16240" w:rsidRPr="007536D3" w:rsidRDefault="00B16240" w:rsidP="00B16240">
      <w:pPr>
        <w:jc w:val="both"/>
        <w:rPr>
          <w:sz w:val="22"/>
          <w:szCs w:val="22"/>
          <w:lang w:val="lt-LT"/>
        </w:rPr>
      </w:pPr>
      <w:r w:rsidRPr="007536D3">
        <w:rPr>
          <w:kern w:val="2"/>
          <w:sz w:val="22"/>
          <w:szCs w:val="22"/>
        </w:rPr>
        <w:t xml:space="preserve">3.4.2. </w:t>
      </w:r>
      <w:r w:rsidRPr="007536D3">
        <w:rPr>
          <w:sz w:val="22"/>
          <w:szCs w:val="22"/>
          <w:lang w:val="lt-LT"/>
        </w:rPr>
        <w:t>kainų lygio kitimo atveju:</w:t>
      </w:r>
    </w:p>
    <w:p w14:paraId="1E6D3AAC" w14:textId="77777777" w:rsidR="00B16240" w:rsidRPr="007536D3" w:rsidRDefault="00B16240" w:rsidP="00B16240">
      <w:pPr>
        <w:tabs>
          <w:tab w:val="left" w:pos="0"/>
          <w:tab w:val="left" w:pos="284"/>
        </w:tabs>
        <w:jc w:val="both"/>
        <w:rPr>
          <w:sz w:val="22"/>
          <w:szCs w:val="22"/>
          <w:lang w:val="lt-LT"/>
        </w:rPr>
      </w:pPr>
      <w:r w:rsidRPr="007536D3">
        <w:rPr>
          <w:sz w:val="22"/>
          <w:szCs w:val="22"/>
          <w:lang w:val="lt-LT"/>
        </w:rPr>
        <w:t xml:space="preserve">3.4.2.1. bet kuri Sutarties Šalis turi teisę inicijuoti Sutarties įkainių peržiūrą (keitimą) ne anksčiau kaip po 6 (šešių) mėnesių nuo Sutarties įsigaliojimo dienos (jeigu peržiūra jau buvo atlikta – nuo susitarimo dėl paskutinio perskaičiavimo pagal šį Sutarties punktą įsigaliojimo dienos), jeigu Valstybės duomenų agentūros (https://vda.lrv.lt) paskelbta vidutinė metinė infliacija / defliacija padidėja / sumažėja 5 proc. punktais. Sutarties įkainiai didinami / mažinami tiek procentų, kiek padidėja / sumažėja infliacija / defliacija. Sutarties įkainių  peržiūra atliekama ne rečiau kaip kas 6 (šeši) mėnesiai. Sutarties įkainiai peržiūrimi tik tai Sutarties daliai, kuri nėra išpirkta, t. y. Prekėms, </w:t>
      </w:r>
      <w:r w:rsidRPr="007536D3">
        <w:rPr>
          <w:kern w:val="2"/>
          <w:sz w:val="22"/>
          <w:szCs w:val="22"/>
          <w:shd w:val="clear" w:color="auto" w:fill="FFFFFF"/>
          <w:lang w:val="lt-LT"/>
        </w:rPr>
        <w:t xml:space="preserve">kurios nėra priimtos ir apmokėtos. </w:t>
      </w:r>
      <w:r w:rsidRPr="007536D3">
        <w:rPr>
          <w:sz w:val="22"/>
          <w:szCs w:val="22"/>
          <w:lang w:val="lt-LT"/>
        </w:rPr>
        <w:t xml:space="preserve">Vėlesnė Sutarties įkainių peržiūra negali apimti laikotarpio, už </w:t>
      </w:r>
      <w:r w:rsidRPr="007536D3">
        <w:rPr>
          <w:sz w:val="22"/>
          <w:szCs w:val="22"/>
          <w:lang w:val="lt-LT"/>
        </w:rPr>
        <w:lastRenderedPageBreak/>
        <w:t>kurį jau buvo atlikta peržiūra. Pirmojo perskaičiavimo atveju laikotarpio pradžia (mėnuo) yra Sutarties įsigaliojimo dienos mėnuo. Vėlesnio perskaičiavimo atveju laikotarpio pradžia (mėnuo) yra paskutinio perskaičiavimo metu naudotos paskelbtos vidutinės metinės infliacijos / defliacijos reikšmės mėnuo. Atlikdamos Sutarties įkainių peržiūrą Šalys vadovaujasi Valstybės duomenų agentūros viešai Oficialiosios statistikos portale skelbiamais duomenimis ir iš kitos Šalies nereikalaujama pateikti oficialaus Valstybės duomenų agentūros išduoto dokumento ar patvirtinimo.</w:t>
      </w:r>
    </w:p>
    <w:p w14:paraId="5F70AA3B" w14:textId="77777777" w:rsidR="00B16240" w:rsidRPr="007536D3" w:rsidRDefault="00B16240" w:rsidP="00B16240">
      <w:pPr>
        <w:tabs>
          <w:tab w:val="left" w:pos="0"/>
          <w:tab w:val="left" w:pos="284"/>
        </w:tabs>
        <w:jc w:val="both"/>
        <w:rPr>
          <w:sz w:val="22"/>
          <w:szCs w:val="22"/>
          <w:lang w:val="pt-BR"/>
        </w:rPr>
      </w:pPr>
      <w:r w:rsidRPr="007536D3">
        <w:rPr>
          <w:sz w:val="22"/>
          <w:szCs w:val="22"/>
          <w:lang w:val="lt-LT"/>
        </w:rPr>
        <w:t xml:space="preserve">3.4.2.2. Šalis, siekianti Sutarties įkainių peržiūros, privalo kitai Šaliai pateikti rašytinį prašymą dėl Sutarties įkainių perskaičiavimo. Sutarties 3.4.2.1 punkte nustatyta tvarka atliktas Sutarties įkainių pakeitimas įforminamas rašytiniu Šalių susitarimu, kuris pasirašomas ne vėliau kaip per 10 (dešimt) kalendorinių dienų nuo prašymo perskaičiuoti Sutarties įkainius gavimo dienos ir tampa neatskiriama šios Sutarties dalimi. Perskaičiuoti įkainiai taikomi Prekėms, pristatytoms po šiame Sutarties punkte nurodyto susitarimo dėl įkainių perskaičiavimo įsigaliojimo. </w:t>
      </w:r>
      <w:r w:rsidRPr="007536D3">
        <w:rPr>
          <w:sz w:val="22"/>
          <w:szCs w:val="22"/>
          <w:lang w:val="pt-BR"/>
        </w:rPr>
        <w:t xml:space="preserve">Susitarimo įsigaliojimo momentas nustatomas pagal šios Sutarties 2.2. punkte nustatytas taisykles. </w:t>
      </w:r>
    </w:p>
    <w:p w14:paraId="003F79CC" w14:textId="77777777" w:rsidR="00B16240" w:rsidRPr="007536D3" w:rsidRDefault="00B16240" w:rsidP="00B16240">
      <w:pPr>
        <w:tabs>
          <w:tab w:val="left" w:pos="284"/>
        </w:tabs>
        <w:jc w:val="both"/>
        <w:rPr>
          <w:sz w:val="22"/>
          <w:szCs w:val="22"/>
          <w:lang w:val="lt-LT"/>
        </w:rPr>
      </w:pPr>
      <w:r w:rsidRPr="007536D3">
        <w:rPr>
          <w:sz w:val="22"/>
          <w:szCs w:val="22"/>
          <w:lang w:val="lt-LT"/>
        </w:rPr>
        <w:t>3.5. Prekės apmokamos pagal Pardavėjo išrašytą PVM sąskaitą faktūrą ne vėliau kaip per 30 (trisdešimt) kalendorinių dienų nuo PVM sąskaitos faktūros pateikimo Pirkėjui dienos. Pardavėjas PVM sąskaitą faktūrą Pirkėjui pateikia ne vėliau kaip iki kiekvieno mėnesio 10 dienos, naudodamasis informacine sistema SABIS.</w:t>
      </w:r>
    </w:p>
    <w:p w14:paraId="1E302ADA" w14:textId="77777777" w:rsidR="00B16240" w:rsidRPr="007536D3" w:rsidRDefault="00B16240" w:rsidP="00B16240">
      <w:pPr>
        <w:tabs>
          <w:tab w:val="left" w:pos="0"/>
          <w:tab w:val="left" w:pos="709"/>
        </w:tabs>
        <w:jc w:val="both"/>
        <w:rPr>
          <w:sz w:val="22"/>
          <w:szCs w:val="22"/>
          <w:lang w:val="lt-LT"/>
        </w:rPr>
      </w:pPr>
      <w:r w:rsidRPr="007536D3">
        <w:rPr>
          <w:sz w:val="22"/>
          <w:szCs w:val="22"/>
          <w:lang w:val="lt-LT"/>
        </w:rPr>
        <w:t>3.6. Pirkėjas neįsipareigoja įsigyti viso preliminaraus Prekių kiekio, nurodyto Techninėje specifikacijoje, per Sutarties galiojimo laikotarpį.</w:t>
      </w:r>
    </w:p>
    <w:p w14:paraId="38E8B953" w14:textId="77777777" w:rsidR="00B16240" w:rsidRPr="007536D3" w:rsidRDefault="00B16240" w:rsidP="00B16240">
      <w:pPr>
        <w:pStyle w:val="ListParagraph"/>
        <w:tabs>
          <w:tab w:val="left" w:pos="426"/>
        </w:tabs>
        <w:spacing w:line="240" w:lineRule="auto"/>
        <w:ind w:left="0"/>
        <w:jc w:val="both"/>
        <w:rPr>
          <w:rFonts w:ascii="Times New Roman" w:hAnsi="Times New Roman"/>
          <w:noProof/>
        </w:rPr>
      </w:pPr>
      <w:r w:rsidRPr="007536D3">
        <w:rPr>
          <w:rFonts w:ascii="Times New Roman" w:hAnsi="Times New Roman"/>
        </w:rPr>
        <w:t xml:space="preserve">3.7. Pirkėjas numato tiesioginio atsiskaitymo su subtiekėjais galimybę, vadovaudamasis  šiame Sutarties punkte nustatyta tvarka. Pirkėjas ne vėliau kaip per 3 (tris) darbo dienas nuo šios Sutarties sudarymo informuoja subtiekėją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numatant teisę Pardavėjui prieštarauti nepagrįstiems mokėjimams subtiekėjui. </w:t>
      </w:r>
    </w:p>
    <w:p w14:paraId="531A7BFE" w14:textId="77777777" w:rsidR="00B16240" w:rsidRPr="007536D3" w:rsidRDefault="00B16240" w:rsidP="00B162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overflowPunct w:val="0"/>
        <w:adjustRightInd w:val="0"/>
        <w:jc w:val="center"/>
        <w:rPr>
          <w:rFonts w:eastAsia="Times New Roman"/>
          <w:b/>
          <w:bCs/>
          <w:kern w:val="28"/>
          <w:sz w:val="22"/>
          <w:szCs w:val="22"/>
          <w:bdr w:val="none" w:sz="0" w:space="0" w:color="auto"/>
          <w:lang w:val="lt-LT" w:eastAsia="lt-LT"/>
        </w:rPr>
      </w:pPr>
      <w:r w:rsidRPr="007536D3">
        <w:rPr>
          <w:rFonts w:eastAsia="Times New Roman"/>
          <w:b/>
          <w:bCs/>
          <w:kern w:val="28"/>
          <w:sz w:val="22"/>
          <w:szCs w:val="22"/>
          <w:bdr w:val="none" w:sz="0" w:space="0" w:color="auto"/>
          <w:lang w:val="lt-LT" w:eastAsia="lt-LT"/>
        </w:rPr>
        <w:t>IV.  Prekių kokybė ir garantiniai įsipareigojimai</w:t>
      </w:r>
    </w:p>
    <w:p w14:paraId="3A13AD1E"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dr w:val="none" w:sz="0" w:space="0" w:color="auto"/>
          <w:lang w:val="x-none" w:eastAsia="x-none"/>
        </w:rPr>
      </w:pPr>
    </w:p>
    <w:p w14:paraId="1FE53CAE"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4.1. Pardavėjas garantuoja Pirkėjui, kad Prekių kokybė atitinka Sutarties sąlygas bei Techninės specifikacijos reikalavimus ir nėra paslėptų Prekių trūkumų, dėl kurių Prekių nebūtų galima naudoti tam tikslui, kuriam Pirkėjas jas ketino naudoti. Pardavėjas atsako už Prekių trūkumus, jeigu neįrodo, kad šie atsirado po Prekių perdavimo Pirkėjui dėl to, kad Pirkėjas pažeidė Prekių naudojimo ar saugojimo taisykles, arba dėl trečiųjų asmenų kaltės ar nenugalimos jėgos.  </w:t>
      </w:r>
    </w:p>
    <w:p w14:paraId="38559E74" w14:textId="77777777" w:rsidR="00B16240" w:rsidRPr="007536D3" w:rsidRDefault="00B16240" w:rsidP="00B16240">
      <w:pPr>
        <w:tabs>
          <w:tab w:val="left" w:pos="426"/>
        </w:tabs>
        <w:jc w:val="both"/>
        <w:rPr>
          <w:sz w:val="22"/>
          <w:szCs w:val="22"/>
          <w:lang w:val="pt-BR"/>
        </w:rPr>
      </w:pPr>
      <w:r w:rsidRPr="007536D3">
        <w:rPr>
          <w:rFonts w:eastAsia="Times New Roman"/>
          <w:sz w:val="22"/>
          <w:szCs w:val="22"/>
          <w:bdr w:val="none" w:sz="0" w:space="0" w:color="auto"/>
          <w:lang w:val="x-none" w:eastAsia="x-none"/>
        </w:rPr>
        <w:t xml:space="preserve">4.2. Prekių kokybės garantijos terminas – 24 (dvidešimt keturi) mėnesiai (visiems įrenginiams, sudarantiems sistemą, išskyrus baterijas ir / ar akumuliatorius). </w:t>
      </w:r>
      <w:r w:rsidRPr="007536D3">
        <w:rPr>
          <w:sz w:val="22"/>
          <w:szCs w:val="22"/>
          <w:lang w:val="pt-BR"/>
        </w:rPr>
        <w:t>Garantiniu laikotarpiu Pardavėjas  privalo nemokamai teikti terminalų vidinės programinės įrangos atnaujinimus / modernizavimus. Garantinio laikotarpio pabaigoje turi būti pateikta naujausia terminalo vidinės programinės įrangos versija.</w:t>
      </w:r>
    </w:p>
    <w:p w14:paraId="47AC874E"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4.3. Šios Sutarties 4.2. punkte nustatytas garantijos terminas pradedamas skaičiuoti nuo Prekių perdavimo Pirkėjui dienos. Jeigu Pirkėjas negali naudotis Prekėmis dėl trūkumų, už kuriuos atsako Pardavėjas, garantijos terminas pratęsiamas tokiam laikui, kurį Pirkėjas negalėjo naudoti Prekių dėl jų trūkumų, jei Pirkėjas ne vėliau kaip per 3 (tris) darbo dienas nuo Prekių trūkumų pastebėjimo dienos apie tai raštu pranešė Pardavėjui. </w:t>
      </w:r>
    </w:p>
    <w:p w14:paraId="40CF99E5"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4.4. Pirkėjas turi teisę reikšti reikalavimus dėl Prekių trūkumų, jeigu trūkumai nustatyti per garantijos terminą. Pirkėjas, per garantijos terminą nustatęs Prekių trūkumus, privalo nedelsdamas, bet ne vėliau, kaip per 30 (trisdešimt) kalendorinių dienų ir ne vėliau nei iki garantijos termino pabaigos, pateikti rašytinę pretenziją Pardavėjui ir savo pasirinkimu pareikalauti:</w:t>
      </w:r>
    </w:p>
    <w:p w14:paraId="774FC8DE"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4.4.1. kad netinkamos kokybės Prekė (-ės) ne vėliau kaip per 5 (penkias) darbo dienas nuo Pirkėjo rašytinės pretenzijos gavimo dienos būtų pakeista (-os) tinkamos kokybės Preke (-ėmis), išskyrus atvejus, kai trūkumai yra nedideli ir gali būti ištaisomi, Pardavėjui Prekę (-es) neatlygintinai pataisant; </w:t>
      </w:r>
    </w:p>
    <w:p w14:paraId="4AD9F551"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4.4.2. kad būtų atitinkamai sumažinta Prekės (-ių) kaina;</w:t>
      </w:r>
    </w:p>
    <w:p w14:paraId="26A50A41"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4.4.3. kad Pardavėjas neatlygintinai per Techninėje specifikacijoje nustatytą garantinio remonto terminą pašalintų Prekės (-ių) trūkumus, jei šiuos trūkumus įmanoma pašalinti. </w:t>
      </w:r>
    </w:p>
    <w:p w14:paraId="248733AF"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4.5. Jei Pardavėjas nepripažįsta Prekių trūkumų, kiekviena iš Šalių gali kreiptis dėl nepriklausomos ekspertizės atlikimo. Jei Pardavėjas ilgiau nei 10 (dešimt) kalendorinių dienų nuo Pirkėjo kreipimosi neatsako / nepasitelkia nepriklausomo su Pirkėju suderinto eksperto (Pirkėjas negali nepagrįstai neduoti pritarimo Pardavėjui pasitelkti siūlomą ekspertą ginčui spręsti) ar / ir, jei ginčas užtruko ilgiau nei 30 (trisdešimt) kalendorinių dienų nuo Pirkėjo pirmojo kreipimosi, tai Pirkėjas turi teisę savarankiškai kreiptis dėl ekspertizės atlikimo, prieš tai suderinęs su Pardavėju nepriklausomo eksperto kandidatūrą. Tokiu atveju ekspertizės išlaidas padengia:</w:t>
      </w:r>
    </w:p>
    <w:p w14:paraId="71D692C5" w14:textId="77777777" w:rsidR="00B16240" w:rsidRPr="007536D3" w:rsidRDefault="00B16240" w:rsidP="00B162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djustRightInd w:val="0"/>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ab/>
        <w:t>4.5.1. jei Prekės atitinka Sutartyje nurodytus reikalavimus – Pirkėjas;</w:t>
      </w:r>
    </w:p>
    <w:p w14:paraId="4FC9735F" w14:textId="77777777" w:rsidR="00B16240" w:rsidRPr="007536D3" w:rsidRDefault="00B16240" w:rsidP="00B162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djustRightInd w:val="0"/>
        <w:ind w:left="288"/>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4.5.2. jei Prekės neatitinka Sutartyje nurodytų reikalavimų – Pardavėjas. </w:t>
      </w:r>
    </w:p>
    <w:p w14:paraId="7E5BDB40"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4.6. Jeigu Pardavėjas per garantijos terminą atsisako pašalinti arba nepašalina Prekių trūkumų per nustatytą terminą, Pirkėjas turi teisę (pasirinktinai):</w:t>
      </w:r>
    </w:p>
    <w:p w14:paraId="24F71AFE" w14:textId="77777777" w:rsidR="00B16240" w:rsidRPr="007536D3" w:rsidRDefault="00B16240" w:rsidP="00B162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djustRightInd w:val="0"/>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4.6.1. pašalinti Prekių trūkumus pats arba pasitelkęs (pasamdęs) trečiuosius asmenis, iš anksto apie tai </w:t>
      </w:r>
      <w:r w:rsidRPr="007536D3">
        <w:rPr>
          <w:rFonts w:eastAsia="Times New Roman"/>
          <w:sz w:val="22"/>
          <w:szCs w:val="22"/>
          <w:bdr w:val="none" w:sz="0" w:space="0" w:color="auto"/>
          <w:lang w:val="x-none" w:eastAsia="x-none"/>
        </w:rPr>
        <w:lastRenderedPageBreak/>
        <w:t>informuodamas Pardavėją, ir pareikalauti Pardavėjo atlyginti Prekių ekspertizės bei Prekių trūkumų šalinimo išlaidas ir padengti patirtus nuostolius; arba</w:t>
      </w:r>
    </w:p>
    <w:p w14:paraId="36D335C0" w14:textId="77777777" w:rsidR="00B16240" w:rsidRPr="007536D3" w:rsidRDefault="00B16240" w:rsidP="00B162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djustRightInd w:val="0"/>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4.6.2. reikalauti sumažinti mokėtiną kainą už Prekes ir grąžinti dėl šios kainos sumažinimo susidariusią permoką per 30 (trisdešimt) kalendorinių dienų nuo Pardavėjui nustatyto termino pašalinti Prekių trūkumus pabaigos; arba </w:t>
      </w:r>
    </w:p>
    <w:p w14:paraId="5FC1D86C" w14:textId="77777777" w:rsidR="00B16240" w:rsidRPr="007536D3" w:rsidRDefault="00B16240" w:rsidP="00B162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djustRightInd w:val="0"/>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4.6.3. grąžinti Prekes Pardavėjui ir nemokėti už tokias Prekes ar reikalauti grąžinti už Prekes sumokėtą kainą bei nutraukti Sutartį.</w:t>
      </w:r>
    </w:p>
    <w:p w14:paraId="2A9880A0" w14:textId="77777777" w:rsidR="00B16240" w:rsidRPr="007536D3" w:rsidRDefault="00B16240" w:rsidP="00B16240">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2"/>
          <w:szCs w:val="22"/>
          <w:bdr w:val="none" w:sz="0" w:space="0" w:color="auto"/>
          <w:lang w:val="x-none" w:eastAsia="x-none"/>
        </w:rPr>
      </w:pPr>
      <w:r w:rsidRPr="007536D3">
        <w:rPr>
          <w:rFonts w:eastAsia="Times New Roman"/>
          <w:sz w:val="22"/>
          <w:szCs w:val="22"/>
          <w:bdr w:val="none" w:sz="0" w:space="0" w:color="auto"/>
          <w:lang w:val="x-none" w:eastAsia="x-none"/>
        </w:rPr>
        <w:t xml:space="preserve">4.7. Už vėlavimą per garantijos terminą pašalinti Prekių trūkumus Pardavėjas privalo sumokėti Pirkėjui 50,00 (penkiasdešimties eurų 00 ct) dydžio baudą. </w:t>
      </w:r>
    </w:p>
    <w:p w14:paraId="378B485A" w14:textId="77777777" w:rsidR="00B16240" w:rsidRPr="007536D3" w:rsidRDefault="00B16240" w:rsidP="00B16240">
      <w:pPr>
        <w:jc w:val="center"/>
        <w:rPr>
          <w:b/>
          <w:bCs/>
          <w:sz w:val="22"/>
          <w:szCs w:val="22"/>
          <w:lang w:val="lt-LT"/>
        </w:rPr>
      </w:pPr>
    </w:p>
    <w:p w14:paraId="75637072" w14:textId="77777777" w:rsidR="00B16240" w:rsidRPr="007536D3" w:rsidRDefault="00B16240" w:rsidP="00B16240">
      <w:pPr>
        <w:jc w:val="center"/>
        <w:rPr>
          <w:sz w:val="22"/>
          <w:szCs w:val="22"/>
          <w:lang w:val="lt-LT"/>
        </w:rPr>
      </w:pPr>
      <w:r w:rsidRPr="007536D3">
        <w:rPr>
          <w:b/>
          <w:bCs/>
          <w:sz w:val="22"/>
          <w:szCs w:val="22"/>
          <w:lang w:val="lt-LT"/>
        </w:rPr>
        <w:t>V. Šalių atsakomybė</w:t>
      </w:r>
    </w:p>
    <w:p w14:paraId="02DDB7C2" w14:textId="77777777" w:rsidR="00B16240" w:rsidRPr="007536D3" w:rsidRDefault="00B16240" w:rsidP="00B16240">
      <w:pPr>
        <w:rPr>
          <w:sz w:val="22"/>
          <w:szCs w:val="22"/>
          <w:lang w:val="lt-LT"/>
        </w:rPr>
      </w:pPr>
    </w:p>
    <w:p w14:paraId="0EDF4826" w14:textId="77777777" w:rsidR="00B16240" w:rsidRPr="007536D3" w:rsidRDefault="00B16240" w:rsidP="00B16240">
      <w:pPr>
        <w:pStyle w:val="NoSpacing"/>
        <w:jc w:val="both"/>
        <w:rPr>
          <w:rFonts w:ascii="Times New Roman" w:hAnsi="Times New Roman"/>
        </w:rPr>
      </w:pPr>
      <w:r w:rsidRPr="007536D3">
        <w:rPr>
          <w:rFonts w:ascii="Times New Roman" w:hAnsi="Times New Roman"/>
        </w:rPr>
        <w:t xml:space="preserve">5.1. Pirkėjas už mokėjimų pagal Sutartį vėlavimus Pardavėjo rašytiniu reikalavimu privalo sumokėti 0,02 % (dviejų šimtųjų procento) dydžio delspinigius už kiekvieną pavėluotą atsiskaitymo dieną nuo laiku neapmokėtos sumos. Delspinigiai mokami iki visiško prievolės įvykdymo. </w:t>
      </w:r>
    </w:p>
    <w:p w14:paraId="26DF95E7" w14:textId="77777777" w:rsidR="00B16240" w:rsidRPr="007536D3" w:rsidRDefault="00B16240" w:rsidP="00B16240">
      <w:pPr>
        <w:pStyle w:val="NoSpacing"/>
        <w:tabs>
          <w:tab w:val="left" w:pos="426"/>
        </w:tabs>
        <w:jc w:val="both"/>
        <w:rPr>
          <w:rFonts w:ascii="Times New Roman" w:eastAsia="Times New Roman" w:hAnsi="Times New Roman"/>
          <w:lang w:eastAsia="lt-LT"/>
        </w:rPr>
      </w:pPr>
      <w:r w:rsidRPr="007536D3">
        <w:rPr>
          <w:rFonts w:ascii="Times New Roman" w:hAnsi="Times New Roman"/>
        </w:rPr>
        <w:t xml:space="preserve">5.2. Tuo atveju, jei Pardavėjas tiekia Prekes, neatitinkančias Sutarties bei Techninės specifikacijos reikalavimų, Pirkėjas Prekių nepriima ir nustato Pardavėjui terminą trūkumams ištaisyti. Jeigu Pardavėjas neištaiso trūkumų per nustatytą terminą, jis privalo sumokėti Pirkėjui 50,00 Eur (penkiasdešimties eurų 00 ct) dydžio baudą. Jeigu Pardavėjui 1 (vieną) kartą buvo pritaikyta bauda, 2-ą ir vėlesnį kartą Pardavėjui pristačius Prekes, neatitinkančias Sutarties bei Techninės specifikacijos reikalavimų, šiame Sutarties punkte nustatyta bauda Pardavėjui taikoma iš karto, nesuteikiant papildomo termino trūkumams pašalinti. </w:t>
      </w:r>
    </w:p>
    <w:p w14:paraId="6A867CF5" w14:textId="77777777" w:rsidR="00B16240" w:rsidRPr="007536D3" w:rsidRDefault="00B16240" w:rsidP="00B16240">
      <w:pPr>
        <w:pStyle w:val="NoSpacing"/>
        <w:tabs>
          <w:tab w:val="left" w:pos="426"/>
        </w:tabs>
        <w:jc w:val="both"/>
        <w:rPr>
          <w:rFonts w:ascii="Times New Roman" w:hAnsi="Times New Roman"/>
        </w:rPr>
      </w:pPr>
      <w:r w:rsidRPr="007536D3">
        <w:rPr>
          <w:rFonts w:ascii="Times New Roman" w:hAnsi="Times New Roman"/>
        </w:rPr>
        <w:t xml:space="preserve">5.3. Tuo atveju, jei Pardavėjas praleidžia Prekių pristatymo terminą, jis privalo sumokėti Pirkėjui 70,00 Eur (septyniasdešimties eurų 00 ct) dydžio baudą ir Pardavėjui Pirkėjas nustato terminą, per kurį turi būti pristatytos Prekės. Jei Pardavėjas ir per šį terminą Prekių nepristato, jis privalo sumokėti Pirkėjui 100,00 Eur (vieno šimto euurų 00 ct) dydžio baudą. </w:t>
      </w:r>
    </w:p>
    <w:p w14:paraId="4474AC21" w14:textId="77777777" w:rsidR="00B16240" w:rsidRPr="007536D3" w:rsidRDefault="00B16240" w:rsidP="00B16240">
      <w:pPr>
        <w:pStyle w:val="NoSpacing"/>
        <w:tabs>
          <w:tab w:val="left" w:pos="426"/>
        </w:tabs>
        <w:jc w:val="both"/>
        <w:rPr>
          <w:rFonts w:ascii="Times New Roman" w:hAnsi="Times New Roman"/>
        </w:rPr>
      </w:pPr>
      <w:r w:rsidRPr="007536D3">
        <w:rPr>
          <w:rFonts w:ascii="Times New Roman" w:hAnsi="Times New Roman"/>
        </w:rPr>
        <w:t xml:space="preserve">5.4. Apie reikalavimą sumokėti šiame Sutarties skyriuje numatytas baudas Pirkėjas informuoja Pardavėją raštu, išsiųsdamas pranešimą dėl baudos, taikytinos už netinkamą Sutarties vykdymą. Pardavėjas šiuo </w:t>
      </w:r>
      <w:r w:rsidRPr="007536D3">
        <w:rPr>
          <w:rFonts w:ascii="Times New Roman" w:hAnsi="Times New Roman"/>
          <w:bdr w:val="none" w:sz="0" w:space="0" w:color="auto" w:frame="1"/>
        </w:rPr>
        <w:t xml:space="preserve">atveju taip pat atlygina visus Pirkėjo patirtus tiesioginius nuostolius, atsiradusius dėl netinkamo Sutarties vykdymo, kurių nepadengia baudos suma. Pardavėjas </w:t>
      </w:r>
      <w:r w:rsidRPr="007536D3">
        <w:rPr>
          <w:rFonts w:ascii="Times New Roman" w:hAnsi="Times New Roman"/>
        </w:rPr>
        <w:t xml:space="preserve">baudą (baudas) / nuostolių (jei yra) atlyginimą privalo sumokėti per 30 (trisdešimt) kalendorinių dienų nuo šiame Sutarties punkte nurodyto rašytinio pranešimo gavimo dienos (jei nėra taikomas įskaitymas pagal šios Sutarties 5.5 punktą). </w:t>
      </w:r>
    </w:p>
    <w:p w14:paraId="4AFC41C2" w14:textId="77777777" w:rsidR="00B16240" w:rsidRPr="007536D3" w:rsidRDefault="00B16240" w:rsidP="00B16240">
      <w:pPr>
        <w:pStyle w:val="NoSpacing"/>
        <w:tabs>
          <w:tab w:val="left" w:pos="426"/>
        </w:tabs>
        <w:jc w:val="both"/>
        <w:rPr>
          <w:rFonts w:ascii="Times New Roman" w:hAnsi="Times New Roman"/>
        </w:rPr>
      </w:pPr>
      <w:r w:rsidRPr="007536D3">
        <w:rPr>
          <w:rFonts w:ascii="Times New Roman" w:hAnsi="Times New Roman"/>
        </w:rPr>
        <w:t xml:space="preserve">5.5. </w:t>
      </w:r>
      <w:r w:rsidRPr="007536D3">
        <w:rPr>
          <w:rFonts w:ascii="Times New Roman" w:hAnsi="Times New Roman"/>
          <w:bdr w:val="none" w:sz="0" w:space="0" w:color="auto" w:frame="1"/>
        </w:rPr>
        <w:t xml:space="preserve">Jei Pardavėjui pagal šią Sutartį yra priskaičiuotos netesybos, Pirkėjo už Prekes mokėtina suma mažinama priskaičiuotų netesybų suma. </w:t>
      </w:r>
      <w:r w:rsidRPr="007536D3">
        <w:rPr>
          <w:rFonts w:ascii="Times New Roman" w:hAnsi="Times New Roman"/>
        </w:rPr>
        <w:t>Apie atliktą įskaitymą Pirkėjas raštu informuoja Pardavėją. Delspinigių / baudos sumokėjimas bei nuostolių atlyginimas neatleidžia Sutarties Šalių nuo pareigos vykdyti sutartinius įsipareigojimus.</w:t>
      </w:r>
    </w:p>
    <w:p w14:paraId="4A738C2A" w14:textId="77777777" w:rsidR="00B16240" w:rsidRPr="007536D3" w:rsidRDefault="00B16240" w:rsidP="00B16240">
      <w:pPr>
        <w:pStyle w:val="NoSpacing"/>
        <w:jc w:val="both"/>
        <w:rPr>
          <w:rFonts w:ascii="Times New Roman" w:hAnsi="Times New Roman"/>
        </w:rPr>
      </w:pPr>
      <w:r w:rsidRPr="007536D3">
        <w:rPr>
          <w:rFonts w:ascii="Times New Roman" w:hAnsi="Times New Roman"/>
        </w:rPr>
        <w:t xml:space="preserve">5.6. Sutarčiai pasibaigus, Šalys neatleidžiamos nuo atsakomybės už Sutarties pažeidimą ir nepraranda teisės reikalauti atlyginti dėl Sutarties nevykdymo / netinkamo vykdymo patirtus nuostolius bei sumokėti netesybas.  </w:t>
      </w:r>
    </w:p>
    <w:p w14:paraId="4DD4F52F" w14:textId="77777777" w:rsidR="00B16240" w:rsidRPr="007536D3" w:rsidRDefault="00B16240" w:rsidP="00B16240">
      <w:pPr>
        <w:tabs>
          <w:tab w:val="left" w:pos="0"/>
          <w:tab w:val="left" w:pos="142"/>
          <w:tab w:val="left" w:pos="426"/>
        </w:tabs>
        <w:ind w:right="-7"/>
        <w:jc w:val="both"/>
        <w:rPr>
          <w:sz w:val="22"/>
          <w:szCs w:val="22"/>
          <w:lang w:val="lt-LT"/>
        </w:rPr>
      </w:pPr>
    </w:p>
    <w:p w14:paraId="7DCEE250" w14:textId="77777777" w:rsidR="00B16240" w:rsidRPr="007536D3" w:rsidRDefault="00B16240" w:rsidP="00B16240">
      <w:pPr>
        <w:jc w:val="center"/>
        <w:rPr>
          <w:sz w:val="22"/>
          <w:szCs w:val="22"/>
          <w:lang w:val="lt-LT"/>
        </w:rPr>
      </w:pPr>
      <w:r w:rsidRPr="007536D3">
        <w:rPr>
          <w:b/>
          <w:bCs/>
          <w:sz w:val="22"/>
          <w:szCs w:val="22"/>
          <w:lang w:val="lt-LT"/>
        </w:rPr>
        <w:t>VI. Susirašinėjimas</w:t>
      </w:r>
    </w:p>
    <w:p w14:paraId="04CD19E4" w14:textId="77777777" w:rsidR="00B16240" w:rsidRPr="007536D3" w:rsidRDefault="00B16240" w:rsidP="00B16240">
      <w:pPr>
        <w:rPr>
          <w:sz w:val="22"/>
          <w:szCs w:val="22"/>
          <w:lang w:val="lt-LT"/>
        </w:rPr>
      </w:pPr>
    </w:p>
    <w:p w14:paraId="4B66F8FF"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6.1.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Sutarties Šalys susirašinėja valstybine lietuvių kalba.</w:t>
      </w:r>
    </w:p>
    <w:p w14:paraId="486B3F2E"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 xml:space="preserve">6.2. Sutarties Šalių atstovai, atsakingi už Šalių įsipareigojimų vykdymą: </w:t>
      </w: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B16240" w:rsidRPr="007536D3" w14:paraId="71B8591A" w14:textId="77777777" w:rsidTr="00491373">
        <w:trPr>
          <w:trHeight w:val="264"/>
        </w:trPr>
        <w:tc>
          <w:tcPr>
            <w:tcW w:w="2694" w:type="dxa"/>
            <w:tcBorders>
              <w:top w:val="single" w:sz="4" w:space="0" w:color="000000"/>
              <w:left w:val="single" w:sz="4" w:space="0" w:color="000000"/>
              <w:bottom w:val="single" w:sz="4" w:space="0" w:color="000000"/>
            </w:tcBorders>
            <w:shd w:val="clear" w:color="auto" w:fill="auto"/>
          </w:tcPr>
          <w:p w14:paraId="55639ACE" w14:textId="77777777" w:rsidR="00B16240" w:rsidRPr="007536D3" w:rsidRDefault="00B16240" w:rsidP="00491373">
            <w:pPr>
              <w:jc w:val="both"/>
              <w:rPr>
                <w:b/>
                <w:bCs/>
                <w:sz w:val="22"/>
                <w:szCs w:val="22"/>
                <w:lang w:val="lt-LT"/>
              </w:rPr>
            </w:pPr>
          </w:p>
        </w:tc>
        <w:tc>
          <w:tcPr>
            <w:tcW w:w="3659" w:type="dxa"/>
            <w:tcBorders>
              <w:top w:val="single" w:sz="4" w:space="0" w:color="000000"/>
              <w:left w:val="single" w:sz="4" w:space="0" w:color="000000"/>
              <w:bottom w:val="single" w:sz="4" w:space="0" w:color="000000"/>
            </w:tcBorders>
            <w:shd w:val="clear" w:color="auto" w:fill="auto"/>
          </w:tcPr>
          <w:p w14:paraId="6936BB88" w14:textId="77777777" w:rsidR="00B16240" w:rsidRPr="007536D3" w:rsidRDefault="00B16240" w:rsidP="00491373">
            <w:pPr>
              <w:jc w:val="center"/>
              <w:rPr>
                <w:b/>
                <w:bCs/>
                <w:sz w:val="22"/>
                <w:szCs w:val="22"/>
                <w:lang w:val="lt-LT"/>
              </w:rPr>
            </w:pPr>
            <w:r w:rsidRPr="007536D3">
              <w:rPr>
                <w:b/>
                <w:bCs/>
                <w:sz w:val="22"/>
                <w:szCs w:val="22"/>
                <w:lang w:val="lt-LT"/>
              </w:rPr>
              <w:t xml:space="preserve">Pirkėjo atstovas </w:t>
            </w: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73C5436B" w14:textId="77777777" w:rsidR="00B16240" w:rsidRPr="007536D3" w:rsidRDefault="00B16240" w:rsidP="00491373">
            <w:pPr>
              <w:jc w:val="center"/>
              <w:rPr>
                <w:sz w:val="22"/>
                <w:szCs w:val="22"/>
                <w:lang w:val="lt-LT"/>
              </w:rPr>
            </w:pPr>
            <w:r w:rsidRPr="007536D3">
              <w:rPr>
                <w:b/>
                <w:bCs/>
                <w:sz w:val="22"/>
                <w:szCs w:val="22"/>
                <w:lang w:val="lt-LT"/>
              </w:rPr>
              <w:t xml:space="preserve">Pardavėjo atstovas </w:t>
            </w:r>
          </w:p>
        </w:tc>
      </w:tr>
      <w:tr w:rsidR="00B16240" w:rsidRPr="007536D3" w14:paraId="06D33031" w14:textId="77777777" w:rsidTr="00491373">
        <w:trPr>
          <w:trHeight w:val="249"/>
        </w:trPr>
        <w:tc>
          <w:tcPr>
            <w:tcW w:w="2694" w:type="dxa"/>
            <w:tcBorders>
              <w:top w:val="single" w:sz="4" w:space="0" w:color="000000"/>
              <w:left w:val="single" w:sz="4" w:space="0" w:color="000000"/>
              <w:bottom w:val="single" w:sz="4" w:space="0" w:color="000000"/>
            </w:tcBorders>
            <w:shd w:val="clear" w:color="auto" w:fill="auto"/>
          </w:tcPr>
          <w:p w14:paraId="483F36C0" w14:textId="77777777" w:rsidR="00B16240" w:rsidRPr="007536D3" w:rsidRDefault="00B16240" w:rsidP="00491373">
            <w:pPr>
              <w:jc w:val="both"/>
              <w:rPr>
                <w:sz w:val="22"/>
                <w:szCs w:val="22"/>
                <w:lang w:val="lt-LT"/>
              </w:rPr>
            </w:pPr>
            <w:r w:rsidRPr="007536D3">
              <w:rPr>
                <w:sz w:val="22"/>
                <w:szCs w:val="22"/>
                <w:lang w:val="lt-LT"/>
              </w:rPr>
              <w:t>Vardas, pavardė</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3C244AC7" w14:textId="77777777" w:rsidR="00B16240" w:rsidRPr="007536D3" w:rsidRDefault="00B16240" w:rsidP="00491373">
            <w:pPr>
              <w:snapToGrid w:val="0"/>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575584C4" w14:textId="77777777" w:rsidR="00B16240" w:rsidRPr="007536D3" w:rsidRDefault="00B16240" w:rsidP="00491373">
            <w:pPr>
              <w:pStyle w:val="NoSpacing"/>
              <w:ind w:firstLine="194"/>
              <w:rPr>
                <w:rFonts w:ascii="Times New Roman" w:hAnsi="Times New Roman"/>
              </w:rPr>
            </w:pPr>
          </w:p>
        </w:tc>
      </w:tr>
      <w:tr w:rsidR="00B16240" w:rsidRPr="007536D3" w14:paraId="6F21B70B" w14:textId="77777777" w:rsidTr="00491373">
        <w:trPr>
          <w:trHeight w:val="264"/>
        </w:trPr>
        <w:tc>
          <w:tcPr>
            <w:tcW w:w="2694" w:type="dxa"/>
            <w:tcBorders>
              <w:top w:val="single" w:sz="4" w:space="0" w:color="000000"/>
              <w:left w:val="single" w:sz="4" w:space="0" w:color="000000"/>
              <w:bottom w:val="single" w:sz="4" w:space="0" w:color="000000"/>
            </w:tcBorders>
            <w:shd w:val="clear" w:color="auto" w:fill="auto"/>
          </w:tcPr>
          <w:p w14:paraId="6EEC8B3C" w14:textId="77777777" w:rsidR="00B16240" w:rsidRPr="007536D3" w:rsidRDefault="00B16240" w:rsidP="00491373">
            <w:pPr>
              <w:jc w:val="both"/>
              <w:rPr>
                <w:sz w:val="22"/>
                <w:szCs w:val="22"/>
                <w:lang w:val="lt-LT"/>
              </w:rPr>
            </w:pPr>
            <w:r w:rsidRPr="007536D3">
              <w:rPr>
                <w:sz w:val="22"/>
                <w:szCs w:val="22"/>
                <w:lang w:val="lt-LT"/>
              </w:rPr>
              <w:t>Adresas</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03A668EC" w14:textId="77777777" w:rsidR="00B16240" w:rsidRPr="007536D3" w:rsidRDefault="00B16240" w:rsidP="00491373">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2213DD69" w14:textId="77777777" w:rsidR="00B16240" w:rsidRPr="007536D3" w:rsidRDefault="00B16240" w:rsidP="00491373">
            <w:pPr>
              <w:pStyle w:val="NoSpacing"/>
              <w:ind w:firstLine="194"/>
              <w:rPr>
                <w:rFonts w:ascii="Times New Roman" w:hAnsi="Times New Roman"/>
              </w:rPr>
            </w:pPr>
          </w:p>
        </w:tc>
      </w:tr>
      <w:tr w:rsidR="00B16240" w:rsidRPr="007536D3" w14:paraId="1A9BA085" w14:textId="77777777" w:rsidTr="00491373">
        <w:trPr>
          <w:trHeight w:val="249"/>
        </w:trPr>
        <w:tc>
          <w:tcPr>
            <w:tcW w:w="2694" w:type="dxa"/>
            <w:tcBorders>
              <w:top w:val="single" w:sz="4" w:space="0" w:color="000000"/>
              <w:left w:val="single" w:sz="4" w:space="0" w:color="000000"/>
              <w:bottom w:val="single" w:sz="4" w:space="0" w:color="000000"/>
            </w:tcBorders>
            <w:shd w:val="clear" w:color="auto" w:fill="auto"/>
          </w:tcPr>
          <w:p w14:paraId="7B782025" w14:textId="77777777" w:rsidR="00B16240" w:rsidRPr="007536D3" w:rsidRDefault="00B16240" w:rsidP="00491373">
            <w:pPr>
              <w:jc w:val="both"/>
              <w:rPr>
                <w:sz w:val="22"/>
                <w:szCs w:val="22"/>
                <w:lang w:val="lt-LT"/>
              </w:rPr>
            </w:pPr>
            <w:r w:rsidRPr="007536D3">
              <w:rPr>
                <w:sz w:val="22"/>
                <w:szCs w:val="22"/>
                <w:lang w:val="lt-LT"/>
              </w:rPr>
              <w:t>Telefonas</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4A763516" w14:textId="77777777" w:rsidR="00B16240" w:rsidRPr="007536D3" w:rsidRDefault="00B16240" w:rsidP="00491373">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shd w:val="clear" w:color="auto" w:fill="auto"/>
          </w:tcPr>
          <w:p w14:paraId="33DF5A65" w14:textId="77777777" w:rsidR="00B16240" w:rsidRPr="007536D3" w:rsidRDefault="00B16240" w:rsidP="00491373">
            <w:pPr>
              <w:pStyle w:val="NoSpacing"/>
              <w:ind w:firstLine="194"/>
              <w:rPr>
                <w:rFonts w:ascii="Times New Roman" w:hAnsi="Times New Roman"/>
              </w:rPr>
            </w:pPr>
          </w:p>
        </w:tc>
      </w:tr>
      <w:tr w:rsidR="00B16240" w:rsidRPr="007536D3" w14:paraId="7A2931CC" w14:textId="77777777" w:rsidTr="00491373">
        <w:trPr>
          <w:trHeight w:val="235"/>
        </w:trPr>
        <w:tc>
          <w:tcPr>
            <w:tcW w:w="2694" w:type="dxa"/>
            <w:tcBorders>
              <w:top w:val="single" w:sz="4" w:space="0" w:color="000000"/>
              <w:left w:val="single" w:sz="4" w:space="0" w:color="000000"/>
              <w:bottom w:val="single" w:sz="4" w:space="0" w:color="000000"/>
            </w:tcBorders>
            <w:shd w:val="clear" w:color="auto" w:fill="auto"/>
          </w:tcPr>
          <w:p w14:paraId="5F69E143" w14:textId="77777777" w:rsidR="00B16240" w:rsidRPr="007536D3" w:rsidRDefault="00B16240" w:rsidP="00491373">
            <w:pPr>
              <w:rPr>
                <w:sz w:val="22"/>
                <w:szCs w:val="22"/>
                <w:lang w:val="lt-LT"/>
              </w:rPr>
            </w:pPr>
            <w:r w:rsidRPr="007536D3">
              <w:rPr>
                <w:sz w:val="22"/>
                <w:szCs w:val="22"/>
                <w:lang w:val="lt-LT"/>
              </w:rPr>
              <w:t xml:space="preserve">El. paštas </w:t>
            </w:r>
          </w:p>
        </w:tc>
        <w:tc>
          <w:tcPr>
            <w:tcW w:w="3659" w:type="dxa"/>
            <w:tcBorders>
              <w:top w:val="single" w:sz="4" w:space="0" w:color="000000"/>
              <w:left w:val="single" w:sz="4" w:space="0" w:color="000000"/>
              <w:bottom w:val="single" w:sz="4" w:space="0" w:color="000000"/>
              <w:right w:val="single" w:sz="4" w:space="0" w:color="auto"/>
            </w:tcBorders>
            <w:shd w:val="clear" w:color="auto" w:fill="auto"/>
          </w:tcPr>
          <w:p w14:paraId="7BF3A419" w14:textId="77777777" w:rsidR="00B16240" w:rsidRPr="007536D3" w:rsidRDefault="00B16240" w:rsidP="00491373">
            <w:pPr>
              <w:ind w:firstLine="735"/>
              <w:jc w:val="both"/>
              <w:rPr>
                <w:sz w:val="22"/>
                <w:szCs w:val="22"/>
                <w:lang w:val="lt-LT"/>
              </w:rPr>
            </w:pPr>
          </w:p>
        </w:tc>
        <w:tc>
          <w:tcPr>
            <w:tcW w:w="3287" w:type="dxa"/>
            <w:tcBorders>
              <w:top w:val="single" w:sz="4" w:space="0" w:color="auto"/>
              <w:left w:val="single" w:sz="4" w:space="0" w:color="auto"/>
              <w:bottom w:val="single" w:sz="4" w:space="0" w:color="auto"/>
              <w:right w:val="single" w:sz="4" w:space="0" w:color="auto"/>
            </w:tcBorders>
          </w:tcPr>
          <w:p w14:paraId="4CEB4E57" w14:textId="77777777" w:rsidR="00B16240" w:rsidRPr="007536D3" w:rsidRDefault="00B16240" w:rsidP="00491373">
            <w:pPr>
              <w:pStyle w:val="NoSpacing"/>
              <w:ind w:firstLine="194"/>
              <w:rPr>
                <w:rFonts w:ascii="Times New Roman" w:hAnsi="Times New Roman"/>
              </w:rPr>
            </w:pPr>
          </w:p>
        </w:tc>
      </w:tr>
    </w:tbl>
    <w:p w14:paraId="19686948"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6.3. Jei pasikeičia Šalies adresas ir / 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559BA088" w14:textId="77777777" w:rsidR="00B16240" w:rsidRPr="007536D3" w:rsidRDefault="00B16240" w:rsidP="00B16240">
      <w:pPr>
        <w:tabs>
          <w:tab w:val="left" w:pos="0"/>
          <w:tab w:val="left" w:pos="426"/>
        </w:tabs>
        <w:jc w:val="both"/>
        <w:rPr>
          <w:b/>
          <w:bCs/>
          <w:sz w:val="22"/>
          <w:szCs w:val="22"/>
          <w:lang w:val="lt-LT"/>
        </w:rPr>
      </w:pPr>
    </w:p>
    <w:p w14:paraId="4E6A7625" w14:textId="77777777" w:rsidR="00B16240" w:rsidRPr="007536D3" w:rsidRDefault="00B16240" w:rsidP="00B16240">
      <w:pPr>
        <w:autoSpaceDE w:val="0"/>
        <w:jc w:val="center"/>
        <w:rPr>
          <w:sz w:val="22"/>
          <w:szCs w:val="22"/>
          <w:lang w:val="lt-LT"/>
        </w:rPr>
      </w:pPr>
      <w:r w:rsidRPr="007536D3">
        <w:rPr>
          <w:b/>
          <w:bCs/>
          <w:sz w:val="22"/>
          <w:szCs w:val="22"/>
          <w:lang w:val="lt-LT"/>
        </w:rPr>
        <w:t>VII. Pardavėjo teisės ir pareigos</w:t>
      </w:r>
    </w:p>
    <w:p w14:paraId="65434321" w14:textId="77777777" w:rsidR="00B16240" w:rsidRPr="007536D3" w:rsidRDefault="00B16240" w:rsidP="00B16240">
      <w:pPr>
        <w:autoSpaceDE w:val="0"/>
        <w:jc w:val="center"/>
        <w:rPr>
          <w:sz w:val="22"/>
          <w:szCs w:val="22"/>
          <w:lang w:val="lt-LT"/>
        </w:rPr>
      </w:pPr>
    </w:p>
    <w:p w14:paraId="60733316" w14:textId="77777777" w:rsidR="00B16240" w:rsidRPr="007536D3" w:rsidRDefault="00B16240" w:rsidP="00B16240">
      <w:pPr>
        <w:autoSpaceDE w:val="0"/>
        <w:jc w:val="both"/>
        <w:rPr>
          <w:sz w:val="22"/>
          <w:szCs w:val="22"/>
          <w:lang w:val="lt-LT"/>
        </w:rPr>
      </w:pPr>
      <w:r w:rsidRPr="007536D3">
        <w:rPr>
          <w:sz w:val="22"/>
          <w:szCs w:val="22"/>
          <w:lang w:val="lt-LT"/>
        </w:rPr>
        <w:t>7.1. Pardavėjas įsipareigoja:</w:t>
      </w:r>
    </w:p>
    <w:p w14:paraId="3E7BB4A0" w14:textId="77777777" w:rsidR="00B16240" w:rsidRPr="007536D3" w:rsidRDefault="00B16240" w:rsidP="00B16240">
      <w:pPr>
        <w:tabs>
          <w:tab w:val="left" w:pos="709"/>
        </w:tabs>
        <w:spacing w:after="160"/>
        <w:contextualSpacing/>
        <w:jc w:val="both"/>
        <w:rPr>
          <w:sz w:val="22"/>
          <w:szCs w:val="22"/>
          <w:lang w:val="lt-LT"/>
        </w:rPr>
      </w:pPr>
      <w:r w:rsidRPr="007536D3">
        <w:rPr>
          <w:sz w:val="22"/>
          <w:szCs w:val="22"/>
          <w:lang w:val="lt-LT"/>
        </w:rPr>
        <w:t xml:space="preserve">7.1.1 vykdyti savo prievoles pagal Sutarties ir Techninės specifikacijos reikalavimus, užtikrinti, kad pristatomos Prekės atitiktų Sutarties bei Techninės specifikacijos sąlygas;   </w:t>
      </w:r>
    </w:p>
    <w:p w14:paraId="2ACD2B9A" w14:textId="77777777" w:rsidR="00B16240" w:rsidRPr="007536D3" w:rsidRDefault="00B16240" w:rsidP="00B16240">
      <w:pPr>
        <w:shd w:val="clear" w:color="auto" w:fill="FFFFFF" w:themeFill="background1"/>
        <w:tabs>
          <w:tab w:val="left" w:pos="709"/>
        </w:tabs>
        <w:spacing w:after="160"/>
        <w:contextualSpacing/>
        <w:jc w:val="both"/>
        <w:rPr>
          <w:sz w:val="22"/>
          <w:szCs w:val="22"/>
          <w:lang w:val="lt-LT"/>
        </w:rPr>
      </w:pPr>
      <w:r w:rsidRPr="007536D3">
        <w:rPr>
          <w:sz w:val="22"/>
          <w:szCs w:val="22"/>
          <w:lang w:val="lt-LT"/>
        </w:rPr>
        <w:lastRenderedPageBreak/>
        <w:t xml:space="preserve">7.1.2. pristatyti ir paruošti Prekes naudojimui ne vėliau kaip per 30 (trisdešimt) darbo dienų nuo užsakymo pateikimo dienos </w:t>
      </w:r>
      <w:r w:rsidRPr="007536D3">
        <w:rPr>
          <w:kern w:val="2"/>
          <w:sz w:val="22"/>
          <w:szCs w:val="22"/>
          <w:lang w:val="lt-LT"/>
        </w:rPr>
        <w:t>šiuo adresu: Pramonės g. 15-71, Šiauliai;</w:t>
      </w:r>
    </w:p>
    <w:p w14:paraId="1C0E85BE" w14:textId="77777777" w:rsidR="00B16240" w:rsidRPr="007536D3" w:rsidRDefault="00B16240" w:rsidP="00B16240">
      <w:pPr>
        <w:tabs>
          <w:tab w:val="left" w:pos="709"/>
        </w:tabs>
        <w:contextualSpacing/>
        <w:jc w:val="both"/>
        <w:rPr>
          <w:sz w:val="22"/>
          <w:szCs w:val="22"/>
          <w:lang w:val="lt-LT"/>
        </w:rPr>
      </w:pPr>
      <w:r w:rsidRPr="007536D3">
        <w:rPr>
          <w:sz w:val="22"/>
          <w:szCs w:val="22"/>
          <w:lang w:val="lt-LT"/>
        </w:rPr>
        <w:t xml:space="preserve">7.1.3. atlyginti Pirkėjui ir / ar tretiesiems asmenims žalą, kurią Pardavėjo darbuotojai ir / ar kiti su Pardavėju bei šios Sutarties vykdymu susiję asmenys padaro pristatant Prekes ir / ar jas iškraunant; </w:t>
      </w:r>
    </w:p>
    <w:p w14:paraId="742D98D8" w14:textId="77777777" w:rsidR="00B16240" w:rsidRPr="007536D3" w:rsidRDefault="00B16240" w:rsidP="00B16240">
      <w:pPr>
        <w:tabs>
          <w:tab w:val="left" w:pos="709"/>
        </w:tabs>
        <w:contextualSpacing/>
        <w:jc w:val="both"/>
        <w:rPr>
          <w:sz w:val="22"/>
          <w:szCs w:val="22"/>
          <w:lang w:val="lt-LT"/>
        </w:rPr>
      </w:pPr>
      <w:r w:rsidRPr="007536D3">
        <w:rPr>
          <w:sz w:val="22"/>
          <w:szCs w:val="22"/>
          <w:lang w:val="lt-LT"/>
        </w:rPr>
        <w:t>7.1.4. turėti galiojančius leidimus tokiai veiklai vykdyti, jei jie būtini;</w:t>
      </w:r>
    </w:p>
    <w:p w14:paraId="144D99F9" w14:textId="77777777" w:rsidR="00B16240" w:rsidRPr="007536D3" w:rsidRDefault="00B16240" w:rsidP="00B16240">
      <w:pPr>
        <w:pStyle w:val="HTMLPreformatted"/>
        <w:tabs>
          <w:tab w:val="clear" w:pos="916"/>
          <w:tab w:val="clear" w:pos="1832"/>
          <w:tab w:val="left" w:pos="284"/>
        </w:tabs>
        <w:jc w:val="both"/>
        <w:rPr>
          <w:rFonts w:ascii="Times New Roman" w:hAnsi="Times New Roman"/>
          <w:sz w:val="22"/>
          <w:szCs w:val="22"/>
          <w:lang w:val="lt-LT"/>
        </w:rPr>
      </w:pPr>
      <w:r w:rsidRPr="007536D3">
        <w:rPr>
          <w:rFonts w:ascii="Times New Roman" w:hAnsi="Times New Roman"/>
          <w:sz w:val="22"/>
          <w:szCs w:val="22"/>
          <w:bdr w:val="nil"/>
          <w:lang w:val="lt-LT"/>
        </w:rPr>
        <w:t xml:space="preserve">7.1.5. perduoti Pirkėjui Prekes pagal Prekių perdavimo – priėmimo aktą (toliau – ir Aktas). </w:t>
      </w:r>
      <w:r w:rsidRPr="007536D3">
        <w:rPr>
          <w:rFonts w:ascii="Times New Roman" w:hAnsi="Times New Roman"/>
          <w:sz w:val="22"/>
          <w:szCs w:val="22"/>
          <w:lang w:val="lt-LT"/>
        </w:rPr>
        <w:t>Šalims pasirašius Prekių perdavimo – priėmimo aktą, pripažįstama, kad Pardavėjas perdavė Prekes Pirkėjui nuosavybės teise, o Pirkėjas šias Prekes priėmė, pretenzijų neturi ir įsipareigojo už Prekes sumokėti Sutartyje nurodytą kainą</w:t>
      </w:r>
      <w:r w:rsidRPr="007536D3">
        <w:rPr>
          <w:rFonts w:ascii="Times New Roman" w:hAnsi="Times New Roman"/>
          <w:sz w:val="22"/>
          <w:szCs w:val="22"/>
          <w:bdr w:val="nil"/>
          <w:lang w:val="lt-LT"/>
        </w:rPr>
        <w:t xml:space="preserve">; </w:t>
      </w:r>
    </w:p>
    <w:p w14:paraId="0018908C" w14:textId="77777777" w:rsidR="00B16240" w:rsidRPr="007536D3" w:rsidRDefault="00B16240" w:rsidP="00B16240">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7536D3">
        <w:rPr>
          <w:rFonts w:ascii="Times New Roman" w:hAnsi="Times New Roman"/>
        </w:rPr>
        <w:t xml:space="preserve">7.1.6. nedelsdamas raštu informuoti Pirkėją apie bet kurias aplinkybes, kurios trukdo ar gali sutrukdyti Pardavėjui tinkamai vykdyti Sutartį; </w:t>
      </w:r>
    </w:p>
    <w:p w14:paraId="496DE8FB" w14:textId="77777777" w:rsidR="00B16240" w:rsidRPr="007536D3" w:rsidRDefault="00B16240" w:rsidP="00B16240">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sidRPr="007536D3">
        <w:rPr>
          <w:rFonts w:ascii="Times New Roman" w:hAnsi="Times New Roman"/>
        </w:rPr>
        <w:t xml:space="preserve">7.1.7. Sutartyje nustatyta tvarka saugoti Pirkėjo konfidencialią informaciją ir asmens duomenis;  </w:t>
      </w:r>
    </w:p>
    <w:p w14:paraId="188FBFC7" w14:textId="77777777" w:rsidR="00B16240" w:rsidRPr="007536D3" w:rsidRDefault="00B16240" w:rsidP="00B16240">
      <w:pPr>
        <w:tabs>
          <w:tab w:val="left" w:pos="284"/>
          <w:tab w:val="left" w:pos="851"/>
        </w:tabs>
        <w:contextualSpacing/>
        <w:jc w:val="both"/>
        <w:rPr>
          <w:sz w:val="22"/>
          <w:szCs w:val="22"/>
          <w:bdr w:val="none" w:sz="0" w:space="0" w:color="auto" w:frame="1"/>
          <w:lang w:val="lt-LT"/>
        </w:rPr>
      </w:pPr>
      <w:r w:rsidRPr="007536D3">
        <w:rPr>
          <w:sz w:val="22"/>
          <w:szCs w:val="22"/>
          <w:lang w:val="lt-LT"/>
        </w:rPr>
        <w:t>7.1.8. jei pirkimo vykdymo metu nebuvo tikrinama Pardavėjo kvalifikacija dėl teisės verstis atitinkama veikla arba buvo tikrinama ne visa apimtimi, Pardavėjas įsipareigoja Pirkėjui, kad Sutartį vykdys tik tokią teisę turintys asmenys;</w:t>
      </w:r>
    </w:p>
    <w:p w14:paraId="5DBCE732" w14:textId="77777777" w:rsidR="00B16240" w:rsidRPr="007536D3" w:rsidRDefault="00B16240" w:rsidP="00B1624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7536D3">
        <w:rPr>
          <w:rFonts w:ascii="Times New Roman" w:hAnsi="Times New Roman"/>
        </w:rPr>
        <w:t>7.1.9. tinkamai vykdyti kitus įsipareigojimus, numatytus šioje Sutartyje ir Lietuvos Respublikos teisės aktuose.</w:t>
      </w:r>
    </w:p>
    <w:p w14:paraId="32FE41F5" w14:textId="77777777" w:rsidR="00B16240" w:rsidRPr="007536D3" w:rsidRDefault="00B16240" w:rsidP="00B1624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7536D3">
        <w:rPr>
          <w:rFonts w:ascii="Times New Roman" w:hAnsi="Times New Roman"/>
        </w:rPr>
        <w:t>7.2. Pardavėjas turi teisę:</w:t>
      </w:r>
    </w:p>
    <w:p w14:paraId="5F3510D8" w14:textId="77777777" w:rsidR="00B16240" w:rsidRPr="007536D3" w:rsidRDefault="00B16240" w:rsidP="00B1624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7536D3">
        <w:rPr>
          <w:rFonts w:ascii="Times New Roman" w:hAnsi="Times New Roman"/>
        </w:rPr>
        <w:t>7.2.1. gauti iš Pirkėjo informaciją, būtiną tinkamam Sutarties vykdymui;</w:t>
      </w:r>
    </w:p>
    <w:p w14:paraId="11D41B31" w14:textId="77777777" w:rsidR="00B16240" w:rsidRPr="007536D3" w:rsidRDefault="00B16240" w:rsidP="00B16240">
      <w:pPr>
        <w:pStyle w:val="ListParagraph"/>
        <w:tabs>
          <w:tab w:val="left" w:pos="284"/>
          <w:tab w:val="left" w:pos="426"/>
          <w:tab w:val="left" w:pos="851"/>
          <w:tab w:val="left" w:pos="993"/>
        </w:tabs>
        <w:suppressAutoHyphens/>
        <w:autoSpaceDE w:val="0"/>
        <w:spacing w:line="240" w:lineRule="auto"/>
        <w:ind w:left="0"/>
        <w:jc w:val="both"/>
        <w:rPr>
          <w:rFonts w:ascii="Times New Roman" w:eastAsia="Times New Roman" w:hAnsi="Times New Roman"/>
          <w:bdr w:val="nil"/>
        </w:rPr>
      </w:pPr>
      <w:r w:rsidRPr="007536D3">
        <w:rPr>
          <w:rFonts w:ascii="Times New Roman" w:eastAsia="Times New Roman" w:hAnsi="Times New Roman"/>
          <w:bdr w:val="nil"/>
        </w:rPr>
        <w:t>7.2.2. gauti iš Pirkėjo apmokėjimą už parduotas Prekes, atitinkančias Sutarties ir Techninės specifikacijos reikalavimus;</w:t>
      </w:r>
    </w:p>
    <w:p w14:paraId="1123EFC9" w14:textId="77777777" w:rsidR="00B16240" w:rsidRPr="007536D3" w:rsidRDefault="00B16240" w:rsidP="00B16240">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7536D3">
        <w:rPr>
          <w:rFonts w:ascii="Times New Roman" w:eastAsia="Times New Roman" w:hAnsi="Times New Roman"/>
          <w:bdr w:val="nil"/>
        </w:rPr>
        <w:t xml:space="preserve">7.2.4. Pardavėjas turi ir kitas šioje Sutartyje bei Lietuvos Respublikos teisės aktuose numatytas teises. </w:t>
      </w:r>
    </w:p>
    <w:p w14:paraId="2AB2A25A" w14:textId="77777777" w:rsidR="00B16240" w:rsidRPr="007536D3" w:rsidRDefault="00B16240" w:rsidP="00B16240">
      <w:pPr>
        <w:autoSpaceDE w:val="0"/>
        <w:jc w:val="center"/>
        <w:rPr>
          <w:sz w:val="22"/>
          <w:szCs w:val="22"/>
          <w:lang w:val="lt-LT"/>
        </w:rPr>
      </w:pPr>
      <w:r w:rsidRPr="007536D3">
        <w:rPr>
          <w:b/>
          <w:bCs/>
          <w:sz w:val="22"/>
          <w:szCs w:val="22"/>
          <w:lang w:val="lt-LT"/>
        </w:rPr>
        <w:t>VIII. Pirkėjo teisės ir pareigos</w:t>
      </w:r>
    </w:p>
    <w:p w14:paraId="220B103E" w14:textId="77777777" w:rsidR="00B16240" w:rsidRPr="007536D3" w:rsidRDefault="00B16240" w:rsidP="00B16240">
      <w:pPr>
        <w:autoSpaceDE w:val="0"/>
        <w:rPr>
          <w:sz w:val="22"/>
          <w:szCs w:val="22"/>
          <w:lang w:val="lt-LT"/>
        </w:rPr>
      </w:pPr>
    </w:p>
    <w:p w14:paraId="1D7AE12F" w14:textId="77777777" w:rsidR="00B16240" w:rsidRPr="007536D3" w:rsidRDefault="00B16240" w:rsidP="00B16240">
      <w:pPr>
        <w:tabs>
          <w:tab w:val="left" w:pos="426"/>
        </w:tabs>
        <w:autoSpaceDE w:val="0"/>
        <w:jc w:val="both"/>
        <w:rPr>
          <w:sz w:val="22"/>
          <w:szCs w:val="22"/>
          <w:lang w:val="lt-LT"/>
        </w:rPr>
      </w:pPr>
      <w:r w:rsidRPr="007536D3">
        <w:rPr>
          <w:sz w:val="22"/>
          <w:szCs w:val="22"/>
          <w:lang w:val="lt-LT"/>
        </w:rPr>
        <w:t>8.1. Pirkėjas įsipareigoja:</w:t>
      </w:r>
    </w:p>
    <w:p w14:paraId="0E1D8691" w14:textId="77777777" w:rsidR="00B16240" w:rsidRPr="007536D3" w:rsidRDefault="00B16240" w:rsidP="00B16240">
      <w:pPr>
        <w:tabs>
          <w:tab w:val="left" w:pos="0"/>
          <w:tab w:val="left" w:pos="709"/>
        </w:tabs>
        <w:jc w:val="both"/>
        <w:rPr>
          <w:sz w:val="22"/>
          <w:szCs w:val="22"/>
          <w:bdr w:val="none" w:sz="0" w:space="0" w:color="auto" w:frame="1"/>
          <w:lang w:val="lt-LT"/>
        </w:rPr>
      </w:pPr>
      <w:r w:rsidRPr="007536D3">
        <w:rPr>
          <w:sz w:val="22"/>
          <w:szCs w:val="22"/>
          <w:lang w:val="lt-LT"/>
        </w:rPr>
        <w:t xml:space="preserve">8.1.1. </w:t>
      </w:r>
      <w:r w:rsidRPr="007536D3">
        <w:rPr>
          <w:sz w:val="22"/>
          <w:szCs w:val="22"/>
          <w:bdr w:val="none" w:sz="0" w:space="0" w:color="auto" w:frame="1"/>
          <w:lang w:val="lt-LT"/>
        </w:rPr>
        <w:t>priimti iš Pardavėjo kokybiškas ir laiku pristatytas Prekes pasirašant Prekių perdavimo – priėmimo aktą. Tuo atveju, jei Pirkėjas nesutinka, kad Prekių kokybė ir / ar jų pristatymas atitinka Sutarties bei Techninės specifikacijos reikalavimus ir Akto nepasirašo, jis ne vėliau kaip per 2 (dvi) darbo dienas privalo raštu pranešti Pardavėjui apie tokio nesutikimo ir Akto nepasirašymo priežastis;</w:t>
      </w:r>
    </w:p>
    <w:p w14:paraId="1DC02EE3" w14:textId="77777777" w:rsidR="00B16240" w:rsidRPr="007536D3" w:rsidRDefault="00B16240" w:rsidP="00B16240">
      <w:pPr>
        <w:tabs>
          <w:tab w:val="left" w:pos="426"/>
        </w:tabs>
        <w:autoSpaceDE w:val="0"/>
        <w:jc w:val="both"/>
        <w:rPr>
          <w:b/>
          <w:bCs/>
          <w:sz w:val="22"/>
          <w:szCs w:val="22"/>
          <w:lang w:val="lt-LT"/>
        </w:rPr>
      </w:pPr>
      <w:r w:rsidRPr="007536D3">
        <w:rPr>
          <w:sz w:val="22"/>
          <w:szCs w:val="22"/>
          <w:bdr w:val="none" w:sz="0" w:space="0" w:color="auto" w:frame="1"/>
          <w:lang w:val="lt-LT"/>
        </w:rPr>
        <w:t xml:space="preserve">8.1.2. </w:t>
      </w:r>
      <w:r w:rsidRPr="007536D3">
        <w:rPr>
          <w:sz w:val="22"/>
          <w:szCs w:val="22"/>
          <w:lang w:val="lt-LT"/>
        </w:rPr>
        <w:t xml:space="preserve">Prekių praradimo ar sugadinimo, arba atsitiktinio žuvimo rizika Pirkėjui iš Pardavėjo pereina nuo faktinio Prekių priėmimo momento; </w:t>
      </w:r>
    </w:p>
    <w:p w14:paraId="70D37581" w14:textId="77777777" w:rsidR="00B16240" w:rsidRPr="007536D3" w:rsidRDefault="00B16240" w:rsidP="00B16240">
      <w:pPr>
        <w:tabs>
          <w:tab w:val="left" w:pos="0"/>
          <w:tab w:val="left" w:pos="709"/>
        </w:tabs>
        <w:jc w:val="both"/>
        <w:rPr>
          <w:sz w:val="22"/>
          <w:szCs w:val="22"/>
          <w:lang w:val="lt-LT"/>
        </w:rPr>
      </w:pPr>
      <w:r w:rsidRPr="007536D3">
        <w:rPr>
          <w:sz w:val="22"/>
          <w:szCs w:val="22"/>
          <w:bdr w:val="none" w:sz="0" w:space="0" w:color="auto" w:frame="1"/>
          <w:lang w:val="lt-LT"/>
        </w:rPr>
        <w:t xml:space="preserve">8.1.3. </w:t>
      </w:r>
      <w:r w:rsidRPr="007536D3">
        <w:rPr>
          <w:sz w:val="22"/>
          <w:szCs w:val="22"/>
          <w:lang w:val="lt-LT"/>
        </w:rPr>
        <w:t xml:space="preserve">perduoti Pardavėjui informaciją, būtiną tam, kad Pardavėjas galėtų tinkamai vykdyti Sutartį;  </w:t>
      </w:r>
    </w:p>
    <w:p w14:paraId="7B4FDB28" w14:textId="77777777" w:rsidR="00B16240" w:rsidRPr="007536D3" w:rsidRDefault="00B16240" w:rsidP="00B16240">
      <w:pPr>
        <w:tabs>
          <w:tab w:val="left" w:pos="426"/>
        </w:tabs>
        <w:autoSpaceDE w:val="0"/>
        <w:jc w:val="both"/>
        <w:rPr>
          <w:sz w:val="22"/>
          <w:szCs w:val="22"/>
          <w:lang w:val="lt-LT"/>
        </w:rPr>
      </w:pPr>
      <w:r w:rsidRPr="007536D3">
        <w:rPr>
          <w:sz w:val="22"/>
          <w:szCs w:val="22"/>
          <w:lang w:val="lt-LT"/>
        </w:rPr>
        <w:t xml:space="preserve">8.1.4. Sutartyje numatyta tvarka sumokėti Pardavėjui Sutartyje nustatytą kainą už Sutarties ir Techninės specifikacijos reikalavimus atitinkančias Prekes; </w:t>
      </w:r>
    </w:p>
    <w:p w14:paraId="41979321" w14:textId="77777777" w:rsidR="00B16240" w:rsidRPr="007536D3" w:rsidRDefault="00B16240" w:rsidP="00B16240">
      <w:pPr>
        <w:tabs>
          <w:tab w:val="left" w:pos="426"/>
        </w:tabs>
        <w:autoSpaceDE w:val="0"/>
        <w:jc w:val="both"/>
        <w:rPr>
          <w:sz w:val="22"/>
          <w:szCs w:val="22"/>
          <w:lang w:val="lt-LT"/>
        </w:rPr>
      </w:pPr>
      <w:r w:rsidRPr="007536D3">
        <w:rPr>
          <w:sz w:val="22"/>
          <w:szCs w:val="22"/>
          <w:lang w:val="lt-LT"/>
        </w:rPr>
        <w:t xml:space="preserve">8.1.5. tinkamai vykdyti kitus įsipareigojimus, numatytus Sutartyje bei Lietuvos Respublikos teisės aktuose. </w:t>
      </w:r>
    </w:p>
    <w:p w14:paraId="6EF42DBB" w14:textId="77777777" w:rsidR="00B16240" w:rsidRPr="007536D3" w:rsidRDefault="00B16240" w:rsidP="00B16240">
      <w:pPr>
        <w:tabs>
          <w:tab w:val="left" w:pos="426"/>
        </w:tabs>
        <w:autoSpaceDE w:val="0"/>
        <w:jc w:val="both"/>
        <w:rPr>
          <w:sz w:val="22"/>
          <w:szCs w:val="22"/>
          <w:lang w:val="lt-LT"/>
        </w:rPr>
      </w:pPr>
      <w:r w:rsidRPr="007536D3">
        <w:rPr>
          <w:sz w:val="22"/>
          <w:szCs w:val="22"/>
          <w:lang w:val="lt-LT"/>
        </w:rPr>
        <w:t>8.2. Pirkėjas turi teisę:</w:t>
      </w:r>
    </w:p>
    <w:p w14:paraId="288B497C" w14:textId="77777777" w:rsidR="00B16240" w:rsidRPr="007536D3" w:rsidRDefault="00B16240" w:rsidP="00B16240">
      <w:pPr>
        <w:tabs>
          <w:tab w:val="left" w:pos="426"/>
        </w:tabs>
        <w:autoSpaceDE w:val="0"/>
        <w:jc w:val="both"/>
        <w:rPr>
          <w:sz w:val="22"/>
          <w:szCs w:val="22"/>
          <w:lang w:val="lt-LT"/>
        </w:rPr>
      </w:pPr>
      <w:r w:rsidRPr="007536D3">
        <w:rPr>
          <w:sz w:val="22"/>
          <w:szCs w:val="22"/>
          <w:lang w:val="lt-LT"/>
        </w:rPr>
        <w:t xml:space="preserve">8.2.1 reikalauti, kad Pardavėjas parduotų Prekes, atitinkančias Sutarties ir Techninės specifikacijos reikalavimus; </w:t>
      </w:r>
    </w:p>
    <w:p w14:paraId="028ED8EA" w14:textId="77777777" w:rsidR="00B16240" w:rsidRPr="007536D3" w:rsidRDefault="00B16240" w:rsidP="00B16240">
      <w:pPr>
        <w:tabs>
          <w:tab w:val="left" w:pos="426"/>
        </w:tabs>
        <w:autoSpaceDE w:val="0"/>
        <w:jc w:val="both"/>
        <w:rPr>
          <w:sz w:val="22"/>
          <w:szCs w:val="22"/>
          <w:lang w:val="lt-LT"/>
        </w:rPr>
      </w:pPr>
      <w:r w:rsidRPr="007536D3">
        <w:rPr>
          <w:sz w:val="22"/>
          <w:szCs w:val="22"/>
          <w:lang w:val="lt-LT"/>
        </w:rPr>
        <w:t xml:space="preserve">8.2.2. Pardavėjas turi ir kitas šioje Sutartyje bei Lietuvos Respublikos teisės aktuose numatytas teises.  </w:t>
      </w:r>
    </w:p>
    <w:p w14:paraId="3D244BB2" w14:textId="77777777" w:rsidR="00B16240" w:rsidRPr="007536D3" w:rsidRDefault="00B16240" w:rsidP="00B16240">
      <w:pPr>
        <w:tabs>
          <w:tab w:val="left" w:pos="426"/>
        </w:tabs>
        <w:autoSpaceDE w:val="0"/>
        <w:jc w:val="both"/>
        <w:rPr>
          <w:sz w:val="22"/>
          <w:szCs w:val="22"/>
          <w:lang w:val="lt-LT"/>
        </w:rPr>
      </w:pPr>
    </w:p>
    <w:p w14:paraId="3478B878" w14:textId="77777777" w:rsidR="00B16240" w:rsidRPr="007536D3" w:rsidRDefault="00B16240" w:rsidP="00B16240">
      <w:pPr>
        <w:autoSpaceDE w:val="0"/>
        <w:jc w:val="center"/>
        <w:rPr>
          <w:b/>
          <w:bCs/>
          <w:sz w:val="22"/>
          <w:szCs w:val="22"/>
          <w:lang w:val="lt-LT"/>
        </w:rPr>
      </w:pPr>
      <w:r w:rsidRPr="007536D3">
        <w:rPr>
          <w:b/>
          <w:bCs/>
          <w:sz w:val="22"/>
          <w:szCs w:val="22"/>
          <w:lang w:val="lt-LT"/>
        </w:rPr>
        <w:t>IX. Sutarties keitimas</w:t>
      </w:r>
    </w:p>
    <w:p w14:paraId="1649A50B" w14:textId="77777777" w:rsidR="00B16240" w:rsidRPr="007536D3" w:rsidRDefault="00B16240" w:rsidP="00B16240">
      <w:pPr>
        <w:autoSpaceDE w:val="0"/>
        <w:rPr>
          <w:b/>
          <w:bCs/>
          <w:sz w:val="22"/>
          <w:szCs w:val="22"/>
          <w:lang w:val="lt-LT"/>
        </w:rPr>
      </w:pPr>
    </w:p>
    <w:p w14:paraId="224D5B7C"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9.1.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0CBB5846"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 xml:space="preserve">9.2. Sutarties pakeitimas įforminamas rašytiniu Šalių susitarimu. </w:t>
      </w:r>
    </w:p>
    <w:p w14:paraId="0A364010"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9.3. Sutarties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5E4455FD" w14:textId="77777777" w:rsidR="00B16240" w:rsidRPr="007536D3" w:rsidRDefault="00B16240" w:rsidP="00B16240">
      <w:pPr>
        <w:autoSpaceDE w:val="0"/>
        <w:jc w:val="both"/>
        <w:rPr>
          <w:b/>
          <w:bCs/>
          <w:sz w:val="22"/>
          <w:szCs w:val="22"/>
          <w:lang w:val="lt-LT"/>
        </w:rPr>
      </w:pPr>
    </w:p>
    <w:p w14:paraId="7EA3C33E" w14:textId="77777777" w:rsidR="00B16240" w:rsidRPr="007536D3" w:rsidRDefault="00B16240" w:rsidP="00B16240">
      <w:pPr>
        <w:ind w:left="360"/>
        <w:jc w:val="center"/>
        <w:rPr>
          <w:b/>
          <w:bCs/>
          <w:sz w:val="22"/>
          <w:szCs w:val="22"/>
          <w:lang w:val="lt-LT"/>
        </w:rPr>
      </w:pPr>
      <w:r w:rsidRPr="007536D3">
        <w:rPr>
          <w:b/>
          <w:bCs/>
          <w:sz w:val="22"/>
          <w:szCs w:val="22"/>
          <w:lang w:val="lt-LT"/>
        </w:rPr>
        <w:t>X. Konfidenciali informacija</w:t>
      </w:r>
    </w:p>
    <w:p w14:paraId="6B8616C9" w14:textId="77777777" w:rsidR="00B16240" w:rsidRPr="007536D3" w:rsidRDefault="00B16240" w:rsidP="00B16240">
      <w:pPr>
        <w:jc w:val="both"/>
        <w:rPr>
          <w:sz w:val="22"/>
          <w:szCs w:val="22"/>
          <w:lang w:val="lt-LT"/>
        </w:rPr>
      </w:pPr>
    </w:p>
    <w:p w14:paraId="12250134" w14:textId="77777777" w:rsidR="00B16240" w:rsidRPr="007536D3" w:rsidRDefault="00B16240" w:rsidP="00B16240">
      <w:pPr>
        <w:jc w:val="both"/>
        <w:rPr>
          <w:sz w:val="22"/>
          <w:szCs w:val="22"/>
          <w:lang w:val="lt-LT"/>
        </w:rPr>
      </w:pPr>
      <w:r w:rsidRPr="007536D3">
        <w:rPr>
          <w:sz w:val="22"/>
          <w:szCs w:val="22"/>
          <w:lang w:val="lt-LT"/>
        </w:rPr>
        <w:t>10.1. 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30ABD5D3" w14:textId="77777777" w:rsidR="00B16240" w:rsidRPr="007536D3" w:rsidRDefault="00B16240" w:rsidP="00B16240">
      <w:pPr>
        <w:jc w:val="both"/>
        <w:rPr>
          <w:sz w:val="22"/>
          <w:szCs w:val="22"/>
          <w:lang w:val="lt-LT"/>
        </w:rPr>
      </w:pPr>
      <w:r w:rsidRPr="007536D3">
        <w:rPr>
          <w:sz w:val="22"/>
          <w:szCs w:val="22"/>
          <w:lang w:val="lt-LT"/>
        </w:rPr>
        <w:t>10.2. Šalis turi teisę atskleisti kitos Šalies konfidencialią informaciją šiais atvejais:</w:t>
      </w:r>
    </w:p>
    <w:p w14:paraId="4B36C064" w14:textId="77777777" w:rsidR="00B16240" w:rsidRPr="007536D3" w:rsidRDefault="00B16240" w:rsidP="00B16240">
      <w:pPr>
        <w:jc w:val="both"/>
        <w:rPr>
          <w:sz w:val="22"/>
          <w:szCs w:val="22"/>
          <w:lang w:val="lt-LT"/>
        </w:rPr>
      </w:pPr>
      <w:r w:rsidRPr="007536D3">
        <w:rPr>
          <w:sz w:val="22"/>
          <w:szCs w:val="22"/>
          <w:lang w:val="lt-LT"/>
        </w:rPr>
        <w:t xml:space="preserve">10.2.1.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w:t>
      </w:r>
      <w:r w:rsidRPr="007536D3">
        <w:rPr>
          <w:sz w:val="22"/>
          <w:szCs w:val="22"/>
          <w:lang w:val="lt-LT"/>
        </w:rPr>
        <w:lastRenderedPageBreak/>
        <w:t>šioje Sutartyje. Jeigu tretieji asmenys atskleidžia konfidencialią informaciją, Šalis atsako už jų veiksmus kaip už savo;</w:t>
      </w:r>
    </w:p>
    <w:p w14:paraId="0E7F93C6" w14:textId="77777777" w:rsidR="00B16240" w:rsidRPr="007536D3" w:rsidRDefault="00B16240" w:rsidP="00B16240">
      <w:pPr>
        <w:jc w:val="both"/>
        <w:rPr>
          <w:sz w:val="22"/>
          <w:szCs w:val="22"/>
          <w:lang w:val="lt-LT"/>
        </w:rPr>
      </w:pPr>
      <w:r w:rsidRPr="007536D3">
        <w:rPr>
          <w:sz w:val="22"/>
          <w:szCs w:val="22"/>
          <w:lang w:val="lt-LT"/>
        </w:rPr>
        <w:t>10.2.2.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4F54C56E" w14:textId="77777777" w:rsidR="00B16240" w:rsidRPr="007536D3" w:rsidRDefault="00B16240" w:rsidP="00B16240">
      <w:pPr>
        <w:jc w:val="both"/>
        <w:rPr>
          <w:sz w:val="22"/>
          <w:szCs w:val="22"/>
          <w:lang w:val="lt-LT"/>
        </w:rPr>
      </w:pPr>
      <w:r w:rsidRPr="007536D3">
        <w:rPr>
          <w:sz w:val="22"/>
          <w:szCs w:val="22"/>
          <w:lang w:val="lt-LT"/>
        </w:rPr>
        <w:t>10.3.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226F723" w14:textId="77777777" w:rsidR="00B16240" w:rsidRPr="007536D3" w:rsidRDefault="00B16240" w:rsidP="00B16240">
      <w:pPr>
        <w:jc w:val="both"/>
        <w:rPr>
          <w:sz w:val="22"/>
          <w:szCs w:val="22"/>
          <w:lang w:val="lt-LT"/>
        </w:rPr>
      </w:pPr>
      <w:r w:rsidRPr="007536D3">
        <w:rPr>
          <w:sz w:val="22"/>
          <w:szCs w:val="22"/>
          <w:lang w:val="lt-LT"/>
        </w:rPr>
        <w:t>10.4. Šalis atsako:</w:t>
      </w:r>
    </w:p>
    <w:p w14:paraId="2BE3BBF4" w14:textId="77777777" w:rsidR="00B16240" w:rsidRPr="007536D3" w:rsidRDefault="00B16240" w:rsidP="00B16240">
      <w:pPr>
        <w:jc w:val="both"/>
        <w:rPr>
          <w:sz w:val="22"/>
          <w:szCs w:val="22"/>
          <w:lang w:val="lt-LT"/>
        </w:rPr>
      </w:pPr>
      <w:r w:rsidRPr="007536D3">
        <w:rPr>
          <w:sz w:val="22"/>
          <w:szCs w:val="22"/>
          <w:lang w:val="lt-LT"/>
        </w:rPr>
        <w:t>10.4.1. už bet kokį neteisėtą, įskaitant atsitiktinį, kitos Šalies konfidencialios informacijos ar bet kurios jos dalies atskleidimą ar perdavimą arba konfidencialios informacijos neteisėtą naudojimą;</w:t>
      </w:r>
    </w:p>
    <w:p w14:paraId="5AAE48FF" w14:textId="77777777" w:rsidR="00B16240" w:rsidRPr="007536D3" w:rsidRDefault="00B16240" w:rsidP="00B16240">
      <w:pPr>
        <w:jc w:val="both"/>
        <w:rPr>
          <w:sz w:val="22"/>
          <w:szCs w:val="22"/>
          <w:lang w:val="lt-LT"/>
        </w:rPr>
      </w:pPr>
      <w:r w:rsidRPr="007536D3">
        <w:rPr>
          <w:sz w:val="22"/>
          <w:szCs w:val="22"/>
          <w:lang w:val="lt-LT"/>
        </w:rPr>
        <w:t>10.4.2. už tai, kad nesiėmė visų protingų veiksmų, kad išsaugotų ir apsaugotų kitos Šalies konfidencialią informaciją ar bet kurią jos dalį, užkirstų kelią tolesniam jos neteisėtam atskleidimui, perdavimui ar naudojimui.</w:t>
      </w:r>
    </w:p>
    <w:p w14:paraId="6B3348CF" w14:textId="77777777" w:rsidR="00B16240" w:rsidRPr="007536D3" w:rsidRDefault="00B16240" w:rsidP="00B16240">
      <w:pPr>
        <w:jc w:val="both"/>
        <w:rPr>
          <w:sz w:val="22"/>
          <w:szCs w:val="22"/>
          <w:lang w:val="lt-LT" w:eastAsia="ar-SA"/>
        </w:rPr>
      </w:pPr>
      <w:r w:rsidRPr="007536D3">
        <w:rPr>
          <w:sz w:val="22"/>
          <w:szCs w:val="22"/>
          <w:lang w:val="lt-LT"/>
        </w:rPr>
        <w:t xml:space="preserve">10.5. </w:t>
      </w:r>
      <w:r w:rsidRPr="007536D3">
        <w:rPr>
          <w:sz w:val="22"/>
          <w:szCs w:val="22"/>
          <w:lang w:val="lt-LT" w:eastAsia="ar-SA"/>
        </w:rPr>
        <w:t>Konfidenciali informacija – tai:</w:t>
      </w:r>
    </w:p>
    <w:p w14:paraId="297D15CD" w14:textId="77777777" w:rsidR="00B16240" w:rsidRPr="007536D3" w:rsidRDefault="00B16240" w:rsidP="00B16240">
      <w:pPr>
        <w:ind w:firstLine="426"/>
        <w:jc w:val="both"/>
        <w:rPr>
          <w:sz w:val="22"/>
          <w:szCs w:val="22"/>
          <w:lang w:val="lt-LT" w:eastAsia="ar-SA"/>
        </w:rPr>
      </w:pPr>
      <w:r w:rsidRPr="007536D3">
        <w:rPr>
          <w:sz w:val="22"/>
          <w:szCs w:val="22"/>
          <w:lang w:val="lt-LT" w:eastAsia="ar-SA"/>
        </w:rPr>
        <w:t>10.5.1. bet kokia informacija, susijusi su šia Sutartimi ir jos sąlygomis, vykdymu;</w:t>
      </w:r>
    </w:p>
    <w:p w14:paraId="3EBA22D4" w14:textId="77777777" w:rsidR="00B16240" w:rsidRPr="007536D3" w:rsidRDefault="00B16240" w:rsidP="00B16240">
      <w:pPr>
        <w:ind w:firstLine="426"/>
        <w:jc w:val="both"/>
        <w:rPr>
          <w:sz w:val="22"/>
          <w:szCs w:val="22"/>
          <w:lang w:val="lt-LT" w:eastAsia="ar-SA"/>
        </w:rPr>
      </w:pPr>
      <w:r w:rsidRPr="007536D3">
        <w:rPr>
          <w:sz w:val="22"/>
          <w:szCs w:val="22"/>
          <w:lang w:val="lt-LT" w:eastAsia="ar-SA"/>
        </w:rPr>
        <w:t>10.5.2. komercinę (gamybinę) paslaptį sudaranti informacija. Komercinės (gamybinės) paslapties sąvoka suprantama taip, kaip ji apibrėžta Lietuvos Respublikos civilinio kodekso (toliau – Civilinis kodeksas) 1.116 straipsnyje;</w:t>
      </w:r>
    </w:p>
    <w:p w14:paraId="05D6F231" w14:textId="77777777" w:rsidR="00B16240" w:rsidRPr="007536D3" w:rsidRDefault="00B16240" w:rsidP="00B16240">
      <w:pPr>
        <w:ind w:firstLine="426"/>
        <w:jc w:val="both"/>
        <w:rPr>
          <w:sz w:val="22"/>
          <w:szCs w:val="22"/>
          <w:lang w:val="lt-LT" w:eastAsia="ar-SA"/>
        </w:rPr>
      </w:pPr>
      <w:r w:rsidRPr="007536D3">
        <w:rPr>
          <w:sz w:val="22"/>
          <w:szCs w:val="22"/>
          <w:lang w:val="lt-LT" w:eastAsia="ar-SA"/>
        </w:rPr>
        <w:t xml:space="preserve">10.5.3. 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2215E6BE" w14:textId="77777777" w:rsidR="00B16240" w:rsidRPr="007536D3" w:rsidRDefault="00B16240" w:rsidP="00B16240">
      <w:pPr>
        <w:jc w:val="both"/>
        <w:rPr>
          <w:noProof/>
          <w:sz w:val="22"/>
          <w:szCs w:val="22"/>
          <w:lang w:val="lt-LT"/>
        </w:rPr>
      </w:pPr>
      <w:r w:rsidRPr="007536D3">
        <w:rPr>
          <w:sz w:val="22"/>
          <w:szCs w:val="22"/>
          <w:lang w:val="lt-LT"/>
        </w:rPr>
        <w:t>10.6. Šalis, nepagrįstai atskleidusi kitos Šalies konfidencialią informaciją, privalo sumokėti kitai Šaliai 1 000,00 Eur (vieno tūkstančio eurų 00 ct) dydžio baudą. T</w:t>
      </w:r>
      <w:r w:rsidRPr="007536D3">
        <w:rPr>
          <w:noProof/>
          <w:sz w:val="22"/>
          <w:szCs w:val="22"/>
          <w:lang w:val="lt-LT"/>
        </w:rPr>
        <w:t xml:space="preserve">uo atveju, jei dėl nepagrįsto kitos Šalies konfidencialios informacijos atskleidimo yra reiškiamas reikalavimas atlyginti nuostolius, baudos suma įskaitoma į nuostolius.  </w:t>
      </w:r>
    </w:p>
    <w:p w14:paraId="3D41CF8E" w14:textId="77777777" w:rsidR="00B16240" w:rsidRPr="007536D3" w:rsidRDefault="00B16240" w:rsidP="00B16240">
      <w:pPr>
        <w:ind w:firstLine="709"/>
        <w:jc w:val="both"/>
        <w:rPr>
          <w:sz w:val="22"/>
          <w:szCs w:val="22"/>
          <w:lang w:val="lt-LT"/>
        </w:rPr>
      </w:pPr>
    </w:p>
    <w:p w14:paraId="20C44DD5" w14:textId="77777777" w:rsidR="00B16240" w:rsidRPr="007536D3" w:rsidRDefault="00B16240" w:rsidP="00B16240">
      <w:pPr>
        <w:ind w:left="360"/>
        <w:jc w:val="center"/>
        <w:rPr>
          <w:b/>
          <w:bCs/>
          <w:sz w:val="22"/>
          <w:szCs w:val="22"/>
          <w:lang w:val="lt-LT"/>
        </w:rPr>
      </w:pPr>
      <w:r w:rsidRPr="007536D3">
        <w:rPr>
          <w:b/>
          <w:bCs/>
          <w:sz w:val="22"/>
          <w:szCs w:val="22"/>
          <w:lang w:val="lt-LT"/>
        </w:rPr>
        <w:t xml:space="preserve">XI. Asmens duomenų apsauga </w:t>
      </w:r>
    </w:p>
    <w:p w14:paraId="25EAB6A7" w14:textId="77777777" w:rsidR="00B16240" w:rsidRPr="007536D3" w:rsidRDefault="00B16240" w:rsidP="00B16240">
      <w:pPr>
        <w:rPr>
          <w:sz w:val="22"/>
          <w:szCs w:val="22"/>
          <w:lang w:val="lt-LT"/>
        </w:rPr>
      </w:pPr>
    </w:p>
    <w:p w14:paraId="386DE914" w14:textId="77777777" w:rsidR="00B16240" w:rsidRPr="007536D3" w:rsidRDefault="00B16240" w:rsidP="00B16240">
      <w:pPr>
        <w:jc w:val="both"/>
        <w:rPr>
          <w:sz w:val="22"/>
          <w:szCs w:val="22"/>
          <w:lang w:val="lt-LT"/>
        </w:rPr>
      </w:pPr>
      <w:r w:rsidRPr="007536D3">
        <w:rPr>
          <w:sz w:val="22"/>
          <w:szCs w:val="22"/>
          <w:lang w:val="lt-LT"/>
        </w:rPr>
        <w:t>11.1. Vykdydamos Sutartį, Šalys įsipareigoja užtikrinti asmens duomenų saugumą,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 BDAR) ir kitų teisės aktų, reglamentuojančių asmens duomenų tvarkymą, nuostatomis.</w:t>
      </w:r>
    </w:p>
    <w:p w14:paraId="6B9377E2" w14:textId="77777777" w:rsidR="00B16240" w:rsidRPr="007536D3" w:rsidRDefault="00B16240" w:rsidP="00B16240">
      <w:pPr>
        <w:jc w:val="both"/>
        <w:rPr>
          <w:sz w:val="22"/>
          <w:szCs w:val="22"/>
          <w:bdr w:val="none" w:sz="0" w:space="0" w:color="auto"/>
          <w:lang w:val="lt-LT"/>
        </w:rPr>
      </w:pPr>
      <w:r w:rsidRPr="007536D3">
        <w:rPr>
          <w:sz w:val="22"/>
          <w:szCs w:val="22"/>
          <w:lang w:val="pt-BR"/>
        </w:rPr>
        <w:t>11.2.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136B0E38"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t>11.3.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0D0D2A3A"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t xml:space="preserve">11.4.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19A92B"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t xml:space="preserve">11.5.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6C7BB601"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t>11.6.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610226F8"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lastRenderedPageBreak/>
        <w:t xml:space="preserve">11.7.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2A9DD36F"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t xml:space="preserve">11.8.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03C50CEA" w14:textId="77777777" w:rsidR="00B16240" w:rsidRPr="007536D3" w:rsidRDefault="00B16240" w:rsidP="00B16240">
      <w:pPr>
        <w:pStyle w:val="ListParagraph"/>
        <w:tabs>
          <w:tab w:val="left" w:pos="426"/>
        </w:tabs>
        <w:spacing w:line="240" w:lineRule="auto"/>
        <w:ind w:left="0"/>
        <w:jc w:val="both"/>
        <w:rPr>
          <w:rFonts w:ascii="Times New Roman" w:hAnsi="Times New Roman"/>
        </w:rPr>
      </w:pPr>
      <w:r w:rsidRPr="007536D3">
        <w:rPr>
          <w:rFonts w:ascii="Times New Roman" w:hAnsi="Times New Roman"/>
        </w:rPr>
        <w:t>11.9.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398D1A57" w14:textId="77777777" w:rsidR="00B16240" w:rsidRPr="007536D3" w:rsidRDefault="00B16240" w:rsidP="00B16240">
      <w:pPr>
        <w:ind w:left="360"/>
        <w:jc w:val="center"/>
        <w:rPr>
          <w:b/>
          <w:bCs/>
          <w:sz w:val="22"/>
          <w:szCs w:val="22"/>
          <w:lang w:val="lt-LT"/>
        </w:rPr>
      </w:pPr>
      <w:r w:rsidRPr="007536D3">
        <w:rPr>
          <w:b/>
          <w:bCs/>
          <w:sz w:val="22"/>
          <w:szCs w:val="22"/>
          <w:lang w:val="lt-LT"/>
        </w:rPr>
        <w:t>XII. Nenugalima jėga (</w:t>
      </w:r>
      <w:r w:rsidRPr="007536D3">
        <w:rPr>
          <w:b/>
          <w:bCs/>
          <w:i/>
          <w:iCs/>
          <w:sz w:val="22"/>
          <w:szCs w:val="22"/>
          <w:lang w:val="lt-LT"/>
        </w:rPr>
        <w:t>force majeure</w:t>
      </w:r>
      <w:r w:rsidRPr="007536D3">
        <w:rPr>
          <w:b/>
          <w:bCs/>
          <w:sz w:val="22"/>
          <w:szCs w:val="22"/>
          <w:lang w:val="lt-LT"/>
        </w:rPr>
        <w:t>)</w:t>
      </w:r>
    </w:p>
    <w:p w14:paraId="75385152" w14:textId="77777777" w:rsidR="00B16240" w:rsidRPr="007536D3" w:rsidRDefault="00B16240" w:rsidP="00B16240">
      <w:pPr>
        <w:ind w:left="1080"/>
        <w:rPr>
          <w:b/>
          <w:bCs/>
          <w:sz w:val="22"/>
          <w:szCs w:val="22"/>
          <w:lang w:val="lt-LT"/>
        </w:rPr>
      </w:pPr>
    </w:p>
    <w:p w14:paraId="0C94AF34" w14:textId="77777777" w:rsidR="00B16240" w:rsidRPr="007536D3" w:rsidRDefault="00B16240" w:rsidP="00B16240">
      <w:pPr>
        <w:jc w:val="both"/>
        <w:rPr>
          <w:sz w:val="22"/>
          <w:szCs w:val="22"/>
          <w:lang w:val="lt-LT"/>
        </w:rPr>
      </w:pPr>
      <w:r w:rsidRPr="007536D3">
        <w:rPr>
          <w:sz w:val="22"/>
          <w:szCs w:val="22"/>
          <w:lang w:val="lt-LT"/>
        </w:rPr>
        <w:t>12.1. Nė viena Šalis nėra laikoma pažeidusi Sutartį arba nevykdanti savo įsipareigojimų pagal ją, jei įsipareigojimus vykdyti jai trukdo nenugalimos jėgos (</w:t>
      </w:r>
      <w:r w:rsidRPr="007536D3">
        <w:rPr>
          <w:i/>
          <w:sz w:val="22"/>
          <w:szCs w:val="22"/>
          <w:lang w:val="lt-LT"/>
        </w:rPr>
        <w:t>force majeure</w:t>
      </w:r>
      <w:r w:rsidRPr="007536D3">
        <w:rPr>
          <w:sz w:val="22"/>
          <w:szCs w:val="22"/>
          <w:lang w:val="lt-LT"/>
        </w:rPr>
        <w:t>) aplinkybės, atsiradusios po Sutarties įsigaliojimo dienos.</w:t>
      </w:r>
    </w:p>
    <w:p w14:paraId="3F120D78" w14:textId="77777777" w:rsidR="00B16240" w:rsidRPr="007536D3" w:rsidRDefault="00B16240" w:rsidP="00B16240">
      <w:pPr>
        <w:jc w:val="both"/>
        <w:rPr>
          <w:sz w:val="22"/>
          <w:szCs w:val="22"/>
          <w:lang w:val="lt-LT"/>
        </w:rPr>
      </w:pPr>
      <w:r w:rsidRPr="007536D3">
        <w:rPr>
          <w:sz w:val="22"/>
          <w:szCs w:val="22"/>
          <w:lang w:val="lt-LT"/>
        </w:rPr>
        <w:t>12.2. Nenugalimos jėgos aplinkybių sąvoka apibrėžiama ir Sutarties Šalių teisės, pareigos bei atsakomybė, esant šioms aplinkybėms, reglamentuojamos Civilinio kodekso 6.212 straipsniu ir Atleidimo nuo atsakomybės, esant nenugalimos jėgos (</w:t>
      </w:r>
      <w:r w:rsidRPr="007536D3">
        <w:rPr>
          <w:i/>
          <w:sz w:val="22"/>
          <w:szCs w:val="22"/>
          <w:lang w:val="lt-LT"/>
        </w:rPr>
        <w:t>force majeure</w:t>
      </w:r>
      <w:r w:rsidRPr="007536D3">
        <w:rPr>
          <w:sz w:val="22"/>
          <w:szCs w:val="22"/>
          <w:lang w:val="lt-LT"/>
        </w:rPr>
        <w:t>) aplinkybėms, taisyklėmis, patvirtintomis Lietuvos Respublikos Vyriausybės 1996 m. liepos 15 d. nutarimu Nr. 840 „Dėl Atleidimo nuo atsakomybės, esant nenugalimos jėgos (</w:t>
      </w:r>
      <w:r w:rsidRPr="007536D3">
        <w:rPr>
          <w:i/>
          <w:sz w:val="22"/>
          <w:szCs w:val="22"/>
          <w:lang w:val="lt-LT"/>
        </w:rPr>
        <w:t>force majeure</w:t>
      </w:r>
      <w:r w:rsidRPr="007536D3">
        <w:rPr>
          <w:sz w:val="22"/>
          <w:szCs w:val="22"/>
          <w:lang w:val="lt-LT"/>
        </w:rPr>
        <w:t>) aplinkybėms, taisyklių patvirtinimo“.</w:t>
      </w:r>
    </w:p>
    <w:p w14:paraId="329B9B8C" w14:textId="77777777" w:rsidR="00B16240" w:rsidRPr="007536D3" w:rsidRDefault="00B16240" w:rsidP="00B16240">
      <w:pPr>
        <w:jc w:val="both"/>
        <w:rPr>
          <w:sz w:val="22"/>
          <w:szCs w:val="22"/>
          <w:lang w:val="lt-LT"/>
        </w:rPr>
      </w:pPr>
      <w:r w:rsidRPr="007536D3">
        <w:rPr>
          <w:sz w:val="22"/>
          <w:szCs w:val="22"/>
          <w:lang w:val="lt-LT"/>
        </w:rPr>
        <w:t>12.3. Šalis, mananti, kad atsirado nenugalimos jėgos (</w:t>
      </w:r>
      <w:r w:rsidRPr="007536D3">
        <w:rPr>
          <w:i/>
          <w:sz w:val="22"/>
          <w:szCs w:val="22"/>
          <w:lang w:val="lt-LT"/>
        </w:rPr>
        <w:t>force majeure</w:t>
      </w:r>
      <w:r w:rsidRPr="007536D3">
        <w:rPr>
          <w:sz w:val="22"/>
          <w:szCs w:val="22"/>
          <w:lang w:val="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16AB135E" w14:textId="77777777" w:rsidR="00B16240" w:rsidRPr="007536D3" w:rsidRDefault="00B16240" w:rsidP="00B16240">
      <w:pPr>
        <w:jc w:val="both"/>
        <w:rPr>
          <w:sz w:val="22"/>
          <w:szCs w:val="22"/>
          <w:lang w:val="lt-LT"/>
        </w:rPr>
      </w:pPr>
      <w:r w:rsidRPr="007536D3">
        <w:rPr>
          <w:sz w:val="22"/>
          <w:szCs w:val="22"/>
          <w:lang w:val="lt-LT"/>
        </w:rPr>
        <w:t>12.4. Pasibaigus nenugalimos jėgos (</w:t>
      </w:r>
      <w:r w:rsidRPr="007536D3">
        <w:rPr>
          <w:i/>
          <w:sz w:val="22"/>
          <w:szCs w:val="22"/>
          <w:lang w:val="lt-LT"/>
        </w:rPr>
        <w:t>force majeure</w:t>
      </w:r>
      <w:r w:rsidRPr="007536D3">
        <w:rPr>
          <w:sz w:val="22"/>
          <w:szCs w:val="22"/>
          <w:lang w:val="lt-LT"/>
        </w:rPr>
        <w:t>) aplinkybėms, Š</w:t>
      </w:r>
      <w:r w:rsidRPr="007536D3">
        <w:rPr>
          <w:bCs/>
          <w:iCs/>
          <w:sz w:val="22"/>
          <w:szCs w:val="22"/>
          <w:lang w:val="lt-LT"/>
        </w:rPr>
        <w:t>alis</w:t>
      </w:r>
      <w:r w:rsidRPr="007536D3">
        <w:rPr>
          <w:sz w:val="22"/>
          <w:szCs w:val="22"/>
          <w:lang w:val="lt-LT"/>
        </w:rPr>
        <w:t>, dėl nenugalimos jėgos negalėjusi vykdyti savo prisiimtų įsipareigojimų, privalo nedelsdama raštu informuoti kitą Š</w:t>
      </w:r>
      <w:r w:rsidRPr="007536D3">
        <w:rPr>
          <w:bCs/>
          <w:iCs/>
          <w:sz w:val="22"/>
          <w:szCs w:val="22"/>
          <w:lang w:val="lt-LT"/>
        </w:rPr>
        <w:t>alį</w:t>
      </w:r>
      <w:r w:rsidRPr="007536D3">
        <w:rPr>
          <w:sz w:val="22"/>
          <w:szCs w:val="22"/>
          <w:lang w:val="lt-LT"/>
        </w:rPr>
        <w:t xml:space="preserve"> apie tai, kad negalėjo įvykdyti savo įsipareigojimų, ir atnaujinti savo Sutartimi prisiimtų įsipareigojimų vykdymą.</w:t>
      </w:r>
    </w:p>
    <w:p w14:paraId="3C12B7E5" w14:textId="77777777" w:rsidR="00B16240" w:rsidRPr="007536D3" w:rsidRDefault="00B16240" w:rsidP="00B16240">
      <w:pPr>
        <w:jc w:val="both"/>
        <w:rPr>
          <w:sz w:val="22"/>
          <w:szCs w:val="22"/>
          <w:lang w:val="lt-LT"/>
        </w:rPr>
      </w:pPr>
      <w:r w:rsidRPr="007536D3">
        <w:rPr>
          <w:sz w:val="22"/>
          <w:szCs w:val="22"/>
          <w:lang w:val="lt-LT"/>
        </w:rPr>
        <w:t>12.5. Jeigu nenugalimos jėgos (</w:t>
      </w:r>
      <w:r w:rsidRPr="007536D3">
        <w:rPr>
          <w:i/>
          <w:sz w:val="22"/>
          <w:szCs w:val="22"/>
          <w:lang w:val="lt-LT"/>
        </w:rPr>
        <w:t>force majeure</w:t>
      </w:r>
      <w:r w:rsidRPr="007536D3">
        <w:rPr>
          <w:sz w:val="22"/>
          <w:szCs w:val="22"/>
          <w:lang w:val="lt-LT"/>
        </w:rPr>
        <w:t>) aplinkybės trunka ilgiau kaip 90 (devyniasdešimt) dienų, bet kuri Šalis turi teisę nutraukti  Sutartį, įspėjusi apie tai kitą Šalį prieš 10 (dešimt) darbo dienų. Jei pasibaigus šiam 10 (dešimties) darbo dienų terminui nenugalimos jėgos (</w:t>
      </w:r>
      <w:r w:rsidRPr="007536D3">
        <w:rPr>
          <w:i/>
          <w:sz w:val="22"/>
          <w:szCs w:val="22"/>
          <w:lang w:val="lt-LT"/>
        </w:rPr>
        <w:t>force majeure</w:t>
      </w:r>
      <w:r w:rsidRPr="007536D3">
        <w:rPr>
          <w:sz w:val="22"/>
          <w:szCs w:val="22"/>
          <w:lang w:val="lt-LT"/>
        </w:rPr>
        <w:t>) aplinkybės vis dar tęsiasi, Sutartis nutraukiama ir Šalys atleidžiamos nuo tolesnio Sutarties vykdymo.</w:t>
      </w:r>
    </w:p>
    <w:p w14:paraId="35258F41" w14:textId="77777777" w:rsidR="00B16240" w:rsidRPr="007536D3" w:rsidRDefault="00B16240" w:rsidP="00B16240">
      <w:pPr>
        <w:jc w:val="both"/>
        <w:rPr>
          <w:sz w:val="22"/>
          <w:szCs w:val="22"/>
          <w:lang w:val="lt-LT"/>
        </w:rPr>
      </w:pPr>
      <w:r w:rsidRPr="007536D3">
        <w:rPr>
          <w:sz w:val="22"/>
          <w:szCs w:val="22"/>
          <w:lang w:val="lt-LT"/>
        </w:rPr>
        <w:t>12.6. Tuo atveju, jei Šalis laiku kitos Šalies neinformavo apie tai, kad negalėjo vykdyti savo įsipareigojimų dėl nenugalimos jėgos aplinkybių, ji privalo kompensuoti kitai Šaliai nuostolius, kuriuos ši patyrė dėl laiku nepateiktos informacijos.</w:t>
      </w:r>
    </w:p>
    <w:p w14:paraId="7CF579E4" w14:textId="77777777" w:rsidR="00B16240" w:rsidRPr="007536D3" w:rsidRDefault="00B16240" w:rsidP="00B16240">
      <w:pPr>
        <w:jc w:val="center"/>
        <w:rPr>
          <w:b/>
          <w:sz w:val="22"/>
          <w:szCs w:val="22"/>
          <w:lang w:val="lt-LT"/>
        </w:rPr>
      </w:pPr>
    </w:p>
    <w:p w14:paraId="70521264" w14:textId="77777777" w:rsidR="00B16240" w:rsidRPr="007536D3" w:rsidRDefault="00B16240" w:rsidP="00B16240">
      <w:pPr>
        <w:jc w:val="center"/>
        <w:rPr>
          <w:b/>
          <w:sz w:val="22"/>
          <w:szCs w:val="22"/>
          <w:lang w:val="lt-LT"/>
        </w:rPr>
      </w:pPr>
      <w:r w:rsidRPr="007536D3">
        <w:rPr>
          <w:b/>
          <w:sz w:val="22"/>
          <w:szCs w:val="22"/>
          <w:lang w:val="lt-LT"/>
        </w:rPr>
        <w:t xml:space="preserve">XIII. Sutarties nutraukimas </w:t>
      </w:r>
    </w:p>
    <w:p w14:paraId="17987C31" w14:textId="77777777" w:rsidR="00B16240" w:rsidRPr="007536D3" w:rsidRDefault="00B16240" w:rsidP="00B16240">
      <w:pPr>
        <w:jc w:val="center"/>
        <w:rPr>
          <w:b/>
          <w:sz w:val="22"/>
          <w:szCs w:val="22"/>
          <w:lang w:val="lt-LT"/>
        </w:rPr>
      </w:pPr>
    </w:p>
    <w:p w14:paraId="4FE13300" w14:textId="77777777" w:rsidR="00B16240" w:rsidRPr="007536D3" w:rsidRDefault="00B16240" w:rsidP="00B16240">
      <w:pPr>
        <w:pStyle w:val="NoSpacing"/>
        <w:jc w:val="both"/>
        <w:rPr>
          <w:rFonts w:ascii="Times New Roman" w:hAnsi="Times New Roman"/>
          <w:bCs/>
        </w:rPr>
      </w:pPr>
      <w:r w:rsidRPr="007536D3">
        <w:rPr>
          <w:rFonts w:ascii="Times New Roman" w:hAnsi="Times New Roman"/>
          <w:bCs/>
        </w:rPr>
        <w:t xml:space="preserve">13.1. Sutartis gali būti nutraukta bendru rašytiniu Šalių susitarimu. Apie inicijuojamą Sutarties nutraukimą būtina raštu pranešti kitai Šaliai ne vėliau kaip prieš 30 (trisdešimt) kalendorinių dienų. </w:t>
      </w:r>
    </w:p>
    <w:p w14:paraId="0D6E609E" w14:textId="77777777" w:rsidR="00B16240" w:rsidRPr="007536D3" w:rsidRDefault="00B16240" w:rsidP="00B16240">
      <w:pPr>
        <w:pStyle w:val="NoSpacing"/>
        <w:jc w:val="both"/>
        <w:rPr>
          <w:rFonts w:ascii="Times New Roman" w:hAnsi="Times New Roman"/>
          <w:lang w:eastAsia="ar-SA"/>
        </w:rPr>
      </w:pPr>
      <w:r w:rsidRPr="007536D3">
        <w:rPr>
          <w:rFonts w:ascii="Times New Roman" w:hAnsi="Times New Roman"/>
          <w:bCs/>
        </w:rPr>
        <w:t xml:space="preserve">13.2. </w:t>
      </w:r>
      <w:r w:rsidRPr="007536D3">
        <w:rPr>
          <w:rFonts w:ascii="Times New Roman" w:hAnsi="Times New Roman"/>
          <w:lang w:eastAsia="ar-SA"/>
        </w:rPr>
        <w:t xml:space="preserve">Pirkėjas turi teisę vienašališkai nutraukti Sutartį, apie tai įspėjęs Pardavėją raštu ne vėliau kaip prieš 10 (dešimt) kalendorinių dienų, jeigu: </w:t>
      </w:r>
    </w:p>
    <w:p w14:paraId="5E7D4A2A" w14:textId="77777777" w:rsidR="00B16240" w:rsidRPr="007536D3" w:rsidRDefault="00B16240" w:rsidP="00B16240">
      <w:pPr>
        <w:tabs>
          <w:tab w:val="left" w:pos="426"/>
          <w:tab w:val="left" w:pos="1843"/>
        </w:tabs>
        <w:ind w:right="-7"/>
        <w:jc w:val="both"/>
        <w:rPr>
          <w:sz w:val="22"/>
          <w:szCs w:val="22"/>
          <w:lang w:val="lt-LT" w:eastAsia="ar-SA"/>
        </w:rPr>
      </w:pPr>
      <w:r w:rsidRPr="007536D3">
        <w:rPr>
          <w:sz w:val="22"/>
          <w:szCs w:val="22"/>
          <w:lang w:val="lt-LT" w:eastAsia="ar-SA"/>
        </w:rPr>
        <w:t xml:space="preserve">13.2.1. Pardavėjui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07931304" w14:textId="77777777" w:rsidR="00B16240" w:rsidRPr="007536D3" w:rsidRDefault="00B16240" w:rsidP="00B16240">
      <w:pPr>
        <w:tabs>
          <w:tab w:val="left" w:pos="426"/>
          <w:tab w:val="left" w:pos="1843"/>
        </w:tabs>
        <w:ind w:right="-7"/>
        <w:jc w:val="both"/>
        <w:rPr>
          <w:sz w:val="22"/>
          <w:szCs w:val="22"/>
          <w:lang w:val="lt-LT" w:eastAsia="ar-SA"/>
        </w:rPr>
      </w:pPr>
      <w:r w:rsidRPr="007536D3">
        <w:rPr>
          <w:sz w:val="22"/>
          <w:szCs w:val="22"/>
          <w:lang w:val="lt-LT" w:eastAsia="ar-SA"/>
        </w:rPr>
        <w:t>13.2.2. keičiasi Pardavėjo o</w:t>
      </w:r>
      <w:r w:rsidRPr="007536D3">
        <w:rPr>
          <w:sz w:val="22"/>
          <w:szCs w:val="22"/>
          <w:lang w:val="lt-LT"/>
        </w:rPr>
        <w:t>rganizacinė struktūra – juridinis statusas, pobūdis ar valdymo struktūra, ir tai gali turėti įtakos tinkamam Sutarties vykdymui;</w:t>
      </w:r>
    </w:p>
    <w:p w14:paraId="304D2731" w14:textId="77777777" w:rsidR="00B16240" w:rsidRPr="007536D3" w:rsidRDefault="00B16240" w:rsidP="00B16240">
      <w:pPr>
        <w:tabs>
          <w:tab w:val="left" w:pos="426"/>
          <w:tab w:val="left" w:pos="1843"/>
        </w:tabs>
        <w:ind w:right="-7"/>
        <w:jc w:val="both"/>
        <w:rPr>
          <w:sz w:val="22"/>
          <w:szCs w:val="22"/>
          <w:lang w:val="lt-LT" w:eastAsia="ar-SA"/>
        </w:rPr>
      </w:pPr>
      <w:r w:rsidRPr="007536D3">
        <w:rPr>
          <w:sz w:val="22"/>
          <w:szCs w:val="22"/>
          <w:lang w:val="lt-LT" w:eastAsia="ar-SA"/>
        </w:rPr>
        <w:t xml:space="preserve">13.2.3. Pardavėjas </w:t>
      </w:r>
      <w:r w:rsidRPr="007536D3">
        <w:rPr>
          <w:sz w:val="22"/>
          <w:szCs w:val="22"/>
          <w:lang w:val="lt-LT"/>
        </w:rPr>
        <w:t xml:space="preserve">įsiteisėjusiu kompetentingos institucijos ar teismo sprendimu yra pripažintas kaltu dėl profesinio pažeidimo; </w:t>
      </w:r>
    </w:p>
    <w:p w14:paraId="1AE5591F" w14:textId="77777777" w:rsidR="00B16240" w:rsidRPr="007536D3" w:rsidRDefault="00B16240" w:rsidP="00B16240">
      <w:pPr>
        <w:tabs>
          <w:tab w:val="left" w:pos="426"/>
          <w:tab w:val="left" w:pos="1843"/>
        </w:tabs>
        <w:ind w:right="-7"/>
        <w:jc w:val="both"/>
        <w:rPr>
          <w:sz w:val="22"/>
          <w:szCs w:val="22"/>
          <w:lang w:val="lt-LT" w:eastAsia="ar-SA"/>
        </w:rPr>
      </w:pPr>
      <w:r w:rsidRPr="007536D3">
        <w:rPr>
          <w:sz w:val="22"/>
          <w:szCs w:val="22"/>
          <w:lang w:val="lt-LT" w:eastAsia="ar-SA"/>
        </w:rPr>
        <w:t>13.2.4. iš konk</w:t>
      </w:r>
      <w:r w:rsidRPr="007536D3">
        <w:rPr>
          <w:sz w:val="22"/>
          <w:szCs w:val="22"/>
          <w:lang w:val="lt-LT"/>
        </w:rPr>
        <w:t>rečių aplinkybių tampa akivaizdu, kad Pardavėjas nebepajėgs tinkamai ir laiku vykdyti sutartinių įsipareigojimų ir, Pirkėjui pareikalavus, Pardavėjas nepatvirtina, kad sugebės toliau tinkamai vykdyti Sutartį;</w:t>
      </w:r>
    </w:p>
    <w:p w14:paraId="6B98B753" w14:textId="77777777" w:rsidR="00B16240" w:rsidRPr="007536D3" w:rsidRDefault="00B16240" w:rsidP="00B16240">
      <w:pPr>
        <w:tabs>
          <w:tab w:val="left" w:pos="142"/>
        </w:tabs>
        <w:jc w:val="both"/>
        <w:rPr>
          <w:sz w:val="22"/>
          <w:szCs w:val="22"/>
          <w:lang w:val="lt-LT"/>
        </w:rPr>
      </w:pPr>
      <w:r w:rsidRPr="007536D3">
        <w:rPr>
          <w:sz w:val="22"/>
          <w:szCs w:val="22"/>
          <w:lang w:val="lt-LT"/>
        </w:rPr>
        <w:t>13.2.5. Viešųjų pirkimų įstatymo 90 straipsnio 1 dalyje nustatytais atvejais.</w:t>
      </w:r>
    </w:p>
    <w:p w14:paraId="5CBDECC7" w14:textId="77777777" w:rsidR="00B16240" w:rsidRPr="007536D3" w:rsidRDefault="00B16240" w:rsidP="00B16240">
      <w:pPr>
        <w:tabs>
          <w:tab w:val="left" w:pos="540"/>
          <w:tab w:val="left" w:pos="990"/>
        </w:tabs>
        <w:jc w:val="both"/>
        <w:rPr>
          <w:sz w:val="22"/>
          <w:szCs w:val="22"/>
          <w:lang w:val="lt-LT"/>
        </w:rPr>
      </w:pPr>
      <w:r w:rsidRPr="007536D3">
        <w:rPr>
          <w:sz w:val="22"/>
          <w:szCs w:val="22"/>
          <w:lang w:val="lt-LT"/>
        </w:rPr>
        <w:t xml:space="preserve">13.3. Sutarties nutraukimas dėl Pardavėjo kaltės nepanaikina Pirkėjo teisės reikalauti atlyginti visus patirtus nuostolius, atsiradusius dėl Sutarties neįvykdymo. </w:t>
      </w:r>
    </w:p>
    <w:p w14:paraId="7D31716B" w14:textId="77777777" w:rsidR="00B16240" w:rsidRPr="007536D3" w:rsidRDefault="00B16240" w:rsidP="00B16240">
      <w:pPr>
        <w:tabs>
          <w:tab w:val="left" w:pos="990"/>
        </w:tabs>
        <w:jc w:val="both"/>
        <w:rPr>
          <w:sz w:val="22"/>
          <w:szCs w:val="22"/>
          <w:lang w:val="lt-LT"/>
        </w:rPr>
      </w:pPr>
      <w:r w:rsidRPr="007536D3">
        <w:rPr>
          <w:sz w:val="22"/>
          <w:szCs w:val="22"/>
          <w:lang w:val="lt-LT"/>
        </w:rPr>
        <w:t xml:space="preserve">13.4. Pardavėjas turi teisę vienašališkai nutraukti Sutartį apie tai įspėjęs Pirkėją raštu ne vėliau kaip prieš 10 (dešimt) kalendorinių dienų, jeigu Pirkėjui yra iškelta nemokumo byla, pradėtas procesas dėl nemokumo (bankroto) ne teismo tvarka, jis tampa nemokus arba yra nemokumo tikimybė, Pirkėjas yra likviduojamas, sustabdo veiklą arba įstatymuose ir kituose teisės aktuose numatyta tvarka susidaro analogiška situacija.  </w:t>
      </w:r>
    </w:p>
    <w:p w14:paraId="6CD921FC" w14:textId="77777777" w:rsidR="00B16240" w:rsidRPr="007536D3" w:rsidRDefault="00B16240" w:rsidP="00B16240">
      <w:pPr>
        <w:tabs>
          <w:tab w:val="left" w:pos="426"/>
          <w:tab w:val="left" w:pos="1843"/>
        </w:tabs>
        <w:ind w:right="-7"/>
        <w:jc w:val="both"/>
        <w:rPr>
          <w:noProof/>
          <w:sz w:val="22"/>
          <w:szCs w:val="22"/>
          <w:lang w:val="lt-LT"/>
        </w:rPr>
      </w:pPr>
      <w:r w:rsidRPr="007536D3">
        <w:rPr>
          <w:sz w:val="22"/>
          <w:szCs w:val="22"/>
          <w:lang w:val="lt-LT" w:eastAsia="ar-SA"/>
        </w:rPr>
        <w:lastRenderedPageBreak/>
        <w:t>13.5. Bet kuri Sutarties Šalis t</w:t>
      </w:r>
      <w:r w:rsidRPr="007536D3">
        <w:rPr>
          <w:sz w:val="22"/>
          <w:szCs w:val="22"/>
          <w:lang w:val="lt-LT"/>
        </w:rPr>
        <w:t xml:space="preserve">uri teisę nutraukti Sutartį vienašališkai, ne vėliau kaip prieš 10 (dešimt) kalendorinių dienų raštu įspėjusi kitą Šalį, jeigu ta kita Šalis nevykdo ar netinkamai vykdo savo įsipareigojimus ir tai yra esminis Sutarties pažeidimas, atitinkantis Civilinio kodekso 6.217 straipsnyje nustatytus esminio Sutarties pažeidimo požymius. </w:t>
      </w:r>
      <w:r w:rsidRPr="007536D3">
        <w:rPr>
          <w:noProof/>
          <w:sz w:val="22"/>
          <w:szCs w:val="22"/>
          <w:lang w:val="lt-LT"/>
        </w:rPr>
        <w:t xml:space="preserve">Šalys susitaria, kad esminiu Sutarties pažeidimu bus laikomas Sutarties </w:t>
      </w:r>
      <w:r w:rsidRPr="007536D3">
        <w:rPr>
          <w:sz w:val="22"/>
          <w:szCs w:val="22"/>
          <w:lang w:val="lt-LT"/>
        </w:rPr>
        <w:t>vykdymas su nuolatiniais pažeidimais ir trūkumų nepašalinimas po pareikštų pretenzijų</w:t>
      </w:r>
      <w:r w:rsidRPr="007536D3">
        <w:rPr>
          <w:noProof/>
          <w:sz w:val="22"/>
          <w:szCs w:val="22"/>
          <w:lang w:val="lt-LT"/>
        </w:rPr>
        <w:t xml:space="preserve">, </w:t>
      </w:r>
      <w:r w:rsidRPr="007536D3">
        <w:rPr>
          <w:bCs/>
          <w:noProof/>
          <w:sz w:val="22"/>
          <w:szCs w:val="22"/>
          <w:lang w:val="lt-LT"/>
        </w:rPr>
        <w:t>savavališkas Sutarties įkainių keitimas,</w:t>
      </w:r>
      <w:r w:rsidRPr="007536D3">
        <w:rPr>
          <w:noProof/>
          <w:sz w:val="22"/>
          <w:szCs w:val="22"/>
          <w:lang w:val="lt-LT"/>
        </w:rPr>
        <w:t xml:space="preserve"> savavališkas subtiekėjų pasitelkimas. 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60F9B429" w14:textId="77777777" w:rsidR="00B16240" w:rsidRPr="007536D3" w:rsidRDefault="00B16240" w:rsidP="00B16240">
      <w:pPr>
        <w:tabs>
          <w:tab w:val="left" w:pos="426"/>
          <w:tab w:val="left" w:pos="1843"/>
        </w:tabs>
        <w:ind w:right="-7"/>
        <w:jc w:val="both"/>
        <w:rPr>
          <w:sz w:val="22"/>
          <w:szCs w:val="22"/>
          <w:lang w:val="lt-LT" w:eastAsia="ar-SA"/>
        </w:rPr>
      </w:pPr>
      <w:r w:rsidRPr="007536D3">
        <w:rPr>
          <w:sz w:val="22"/>
          <w:szCs w:val="22"/>
          <w:lang w:val="lt-LT" w:eastAsia="ar-SA"/>
        </w:rPr>
        <w:t xml:space="preserve">13.6. Sutartis taip pat gali būti nutraukiama Civiliniame kodekse bei kituose teisės aktuose numatytais atvejais ir tvarka. </w:t>
      </w:r>
    </w:p>
    <w:p w14:paraId="66816D39" w14:textId="77777777" w:rsidR="00B16240" w:rsidRPr="007536D3" w:rsidRDefault="00B16240" w:rsidP="00B16240">
      <w:pPr>
        <w:tabs>
          <w:tab w:val="left" w:pos="426"/>
          <w:tab w:val="left" w:pos="1843"/>
        </w:tabs>
        <w:ind w:right="-7"/>
        <w:jc w:val="both"/>
        <w:rPr>
          <w:sz w:val="22"/>
          <w:szCs w:val="22"/>
          <w:lang w:val="lt-LT" w:eastAsia="ar-SA"/>
        </w:rPr>
      </w:pPr>
    </w:p>
    <w:p w14:paraId="0E4805DE" w14:textId="77777777" w:rsidR="00B16240" w:rsidRPr="007536D3" w:rsidRDefault="00B16240" w:rsidP="00B16240">
      <w:pPr>
        <w:tabs>
          <w:tab w:val="left" w:pos="426"/>
        </w:tabs>
        <w:jc w:val="center"/>
        <w:rPr>
          <w:b/>
          <w:sz w:val="22"/>
          <w:szCs w:val="22"/>
          <w:lang w:val="lt-LT"/>
        </w:rPr>
      </w:pPr>
      <w:r w:rsidRPr="007536D3">
        <w:rPr>
          <w:b/>
          <w:sz w:val="22"/>
          <w:szCs w:val="22"/>
          <w:lang w:val="lt-LT"/>
        </w:rPr>
        <w:t xml:space="preserve">XIV. Subtiekėjų keitimas  </w:t>
      </w:r>
    </w:p>
    <w:p w14:paraId="7C15C72C" w14:textId="77777777" w:rsidR="00B16240" w:rsidRPr="007536D3" w:rsidRDefault="00B16240" w:rsidP="00B16240">
      <w:pPr>
        <w:tabs>
          <w:tab w:val="left" w:pos="426"/>
          <w:tab w:val="left" w:pos="900"/>
        </w:tabs>
        <w:jc w:val="both"/>
        <w:rPr>
          <w:sz w:val="22"/>
          <w:szCs w:val="22"/>
        </w:rPr>
      </w:pPr>
    </w:p>
    <w:p w14:paraId="6A86E5A8" w14:textId="77777777" w:rsidR="00B16240" w:rsidRPr="007536D3" w:rsidRDefault="00B16240" w:rsidP="00B16240">
      <w:pPr>
        <w:tabs>
          <w:tab w:val="left" w:pos="426"/>
          <w:tab w:val="left" w:pos="900"/>
        </w:tabs>
        <w:jc w:val="both"/>
        <w:rPr>
          <w:sz w:val="22"/>
          <w:szCs w:val="22"/>
        </w:rPr>
      </w:pPr>
      <w:r w:rsidRPr="007536D3">
        <w:rPr>
          <w:sz w:val="22"/>
          <w:szCs w:val="22"/>
        </w:rPr>
        <w:t xml:space="preserve">14.1. Pardavėjas įsipareigoja užtikrinti, kad Sutartį vykdys pirkime pasiūlyti ir kvalifikacijos bei kitus pirkimo dokumentuose nustatytus reikalavimus atitinkantys subtiekėjai. Šių asmenų veiksmai vykdant Sutartį </w:t>
      </w:r>
      <w:proofErr w:type="gramStart"/>
      <w:r w:rsidRPr="007536D3">
        <w:rPr>
          <w:sz w:val="22"/>
          <w:szCs w:val="22"/>
        </w:rPr>
        <w:t>Pardavėjui  sukelia</w:t>
      </w:r>
      <w:proofErr w:type="gramEnd"/>
      <w:r w:rsidRPr="007536D3">
        <w:rPr>
          <w:sz w:val="22"/>
          <w:szCs w:val="22"/>
        </w:rPr>
        <w:t xml:space="preserve"> tokias pačias pasekmes ir atsakomybę, kaip jo paties veiksmai. Pardavėjas atsako už savo subtiekėjų veiksmus ar neveikimą. </w:t>
      </w:r>
    </w:p>
    <w:p w14:paraId="542555D7" w14:textId="77777777" w:rsidR="00B16240" w:rsidRPr="007536D3" w:rsidRDefault="00B16240" w:rsidP="00B16240">
      <w:pPr>
        <w:tabs>
          <w:tab w:val="left" w:pos="426"/>
          <w:tab w:val="left" w:pos="900"/>
        </w:tabs>
        <w:jc w:val="both"/>
        <w:rPr>
          <w:sz w:val="22"/>
          <w:szCs w:val="22"/>
        </w:rPr>
      </w:pPr>
      <w:r w:rsidRPr="007536D3">
        <w:rPr>
          <w:sz w:val="22"/>
          <w:szCs w:val="22"/>
        </w:rPr>
        <w:t xml:space="preserve">14.2. Pardavėjas turi teisę Sutarties vykdymui pasitelkti naujus subtiekėjus, kurių pajėgumais nesirėmė pirkimo dokumentuose numatytiems kvalifikacijos reikalavimams pagrįsti. Sudarius Sutartį, tačiau ne vėliau negu Sutartis pradedama vykdyti, Pardavėjas įsipareigoja Pirkėjui pranešti tuo metu žinomų subtiekėjų pavadinimus, kontaktinius duomenis ir jų atstovus. Pirkėjas reikalauja, kad Pardavėjas ne vėliau nei prieš 5 (penkias) darbo dienas informuotų apie minėtos informacijos pasikeitimus bei naujų subtiekėjų pasitelkimą visu Sutarties vykdymo metu. Pirkėjas (jeigu buvo taikoma pirkimo dokumentuose) privalo patikrinti, ar nėra subtiekėjo pašalinimo pagrindų, nustatytų Viešųjų pirkimų įstatyme. Jeigu subtiekėjo padėtis neatitinka Viešųjų pirkimo įstatymo reikalavimų, Pirkėjas reikalauja pakeisti šį subtiekėją reikalavimus atitinkančiu subtiekėju. Pirkėjas per 5 (penkias) darbo dienas raštu informuoja Pardavėją apie leidimą pasitelkti naują subtiekėją, kurio pajėgumais Pardavėjas nesirėmė pirkimo dokumentuose numatytiems kvalifikacijos reikalavimams pagrįsti. Pirkėjui sutikus, Šalys pasirašo susitarimą dėl subtiekėjo pasitelkimo Sutarčiai vykdyti, kuris laikomas neatsiejama Sutarties dalimi. </w:t>
      </w:r>
    </w:p>
    <w:p w14:paraId="375B03F4" w14:textId="77777777" w:rsidR="00B16240" w:rsidRPr="007536D3" w:rsidRDefault="00B16240" w:rsidP="00B16240">
      <w:pPr>
        <w:tabs>
          <w:tab w:val="left" w:pos="426"/>
          <w:tab w:val="left" w:pos="900"/>
        </w:tabs>
        <w:jc w:val="both"/>
        <w:rPr>
          <w:sz w:val="22"/>
          <w:szCs w:val="22"/>
        </w:rPr>
      </w:pPr>
      <w:r w:rsidRPr="007536D3">
        <w:rPr>
          <w:sz w:val="22"/>
          <w:szCs w:val="22"/>
        </w:rPr>
        <w:t xml:space="preserve">14.3. Pardavėjas gali keisti Sutartyje nurodytus subtiekėjus šiame Sutarties skyriuje nustatytais atvejais ir tvarka, gavęs Pirkėjo rašytinį sutikimą.   </w:t>
      </w:r>
    </w:p>
    <w:p w14:paraId="39B3823B" w14:textId="77777777" w:rsidR="00B16240" w:rsidRPr="007536D3" w:rsidRDefault="00B16240" w:rsidP="00B16240">
      <w:pPr>
        <w:tabs>
          <w:tab w:val="left" w:pos="426"/>
          <w:tab w:val="left" w:pos="900"/>
        </w:tabs>
        <w:jc w:val="both"/>
        <w:rPr>
          <w:sz w:val="22"/>
          <w:szCs w:val="22"/>
          <w:lang w:val="pt-BR"/>
        </w:rPr>
      </w:pPr>
      <w:r w:rsidRPr="007536D3">
        <w:rPr>
          <w:sz w:val="22"/>
          <w:szCs w:val="22"/>
        </w:rPr>
        <w:t xml:space="preserve">14.4. Subtiekėjus, kurių pajėgumais Pardavėjas nesirėmė pirkimo dokumentuose numatytiems kvalifikacijos reikalavimams pagrįsti, Pardavėjas gali keisti savo nuožiūra, apie tai raštu ne vėliau, kaip prieš 5 (penkias) darbo dienas informuodamas Pirkėją. Pastarasis (jeigu buvo taikoma pirkimo dokumentuose) turi patikrinti, ar nėra subtiekėjo pašalinimo pagrindų, nustatytų Viešųjų pirkimų įstatyme. Jeigu subtiekėjo padėtis neatitinka Viešųjų pirkimo įstatymo reikalavimų, Pirkėjas reikalauja pakeisti šį subtiekėją reikalavimus atitinkančiu subtiekėju. </w:t>
      </w:r>
      <w:r w:rsidRPr="007536D3">
        <w:rPr>
          <w:sz w:val="22"/>
          <w:szCs w:val="22"/>
          <w:lang w:val="pt-BR"/>
        </w:rPr>
        <w:t xml:space="preserve">Pirkėjas per 5 (penkias) darbo dienas raštu informuoja Pardavėją apie leidimą pakeisti subtiekėją. Pirkėjui sutikus, Šalys pasirašo susitarimą dėl subtiekėjo keitimo, kuris laikomas neatsiejama Sutarties dalimi. </w:t>
      </w:r>
    </w:p>
    <w:p w14:paraId="3697DC10" w14:textId="77777777" w:rsidR="00B16240" w:rsidRPr="007536D3" w:rsidRDefault="00B16240" w:rsidP="00B16240">
      <w:pPr>
        <w:tabs>
          <w:tab w:val="left" w:pos="426"/>
          <w:tab w:val="left" w:pos="900"/>
        </w:tabs>
        <w:jc w:val="both"/>
        <w:rPr>
          <w:sz w:val="22"/>
          <w:szCs w:val="22"/>
          <w:lang w:val="pt-BR"/>
        </w:rPr>
      </w:pPr>
      <w:r w:rsidRPr="007536D3">
        <w:rPr>
          <w:sz w:val="22"/>
          <w:szCs w:val="22"/>
          <w:lang w:val="pt-BR"/>
        </w:rPr>
        <w:t>14.5. Subtiekėjas, kurio pajėgumais Pardavėjas rėmėsi, kad atitiktų pirkimo dokumentuose nustatytus kvalifikacijos reikalavimus, gali būti keičiamas tik šiais atvejais:</w:t>
      </w:r>
    </w:p>
    <w:p w14:paraId="7AE2285A" w14:textId="77777777" w:rsidR="00B16240" w:rsidRPr="007536D3" w:rsidRDefault="00B16240" w:rsidP="00B16240">
      <w:pPr>
        <w:tabs>
          <w:tab w:val="left" w:pos="709"/>
          <w:tab w:val="left" w:pos="900"/>
        </w:tabs>
        <w:jc w:val="both"/>
        <w:rPr>
          <w:sz w:val="22"/>
          <w:szCs w:val="22"/>
        </w:rPr>
      </w:pPr>
      <w:r w:rsidRPr="007536D3">
        <w:rPr>
          <w:bCs/>
          <w:sz w:val="22"/>
          <w:szCs w:val="22"/>
        </w:rPr>
        <w:t>14.5.1. kai subtiekėjui iškelta nemokumo byla, pradėtas nemokumo (bankroto) procesas ne teismo tvarka, jis tampa nemokus arba yra nemokumo tikimybė, sustabdo ūkinę veiklą ar kai įstatymuose ir kituose teisės aktuose nustatyta tvarka susidaro analogiška situacija;</w:t>
      </w:r>
    </w:p>
    <w:p w14:paraId="5132FD08" w14:textId="77777777" w:rsidR="00B16240" w:rsidRPr="007536D3" w:rsidRDefault="00B16240" w:rsidP="00B16240">
      <w:pPr>
        <w:tabs>
          <w:tab w:val="left" w:pos="709"/>
          <w:tab w:val="left" w:pos="900"/>
        </w:tabs>
        <w:contextualSpacing/>
        <w:jc w:val="both"/>
        <w:rPr>
          <w:bCs/>
          <w:sz w:val="22"/>
          <w:szCs w:val="22"/>
        </w:rPr>
      </w:pPr>
      <w:r w:rsidRPr="007536D3">
        <w:rPr>
          <w:bCs/>
          <w:sz w:val="22"/>
          <w:szCs w:val="22"/>
        </w:rPr>
        <w:t>14.5.2. kai subtiekėjas dėl objektyvių priežasčių (pvz., subtiekėjui atsisakius dalyvauti Sutarties vykdyme, nutrūkus teisiniams santykiams su Paslaugų teikėju ir pan.) nebegali vykdyti visų ar dalies Sutartyje numatytų įsipareigojimų;</w:t>
      </w:r>
    </w:p>
    <w:p w14:paraId="2C21EAF5" w14:textId="77777777" w:rsidR="00B16240" w:rsidRPr="007536D3" w:rsidRDefault="00B16240" w:rsidP="00DA4B76">
      <w:pPr>
        <w:pStyle w:val="ListParagraph"/>
        <w:numPr>
          <w:ilvl w:val="2"/>
          <w:numId w:val="13"/>
        </w:numPr>
        <w:tabs>
          <w:tab w:val="left" w:pos="709"/>
          <w:tab w:val="left" w:pos="900"/>
        </w:tabs>
        <w:spacing w:after="0"/>
        <w:jc w:val="both"/>
        <w:rPr>
          <w:rFonts w:ascii="Times New Roman" w:hAnsi="Times New Roman"/>
          <w:bCs/>
        </w:rPr>
      </w:pPr>
      <w:r w:rsidRPr="007536D3">
        <w:rPr>
          <w:rFonts w:ascii="Times New Roman" w:hAnsi="Times New Roman"/>
          <w:bCs/>
        </w:rPr>
        <w:t xml:space="preserve">Kai tai numatyta Viešųjų pirkimų įstatyme. </w:t>
      </w:r>
    </w:p>
    <w:p w14:paraId="2C3F84AF" w14:textId="77777777" w:rsidR="00B16240" w:rsidRPr="007536D3" w:rsidRDefault="00B16240" w:rsidP="00B16240">
      <w:pPr>
        <w:tabs>
          <w:tab w:val="left" w:pos="426"/>
          <w:tab w:val="left" w:pos="900"/>
        </w:tabs>
        <w:contextualSpacing/>
        <w:jc w:val="both"/>
        <w:rPr>
          <w:sz w:val="22"/>
          <w:szCs w:val="22"/>
          <w:lang w:val="lt-LT"/>
        </w:rPr>
      </w:pPr>
      <w:r w:rsidRPr="007536D3">
        <w:rPr>
          <w:sz w:val="22"/>
          <w:szCs w:val="22"/>
          <w:lang w:val="lt-LT"/>
        </w:rPr>
        <w:t xml:space="preserve">14.6. Naujas subtiekėjas, kuris keičiamas vietoje subtiekėjo, kurio pajėgumais Pardavėjas rėmėsi, kad atitiktų pirkimo dokumentuose nustatytus kvalifikacijos reikalavimus, turi atitikti pirkimo dokumentuose nustatytus reikalavimus dėl pašalinimo pagrindų nebuvimo, keliamus kvalifikacijos reikalavimus, Pardavėjo pasiūlyme nurodytą keičiamo subtiekėjo kvalifikaciją pirkimo dokumentuose nustatytiems kokybiniams kriterijams pagrįsti.  </w:t>
      </w:r>
    </w:p>
    <w:p w14:paraId="1BD1F296" w14:textId="77777777" w:rsidR="00B16240" w:rsidRPr="007536D3" w:rsidRDefault="00B16240" w:rsidP="00B16240">
      <w:pPr>
        <w:tabs>
          <w:tab w:val="left" w:pos="426"/>
          <w:tab w:val="left" w:pos="900"/>
        </w:tabs>
        <w:contextualSpacing/>
        <w:jc w:val="both"/>
        <w:rPr>
          <w:sz w:val="22"/>
          <w:szCs w:val="22"/>
          <w:lang w:val="lt-LT"/>
        </w:rPr>
      </w:pPr>
      <w:r w:rsidRPr="007536D3">
        <w:rPr>
          <w:sz w:val="22"/>
          <w:szCs w:val="22"/>
          <w:lang w:val="lt-LT"/>
        </w:rPr>
        <w:t xml:space="preserve">14.7. Pardavėjas privalo ne vėliau nei prieš 5 (penkias) darbo dienas iki numatomo subtiekėjo, kurio pajėgumais rėmėsi, keitimo pateikti Pirkėjui argumentuotą rašytinį prašymą dėl subtiekėjo keitimo ir šį prašymą pagrindžiančius dokumentus. Pirkėjas, gavęs Pardavėjo prašymą su kitais dokumentais, per 5 (penkias) darbo dienas įvertina keitimo galimybes ir raštu informuoja Pardavėją apie leidimą pakeisti subtiekėją. Pirkėjui sutikus, Šalys pasirašo susitarimą, kuris laikomas neatsiejama Sutarties dalimi. </w:t>
      </w:r>
    </w:p>
    <w:p w14:paraId="60542321" w14:textId="77777777" w:rsidR="00B16240" w:rsidRPr="007536D3" w:rsidRDefault="00B16240" w:rsidP="00B16240">
      <w:pPr>
        <w:pStyle w:val="Body2"/>
        <w:tabs>
          <w:tab w:val="left" w:pos="426"/>
        </w:tabs>
        <w:spacing w:after="0"/>
        <w:rPr>
          <w:rFonts w:eastAsia="Times New Roman" w:cs="Times New Roman"/>
          <w:bCs/>
          <w:color w:val="auto"/>
          <w:lang w:val="lt-LT"/>
        </w:rPr>
      </w:pPr>
    </w:p>
    <w:p w14:paraId="16D4A380" w14:textId="77777777" w:rsidR="00B16240" w:rsidRPr="007536D3" w:rsidRDefault="00B16240" w:rsidP="00B16240">
      <w:pPr>
        <w:tabs>
          <w:tab w:val="left" w:pos="284"/>
        </w:tabs>
        <w:ind w:firstLine="567"/>
        <w:jc w:val="center"/>
        <w:rPr>
          <w:b/>
          <w:bCs/>
          <w:sz w:val="22"/>
          <w:szCs w:val="22"/>
          <w:lang w:val="lt-LT"/>
        </w:rPr>
      </w:pPr>
      <w:r w:rsidRPr="007536D3">
        <w:rPr>
          <w:b/>
          <w:bCs/>
          <w:sz w:val="22"/>
          <w:szCs w:val="22"/>
          <w:lang w:val="lt-LT"/>
        </w:rPr>
        <w:t>XV. Kitos nuostatos</w:t>
      </w:r>
    </w:p>
    <w:p w14:paraId="7691184C" w14:textId="77777777" w:rsidR="00B16240" w:rsidRPr="007536D3" w:rsidRDefault="00B16240" w:rsidP="00B16240">
      <w:pPr>
        <w:tabs>
          <w:tab w:val="left" w:pos="284"/>
        </w:tabs>
        <w:ind w:firstLine="567"/>
        <w:jc w:val="center"/>
        <w:rPr>
          <w:b/>
          <w:bCs/>
          <w:sz w:val="22"/>
          <w:szCs w:val="22"/>
          <w:lang w:val="lt-LT"/>
        </w:rPr>
      </w:pPr>
    </w:p>
    <w:p w14:paraId="375E21A8" w14:textId="77777777" w:rsidR="00B16240" w:rsidRPr="007536D3" w:rsidRDefault="00B16240" w:rsidP="00B16240">
      <w:pPr>
        <w:tabs>
          <w:tab w:val="left" w:pos="426"/>
        </w:tabs>
        <w:jc w:val="both"/>
        <w:rPr>
          <w:sz w:val="22"/>
          <w:szCs w:val="22"/>
          <w:lang w:val="lt-LT" w:eastAsia="ar-SA"/>
        </w:rPr>
      </w:pPr>
      <w:r w:rsidRPr="007536D3">
        <w:rPr>
          <w:sz w:val="22"/>
          <w:szCs w:val="22"/>
          <w:lang w:val="lt-LT"/>
        </w:rPr>
        <w:lastRenderedPageBreak/>
        <w:t xml:space="preserve">15.1. </w:t>
      </w:r>
      <w:r w:rsidRPr="007536D3">
        <w:rPr>
          <w:sz w:val="22"/>
          <w:szCs w:val="22"/>
          <w:lang w:val="lt-LT" w:eastAsia="ar-SA"/>
        </w:rPr>
        <w:t>Šiai Sutarčiai ir visoms iš Sutarties atsirandančioms Šalių teisėms bei pareigoms taikomi Lietuvos Respublikos įstatymai bei kiti norminiai teisės aktai. Sutartis aiškinama pagal Lietuvos Respublikos teisę.</w:t>
      </w:r>
    </w:p>
    <w:p w14:paraId="313E0239" w14:textId="77777777" w:rsidR="00B16240" w:rsidRPr="007536D3" w:rsidRDefault="00B16240" w:rsidP="00B16240">
      <w:pPr>
        <w:tabs>
          <w:tab w:val="left" w:pos="284"/>
          <w:tab w:val="left" w:pos="426"/>
          <w:tab w:val="left" w:pos="1843"/>
        </w:tabs>
        <w:ind w:right="-7"/>
        <w:jc w:val="both"/>
        <w:rPr>
          <w:sz w:val="22"/>
          <w:szCs w:val="22"/>
          <w:lang w:val="lt-LT" w:eastAsia="ar-SA"/>
        </w:rPr>
      </w:pPr>
      <w:r w:rsidRPr="007536D3">
        <w:rPr>
          <w:sz w:val="22"/>
          <w:szCs w:val="22"/>
          <w:lang w:val="lt-LT" w:eastAsia="ar-SA"/>
        </w:rPr>
        <w:t>15.2.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Pirkėjo buveinės vietą.</w:t>
      </w:r>
    </w:p>
    <w:p w14:paraId="32E81688" w14:textId="77777777" w:rsidR="00B16240" w:rsidRPr="007536D3" w:rsidRDefault="00B16240" w:rsidP="00B16240">
      <w:pPr>
        <w:tabs>
          <w:tab w:val="left" w:pos="284"/>
          <w:tab w:val="left" w:pos="426"/>
          <w:tab w:val="left" w:pos="1843"/>
        </w:tabs>
        <w:ind w:right="-7"/>
        <w:jc w:val="both"/>
        <w:rPr>
          <w:sz w:val="22"/>
          <w:szCs w:val="22"/>
          <w:lang w:val="lt-LT" w:eastAsia="ar-SA"/>
        </w:rPr>
      </w:pPr>
      <w:r w:rsidRPr="007536D3">
        <w:rPr>
          <w:sz w:val="22"/>
          <w:szCs w:val="22"/>
          <w:lang w:val="lt-LT" w:eastAsia="ar-SA"/>
        </w:rPr>
        <w:t>15.3. V</w:t>
      </w:r>
      <w:r w:rsidRPr="007536D3">
        <w:rPr>
          <w:sz w:val="22"/>
          <w:szCs w:val="22"/>
          <w:lang w:val="lt-LT"/>
        </w:rPr>
        <w:t>adovaujantis Lietuvos Respublikos aplinkos ministro 2011 m. birželio 28 d. įsakymu Nr. D1-508 (aktuali įsakymo redakcija) patvirtintu Aplinkos apsaugos kriterijų taikymo, vykdant žaliuosius pirkimus, tvarkos aprašo (toliau – Aprašas) 4.4.4. papunkčiu, pirkdamas produktą pirkimo vykdytojas savarankiškai nustato aplinkos apsaugos kriterijus, kurie yra susiję su pirkimo objektu, taikydamas bent vieną iš numatytų aplinkosauginių principų viename, keliuose ar visuose produkto gyvavimo ciklo etapuose</w:t>
      </w:r>
      <w:r w:rsidRPr="007536D3">
        <w:rPr>
          <w:sz w:val="22"/>
          <w:szCs w:val="22"/>
          <w:lang w:val="lt-LT"/>
          <w14:ligatures w14:val="standardContextual"/>
        </w:rPr>
        <w:t>:</w:t>
      </w:r>
    </w:p>
    <w:p w14:paraId="0CB5205F" w14:textId="77777777" w:rsidR="00B16240" w:rsidRPr="007536D3" w:rsidRDefault="00B16240" w:rsidP="00B16240">
      <w:pPr>
        <w:widowControl w:val="0"/>
        <w:tabs>
          <w:tab w:val="left" w:pos="0"/>
          <w:tab w:val="left" w:pos="284"/>
          <w:tab w:val="left" w:pos="426"/>
          <w:tab w:val="left" w:pos="1843"/>
        </w:tabs>
        <w:suppressAutoHyphens/>
        <w:overflowPunct w:val="0"/>
        <w:adjustRightInd w:val="0"/>
        <w:ind w:right="-7"/>
        <w:jc w:val="both"/>
        <w:rPr>
          <w:rFonts w:eastAsia="Times New Roman"/>
          <w:kern w:val="28"/>
          <w:sz w:val="22"/>
          <w:szCs w:val="22"/>
          <w:lang w:val="lt-LT" w:eastAsia="lt-LT"/>
        </w:rPr>
      </w:pPr>
      <w:r w:rsidRPr="007536D3">
        <w:rPr>
          <w:sz w:val="22"/>
          <w:szCs w:val="22"/>
          <w:lang w:val="lt-LT"/>
        </w:rPr>
        <w:t>15.3.1.  Pardavėjas turi užtikrinti, kad siūloma prekė būtų suprojektuota taip, kad ją būtų galima remontuoti ir prižiūrėti;</w:t>
      </w:r>
    </w:p>
    <w:p w14:paraId="1BA7A27F" w14:textId="77777777" w:rsidR="00B16240" w:rsidRPr="007536D3" w:rsidRDefault="00B16240" w:rsidP="00B16240">
      <w:pPr>
        <w:widowControl w:val="0"/>
        <w:tabs>
          <w:tab w:val="left" w:pos="0"/>
          <w:tab w:val="left" w:pos="284"/>
          <w:tab w:val="left" w:pos="426"/>
          <w:tab w:val="left" w:pos="1843"/>
        </w:tabs>
        <w:suppressAutoHyphens/>
        <w:overflowPunct w:val="0"/>
        <w:adjustRightInd w:val="0"/>
        <w:ind w:right="-7"/>
        <w:jc w:val="both"/>
        <w:rPr>
          <w:rFonts w:eastAsia="Times New Roman"/>
          <w:kern w:val="28"/>
          <w:sz w:val="22"/>
          <w:szCs w:val="22"/>
          <w:lang w:val="lt-LT" w:eastAsia="lt-LT"/>
        </w:rPr>
      </w:pPr>
      <w:r w:rsidRPr="007536D3">
        <w:rPr>
          <w:rFonts w:eastAsia="Times New Roman"/>
          <w:kern w:val="28"/>
          <w:sz w:val="22"/>
          <w:szCs w:val="22"/>
          <w:lang w:val="lt-LT" w:eastAsia="lt-LT"/>
        </w:rPr>
        <w:t xml:space="preserve">15.3.2. </w:t>
      </w:r>
      <w:r w:rsidRPr="007536D3">
        <w:rPr>
          <w:sz w:val="22"/>
          <w:szCs w:val="22"/>
          <w:lang w:val="lt-LT"/>
        </w:rPr>
        <w:t>Pardavėjas turi teikti prekės grąžinimo programą („take-back programs“), kuriose senas įrenginys priimamas ir išardomas komponentų atgavimui ir perdirbimu</w:t>
      </w:r>
      <w:r w:rsidRPr="007536D3">
        <w:rPr>
          <w:sz w:val="22"/>
          <w:szCs w:val="22"/>
          <w:bdr w:val="none" w:sz="0" w:space="0" w:color="auto" w:frame="1"/>
          <w:lang w:val="lt-LT"/>
        </w:rPr>
        <w:t>.</w:t>
      </w:r>
      <w:r w:rsidRPr="007536D3">
        <w:rPr>
          <w:rFonts w:eastAsia="Times New Roman"/>
          <w:kern w:val="28"/>
          <w:sz w:val="22"/>
          <w:szCs w:val="22"/>
          <w:lang w:val="lt-LT" w:eastAsia="lt-LT"/>
        </w:rPr>
        <w:t xml:space="preserve"> </w:t>
      </w:r>
    </w:p>
    <w:p w14:paraId="0911AEA4" w14:textId="77777777" w:rsidR="00B16240" w:rsidRPr="007536D3" w:rsidRDefault="00B16240" w:rsidP="00B16240">
      <w:pPr>
        <w:tabs>
          <w:tab w:val="left" w:pos="426"/>
        </w:tabs>
        <w:jc w:val="both"/>
        <w:outlineLvl w:val="0"/>
        <w:rPr>
          <w:sz w:val="22"/>
          <w:szCs w:val="22"/>
          <w:lang w:val="lt-LT"/>
        </w:rPr>
      </w:pPr>
      <w:r w:rsidRPr="007536D3">
        <w:rPr>
          <w:sz w:val="22"/>
          <w:szCs w:val="22"/>
          <w:lang w:val="lt-LT"/>
        </w:rPr>
        <w:t xml:space="preserve">15.4. Šalys įsipareigoja siekti, kad būtų mažinamas popieriaus sunaudojimas, atsisakyti nebūtino dokumentų kopijavimo ir spausdinimo; rengiami dokumentai, kiek įmanoma, Pirkėjui turi būti pateikti elektronine forma ir pasirašomi elektroniniu parašu. Esant būtinybei spausdinti, naudojamas perdirbtas popierius, kuris atitinka Aprašu patvirtintus žaliojo pirkimo reikalavimus. </w:t>
      </w:r>
    </w:p>
    <w:p w14:paraId="06658E84"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15.5. 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011915A1"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 xml:space="preserve">15.6. Pirkėjo paskirtas asmuo, atsakingas už Sutarties ir Sutarties pakeitimų paskelbimą pagal Viešųjų pirkimų įstatymo 86 straipsnio 9 dalies nuostatas, yra Pirkėjo Teisės ir viešųjų pirkimų skyriaus viešųjų pirkimų specialistas Audrius Čepas, el. p. </w:t>
      </w:r>
      <w:hyperlink r:id="rId18" w:history="1">
        <w:r w:rsidRPr="007536D3">
          <w:rPr>
            <w:rStyle w:val="Hyperlink"/>
            <w:sz w:val="22"/>
            <w:szCs w:val="22"/>
            <w:lang w:val="lt-LT"/>
          </w:rPr>
          <w:t>a.cepas@sratc.lt</w:t>
        </w:r>
      </w:hyperlink>
      <w:r w:rsidRPr="007536D3">
        <w:rPr>
          <w:sz w:val="22"/>
          <w:szCs w:val="22"/>
          <w:lang w:val="lt-LT"/>
        </w:rPr>
        <w:t xml:space="preserve"> </w:t>
      </w:r>
    </w:p>
    <w:p w14:paraId="3A5F7364" w14:textId="77777777" w:rsidR="00B16240" w:rsidRPr="007536D3" w:rsidRDefault="00B16240" w:rsidP="00B16240">
      <w:pPr>
        <w:tabs>
          <w:tab w:val="left" w:pos="0"/>
          <w:tab w:val="left" w:pos="142"/>
          <w:tab w:val="left" w:pos="426"/>
        </w:tabs>
        <w:ind w:right="-7"/>
        <w:jc w:val="both"/>
        <w:rPr>
          <w:sz w:val="22"/>
          <w:szCs w:val="22"/>
          <w:lang w:val="lt-LT"/>
        </w:rPr>
      </w:pPr>
      <w:r w:rsidRPr="007536D3">
        <w:rPr>
          <w:sz w:val="22"/>
          <w:szCs w:val="22"/>
          <w:lang w:val="lt-LT"/>
        </w:rPr>
        <w:t>15.7. Šios Sutarties neatskiriama dalis yra ją sudarantys priedai:</w:t>
      </w:r>
    </w:p>
    <w:p w14:paraId="7ADA9C1E" w14:textId="77777777" w:rsidR="00B16240" w:rsidRPr="007536D3" w:rsidRDefault="00B16240" w:rsidP="00B16240">
      <w:pPr>
        <w:tabs>
          <w:tab w:val="left" w:pos="0"/>
          <w:tab w:val="left" w:pos="142"/>
          <w:tab w:val="left" w:pos="709"/>
        </w:tabs>
        <w:ind w:right="-6"/>
        <w:jc w:val="both"/>
        <w:rPr>
          <w:sz w:val="22"/>
          <w:szCs w:val="22"/>
          <w:lang w:val="lt-LT"/>
        </w:rPr>
      </w:pPr>
      <w:r w:rsidRPr="007536D3">
        <w:rPr>
          <w:sz w:val="22"/>
          <w:szCs w:val="22"/>
          <w:lang w:val="lt-LT" w:eastAsia="ar-SA"/>
        </w:rPr>
        <w:t xml:space="preserve">15.7.1. Priedas Nr. 1 – Techninė specifikacija; </w:t>
      </w:r>
    </w:p>
    <w:p w14:paraId="2FA41992" w14:textId="77777777" w:rsidR="00B16240" w:rsidRPr="007536D3" w:rsidRDefault="00B16240" w:rsidP="00B16240">
      <w:pPr>
        <w:rPr>
          <w:sz w:val="22"/>
          <w:szCs w:val="22"/>
          <w:lang w:val="lt-LT" w:eastAsia="ar-SA"/>
        </w:rPr>
      </w:pPr>
      <w:r w:rsidRPr="007536D3">
        <w:rPr>
          <w:sz w:val="22"/>
          <w:szCs w:val="22"/>
          <w:lang w:val="lt-LT" w:eastAsia="ar-SA"/>
        </w:rPr>
        <w:t>15.7.2. Priedas Nr. 2 – Pasiūlymas;</w:t>
      </w:r>
    </w:p>
    <w:p w14:paraId="4575B474" w14:textId="77777777" w:rsidR="00B16240" w:rsidRPr="007536D3" w:rsidRDefault="00B16240" w:rsidP="00B16240">
      <w:pPr>
        <w:rPr>
          <w:sz w:val="22"/>
          <w:szCs w:val="22"/>
          <w:bdr w:val="none" w:sz="0" w:space="0" w:color="auto" w:frame="1"/>
          <w:lang w:val="lt-LT"/>
        </w:rPr>
      </w:pPr>
      <w:r w:rsidRPr="007536D3">
        <w:rPr>
          <w:sz w:val="22"/>
          <w:szCs w:val="22"/>
          <w:lang w:val="lt-LT" w:eastAsia="ar-SA"/>
        </w:rPr>
        <w:t xml:space="preserve">15.7.3. Priedas Nr. 3 – Susitarimas dėl asmens duomenų tvarkymo.   </w:t>
      </w:r>
    </w:p>
    <w:p w14:paraId="4F98ABBE" w14:textId="77777777" w:rsidR="00B16240" w:rsidRPr="007536D3" w:rsidRDefault="00B16240" w:rsidP="00B16240">
      <w:pPr>
        <w:tabs>
          <w:tab w:val="left" w:pos="709"/>
        </w:tabs>
        <w:jc w:val="both"/>
        <w:rPr>
          <w:sz w:val="22"/>
          <w:szCs w:val="22"/>
          <w:lang w:val="lt-LT"/>
        </w:rPr>
      </w:pPr>
    </w:p>
    <w:p w14:paraId="2F017D8D" w14:textId="77777777" w:rsidR="00B16240" w:rsidRPr="007536D3" w:rsidRDefault="00B16240" w:rsidP="00B16240">
      <w:pPr>
        <w:tabs>
          <w:tab w:val="left" w:pos="284"/>
        </w:tabs>
        <w:ind w:firstLine="567"/>
        <w:jc w:val="center"/>
        <w:rPr>
          <w:b/>
          <w:bCs/>
          <w:sz w:val="22"/>
          <w:szCs w:val="22"/>
          <w:lang w:val="lt-LT"/>
        </w:rPr>
      </w:pPr>
      <w:r w:rsidRPr="007536D3">
        <w:rPr>
          <w:b/>
          <w:bCs/>
          <w:sz w:val="22"/>
          <w:szCs w:val="22"/>
          <w:lang w:val="lt-LT"/>
        </w:rPr>
        <w:t>XVI. Šalių juridiniai adresai ir rekvizitai</w:t>
      </w:r>
    </w:p>
    <w:p w14:paraId="673A68C8" w14:textId="77777777" w:rsidR="00B16240" w:rsidRPr="007536D3" w:rsidRDefault="00B16240" w:rsidP="00B16240">
      <w:pPr>
        <w:tabs>
          <w:tab w:val="left" w:pos="3828"/>
        </w:tabs>
        <w:ind w:right="3968"/>
        <w:jc w:val="right"/>
        <w:rPr>
          <w:sz w:val="22"/>
          <w:szCs w:val="22"/>
          <w:lang w:val="lt-LT"/>
        </w:rPr>
      </w:pPr>
    </w:p>
    <w:tbl>
      <w:tblPr>
        <w:tblW w:w="9664" w:type="dxa"/>
        <w:tblInd w:w="-30" w:type="dxa"/>
        <w:tblLayout w:type="fixed"/>
        <w:tblLook w:val="04A0" w:firstRow="1" w:lastRow="0" w:firstColumn="1" w:lastColumn="0" w:noHBand="0" w:noVBand="1"/>
      </w:tblPr>
      <w:tblGrid>
        <w:gridCol w:w="4845"/>
        <w:gridCol w:w="4819"/>
      </w:tblGrid>
      <w:tr w:rsidR="00B16240" w:rsidRPr="007536D3" w14:paraId="01756CB1" w14:textId="77777777" w:rsidTr="00491373">
        <w:trPr>
          <w:trHeight w:val="240"/>
        </w:trPr>
        <w:tc>
          <w:tcPr>
            <w:tcW w:w="4845" w:type="dxa"/>
            <w:tcBorders>
              <w:top w:val="single" w:sz="4" w:space="0" w:color="000000"/>
              <w:left w:val="single" w:sz="4" w:space="0" w:color="000000"/>
              <w:bottom w:val="single" w:sz="4" w:space="0" w:color="000000"/>
              <w:right w:val="nil"/>
            </w:tcBorders>
            <w:hideMark/>
          </w:tcPr>
          <w:p w14:paraId="46D2A356" w14:textId="77777777" w:rsidR="00B16240" w:rsidRPr="007536D3" w:rsidRDefault="00B16240" w:rsidP="00491373">
            <w:pPr>
              <w:suppressLineNumbers/>
              <w:ind w:right="-7" w:firstLine="567"/>
              <w:jc w:val="center"/>
              <w:rPr>
                <w:b/>
                <w:bCs/>
                <w:sz w:val="22"/>
                <w:szCs w:val="22"/>
                <w:lang w:val="lt-LT" w:eastAsia="ar-SA"/>
              </w:rPr>
            </w:pPr>
            <w:r w:rsidRPr="007536D3">
              <w:rPr>
                <w:b/>
                <w:bCs/>
                <w:iCs/>
                <w:sz w:val="22"/>
                <w:szCs w:val="22"/>
                <w:lang w:val="lt-LT"/>
              </w:rPr>
              <w:t xml:space="preserve">Pirkėjas </w:t>
            </w:r>
          </w:p>
        </w:tc>
        <w:tc>
          <w:tcPr>
            <w:tcW w:w="4819" w:type="dxa"/>
            <w:tcBorders>
              <w:top w:val="single" w:sz="4" w:space="0" w:color="000000"/>
              <w:left w:val="single" w:sz="4" w:space="0" w:color="000000"/>
              <w:bottom w:val="single" w:sz="4" w:space="0" w:color="000000"/>
              <w:right w:val="single" w:sz="4" w:space="0" w:color="000000"/>
            </w:tcBorders>
            <w:hideMark/>
          </w:tcPr>
          <w:p w14:paraId="19D0FC8D" w14:textId="77777777" w:rsidR="00B16240" w:rsidRPr="007536D3" w:rsidRDefault="00B16240" w:rsidP="00491373">
            <w:pPr>
              <w:ind w:right="-7" w:hanging="108"/>
              <w:jc w:val="center"/>
              <w:rPr>
                <w:b/>
                <w:sz w:val="22"/>
                <w:szCs w:val="22"/>
                <w:lang w:val="lt-LT" w:eastAsia="ar-SA"/>
              </w:rPr>
            </w:pPr>
            <w:r w:rsidRPr="007536D3">
              <w:rPr>
                <w:b/>
                <w:bCs/>
                <w:sz w:val="22"/>
                <w:szCs w:val="22"/>
                <w:lang w:val="lt-LT" w:eastAsia="ar-SA"/>
              </w:rPr>
              <w:t xml:space="preserve">Pardavėjas </w:t>
            </w:r>
          </w:p>
        </w:tc>
      </w:tr>
      <w:tr w:rsidR="00B16240" w:rsidRPr="007536D3" w14:paraId="383F230B" w14:textId="77777777" w:rsidTr="00491373">
        <w:trPr>
          <w:trHeight w:val="466"/>
        </w:trPr>
        <w:tc>
          <w:tcPr>
            <w:tcW w:w="4845" w:type="dxa"/>
            <w:tcBorders>
              <w:top w:val="single" w:sz="4" w:space="0" w:color="000000"/>
              <w:left w:val="single" w:sz="4" w:space="0" w:color="000000"/>
              <w:bottom w:val="nil"/>
              <w:right w:val="nil"/>
            </w:tcBorders>
          </w:tcPr>
          <w:p w14:paraId="10D77003" w14:textId="77777777" w:rsidR="00B16240" w:rsidRPr="007536D3" w:rsidRDefault="00B16240" w:rsidP="00491373">
            <w:pPr>
              <w:suppressLineNumbers/>
              <w:ind w:right="-7"/>
              <w:rPr>
                <w:b/>
                <w:sz w:val="22"/>
                <w:szCs w:val="22"/>
                <w:lang w:val="lt-LT" w:eastAsia="ar-SA"/>
              </w:rPr>
            </w:pPr>
            <w:r w:rsidRPr="007536D3">
              <w:rPr>
                <w:b/>
                <w:sz w:val="22"/>
                <w:szCs w:val="22"/>
                <w:lang w:val="lt-LT" w:eastAsia="ar-SA"/>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33F0CEED" w14:textId="77777777" w:rsidR="00B16240" w:rsidRPr="007536D3" w:rsidRDefault="00B16240" w:rsidP="00491373">
            <w:pPr>
              <w:tabs>
                <w:tab w:val="left" w:pos="550"/>
                <w:tab w:val="left" w:pos="4560"/>
              </w:tabs>
              <w:jc w:val="both"/>
              <w:rPr>
                <w:rFonts w:eastAsiaTheme="minorHAnsi"/>
                <w:b/>
                <w:bCs/>
                <w:sz w:val="22"/>
                <w:szCs w:val="22"/>
                <w:lang w:val="lt-LT"/>
              </w:rPr>
            </w:pPr>
          </w:p>
        </w:tc>
      </w:tr>
      <w:tr w:rsidR="00B16240" w:rsidRPr="007536D3" w14:paraId="57286299" w14:textId="77777777" w:rsidTr="00491373">
        <w:trPr>
          <w:trHeight w:val="2787"/>
        </w:trPr>
        <w:tc>
          <w:tcPr>
            <w:tcW w:w="4845" w:type="dxa"/>
            <w:tcBorders>
              <w:top w:val="nil"/>
              <w:left w:val="single" w:sz="4" w:space="0" w:color="000000"/>
              <w:bottom w:val="nil"/>
              <w:right w:val="nil"/>
            </w:tcBorders>
            <w:hideMark/>
          </w:tcPr>
          <w:p w14:paraId="69301D05" w14:textId="77777777" w:rsidR="00B16240" w:rsidRPr="007536D3" w:rsidRDefault="00B16240" w:rsidP="00491373">
            <w:pPr>
              <w:ind w:right="-7"/>
              <w:jc w:val="both"/>
              <w:rPr>
                <w:sz w:val="22"/>
                <w:szCs w:val="22"/>
                <w:lang w:val="lt-LT" w:eastAsia="ar-SA"/>
              </w:rPr>
            </w:pPr>
            <w:r w:rsidRPr="007536D3">
              <w:rPr>
                <w:sz w:val="22"/>
                <w:szCs w:val="22"/>
                <w:lang w:val="lt-LT" w:eastAsia="ar-SA"/>
              </w:rPr>
              <w:t xml:space="preserve">Buveinės adresas: Jurgeliškių k. 9, 76103 Šiaulių r. </w:t>
            </w:r>
          </w:p>
          <w:p w14:paraId="75D63E00" w14:textId="77777777" w:rsidR="00B16240" w:rsidRPr="007536D3" w:rsidRDefault="00B16240" w:rsidP="00491373">
            <w:pPr>
              <w:ind w:right="-7"/>
              <w:jc w:val="both"/>
              <w:rPr>
                <w:sz w:val="22"/>
                <w:szCs w:val="22"/>
                <w:lang w:val="lt-LT" w:eastAsia="ar-SA"/>
              </w:rPr>
            </w:pPr>
            <w:r w:rsidRPr="007536D3">
              <w:rPr>
                <w:sz w:val="22"/>
                <w:szCs w:val="22"/>
                <w:lang w:val="lt-LT" w:eastAsia="ar-SA"/>
              </w:rPr>
              <w:t>Adresas korespondencijai: Pramonės g. 15-71, 78137 Šiauliai;</w:t>
            </w:r>
          </w:p>
          <w:p w14:paraId="37158980" w14:textId="77777777" w:rsidR="00B16240" w:rsidRPr="007536D3" w:rsidRDefault="00B16240" w:rsidP="00491373">
            <w:pPr>
              <w:ind w:right="-7"/>
              <w:rPr>
                <w:sz w:val="22"/>
                <w:szCs w:val="22"/>
                <w:lang w:val="lt-LT" w:eastAsia="ar-SA"/>
              </w:rPr>
            </w:pPr>
            <w:r w:rsidRPr="007536D3">
              <w:rPr>
                <w:sz w:val="22"/>
                <w:szCs w:val="22"/>
                <w:lang w:val="lt-LT" w:eastAsia="ar-SA"/>
              </w:rPr>
              <w:t>Juridinio asmens kodas 145787276</w:t>
            </w:r>
          </w:p>
          <w:p w14:paraId="5048C4F2" w14:textId="77777777" w:rsidR="00B16240" w:rsidRPr="007536D3" w:rsidRDefault="00B16240" w:rsidP="00491373">
            <w:pPr>
              <w:ind w:right="-7"/>
              <w:rPr>
                <w:sz w:val="22"/>
                <w:szCs w:val="22"/>
                <w:lang w:val="lt-LT" w:eastAsia="ar-SA"/>
              </w:rPr>
            </w:pPr>
            <w:r w:rsidRPr="007536D3">
              <w:rPr>
                <w:sz w:val="22"/>
                <w:szCs w:val="22"/>
                <w:lang w:val="lt-LT" w:eastAsia="ar-SA"/>
              </w:rPr>
              <w:t>PVM kodas LT457872716</w:t>
            </w:r>
          </w:p>
          <w:p w14:paraId="12B862C4" w14:textId="77777777" w:rsidR="00B16240" w:rsidRPr="007536D3" w:rsidRDefault="00B16240" w:rsidP="00491373">
            <w:pPr>
              <w:ind w:right="-7"/>
              <w:rPr>
                <w:sz w:val="22"/>
                <w:szCs w:val="22"/>
                <w:lang w:val="lt-LT" w:eastAsia="ar-SA"/>
              </w:rPr>
            </w:pPr>
            <w:r w:rsidRPr="007536D3">
              <w:rPr>
                <w:sz w:val="22"/>
                <w:szCs w:val="22"/>
                <w:lang w:val="lt-LT" w:eastAsia="ar-SA"/>
              </w:rPr>
              <w:t xml:space="preserve">Tel.: 0 41  </w:t>
            </w:r>
            <w:r w:rsidRPr="007536D3">
              <w:rPr>
                <w:sz w:val="22"/>
                <w:szCs w:val="22"/>
                <w:lang w:val="lt-LT"/>
              </w:rPr>
              <w:t>421599</w:t>
            </w:r>
          </w:p>
          <w:p w14:paraId="46B1AD6E" w14:textId="77777777" w:rsidR="00B16240" w:rsidRPr="007536D3" w:rsidRDefault="00B16240" w:rsidP="00491373">
            <w:pPr>
              <w:ind w:right="-7"/>
              <w:rPr>
                <w:sz w:val="22"/>
                <w:szCs w:val="22"/>
                <w:lang w:val="lt-LT" w:eastAsia="ar-SA"/>
              </w:rPr>
            </w:pPr>
            <w:r w:rsidRPr="007536D3">
              <w:rPr>
                <w:sz w:val="22"/>
                <w:szCs w:val="22"/>
                <w:lang w:val="lt-LT" w:eastAsia="ar-SA"/>
              </w:rPr>
              <w:t xml:space="preserve">El. paštas: </w:t>
            </w:r>
            <w:hyperlink r:id="rId19" w:history="1">
              <w:r w:rsidRPr="007536D3">
                <w:rPr>
                  <w:rStyle w:val="Hyperlink"/>
                  <w:sz w:val="22"/>
                  <w:szCs w:val="22"/>
                  <w:lang w:val="lt-LT"/>
                </w:rPr>
                <w:t>info@sratc.lt</w:t>
              </w:r>
            </w:hyperlink>
          </w:p>
          <w:p w14:paraId="29571F97" w14:textId="77777777" w:rsidR="00B16240" w:rsidRPr="007536D3" w:rsidRDefault="00B16240" w:rsidP="00491373">
            <w:pPr>
              <w:ind w:right="-7"/>
              <w:rPr>
                <w:sz w:val="22"/>
                <w:szCs w:val="22"/>
                <w:lang w:val="lt-LT"/>
              </w:rPr>
            </w:pPr>
            <w:r w:rsidRPr="007536D3">
              <w:rPr>
                <w:sz w:val="22"/>
                <w:szCs w:val="22"/>
                <w:lang w:val="lt-LT" w:eastAsia="ar-SA"/>
              </w:rPr>
              <w:t xml:space="preserve">A.s. Nr. </w:t>
            </w:r>
            <w:r w:rsidRPr="007536D3">
              <w:rPr>
                <w:sz w:val="22"/>
                <w:szCs w:val="22"/>
                <w:lang w:val="lt-LT"/>
              </w:rPr>
              <w:t>LT624010044200021860</w:t>
            </w:r>
          </w:p>
          <w:p w14:paraId="0E63BA67" w14:textId="77777777" w:rsidR="00B16240" w:rsidRPr="007536D3" w:rsidRDefault="00B16240" w:rsidP="00491373">
            <w:pPr>
              <w:ind w:right="-7"/>
              <w:rPr>
                <w:sz w:val="22"/>
                <w:szCs w:val="22"/>
                <w:shd w:val="clear" w:color="auto" w:fill="FFFF00"/>
                <w:lang w:val="lt-LT" w:eastAsia="ar-SA"/>
              </w:rPr>
            </w:pPr>
            <w:r w:rsidRPr="007536D3">
              <w:rPr>
                <w:sz w:val="22"/>
                <w:szCs w:val="22"/>
                <w:lang w:val="lt-LT"/>
              </w:rPr>
              <w:t>AB Luminor Bank AB SWIFT (BIC) kodas: AGBLLT2XXXX</w:t>
            </w:r>
          </w:p>
        </w:tc>
        <w:tc>
          <w:tcPr>
            <w:tcW w:w="4819" w:type="dxa"/>
            <w:tcBorders>
              <w:top w:val="nil"/>
              <w:left w:val="single" w:sz="4" w:space="0" w:color="000000"/>
              <w:bottom w:val="nil"/>
              <w:right w:val="single" w:sz="4" w:space="0" w:color="000000"/>
            </w:tcBorders>
          </w:tcPr>
          <w:p w14:paraId="22F2AD07" w14:textId="77777777" w:rsidR="00B16240" w:rsidRPr="007536D3" w:rsidRDefault="00B16240" w:rsidP="00491373">
            <w:pPr>
              <w:suppressLineNumbers/>
              <w:tabs>
                <w:tab w:val="left" w:pos="426"/>
              </w:tabs>
              <w:rPr>
                <w:bCs/>
                <w:sz w:val="22"/>
                <w:szCs w:val="22"/>
                <w:lang w:val="lt-LT"/>
              </w:rPr>
            </w:pPr>
            <w:r w:rsidRPr="007536D3">
              <w:rPr>
                <w:bCs/>
                <w:sz w:val="22"/>
                <w:szCs w:val="22"/>
                <w:lang w:val="lt-LT"/>
              </w:rPr>
              <w:t xml:space="preserve">Buveinės adresas: </w:t>
            </w:r>
          </w:p>
          <w:p w14:paraId="52E4B471" w14:textId="77777777" w:rsidR="00B16240" w:rsidRPr="007536D3" w:rsidRDefault="00B16240" w:rsidP="00491373">
            <w:pPr>
              <w:suppressLineNumbers/>
              <w:tabs>
                <w:tab w:val="left" w:pos="426"/>
              </w:tabs>
              <w:rPr>
                <w:bCs/>
                <w:sz w:val="22"/>
                <w:szCs w:val="22"/>
                <w:lang w:val="lt-LT"/>
              </w:rPr>
            </w:pPr>
            <w:r w:rsidRPr="007536D3">
              <w:rPr>
                <w:bCs/>
                <w:sz w:val="22"/>
                <w:szCs w:val="22"/>
                <w:lang w:val="lt-LT"/>
              </w:rPr>
              <w:t xml:space="preserve">Juridinio asmens kodas  </w:t>
            </w:r>
          </w:p>
          <w:p w14:paraId="2AEB3728" w14:textId="77777777" w:rsidR="00B16240" w:rsidRPr="007536D3" w:rsidRDefault="00B16240" w:rsidP="00491373">
            <w:pPr>
              <w:suppressLineNumbers/>
              <w:tabs>
                <w:tab w:val="left" w:pos="426"/>
              </w:tabs>
              <w:rPr>
                <w:bCs/>
                <w:sz w:val="22"/>
                <w:szCs w:val="22"/>
                <w:lang w:val="lt-LT"/>
              </w:rPr>
            </w:pPr>
            <w:r w:rsidRPr="007536D3">
              <w:rPr>
                <w:bCs/>
                <w:sz w:val="22"/>
                <w:szCs w:val="22"/>
                <w:lang w:val="lt-LT"/>
              </w:rPr>
              <w:t xml:space="preserve">PVM kodas </w:t>
            </w:r>
          </w:p>
          <w:p w14:paraId="1CAFC6C9" w14:textId="77777777" w:rsidR="00B16240" w:rsidRPr="007536D3" w:rsidRDefault="00B16240" w:rsidP="00491373">
            <w:pPr>
              <w:suppressLineNumbers/>
              <w:tabs>
                <w:tab w:val="left" w:pos="426"/>
              </w:tabs>
              <w:rPr>
                <w:bCs/>
                <w:sz w:val="22"/>
                <w:szCs w:val="22"/>
                <w:lang w:val="lt-LT"/>
              </w:rPr>
            </w:pPr>
            <w:r w:rsidRPr="007536D3">
              <w:rPr>
                <w:bCs/>
                <w:sz w:val="22"/>
                <w:szCs w:val="22"/>
                <w:lang w:val="lt-LT"/>
              </w:rPr>
              <w:t xml:space="preserve">Tel. </w:t>
            </w:r>
          </w:p>
          <w:p w14:paraId="1E69CAEA" w14:textId="77777777" w:rsidR="00B16240" w:rsidRPr="007536D3" w:rsidRDefault="00B16240" w:rsidP="00491373">
            <w:pPr>
              <w:suppressLineNumbers/>
              <w:tabs>
                <w:tab w:val="left" w:pos="426"/>
              </w:tabs>
              <w:rPr>
                <w:bCs/>
                <w:sz w:val="22"/>
                <w:szCs w:val="22"/>
                <w:lang w:val="lt-LT"/>
              </w:rPr>
            </w:pPr>
            <w:r w:rsidRPr="007536D3">
              <w:rPr>
                <w:bCs/>
                <w:sz w:val="22"/>
                <w:szCs w:val="22"/>
                <w:lang w:val="lt-LT"/>
              </w:rPr>
              <w:t xml:space="preserve">El. paštas  </w:t>
            </w:r>
          </w:p>
          <w:p w14:paraId="5B9A27D5" w14:textId="77777777" w:rsidR="00B16240" w:rsidRPr="007536D3" w:rsidRDefault="00B16240" w:rsidP="00491373">
            <w:pPr>
              <w:suppressLineNumbers/>
              <w:tabs>
                <w:tab w:val="left" w:pos="426"/>
              </w:tabs>
              <w:rPr>
                <w:bCs/>
                <w:sz w:val="22"/>
                <w:szCs w:val="22"/>
                <w:lang w:val="lt-LT"/>
              </w:rPr>
            </w:pPr>
            <w:r w:rsidRPr="007536D3">
              <w:rPr>
                <w:bCs/>
                <w:sz w:val="22"/>
                <w:szCs w:val="22"/>
                <w:lang w:val="lt-LT"/>
              </w:rPr>
              <w:t xml:space="preserve">A.s. Nr.  </w:t>
            </w:r>
          </w:p>
          <w:p w14:paraId="43F6F264" w14:textId="77777777" w:rsidR="00B16240" w:rsidRPr="007536D3" w:rsidRDefault="00B16240" w:rsidP="00491373">
            <w:pPr>
              <w:tabs>
                <w:tab w:val="left" w:pos="550"/>
                <w:tab w:val="left" w:pos="4560"/>
              </w:tabs>
              <w:jc w:val="both"/>
              <w:rPr>
                <w:rFonts w:eastAsiaTheme="minorHAnsi"/>
                <w:sz w:val="22"/>
                <w:szCs w:val="22"/>
                <w:lang w:val="lt-LT"/>
              </w:rPr>
            </w:pPr>
            <w:r w:rsidRPr="007536D3">
              <w:rPr>
                <w:bCs/>
                <w:sz w:val="22"/>
                <w:szCs w:val="22"/>
                <w:lang w:val="lt-LT"/>
              </w:rPr>
              <w:t>(bankas) (SWIFT kodas):</w:t>
            </w:r>
          </w:p>
          <w:p w14:paraId="73BDC243" w14:textId="77777777" w:rsidR="00B16240" w:rsidRPr="007536D3" w:rsidRDefault="00B16240" w:rsidP="00491373">
            <w:pPr>
              <w:tabs>
                <w:tab w:val="left" w:pos="550"/>
                <w:tab w:val="left" w:pos="4560"/>
              </w:tabs>
              <w:jc w:val="both"/>
              <w:rPr>
                <w:rFonts w:eastAsiaTheme="minorHAnsi"/>
                <w:sz w:val="22"/>
                <w:szCs w:val="22"/>
                <w:lang w:val="lt-LT"/>
              </w:rPr>
            </w:pPr>
          </w:p>
          <w:p w14:paraId="51D27FAC" w14:textId="77777777" w:rsidR="00B16240" w:rsidRPr="007536D3" w:rsidRDefault="00B16240" w:rsidP="00491373">
            <w:pPr>
              <w:tabs>
                <w:tab w:val="left" w:pos="550"/>
                <w:tab w:val="left" w:pos="4560"/>
              </w:tabs>
              <w:jc w:val="both"/>
              <w:rPr>
                <w:rFonts w:eastAsiaTheme="minorHAnsi"/>
                <w:sz w:val="22"/>
                <w:szCs w:val="22"/>
                <w:lang w:val="lt-LT"/>
              </w:rPr>
            </w:pPr>
          </w:p>
          <w:p w14:paraId="1378C2BA" w14:textId="77777777" w:rsidR="00B16240" w:rsidRPr="007536D3" w:rsidRDefault="00B16240" w:rsidP="00491373">
            <w:pPr>
              <w:tabs>
                <w:tab w:val="left" w:pos="550"/>
                <w:tab w:val="left" w:pos="4560"/>
              </w:tabs>
              <w:jc w:val="both"/>
              <w:rPr>
                <w:rFonts w:eastAsiaTheme="minorHAnsi"/>
                <w:sz w:val="22"/>
                <w:szCs w:val="22"/>
                <w:lang w:val="lt-LT"/>
              </w:rPr>
            </w:pPr>
          </w:p>
          <w:p w14:paraId="1AD319DD" w14:textId="77777777" w:rsidR="00B16240" w:rsidRPr="007536D3" w:rsidRDefault="00B16240" w:rsidP="00491373">
            <w:pPr>
              <w:tabs>
                <w:tab w:val="left" w:pos="550"/>
                <w:tab w:val="left" w:pos="4560"/>
              </w:tabs>
              <w:jc w:val="both"/>
              <w:rPr>
                <w:rFonts w:eastAsiaTheme="minorHAnsi"/>
                <w:sz w:val="22"/>
                <w:szCs w:val="22"/>
                <w:lang w:val="lt-LT"/>
              </w:rPr>
            </w:pPr>
          </w:p>
          <w:p w14:paraId="2F93E0EB" w14:textId="77777777" w:rsidR="00B16240" w:rsidRPr="007536D3" w:rsidRDefault="00B16240" w:rsidP="00491373">
            <w:pPr>
              <w:rPr>
                <w:sz w:val="22"/>
                <w:szCs w:val="22"/>
                <w:lang w:val="lt-LT" w:eastAsia="ar-SA"/>
              </w:rPr>
            </w:pPr>
          </w:p>
        </w:tc>
      </w:tr>
      <w:tr w:rsidR="00B16240" w:rsidRPr="007536D3" w14:paraId="0F4068D5" w14:textId="77777777" w:rsidTr="00491373">
        <w:trPr>
          <w:trHeight w:val="317"/>
        </w:trPr>
        <w:tc>
          <w:tcPr>
            <w:tcW w:w="4845" w:type="dxa"/>
            <w:tcBorders>
              <w:top w:val="nil"/>
              <w:left w:val="single" w:sz="4" w:space="0" w:color="000000"/>
              <w:bottom w:val="single" w:sz="4" w:space="0" w:color="000000"/>
              <w:right w:val="nil"/>
            </w:tcBorders>
          </w:tcPr>
          <w:p w14:paraId="435B6F82" w14:textId="77777777" w:rsidR="00B16240" w:rsidRPr="007536D3" w:rsidRDefault="00B16240" w:rsidP="00491373">
            <w:pPr>
              <w:suppressLineNumbers/>
              <w:ind w:right="-7"/>
              <w:rPr>
                <w:sz w:val="22"/>
                <w:szCs w:val="22"/>
                <w:lang w:val="lt-LT" w:eastAsia="ar-SA"/>
              </w:rPr>
            </w:pPr>
          </w:p>
          <w:p w14:paraId="25D1A598" w14:textId="77777777" w:rsidR="00B16240" w:rsidRPr="007536D3" w:rsidRDefault="00B16240" w:rsidP="00491373">
            <w:pPr>
              <w:suppressLineNumbers/>
              <w:ind w:right="-7"/>
              <w:jc w:val="both"/>
              <w:rPr>
                <w:sz w:val="22"/>
                <w:szCs w:val="22"/>
                <w:lang w:val="lt-LT" w:eastAsia="ar-SA"/>
              </w:rPr>
            </w:pPr>
            <w:r w:rsidRPr="007536D3">
              <w:rPr>
                <w:sz w:val="22"/>
                <w:szCs w:val="22"/>
                <w:lang w:val="lt-LT" w:eastAsia="ar-SA"/>
              </w:rPr>
              <w:t>Direktorius</w:t>
            </w:r>
          </w:p>
          <w:p w14:paraId="76CA8A1D" w14:textId="77777777" w:rsidR="00B16240" w:rsidRPr="007536D3" w:rsidRDefault="00B16240" w:rsidP="00491373">
            <w:pPr>
              <w:suppressLineNumbers/>
              <w:ind w:right="-7"/>
              <w:jc w:val="both"/>
              <w:rPr>
                <w:sz w:val="22"/>
                <w:szCs w:val="22"/>
                <w:lang w:val="lt-LT" w:eastAsia="ar-SA"/>
              </w:rPr>
            </w:pPr>
            <w:r w:rsidRPr="007536D3">
              <w:rPr>
                <w:sz w:val="22"/>
                <w:szCs w:val="22"/>
                <w:lang w:val="lt-LT" w:eastAsia="ar-SA"/>
              </w:rPr>
              <w:t xml:space="preserve">Žilvinas Šilgalis </w:t>
            </w:r>
          </w:p>
          <w:p w14:paraId="532168D4" w14:textId="77777777" w:rsidR="00B16240" w:rsidRPr="007536D3" w:rsidRDefault="00B16240" w:rsidP="00491373">
            <w:pPr>
              <w:suppressLineNumbers/>
              <w:ind w:right="-7"/>
              <w:rPr>
                <w:sz w:val="22"/>
                <w:szCs w:val="22"/>
                <w:lang w:val="lt-LT" w:eastAsia="ar-SA"/>
              </w:rPr>
            </w:pPr>
          </w:p>
        </w:tc>
        <w:tc>
          <w:tcPr>
            <w:tcW w:w="4819" w:type="dxa"/>
            <w:tcBorders>
              <w:top w:val="nil"/>
              <w:left w:val="single" w:sz="4" w:space="0" w:color="000000"/>
              <w:bottom w:val="single" w:sz="4" w:space="0" w:color="000000"/>
              <w:right w:val="single" w:sz="4" w:space="0" w:color="000000"/>
            </w:tcBorders>
          </w:tcPr>
          <w:p w14:paraId="43BF753E" w14:textId="77777777" w:rsidR="00B16240" w:rsidRPr="007536D3" w:rsidRDefault="00B16240" w:rsidP="00491373">
            <w:pPr>
              <w:suppressLineNumbers/>
              <w:ind w:right="-7" w:firstLine="567"/>
              <w:rPr>
                <w:sz w:val="22"/>
                <w:szCs w:val="22"/>
                <w:lang w:val="lt-LT"/>
              </w:rPr>
            </w:pPr>
          </w:p>
          <w:p w14:paraId="23019867" w14:textId="77777777" w:rsidR="00B16240" w:rsidRPr="007536D3" w:rsidRDefault="00B16240" w:rsidP="00491373">
            <w:pPr>
              <w:tabs>
                <w:tab w:val="left" w:pos="550"/>
                <w:tab w:val="left" w:pos="4560"/>
              </w:tabs>
              <w:rPr>
                <w:rFonts w:eastAsiaTheme="minorHAnsi"/>
                <w:sz w:val="22"/>
                <w:szCs w:val="22"/>
                <w:lang w:val="lt-LT"/>
              </w:rPr>
            </w:pPr>
          </w:p>
        </w:tc>
      </w:tr>
    </w:tbl>
    <w:p w14:paraId="35027CCF" w14:textId="77777777" w:rsidR="00B16240" w:rsidRPr="007536D3" w:rsidRDefault="00B16240" w:rsidP="00B16240">
      <w:pPr>
        <w:ind w:left="284" w:right="-7" w:firstLine="567"/>
        <w:jc w:val="center"/>
        <w:rPr>
          <w:sz w:val="22"/>
          <w:szCs w:val="22"/>
          <w:lang w:val="lt-LT"/>
        </w:rPr>
      </w:pPr>
    </w:p>
    <w:p w14:paraId="3B7AEB57" w14:textId="77777777" w:rsidR="00B16240" w:rsidRPr="007536D3" w:rsidRDefault="00B16240" w:rsidP="00B16240">
      <w:pPr>
        <w:ind w:firstLine="567"/>
        <w:rPr>
          <w:lang w:val="lt-LT"/>
        </w:rPr>
      </w:pPr>
    </w:p>
    <w:p w14:paraId="75A32FC9" w14:textId="77777777" w:rsidR="00B16240" w:rsidRPr="007536D3" w:rsidRDefault="00B16240" w:rsidP="00B16240">
      <w:pPr>
        <w:pStyle w:val="ListParagraph"/>
        <w:tabs>
          <w:tab w:val="left" w:pos="567"/>
        </w:tabs>
        <w:spacing w:after="0" w:line="240" w:lineRule="auto"/>
        <w:ind w:left="142"/>
        <w:jc w:val="both"/>
        <w:rPr>
          <w:rFonts w:eastAsia="Arial Unicode MS"/>
          <w:bCs/>
          <w:bdr w:val="nil"/>
        </w:rPr>
      </w:pPr>
    </w:p>
    <w:p w14:paraId="106D214B" w14:textId="77777777" w:rsidR="00B16240" w:rsidRPr="007536D3" w:rsidRDefault="00B16240" w:rsidP="00B16240">
      <w:pPr>
        <w:jc w:val="center"/>
        <w:rPr>
          <w:sz w:val="22"/>
          <w:szCs w:val="22"/>
          <w:lang w:val="lt-LT"/>
        </w:rPr>
      </w:pPr>
    </w:p>
    <w:p w14:paraId="425C5E2A" w14:textId="7AE5FCFD" w:rsidR="006B4A2E" w:rsidRDefault="006B4A2E">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lt-LT"/>
        </w:rPr>
      </w:pPr>
      <w:r>
        <w:rPr>
          <w:b/>
          <w:bCs/>
          <w:sz w:val="22"/>
          <w:szCs w:val="22"/>
          <w:lang w:val="lt-LT"/>
        </w:rPr>
        <w:br w:type="page"/>
      </w:r>
    </w:p>
    <w:tbl>
      <w:tblPr>
        <w:tblW w:w="4111" w:type="dxa"/>
        <w:tblInd w:w="5954" w:type="dxa"/>
        <w:tblLook w:val="01E0" w:firstRow="1" w:lastRow="1" w:firstColumn="1" w:lastColumn="1" w:noHBand="0" w:noVBand="0"/>
      </w:tblPr>
      <w:tblGrid>
        <w:gridCol w:w="4111"/>
      </w:tblGrid>
      <w:tr w:rsidR="006B4A2E" w:rsidRPr="006B4A2E" w14:paraId="6195AF00" w14:textId="77777777" w:rsidTr="00AA2044">
        <w:tc>
          <w:tcPr>
            <w:tcW w:w="4111" w:type="dxa"/>
          </w:tcPr>
          <w:p w14:paraId="6EDAF92A" w14:textId="41E0C9A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319"/>
              <w:jc w:val="both"/>
              <w:rPr>
                <w:rFonts w:eastAsia="Calibri"/>
                <w:color w:val="000000"/>
                <w:sz w:val="22"/>
                <w:szCs w:val="22"/>
                <w:bdr w:val="none" w:sz="0" w:space="0" w:color="auto"/>
                <w:lang w:val="lt-LT"/>
              </w:rPr>
            </w:pPr>
            <w:r>
              <w:rPr>
                <w:rFonts w:eastAsia="Calibri"/>
                <w:color w:val="000000"/>
                <w:sz w:val="22"/>
                <w:szCs w:val="22"/>
                <w:bdr w:val="none" w:sz="0" w:space="0" w:color="auto"/>
                <w:lang w:val="lt-LT"/>
              </w:rPr>
              <w:lastRenderedPageBreak/>
              <w:t>Kūno kamerų ir įrangos</w:t>
            </w:r>
            <w:r w:rsidRPr="006B4A2E">
              <w:rPr>
                <w:rFonts w:eastAsia="Calibri"/>
                <w:color w:val="000000"/>
                <w:sz w:val="22"/>
                <w:szCs w:val="22"/>
                <w:bdr w:val="none" w:sz="0" w:space="0" w:color="auto"/>
                <w:lang w:val="lt-LT"/>
              </w:rPr>
              <w:t xml:space="preserve"> viešojo pirkimo-pardavimo sutarties  </w:t>
            </w:r>
          </w:p>
        </w:tc>
      </w:tr>
      <w:tr w:rsidR="006B4A2E" w:rsidRPr="006B4A2E" w14:paraId="0B7926BE" w14:textId="77777777" w:rsidTr="00AA2044">
        <w:tc>
          <w:tcPr>
            <w:tcW w:w="4111" w:type="dxa"/>
          </w:tcPr>
          <w:p w14:paraId="46677ED2"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319"/>
              <w:jc w:val="both"/>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3 priedas</w:t>
            </w:r>
          </w:p>
        </w:tc>
      </w:tr>
    </w:tbl>
    <w:p w14:paraId="41D00271"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kern w:val="2"/>
          <w:sz w:val="22"/>
          <w:szCs w:val="22"/>
          <w:bdr w:val="none" w:sz="0" w:space="0" w:color="auto"/>
          <w:lang w:val="lt-LT"/>
          <w14:ligatures w14:val="standardContextual"/>
        </w:rPr>
      </w:pPr>
    </w:p>
    <w:p w14:paraId="63FA8476"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kern w:val="2"/>
          <w:sz w:val="22"/>
          <w:szCs w:val="22"/>
          <w:bdr w:val="none" w:sz="0" w:space="0" w:color="auto"/>
          <w:lang w:val="lt-LT"/>
          <w14:ligatures w14:val="standardContextual"/>
        </w:rPr>
      </w:pPr>
      <w:r w:rsidRPr="006B4A2E">
        <w:rPr>
          <w:rFonts w:eastAsia="Calibri"/>
          <w:b/>
          <w:kern w:val="2"/>
          <w:sz w:val="22"/>
          <w:szCs w:val="22"/>
          <w:bdr w:val="none" w:sz="0" w:space="0" w:color="auto"/>
          <w:lang w:val="lt-LT"/>
          <w14:ligatures w14:val="standardContextual"/>
        </w:rPr>
        <w:t>SUSITARIMAS DĖL ASMENS DUOMENŲ TVARKYMO</w:t>
      </w:r>
    </w:p>
    <w:p w14:paraId="1CB893C9"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2025 m. ____________</w:t>
      </w:r>
    </w:p>
    <w:p w14:paraId="700A5597"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Šiauliai</w:t>
      </w:r>
    </w:p>
    <w:p w14:paraId="57827E4F"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olor w:val="000000"/>
          <w:sz w:val="22"/>
          <w:szCs w:val="22"/>
          <w:bdr w:val="none" w:sz="0" w:space="0" w:color="auto"/>
          <w:lang w:val="lt-LT"/>
        </w:rPr>
      </w:pPr>
    </w:p>
    <w:p w14:paraId="443491AA"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iCs/>
          <w:color w:val="000000"/>
          <w:sz w:val="22"/>
          <w:szCs w:val="22"/>
          <w:bdr w:val="none" w:sz="0" w:space="0" w:color="auto"/>
          <w:lang w:val="lt-LT"/>
        </w:rPr>
      </w:pPr>
      <w:r w:rsidRPr="006B4A2E">
        <w:rPr>
          <w:rFonts w:eastAsia="Calibri"/>
          <w:color w:val="000000"/>
          <w:sz w:val="22"/>
          <w:szCs w:val="22"/>
          <w:bdr w:val="none" w:sz="0" w:space="0" w:color="auto"/>
          <w:lang w:val="lt-LT"/>
        </w:rPr>
        <w:t>VšĮ Šiaulių regiono atliekų tvarkymo centras,</w:t>
      </w:r>
      <w:r w:rsidRPr="006B4A2E">
        <w:rPr>
          <w:rFonts w:eastAsia="Calibri"/>
          <w:b/>
          <w:bCs/>
          <w:color w:val="000000"/>
          <w:sz w:val="22"/>
          <w:szCs w:val="22"/>
          <w:bdr w:val="none" w:sz="0" w:space="0" w:color="auto"/>
          <w:lang w:val="lt-LT"/>
        </w:rPr>
        <w:t xml:space="preserve"> </w:t>
      </w:r>
      <w:r w:rsidRPr="006B4A2E">
        <w:rPr>
          <w:rFonts w:eastAsia="Calibri"/>
          <w:color w:val="000000"/>
          <w:sz w:val="22"/>
          <w:szCs w:val="22"/>
          <w:bdr w:val="none" w:sz="0" w:space="0" w:color="auto"/>
          <w:lang w:val="lt-LT"/>
        </w:rPr>
        <w:t>juridinio asmens kodas 145787276, buveinės adresas: Jurgeliškių k. 9, 76103 Šiaulių r., atstovaujamas direktoriaus Žilvino Šilgalio, veikiančio pagal viešosios įstaigos įstatus</w:t>
      </w:r>
      <w:r w:rsidRPr="006B4A2E">
        <w:rPr>
          <w:rFonts w:eastAsia="Calibri"/>
          <w:iCs/>
          <w:color w:val="000000"/>
          <w:sz w:val="22"/>
          <w:szCs w:val="22"/>
          <w:bdr w:val="none" w:sz="0" w:space="0" w:color="auto"/>
          <w:lang w:val="lt-LT"/>
        </w:rPr>
        <w:t>,</w:t>
      </w:r>
    </w:p>
    <w:p w14:paraId="2FC4EEFD"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contextualSpacing/>
        <w:rPr>
          <w:rFonts w:eastAsia="Calibri"/>
          <w:iCs/>
          <w:kern w:val="2"/>
          <w:sz w:val="22"/>
          <w:szCs w:val="22"/>
          <w:bdr w:val="none" w:sz="0" w:space="0" w:color="auto"/>
          <w:lang w:val="lt-LT"/>
          <w14:ligatures w14:val="standardContextual"/>
        </w:rPr>
      </w:pPr>
      <w:r w:rsidRPr="006B4A2E">
        <w:rPr>
          <w:rFonts w:eastAsia="Calibri"/>
          <w:iCs/>
          <w:kern w:val="2"/>
          <w:sz w:val="22"/>
          <w:szCs w:val="22"/>
          <w:bdr w:val="none" w:sz="0" w:space="0" w:color="auto"/>
          <w:lang w:val="lt-LT"/>
          <w14:ligatures w14:val="standardContextual"/>
        </w:rPr>
        <w:t xml:space="preserve">ir __________________, juridinio asmens kodas, buveinės adresas: _____________, atstovaujamas _________________, veikiančio pagal _____________ įstatus, </w:t>
      </w:r>
    </w:p>
    <w:p w14:paraId="31113DA6"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contextualSpacing/>
        <w:rPr>
          <w:rFonts w:eastAsia="Calibri"/>
          <w:kern w:val="2"/>
          <w:sz w:val="22"/>
          <w:szCs w:val="22"/>
          <w:bdr w:val="none" w:sz="0" w:space="0" w:color="auto"/>
          <w:lang w:val="lt-LT"/>
          <w14:ligatures w14:val="standardContextual"/>
        </w:rPr>
      </w:pPr>
      <w:r w:rsidRPr="006B4A2E">
        <w:rPr>
          <w:rFonts w:eastAsia="Calibri"/>
          <w:iCs/>
          <w:kern w:val="2"/>
          <w:sz w:val="22"/>
          <w:szCs w:val="22"/>
          <w:bdr w:val="none" w:sz="0" w:space="0" w:color="auto"/>
          <w:lang w:val="lt-LT"/>
          <w14:ligatures w14:val="standardContextual"/>
        </w:rPr>
        <w:t xml:space="preserve">sudarė </w:t>
      </w:r>
      <w:r w:rsidRPr="006B4A2E">
        <w:rPr>
          <w:rFonts w:eastAsia="Calibri"/>
          <w:kern w:val="2"/>
          <w:sz w:val="22"/>
          <w:szCs w:val="22"/>
          <w:bdr w:val="none" w:sz="0" w:space="0" w:color="auto"/>
          <w:lang w:val="lt-LT"/>
          <w14:ligatures w14:val="standardContextual"/>
        </w:rPr>
        <w:t xml:space="preserve">šį susitarimą dėl asmens duomenų tvarkymo (toliau – Susitarimas). </w:t>
      </w:r>
    </w:p>
    <w:p w14:paraId="7D76C5B2"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Susitarimas nustato ir reguliuoja su asmens duomenų (toliau – Duomenys) tvarkymu susijusias Šalių teises ir pareigas, kylančias iš [</w:t>
      </w:r>
      <w:r w:rsidRPr="006B4A2E">
        <w:rPr>
          <w:rFonts w:eastAsia="Calibri"/>
          <w:color w:val="000000"/>
          <w:sz w:val="22"/>
          <w:szCs w:val="22"/>
          <w:highlight w:val="yellow"/>
          <w:bdr w:val="none" w:sz="0" w:space="0" w:color="auto"/>
          <w:lang w:val="lt-LT"/>
        </w:rPr>
        <w:t>data</w:t>
      </w:r>
      <w:r w:rsidRPr="006B4A2E">
        <w:rPr>
          <w:rFonts w:eastAsia="Calibri"/>
          <w:color w:val="000000"/>
          <w:sz w:val="22"/>
          <w:szCs w:val="22"/>
          <w:bdr w:val="none" w:sz="0" w:space="0" w:color="auto"/>
          <w:lang w:val="lt-LT"/>
        </w:rPr>
        <w:t xml:space="preserve">] Stacionarių alkotesterių su valdymo ir duomenų kaupimo sistema nuomos paslaugų viešojo pirkimo-pardavimo sutarties  Nr. ___  (toliau – Pagrindinė sutartis).   </w:t>
      </w:r>
    </w:p>
    <w:p w14:paraId="508B26F0"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__________[</w:t>
      </w:r>
      <w:r w:rsidRPr="006B4A2E">
        <w:rPr>
          <w:rFonts w:eastAsia="Calibri"/>
          <w:iCs/>
          <w:color w:val="000000"/>
          <w:sz w:val="22"/>
          <w:szCs w:val="22"/>
          <w:highlight w:val="yellow"/>
          <w:bdr w:val="none" w:sz="0" w:space="0" w:color="auto"/>
          <w:lang w:val="lt-LT"/>
        </w:rPr>
        <w:t>Paslaugų teikėjas</w:t>
      </w:r>
      <w:r w:rsidRPr="006B4A2E">
        <w:rPr>
          <w:rFonts w:eastAsia="Calibri"/>
          <w:color w:val="000000"/>
          <w:sz w:val="22"/>
          <w:szCs w:val="22"/>
          <w:bdr w:val="none" w:sz="0" w:space="0" w:color="auto"/>
          <w:lang w:val="lt-LT"/>
        </w:rPr>
        <w:t xml:space="preserve">] veikia kaip asmens duomenų tvarkytojas (toliau – Tvarkytojas), o VšĮ Šiaulių regiono atliekų tvarkymo centras veikia kaip asmens duomenų valdytojas (toliau – Valdytojas). Tvarkytojas ir Valdytojas Susitarime abu kartu vadinami Šalimis, o kiekvienas atskirai – Šalimi. Tvarkytojas Duomenų tvarkymą atlieka Valdytojo vardu, vykdydamas tarp Šalių sudarytą Pagrindinę sutartį. </w:t>
      </w:r>
    </w:p>
    <w:p w14:paraId="0561A6F9"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 xml:space="preserve">Susitarimas yra neatsiejama Sutarties dalis. Susitarimas nepakeičia jokių kitų galiojančios Pagrindinės sutarties nuostatų, sąlygų ar terminų, išskyrus tuos atvejus, kurie specialiai aptarti šiame Susitarime. </w:t>
      </w:r>
    </w:p>
    <w:p w14:paraId="0E4F5382"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color w:val="000000"/>
          <w:sz w:val="22"/>
          <w:szCs w:val="22"/>
          <w:bdr w:val="none" w:sz="0" w:space="0" w:color="auto"/>
          <w:lang w:val="lt-LT"/>
        </w:rPr>
      </w:pPr>
      <w:r w:rsidRPr="006B4A2E">
        <w:rPr>
          <w:rFonts w:eastAsia="Calibri"/>
          <w:color w:val="000000"/>
          <w:sz w:val="22"/>
          <w:szCs w:val="22"/>
          <w:bdr w:val="none" w:sz="0" w:space="0" w:color="auto"/>
          <w:lang w:val="lt-LT"/>
        </w:rPr>
        <w:t xml:space="preserve">Vykdydamos Susitarimą, Šalys vadovaujasi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(toliau kartu – Asmens duomenų apsaugos teisės aktai). </w:t>
      </w:r>
    </w:p>
    <w:p w14:paraId="14436CC9"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353"/>
          <w:tab w:val="left" w:pos="2359"/>
        </w:tabs>
        <w:autoSpaceDE w:val="0"/>
        <w:autoSpaceDN w:val="0"/>
        <w:ind w:left="3634"/>
        <w:jc w:val="both"/>
        <w:rPr>
          <w:rFonts w:eastAsia="Calibri"/>
          <w:b/>
          <w:sz w:val="22"/>
          <w:szCs w:val="22"/>
          <w:bdr w:val="none" w:sz="0" w:space="0" w:color="auto"/>
          <w:lang w:val="lt-LT"/>
        </w:rPr>
      </w:pPr>
    </w:p>
    <w:p w14:paraId="79B1043A"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r w:rsidRPr="006B4A2E">
        <w:rPr>
          <w:rFonts w:eastAsia="Calibri"/>
          <w:b/>
          <w:sz w:val="22"/>
          <w:szCs w:val="22"/>
          <w:bdr w:val="none" w:sz="0" w:space="0" w:color="auto"/>
          <w:lang w:val="lt-LT"/>
        </w:rPr>
        <w:t xml:space="preserve">I SKYRIUS </w:t>
      </w:r>
    </w:p>
    <w:p w14:paraId="16FC218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r w:rsidRPr="006B4A2E">
        <w:rPr>
          <w:rFonts w:eastAsia="Calibri"/>
          <w:b/>
          <w:sz w:val="22"/>
          <w:szCs w:val="22"/>
          <w:bdr w:val="none" w:sz="0" w:space="0" w:color="auto"/>
          <w:lang w:val="lt-LT"/>
        </w:rPr>
        <w:t>SUSITARIMO</w:t>
      </w:r>
      <w:r w:rsidRPr="006B4A2E">
        <w:rPr>
          <w:rFonts w:eastAsia="Calibri"/>
          <w:b/>
          <w:spacing w:val="-12"/>
          <w:sz w:val="22"/>
          <w:szCs w:val="22"/>
          <w:bdr w:val="none" w:sz="0" w:space="0" w:color="auto"/>
          <w:lang w:val="lt-LT"/>
        </w:rPr>
        <w:t xml:space="preserve"> </w:t>
      </w:r>
      <w:r w:rsidRPr="006B4A2E">
        <w:rPr>
          <w:rFonts w:eastAsia="Calibri"/>
          <w:b/>
          <w:sz w:val="22"/>
          <w:szCs w:val="22"/>
          <w:bdr w:val="none" w:sz="0" w:space="0" w:color="auto"/>
          <w:lang w:val="lt-LT"/>
        </w:rPr>
        <w:t>TIKSLAS</w:t>
      </w:r>
    </w:p>
    <w:p w14:paraId="619F06A4"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2CCEB02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bdr w:val="none" w:sz="0" w:space="0" w:color="auto"/>
          <w:lang w:val="lt-LT"/>
        </w:rPr>
      </w:pPr>
      <w:r w:rsidRPr="006B4A2E">
        <w:rPr>
          <w:rFonts w:eastAsia="Calibri"/>
          <w:sz w:val="22"/>
          <w:szCs w:val="22"/>
          <w:bdr w:val="none" w:sz="0" w:space="0" w:color="auto"/>
          <w:lang w:val="lt-LT"/>
        </w:rPr>
        <w:t>1. Siekiant įgyvendinti Reglamento (ES) 2016/679 28 straipsnio 3 dalį, šiame Susitarime nustatomos Valdytojo ir Tvarkytojo teisės bei pareigos Valdytojo vardu tvarkant Duomenis. Šiuo Susitarimu turi būti siekiama apsaugoti duomenų</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subjektų</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teises,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mažinti</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konkrečią</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apsaugos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riziką</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užtikrinti</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Valdytojo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Tvarkytojo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santykių bei atitinkamų teisių ir pareigų aiškumą.</w:t>
      </w:r>
    </w:p>
    <w:p w14:paraId="104965B9"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line="243" w:lineRule="exact"/>
        <w:jc w:val="both"/>
        <w:rPr>
          <w:rFonts w:eastAsia="Calibri"/>
          <w:sz w:val="22"/>
          <w:szCs w:val="22"/>
          <w:bdr w:val="none" w:sz="0" w:space="0" w:color="auto"/>
          <w:lang w:val="lt-LT"/>
        </w:rPr>
      </w:pPr>
      <w:r w:rsidRPr="006B4A2E">
        <w:rPr>
          <w:rFonts w:eastAsia="Calibri"/>
          <w:sz w:val="22"/>
          <w:szCs w:val="22"/>
          <w:bdr w:val="none" w:sz="0" w:space="0" w:color="auto"/>
          <w:lang w:val="lt-LT"/>
        </w:rPr>
        <w:t>2. Detali</w:t>
      </w:r>
      <w:r w:rsidRPr="006B4A2E">
        <w:rPr>
          <w:rFonts w:eastAsia="Calibri"/>
          <w:spacing w:val="33"/>
          <w:sz w:val="22"/>
          <w:szCs w:val="22"/>
          <w:bdr w:val="none" w:sz="0" w:space="0" w:color="auto"/>
          <w:lang w:val="lt-LT"/>
        </w:rPr>
        <w:t xml:space="preserve"> </w:t>
      </w:r>
      <w:r w:rsidRPr="006B4A2E">
        <w:rPr>
          <w:rFonts w:eastAsia="Calibri"/>
          <w:sz w:val="22"/>
          <w:szCs w:val="22"/>
          <w:bdr w:val="none" w:sz="0" w:space="0" w:color="auto"/>
          <w:lang w:val="lt-LT"/>
        </w:rPr>
        <w:t>informacija</w:t>
      </w:r>
      <w:r w:rsidRPr="006B4A2E">
        <w:rPr>
          <w:rFonts w:eastAsia="Calibri"/>
          <w:spacing w:val="34"/>
          <w:sz w:val="22"/>
          <w:szCs w:val="22"/>
          <w:bdr w:val="none" w:sz="0" w:space="0" w:color="auto"/>
          <w:lang w:val="lt-LT"/>
        </w:rPr>
        <w:t xml:space="preserve"> </w:t>
      </w:r>
      <w:r w:rsidRPr="006B4A2E">
        <w:rPr>
          <w:rFonts w:eastAsia="Calibri"/>
          <w:sz w:val="22"/>
          <w:szCs w:val="22"/>
          <w:bdr w:val="none" w:sz="0" w:space="0" w:color="auto"/>
          <w:lang w:val="lt-LT"/>
        </w:rPr>
        <w:t>apie</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35"/>
          <w:sz w:val="22"/>
          <w:szCs w:val="22"/>
          <w:bdr w:val="none" w:sz="0" w:space="0" w:color="auto"/>
          <w:lang w:val="lt-LT"/>
        </w:rPr>
        <w:t xml:space="preserve"> </w:t>
      </w:r>
      <w:r w:rsidRPr="006B4A2E">
        <w:rPr>
          <w:rFonts w:eastAsia="Calibri"/>
          <w:sz w:val="22"/>
          <w:szCs w:val="22"/>
          <w:bdr w:val="none" w:sz="0" w:space="0" w:color="auto"/>
          <w:lang w:val="lt-LT"/>
        </w:rPr>
        <w:t>tvarkymo</w:t>
      </w:r>
      <w:r w:rsidRPr="006B4A2E">
        <w:rPr>
          <w:rFonts w:eastAsia="Calibri"/>
          <w:spacing w:val="34"/>
          <w:sz w:val="22"/>
          <w:szCs w:val="22"/>
          <w:bdr w:val="none" w:sz="0" w:space="0" w:color="auto"/>
          <w:lang w:val="lt-LT"/>
        </w:rPr>
        <w:t xml:space="preserve"> </w:t>
      </w:r>
      <w:r w:rsidRPr="006B4A2E">
        <w:rPr>
          <w:rFonts w:eastAsia="Calibri"/>
          <w:sz w:val="22"/>
          <w:szCs w:val="22"/>
          <w:bdr w:val="none" w:sz="0" w:space="0" w:color="auto"/>
          <w:lang w:val="lt-LT"/>
        </w:rPr>
        <w:t>tikslus,</w:t>
      </w:r>
      <w:r w:rsidRPr="006B4A2E">
        <w:rPr>
          <w:rFonts w:eastAsia="Calibri"/>
          <w:spacing w:val="34"/>
          <w:sz w:val="22"/>
          <w:szCs w:val="22"/>
          <w:bdr w:val="none" w:sz="0" w:space="0" w:color="auto"/>
          <w:lang w:val="lt-LT"/>
        </w:rPr>
        <w:t xml:space="preserve"> </w:t>
      </w:r>
      <w:r w:rsidRPr="006B4A2E">
        <w:rPr>
          <w:rFonts w:eastAsia="Calibri"/>
          <w:sz w:val="22"/>
          <w:szCs w:val="22"/>
          <w:bdr w:val="none" w:sz="0" w:space="0" w:color="auto"/>
          <w:lang w:val="lt-LT"/>
        </w:rPr>
        <w:t>tvarkomų</w:t>
      </w:r>
      <w:r w:rsidRPr="006B4A2E">
        <w:rPr>
          <w:rFonts w:eastAsia="Calibri"/>
          <w:spacing w:val="37"/>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36"/>
          <w:sz w:val="22"/>
          <w:szCs w:val="22"/>
          <w:bdr w:val="none" w:sz="0" w:space="0" w:color="auto"/>
          <w:lang w:val="lt-LT"/>
        </w:rPr>
        <w:t xml:space="preserve"> </w:t>
      </w:r>
      <w:r w:rsidRPr="006B4A2E">
        <w:rPr>
          <w:rFonts w:eastAsia="Calibri"/>
          <w:sz w:val="22"/>
          <w:szCs w:val="22"/>
          <w:bdr w:val="none" w:sz="0" w:space="0" w:color="auto"/>
          <w:lang w:val="lt-LT"/>
        </w:rPr>
        <w:t>kategorijas</w:t>
      </w:r>
      <w:r w:rsidRPr="006B4A2E">
        <w:rPr>
          <w:rFonts w:eastAsia="Calibri"/>
          <w:spacing w:val="36"/>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34"/>
          <w:sz w:val="22"/>
          <w:szCs w:val="22"/>
          <w:bdr w:val="none" w:sz="0" w:space="0" w:color="auto"/>
          <w:lang w:val="lt-LT"/>
        </w:rPr>
        <w:t xml:space="preserve"> </w:t>
      </w:r>
      <w:r w:rsidRPr="006B4A2E">
        <w:rPr>
          <w:rFonts w:eastAsia="Calibri"/>
          <w:sz w:val="22"/>
          <w:szCs w:val="22"/>
          <w:bdr w:val="none" w:sz="0" w:space="0" w:color="auto"/>
          <w:lang w:val="lt-LT"/>
        </w:rPr>
        <w:t>kitas</w:t>
      </w:r>
      <w:r w:rsidRPr="006B4A2E">
        <w:rPr>
          <w:rFonts w:eastAsia="Calibri"/>
          <w:spacing w:val="35"/>
          <w:sz w:val="22"/>
          <w:szCs w:val="22"/>
          <w:bdr w:val="none" w:sz="0" w:space="0" w:color="auto"/>
          <w:lang w:val="lt-LT"/>
        </w:rPr>
        <w:t xml:space="preserve"> </w:t>
      </w:r>
      <w:r w:rsidRPr="006B4A2E">
        <w:rPr>
          <w:rFonts w:eastAsia="Calibri"/>
          <w:sz w:val="22"/>
          <w:szCs w:val="22"/>
          <w:bdr w:val="none" w:sz="0" w:space="0" w:color="auto"/>
          <w:lang w:val="lt-LT"/>
        </w:rPr>
        <w:t>sąlygas,</w:t>
      </w:r>
      <w:r w:rsidRPr="006B4A2E">
        <w:rPr>
          <w:rFonts w:eastAsia="Calibri"/>
          <w:spacing w:val="34"/>
          <w:sz w:val="22"/>
          <w:szCs w:val="22"/>
          <w:bdr w:val="none" w:sz="0" w:space="0" w:color="auto"/>
          <w:lang w:val="lt-LT"/>
        </w:rPr>
        <w:t xml:space="preserve"> </w:t>
      </w:r>
      <w:r w:rsidRPr="006B4A2E">
        <w:rPr>
          <w:rFonts w:eastAsia="Calibri"/>
          <w:spacing w:val="-2"/>
          <w:sz w:val="22"/>
          <w:szCs w:val="22"/>
          <w:bdr w:val="none" w:sz="0" w:space="0" w:color="auto"/>
          <w:lang w:val="lt-LT"/>
        </w:rPr>
        <w:t xml:space="preserve">kuriomis </w:t>
      </w:r>
      <w:r w:rsidRPr="006B4A2E">
        <w:rPr>
          <w:rFonts w:eastAsia="Calibri"/>
          <w:sz w:val="22"/>
          <w:szCs w:val="22"/>
          <w:bdr w:val="none" w:sz="0" w:space="0" w:color="auto"/>
          <w:lang w:val="lt-LT"/>
        </w:rPr>
        <w:t>Tvarkytojas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įsipareigoja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tvarkyti</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Duomenis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Valdytojo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vardu</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yra</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nustatytos</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šio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Susitarimo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1</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priede.</w:t>
      </w:r>
    </w:p>
    <w:p w14:paraId="6AD02699"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sz w:val="22"/>
          <w:szCs w:val="22"/>
          <w:bdr w:val="none" w:sz="0" w:space="0" w:color="auto"/>
          <w:lang w:val="lt-LT"/>
        </w:rPr>
      </w:pPr>
    </w:p>
    <w:p w14:paraId="4E65A4DB"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50"/>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II SKYRIUS</w:t>
      </w:r>
    </w:p>
    <w:p w14:paraId="2C72475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r w:rsidRPr="006B4A2E">
        <w:rPr>
          <w:rFonts w:eastAsia="Calibri"/>
          <w:b/>
          <w:sz w:val="22"/>
          <w:szCs w:val="22"/>
          <w:bdr w:val="none" w:sz="0" w:space="0" w:color="auto"/>
          <w:lang w:val="lt-LT"/>
        </w:rPr>
        <w:t>ŠALIŲ</w:t>
      </w:r>
      <w:r w:rsidRPr="006B4A2E">
        <w:rPr>
          <w:rFonts w:eastAsia="Calibri"/>
          <w:b/>
          <w:spacing w:val="-7"/>
          <w:sz w:val="22"/>
          <w:szCs w:val="22"/>
          <w:bdr w:val="none" w:sz="0" w:space="0" w:color="auto"/>
          <w:lang w:val="lt-LT"/>
        </w:rPr>
        <w:t xml:space="preserve"> </w:t>
      </w:r>
      <w:r w:rsidRPr="006B4A2E">
        <w:rPr>
          <w:rFonts w:eastAsia="Calibri"/>
          <w:b/>
          <w:spacing w:val="-2"/>
          <w:sz w:val="22"/>
          <w:szCs w:val="22"/>
          <w:bdr w:val="none" w:sz="0" w:space="0" w:color="auto"/>
          <w:lang w:val="lt-LT"/>
        </w:rPr>
        <w:t>ĮSIPAREIGOJIMAI</w:t>
      </w:r>
    </w:p>
    <w:p w14:paraId="3727B005"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6"/>
        </w:tabs>
        <w:autoSpaceDE w:val="0"/>
        <w:autoSpaceDN w:val="0"/>
        <w:jc w:val="both"/>
        <w:rPr>
          <w:rFonts w:eastAsia="Calibri"/>
          <w:spacing w:val="-2"/>
          <w:sz w:val="22"/>
          <w:szCs w:val="22"/>
          <w:bdr w:val="none" w:sz="0" w:space="0" w:color="auto"/>
          <w:lang w:val="lt-LT"/>
        </w:rPr>
      </w:pPr>
    </w:p>
    <w:p w14:paraId="08987A6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6"/>
        </w:tabs>
        <w:autoSpaceDE w:val="0"/>
        <w:autoSpaceDN w:val="0"/>
        <w:jc w:val="both"/>
        <w:rPr>
          <w:rFonts w:eastAsia="Calibri"/>
          <w:sz w:val="22"/>
          <w:szCs w:val="22"/>
          <w:bdr w:val="none" w:sz="0" w:space="0" w:color="auto"/>
          <w:lang w:val="lt-LT"/>
        </w:rPr>
      </w:pPr>
      <w:r w:rsidRPr="006B4A2E">
        <w:rPr>
          <w:rFonts w:eastAsia="Calibri"/>
          <w:spacing w:val="-2"/>
          <w:sz w:val="22"/>
          <w:szCs w:val="22"/>
          <w:bdr w:val="none" w:sz="0" w:space="0" w:color="auto"/>
          <w:lang w:val="lt-LT"/>
        </w:rPr>
        <w:t>3. Valdytojas:</w:t>
      </w:r>
    </w:p>
    <w:p w14:paraId="5C9B5E16"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5"/>
        </w:tabs>
        <w:autoSpaceDE w:val="0"/>
        <w:autoSpaceDN w:val="0"/>
        <w:spacing w:after="160" w:line="243" w:lineRule="exact"/>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turi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teisę</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pareigą</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priimti</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sprendimus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dėl</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tvarkymo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tikslų</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6"/>
          <w:sz w:val="22"/>
          <w:szCs w:val="22"/>
          <w:bdr w:val="none" w:sz="0" w:space="0" w:color="auto"/>
          <w:lang w:val="lt-LT"/>
        </w:rPr>
        <w:t xml:space="preserve"> </w:t>
      </w:r>
      <w:r w:rsidRPr="006B4A2E">
        <w:rPr>
          <w:rFonts w:eastAsia="Calibri"/>
          <w:spacing w:val="-2"/>
          <w:sz w:val="22"/>
          <w:szCs w:val="22"/>
          <w:bdr w:val="none" w:sz="0" w:space="0" w:color="auto"/>
          <w:lang w:val="lt-LT"/>
        </w:rPr>
        <w:t>priemonių;</w:t>
      </w:r>
    </w:p>
    <w:p w14:paraId="4F754816"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5"/>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yra</w:t>
      </w:r>
      <w:r w:rsidRPr="006B4A2E">
        <w:rPr>
          <w:rFonts w:eastAsia="Calibri"/>
          <w:spacing w:val="17"/>
          <w:sz w:val="22"/>
          <w:szCs w:val="22"/>
          <w:bdr w:val="none" w:sz="0" w:space="0" w:color="auto"/>
          <w:lang w:val="lt-LT"/>
        </w:rPr>
        <w:t xml:space="preserve"> </w:t>
      </w:r>
      <w:r w:rsidRPr="006B4A2E">
        <w:rPr>
          <w:rFonts w:eastAsia="Calibri"/>
          <w:sz w:val="22"/>
          <w:szCs w:val="22"/>
          <w:bdr w:val="none" w:sz="0" w:space="0" w:color="auto"/>
          <w:lang w:val="lt-LT"/>
        </w:rPr>
        <w:t>atsakingas,</w:t>
      </w:r>
      <w:r w:rsidRPr="006B4A2E">
        <w:rPr>
          <w:rFonts w:eastAsia="Calibri"/>
          <w:spacing w:val="17"/>
          <w:sz w:val="22"/>
          <w:szCs w:val="22"/>
          <w:bdr w:val="none" w:sz="0" w:space="0" w:color="auto"/>
          <w:lang w:val="lt-LT"/>
        </w:rPr>
        <w:t xml:space="preserve"> </w:t>
      </w:r>
      <w:r w:rsidRPr="006B4A2E">
        <w:rPr>
          <w:rFonts w:eastAsia="Calibri"/>
          <w:sz w:val="22"/>
          <w:szCs w:val="22"/>
          <w:bdr w:val="none" w:sz="0" w:space="0" w:color="auto"/>
          <w:lang w:val="lt-LT"/>
        </w:rPr>
        <w:t>įskaitant,</w:t>
      </w:r>
      <w:r w:rsidRPr="006B4A2E">
        <w:rPr>
          <w:rFonts w:eastAsia="Calibri"/>
          <w:spacing w:val="17"/>
          <w:sz w:val="22"/>
          <w:szCs w:val="22"/>
          <w:bdr w:val="none" w:sz="0" w:space="0" w:color="auto"/>
          <w:lang w:val="lt-LT"/>
        </w:rPr>
        <w:t xml:space="preserve"> </w:t>
      </w:r>
      <w:r w:rsidRPr="006B4A2E">
        <w:rPr>
          <w:rFonts w:eastAsia="Calibri"/>
          <w:sz w:val="22"/>
          <w:szCs w:val="22"/>
          <w:bdr w:val="none" w:sz="0" w:space="0" w:color="auto"/>
          <w:lang w:val="lt-LT"/>
        </w:rPr>
        <w:t>bet</w:t>
      </w:r>
      <w:r w:rsidRPr="006B4A2E">
        <w:rPr>
          <w:rFonts w:eastAsia="Calibri"/>
          <w:spacing w:val="15"/>
          <w:sz w:val="22"/>
          <w:szCs w:val="22"/>
          <w:bdr w:val="none" w:sz="0" w:space="0" w:color="auto"/>
          <w:lang w:val="lt-LT"/>
        </w:rPr>
        <w:t xml:space="preserve"> </w:t>
      </w:r>
      <w:r w:rsidRPr="006B4A2E">
        <w:rPr>
          <w:rFonts w:eastAsia="Calibri"/>
          <w:sz w:val="22"/>
          <w:szCs w:val="22"/>
          <w:bdr w:val="none" w:sz="0" w:space="0" w:color="auto"/>
          <w:lang w:val="lt-LT"/>
        </w:rPr>
        <w:t>neapsiribojant,</w:t>
      </w:r>
      <w:r w:rsidRPr="006B4A2E">
        <w:rPr>
          <w:rFonts w:eastAsia="Calibri"/>
          <w:spacing w:val="18"/>
          <w:sz w:val="22"/>
          <w:szCs w:val="22"/>
          <w:bdr w:val="none" w:sz="0" w:space="0" w:color="auto"/>
          <w:lang w:val="lt-LT"/>
        </w:rPr>
        <w:t xml:space="preserve"> </w:t>
      </w:r>
      <w:r w:rsidRPr="006B4A2E">
        <w:rPr>
          <w:rFonts w:eastAsia="Calibri"/>
          <w:sz w:val="22"/>
          <w:szCs w:val="22"/>
          <w:bdr w:val="none" w:sz="0" w:space="0" w:color="auto"/>
          <w:lang w:val="lt-LT"/>
        </w:rPr>
        <w:t>už</w:t>
      </w:r>
      <w:r w:rsidRPr="006B4A2E">
        <w:rPr>
          <w:rFonts w:eastAsia="Calibri"/>
          <w:spacing w:val="15"/>
          <w:sz w:val="22"/>
          <w:szCs w:val="22"/>
          <w:bdr w:val="none" w:sz="0" w:space="0" w:color="auto"/>
          <w:lang w:val="lt-LT"/>
        </w:rPr>
        <w:t xml:space="preserve"> </w:t>
      </w:r>
      <w:r w:rsidRPr="006B4A2E">
        <w:rPr>
          <w:rFonts w:eastAsia="Calibri"/>
          <w:sz w:val="22"/>
          <w:szCs w:val="22"/>
          <w:bdr w:val="none" w:sz="0" w:space="0" w:color="auto"/>
          <w:lang w:val="lt-LT"/>
        </w:rPr>
        <w:t>tai,</w:t>
      </w:r>
      <w:r w:rsidRPr="006B4A2E">
        <w:rPr>
          <w:rFonts w:eastAsia="Calibri"/>
          <w:spacing w:val="17"/>
          <w:sz w:val="22"/>
          <w:szCs w:val="22"/>
          <w:bdr w:val="none" w:sz="0" w:space="0" w:color="auto"/>
          <w:lang w:val="lt-LT"/>
        </w:rPr>
        <w:t xml:space="preserve"> </w:t>
      </w:r>
      <w:r w:rsidRPr="006B4A2E">
        <w:rPr>
          <w:rFonts w:eastAsia="Calibri"/>
          <w:sz w:val="22"/>
          <w:szCs w:val="22"/>
          <w:bdr w:val="none" w:sz="0" w:space="0" w:color="auto"/>
          <w:lang w:val="lt-LT"/>
        </w:rPr>
        <w:t>kad</w:t>
      </w:r>
      <w:r w:rsidRPr="006B4A2E">
        <w:rPr>
          <w:rFonts w:eastAsia="Calibri"/>
          <w:spacing w:val="25"/>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18"/>
          <w:sz w:val="22"/>
          <w:szCs w:val="22"/>
          <w:bdr w:val="none" w:sz="0" w:space="0" w:color="auto"/>
          <w:lang w:val="lt-LT"/>
        </w:rPr>
        <w:t xml:space="preserve"> </w:t>
      </w:r>
      <w:r w:rsidRPr="006B4A2E">
        <w:rPr>
          <w:rFonts w:eastAsia="Calibri"/>
          <w:sz w:val="22"/>
          <w:szCs w:val="22"/>
          <w:bdr w:val="none" w:sz="0" w:space="0" w:color="auto"/>
          <w:lang w:val="lt-LT"/>
        </w:rPr>
        <w:t>tvarkymas,</w:t>
      </w:r>
      <w:r w:rsidRPr="006B4A2E">
        <w:rPr>
          <w:rFonts w:eastAsia="Calibri"/>
          <w:spacing w:val="18"/>
          <w:sz w:val="22"/>
          <w:szCs w:val="22"/>
          <w:bdr w:val="none" w:sz="0" w:space="0" w:color="auto"/>
          <w:lang w:val="lt-LT"/>
        </w:rPr>
        <w:t xml:space="preserve"> </w:t>
      </w:r>
      <w:r w:rsidRPr="006B4A2E">
        <w:rPr>
          <w:rFonts w:eastAsia="Calibri"/>
          <w:sz w:val="22"/>
          <w:szCs w:val="22"/>
          <w:bdr w:val="none" w:sz="0" w:space="0" w:color="auto"/>
          <w:lang w:val="lt-LT"/>
        </w:rPr>
        <w:t>kurį</w:t>
      </w:r>
      <w:r w:rsidRPr="006B4A2E">
        <w:rPr>
          <w:rFonts w:eastAsia="Calibri"/>
          <w:spacing w:val="18"/>
          <w:sz w:val="22"/>
          <w:szCs w:val="22"/>
          <w:bdr w:val="none" w:sz="0" w:space="0" w:color="auto"/>
          <w:lang w:val="lt-LT"/>
        </w:rPr>
        <w:t xml:space="preserve"> </w:t>
      </w:r>
      <w:r w:rsidRPr="006B4A2E">
        <w:rPr>
          <w:rFonts w:eastAsia="Calibri"/>
          <w:sz w:val="22"/>
          <w:szCs w:val="22"/>
          <w:bdr w:val="none" w:sz="0" w:space="0" w:color="auto"/>
          <w:lang w:val="lt-LT"/>
        </w:rPr>
        <w:t>Tvarkytojui</w:t>
      </w:r>
      <w:r w:rsidRPr="006B4A2E">
        <w:rPr>
          <w:rFonts w:eastAsia="Calibri"/>
          <w:spacing w:val="17"/>
          <w:sz w:val="22"/>
          <w:szCs w:val="22"/>
          <w:bdr w:val="none" w:sz="0" w:space="0" w:color="auto"/>
          <w:lang w:val="lt-LT"/>
        </w:rPr>
        <w:t xml:space="preserve"> </w:t>
      </w:r>
      <w:r w:rsidRPr="006B4A2E">
        <w:rPr>
          <w:rFonts w:eastAsia="Calibri"/>
          <w:sz w:val="22"/>
          <w:szCs w:val="22"/>
          <w:bdr w:val="none" w:sz="0" w:space="0" w:color="auto"/>
          <w:lang w:val="lt-LT"/>
        </w:rPr>
        <w:t>pavesta</w:t>
      </w:r>
      <w:r w:rsidRPr="006B4A2E">
        <w:rPr>
          <w:rFonts w:eastAsia="Calibri"/>
          <w:spacing w:val="17"/>
          <w:sz w:val="22"/>
          <w:szCs w:val="22"/>
          <w:bdr w:val="none" w:sz="0" w:space="0" w:color="auto"/>
          <w:lang w:val="lt-LT"/>
        </w:rPr>
        <w:t xml:space="preserve"> </w:t>
      </w:r>
      <w:r w:rsidRPr="006B4A2E">
        <w:rPr>
          <w:rFonts w:eastAsia="Calibri"/>
          <w:spacing w:val="-2"/>
          <w:sz w:val="22"/>
          <w:szCs w:val="22"/>
          <w:bdr w:val="none" w:sz="0" w:space="0" w:color="auto"/>
          <w:lang w:val="lt-LT"/>
        </w:rPr>
        <w:t xml:space="preserve">atlikti, </w:t>
      </w:r>
      <w:r w:rsidRPr="006B4A2E">
        <w:rPr>
          <w:rFonts w:eastAsia="Calibri"/>
          <w:sz w:val="22"/>
          <w:szCs w:val="22"/>
          <w:bdr w:val="none" w:sz="0" w:space="0" w:color="auto"/>
          <w:lang w:val="lt-LT"/>
        </w:rPr>
        <w:t>turėtų</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teisinį</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pagrindą.</w:t>
      </w:r>
    </w:p>
    <w:p w14:paraId="615B4284"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6"/>
        </w:tabs>
        <w:autoSpaceDE w:val="0"/>
        <w:autoSpaceDN w:val="0"/>
        <w:spacing w:after="160" w:line="259" w:lineRule="auto"/>
        <w:contextualSpacing/>
        <w:rPr>
          <w:rFonts w:eastAsia="Calibri"/>
          <w:sz w:val="22"/>
          <w:szCs w:val="22"/>
          <w:bdr w:val="none" w:sz="0" w:space="0" w:color="auto"/>
          <w:lang w:val="lt-LT"/>
        </w:rPr>
      </w:pPr>
      <w:r w:rsidRPr="006B4A2E">
        <w:rPr>
          <w:rFonts w:eastAsia="Calibri"/>
          <w:sz w:val="22"/>
          <w:szCs w:val="22"/>
          <w:bdr w:val="none" w:sz="0" w:space="0" w:color="auto"/>
          <w:lang w:val="lt-LT"/>
        </w:rPr>
        <w:t>Tvarkytojas</w:t>
      </w:r>
      <w:r w:rsidRPr="006B4A2E">
        <w:rPr>
          <w:rFonts w:eastAsia="Calibri"/>
          <w:spacing w:val="-11"/>
          <w:sz w:val="22"/>
          <w:szCs w:val="22"/>
          <w:bdr w:val="none" w:sz="0" w:space="0" w:color="auto"/>
          <w:lang w:val="lt-LT"/>
        </w:rPr>
        <w:t xml:space="preserve"> </w:t>
      </w:r>
      <w:r w:rsidRPr="006B4A2E">
        <w:rPr>
          <w:rFonts w:eastAsia="Calibri"/>
          <w:spacing w:val="-2"/>
          <w:sz w:val="22"/>
          <w:szCs w:val="22"/>
          <w:bdr w:val="none" w:sz="0" w:space="0" w:color="auto"/>
          <w:lang w:val="lt-LT"/>
        </w:rPr>
        <w:t>įsipareigoja:</w:t>
      </w:r>
    </w:p>
    <w:p w14:paraId="0513A995"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5"/>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tvarkyti Duomenis tik ta apimtimi, kiek tai yra būtina Pagrindinės sutarties vykdymui pagal Valdytojo pateiktus nurodymus ir šio Susitarimo 1 priede pateiktas sąlygas;</w:t>
      </w:r>
    </w:p>
    <w:p w14:paraId="5E5D749F"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 xml:space="preserve">nedelsiant informuoti Valdytoją, jei Valdytojo nurodymai, Tvarkytojo nuomone, prieštarauja Reglamentui (ES) 2016/679 arba kitiems Duomenų apsaugą reglamentuojantiems Europos Sąjungos ar jos valstybių narių teisės </w:t>
      </w:r>
      <w:r w:rsidRPr="006B4A2E">
        <w:rPr>
          <w:rFonts w:eastAsia="Calibri"/>
          <w:spacing w:val="-2"/>
          <w:sz w:val="22"/>
          <w:szCs w:val="22"/>
          <w:bdr w:val="none" w:sz="0" w:space="0" w:color="auto"/>
          <w:lang w:val="lt-LT"/>
        </w:rPr>
        <w:t>aktams;</w:t>
      </w:r>
    </w:p>
    <w:p w14:paraId="424FDA25"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Reglamento (ES) 2016/679 nustatytais atvejais ir sąlygomis privalo tvarkyti Duomenų tvarkymo veiksmų, atliekamų</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Valdytojo</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vardu,</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registrą</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veiklos</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įrašus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pareikalavimą</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pateikti</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minėtą</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registrą</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veiklos</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įrašus Valdytojui ir, kai tai taikoma, priežiūros institucijai.</w:t>
      </w:r>
    </w:p>
    <w:p w14:paraId="0C7083E1"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59" w:lineRule="auto"/>
        <w:ind w:hanging="425"/>
        <w:jc w:val="both"/>
        <w:rPr>
          <w:rFonts w:eastAsia="Calibri"/>
          <w:sz w:val="22"/>
          <w:szCs w:val="22"/>
          <w:bdr w:val="none" w:sz="0" w:space="0" w:color="auto"/>
          <w:lang w:val="lt-LT"/>
        </w:rPr>
      </w:pPr>
      <w:r w:rsidRPr="006B4A2E">
        <w:rPr>
          <w:rFonts w:eastAsia="Calibri"/>
          <w:sz w:val="22"/>
          <w:szCs w:val="22"/>
          <w:bdr w:val="none" w:sz="0" w:space="0" w:color="auto"/>
          <w:lang w:val="lt-LT"/>
        </w:rPr>
        <w:t>Šis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Susitarimas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neatleidžia</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Šalių</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nuo kitų</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pareigų,</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kurios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joms</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taikomos</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Reglamentą</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(ES)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2016/679</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3"/>
          <w:sz w:val="22"/>
          <w:szCs w:val="22"/>
          <w:bdr w:val="none" w:sz="0" w:space="0" w:color="auto"/>
          <w:lang w:val="lt-LT"/>
        </w:rPr>
        <w:t xml:space="preserve"> </w:t>
      </w:r>
      <w:r w:rsidRPr="006B4A2E">
        <w:rPr>
          <w:rFonts w:eastAsia="Calibri"/>
          <w:spacing w:val="-2"/>
          <w:sz w:val="22"/>
          <w:szCs w:val="22"/>
          <w:bdr w:val="none" w:sz="0" w:space="0" w:color="auto"/>
          <w:lang w:val="lt-LT"/>
        </w:rPr>
        <w:lastRenderedPageBreak/>
        <w:t xml:space="preserve">kitus </w:t>
      </w:r>
      <w:r w:rsidRPr="006B4A2E">
        <w:rPr>
          <w:rFonts w:eastAsia="Calibri"/>
          <w:sz w:val="22"/>
          <w:szCs w:val="22"/>
          <w:bdr w:val="none" w:sz="0" w:space="0" w:color="auto"/>
          <w:lang w:val="lt-LT"/>
        </w:rPr>
        <w:t>teisės</w:t>
      </w:r>
      <w:r w:rsidRPr="006B4A2E">
        <w:rPr>
          <w:rFonts w:eastAsia="Calibri"/>
          <w:spacing w:val="-9"/>
          <w:sz w:val="22"/>
          <w:szCs w:val="22"/>
          <w:bdr w:val="none" w:sz="0" w:space="0" w:color="auto"/>
          <w:lang w:val="lt-LT"/>
        </w:rPr>
        <w:t xml:space="preserve"> </w:t>
      </w:r>
      <w:r w:rsidRPr="006B4A2E">
        <w:rPr>
          <w:rFonts w:eastAsia="Calibri"/>
          <w:spacing w:val="-2"/>
          <w:sz w:val="22"/>
          <w:szCs w:val="22"/>
          <w:bdr w:val="none" w:sz="0" w:space="0" w:color="auto"/>
          <w:lang w:val="lt-LT"/>
        </w:rPr>
        <w:t>aktus.</w:t>
      </w:r>
    </w:p>
    <w:p w14:paraId="537FF853"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6F665AB9"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557"/>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III SKYRIUS</w:t>
      </w:r>
    </w:p>
    <w:p w14:paraId="44B34B7D"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557"/>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KONFIDENCIALUMAS</w:t>
      </w:r>
    </w:p>
    <w:p w14:paraId="2D63E3F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6C2E11C3"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Tvarkytojas įsipareigoja savo lėšomis užtikrinti Duomenų konfidencialumą bei garantuoja, kad prieigą prie Duomenų</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turės</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tik</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tie</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asmenys,</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kuriems</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vadovauja</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Tvarkytojas,</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kurie</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yra</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įpareigoti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laikytis</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konfidencialumo</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arba kuriems</w:t>
      </w:r>
      <w:r w:rsidRPr="006B4A2E">
        <w:rPr>
          <w:rFonts w:eastAsia="Calibri"/>
          <w:spacing w:val="39"/>
          <w:sz w:val="22"/>
          <w:szCs w:val="22"/>
          <w:bdr w:val="none" w:sz="0" w:space="0" w:color="auto"/>
          <w:lang w:val="lt-LT"/>
        </w:rPr>
        <w:t xml:space="preserve"> </w:t>
      </w:r>
      <w:r w:rsidRPr="006B4A2E">
        <w:rPr>
          <w:rFonts w:eastAsia="Calibri"/>
          <w:sz w:val="22"/>
          <w:szCs w:val="22"/>
          <w:bdr w:val="none" w:sz="0" w:space="0" w:color="auto"/>
          <w:lang w:val="lt-LT"/>
        </w:rPr>
        <w:t>taikoma</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teisinė</w:t>
      </w:r>
      <w:r w:rsidRPr="006B4A2E">
        <w:rPr>
          <w:rFonts w:eastAsia="Calibri"/>
          <w:spacing w:val="37"/>
          <w:sz w:val="22"/>
          <w:szCs w:val="22"/>
          <w:bdr w:val="none" w:sz="0" w:space="0" w:color="auto"/>
          <w:lang w:val="lt-LT"/>
        </w:rPr>
        <w:t xml:space="preserve"> </w:t>
      </w:r>
      <w:r w:rsidRPr="006B4A2E">
        <w:rPr>
          <w:rFonts w:eastAsia="Calibri"/>
          <w:sz w:val="22"/>
          <w:szCs w:val="22"/>
          <w:bdr w:val="none" w:sz="0" w:space="0" w:color="auto"/>
          <w:lang w:val="lt-LT"/>
        </w:rPr>
        <w:t>konfidencialumo</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pareiga,</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37"/>
          <w:sz w:val="22"/>
          <w:szCs w:val="22"/>
          <w:bdr w:val="none" w:sz="0" w:space="0" w:color="auto"/>
          <w:lang w:val="lt-LT"/>
        </w:rPr>
        <w:t xml:space="preserve"> </w:t>
      </w:r>
      <w:r w:rsidRPr="006B4A2E">
        <w:rPr>
          <w:rFonts w:eastAsia="Calibri"/>
          <w:sz w:val="22"/>
          <w:szCs w:val="22"/>
          <w:bdr w:val="none" w:sz="0" w:space="0" w:color="auto"/>
          <w:lang w:val="lt-LT"/>
        </w:rPr>
        <w:t>tik</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tuo</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atveju,</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jei</w:t>
      </w:r>
      <w:r w:rsidRPr="006B4A2E">
        <w:rPr>
          <w:rFonts w:eastAsia="Calibri"/>
          <w:spacing w:val="37"/>
          <w:sz w:val="22"/>
          <w:szCs w:val="22"/>
          <w:bdr w:val="none" w:sz="0" w:space="0" w:color="auto"/>
          <w:lang w:val="lt-LT"/>
        </w:rPr>
        <w:t xml:space="preserve"> </w:t>
      </w:r>
      <w:r w:rsidRPr="006B4A2E">
        <w:rPr>
          <w:rFonts w:eastAsia="Calibri"/>
          <w:sz w:val="22"/>
          <w:szCs w:val="22"/>
          <w:bdr w:val="none" w:sz="0" w:space="0" w:color="auto"/>
          <w:lang w:val="lt-LT"/>
        </w:rPr>
        <w:t>jiems</w:t>
      </w:r>
      <w:r w:rsidRPr="006B4A2E">
        <w:rPr>
          <w:rFonts w:eastAsia="Calibri"/>
          <w:spacing w:val="39"/>
          <w:sz w:val="22"/>
          <w:szCs w:val="22"/>
          <w:bdr w:val="none" w:sz="0" w:space="0" w:color="auto"/>
          <w:lang w:val="lt-LT"/>
        </w:rPr>
        <w:t xml:space="preserve"> </w:t>
      </w:r>
      <w:r w:rsidRPr="006B4A2E">
        <w:rPr>
          <w:rFonts w:eastAsia="Calibri"/>
          <w:sz w:val="22"/>
          <w:szCs w:val="22"/>
          <w:bdr w:val="none" w:sz="0" w:space="0" w:color="auto"/>
          <w:lang w:val="lt-LT"/>
        </w:rPr>
        <w:t>būtina</w:t>
      </w:r>
      <w:r w:rsidRPr="006B4A2E">
        <w:rPr>
          <w:rFonts w:eastAsia="Calibri"/>
          <w:spacing w:val="36"/>
          <w:sz w:val="22"/>
          <w:szCs w:val="22"/>
          <w:bdr w:val="none" w:sz="0" w:space="0" w:color="auto"/>
          <w:lang w:val="lt-LT"/>
        </w:rPr>
        <w:t xml:space="preserve"> </w:t>
      </w:r>
      <w:r w:rsidRPr="006B4A2E">
        <w:rPr>
          <w:rFonts w:eastAsia="Calibri"/>
          <w:sz w:val="22"/>
          <w:szCs w:val="22"/>
          <w:bdr w:val="none" w:sz="0" w:space="0" w:color="auto"/>
          <w:lang w:val="lt-LT"/>
        </w:rPr>
        <w:t>su</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jais</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susipažinti.</w:t>
      </w:r>
      <w:r w:rsidRPr="006B4A2E">
        <w:rPr>
          <w:rFonts w:eastAsia="Calibri"/>
          <w:spacing w:val="38"/>
          <w:sz w:val="22"/>
          <w:szCs w:val="22"/>
          <w:bdr w:val="none" w:sz="0" w:space="0" w:color="auto"/>
          <w:lang w:val="lt-LT"/>
        </w:rPr>
        <w:t xml:space="preserve"> </w:t>
      </w:r>
      <w:r w:rsidRPr="006B4A2E">
        <w:rPr>
          <w:rFonts w:eastAsia="Calibri"/>
          <w:sz w:val="22"/>
          <w:szCs w:val="22"/>
          <w:bdr w:val="none" w:sz="0" w:space="0" w:color="auto"/>
          <w:lang w:val="lt-LT"/>
        </w:rPr>
        <w:t xml:space="preserve">Šalys </w:t>
      </w:r>
      <w:r w:rsidRPr="006B4A2E">
        <w:rPr>
          <w:rFonts w:eastAsia="Calibri"/>
          <w:spacing w:val="-2"/>
          <w:sz w:val="22"/>
          <w:szCs w:val="22"/>
          <w:bdr w:val="none" w:sz="0" w:space="0" w:color="auto"/>
          <w:lang w:val="lt-LT"/>
        </w:rPr>
        <w:t>užtikrina,</w:t>
      </w:r>
      <w:r w:rsidRPr="006B4A2E">
        <w:rPr>
          <w:rFonts w:eastAsia="Calibri"/>
          <w:spacing w:val="8"/>
          <w:sz w:val="22"/>
          <w:szCs w:val="22"/>
          <w:bdr w:val="none" w:sz="0" w:space="0" w:color="auto"/>
          <w:lang w:val="lt-LT"/>
        </w:rPr>
        <w:t xml:space="preserve"> </w:t>
      </w:r>
      <w:r w:rsidRPr="006B4A2E">
        <w:rPr>
          <w:rFonts w:eastAsia="Calibri"/>
          <w:spacing w:val="-4"/>
          <w:sz w:val="22"/>
          <w:szCs w:val="22"/>
          <w:bdr w:val="none" w:sz="0" w:space="0" w:color="auto"/>
          <w:lang w:val="lt-LT"/>
        </w:rPr>
        <w:t>kad:</w:t>
      </w:r>
    </w:p>
    <w:p w14:paraId="3E6C502A"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pasikeitus asmenims, kurie tvarko Duomenis, jų prieigos teisės prie Duomenų panaikinamos ne vėliau nei paskutinę</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jų užduočių, dėl</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kurių jiems būtina prieiga</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prie Duomenų, dieną, o</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tuo</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atveju jei</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nutrūksta Tvarkytojo darbuotojo darbo santykiai – ne vėliau nei paskutinę jo darbo dieną;</w:t>
      </w:r>
    </w:p>
    <w:p w14:paraId="5C4C2B81" w14:textId="77777777" w:rsidR="006B4A2E" w:rsidRPr="006B4A2E" w:rsidRDefault="006B4A2E" w:rsidP="00DA4B76">
      <w:pPr>
        <w:widowControl w:val="0"/>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asmenų, kuriems suteikta prieiga</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prie Duomenų, prieigos teisės ir</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jų apimtis turi</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būti</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periodiškai (ne</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rečiau kaip kartą</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per</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1</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metus)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peržiūrimos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bei,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vadovaujantis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atlikta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peržiūra,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Tvarkytojas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įsipareigoja</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panaikinti</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prieigą</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prie Duomenų tiems darbuotojams, kuriems tokia prieiga nebereikalinga.</w:t>
      </w:r>
    </w:p>
    <w:p w14:paraId="712DE24E"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Tvarkytojas Valdytojo prašymu privalo įrodyti, kad asmenims, kuriems vadovauja Tvarkytojas ir</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kuriems pavesta tvarkyti Duomenis, taikoma šio Susitarimo 6 punkte nurodyta konfidencialumo pareiga ir jie yra tinkamai apmokyti, kaip vykdant savo pareigas tinkamai laikytis Duomenų tvarkymui taikomų reikalavimų.</w:t>
      </w:r>
    </w:p>
    <w:p w14:paraId="084FC08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jc w:val="both"/>
        <w:rPr>
          <w:rFonts w:eastAsia="Calibri"/>
          <w:sz w:val="22"/>
          <w:szCs w:val="22"/>
          <w:bdr w:val="none" w:sz="0" w:space="0" w:color="auto"/>
          <w:lang w:val="lt-LT"/>
        </w:rPr>
      </w:pPr>
    </w:p>
    <w:p w14:paraId="7698B335"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12"/>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IV SKYRIUS</w:t>
      </w:r>
    </w:p>
    <w:p w14:paraId="5B1FE7BF"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r w:rsidRPr="006B4A2E">
        <w:rPr>
          <w:rFonts w:eastAsia="Calibri"/>
          <w:b/>
          <w:sz w:val="22"/>
          <w:szCs w:val="22"/>
          <w:bdr w:val="none" w:sz="0" w:space="0" w:color="auto"/>
          <w:lang w:val="lt-LT"/>
        </w:rPr>
        <w:t>DUOMENŲ</w:t>
      </w:r>
      <w:r w:rsidRPr="006B4A2E">
        <w:rPr>
          <w:rFonts w:eastAsia="Calibri"/>
          <w:b/>
          <w:spacing w:val="-13"/>
          <w:sz w:val="22"/>
          <w:szCs w:val="22"/>
          <w:bdr w:val="none" w:sz="0" w:space="0" w:color="auto"/>
          <w:lang w:val="lt-LT"/>
        </w:rPr>
        <w:t xml:space="preserve"> </w:t>
      </w:r>
      <w:r w:rsidRPr="006B4A2E">
        <w:rPr>
          <w:rFonts w:eastAsia="Calibri"/>
          <w:b/>
          <w:sz w:val="22"/>
          <w:szCs w:val="22"/>
          <w:bdr w:val="none" w:sz="0" w:space="0" w:color="auto"/>
          <w:lang w:val="lt-LT"/>
        </w:rPr>
        <w:t>TVARKYMO</w:t>
      </w:r>
      <w:r w:rsidRPr="006B4A2E">
        <w:rPr>
          <w:rFonts w:eastAsia="Calibri"/>
          <w:b/>
          <w:spacing w:val="-11"/>
          <w:sz w:val="22"/>
          <w:szCs w:val="22"/>
          <w:bdr w:val="none" w:sz="0" w:space="0" w:color="auto"/>
          <w:lang w:val="lt-LT"/>
        </w:rPr>
        <w:t xml:space="preserve"> </w:t>
      </w:r>
      <w:r w:rsidRPr="006B4A2E">
        <w:rPr>
          <w:rFonts w:eastAsia="Calibri"/>
          <w:b/>
          <w:spacing w:val="-2"/>
          <w:sz w:val="22"/>
          <w:szCs w:val="22"/>
          <w:bdr w:val="none" w:sz="0" w:space="0" w:color="auto"/>
          <w:lang w:val="lt-LT"/>
        </w:rPr>
        <w:t>SAUGUMAS</w:t>
      </w:r>
    </w:p>
    <w:p w14:paraId="720A6F03"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1551C41F"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632"/>
          <w:tab w:val="left" w:pos="3532"/>
          <w:tab w:val="left" w:pos="4698"/>
          <w:tab w:val="left" w:pos="6046"/>
          <w:tab w:val="left" w:pos="6615"/>
          <w:tab w:val="left" w:pos="7783"/>
          <w:tab w:val="left" w:pos="9280"/>
          <w:tab w:val="left" w:pos="10290"/>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Vadovaujantis Reglamento (ES)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2016/679 32</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straipsniu, Tvarkytojas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įsipareigoja įgyvendinti tinkamas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todėl įgyvendina priežiūros institucijos nustatytus minimalius techninius ir organizacinius reikalavimus (taikomos Valstybinės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apsaugos</w:t>
      </w:r>
      <w:r w:rsidRPr="006B4A2E">
        <w:rPr>
          <w:rFonts w:eastAsia="Calibri"/>
          <w:spacing w:val="-2"/>
          <w:sz w:val="22"/>
          <w:szCs w:val="22"/>
          <w:bdr w:val="none" w:sz="0" w:space="0" w:color="auto"/>
          <w:lang w:val="lt-LT"/>
        </w:rPr>
        <w:t xml:space="preserve"> inspekcijos parengtos Tvarkomų asmens duomenų saugumo priemonių ir rizikos įvertinimo gairės duomenų valdytojams ir duomenų tvarkytojams, nuoroda internete: </w:t>
      </w:r>
      <w:r w:rsidRPr="006B4A2E">
        <w:rPr>
          <w:rFonts w:eastAsia="Calibri"/>
          <w:sz w:val="22"/>
          <w:szCs w:val="22"/>
          <w:bdr w:val="none" w:sz="0" w:space="0" w:color="auto"/>
          <w:lang w:val="lt-LT"/>
        </w:rPr>
        <w:t>https://vdai.lrv.lt/public/canonical/1725443426/586/VDAI_saugumo_priemoniu_gaires-2024-08-19.pdf).</w:t>
      </w:r>
    </w:p>
    <w:p w14:paraId="7CDDA0D1"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 xml:space="preserve"> Įvertinus Pagrindine sutartimi ketinamų tvarkyti asmens duomenų pobūdį, apimtį, kontekstą bei tikslus, Valdytojas paslaugų pirkimo dokumentuose gali numatyti papildomas technines ir organizacines priemones, kurios užtikrintų pavojų atitinkančio lygio saugumą.</w:t>
      </w:r>
    </w:p>
    <w:p w14:paraId="5D6F5DAC"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Tvarkytojas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taip</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pat</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įsipareigoja padėti</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Valdytojui</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užtikrinti Valdytojo</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pareigų</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pagal Reglamento</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(ES)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2016/679</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 xml:space="preserve">32 straipsnį vykdymą, teikdamas </w:t>
      </w:r>
      <w:r w:rsidRPr="006B4A2E">
        <w:rPr>
          <w:rFonts w:eastAsia="Calibri"/>
          <w:i/>
          <w:sz w:val="22"/>
          <w:szCs w:val="22"/>
          <w:bdr w:val="none" w:sz="0" w:space="0" w:color="auto"/>
          <w:lang w:val="lt-LT"/>
        </w:rPr>
        <w:t xml:space="preserve">inter alia </w:t>
      </w:r>
      <w:r w:rsidRPr="006B4A2E">
        <w:rPr>
          <w:rFonts w:eastAsia="Calibri"/>
          <w:sz w:val="22"/>
          <w:szCs w:val="22"/>
          <w:bdr w:val="none" w:sz="0" w:space="0" w:color="auto"/>
          <w:lang w:val="lt-LT"/>
        </w:rPr>
        <w:t>Valdytojui informaciją apie technines ir organizacines priemones, kurias Tvarkytojas jau įgyvendino, kartu su visa kita informacija, reikalinga Valdytojui įvykdyti Valdytojo pareigas.</w:t>
      </w:r>
    </w:p>
    <w:p w14:paraId="1469711E"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ind w:left="1846"/>
        <w:jc w:val="both"/>
        <w:rPr>
          <w:rFonts w:eastAsia="Calibri"/>
          <w:sz w:val="22"/>
          <w:szCs w:val="22"/>
          <w:bdr w:val="none" w:sz="0" w:space="0" w:color="auto"/>
          <w:lang w:val="lt-LT"/>
        </w:rPr>
      </w:pPr>
    </w:p>
    <w:p w14:paraId="2C25596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59"/>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V SKYRIUS</w:t>
      </w:r>
    </w:p>
    <w:p w14:paraId="2FE28AA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2"/>
        <w:jc w:val="center"/>
        <w:rPr>
          <w:rFonts w:eastAsia="Calibri"/>
          <w:b/>
          <w:spacing w:val="-2"/>
          <w:sz w:val="22"/>
          <w:szCs w:val="22"/>
          <w:bdr w:val="none" w:sz="0" w:space="0" w:color="auto"/>
          <w:lang w:val="lt-LT"/>
        </w:rPr>
      </w:pPr>
      <w:r w:rsidRPr="006B4A2E">
        <w:rPr>
          <w:rFonts w:eastAsia="Calibri"/>
          <w:b/>
          <w:sz w:val="22"/>
          <w:szCs w:val="22"/>
          <w:bdr w:val="none" w:sz="0" w:space="0" w:color="auto"/>
          <w:lang w:val="lt-LT"/>
        </w:rPr>
        <w:t>KITŲ</w:t>
      </w:r>
      <w:r w:rsidRPr="006B4A2E">
        <w:rPr>
          <w:rFonts w:eastAsia="Calibri"/>
          <w:b/>
          <w:spacing w:val="-8"/>
          <w:sz w:val="22"/>
          <w:szCs w:val="22"/>
          <w:bdr w:val="none" w:sz="0" w:space="0" w:color="auto"/>
          <w:lang w:val="lt-LT"/>
        </w:rPr>
        <w:t xml:space="preserve"> </w:t>
      </w:r>
      <w:r w:rsidRPr="006B4A2E">
        <w:rPr>
          <w:rFonts w:eastAsia="Calibri"/>
          <w:b/>
          <w:sz w:val="22"/>
          <w:szCs w:val="22"/>
          <w:bdr w:val="none" w:sz="0" w:space="0" w:color="auto"/>
          <w:lang w:val="lt-LT"/>
        </w:rPr>
        <w:t>DUOMENŲ</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TVARKYTOJŲ</w:t>
      </w:r>
      <w:r w:rsidRPr="006B4A2E">
        <w:rPr>
          <w:rFonts w:eastAsia="Calibri"/>
          <w:b/>
          <w:spacing w:val="-10"/>
          <w:sz w:val="22"/>
          <w:szCs w:val="22"/>
          <w:bdr w:val="none" w:sz="0" w:space="0" w:color="auto"/>
          <w:lang w:val="lt-LT"/>
        </w:rPr>
        <w:t xml:space="preserve"> </w:t>
      </w:r>
      <w:r w:rsidRPr="006B4A2E">
        <w:rPr>
          <w:rFonts w:eastAsia="Calibri"/>
          <w:b/>
          <w:spacing w:val="-2"/>
          <w:sz w:val="22"/>
          <w:szCs w:val="22"/>
          <w:bdr w:val="none" w:sz="0" w:space="0" w:color="auto"/>
          <w:lang w:val="lt-LT"/>
        </w:rPr>
        <w:t>PASITELKIMAS</w:t>
      </w:r>
    </w:p>
    <w:p w14:paraId="20EEB75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p>
    <w:p w14:paraId="00FB2ED7"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 w:val="left" w:pos="1846"/>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Tvarkytojas</w:t>
      </w:r>
      <w:r w:rsidRPr="006B4A2E">
        <w:rPr>
          <w:rFonts w:eastAsia="Calibri"/>
          <w:spacing w:val="60"/>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tvarkymui</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neturi</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teisės</w:t>
      </w:r>
      <w:r w:rsidRPr="006B4A2E">
        <w:rPr>
          <w:rFonts w:eastAsia="Calibri"/>
          <w:spacing w:val="60"/>
          <w:sz w:val="22"/>
          <w:szCs w:val="22"/>
          <w:bdr w:val="none" w:sz="0" w:space="0" w:color="auto"/>
          <w:lang w:val="lt-LT"/>
        </w:rPr>
        <w:t xml:space="preserve"> </w:t>
      </w:r>
      <w:r w:rsidRPr="006B4A2E">
        <w:rPr>
          <w:rFonts w:eastAsia="Calibri"/>
          <w:sz w:val="22"/>
          <w:szCs w:val="22"/>
          <w:bdr w:val="none" w:sz="0" w:space="0" w:color="auto"/>
          <w:lang w:val="lt-LT"/>
        </w:rPr>
        <w:t>pasitelkti</w:t>
      </w:r>
      <w:r w:rsidRPr="006B4A2E">
        <w:rPr>
          <w:rFonts w:eastAsia="Calibri"/>
          <w:spacing w:val="61"/>
          <w:sz w:val="22"/>
          <w:szCs w:val="22"/>
          <w:bdr w:val="none" w:sz="0" w:space="0" w:color="auto"/>
          <w:lang w:val="lt-LT"/>
        </w:rPr>
        <w:t xml:space="preserve"> </w:t>
      </w:r>
      <w:r w:rsidRPr="006B4A2E">
        <w:rPr>
          <w:rFonts w:eastAsia="Calibri"/>
          <w:sz w:val="22"/>
          <w:szCs w:val="22"/>
          <w:bdr w:val="none" w:sz="0" w:space="0" w:color="auto"/>
          <w:lang w:val="lt-LT"/>
        </w:rPr>
        <w:t>kito</w:t>
      </w:r>
      <w:r w:rsidRPr="006B4A2E">
        <w:rPr>
          <w:rFonts w:eastAsia="Calibri"/>
          <w:spacing w:val="66"/>
          <w:sz w:val="22"/>
          <w:szCs w:val="22"/>
          <w:bdr w:val="none" w:sz="0" w:space="0" w:color="auto"/>
          <w:lang w:val="lt-LT"/>
        </w:rPr>
        <w:t xml:space="preserve"> </w:t>
      </w:r>
      <w:r w:rsidRPr="006B4A2E">
        <w:rPr>
          <w:rFonts w:eastAsia="Calibri"/>
          <w:sz w:val="22"/>
          <w:szCs w:val="22"/>
          <w:bdr w:val="none" w:sz="0" w:space="0" w:color="auto"/>
          <w:lang w:val="lt-LT"/>
        </w:rPr>
        <w:t>tvarkytojo</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pagalbinio</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tvarkytojo</w:t>
      </w:r>
      <w:r w:rsidRPr="006B4A2E">
        <w:rPr>
          <w:rFonts w:eastAsia="Calibri"/>
          <w:spacing w:val="59"/>
          <w:sz w:val="22"/>
          <w:szCs w:val="22"/>
          <w:bdr w:val="none" w:sz="0" w:space="0" w:color="auto"/>
          <w:lang w:val="lt-LT"/>
        </w:rPr>
        <w:t xml:space="preserve"> </w:t>
      </w:r>
      <w:r w:rsidRPr="006B4A2E">
        <w:rPr>
          <w:rFonts w:eastAsia="Calibri"/>
          <w:sz w:val="22"/>
          <w:szCs w:val="22"/>
          <w:bdr w:val="none" w:sz="0" w:space="0" w:color="auto"/>
          <w:lang w:val="lt-LT"/>
        </w:rPr>
        <w:t>(toliau</w:t>
      </w:r>
      <w:r w:rsidRPr="006B4A2E">
        <w:rPr>
          <w:rFonts w:eastAsia="Calibri"/>
          <w:spacing w:val="66"/>
          <w:sz w:val="22"/>
          <w:szCs w:val="22"/>
          <w:bdr w:val="none" w:sz="0" w:space="0" w:color="auto"/>
          <w:lang w:val="lt-LT"/>
        </w:rPr>
        <w:t xml:space="preserve"> </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Subtvarkytojas)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be</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išankstinio</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rašytinio Valdytojo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sutikimo,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jeigu</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šis</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nėra</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nurodytas</w:t>
      </w:r>
      <w:r w:rsidRPr="006B4A2E">
        <w:rPr>
          <w:rFonts w:eastAsia="Calibri"/>
          <w:spacing w:val="-7"/>
          <w:sz w:val="22"/>
          <w:szCs w:val="22"/>
          <w:bdr w:val="none" w:sz="0" w:space="0" w:color="auto"/>
          <w:lang w:val="lt-LT"/>
        </w:rPr>
        <w:t xml:space="preserve"> šio Susitarimo 1 priede. </w:t>
      </w:r>
    </w:p>
    <w:p w14:paraId="3F40991D"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 w:val="left" w:pos="1846"/>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Tuo atveju, jei Tvarkytojas pageidauja pasitelkti Subtvarkytoją, Tvarkytojas pateikia Valdytojui rašytinį prašymą, nurodydamas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tokio Subtvarkytojo</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pavadinimą,</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adresą,</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kontaktinį</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asmenį</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detalų</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aprašymą,</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kokioms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funkcijoms vykdyti Tvarkytojas ketina pasitelkti Subtvarkytoją. Valdytojas neprivalo pagrįsti atsisakymo leisti pasitelkti Subtvarkytoją. Tuo atveju, jei Valdytojas nepateikia atsakymo į Tvarkytojo prašymą, laikoma, kad Duomenų valdytojas nesutinka su Subtvarkytojo pasitelkimu. Tuo atveju, jei Valdytojas pritaria Subtvarkytojo pasitelkimui, Tvarkytojas į sutartį, sudaromą su Subtvarkytoju, įtraukia sąlygas, analogiškas šio Susitarimo nuostatoms.</w:t>
      </w:r>
    </w:p>
    <w:p w14:paraId="2C3ED16B"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Tvarkytojas yra visiškai atsakingas už bet kokį Subtvarkytojo padarytą Reglamento (ES) 2016/679, įstatymų, kitų teisės aktų, šio Susitarimo pažeidimą Valdytojo atžvilgiu.</w:t>
      </w:r>
    </w:p>
    <w:p w14:paraId="00F4B9AF"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ind w:left="1846"/>
        <w:jc w:val="both"/>
        <w:rPr>
          <w:rFonts w:eastAsia="Calibri"/>
          <w:sz w:val="22"/>
          <w:szCs w:val="22"/>
          <w:bdr w:val="none" w:sz="0" w:space="0" w:color="auto"/>
          <w:lang w:val="lt-LT"/>
        </w:rPr>
      </w:pPr>
    </w:p>
    <w:p w14:paraId="478430D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632"/>
          <w:tab w:val="left" w:pos="3532"/>
          <w:tab w:val="left" w:pos="4698"/>
          <w:tab w:val="left" w:pos="6046"/>
          <w:tab w:val="left" w:pos="6615"/>
          <w:tab w:val="left" w:pos="7783"/>
          <w:tab w:val="left" w:pos="9280"/>
          <w:tab w:val="left" w:pos="10290"/>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VI SKYRIUS</w:t>
      </w:r>
    </w:p>
    <w:p w14:paraId="355164EB"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pacing w:val="-9"/>
          <w:sz w:val="22"/>
          <w:szCs w:val="22"/>
          <w:bdr w:val="none" w:sz="0" w:space="0" w:color="auto"/>
          <w:lang w:val="lt-LT"/>
        </w:rPr>
      </w:pPr>
      <w:r w:rsidRPr="006B4A2E">
        <w:rPr>
          <w:rFonts w:eastAsia="Calibri"/>
          <w:b/>
          <w:sz w:val="22"/>
          <w:szCs w:val="22"/>
          <w:bdr w:val="none" w:sz="0" w:space="0" w:color="auto"/>
          <w:lang w:val="lt-LT"/>
        </w:rPr>
        <w:t>DUOMENŲ</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PERDAVIMAS</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Į</w:t>
      </w:r>
      <w:r w:rsidRPr="006B4A2E">
        <w:rPr>
          <w:rFonts w:eastAsia="Calibri"/>
          <w:b/>
          <w:spacing w:val="-8"/>
          <w:sz w:val="22"/>
          <w:szCs w:val="22"/>
          <w:bdr w:val="none" w:sz="0" w:space="0" w:color="auto"/>
          <w:lang w:val="lt-LT"/>
        </w:rPr>
        <w:t xml:space="preserve"> </w:t>
      </w:r>
      <w:r w:rsidRPr="006B4A2E">
        <w:rPr>
          <w:rFonts w:eastAsia="Calibri"/>
          <w:b/>
          <w:sz w:val="22"/>
          <w:szCs w:val="22"/>
          <w:bdr w:val="none" w:sz="0" w:space="0" w:color="auto"/>
          <w:lang w:val="lt-LT"/>
        </w:rPr>
        <w:t>TREČIĄSIAS</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VALSTYBES</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ARBA</w:t>
      </w:r>
      <w:r w:rsidRPr="006B4A2E">
        <w:rPr>
          <w:rFonts w:eastAsia="Calibri"/>
          <w:b/>
          <w:spacing w:val="-9"/>
          <w:sz w:val="22"/>
          <w:szCs w:val="22"/>
          <w:bdr w:val="none" w:sz="0" w:space="0" w:color="auto"/>
          <w:lang w:val="lt-LT"/>
        </w:rPr>
        <w:t xml:space="preserve"> </w:t>
      </w:r>
    </w:p>
    <w:p w14:paraId="0E996A02"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8" w:hanging="1419"/>
        <w:jc w:val="center"/>
        <w:rPr>
          <w:rFonts w:eastAsia="Calibri"/>
          <w:b/>
          <w:sz w:val="22"/>
          <w:szCs w:val="22"/>
          <w:bdr w:val="none" w:sz="0" w:space="0" w:color="auto"/>
          <w:lang w:val="lt-LT"/>
        </w:rPr>
      </w:pPr>
      <w:r w:rsidRPr="006B4A2E">
        <w:rPr>
          <w:rFonts w:eastAsia="Calibri"/>
          <w:b/>
          <w:sz w:val="22"/>
          <w:szCs w:val="22"/>
          <w:bdr w:val="none" w:sz="0" w:space="0" w:color="auto"/>
          <w:lang w:val="lt-LT"/>
        </w:rPr>
        <w:t>TARPTAUTINĖMS</w:t>
      </w:r>
      <w:r w:rsidRPr="006B4A2E">
        <w:rPr>
          <w:rFonts w:eastAsia="Calibri"/>
          <w:b/>
          <w:spacing w:val="-8"/>
          <w:sz w:val="22"/>
          <w:szCs w:val="22"/>
          <w:bdr w:val="none" w:sz="0" w:space="0" w:color="auto"/>
          <w:lang w:val="lt-LT"/>
        </w:rPr>
        <w:t xml:space="preserve"> </w:t>
      </w:r>
      <w:r w:rsidRPr="006B4A2E">
        <w:rPr>
          <w:rFonts w:eastAsia="Calibri"/>
          <w:b/>
          <w:spacing w:val="-2"/>
          <w:sz w:val="22"/>
          <w:szCs w:val="22"/>
          <w:bdr w:val="none" w:sz="0" w:space="0" w:color="auto"/>
          <w:lang w:val="lt-LT"/>
        </w:rPr>
        <w:t>ORGANIZACIJOMS</w:t>
      </w:r>
    </w:p>
    <w:p w14:paraId="2E849203"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p>
    <w:p w14:paraId="2EE25B47"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Tvarkytojas ir / arba jo pasitelkti Subtvarkytojai Duomenis gali perduoti už Europos Ekonominės Erdvės ribų į trečiąsias valstybes (toliau – Trečiosios valstybės) ar tarptautinėms organizacijoms tik gavęs Valdytojo rašytinius nurodymus ir laikantis Reglamento (ES) 2016/679 V skyriaus reikalavimų.</w:t>
      </w:r>
    </w:p>
    <w:p w14:paraId="3CD472A2"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Jei Duomenis Trečiosioms valstybėms ar tarptautinėms organizacijoms reikia perduoti pagal Europos Sąjungos ar jos valstybės narės teisės aktus, kurių turi laikytis Tvarkytojas, nors Valdytojas nedavė nurodymų Tvarkytojui tai atlikti,</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Tvarkytojas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informuoja Valdytoją</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apie</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šį</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teisinį</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reikalavimą</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prieš Duomenų</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perdavimą,</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nebent</w:t>
      </w:r>
      <w:r w:rsidRPr="006B4A2E">
        <w:rPr>
          <w:rFonts w:eastAsia="Calibri"/>
          <w:spacing w:val="40"/>
          <w:sz w:val="22"/>
          <w:szCs w:val="22"/>
          <w:bdr w:val="none" w:sz="0" w:space="0" w:color="auto"/>
          <w:lang w:val="lt-LT"/>
        </w:rPr>
        <w:t xml:space="preserve"> </w:t>
      </w:r>
      <w:r w:rsidRPr="006B4A2E">
        <w:rPr>
          <w:rFonts w:eastAsia="Calibri"/>
          <w:sz w:val="22"/>
          <w:szCs w:val="22"/>
          <w:bdr w:val="none" w:sz="0" w:space="0" w:color="auto"/>
          <w:lang w:val="lt-LT"/>
        </w:rPr>
        <w:t>teisės</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aktai draudžia perduoti tokią informaciją.</w:t>
      </w:r>
    </w:p>
    <w:p w14:paraId="3D3E8166" w14:textId="77777777" w:rsidR="006B4A2E" w:rsidRPr="006B4A2E" w:rsidRDefault="006B4A2E" w:rsidP="00DA4B76">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43" w:lineRule="exact"/>
        <w:ind w:hanging="425"/>
        <w:jc w:val="both"/>
        <w:rPr>
          <w:rFonts w:eastAsia="Calibri"/>
          <w:sz w:val="22"/>
          <w:szCs w:val="22"/>
          <w:bdr w:val="none" w:sz="0" w:space="0" w:color="auto"/>
          <w:lang w:val="lt-LT"/>
        </w:rPr>
      </w:pPr>
      <w:r w:rsidRPr="006B4A2E">
        <w:rPr>
          <w:rFonts w:eastAsia="Calibri"/>
          <w:sz w:val="22"/>
          <w:szCs w:val="22"/>
          <w:bdr w:val="none" w:sz="0" w:space="0" w:color="auto"/>
          <w:lang w:val="lt-LT"/>
        </w:rPr>
        <w:t>Tvarkytojas</w:t>
      </w:r>
      <w:r w:rsidRPr="006B4A2E">
        <w:rPr>
          <w:rFonts w:eastAsia="Calibri"/>
          <w:spacing w:val="42"/>
          <w:sz w:val="22"/>
          <w:szCs w:val="22"/>
          <w:bdr w:val="none" w:sz="0" w:space="0" w:color="auto"/>
          <w:lang w:val="lt-LT"/>
        </w:rPr>
        <w:t xml:space="preserve"> </w:t>
      </w:r>
      <w:r w:rsidRPr="006B4A2E">
        <w:rPr>
          <w:rFonts w:eastAsia="Calibri"/>
          <w:sz w:val="22"/>
          <w:szCs w:val="22"/>
          <w:bdr w:val="none" w:sz="0" w:space="0" w:color="auto"/>
          <w:lang w:val="lt-LT"/>
        </w:rPr>
        <w:t>be</w:t>
      </w:r>
      <w:r w:rsidRPr="006B4A2E">
        <w:rPr>
          <w:rFonts w:eastAsia="Calibri"/>
          <w:spacing w:val="42"/>
          <w:sz w:val="22"/>
          <w:szCs w:val="22"/>
          <w:bdr w:val="none" w:sz="0" w:space="0" w:color="auto"/>
          <w:lang w:val="lt-LT"/>
        </w:rPr>
        <w:t xml:space="preserve"> </w:t>
      </w:r>
      <w:r w:rsidRPr="006B4A2E">
        <w:rPr>
          <w:rFonts w:eastAsia="Calibri"/>
          <w:sz w:val="22"/>
          <w:szCs w:val="22"/>
          <w:bdr w:val="none" w:sz="0" w:space="0" w:color="auto"/>
          <w:lang w:val="lt-LT"/>
        </w:rPr>
        <w:t>Valdytojo</w:t>
      </w:r>
      <w:r w:rsidRPr="006B4A2E">
        <w:rPr>
          <w:rFonts w:eastAsia="Calibri"/>
          <w:spacing w:val="42"/>
          <w:sz w:val="22"/>
          <w:szCs w:val="22"/>
          <w:bdr w:val="none" w:sz="0" w:space="0" w:color="auto"/>
          <w:lang w:val="lt-LT"/>
        </w:rPr>
        <w:t xml:space="preserve"> </w:t>
      </w:r>
      <w:r w:rsidRPr="006B4A2E">
        <w:rPr>
          <w:rFonts w:eastAsia="Calibri"/>
          <w:sz w:val="22"/>
          <w:szCs w:val="22"/>
          <w:bdr w:val="none" w:sz="0" w:space="0" w:color="auto"/>
          <w:lang w:val="lt-LT"/>
        </w:rPr>
        <w:t>dokumentais</w:t>
      </w:r>
      <w:r w:rsidRPr="006B4A2E">
        <w:rPr>
          <w:rFonts w:eastAsia="Calibri"/>
          <w:spacing w:val="43"/>
          <w:sz w:val="22"/>
          <w:szCs w:val="22"/>
          <w:bdr w:val="none" w:sz="0" w:space="0" w:color="auto"/>
          <w:lang w:val="lt-LT"/>
        </w:rPr>
        <w:t xml:space="preserve"> </w:t>
      </w:r>
      <w:r w:rsidRPr="006B4A2E">
        <w:rPr>
          <w:rFonts w:eastAsia="Calibri"/>
          <w:sz w:val="22"/>
          <w:szCs w:val="22"/>
          <w:bdr w:val="none" w:sz="0" w:space="0" w:color="auto"/>
          <w:lang w:val="lt-LT"/>
        </w:rPr>
        <w:t>įformintų</w:t>
      </w:r>
      <w:r w:rsidRPr="006B4A2E">
        <w:rPr>
          <w:rFonts w:eastAsia="Calibri"/>
          <w:spacing w:val="42"/>
          <w:sz w:val="22"/>
          <w:szCs w:val="22"/>
          <w:bdr w:val="none" w:sz="0" w:space="0" w:color="auto"/>
          <w:lang w:val="lt-LT"/>
        </w:rPr>
        <w:t xml:space="preserve"> </w:t>
      </w:r>
      <w:r w:rsidRPr="006B4A2E">
        <w:rPr>
          <w:rFonts w:eastAsia="Calibri"/>
          <w:sz w:val="22"/>
          <w:szCs w:val="22"/>
          <w:bdr w:val="none" w:sz="0" w:space="0" w:color="auto"/>
          <w:lang w:val="lt-LT"/>
        </w:rPr>
        <w:t>nurodymų</w:t>
      </w:r>
      <w:r w:rsidRPr="006B4A2E">
        <w:rPr>
          <w:rFonts w:eastAsia="Calibri"/>
          <w:spacing w:val="48"/>
          <w:sz w:val="22"/>
          <w:szCs w:val="22"/>
          <w:bdr w:val="none" w:sz="0" w:space="0" w:color="auto"/>
          <w:lang w:val="lt-LT"/>
        </w:rPr>
        <w:t xml:space="preserve"> </w:t>
      </w:r>
      <w:r w:rsidRPr="006B4A2E">
        <w:rPr>
          <w:rFonts w:eastAsia="Calibri"/>
          <w:sz w:val="22"/>
          <w:szCs w:val="22"/>
          <w:bdr w:val="none" w:sz="0" w:space="0" w:color="auto"/>
          <w:lang w:val="lt-LT"/>
        </w:rPr>
        <w:t>arba</w:t>
      </w:r>
      <w:r w:rsidRPr="006B4A2E">
        <w:rPr>
          <w:rFonts w:eastAsia="Calibri"/>
          <w:spacing w:val="42"/>
          <w:sz w:val="22"/>
          <w:szCs w:val="22"/>
          <w:bdr w:val="none" w:sz="0" w:space="0" w:color="auto"/>
          <w:lang w:val="lt-LT"/>
        </w:rPr>
        <w:t xml:space="preserve"> </w:t>
      </w:r>
      <w:r w:rsidRPr="006B4A2E">
        <w:rPr>
          <w:rFonts w:eastAsia="Calibri"/>
          <w:sz w:val="22"/>
          <w:szCs w:val="22"/>
          <w:bdr w:val="none" w:sz="0" w:space="0" w:color="auto"/>
          <w:lang w:val="lt-LT"/>
        </w:rPr>
        <w:t>be</w:t>
      </w:r>
      <w:r w:rsidRPr="006B4A2E">
        <w:rPr>
          <w:rFonts w:eastAsia="Calibri"/>
          <w:spacing w:val="40"/>
          <w:sz w:val="22"/>
          <w:szCs w:val="22"/>
          <w:bdr w:val="none" w:sz="0" w:space="0" w:color="auto"/>
          <w:lang w:val="lt-LT"/>
        </w:rPr>
        <w:t xml:space="preserve"> </w:t>
      </w:r>
      <w:r w:rsidRPr="006B4A2E">
        <w:rPr>
          <w:rFonts w:eastAsia="Calibri"/>
          <w:sz w:val="22"/>
          <w:szCs w:val="22"/>
          <w:bdr w:val="none" w:sz="0" w:space="0" w:color="auto"/>
          <w:lang w:val="lt-LT"/>
        </w:rPr>
        <w:t>konkretaus</w:t>
      </w:r>
      <w:r w:rsidRPr="006B4A2E">
        <w:rPr>
          <w:rFonts w:eastAsia="Calibri"/>
          <w:spacing w:val="43"/>
          <w:sz w:val="22"/>
          <w:szCs w:val="22"/>
          <w:bdr w:val="none" w:sz="0" w:space="0" w:color="auto"/>
          <w:lang w:val="lt-LT"/>
        </w:rPr>
        <w:t xml:space="preserve"> </w:t>
      </w:r>
      <w:r w:rsidRPr="006B4A2E">
        <w:rPr>
          <w:rFonts w:eastAsia="Calibri"/>
          <w:sz w:val="22"/>
          <w:szCs w:val="22"/>
          <w:bdr w:val="none" w:sz="0" w:space="0" w:color="auto"/>
          <w:lang w:val="lt-LT"/>
        </w:rPr>
        <w:t>reikalavimo</w:t>
      </w:r>
      <w:r w:rsidRPr="006B4A2E">
        <w:rPr>
          <w:rFonts w:eastAsia="Calibri"/>
          <w:spacing w:val="41"/>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47"/>
          <w:sz w:val="22"/>
          <w:szCs w:val="22"/>
          <w:bdr w:val="none" w:sz="0" w:space="0" w:color="auto"/>
          <w:lang w:val="lt-LT"/>
        </w:rPr>
        <w:t xml:space="preserve"> </w:t>
      </w:r>
      <w:r w:rsidRPr="006B4A2E">
        <w:rPr>
          <w:rFonts w:eastAsia="Calibri"/>
          <w:spacing w:val="-2"/>
          <w:sz w:val="22"/>
          <w:szCs w:val="22"/>
          <w:bdr w:val="none" w:sz="0" w:space="0" w:color="auto"/>
          <w:lang w:val="lt-LT"/>
        </w:rPr>
        <w:t xml:space="preserve">Europos </w:t>
      </w:r>
      <w:r w:rsidRPr="006B4A2E">
        <w:rPr>
          <w:rFonts w:eastAsia="Calibri"/>
          <w:sz w:val="22"/>
          <w:szCs w:val="22"/>
          <w:bdr w:val="none" w:sz="0" w:space="0" w:color="auto"/>
          <w:lang w:val="lt-LT"/>
        </w:rPr>
        <w:t>Sąjungos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jos</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valstybės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narės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teisės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aktus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negali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šį</w:t>
      </w:r>
      <w:r w:rsidRPr="006B4A2E">
        <w:rPr>
          <w:rFonts w:eastAsia="Calibri"/>
          <w:spacing w:val="-7"/>
          <w:sz w:val="22"/>
          <w:szCs w:val="22"/>
          <w:bdr w:val="none" w:sz="0" w:space="0" w:color="auto"/>
          <w:lang w:val="lt-LT"/>
        </w:rPr>
        <w:t xml:space="preserve"> </w:t>
      </w:r>
      <w:r w:rsidRPr="006B4A2E">
        <w:rPr>
          <w:rFonts w:eastAsia="Calibri"/>
          <w:spacing w:val="-2"/>
          <w:sz w:val="22"/>
          <w:szCs w:val="22"/>
          <w:bdr w:val="none" w:sz="0" w:space="0" w:color="auto"/>
          <w:lang w:val="lt-LT"/>
        </w:rPr>
        <w:t>Susitarimą:</w:t>
      </w:r>
    </w:p>
    <w:p w14:paraId="21F70A03"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perduoti</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Duomenis</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valdytojui</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tvarkytojui</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Trečiojoje</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valstybėje</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tarptautinėje</w:t>
      </w:r>
      <w:r w:rsidRPr="006B4A2E">
        <w:rPr>
          <w:rFonts w:eastAsia="Calibri"/>
          <w:spacing w:val="-10"/>
          <w:sz w:val="22"/>
          <w:szCs w:val="22"/>
          <w:bdr w:val="none" w:sz="0" w:space="0" w:color="auto"/>
          <w:lang w:val="lt-LT"/>
        </w:rPr>
        <w:t xml:space="preserve"> </w:t>
      </w:r>
      <w:r w:rsidRPr="006B4A2E">
        <w:rPr>
          <w:rFonts w:eastAsia="Calibri"/>
          <w:spacing w:val="-2"/>
          <w:sz w:val="22"/>
          <w:szCs w:val="22"/>
          <w:bdr w:val="none" w:sz="0" w:space="0" w:color="auto"/>
          <w:lang w:val="lt-LT"/>
        </w:rPr>
        <w:t>organizacijoje;</w:t>
      </w:r>
    </w:p>
    <w:p w14:paraId="1D47D468"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 xml:space="preserve"> perduoti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tvarkymą</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Subtvarkytojui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Trečiojoje</w:t>
      </w:r>
      <w:r w:rsidRPr="006B4A2E">
        <w:rPr>
          <w:rFonts w:eastAsia="Calibri"/>
          <w:spacing w:val="-11"/>
          <w:sz w:val="22"/>
          <w:szCs w:val="22"/>
          <w:bdr w:val="none" w:sz="0" w:space="0" w:color="auto"/>
          <w:lang w:val="lt-LT"/>
        </w:rPr>
        <w:t xml:space="preserve"> </w:t>
      </w:r>
      <w:r w:rsidRPr="006B4A2E">
        <w:rPr>
          <w:rFonts w:eastAsia="Calibri"/>
          <w:spacing w:val="-2"/>
          <w:sz w:val="22"/>
          <w:szCs w:val="22"/>
          <w:bdr w:val="none" w:sz="0" w:space="0" w:color="auto"/>
          <w:lang w:val="lt-LT"/>
        </w:rPr>
        <w:t>valstybėje;</w:t>
      </w:r>
    </w:p>
    <w:p w14:paraId="67AC5FE9"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rPr>
          <w:rFonts w:eastAsia="Calibri"/>
          <w:sz w:val="22"/>
          <w:szCs w:val="22"/>
          <w:bdr w:val="none" w:sz="0" w:space="0" w:color="auto"/>
          <w:lang w:val="lt-LT"/>
        </w:rPr>
      </w:pPr>
      <w:r w:rsidRPr="006B4A2E">
        <w:rPr>
          <w:rFonts w:eastAsia="Calibri"/>
          <w:sz w:val="22"/>
          <w:szCs w:val="22"/>
          <w:bdr w:val="none" w:sz="0" w:space="0" w:color="auto"/>
          <w:lang w:val="lt-LT"/>
        </w:rPr>
        <w:t>leisti,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kad</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Tvarkytojas</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Duomenis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tvarkytų</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Trečiojoje</w:t>
      </w:r>
      <w:r w:rsidRPr="006B4A2E">
        <w:rPr>
          <w:rFonts w:eastAsia="Calibri"/>
          <w:spacing w:val="-10"/>
          <w:sz w:val="22"/>
          <w:szCs w:val="22"/>
          <w:bdr w:val="none" w:sz="0" w:space="0" w:color="auto"/>
          <w:lang w:val="lt-LT"/>
        </w:rPr>
        <w:t xml:space="preserve"> </w:t>
      </w:r>
      <w:r w:rsidRPr="006B4A2E">
        <w:rPr>
          <w:rFonts w:eastAsia="Calibri"/>
          <w:spacing w:val="-2"/>
          <w:sz w:val="22"/>
          <w:szCs w:val="22"/>
          <w:bdr w:val="none" w:sz="0" w:space="0" w:color="auto"/>
          <w:lang w:val="lt-LT"/>
        </w:rPr>
        <w:t>valstybėje.</w:t>
      </w:r>
    </w:p>
    <w:p w14:paraId="5AE86E72"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21E1EE79"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245"/>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VII SKYRIUS</w:t>
      </w:r>
    </w:p>
    <w:p w14:paraId="7386506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245"/>
        </w:tabs>
        <w:autoSpaceDE w:val="0"/>
        <w:autoSpaceDN w:val="0"/>
        <w:jc w:val="center"/>
        <w:rPr>
          <w:rFonts w:eastAsia="Calibri"/>
          <w:b/>
          <w:sz w:val="22"/>
          <w:szCs w:val="22"/>
          <w:bdr w:val="none" w:sz="0" w:space="0" w:color="auto"/>
          <w:lang w:val="lt-LT"/>
        </w:rPr>
      </w:pPr>
      <w:r w:rsidRPr="006B4A2E">
        <w:rPr>
          <w:rFonts w:eastAsia="Calibri"/>
          <w:b/>
          <w:sz w:val="22"/>
          <w:szCs w:val="22"/>
          <w:bdr w:val="none" w:sz="0" w:space="0" w:color="auto"/>
          <w:lang w:val="lt-LT"/>
        </w:rPr>
        <w:t>PAGALBA</w:t>
      </w:r>
      <w:r w:rsidRPr="006B4A2E">
        <w:rPr>
          <w:rFonts w:eastAsia="Calibri"/>
          <w:b/>
          <w:spacing w:val="-12"/>
          <w:sz w:val="22"/>
          <w:szCs w:val="22"/>
          <w:bdr w:val="none" w:sz="0" w:space="0" w:color="auto"/>
          <w:lang w:val="lt-LT"/>
        </w:rPr>
        <w:t xml:space="preserve"> </w:t>
      </w:r>
      <w:r w:rsidRPr="006B4A2E">
        <w:rPr>
          <w:rFonts w:eastAsia="Calibri"/>
          <w:b/>
          <w:sz w:val="22"/>
          <w:szCs w:val="22"/>
          <w:bdr w:val="none" w:sz="0" w:space="0" w:color="auto"/>
          <w:lang w:val="lt-LT"/>
        </w:rPr>
        <w:t>VALDYTOJUI</w:t>
      </w:r>
    </w:p>
    <w:p w14:paraId="02C66A7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10EF06D0"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Atsižvelgdamas į Duomenų tvarkymo pobūdį, Tvarkytojas, kiek tai įmanoma, padeda Valdytojui tinkamomis techninėmis ir organizacinėmis priemonėmis įvykdyti Valdytojo prievoles atsakyti į prašymus naudotis duomenų subjekto teisėmis, nustatytomis Reglamento (ES) 2016/679 III skyriuje.</w:t>
      </w:r>
    </w:p>
    <w:p w14:paraId="3CE51A27"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pacing w:val="-2"/>
          <w:sz w:val="22"/>
          <w:szCs w:val="22"/>
          <w:bdr w:val="none" w:sz="0" w:space="0" w:color="auto"/>
          <w:lang w:val="lt-LT"/>
        </w:rPr>
        <w:t>Tvarkytojas,</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atsižvelgdamas</w:t>
      </w:r>
      <w:r w:rsidRPr="006B4A2E">
        <w:rPr>
          <w:rFonts w:eastAsia="Calibri"/>
          <w:spacing w:val="4"/>
          <w:sz w:val="22"/>
          <w:szCs w:val="22"/>
          <w:bdr w:val="none" w:sz="0" w:space="0" w:color="auto"/>
          <w:lang w:val="lt-LT"/>
        </w:rPr>
        <w:t xml:space="preserve"> </w:t>
      </w:r>
      <w:r w:rsidRPr="006B4A2E">
        <w:rPr>
          <w:rFonts w:eastAsia="Calibri"/>
          <w:spacing w:val="-2"/>
          <w:sz w:val="22"/>
          <w:szCs w:val="22"/>
          <w:bdr w:val="none" w:sz="0" w:space="0" w:color="auto"/>
          <w:lang w:val="lt-LT"/>
        </w:rPr>
        <w:t>į</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tvarkymo</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pobūdį</w:t>
      </w:r>
      <w:r w:rsidRPr="006B4A2E">
        <w:rPr>
          <w:rFonts w:eastAsia="Calibri"/>
          <w:spacing w:val="2"/>
          <w:sz w:val="22"/>
          <w:szCs w:val="22"/>
          <w:bdr w:val="none" w:sz="0" w:space="0" w:color="auto"/>
          <w:lang w:val="lt-LT"/>
        </w:rPr>
        <w:t xml:space="preserve"> </w:t>
      </w:r>
      <w:r w:rsidRPr="006B4A2E">
        <w:rPr>
          <w:rFonts w:eastAsia="Calibri"/>
          <w:spacing w:val="-2"/>
          <w:sz w:val="22"/>
          <w:szCs w:val="22"/>
          <w:bdr w:val="none" w:sz="0" w:space="0" w:color="auto"/>
          <w:lang w:val="lt-LT"/>
        </w:rPr>
        <w:t>ir</w:t>
      </w:r>
      <w:r w:rsidRPr="006B4A2E">
        <w:rPr>
          <w:rFonts w:eastAsia="Calibri"/>
          <w:spacing w:val="7"/>
          <w:sz w:val="22"/>
          <w:szCs w:val="22"/>
          <w:bdr w:val="none" w:sz="0" w:space="0" w:color="auto"/>
          <w:lang w:val="lt-LT"/>
        </w:rPr>
        <w:t xml:space="preserve"> </w:t>
      </w:r>
      <w:r w:rsidRPr="006B4A2E">
        <w:rPr>
          <w:rFonts w:eastAsia="Calibri"/>
          <w:spacing w:val="-2"/>
          <w:sz w:val="22"/>
          <w:szCs w:val="22"/>
          <w:bdr w:val="none" w:sz="0" w:space="0" w:color="auto"/>
          <w:lang w:val="lt-LT"/>
        </w:rPr>
        <w:t>Tvarkytojui</w:t>
      </w:r>
      <w:r w:rsidRPr="006B4A2E">
        <w:rPr>
          <w:rFonts w:eastAsia="Calibri"/>
          <w:spacing w:val="2"/>
          <w:sz w:val="22"/>
          <w:szCs w:val="22"/>
          <w:bdr w:val="none" w:sz="0" w:space="0" w:color="auto"/>
          <w:lang w:val="lt-LT"/>
        </w:rPr>
        <w:t xml:space="preserve"> </w:t>
      </w:r>
      <w:r w:rsidRPr="006B4A2E">
        <w:rPr>
          <w:rFonts w:eastAsia="Calibri"/>
          <w:spacing w:val="-2"/>
          <w:sz w:val="22"/>
          <w:szCs w:val="22"/>
          <w:bdr w:val="none" w:sz="0" w:space="0" w:color="auto"/>
          <w:lang w:val="lt-LT"/>
        </w:rPr>
        <w:t>prieinamą</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informaciją,</w:t>
      </w:r>
      <w:r w:rsidRPr="006B4A2E">
        <w:rPr>
          <w:rFonts w:eastAsia="Calibri"/>
          <w:spacing w:val="5"/>
          <w:sz w:val="22"/>
          <w:szCs w:val="22"/>
          <w:bdr w:val="none" w:sz="0" w:space="0" w:color="auto"/>
          <w:lang w:val="lt-LT"/>
        </w:rPr>
        <w:t xml:space="preserve"> </w:t>
      </w:r>
      <w:r w:rsidRPr="006B4A2E">
        <w:rPr>
          <w:rFonts w:eastAsia="Calibri"/>
          <w:spacing w:val="-2"/>
          <w:sz w:val="22"/>
          <w:szCs w:val="22"/>
          <w:bdr w:val="none" w:sz="0" w:space="0" w:color="auto"/>
          <w:lang w:val="lt-LT"/>
        </w:rPr>
        <w:t>esant</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Valdytojo</w:t>
      </w:r>
      <w:r w:rsidRPr="006B4A2E">
        <w:rPr>
          <w:rFonts w:eastAsia="Calibri"/>
          <w:spacing w:val="2"/>
          <w:sz w:val="22"/>
          <w:szCs w:val="22"/>
          <w:bdr w:val="none" w:sz="0" w:space="0" w:color="auto"/>
          <w:lang w:val="lt-LT"/>
        </w:rPr>
        <w:t xml:space="preserve"> </w:t>
      </w:r>
      <w:r w:rsidRPr="006B4A2E">
        <w:rPr>
          <w:rFonts w:eastAsia="Calibri"/>
          <w:spacing w:val="-2"/>
          <w:sz w:val="22"/>
          <w:szCs w:val="22"/>
          <w:bdr w:val="none" w:sz="0" w:space="0" w:color="auto"/>
          <w:lang w:val="lt-LT"/>
        </w:rPr>
        <w:t>prašymui,</w:t>
      </w:r>
      <w:r w:rsidRPr="006B4A2E">
        <w:rPr>
          <w:rFonts w:eastAsia="Calibri"/>
          <w:spacing w:val="1"/>
          <w:sz w:val="22"/>
          <w:szCs w:val="22"/>
          <w:bdr w:val="none" w:sz="0" w:space="0" w:color="auto"/>
          <w:lang w:val="lt-LT"/>
        </w:rPr>
        <w:t xml:space="preserve"> </w:t>
      </w:r>
      <w:r w:rsidRPr="006B4A2E">
        <w:rPr>
          <w:rFonts w:eastAsia="Calibri"/>
          <w:spacing w:val="-4"/>
          <w:sz w:val="22"/>
          <w:szCs w:val="22"/>
          <w:bdr w:val="none" w:sz="0" w:space="0" w:color="auto"/>
          <w:lang w:val="lt-LT"/>
        </w:rPr>
        <w:t xml:space="preserve">taip </w:t>
      </w:r>
      <w:r w:rsidRPr="006B4A2E">
        <w:rPr>
          <w:rFonts w:eastAsia="Calibri"/>
          <w:sz w:val="22"/>
          <w:szCs w:val="22"/>
          <w:bdr w:val="none" w:sz="0" w:space="0" w:color="auto"/>
          <w:lang w:val="lt-LT"/>
        </w:rPr>
        <w:t>pat</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padeda</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bei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teikia</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prašomą</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informaciją</w:t>
      </w:r>
      <w:r w:rsidRPr="006B4A2E">
        <w:rPr>
          <w:rFonts w:eastAsia="Calibri"/>
          <w:spacing w:val="-4"/>
          <w:sz w:val="22"/>
          <w:szCs w:val="22"/>
          <w:bdr w:val="none" w:sz="0" w:space="0" w:color="auto"/>
          <w:lang w:val="lt-LT"/>
        </w:rPr>
        <w:t xml:space="preserve"> </w:t>
      </w:r>
      <w:r w:rsidRPr="006B4A2E">
        <w:rPr>
          <w:rFonts w:eastAsia="Calibri"/>
          <w:spacing w:val="-2"/>
          <w:sz w:val="22"/>
          <w:szCs w:val="22"/>
          <w:bdr w:val="none" w:sz="0" w:space="0" w:color="auto"/>
          <w:lang w:val="lt-LT"/>
        </w:rPr>
        <w:t>Valdytojui:</w:t>
      </w:r>
    </w:p>
    <w:p w14:paraId="3C292AAD"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43" w:lineRule="exact"/>
        <w:contextualSpacing/>
        <w:rPr>
          <w:rFonts w:eastAsia="Calibri"/>
          <w:sz w:val="22"/>
          <w:szCs w:val="22"/>
          <w:bdr w:val="none" w:sz="0" w:space="0" w:color="auto"/>
          <w:lang w:val="lt-LT"/>
        </w:rPr>
      </w:pPr>
      <w:r w:rsidRPr="006B4A2E">
        <w:rPr>
          <w:rFonts w:eastAsia="Calibri"/>
          <w:sz w:val="22"/>
          <w:szCs w:val="22"/>
          <w:bdr w:val="none" w:sz="0" w:space="0" w:color="auto"/>
          <w:lang w:val="lt-LT"/>
        </w:rPr>
        <w:t>rengiant</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pranešimą</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Valstybinei</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apsaugos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inspekcijai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apie</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saugumo</w:t>
      </w:r>
      <w:r w:rsidRPr="006B4A2E">
        <w:rPr>
          <w:rFonts w:eastAsia="Calibri"/>
          <w:spacing w:val="-10"/>
          <w:sz w:val="22"/>
          <w:szCs w:val="22"/>
          <w:bdr w:val="none" w:sz="0" w:space="0" w:color="auto"/>
          <w:lang w:val="lt-LT"/>
        </w:rPr>
        <w:t xml:space="preserve"> </w:t>
      </w:r>
      <w:r w:rsidRPr="006B4A2E">
        <w:rPr>
          <w:rFonts w:eastAsia="Calibri"/>
          <w:spacing w:val="-2"/>
          <w:sz w:val="22"/>
          <w:szCs w:val="22"/>
          <w:bdr w:val="none" w:sz="0" w:space="0" w:color="auto"/>
          <w:lang w:val="lt-LT"/>
        </w:rPr>
        <w:t>pažeidimą;</w:t>
      </w:r>
    </w:p>
    <w:p w14:paraId="125706E4"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43" w:lineRule="exact"/>
        <w:contextualSpacing/>
        <w:rPr>
          <w:rFonts w:eastAsia="Calibri"/>
          <w:sz w:val="22"/>
          <w:szCs w:val="22"/>
          <w:bdr w:val="none" w:sz="0" w:space="0" w:color="auto"/>
          <w:lang w:val="lt-LT"/>
        </w:rPr>
      </w:pPr>
      <w:r w:rsidRPr="006B4A2E">
        <w:rPr>
          <w:rFonts w:eastAsia="Calibri"/>
          <w:sz w:val="22"/>
          <w:szCs w:val="22"/>
          <w:bdr w:val="none" w:sz="0" w:space="0" w:color="auto"/>
          <w:lang w:val="lt-LT"/>
        </w:rPr>
        <w:t>rengiant</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pranešimą</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subjektui</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apie</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saugumo</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pažeidimą;</w:t>
      </w:r>
    </w:p>
    <w:p w14:paraId="2FB01CB7"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rPr>
          <w:rFonts w:eastAsia="Calibri"/>
          <w:sz w:val="22"/>
          <w:szCs w:val="22"/>
          <w:bdr w:val="none" w:sz="0" w:space="0" w:color="auto"/>
          <w:lang w:val="lt-LT"/>
        </w:rPr>
      </w:pPr>
      <w:r w:rsidRPr="006B4A2E">
        <w:rPr>
          <w:rFonts w:eastAsia="Calibri"/>
          <w:sz w:val="22"/>
          <w:szCs w:val="22"/>
          <w:bdr w:val="none" w:sz="0" w:space="0" w:color="auto"/>
          <w:lang w:val="lt-LT"/>
        </w:rPr>
        <w:t>atliekant</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numatytų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tvarkymo</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operacijų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poveikio</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apsaugai</w:t>
      </w:r>
      <w:r w:rsidRPr="006B4A2E">
        <w:rPr>
          <w:rFonts w:eastAsia="Calibri"/>
          <w:spacing w:val="-9"/>
          <w:sz w:val="22"/>
          <w:szCs w:val="22"/>
          <w:bdr w:val="none" w:sz="0" w:space="0" w:color="auto"/>
          <w:lang w:val="lt-LT"/>
        </w:rPr>
        <w:t xml:space="preserve"> </w:t>
      </w:r>
      <w:r w:rsidRPr="006B4A2E">
        <w:rPr>
          <w:rFonts w:eastAsia="Calibri"/>
          <w:spacing w:val="-2"/>
          <w:sz w:val="22"/>
          <w:szCs w:val="22"/>
          <w:bdr w:val="none" w:sz="0" w:space="0" w:color="auto"/>
          <w:lang w:val="lt-LT"/>
        </w:rPr>
        <w:t>vertinimą.</w:t>
      </w:r>
    </w:p>
    <w:p w14:paraId="124A61B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4A92622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19"/>
        </w:tabs>
        <w:autoSpaceDE w:val="0"/>
        <w:autoSpaceDN w:val="0"/>
        <w:spacing w:line="244" w:lineRule="exact"/>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VIII SKYRIUS</w:t>
      </w:r>
    </w:p>
    <w:p w14:paraId="6CCD058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exact"/>
        <w:jc w:val="center"/>
        <w:rPr>
          <w:rFonts w:eastAsia="Calibri"/>
          <w:b/>
          <w:sz w:val="22"/>
          <w:szCs w:val="22"/>
          <w:bdr w:val="none" w:sz="0" w:space="0" w:color="auto"/>
          <w:lang w:val="lt-LT"/>
        </w:rPr>
      </w:pPr>
      <w:r w:rsidRPr="006B4A2E">
        <w:rPr>
          <w:rFonts w:eastAsia="Calibri"/>
          <w:b/>
          <w:sz w:val="22"/>
          <w:szCs w:val="22"/>
          <w:bdr w:val="none" w:sz="0" w:space="0" w:color="auto"/>
          <w:lang w:val="lt-LT"/>
        </w:rPr>
        <w:t>PRANEŠIMAS</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APIE</w:t>
      </w:r>
      <w:r w:rsidRPr="006B4A2E">
        <w:rPr>
          <w:rFonts w:eastAsia="Calibri"/>
          <w:b/>
          <w:spacing w:val="-7"/>
          <w:sz w:val="22"/>
          <w:szCs w:val="22"/>
          <w:bdr w:val="none" w:sz="0" w:space="0" w:color="auto"/>
          <w:lang w:val="lt-LT"/>
        </w:rPr>
        <w:t xml:space="preserve"> </w:t>
      </w:r>
      <w:r w:rsidRPr="006B4A2E">
        <w:rPr>
          <w:rFonts w:eastAsia="Calibri"/>
          <w:b/>
          <w:sz w:val="22"/>
          <w:szCs w:val="22"/>
          <w:bdr w:val="none" w:sz="0" w:space="0" w:color="auto"/>
          <w:lang w:val="lt-LT"/>
        </w:rPr>
        <w:t>DUOMENŲ</w:t>
      </w:r>
      <w:r w:rsidRPr="006B4A2E">
        <w:rPr>
          <w:rFonts w:eastAsia="Calibri"/>
          <w:b/>
          <w:spacing w:val="-8"/>
          <w:sz w:val="22"/>
          <w:szCs w:val="22"/>
          <w:bdr w:val="none" w:sz="0" w:space="0" w:color="auto"/>
          <w:lang w:val="lt-LT"/>
        </w:rPr>
        <w:t xml:space="preserve"> </w:t>
      </w:r>
      <w:r w:rsidRPr="006B4A2E">
        <w:rPr>
          <w:rFonts w:eastAsia="Calibri"/>
          <w:b/>
          <w:sz w:val="22"/>
          <w:szCs w:val="22"/>
          <w:bdr w:val="none" w:sz="0" w:space="0" w:color="auto"/>
          <w:lang w:val="lt-LT"/>
        </w:rPr>
        <w:t>SAUGUMO</w:t>
      </w:r>
      <w:r w:rsidRPr="006B4A2E">
        <w:rPr>
          <w:rFonts w:eastAsia="Calibri"/>
          <w:b/>
          <w:spacing w:val="-9"/>
          <w:sz w:val="22"/>
          <w:szCs w:val="22"/>
          <w:bdr w:val="none" w:sz="0" w:space="0" w:color="auto"/>
          <w:lang w:val="lt-LT"/>
        </w:rPr>
        <w:t xml:space="preserve"> </w:t>
      </w:r>
      <w:r w:rsidRPr="006B4A2E">
        <w:rPr>
          <w:rFonts w:eastAsia="Calibri"/>
          <w:b/>
          <w:spacing w:val="-2"/>
          <w:sz w:val="22"/>
          <w:szCs w:val="22"/>
          <w:bdr w:val="none" w:sz="0" w:space="0" w:color="auto"/>
          <w:lang w:val="lt-LT"/>
        </w:rPr>
        <w:t>PAŽEIDIMĄ</w:t>
      </w:r>
    </w:p>
    <w:p w14:paraId="1059FA31"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66DFDDE0"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Tvarkytojas, sužinojęs apie Duomenų saugumo pažeidimą arba incidentą, dėl kurio gali įvykti Duomenų saugumo pažeidimas, nepagrįstai nedelsdamas, bet ne vėliau kaip per 24 val. nuo sužinojimo, visais atvejais praneša Valdytojui ir raštu pateikia turimą šio Susitarimo 20 punkte nurodytą informaciją.</w:t>
      </w:r>
    </w:p>
    <w:p w14:paraId="354FBD6E"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Susitarimo 17 punkte nurodyta Tvarkytojo pareiga padėti Valdytojui pranešti kompetentingai priežiūros institucijai</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apie</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pažeidimą</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reiškia,</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kad</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Tvarkytojas</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privalo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Valdytojui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pateikti</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bent</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jau</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šią</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toliau</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 xml:space="preserve">išvardintą </w:t>
      </w:r>
      <w:r w:rsidRPr="006B4A2E">
        <w:rPr>
          <w:rFonts w:eastAsia="Calibri"/>
          <w:spacing w:val="-2"/>
          <w:sz w:val="22"/>
          <w:szCs w:val="22"/>
          <w:bdr w:val="none" w:sz="0" w:space="0" w:color="auto"/>
          <w:lang w:val="lt-LT"/>
        </w:rPr>
        <w:t>informaciją:</w:t>
      </w:r>
    </w:p>
    <w:p w14:paraId="4F2303BF"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44" w:lineRule="exact"/>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trumpą</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incidento</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arba</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pažeidimo</w:t>
      </w:r>
      <w:r w:rsidRPr="006B4A2E">
        <w:rPr>
          <w:rFonts w:eastAsia="Calibri"/>
          <w:spacing w:val="-9"/>
          <w:sz w:val="22"/>
          <w:szCs w:val="22"/>
          <w:bdr w:val="none" w:sz="0" w:space="0" w:color="auto"/>
          <w:lang w:val="lt-LT"/>
        </w:rPr>
        <w:t xml:space="preserve"> </w:t>
      </w:r>
      <w:r w:rsidRPr="006B4A2E">
        <w:rPr>
          <w:rFonts w:eastAsia="Calibri"/>
          <w:spacing w:val="-2"/>
          <w:sz w:val="22"/>
          <w:szCs w:val="22"/>
          <w:bdr w:val="none" w:sz="0" w:space="0" w:color="auto"/>
          <w:lang w:val="lt-LT"/>
        </w:rPr>
        <w:t>apibūdinimą;</w:t>
      </w:r>
    </w:p>
    <w:p w14:paraId="0D53879D"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 xml:space="preserve">paveiktų Duomenų aprašymą (asmens duomenų kategorijos (rūšys), susiję su pažeidimu; ar Duomenys, įvykus incidentui, buvo viešai prieinami; ar dėl incidento gali kilti pavojus asmenų saugumui ar sveikatai; ar incidento paveikti Duomenys buvo užšifruoti, ar jiems buvo taikomos kitos techninės apsaugos priemonės, jei tokia informacija žinoma ir koks paveiktų asmens Duomenų subjektų, susijusių su incidento arba pažeidimu, kiekis </w:t>
      </w:r>
      <w:r w:rsidRPr="006B4A2E">
        <w:rPr>
          <w:rFonts w:eastAsia="Calibri"/>
          <w:spacing w:val="-2"/>
          <w:sz w:val="22"/>
          <w:szCs w:val="22"/>
          <w:bdr w:val="none" w:sz="0" w:space="0" w:color="auto"/>
          <w:lang w:val="lt-LT"/>
        </w:rPr>
        <w:t>(skaičius));</w:t>
      </w:r>
    </w:p>
    <w:p w14:paraId="5886419D"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incidento arba pažeidimo aprašymą (laikas arba laikotarpis, kurį incidentas tęsėsi; 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31900AFD"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Duomenų</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buvimo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vieta</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(pvz.,</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kompiuteryje,</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mobiliajame</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įrenginyje,</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tinkle,</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laikmenoje);</w:t>
      </w:r>
    </w:p>
    <w:p w14:paraId="7E025569"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kur</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įvyko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neleistina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prieiga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(pas</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Tvarkytoją</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viduje</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išorėje,</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pvz.,</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pas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pasitelktus</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Subtvarkytojus);</w:t>
      </w:r>
    </w:p>
    <w:p w14:paraId="3A93A49E"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43" w:lineRule="exact"/>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t>incidento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arba</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pažeidimo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priežastis</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(klaida</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tyčiniai</w:t>
      </w:r>
      <w:r w:rsidRPr="006B4A2E">
        <w:rPr>
          <w:rFonts w:eastAsia="Calibri"/>
          <w:spacing w:val="-9"/>
          <w:sz w:val="22"/>
          <w:szCs w:val="22"/>
          <w:bdr w:val="none" w:sz="0" w:space="0" w:color="auto"/>
          <w:lang w:val="lt-LT"/>
        </w:rPr>
        <w:t xml:space="preserve"> </w:t>
      </w:r>
      <w:r w:rsidRPr="006B4A2E">
        <w:rPr>
          <w:rFonts w:eastAsia="Calibri"/>
          <w:spacing w:val="-2"/>
          <w:sz w:val="22"/>
          <w:szCs w:val="22"/>
          <w:bdr w:val="none" w:sz="0" w:space="0" w:color="auto"/>
          <w:lang w:val="lt-LT"/>
        </w:rPr>
        <w:t>veiksmai);</w:t>
      </w:r>
    </w:p>
    <w:p w14:paraId="4D1F0475"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43" w:lineRule="exact"/>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lastRenderedPageBreak/>
        <w:t>kokios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tikėtinos,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galimos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incidento</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arba</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pažeidimo</w:t>
      </w:r>
      <w:r w:rsidRPr="006B4A2E">
        <w:rPr>
          <w:rFonts w:eastAsia="Calibri"/>
          <w:spacing w:val="-7"/>
          <w:sz w:val="22"/>
          <w:szCs w:val="22"/>
          <w:bdr w:val="none" w:sz="0" w:space="0" w:color="auto"/>
          <w:lang w:val="lt-LT"/>
        </w:rPr>
        <w:t xml:space="preserve"> </w:t>
      </w:r>
      <w:r w:rsidRPr="006B4A2E">
        <w:rPr>
          <w:rFonts w:eastAsia="Calibri"/>
          <w:spacing w:val="-2"/>
          <w:sz w:val="22"/>
          <w:szCs w:val="22"/>
          <w:bdr w:val="none" w:sz="0" w:space="0" w:color="auto"/>
          <w:lang w:val="lt-LT"/>
        </w:rPr>
        <w:t>pasekmės;</w:t>
      </w:r>
    </w:p>
    <w:p w14:paraId="39FAEC26"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priemonės, kurių ėmėsi ar siūlo imtis Valdytojas dėl Duomenų incidento ar pažeidimo, įskaitant, jei reikia, priemones, skirtas sušvelninti galimą neigiamą pažeidimo poveikį.</w:t>
      </w:r>
    </w:p>
    <w:p w14:paraId="6A423A01"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980"/>
          <w:tab w:val="left" w:pos="1985"/>
        </w:tabs>
        <w:autoSpaceDE w:val="0"/>
        <w:autoSpaceDN w:val="0"/>
        <w:ind w:left="1985"/>
        <w:jc w:val="both"/>
        <w:rPr>
          <w:rFonts w:eastAsia="Calibri"/>
          <w:sz w:val="22"/>
          <w:szCs w:val="22"/>
          <w:bdr w:val="none" w:sz="0" w:space="0" w:color="auto"/>
          <w:lang w:val="lt-LT"/>
        </w:rPr>
      </w:pPr>
    </w:p>
    <w:p w14:paraId="09B82E2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7"/>
        </w:tabs>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VIII SKYRIUS</w:t>
      </w:r>
    </w:p>
    <w:p w14:paraId="79CF5652"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8"/>
        <w:jc w:val="center"/>
        <w:rPr>
          <w:rFonts w:eastAsia="Calibri"/>
          <w:b/>
          <w:sz w:val="22"/>
          <w:szCs w:val="22"/>
          <w:bdr w:val="none" w:sz="0" w:space="0" w:color="auto"/>
          <w:lang w:val="lt-LT"/>
        </w:rPr>
      </w:pPr>
      <w:r w:rsidRPr="006B4A2E">
        <w:rPr>
          <w:rFonts w:eastAsia="Calibri"/>
          <w:b/>
          <w:sz w:val="22"/>
          <w:szCs w:val="22"/>
          <w:bdr w:val="none" w:sz="0" w:space="0" w:color="auto"/>
          <w:lang w:val="lt-LT"/>
        </w:rPr>
        <w:t>DUOMENŲ</w:t>
      </w:r>
      <w:r w:rsidRPr="006B4A2E">
        <w:rPr>
          <w:rFonts w:eastAsia="Calibri"/>
          <w:b/>
          <w:spacing w:val="-8"/>
          <w:sz w:val="22"/>
          <w:szCs w:val="22"/>
          <w:bdr w:val="none" w:sz="0" w:space="0" w:color="auto"/>
          <w:lang w:val="lt-LT"/>
        </w:rPr>
        <w:t xml:space="preserve"> </w:t>
      </w:r>
      <w:r w:rsidRPr="006B4A2E">
        <w:rPr>
          <w:rFonts w:eastAsia="Calibri"/>
          <w:b/>
          <w:sz w:val="22"/>
          <w:szCs w:val="22"/>
          <w:bdr w:val="none" w:sz="0" w:space="0" w:color="auto"/>
          <w:lang w:val="lt-LT"/>
        </w:rPr>
        <w:t>TRYNIMAS</w:t>
      </w:r>
      <w:r w:rsidRPr="006B4A2E">
        <w:rPr>
          <w:rFonts w:eastAsia="Calibri"/>
          <w:b/>
          <w:spacing w:val="-7"/>
          <w:sz w:val="22"/>
          <w:szCs w:val="22"/>
          <w:bdr w:val="none" w:sz="0" w:space="0" w:color="auto"/>
          <w:lang w:val="lt-LT"/>
        </w:rPr>
        <w:t xml:space="preserve"> </w:t>
      </w:r>
      <w:r w:rsidRPr="006B4A2E">
        <w:rPr>
          <w:rFonts w:eastAsia="Calibri"/>
          <w:b/>
          <w:sz w:val="22"/>
          <w:szCs w:val="22"/>
          <w:bdr w:val="none" w:sz="0" w:space="0" w:color="auto"/>
          <w:lang w:val="lt-LT"/>
        </w:rPr>
        <w:t>IR</w:t>
      </w:r>
      <w:r w:rsidRPr="006B4A2E">
        <w:rPr>
          <w:rFonts w:eastAsia="Calibri"/>
          <w:b/>
          <w:spacing w:val="-6"/>
          <w:sz w:val="22"/>
          <w:szCs w:val="22"/>
          <w:bdr w:val="none" w:sz="0" w:space="0" w:color="auto"/>
          <w:lang w:val="lt-LT"/>
        </w:rPr>
        <w:t xml:space="preserve"> </w:t>
      </w:r>
      <w:r w:rsidRPr="006B4A2E">
        <w:rPr>
          <w:rFonts w:eastAsia="Calibri"/>
          <w:b/>
          <w:spacing w:val="-2"/>
          <w:sz w:val="22"/>
          <w:szCs w:val="22"/>
          <w:bdr w:val="none" w:sz="0" w:space="0" w:color="auto"/>
          <w:lang w:val="lt-LT"/>
        </w:rPr>
        <w:t>GRĄŽINIMAS</w:t>
      </w:r>
    </w:p>
    <w:p w14:paraId="222F84E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140B1267"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Pasibaigus Duomenų tvarkymo paslaugų teikimui, Tvarkytojas privalo nemokamai grąžinti visus Duomenis Valdytojui</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ištrinti</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esamas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kopijas,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nebent Duomenis</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reikia</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saugoti</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Europos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Sąjungos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jos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valstybės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narės teisės aktus arba atskirus susitarimus su Valdytoju.</w:t>
      </w:r>
    </w:p>
    <w:p w14:paraId="07CDA388"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Valdytojo atskiru prašymu Tvarkytojas per 30 dienų nuo šio Susitarimo nutraukimo (nutrūkimo, pabaigos) įsipareigoja atsiųsti Valdytojui raštišką patvirtinimą, kad visi Duomenys buvo grąžinti ir jokių Duomenų pas Tvarkytoją neliko.</w:t>
      </w:r>
    </w:p>
    <w:p w14:paraId="77074F0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ind w:left="444"/>
        <w:jc w:val="both"/>
        <w:rPr>
          <w:rFonts w:eastAsia="Calibri"/>
          <w:sz w:val="22"/>
          <w:szCs w:val="22"/>
          <w:bdr w:val="none" w:sz="0" w:space="0" w:color="auto"/>
          <w:lang w:val="lt-LT"/>
        </w:rPr>
      </w:pPr>
    </w:p>
    <w:p w14:paraId="6E6FA95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53"/>
        </w:tabs>
        <w:autoSpaceDE w:val="0"/>
        <w:autoSpaceDN w:val="0"/>
        <w:spacing w:line="243" w:lineRule="exact"/>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IX SKYRIUS</w:t>
      </w:r>
    </w:p>
    <w:p w14:paraId="4CC05ABA"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3" w:lineRule="exact"/>
        <w:jc w:val="center"/>
        <w:rPr>
          <w:rFonts w:eastAsia="Calibri"/>
          <w:b/>
          <w:sz w:val="22"/>
          <w:szCs w:val="22"/>
          <w:bdr w:val="none" w:sz="0" w:space="0" w:color="auto"/>
          <w:lang w:val="lt-LT"/>
        </w:rPr>
      </w:pPr>
      <w:r w:rsidRPr="006B4A2E">
        <w:rPr>
          <w:rFonts w:eastAsia="Calibri"/>
          <w:b/>
          <w:sz w:val="22"/>
          <w:szCs w:val="22"/>
          <w:bdr w:val="none" w:sz="0" w:space="0" w:color="auto"/>
          <w:lang w:val="lt-LT"/>
        </w:rPr>
        <w:t>TVARKYTOJO</w:t>
      </w:r>
      <w:r w:rsidRPr="006B4A2E">
        <w:rPr>
          <w:rFonts w:eastAsia="Calibri"/>
          <w:b/>
          <w:spacing w:val="-7"/>
          <w:sz w:val="22"/>
          <w:szCs w:val="22"/>
          <w:bdr w:val="none" w:sz="0" w:space="0" w:color="auto"/>
          <w:lang w:val="lt-LT"/>
        </w:rPr>
        <w:t xml:space="preserve"> </w:t>
      </w:r>
      <w:r w:rsidRPr="006B4A2E">
        <w:rPr>
          <w:rFonts w:eastAsia="Calibri"/>
          <w:b/>
          <w:sz w:val="22"/>
          <w:szCs w:val="22"/>
          <w:bdr w:val="none" w:sz="0" w:space="0" w:color="auto"/>
          <w:lang w:val="lt-LT"/>
        </w:rPr>
        <w:t>AUDITAS</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IR</w:t>
      </w:r>
      <w:r w:rsidRPr="006B4A2E">
        <w:rPr>
          <w:rFonts w:eastAsia="Calibri"/>
          <w:b/>
          <w:spacing w:val="-9"/>
          <w:sz w:val="22"/>
          <w:szCs w:val="22"/>
          <w:bdr w:val="none" w:sz="0" w:space="0" w:color="auto"/>
          <w:lang w:val="lt-LT"/>
        </w:rPr>
        <w:t xml:space="preserve"> </w:t>
      </w:r>
      <w:r w:rsidRPr="006B4A2E">
        <w:rPr>
          <w:rFonts w:eastAsia="Calibri"/>
          <w:b/>
          <w:spacing w:val="-2"/>
          <w:sz w:val="22"/>
          <w:szCs w:val="22"/>
          <w:bdr w:val="none" w:sz="0" w:space="0" w:color="auto"/>
          <w:lang w:val="lt-LT"/>
        </w:rPr>
        <w:t>TIKRINIMAS</w:t>
      </w:r>
    </w:p>
    <w:p w14:paraId="0A656F9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70776592"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Tvarkytojas Valdytojui suteikia visą informaciją, reikalingą įrodyti, kad laikomasi Reglamento (ES) 2016/679 28 straipsnyje ir Susitarime nustatytų pareigų, ir sudaro sąlygas bei padeda atlikti Valdytojui ar kitam Valdytojo įgaliotam auditoriui auditą, įskaitant patikrinimus vietoje.</w:t>
      </w:r>
    </w:p>
    <w:p w14:paraId="2F809132"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Tvarkytojas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turi</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suteikti</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priežiūros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institucijoms,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kurios</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galiojančius teisės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aktus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turi</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prieigą</w:t>
      </w:r>
      <w:r w:rsidRPr="006B4A2E">
        <w:rPr>
          <w:rFonts w:eastAsia="Calibri"/>
          <w:spacing w:val="-2"/>
          <w:sz w:val="22"/>
          <w:szCs w:val="22"/>
          <w:bdr w:val="none" w:sz="0" w:space="0" w:color="auto"/>
          <w:lang w:val="lt-LT"/>
        </w:rPr>
        <w:t xml:space="preserve"> </w:t>
      </w:r>
      <w:r w:rsidRPr="006B4A2E">
        <w:rPr>
          <w:rFonts w:eastAsia="Calibri"/>
          <w:sz w:val="22"/>
          <w:szCs w:val="22"/>
          <w:bdr w:val="none" w:sz="0" w:space="0" w:color="auto"/>
          <w:lang w:val="lt-LT"/>
        </w:rPr>
        <w:t>prie Valdytojo</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ir Tvarkytojo</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įrenginių,</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arba</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atstovams,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veikiantiems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tokių</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priežiūros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institucijų</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vardu,</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prieigą</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prie Tvarkytojo</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 xml:space="preserve">fizinių priemonių ar atlikti kitus priežiūros institucijų nurodytus veiksmus auditui ar kitam patikrinimui atlikti. Šalys turi kompetentingų priežiūros institucijų prašymu pateikti šiame Susitarime nurodytą informaciją, įskaitant auditų </w:t>
      </w:r>
      <w:r w:rsidRPr="006B4A2E">
        <w:rPr>
          <w:rFonts w:eastAsia="Calibri"/>
          <w:spacing w:val="-2"/>
          <w:sz w:val="22"/>
          <w:szCs w:val="22"/>
          <w:bdr w:val="none" w:sz="0" w:space="0" w:color="auto"/>
          <w:lang w:val="lt-LT"/>
        </w:rPr>
        <w:t>rezultatus.</w:t>
      </w:r>
    </w:p>
    <w:p w14:paraId="724EE814"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582A3AF4"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pacing w:val="-2"/>
          <w:sz w:val="22"/>
          <w:szCs w:val="22"/>
          <w:bdr w:val="none" w:sz="0" w:space="0" w:color="auto"/>
          <w:lang w:val="lt-LT"/>
        </w:rPr>
      </w:pPr>
      <w:r w:rsidRPr="006B4A2E">
        <w:rPr>
          <w:rFonts w:eastAsia="Calibri"/>
          <w:b/>
          <w:spacing w:val="-2"/>
          <w:sz w:val="22"/>
          <w:szCs w:val="22"/>
          <w:bdr w:val="none" w:sz="0" w:space="0" w:color="auto"/>
          <w:lang w:val="lt-LT"/>
        </w:rPr>
        <w:t>X SKYRIUS</w:t>
      </w:r>
    </w:p>
    <w:p w14:paraId="67248DD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BAIGIAMOSIOS NUOSTATOS</w:t>
      </w:r>
    </w:p>
    <w:p w14:paraId="00632E5B"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p>
    <w:p w14:paraId="77F60F14"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59" w:lineRule="auto"/>
        <w:contextualSpacing/>
        <w:rPr>
          <w:rFonts w:eastAsia="Calibri"/>
          <w:sz w:val="22"/>
          <w:szCs w:val="22"/>
          <w:bdr w:val="none" w:sz="0" w:space="0" w:color="auto"/>
          <w:lang w:val="lt-LT"/>
        </w:rPr>
      </w:pPr>
      <w:r w:rsidRPr="006B4A2E">
        <w:rPr>
          <w:rFonts w:eastAsia="Calibri"/>
          <w:sz w:val="22"/>
          <w:szCs w:val="22"/>
          <w:bdr w:val="none" w:sz="0" w:space="0" w:color="auto"/>
          <w:lang w:val="lt-LT"/>
        </w:rPr>
        <w:t>Šis Susitarimas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įsigalioja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nuo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jo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pasirašymo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dienos</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galioja</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tol,</w:t>
      </w:r>
      <w:r w:rsidRPr="006B4A2E">
        <w:rPr>
          <w:rFonts w:eastAsia="Calibri"/>
          <w:spacing w:val="-8"/>
          <w:sz w:val="22"/>
          <w:szCs w:val="22"/>
          <w:bdr w:val="none" w:sz="0" w:space="0" w:color="auto"/>
          <w:lang w:val="lt-LT"/>
        </w:rPr>
        <w:t xml:space="preserve"> </w:t>
      </w:r>
      <w:r w:rsidRPr="006B4A2E">
        <w:rPr>
          <w:rFonts w:eastAsia="Calibri"/>
          <w:spacing w:val="-4"/>
          <w:sz w:val="22"/>
          <w:szCs w:val="22"/>
          <w:bdr w:val="none" w:sz="0" w:space="0" w:color="auto"/>
          <w:lang w:val="lt-LT"/>
        </w:rPr>
        <w:t>kol:</w:t>
      </w:r>
    </w:p>
    <w:p w14:paraId="35AD710C"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59" w:lineRule="auto"/>
        <w:contextualSpacing/>
        <w:rPr>
          <w:rFonts w:eastAsia="Calibri"/>
          <w:sz w:val="22"/>
          <w:szCs w:val="22"/>
          <w:bdr w:val="none" w:sz="0" w:space="0" w:color="auto"/>
          <w:lang w:val="lt-LT"/>
        </w:rPr>
      </w:pPr>
      <w:r w:rsidRPr="006B4A2E">
        <w:rPr>
          <w:rFonts w:eastAsia="Calibri"/>
          <w:sz w:val="22"/>
          <w:szCs w:val="22"/>
          <w:bdr w:val="none" w:sz="0" w:space="0" w:color="auto"/>
          <w:lang w:val="lt-LT"/>
        </w:rPr>
        <w:t>pasibaigia</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nutraukiama</w:t>
      </w:r>
      <w:r w:rsidRPr="006B4A2E">
        <w:rPr>
          <w:rFonts w:eastAsia="Calibri"/>
          <w:spacing w:val="-8"/>
          <w:sz w:val="22"/>
          <w:szCs w:val="22"/>
          <w:bdr w:val="none" w:sz="0" w:space="0" w:color="auto"/>
          <w:lang w:val="lt-LT"/>
        </w:rPr>
        <w:t xml:space="preserve"> prieš terminą </w:t>
      </w:r>
      <w:r w:rsidRPr="006B4A2E">
        <w:rPr>
          <w:rFonts w:eastAsia="Calibri"/>
          <w:sz w:val="22"/>
          <w:szCs w:val="22"/>
          <w:bdr w:val="none" w:sz="0" w:space="0" w:color="auto"/>
          <w:lang w:val="lt-LT"/>
        </w:rPr>
        <w:t>Pagrindinė</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sutartis;</w:t>
      </w:r>
    </w:p>
    <w:p w14:paraId="59D6A81C" w14:textId="77777777" w:rsidR="006B4A2E" w:rsidRPr="006B4A2E" w:rsidRDefault="006B4A2E" w:rsidP="00DA4B76">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981"/>
        </w:tabs>
        <w:autoSpaceDE w:val="0"/>
        <w:autoSpaceDN w:val="0"/>
        <w:spacing w:after="160" w:line="243" w:lineRule="exact"/>
        <w:contextualSpacing/>
        <w:rPr>
          <w:rFonts w:eastAsia="Calibri"/>
          <w:sz w:val="22"/>
          <w:szCs w:val="22"/>
          <w:bdr w:val="none" w:sz="0" w:space="0" w:color="auto"/>
          <w:lang w:val="lt-LT"/>
        </w:rPr>
      </w:pPr>
      <w:r w:rsidRPr="006B4A2E">
        <w:rPr>
          <w:rFonts w:eastAsia="Calibri"/>
          <w:sz w:val="22"/>
          <w:szCs w:val="22"/>
          <w:bdr w:val="none" w:sz="0" w:space="0" w:color="auto"/>
          <w:lang w:val="lt-LT"/>
        </w:rPr>
        <w:t xml:space="preserve"> atskiru</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Valdytojo</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pranešimu</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Tvarkytojas</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informuojamas</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apie</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šio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Susitarimo</w:t>
      </w:r>
      <w:r w:rsidRPr="006B4A2E">
        <w:rPr>
          <w:rFonts w:eastAsia="Calibri"/>
          <w:spacing w:val="32"/>
          <w:sz w:val="22"/>
          <w:szCs w:val="22"/>
          <w:bdr w:val="none" w:sz="0" w:space="0" w:color="auto"/>
          <w:lang w:val="lt-LT"/>
        </w:rPr>
        <w:t xml:space="preserve"> </w:t>
      </w:r>
      <w:r w:rsidRPr="006B4A2E">
        <w:rPr>
          <w:rFonts w:eastAsia="Calibri"/>
          <w:spacing w:val="-2"/>
          <w:sz w:val="22"/>
          <w:szCs w:val="22"/>
          <w:bdr w:val="none" w:sz="0" w:space="0" w:color="auto"/>
          <w:lang w:val="lt-LT"/>
        </w:rPr>
        <w:t>nutraukimą.</w:t>
      </w:r>
    </w:p>
    <w:p w14:paraId="1AFC1058"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44" w:lineRule="exact"/>
        <w:jc w:val="both"/>
        <w:rPr>
          <w:rFonts w:eastAsia="Calibri"/>
          <w:sz w:val="22"/>
          <w:szCs w:val="22"/>
          <w:bdr w:val="none" w:sz="0" w:space="0" w:color="auto"/>
          <w:lang w:val="lt-LT"/>
        </w:rPr>
      </w:pPr>
      <w:r w:rsidRPr="006B4A2E">
        <w:rPr>
          <w:rFonts w:eastAsia="Calibri"/>
          <w:sz w:val="22"/>
          <w:szCs w:val="22"/>
          <w:bdr w:val="none" w:sz="0" w:space="0" w:color="auto"/>
          <w:lang w:val="lt-LT"/>
        </w:rPr>
        <w:t>Valdytojas turi teisę nutraukti šį Susitarimą ir Pagrindinę sutartį, jeigu Tvarkytojas iš esmės arba nuolat pažeidžia Susitarimą arba savo įsipareigojimus pagal Reglamentą (ES) 2016/679. Esminiais šio Susitarimo pažeidimais laikytinas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Tvarkytojo</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elgesys,</w:t>
      </w:r>
      <w:r w:rsidRPr="006B4A2E">
        <w:rPr>
          <w:rFonts w:eastAsia="Calibri"/>
          <w:spacing w:val="-1"/>
          <w:sz w:val="22"/>
          <w:szCs w:val="22"/>
          <w:bdr w:val="none" w:sz="0" w:space="0" w:color="auto"/>
          <w:lang w:val="lt-LT"/>
        </w:rPr>
        <w:t xml:space="preserve"> </w:t>
      </w:r>
      <w:r w:rsidRPr="006B4A2E">
        <w:rPr>
          <w:rFonts w:eastAsia="Calibri"/>
          <w:sz w:val="22"/>
          <w:szCs w:val="22"/>
          <w:bdr w:val="none" w:sz="0" w:space="0" w:color="auto"/>
          <w:lang w:val="lt-LT"/>
        </w:rPr>
        <w:t>pažeidžiantis</w:t>
      </w:r>
      <w:r w:rsidRPr="006B4A2E">
        <w:rPr>
          <w:rFonts w:eastAsia="Calibri"/>
          <w:spacing w:val="-2"/>
          <w:sz w:val="22"/>
          <w:szCs w:val="22"/>
          <w:bdr w:val="none" w:sz="0" w:space="0" w:color="auto"/>
          <w:lang w:val="lt-LT"/>
        </w:rPr>
        <w:t xml:space="preserve"> šio </w:t>
      </w:r>
      <w:r w:rsidRPr="006B4A2E">
        <w:rPr>
          <w:rFonts w:eastAsia="Calibri"/>
          <w:sz w:val="22"/>
          <w:szCs w:val="22"/>
          <w:bdr w:val="none" w:sz="0" w:space="0" w:color="auto"/>
          <w:lang w:val="lt-LT"/>
        </w:rPr>
        <w:t>Susitarimo</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reikalavimus,</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nurodytus 4.1, 6, 8, 10, 13</w:t>
      </w:r>
      <w:r w:rsidRPr="006B4A2E">
        <w:rPr>
          <w:rFonts w:eastAsia="Calibri"/>
          <w:spacing w:val="-3"/>
          <w:sz w:val="22"/>
          <w:szCs w:val="22"/>
          <w:bdr w:val="none" w:sz="0" w:space="0" w:color="auto"/>
          <w:lang w:val="lt-LT"/>
        </w:rPr>
        <w:t xml:space="preserve"> </w:t>
      </w:r>
      <w:r w:rsidRPr="006B4A2E">
        <w:rPr>
          <w:rFonts w:eastAsia="Calibri"/>
          <w:sz w:val="22"/>
          <w:szCs w:val="22"/>
          <w:bdr w:val="none" w:sz="0" w:space="0" w:color="auto"/>
          <w:lang w:val="lt-LT"/>
        </w:rPr>
        <w:t xml:space="preserve">punktuose, taip pat 16–18 bei 22 punktuose. </w:t>
      </w:r>
    </w:p>
    <w:p w14:paraId="530BAF19"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Jei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tvarkymo</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paslaugų</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teikimas</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yra</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nutraukiamas,</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o</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Duomenys</w:t>
      </w:r>
      <w:r w:rsidRPr="006B4A2E">
        <w:rPr>
          <w:rFonts w:eastAsia="Calibri"/>
          <w:spacing w:val="-9"/>
          <w:sz w:val="22"/>
          <w:szCs w:val="22"/>
          <w:bdr w:val="none" w:sz="0" w:space="0" w:color="auto"/>
          <w:lang w:val="lt-LT"/>
        </w:rPr>
        <w:t xml:space="preserve"> šio Susitarimo nustatyta tvarka </w:t>
      </w:r>
      <w:r w:rsidRPr="006B4A2E">
        <w:rPr>
          <w:rFonts w:eastAsia="Calibri"/>
          <w:sz w:val="22"/>
          <w:szCs w:val="22"/>
          <w:bdr w:val="none" w:sz="0" w:space="0" w:color="auto"/>
          <w:lang w:val="lt-LT"/>
        </w:rPr>
        <w:t>ištrinami</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arba</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grąžinami</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 xml:space="preserve">Valdytojui, </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Susitarimas gali būti nutrauktas bet kuriai Šaliai pateikus rašytinį pranešimą.</w:t>
      </w:r>
    </w:p>
    <w:p w14:paraId="02493597"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Nedarant poveikio jokioms Reglamento (ES) 2016/679 nuostatoms, Tvarkytojui pažeidus pareigas pagal šį Susitarimą, Valdytojas gali nurodyti Tvarkytojui laikinai sustabdyti Duomenų tvarkymą, kol pastarasis laikysis šio Susitarimo arba Susitarimas bus nutrauktas. Tvarkytojas nedelsdamas informuoja Valdytoją, jei dėl kokios nors priežasties jis negali vykdyti Susitarimo.</w:t>
      </w:r>
    </w:p>
    <w:p w14:paraId="4D999DB9"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43" w:lineRule="exact"/>
        <w:ind w:hanging="425"/>
        <w:jc w:val="both"/>
        <w:rPr>
          <w:rFonts w:eastAsia="Calibri"/>
          <w:sz w:val="22"/>
          <w:szCs w:val="22"/>
          <w:bdr w:val="none" w:sz="0" w:space="0" w:color="auto"/>
          <w:lang w:val="lt-LT"/>
        </w:rPr>
      </w:pPr>
      <w:r w:rsidRPr="006B4A2E">
        <w:rPr>
          <w:rFonts w:eastAsia="Calibri"/>
          <w:sz w:val="22"/>
          <w:szCs w:val="22"/>
          <w:bdr w:val="none" w:sz="0" w:space="0" w:color="auto"/>
          <w:lang w:val="lt-LT"/>
        </w:rPr>
        <w:t>Tvarkytojo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atsakomybei,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kuri</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kilo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dėl</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Tvarkytojo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tyčios</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didelio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neatsargumo,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šį</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Susitarimą</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netaikomi</w:t>
      </w:r>
      <w:r w:rsidRPr="006B4A2E">
        <w:rPr>
          <w:rFonts w:eastAsia="Calibri"/>
          <w:spacing w:val="-9"/>
          <w:sz w:val="22"/>
          <w:szCs w:val="22"/>
          <w:bdr w:val="none" w:sz="0" w:space="0" w:color="auto"/>
          <w:lang w:val="lt-LT"/>
        </w:rPr>
        <w:t xml:space="preserve"> </w:t>
      </w:r>
      <w:r w:rsidRPr="006B4A2E">
        <w:rPr>
          <w:rFonts w:eastAsia="Calibri"/>
          <w:spacing w:val="-2"/>
          <w:sz w:val="22"/>
          <w:szCs w:val="22"/>
          <w:bdr w:val="none" w:sz="0" w:space="0" w:color="auto"/>
          <w:lang w:val="lt-LT"/>
        </w:rPr>
        <w:t xml:space="preserve">jokie </w:t>
      </w:r>
      <w:r w:rsidRPr="006B4A2E">
        <w:rPr>
          <w:rFonts w:eastAsia="Calibri"/>
          <w:sz w:val="22"/>
          <w:szCs w:val="22"/>
          <w:bdr w:val="none" w:sz="0" w:space="0" w:color="auto"/>
          <w:lang w:val="lt-LT"/>
        </w:rPr>
        <w:t>atsakomybės</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ribojimai,</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nepaisant</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to,</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kad</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tokie</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buvo</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numatyti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Pagrindinėje</w:t>
      </w:r>
      <w:r w:rsidRPr="006B4A2E">
        <w:rPr>
          <w:rFonts w:eastAsia="Calibri"/>
          <w:spacing w:val="-9"/>
          <w:sz w:val="22"/>
          <w:szCs w:val="22"/>
          <w:bdr w:val="none" w:sz="0" w:space="0" w:color="auto"/>
          <w:lang w:val="lt-LT"/>
        </w:rPr>
        <w:t xml:space="preserve"> </w:t>
      </w:r>
      <w:r w:rsidRPr="006B4A2E">
        <w:rPr>
          <w:rFonts w:eastAsia="Calibri"/>
          <w:spacing w:val="-2"/>
          <w:sz w:val="22"/>
          <w:szCs w:val="22"/>
          <w:bdr w:val="none" w:sz="0" w:space="0" w:color="auto"/>
          <w:lang w:val="lt-LT"/>
        </w:rPr>
        <w:t>sutartyje.</w:t>
      </w:r>
    </w:p>
    <w:p w14:paraId="1944A112"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Atsiradus nesutapimams tarp Susitarimo sąlygų ir kitų tarp Šalių sudarytų susitarimų, įskaitant Pagrindinę sutartį bei papildomus susitarimus (išskyrus, kai Šalys aiškiai raštu susitarė kitaip ir pasirašė tokį susitarimą), kurie buvo sudaryti arba turėjo būti sudaryti po šio Susitarimo sudarymo dienos, bus taikomos šio Susitarimo nuostatos.</w:t>
      </w:r>
    </w:p>
    <w:p w14:paraId="78E3F85E"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1846"/>
        </w:tabs>
        <w:autoSpaceDE w:val="0"/>
        <w:autoSpaceDN w:val="0"/>
        <w:spacing w:after="160" w:line="259" w:lineRule="auto"/>
        <w:jc w:val="both"/>
        <w:rPr>
          <w:rFonts w:eastAsia="Calibri"/>
          <w:sz w:val="22"/>
          <w:szCs w:val="22"/>
          <w:bdr w:val="none" w:sz="0" w:space="0" w:color="auto"/>
          <w:lang w:val="lt-LT"/>
        </w:rPr>
      </w:pPr>
      <w:r w:rsidRPr="006B4A2E">
        <w:rPr>
          <w:rFonts w:eastAsia="Calibri"/>
          <w:sz w:val="22"/>
          <w:szCs w:val="22"/>
          <w:bdr w:val="none" w:sz="0" w:space="0" w:color="auto"/>
          <w:lang w:val="lt-LT"/>
        </w:rPr>
        <w:t>Kiekviena</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Šalis</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paskiria</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asmenį,</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atsakingą</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už</w:t>
      </w:r>
      <w:r w:rsidRPr="006B4A2E">
        <w:rPr>
          <w:rFonts w:eastAsia="Calibri"/>
          <w:spacing w:val="-12"/>
          <w:sz w:val="22"/>
          <w:szCs w:val="22"/>
          <w:bdr w:val="none" w:sz="0" w:space="0" w:color="auto"/>
          <w:lang w:val="lt-LT"/>
        </w:rPr>
        <w:t xml:space="preserve"> šio </w:t>
      </w:r>
      <w:r w:rsidRPr="006B4A2E">
        <w:rPr>
          <w:rFonts w:eastAsia="Calibri"/>
          <w:sz w:val="22"/>
          <w:szCs w:val="22"/>
          <w:bdr w:val="none" w:sz="0" w:space="0" w:color="auto"/>
          <w:lang w:val="lt-LT"/>
        </w:rPr>
        <w:t>Susitarimo</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vykdymą</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nurodo</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kontaktinius</w:t>
      </w:r>
      <w:r w:rsidRPr="006B4A2E">
        <w:rPr>
          <w:rFonts w:eastAsia="Calibri"/>
          <w:spacing w:val="-11"/>
          <w:sz w:val="22"/>
          <w:szCs w:val="22"/>
          <w:bdr w:val="none" w:sz="0" w:space="0" w:color="auto"/>
          <w:lang w:val="lt-LT"/>
        </w:rPr>
        <w:t xml:space="preserve"> </w:t>
      </w:r>
      <w:r w:rsidRPr="006B4A2E">
        <w:rPr>
          <w:rFonts w:eastAsia="Calibri"/>
          <w:sz w:val="22"/>
          <w:szCs w:val="22"/>
          <w:bdr w:val="none" w:sz="0" w:space="0" w:color="auto"/>
          <w:lang w:val="lt-LT"/>
        </w:rPr>
        <w:t>duomenis,</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kuriais</w:t>
      </w:r>
      <w:r w:rsidRPr="006B4A2E">
        <w:rPr>
          <w:rFonts w:eastAsia="Calibri"/>
          <w:spacing w:val="-10"/>
          <w:sz w:val="22"/>
          <w:szCs w:val="22"/>
          <w:bdr w:val="none" w:sz="0" w:space="0" w:color="auto"/>
          <w:lang w:val="lt-LT"/>
        </w:rPr>
        <w:t xml:space="preserve"> </w:t>
      </w:r>
      <w:r w:rsidRPr="006B4A2E">
        <w:rPr>
          <w:rFonts w:eastAsia="Calibri"/>
          <w:sz w:val="22"/>
          <w:szCs w:val="22"/>
          <w:bdr w:val="none" w:sz="0" w:space="0" w:color="auto"/>
          <w:lang w:val="lt-LT"/>
        </w:rPr>
        <w:t>kita</w:t>
      </w:r>
      <w:r w:rsidRPr="006B4A2E">
        <w:rPr>
          <w:rFonts w:eastAsia="Calibri"/>
          <w:spacing w:val="-12"/>
          <w:sz w:val="22"/>
          <w:szCs w:val="22"/>
          <w:bdr w:val="none" w:sz="0" w:space="0" w:color="auto"/>
          <w:lang w:val="lt-LT"/>
        </w:rPr>
        <w:t xml:space="preserve"> </w:t>
      </w:r>
      <w:r w:rsidRPr="006B4A2E">
        <w:rPr>
          <w:rFonts w:eastAsia="Calibri"/>
          <w:sz w:val="22"/>
          <w:szCs w:val="22"/>
          <w:bdr w:val="none" w:sz="0" w:space="0" w:color="auto"/>
          <w:lang w:val="lt-LT"/>
        </w:rPr>
        <w:t>Šalis komunikuos pranešdama apie Duomenų saugumo pažeidimus, duomenų subjektų prašymus ir kitą informaciją, susijusią su Duomenų tvarkymu pagal šį Susitarimą.</w:t>
      </w:r>
    </w:p>
    <w:p w14:paraId="5CBC1D44"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59" w:lineRule="auto"/>
        <w:contextualSpacing/>
        <w:jc w:val="both"/>
        <w:rPr>
          <w:rFonts w:eastAsia="Calibri"/>
          <w:sz w:val="22"/>
          <w:szCs w:val="22"/>
          <w:bdr w:val="none" w:sz="0" w:space="0" w:color="auto"/>
          <w:lang w:val="lt-LT"/>
        </w:rPr>
      </w:pPr>
      <w:r w:rsidRPr="006B4A2E">
        <w:rPr>
          <w:rFonts w:eastAsia="Calibri"/>
          <w:sz w:val="22"/>
          <w:szCs w:val="22"/>
          <w:bdr w:val="none" w:sz="0" w:space="0" w:color="auto"/>
          <w:lang w:val="lt-LT"/>
        </w:rPr>
        <w:lastRenderedPageBreak/>
        <w:t>Visi</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ginčai,</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kylantys</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dėl</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šio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Susitarimo</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vykdymo,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pakeitimo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ar</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nutraukimo,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bus</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sprendžiami</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derybų</w:t>
      </w:r>
      <w:r w:rsidRPr="006B4A2E">
        <w:rPr>
          <w:rFonts w:eastAsia="Calibri"/>
          <w:spacing w:val="-6"/>
          <w:sz w:val="22"/>
          <w:szCs w:val="22"/>
          <w:bdr w:val="none" w:sz="0" w:space="0" w:color="auto"/>
          <w:lang w:val="lt-LT"/>
        </w:rPr>
        <w:t xml:space="preserve"> </w:t>
      </w:r>
      <w:r w:rsidRPr="006B4A2E">
        <w:rPr>
          <w:rFonts w:eastAsia="Calibri"/>
          <w:spacing w:val="-2"/>
          <w:sz w:val="22"/>
          <w:szCs w:val="22"/>
          <w:bdr w:val="none" w:sz="0" w:space="0" w:color="auto"/>
          <w:lang w:val="lt-LT"/>
        </w:rPr>
        <w:t>būdu.</w:t>
      </w:r>
    </w:p>
    <w:p w14:paraId="37BBA1EE"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59" w:lineRule="auto"/>
        <w:ind w:hanging="425"/>
        <w:jc w:val="both"/>
        <w:rPr>
          <w:rFonts w:eastAsia="Calibri"/>
          <w:sz w:val="22"/>
          <w:szCs w:val="22"/>
          <w:bdr w:val="none" w:sz="0" w:space="0" w:color="auto"/>
          <w:lang w:val="lt-LT"/>
        </w:rPr>
      </w:pPr>
      <w:r w:rsidRPr="006B4A2E">
        <w:rPr>
          <w:rFonts w:eastAsia="Calibri"/>
          <w:sz w:val="22"/>
          <w:szCs w:val="22"/>
          <w:bdr w:val="none" w:sz="0" w:space="0" w:color="auto"/>
          <w:lang w:val="lt-LT"/>
        </w:rPr>
        <w:t>Tuo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atveju,</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jeigu</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Šalys</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nepasiekia</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sutarimo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dėl</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ginčo</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išsprendimo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derybų</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būdu,</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ginčas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sprendžiamas</w:t>
      </w:r>
      <w:r w:rsidRPr="006B4A2E">
        <w:rPr>
          <w:rFonts w:eastAsia="Calibri"/>
          <w:spacing w:val="6"/>
          <w:sz w:val="22"/>
          <w:szCs w:val="22"/>
          <w:bdr w:val="none" w:sz="0" w:space="0" w:color="auto"/>
          <w:lang w:val="lt-LT"/>
        </w:rPr>
        <w:t xml:space="preserve"> </w:t>
      </w:r>
      <w:r w:rsidRPr="006B4A2E">
        <w:rPr>
          <w:rFonts w:eastAsia="Calibri"/>
          <w:spacing w:val="-2"/>
          <w:sz w:val="22"/>
          <w:szCs w:val="22"/>
          <w:bdr w:val="none" w:sz="0" w:space="0" w:color="auto"/>
          <w:lang w:val="lt-LT"/>
        </w:rPr>
        <w:t xml:space="preserve">Pagrindinėje </w:t>
      </w:r>
      <w:r w:rsidRPr="006B4A2E">
        <w:rPr>
          <w:rFonts w:eastAsia="Calibri"/>
          <w:sz w:val="22"/>
          <w:szCs w:val="22"/>
          <w:bdr w:val="none" w:sz="0" w:space="0" w:color="auto"/>
          <w:lang w:val="lt-LT"/>
        </w:rPr>
        <w:t>sutartyje</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numatytoje</w:t>
      </w:r>
      <w:r w:rsidRPr="006B4A2E">
        <w:rPr>
          <w:rFonts w:eastAsia="Calibri"/>
          <w:spacing w:val="-9"/>
          <w:sz w:val="22"/>
          <w:szCs w:val="22"/>
          <w:bdr w:val="none" w:sz="0" w:space="0" w:color="auto"/>
          <w:lang w:val="lt-LT"/>
        </w:rPr>
        <w:t xml:space="preserve"> </w:t>
      </w:r>
      <w:r w:rsidRPr="006B4A2E">
        <w:rPr>
          <w:rFonts w:eastAsia="Calibri"/>
          <w:sz w:val="22"/>
          <w:szCs w:val="22"/>
          <w:bdr w:val="none" w:sz="0" w:space="0" w:color="auto"/>
          <w:lang w:val="lt-LT"/>
        </w:rPr>
        <w:t>jurisdikcijoje</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ir</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pagal</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numatytą</w:t>
      </w:r>
      <w:r w:rsidRPr="006B4A2E">
        <w:rPr>
          <w:rFonts w:eastAsia="Calibri"/>
          <w:spacing w:val="-4"/>
          <w:sz w:val="22"/>
          <w:szCs w:val="22"/>
          <w:bdr w:val="none" w:sz="0" w:space="0" w:color="auto"/>
          <w:lang w:val="lt-LT"/>
        </w:rPr>
        <w:t xml:space="preserve"> </w:t>
      </w:r>
      <w:r w:rsidRPr="006B4A2E">
        <w:rPr>
          <w:rFonts w:eastAsia="Calibri"/>
          <w:sz w:val="22"/>
          <w:szCs w:val="22"/>
          <w:bdr w:val="none" w:sz="0" w:space="0" w:color="auto"/>
          <w:lang w:val="lt-LT"/>
        </w:rPr>
        <w:t>taikytiną</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teisę.</w:t>
      </w:r>
    </w:p>
    <w:p w14:paraId="343FF457" w14:textId="77777777" w:rsidR="006B4A2E" w:rsidRPr="006B4A2E" w:rsidRDefault="006B4A2E" w:rsidP="00DA4B76">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844"/>
        </w:tabs>
        <w:autoSpaceDE w:val="0"/>
        <w:autoSpaceDN w:val="0"/>
        <w:spacing w:after="160" w:line="243" w:lineRule="exact"/>
        <w:ind w:hanging="425"/>
        <w:jc w:val="both"/>
        <w:rPr>
          <w:rFonts w:eastAsia="Calibri"/>
          <w:sz w:val="22"/>
          <w:szCs w:val="22"/>
          <w:bdr w:val="none" w:sz="0" w:space="0" w:color="auto"/>
          <w:lang w:val="lt-LT"/>
        </w:rPr>
      </w:pPr>
      <w:r w:rsidRPr="006B4A2E">
        <w:rPr>
          <w:rFonts w:eastAsia="Calibri"/>
          <w:spacing w:val="-2"/>
          <w:sz w:val="22"/>
          <w:szCs w:val="22"/>
          <w:bdr w:val="none" w:sz="0" w:space="0" w:color="auto"/>
          <w:lang w:val="lt-LT"/>
        </w:rPr>
        <w:t>Šio</w:t>
      </w:r>
      <w:r w:rsidRPr="006B4A2E">
        <w:rPr>
          <w:rFonts w:eastAsia="Calibri"/>
          <w:spacing w:val="-4"/>
          <w:sz w:val="22"/>
          <w:szCs w:val="22"/>
          <w:bdr w:val="none" w:sz="0" w:space="0" w:color="auto"/>
          <w:lang w:val="lt-LT"/>
        </w:rPr>
        <w:t xml:space="preserve"> </w:t>
      </w:r>
      <w:r w:rsidRPr="006B4A2E">
        <w:rPr>
          <w:rFonts w:eastAsia="Calibri"/>
          <w:spacing w:val="-2"/>
          <w:sz w:val="22"/>
          <w:szCs w:val="22"/>
          <w:bdr w:val="none" w:sz="0" w:space="0" w:color="auto"/>
          <w:lang w:val="lt-LT"/>
        </w:rPr>
        <w:t>Susitarimo</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nuostatos</w:t>
      </w:r>
      <w:r w:rsidRPr="006B4A2E">
        <w:rPr>
          <w:rFonts w:eastAsia="Calibri"/>
          <w:spacing w:val="-1"/>
          <w:sz w:val="22"/>
          <w:szCs w:val="22"/>
          <w:bdr w:val="none" w:sz="0" w:space="0" w:color="auto"/>
          <w:lang w:val="lt-LT"/>
        </w:rPr>
        <w:t xml:space="preserve"> </w:t>
      </w:r>
      <w:r w:rsidRPr="006B4A2E">
        <w:rPr>
          <w:rFonts w:eastAsia="Calibri"/>
          <w:spacing w:val="-2"/>
          <w:sz w:val="22"/>
          <w:szCs w:val="22"/>
          <w:bdr w:val="none" w:sz="0" w:space="0" w:color="auto"/>
          <w:lang w:val="lt-LT"/>
        </w:rPr>
        <w:t>neatleidžia</w:t>
      </w:r>
      <w:r w:rsidRPr="006B4A2E">
        <w:rPr>
          <w:rFonts w:eastAsia="Calibri"/>
          <w:spacing w:val="2"/>
          <w:sz w:val="22"/>
          <w:szCs w:val="22"/>
          <w:bdr w:val="none" w:sz="0" w:space="0" w:color="auto"/>
          <w:lang w:val="lt-LT"/>
        </w:rPr>
        <w:t xml:space="preserve"> </w:t>
      </w:r>
      <w:r w:rsidRPr="006B4A2E">
        <w:rPr>
          <w:rFonts w:eastAsia="Calibri"/>
          <w:spacing w:val="-2"/>
          <w:sz w:val="22"/>
          <w:szCs w:val="22"/>
          <w:bdr w:val="none" w:sz="0" w:space="0" w:color="auto"/>
          <w:lang w:val="lt-LT"/>
        </w:rPr>
        <w:t>Tvarkytojo nuo</w:t>
      </w:r>
      <w:r w:rsidRPr="006B4A2E">
        <w:rPr>
          <w:rFonts w:eastAsia="Calibri"/>
          <w:spacing w:val="-3"/>
          <w:sz w:val="22"/>
          <w:szCs w:val="22"/>
          <w:bdr w:val="none" w:sz="0" w:space="0" w:color="auto"/>
          <w:lang w:val="lt-LT"/>
        </w:rPr>
        <w:t xml:space="preserve"> </w:t>
      </w:r>
      <w:r w:rsidRPr="006B4A2E">
        <w:rPr>
          <w:rFonts w:eastAsia="Calibri"/>
          <w:spacing w:val="-2"/>
          <w:sz w:val="22"/>
          <w:szCs w:val="22"/>
          <w:bdr w:val="none" w:sz="0" w:space="0" w:color="auto"/>
          <w:lang w:val="lt-LT"/>
        </w:rPr>
        <w:t>jo pareigų, prievolių ir</w:t>
      </w:r>
      <w:r w:rsidRPr="006B4A2E">
        <w:rPr>
          <w:rFonts w:eastAsia="Calibri"/>
          <w:spacing w:val="-3"/>
          <w:sz w:val="22"/>
          <w:szCs w:val="22"/>
          <w:bdr w:val="none" w:sz="0" w:space="0" w:color="auto"/>
          <w:lang w:val="lt-LT"/>
        </w:rPr>
        <w:t xml:space="preserve"> </w:t>
      </w:r>
      <w:r w:rsidRPr="006B4A2E">
        <w:rPr>
          <w:rFonts w:eastAsia="Calibri"/>
          <w:spacing w:val="-2"/>
          <w:sz w:val="22"/>
          <w:szCs w:val="22"/>
          <w:bdr w:val="none" w:sz="0" w:space="0" w:color="auto"/>
          <w:lang w:val="lt-LT"/>
        </w:rPr>
        <w:t>įsipareigojimų,</w:t>
      </w:r>
      <w:r w:rsidRPr="006B4A2E">
        <w:rPr>
          <w:rFonts w:eastAsia="Calibri"/>
          <w:spacing w:val="-3"/>
          <w:sz w:val="22"/>
          <w:szCs w:val="22"/>
          <w:bdr w:val="none" w:sz="0" w:space="0" w:color="auto"/>
          <w:lang w:val="lt-LT"/>
        </w:rPr>
        <w:t xml:space="preserve"> </w:t>
      </w:r>
      <w:r w:rsidRPr="006B4A2E">
        <w:rPr>
          <w:rFonts w:eastAsia="Calibri"/>
          <w:spacing w:val="-2"/>
          <w:sz w:val="22"/>
          <w:szCs w:val="22"/>
          <w:bdr w:val="none" w:sz="0" w:space="0" w:color="auto"/>
          <w:lang w:val="lt-LT"/>
        </w:rPr>
        <w:t>kurie</w:t>
      </w:r>
      <w:r w:rsidRPr="006B4A2E">
        <w:rPr>
          <w:rFonts w:eastAsia="Calibri"/>
          <w:spacing w:val="-4"/>
          <w:sz w:val="22"/>
          <w:szCs w:val="22"/>
          <w:bdr w:val="none" w:sz="0" w:space="0" w:color="auto"/>
          <w:lang w:val="lt-LT"/>
        </w:rPr>
        <w:t xml:space="preserve"> </w:t>
      </w:r>
      <w:r w:rsidRPr="006B4A2E">
        <w:rPr>
          <w:rFonts w:eastAsia="Calibri"/>
          <w:spacing w:val="-2"/>
          <w:sz w:val="22"/>
          <w:szCs w:val="22"/>
          <w:bdr w:val="none" w:sz="0" w:space="0" w:color="auto"/>
          <w:lang w:val="lt-LT"/>
        </w:rPr>
        <w:t>taikomi</w:t>
      </w:r>
      <w:r w:rsidRPr="006B4A2E">
        <w:rPr>
          <w:rFonts w:eastAsia="Calibri"/>
          <w:sz w:val="22"/>
          <w:szCs w:val="22"/>
          <w:bdr w:val="none" w:sz="0" w:space="0" w:color="auto"/>
          <w:lang w:val="lt-LT"/>
        </w:rPr>
        <w:t xml:space="preserve"> </w:t>
      </w:r>
      <w:r w:rsidRPr="006B4A2E">
        <w:rPr>
          <w:rFonts w:eastAsia="Calibri"/>
          <w:spacing w:val="-2"/>
          <w:sz w:val="22"/>
          <w:szCs w:val="22"/>
          <w:bdr w:val="none" w:sz="0" w:space="0" w:color="auto"/>
          <w:lang w:val="lt-LT"/>
        </w:rPr>
        <w:t xml:space="preserve">Tvarkytojui </w:t>
      </w:r>
      <w:r w:rsidRPr="006B4A2E">
        <w:rPr>
          <w:rFonts w:eastAsia="Calibri"/>
          <w:sz w:val="22"/>
          <w:szCs w:val="22"/>
          <w:bdr w:val="none" w:sz="0" w:space="0" w:color="auto"/>
          <w:lang w:val="lt-LT"/>
        </w:rPr>
        <w:t>pagal</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Reglamentą</w:t>
      </w:r>
      <w:r w:rsidRPr="006B4A2E">
        <w:rPr>
          <w:rFonts w:eastAsia="Calibri"/>
          <w:spacing w:val="-5"/>
          <w:sz w:val="22"/>
          <w:szCs w:val="22"/>
          <w:bdr w:val="none" w:sz="0" w:space="0" w:color="auto"/>
          <w:lang w:val="lt-LT"/>
        </w:rPr>
        <w:t xml:space="preserve"> </w:t>
      </w:r>
      <w:r w:rsidRPr="006B4A2E">
        <w:rPr>
          <w:rFonts w:eastAsia="Calibri"/>
          <w:sz w:val="22"/>
          <w:szCs w:val="22"/>
          <w:bdr w:val="none" w:sz="0" w:space="0" w:color="auto"/>
          <w:lang w:val="lt-LT"/>
        </w:rPr>
        <w:t>(ES)</w:t>
      </w:r>
      <w:r w:rsidRPr="006B4A2E">
        <w:rPr>
          <w:rFonts w:eastAsia="Calibri"/>
          <w:spacing w:val="-8"/>
          <w:sz w:val="22"/>
          <w:szCs w:val="22"/>
          <w:bdr w:val="none" w:sz="0" w:space="0" w:color="auto"/>
          <w:lang w:val="lt-LT"/>
        </w:rPr>
        <w:t xml:space="preserve"> </w:t>
      </w:r>
      <w:r w:rsidRPr="006B4A2E">
        <w:rPr>
          <w:rFonts w:eastAsia="Calibri"/>
          <w:spacing w:val="-2"/>
          <w:sz w:val="22"/>
          <w:szCs w:val="22"/>
          <w:bdr w:val="none" w:sz="0" w:space="0" w:color="auto"/>
          <w:lang w:val="lt-LT"/>
        </w:rPr>
        <w:t>2016/679.</w:t>
      </w:r>
    </w:p>
    <w:p w14:paraId="148D6F05"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10E8DC40"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59"/>
        </w:tabs>
        <w:autoSpaceDE w:val="0"/>
        <w:autoSpaceDN w:val="0"/>
        <w:ind w:left="1259"/>
        <w:jc w:val="center"/>
        <w:rPr>
          <w:rFonts w:eastAsia="Calibri"/>
          <w:b/>
          <w:sz w:val="22"/>
          <w:szCs w:val="22"/>
          <w:bdr w:val="none" w:sz="0" w:space="0" w:color="auto"/>
          <w:lang w:val="lt-LT"/>
        </w:rPr>
      </w:pPr>
      <w:r w:rsidRPr="006B4A2E">
        <w:rPr>
          <w:rFonts w:eastAsia="Calibri"/>
          <w:b/>
          <w:spacing w:val="-2"/>
          <w:sz w:val="22"/>
          <w:szCs w:val="22"/>
          <w:bdr w:val="none" w:sz="0" w:space="0" w:color="auto"/>
          <w:lang w:val="lt-LT"/>
        </w:rPr>
        <w:t>XI SKYRIUS</w:t>
      </w:r>
    </w:p>
    <w:p w14:paraId="50563706"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98"/>
        <w:jc w:val="center"/>
        <w:rPr>
          <w:rFonts w:eastAsia="Calibri"/>
          <w:b/>
          <w:sz w:val="22"/>
          <w:szCs w:val="22"/>
          <w:bdr w:val="none" w:sz="0" w:space="0" w:color="auto"/>
          <w:lang w:val="lt-LT"/>
        </w:rPr>
      </w:pPr>
      <w:r w:rsidRPr="006B4A2E">
        <w:rPr>
          <w:rFonts w:eastAsia="Calibri"/>
          <w:b/>
          <w:sz w:val="22"/>
          <w:szCs w:val="22"/>
          <w:bdr w:val="none" w:sz="0" w:space="0" w:color="auto"/>
          <w:lang w:val="lt-LT"/>
        </w:rPr>
        <w:t>ŠALIŲ</w:t>
      </w:r>
      <w:r w:rsidRPr="006B4A2E">
        <w:rPr>
          <w:rFonts w:eastAsia="Calibri"/>
          <w:b/>
          <w:spacing w:val="-8"/>
          <w:sz w:val="22"/>
          <w:szCs w:val="22"/>
          <w:bdr w:val="none" w:sz="0" w:space="0" w:color="auto"/>
          <w:lang w:val="lt-LT"/>
        </w:rPr>
        <w:t xml:space="preserve"> </w:t>
      </w:r>
      <w:r w:rsidRPr="006B4A2E">
        <w:rPr>
          <w:rFonts w:eastAsia="Calibri"/>
          <w:b/>
          <w:sz w:val="22"/>
          <w:szCs w:val="22"/>
          <w:bdr w:val="none" w:sz="0" w:space="0" w:color="auto"/>
          <w:lang w:val="lt-LT"/>
        </w:rPr>
        <w:t>REKVIZITAI,</w:t>
      </w:r>
      <w:r w:rsidRPr="006B4A2E">
        <w:rPr>
          <w:rFonts w:eastAsia="Calibri"/>
          <w:b/>
          <w:spacing w:val="-9"/>
          <w:sz w:val="22"/>
          <w:szCs w:val="22"/>
          <w:bdr w:val="none" w:sz="0" w:space="0" w:color="auto"/>
          <w:lang w:val="lt-LT"/>
        </w:rPr>
        <w:t xml:space="preserve"> </w:t>
      </w:r>
      <w:r w:rsidRPr="006B4A2E">
        <w:rPr>
          <w:rFonts w:eastAsia="Calibri"/>
          <w:b/>
          <w:spacing w:val="-2"/>
          <w:sz w:val="22"/>
          <w:szCs w:val="22"/>
          <w:bdr w:val="none" w:sz="0" w:space="0" w:color="auto"/>
          <w:lang w:val="lt-LT"/>
        </w:rPr>
        <w:t>PARAŠAI</w:t>
      </w:r>
    </w:p>
    <w:p w14:paraId="1689CEBA"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3FCC7E7A"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p w14:paraId="231CDE0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657"/>
        </w:tabs>
        <w:autoSpaceDE w:val="0"/>
        <w:autoSpaceDN w:val="0"/>
        <w:rPr>
          <w:rFonts w:eastAsia="Calibri"/>
          <w:sz w:val="22"/>
          <w:szCs w:val="22"/>
          <w:bdr w:val="none" w:sz="0" w:space="0" w:color="auto"/>
          <w:lang w:val="lt-LT"/>
        </w:rPr>
      </w:pPr>
      <w:r w:rsidRPr="006B4A2E">
        <w:rPr>
          <w:rFonts w:eastAsia="Calibri"/>
          <w:spacing w:val="-2"/>
          <w:sz w:val="22"/>
          <w:szCs w:val="22"/>
          <w:bdr w:val="none" w:sz="0" w:space="0" w:color="auto"/>
          <w:lang w:val="lt-LT"/>
        </w:rPr>
        <w:t>Valdytojo</w:t>
      </w:r>
      <w:r w:rsidRPr="006B4A2E">
        <w:rPr>
          <w:rFonts w:eastAsia="Calibri"/>
          <w:spacing w:val="6"/>
          <w:sz w:val="22"/>
          <w:szCs w:val="22"/>
          <w:bdr w:val="none" w:sz="0" w:space="0" w:color="auto"/>
          <w:lang w:val="lt-LT"/>
        </w:rPr>
        <w:t xml:space="preserve"> </w:t>
      </w:r>
      <w:r w:rsidRPr="006B4A2E">
        <w:rPr>
          <w:rFonts w:eastAsia="Calibri"/>
          <w:spacing w:val="-2"/>
          <w:sz w:val="22"/>
          <w:szCs w:val="22"/>
          <w:bdr w:val="none" w:sz="0" w:space="0" w:color="auto"/>
          <w:lang w:val="lt-LT"/>
        </w:rPr>
        <w:t>vardu:</w:t>
      </w:r>
      <w:r w:rsidRPr="006B4A2E">
        <w:rPr>
          <w:rFonts w:eastAsia="Calibri"/>
          <w:sz w:val="22"/>
          <w:szCs w:val="22"/>
          <w:bdr w:val="none" w:sz="0" w:space="0" w:color="auto"/>
          <w:lang w:val="lt-LT"/>
        </w:rPr>
        <w:tab/>
        <w:t>Tvarkytojo</w:t>
      </w:r>
      <w:r w:rsidRPr="006B4A2E">
        <w:rPr>
          <w:rFonts w:eastAsia="Calibri"/>
          <w:spacing w:val="-11"/>
          <w:sz w:val="22"/>
          <w:szCs w:val="22"/>
          <w:bdr w:val="none" w:sz="0" w:space="0" w:color="auto"/>
          <w:lang w:val="lt-LT"/>
        </w:rPr>
        <w:t xml:space="preserve"> </w:t>
      </w:r>
      <w:r w:rsidRPr="006B4A2E">
        <w:rPr>
          <w:rFonts w:eastAsia="Calibri"/>
          <w:spacing w:val="-2"/>
          <w:sz w:val="22"/>
          <w:szCs w:val="22"/>
          <w:bdr w:val="none" w:sz="0" w:space="0" w:color="auto"/>
          <w:lang w:val="lt-LT"/>
        </w:rPr>
        <w:t>vardu:</w:t>
      </w:r>
    </w:p>
    <w:p w14:paraId="257F300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r w:rsidRPr="006B4A2E">
        <w:rPr>
          <w:rFonts w:eastAsia="Calibri"/>
          <w:sz w:val="22"/>
          <w:szCs w:val="22"/>
          <w:bdr w:val="none" w:sz="0" w:space="0" w:color="auto"/>
          <w:lang w:val="lt-LT"/>
        </w:rPr>
        <w:t>Direktorius Žilvinas Šilgalis</w:t>
      </w:r>
    </w:p>
    <w:p w14:paraId="1B6242D4"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23AA8108"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5F24C45B"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208DB698"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r w:rsidRPr="006B4A2E">
        <w:rPr>
          <w:rFonts w:eastAsia="Calibri"/>
          <w:noProof/>
          <w:sz w:val="22"/>
          <w:szCs w:val="22"/>
          <w:bdr w:val="none" w:sz="0" w:space="0" w:color="auto"/>
          <w:lang w:val="lt-LT"/>
        </w:rPr>
        <mc:AlternateContent>
          <mc:Choice Requires="wps">
            <w:drawing>
              <wp:anchor distT="0" distB="0" distL="0" distR="0" simplePos="0" relativeHeight="251659264" behindDoc="1" locked="0" layoutInCell="1" allowOverlap="1" wp14:anchorId="5F7EB3C1" wp14:editId="1AC2DF3D">
                <wp:simplePos x="0" y="0"/>
                <wp:positionH relativeFrom="page">
                  <wp:posOffset>3539363</wp:posOffset>
                </wp:positionH>
                <wp:positionV relativeFrom="paragraph">
                  <wp:posOffset>292824</wp:posOffset>
                </wp:positionV>
                <wp:extent cx="120078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288"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014B6" id="Graphic 48" o:spid="_x0000_s1026" style="position:absolute;margin-left:278.7pt;margin-top:23.05pt;width:94.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" path="m,l1200288,e" filled="f" strokeweight=".22836mm">
                <v:path arrowok="t"/>
                <w10:wrap type="topAndBottom" anchorx="page"/>
              </v:shape>
            </w:pict>
          </mc:Fallback>
        </mc:AlternateContent>
      </w:r>
    </w:p>
    <w:p w14:paraId="77A2AF65"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10"/>
        <w:rPr>
          <w:rFonts w:eastAsia="Calibri"/>
          <w:sz w:val="22"/>
          <w:szCs w:val="22"/>
          <w:bdr w:val="none" w:sz="0" w:space="0" w:color="auto"/>
          <w:lang w:val="lt-LT"/>
        </w:rPr>
        <w:sectPr w:rsidR="006B4A2E" w:rsidRPr="006B4A2E" w:rsidSect="002E158B">
          <w:footerReference w:type="default" r:id="rId20"/>
          <w:pgSz w:w="11900" w:h="16840"/>
          <w:pgMar w:top="709" w:right="560" w:bottom="993" w:left="1276" w:header="0" w:footer="0" w:gutter="0"/>
          <w:cols w:space="1296"/>
        </w:sectPr>
      </w:pPr>
    </w:p>
    <w:p w14:paraId="372FAF27"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3" w:lineRule="exact"/>
        <w:jc w:val="right"/>
        <w:rPr>
          <w:rFonts w:eastAsia="Calibri"/>
          <w:sz w:val="22"/>
          <w:szCs w:val="22"/>
          <w:bdr w:val="none" w:sz="0" w:space="0" w:color="auto"/>
          <w:lang w:val="lt-LT"/>
        </w:rPr>
      </w:pPr>
      <w:r w:rsidRPr="006B4A2E">
        <w:rPr>
          <w:rFonts w:eastAsia="Calibri"/>
          <w:sz w:val="22"/>
          <w:szCs w:val="22"/>
          <w:bdr w:val="none" w:sz="0" w:space="0" w:color="auto"/>
          <w:lang w:val="lt-LT"/>
        </w:rPr>
        <w:lastRenderedPageBreak/>
        <w:t>Susitarimo</w:t>
      </w:r>
      <w:r w:rsidRPr="006B4A2E">
        <w:rPr>
          <w:rFonts w:eastAsia="Calibri"/>
          <w:spacing w:val="-7"/>
          <w:sz w:val="22"/>
          <w:szCs w:val="22"/>
          <w:bdr w:val="none" w:sz="0" w:space="0" w:color="auto"/>
          <w:lang w:val="lt-LT"/>
        </w:rPr>
        <w:t xml:space="preserve"> </w:t>
      </w:r>
      <w:r w:rsidRPr="006B4A2E">
        <w:rPr>
          <w:rFonts w:eastAsia="Calibri"/>
          <w:sz w:val="22"/>
          <w:szCs w:val="22"/>
          <w:bdr w:val="none" w:sz="0" w:space="0" w:color="auto"/>
          <w:lang w:val="lt-LT"/>
        </w:rPr>
        <w:t>dėl</w:t>
      </w:r>
      <w:r w:rsidRPr="006B4A2E">
        <w:rPr>
          <w:rFonts w:eastAsia="Calibri"/>
          <w:spacing w:val="-8"/>
          <w:sz w:val="22"/>
          <w:szCs w:val="22"/>
          <w:bdr w:val="none" w:sz="0" w:space="0" w:color="auto"/>
          <w:lang w:val="lt-LT"/>
        </w:rPr>
        <w:t xml:space="preserve"> </w:t>
      </w:r>
      <w:r w:rsidRPr="006B4A2E">
        <w:rPr>
          <w:rFonts w:eastAsia="Calibri"/>
          <w:sz w:val="22"/>
          <w:szCs w:val="22"/>
          <w:bdr w:val="none" w:sz="0" w:space="0" w:color="auto"/>
          <w:lang w:val="lt-LT"/>
        </w:rPr>
        <w:t>asmens</w:t>
      </w:r>
      <w:r w:rsidRPr="006B4A2E">
        <w:rPr>
          <w:rFonts w:eastAsia="Calibri"/>
          <w:spacing w:val="-6"/>
          <w:sz w:val="22"/>
          <w:szCs w:val="22"/>
          <w:bdr w:val="none" w:sz="0" w:space="0" w:color="auto"/>
          <w:lang w:val="lt-LT"/>
        </w:rPr>
        <w:t xml:space="preserve"> </w:t>
      </w:r>
      <w:r w:rsidRPr="006B4A2E">
        <w:rPr>
          <w:rFonts w:eastAsia="Calibri"/>
          <w:sz w:val="22"/>
          <w:szCs w:val="22"/>
          <w:bdr w:val="none" w:sz="0" w:space="0" w:color="auto"/>
          <w:lang w:val="lt-LT"/>
        </w:rPr>
        <w:t>duomenų</w:t>
      </w:r>
      <w:r w:rsidRPr="006B4A2E">
        <w:rPr>
          <w:rFonts w:eastAsia="Calibri"/>
          <w:spacing w:val="-7"/>
          <w:sz w:val="22"/>
          <w:szCs w:val="22"/>
          <w:bdr w:val="none" w:sz="0" w:space="0" w:color="auto"/>
          <w:lang w:val="lt-LT"/>
        </w:rPr>
        <w:t xml:space="preserve"> </w:t>
      </w:r>
      <w:r w:rsidRPr="006B4A2E">
        <w:rPr>
          <w:rFonts w:eastAsia="Calibri"/>
          <w:spacing w:val="-2"/>
          <w:sz w:val="22"/>
          <w:szCs w:val="22"/>
          <w:bdr w:val="none" w:sz="0" w:space="0" w:color="auto"/>
          <w:lang w:val="lt-LT"/>
        </w:rPr>
        <w:t>tvarkymo</w:t>
      </w:r>
    </w:p>
    <w:p w14:paraId="3B5F2F94"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3" w:lineRule="exact"/>
        <w:jc w:val="right"/>
        <w:rPr>
          <w:rFonts w:eastAsia="Calibri"/>
          <w:sz w:val="22"/>
          <w:szCs w:val="22"/>
          <w:bdr w:val="none" w:sz="0" w:space="0" w:color="auto"/>
          <w:lang w:val="lt-LT"/>
        </w:rPr>
      </w:pPr>
      <w:r w:rsidRPr="006B4A2E">
        <w:rPr>
          <w:rFonts w:eastAsia="Calibri"/>
          <w:sz w:val="22"/>
          <w:szCs w:val="22"/>
          <w:bdr w:val="none" w:sz="0" w:space="0" w:color="auto"/>
          <w:lang w:val="lt-LT"/>
        </w:rPr>
        <w:t>1</w:t>
      </w:r>
      <w:r w:rsidRPr="006B4A2E">
        <w:rPr>
          <w:rFonts w:eastAsia="Calibri"/>
          <w:spacing w:val="-3"/>
          <w:sz w:val="22"/>
          <w:szCs w:val="22"/>
          <w:bdr w:val="none" w:sz="0" w:space="0" w:color="auto"/>
          <w:lang w:val="lt-LT"/>
        </w:rPr>
        <w:t xml:space="preserve"> </w:t>
      </w:r>
      <w:r w:rsidRPr="006B4A2E">
        <w:rPr>
          <w:rFonts w:eastAsia="Calibri"/>
          <w:spacing w:val="-2"/>
          <w:sz w:val="22"/>
          <w:szCs w:val="22"/>
          <w:bdr w:val="none" w:sz="0" w:space="0" w:color="auto"/>
          <w:lang w:val="lt-LT"/>
        </w:rPr>
        <w:t>priedas</w:t>
      </w:r>
    </w:p>
    <w:p w14:paraId="4DB11463"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sz w:val="22"/>
          <w:szCs w:val="22"/>
          <w:bdr w:val="none" w:sz="0" w:space="0" w:color="auto"/>
          <w:lang w:val="lt-LT"/>
        </w:rPr>
      </w:pPr>
    </w:p>
    <w:p w14:paraId="36578AA6"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Calibri"/>
          <w:b/>
          <w:sz w:val="22"/>
          <w:szCs w:val="22"/>
          <w:bdr w:val="none" w:sz="0" w:space="0" w:color="auto"/>
          <w:lang w:val="lt-LT"/>
        </w:rPr>
      </w:pPr>
      <w:r w:rsidRPr="006B4A2E">
        <w:rPr>
          <w:rFonts w:eastAsia="Calibri"/>
          <w:b/>
          <w:sz w:val="22"/>
          <w:szCs w:val="22"/>
          <w:bdr w:val="none" w:sz="0" w:space="0" w:color="auto"/>
          <w:lang w:val="lt-LT"/>
        </w:rPr>
        <w:t>INFORMACIJA</w:t>
      </w:r>
      <w:r w:rsidRPr="006B4A2E">
        <w:rPr>
          <w:rFonts w:eastAsia="Calibri"/>
          <w:b/>
          <w:spacing w:val="-8"/>
          <w:sz w:val="22"/>
          <w:szCs w:val="22"/>
          <w:bdr w:val="none" w:sz="0" w:space="0" w:color="auto"/>
          <w:lang w:val="lt-LT"/>
        </w:rPr>
        <w:t xml:space="preserve"> </w:t>
      </w:r>
      <w:r w:rsidRPr="006B4A2E">
        <w:rPr>
          <w:rFonts w:eastAsia="Calibri"/>
          <w:b/>
          <w:sz w:val="22"/>
          <w:szCs w:val="22"/>
          <w:bdr w:val="none" w:sz="0" w:space="0" w:color="auto"/>
          <w:lang w:val="lt-LT"/>
        </w:rPr>
        <w:t>APIE</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ASMENS</w:t>
      </w:r>
      <w:r w:rsidRPr="006B4A2E">
        <w:rPr>
          <w:rFonts w:eastAsia="Calibri"/>
          <w:b/>
          <w:spacing w:val="-9"/>
          <w:sz w:val="22"/>
          <w:szCs w:val="22"/>
          <w:bdr w:val="none" w:sz="0" w:space="0" w:color="auto"/>
          <w:lang w:val="lt-LT"/>
        </w:rPr>
        <w:t xml:space="preserve"> </w:t>
      </w:r>
      <w:r w:rsidRPr="006B4A2E">
        <w:rPr>
          <w:rFonts w:eastAsia="Calibri"/>
          <w:b/>
          <w:sz w:val="22"/>
          <w:szCs w:val="22"/>
          <w:bdr w:val="none" w:sz="0" w:space="0" w:color="auto"/>
          <w:lang w:val="lt-LT"/>
        </w:rPr>
        <w:t>DUOMENŲ</w:t>
      </w:r>
      <w:r w:rsidRPr="006B4A2E">
        <w:rPr>
          <w:rFonts w:eastAsia="Calibri"/>
          <w:b/>
          <w:spacing w:val="-9"/>
          <w:sz w:val="22"/>
          <w:szCs w:val="22"/>
          <w:bdr w:val="none" w:sz="0" w:space="0" w:color="auto"/>
          <w:lang w:val="lt-LT"/>
        </w:rPr>
        <w:t xml:space="preserve"> </w:t>
      </w:r>
      <w:r w:rsidRPr="006B4A2E">
        <w:rPr>
          <w:rFonts w:eastAsia="Calibri"/>
          <w:b/>
          <w:spacing w:val="-2"/>
          <w:sz w:val="22"/>
          <w:szCs w:val="22"/>
          <w:bdr w:val="none" w:sz="0" w:space="0" w:color="auto"/>
          <w:lang w:val="lt-LT"/>
        </w:rPr>
        <w:t>TVARKYMĄ</w:t>
      </w:r>
    </w:p>
    <w:p w14:paraId="576ED7CC"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Calibri"/>
          <w:b/>
          <w:sz w:val="22"/>
          <w:szCs w:val="22"/>
          <w:bdr w:val="none" w:sz="0" w:space="0" w:color="auto"/>
          <w:lang w:val="lt-LT"/>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7"/>
        <w:gridCol w:w="6344"/>
      </w:tblGrid>
      <w:tr w:rsidR="006B4A2E" w:rsidRPr="006B4A2E" w14:paraId="57A3C6AF" w14:textId="77777777" w:rsidTr="006B4A2E">
        <w:trPr>
          <w:trHeight w:val="1221"/>
          <w:jc w:val="center"/>
        </w:trPr>
        <w:tc>
          <w:tcPr>
            <w:tcW w:w="3137" w:type="dxa"/>
          </w:tcPr>
          <w:p w14:paraId="5259909D"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bCs/>
                <w:sz w:val="22"/>
                <w:szCs w:val="22"/>
                <w:bdr w:val="none" w:sz="0" w:space="0" w:color="auto"/>
                <w:lang w:val="lt-LT"/>
              </w:rPr>
            </w:pPr>
            <w:r w:rsidRPr="006B4A2E">
              <w:rPr>
                <w:rFonts w:ascii="Times New Roman" w:hAnsi="Times New Roman"/>
                <w:b/>
                <w:bCs/>
                <w:sz w:val="22"/>
                <w:szCs w:val="22"/>
                <w:bdr w:val="none" w:sz="0" w:space="0" w:color="auto"/>
                <w:lang w:val="lt-LT"/>
              </w:rPr>
              <w:t>Paslaugų teikimo sutarties, kurios pagrindu tarp Šalių susiklosto  Duomenų  tvarkymo</w:t>
            </w:r>
          </w:p>
          <w:p w14:paraId="510DB944"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sz w:val="22"/>
                <w:szCs w:val="22"/>
                <w:bdr w:val="none" w:sz="0" w:space="0" w:color="auto"/>
                <w:lang w:val="lt-LT"/>
              </w:rPr>
            </w:pPr>
            <w:r w:rsidRPr="006B4A2E">
              <w:rPr>
                <w:rFonts w:ascii="Times New Roman" w:hAnsi="Times New Roman"/>
                <w:b/>
                <w:bCs/>
                <w:sz w:val="22"/>
                <w:szCs w:val="22"/>
                <w:bdr w:val="none" w:sz="0" w:space="0" w:color="auto"/>
                <w:lang w:val="lt-LT"/>
              </w:rPr>
              <w:t xml:space="preserve">teisiniai santykiai, pavadinimas, data ir numeris </w:t>
            </w:r>
          </w:p>
          <w:p w14:paraId="16894491"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b/>
                <w:sz w:val="22"/>
                <w:szCs w:val="22"/>
                <w:bdr w:val="none" w:sz="0" w:space="0" w:color="auto"/>
                <w:lang w:val="lt-LT"/>
              </w:rPr>
            </w:pPr>
          </w:p>
        </w:tc>
        <w:tc>
          <w:tcPr>
            <w:tcW w:w="6344" w:type="dxa"/>
          </w:tcPr>
          <w:p w14:paraId="2B182081"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jc w:val="both"/>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pt-BR"/>
              </w:rPr>
              <w:t>[</w:t>
            </w:r>
            <w:r w:rsidRPr="006B4A2E">
              <w:rPr>
                <w:rFonts w:ascii="Times New Roman" w:hAnsi="Times New Roman"/>
                <w:sz w:val="22"/>
                <w:szCs w:val="22"/>
                <w:highlight w:val="yellow"/>
                <w:bdr w:val="none" w:sz="0" w:space="0" w:color="auto"/>
                <w:lang w:val="lt-LT"/>
              </w:rPr>
              <w:t>data</w:t>
            </w:r>
            <w:r w:rsidRPr="006B4A2E">
              <w:rPr>
                <w:rFonts w:ascii="Times New Roman" w:hAnsi="Times New Roman"/>
                <w:sz w:val="22"/>
                <w:szCs w:val="22"/>
                <w:bdr w:val="none" w:sz="0" w:space="0" w:color="auto"/>
                <w:lang w:val="lt-LT"/>
              </w:rPr>
              <w:t xml:space="preserve">] </w:t>
            </w:r>
            <w:r w:rsidRPr="006B4A2E">
              <w:rPr>
                <w:rFonts w:ascii="Times New Roman" w:hAnsi="Times New Roman"/>
                <w:sz w:val="22"/>
                <w:szCs w:val="22"/>
                <w:bdr w:val="none" w:sz="0" w:space="0" w:color="auto"/>
                <w:lang w:val="pt-BR"/>
              </w:rPr>
              <w:t xml:space="preserve">Stacionarių alkotesterių su valdymo ir duomenų kaupimo sistema nuomos paslaugų viešojo pirkimo-pardavimo sutartis </w:t>
            </w:r>
            <w:r w:rsidRPr="006B4A2E">
              <w:rPr>
                <w:rFonts w:ascii="Times New Roman" w:hAnsi="Times New Roman"/>
                <w:sz w:val="22"/>
                <w:szCs w:val="22"/>
                <w:highlight w:val="yellow"/>
                <w:bdr w:val="none" w:sz="0" w:space="0" w:color="auto"/>
                <w:lang w:val="lt-LT"/>
              </w:rPr>
              <w:t>Nr.__</w:t>
            </w:r>
            <w:r w:rsidRPr="006B4A2E">
              <w:rPr>
                <w:rFonts w:ascii="Times New Roman" w:hAnsi="Times New Roman"/>
                <w:spacing w:val="-9"/>
                <w:sz w:val="22"/>
                <w:szCs w:val="22"/>
                <w:bdr w:val="none" w:sz="0" w:space="0" w:color="auto"/>
                <w:lang w:val="lt-LT"/>
              </w:rPr>
              <w:t xml:space="preserve"> </w:t>
            </w:r>
          </w:p>
        </w:tc>
      </w:tr>
      <w:tr w:rsidR="006B4A2E" w:rsidRPr="006B4A2E" w14:paraId="73535F6B" w14:textId="77777777" w:rsidTr="006B4A2E">
        <w:trPr>
          <w:trHeight w:val="977"/>
          <w:jc w:val="center"/>
        </w:trPr>
        <w:tc>
          <w:tcPr>
            <w:tcW w:w="3137" w:type="dxa"/>
          </w:tcPr>
          <w:p w14:paraId="410A0EE7"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7"/>
              <w:rPr>
                <w:rFonts w:ascii="Times New Roman" w:hAnsi="Times New Roman"/>
                <w:b/>
                <w:sz w:val="22"/>
                <w:szCs w:val="22"/>
                <w:bdr w:val="none" w:sz="0" w:space="0" w:color="auto"/>
                <w:lang w:val="lt-LT"/>
              </w:rPr>
            </w:pPr>
            <w:r w:rsidRPr="006B4A2E">
              <w:rPr>
                <w:rFonts w:ascii="Times New Roman" w:hAnsi="Times New Roman"/>
                <w:b/>
                <w:sz w:val="22"/>
                <w:szCs w:val="22"/>
                <w:bdr w:val="none" w:sz="0" w:space="0" w:color="auto"/>
                <w:lang w:val="lt-LT"/>
              </w:rPr>
              <w:t>Duomenų</w:t>
            </w:r>
            <w:r w:rsidRPr="006B4A2E">
              <w:rPr>
                <w:rFonts w:ascii="Times New Roman" w:hAnsi="Times New Roman"/>
                <w:b/>
                <w:spacing w:val="-8"/>
                <w:sz w:val="22"/>
                <w:szCs w:val="22"/>
                <w:bdr w:val="none" w:sz="0" w:space="0" w:color="auto"/>
                <w:lang w:val="lt-LT"/>
              </w:rPr>
              <w:t xml:space="preserve"> </w:t>
            </w:r>
            <w:r w:rsidRPr="006B4A2E">
              <w:rPr>
                <w:rFonts w:ascii="Times New Roman" w:hAnsi="Times New Roman"/>
                <w:b/>
                <w:sz w:val="22"/>
                <w:szCs w:val="22"/>
                <w:bdr w:val="none" w:sz="0" w:space="0" w:color="auto"/>
                <w:lang w:val="lt-LT"/>
              </w:rPr>
              <w:t>tvarkymo</w:t>
            </w:r>
            <w:r w:rsidRPr="006B4A2E">
              <w:rPr>
                <w:rFonts w:ascii="Times New Roman" w:hAnsi="Times New Roman"/>
                <w:b/>
                <w:spacing w:val="-10"/>
                <w:sz w:val="22"/>
                <w:szCs w:val="22"/>
                <w:bdr w:val="none" w:sz="0" w:space="0" w:color="auto"/>
                <w:lang w:val="lt-LT"/>
              </w:rPr>
              <w:t xml:space="preserve"> </w:t>
            </w:r>
            <w:r w:rsidRPr="006B4A2E">
              <w:rPr>
                <w:rFonts w:ascii="Times New Roman" w:hAnsi="Times New Roman"/>
                <w:b/>
                <w:sz w:val="22"/>
                <w:szCs w:val="22"/>
                <w:bdr w:val="none" w:sz="0" w:space="0" w:color="auto"/>
                <w:lang w:val="lt-LT"/>
              </w:rPr>
              <w:t>tikslas</w:t>
            </w:r>
            <w:r w:rsidRPr="006B4A2E">
              <w:rPr>
                <w:rFonts w:ascii="Times New Roman" w:hAnsi="Times New Roman"/>
                <w:b/>
                <w:spacing w:val="-8"/>
                <w:sz w:val="22"/>
                <w:szCs w:val="22"/>
                <w:bdr w:val="none" w:sz="0" w:space="0" w:color="auto"/>
                <w:lang w:val="lt-LT"/>
              </w:rPr>
              <w:t xml:space="preserve"> </w:t>
            </w:r>
            <w:r w:rsidRPr="006B4A2E">
              <w:rPr>
                <w:rFonts w:ascii="Times New Roman" w:hAnsi="Times New Roman"/>
                <w:b/>
                <w:sz w:val="22"/>
                <w:szCs w:val="22"/>
                <w:bdr w:val="none" w:sz="0" w:space="0" w:color="auto"/>
                <w:lang w:val="lt-LT"/>
              </w:rPr>
              <w:t>(-</w:t>
            </w:r>
            <w:r w:rsidRPr="006B4A2E">
              <w:rPr>
                <w:rFonts w:ascii="Times New Roman" w:hAnsi="Times New Roman"/>
                <w:b/>
                <w:spacing w:val="-5"/>
                <w:sz w:val="22"/>
                <w:szCs w:val="22"/>
                <w:bdr w:val="none" w:sz="0" w:space="0" w:color="auto"/>
                <w:lang w:val="lt-LT"/>
              </w:rPr>
              <w:t>ai)</w:t>
            </w:r>
          </w:p>
        </w:tc>
        <w:tc>
          <w:tcPr>
            <w:tcW w:w="6344" w:type="dxa"/>
          </w:tcPr>
          <w:p w14:paraId="39EA79E7"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jc w:val="both"/>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Įgyvendinti darbdaviui Darbuotojų saugos ir sveikatos įstatyme nustatytas prievoles užtikrinti darbuotojams saugią ir sveikatai nekenksmingą darbo aplinką, vertinti su</w:t>
            </w:r>
            <w:r w:rsidRPr="006B4A2E">
              <w:rPr>
                <w:rFonts w:ascii="Times New Roman" w:hAnsi="Times New Roman"/>
                <w:spacing w:val="53"/>
                <w:sz w:val="22"/>
                <w:szCs w:val="22"/>
                <w:bdr w:val="none" w:sz="0" w:space="0" w:color="auto"/>
                <w:lang w:val="lt-LT"/>
              </w:rPr>
              <w:t xml:space="preserve"> </w:t>
            </w:r>
            <w:r w:rsidRPr="006B4A2E">
              <w:rPr>
                <w:rFonts w:ascii="Times New Roman" w:hAnsi="Times New Roman"/>
                <w:sz w:val="22"/>
                <w:szCs w:val="22"/>
                <w:bdr w:val="none" w:sz="0" w:space="0" w:color="auto"/>
                <w:lang w:val="lt-LT"/>
              </w:rPr>
              <w:t>darbo</w:t>
            </w:r>
            <w:r w:rsidRPr="006B4A2E">
              <w:rPr>
                <w:rFonts w:ascii="Times New Roman" w:hAnsi="Times New Roman"/>
                <w:spacing w:val="51"/>
                <w:sz w:val="22"/>
                <w:szCs w:val="22"/>
                <w:bdr w:val="none" w:sz="0" w:space="0" w:color="auto"/>
                <w:lang w:val="lt-LT"/>
              </w:rPr>
              <w:t xml:space="preserve"> </w:t>
            </w:r>
            <w:r w:rsidRPr="006B4A2E">
              <w:rPr>
                <w:rFonts w:ascii="Times New Roman" w:hAnsi="Times New Roman"/>
                <w:sz w:val="22"/>
                <w:szCs w:val="22"/>
                <w:bdr w:val="none" w:sz="0" w:space="0" w:color="auto"/>
                <w:lang w:val="lt-LT"/>
              </w:rPr>
              <w:t>sauga</w:t>
            </w:r>
            <w:r w:rsidRPr="006B4A2E">
              <w:rPr>
                <w:rFonts w:ascii="Times New Roman" w:hAnsi="Times New Roman"/>
                <w:spacing w:val="51"/>
                <w:sz w:val="22"/>
                <w:szCs w:val="22"/>
                <w:bdr w:val="none" w:sz="0" w:space="0" w:color="auto"/>
                <w:lang w:val="lt-LT"/>
              </w:rPr>
              <w:t xml:space="preserve"> </w:t>
            </w:r>
            <w:r w:rsidRPr="006B4A2E">
              <w:rPr>
                <w:rFonts w:ascii="Times New Roman" w:hAnsi="Times New Roman"/>
                <w:sz w:val="22"/>
                <w:szCs w:val="22"/>
                <w:bdr w:val="none" w:sz="0" w:space="0" w:color="auto"/>
                <w:lang w:val="lt-LT"/>
              </w:rPr>
              <w:t>bei</w:t>
            </w:r>
            <w:r w:rsidRPr="006B4A2E">
              <w:rPr>
                <w:rFonts w:ascii="Times New Roman" w:hAnsi="Times New Roman"/>
                <w:spacing w:val="52"/>
                <w:sz w:val="22"/>
                <w:szCs w:val="22"/>
                <w:bdr w:val="none" w:sz="0" w:space="0" w:color="auto"/>
                <w:lang w:val="lt-LT"/>
              </w:rPr>
              <w:t xml:space="preserve"> </w:t>
            </w:r>
            <w:r w:rsidRPr="006B4A2E">
              <w:rPr>
                <w:rFonts w:ascii="Times New Roman" w:hAnsi="Times New Roman"/>
                <w:sz w:val="22"/>
                <w:szCs w:val="22"/>
                <w:bdr w:val="none" w:sz="0" w:space="0" w:color="auto"/>
                <w:lang w:val="lt-LT"/>
              </w:rPr>
              <w:t>asmenų</w:t>
            </w:r>
            <w:r w:rsidRPr="006B4A2E">
              <w:rPr>
                <w:rFonts w:ascii="Times New Roman" w:hAnsi="Times New Roman"/>
                <w:spacing w:val="52"/>
                <w:sz w:val="22"/>
                <w:szCs w:val="22"/>
                <w:bdr w:val="none" w:sz="0" w:space="0" w:color="auto"/>
                <w:lang w:val="lt-LT"/>
              </w:rPr>
              <w:t xml:space="preserve"> </w:t>
            </w:r>
            <w:r w:rsidRPr="006B4A2E">
              <w:rPr>
                <w:rFonts w:ascii="Times New Roman" w:hAnsi="Times New Roman"/>
                <w:sz w:val="22"/>
                <w:szCs w:val="22"/>
                <w:bdr w:val="none" w:sz="0" w:space="0" w:color="auto"/>
                <w:lang w:val="lt-LT"/>
              </w:rPr>
              <w:t>sveikata</w:t>
            </w:r>
            <w:r w:rsidRPr="006B4A2E">
              <w:rPr>
                <w:rFonts w:ascii="Times New Roman" w:hAnsi="Times New Roman"/>
                <w:spacing w:val="52"/>
                <w:sz w:val="22"/>
                <w:szCs w:val="22"/>
                <w:bdr w:val="none" w:sz="0" w:space="0" w:color="auto"/>
                <w:lang w:val="lt-LT"/>
              </w:rPr>
              <w:t xml:space="preserve"> </w:t>
            </w:r>
            <w:r w:rsidRPr="006B4A2E">
              <w:rPr>
                <w:rFonts w:ascii="Times New Roman" w:hAnsi="Times New Roman"/>
                <w:sz w:val="22"/>
                <w:szCs w:val="22"/>
                <w:bdr w:val="none" w:sz="0" w:space="0" w:color="auto"/>
                <w:lang w:val="lt-LT"/>
              </w:rPr>
              <w:t>susijusias</w:t>
            </w:r>
            <w:r w:rsidRPr="006B4A2E">
              <w:rPr>
                <w:rFonts w:ascii="Times New Roman" w:hAnsi="Times New Roman"/>
                <w:spacing w:val="54"/>
                <w:sz w:val="22"/>
                <w:szCs w:val="22"/>
                <w:bdr w:val="none" w:sz="0" w:space="0" w:color="auto"/>
                <w:lang w:val="lt-LT"/>
              </w:rPr>
              <w:t xml:space="preserve"> </w:t>
            </w:r>
            <w:r w:rsidRPr="006B4A2E">
              <w:rPr>
                <w:rFonts w:ascii="Times New Roman" w:hAnsi="Times New Roman"/>
                <w:sz w:val="22"/>
                <w:szCs w:val="22"/>
                <w:bdr w:val="none" w:sz="0" w:space="0" w:color="auto"/>
                <w:lang w:val="lt-LT"/>
              </w:rPr>
              <w:t>rizikas,</w:t>
            </w:r>
            <w:r w:rsidRPr="006B4A2E">
              <w:rPr>
                <w:rFonts w:ascii="Times New Roman" w:hAnsi="Times New Roman"/>
                <w:spacing w:val="56"/>
                <w:sz w:val="22"/>
                <w:szCs w:val="22"/>
                <w:bdr w:val="none" w:sz="0" w:space="0" w:color="auto"/>
                <w:lang w:val="lt-LT"/>
              </w:rPr>
              <w:t xml:space="preserve"> </w:t>
            </w:r>
            <w:r w:rsidRPr="006B4A2E">
              <w:rPr>
                <w:rFonts w:ascii="Times New Roman" w:hAnsi="Times New Roman"/>
                <w:sz w:val="22"/>
                <w:szCs w:val="22"/>
                <w:bdr w:val="none" w:sz="0" w:space="0" w:color="auto"/>
                <w:lang w:val="lt-LT"/>
              </w:rPr>
              <w:t>užtikrinti</w:t>
            </w:r>
            <w:r w:rsidRPr="006B4A2E">
              <w:rPr>
                <w:rFonts w:ascii="Times New Roman" w:hAnsi="Times New Roman"/>
                <w:spacing w:val="53"/>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 xml:space="preserve">vidinę </w:t>
            </w:r>
            <w:r w:rsidRPr="006B4A2E">
              <w:rPr>
                <w:rFonts w:ascii="Times New Roman" w:hAnsi="Times New Roman"/>
                <w:sz w:val="22"/>
                <w:szCs w:val="22"/>
                <w:bdr w:val="none" w:sz="0" w:space="0" w:color="auto"/>
                <w:lang w:val="lt-LT"/>
              </w:rPr>
              <w:t>kontrolę</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bei</w:t>
            </w:r>
            <w:r w:rsidRPr="006B4A2E">
              <w:rPr>
                <w:rFonts w:ascii="Times New Roman" w:hAnsi="Times New Roman"/>
                <w:spacing w:val="-7"/>
                <w:sz w:val="22"/>
                <w:szCs w:val="22"/>
                <w:bdr w:val="none" w:sz="0" w:space="0" w:color="auto"/>
                <w:lang w:val="lt-LT"/>
              </w:rPr>
              <w:t xml:space="preserve"> </w:t>
            </w:r>
            <w:r w:rsidRPr="006B4A2E">
              <w:rPr>
                <w:rFonts w:ascii="Times New Roman" w:hAnsi="Times New Roman"/>
                <w:sz w:val="22"/>
                <w:szCs w:val="22"/>
                <w:bdr w:val="none" w:sz="0" w:space="0" w:color="auto"/>
                <w:lang w:val="lt-LT"/>
              </w:rPr>
              <w:t>neblaivumo</w:t>
            </w:r>
            <w:r w:rsidRPr="006B4A2E">
              <w:rPr>
                <w:rFonts w:ascii="Times New Roman" w:hAnsi="Times New Roman"/>
                <w:spacing w:val="-7"/>
                <w:sz w:val="22"/>
                <w:szCs w:val="22"/>
                <w:bdr w:val="none" w:sz="0" w:space="0" w:color="auto"/>
                <w:lang w:val="lt-LT"/>
              </w:rPr>
              <w:t xml:space="preserve"> </w:t>
            </w:r>
            <w:r w:rsidRPr="006B4A2E">
              <w:rPr>
                <w:rFonts w:ascii="Times New Roman" w:hAnsi="Times New Roman"/>
                <w:sz w:val="22"/>
                <w:szCs w:val="22"/>
                <w:bdr w:val="none" w:sz="0" w:space="0" w:color="auto"/>
                <w:lang w:val="lt-LT"/>
              </w:rPr>
              <w:t>darbe</w:t>
            </w:r>
            <w:r w:rsidRPr="006B4A2E">
              <w:rPr>
                <w:rFonts w:ascii="Times New Roman" w:hAnsi="Times New Roman"/>
                <w:spacing w:val="-7"/>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prevenciją.</w:t>
            </w:r>
          </w:p>
        </w:tc>
      </w:tr>
      <w:tr w:rsidR="006B4A2E" w:rsidRPr="006B4A2E" w14:paraId="076F72C8" w14:textId="77777777" w:rsidTr="006B4A2E">
        <w:trPr>
          <w:trHeight w:val="3422"/>
          <w:jc w:val="center"/>
        </w:trPr>
        <w:tc>
          <w:tcPr>
            <w:tcW w:w="3137" w:type="dxa"/>
          </w:tcPr>
          <w:p w14:paraId="6080772B"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7"/>
              <w:rPr>
                <w:rFonts w:ascii="Times New Roman" w:hAnsi="Times New Roman"/>
                <w:b/>
                <w:sz w:val="22"/>
                <w:szCs w:val="22"/>
                <w:bdr w:val="none" w:sz="0" w:space="0" w:color="auto"/>
                <w:lang w:val="lt-LT"/>
              </w:rPr>
            </w:pPr>
            <w:r w:rsidRPr="006B4A2E">
              <w:rPr>
                <w:rFonts w:ascii="Times New Roman" w:hAnsi="Times New Roman"/>
                <w:b/>
                <w:sz w:val="22"/>
                <w:szCs w:val="22"/>
                <w:bdr w:val="none" w:sz="0" w:space="0" w:color="auto"/>
                <w:lang w:val="lt-LT"/>
              </w:rPr>
              <w:t>Duomenų</w:t>
            </w:r>
            <w:r w:rsidRPr="006B4A2E">
              <w:rPr>
                <w:rFonts w:ascii="Times New Roman" w:hAnsi="Times New Roman"/>
                <w:b/>
                <w:spacing w:val="-12"/>
                <w:sz w:val="22"/>
                <w:szCs w:val="22"/>
                <w:bdr w:val="none" w:sz="0" w:space="0" w:color="auto"/>
                <w:lang w:val="lt-LT"/>
              </w:rPr>
              <w:t xml:space="preserve"> </w:t>
            </w:r>
            <w:r w:rsidRPr="006B4A2E">
              <w:rPr>
                <w:rFonts w:ascii="Times New Roman" w:hAnsi="Times New Roman"/>
                <w:b/>
                <w:sz w:val="22"/>
                <w:szCs w:val="22"/>
                <w:bdr w:val="none" w:sz="0" w:space="0" w:color="auto"/>
                <w:lang w:val="lt-LT"/>
              </w:rPr>
              <w:t>kategorijos</w:t>
            </w:r>
            <w:r w:rsidRPr="006B4A2E">
              <w:rPr>
                <w:rFonts w:ascii="Times New Roman" w:hAnsi="Times New Roman"/>
                <w:b/>
                <w:spacing w:val="-11"/>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(rūšys)</w:t>
            </w:r>
          </w:p>
        </w:tc>
        <w:tc>
          <w:tcPr>
            <w:tcW w:w="6344" w:type="dxa"/>
          </w:tcPr>
          <w:p w14:paraId="3B688AA8" w14:textId="77777777" w:rsidR="006B4A2E" w:rsidRPr="006B4A2E" w:rsidRDefault="006B4A2E" w:rsidP="00DA4B7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s>
              <w:ind w:hanging="155"/>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asmens</w:t>
            </w:r>
            <w:r w:rsidRPr="006B4A2E">
              <w:rPr>
                <w:rFonts w:ascii="Times New Roman" w:hAnsi="Times New Roman"/>
                <w:spacing w:val="75"/>
                <w:sz w:val="22"/>
                <w:szCs w:val="22"/>
                <w:bdr w:val="none" w:sz="0" w:space="0" w:color="auto"/>
                <w:lang w:val="lt-LT"/>
              </w:rPr>
              <w:t xml:space="preserve"> </w:t>
            </w:r>
            <w:r w:rsidRPr="006B4A2E">
              <w:rPr>
                <w:rFonts w:ascii="Times New Roman" w:hAnsi="Times New Roman"/>
                <w:sz w:val="22"/>
                <w:szCs w:val="22"/>
                <w:bdr w:val="none" w:sz="0" w:space="0" w:color="auto"/>
                <w:lang w:val="lt-LT"/>
              </w:rPr>
              <w:t>tapatybės</w:t>
            </w:r>
            <w:r w:rsidRPr="006B4A2E">
              <w:rPr>
                <w:rFonts w:ascii="Times New Roman" w:hAnsi="Times New Roman"/>
                <w:spacing w:val="75"/>
                <w:sz w:val="22"/>
                <w:szCs w:val="22"/>
                <w:bdr w:val="none" w:sz="0" w:space="0" w:color="auto"/>
                <w:lang w:val="lt-LT"/>
              </w:rPr>
              <w:t xml:space="preserve"> </w:t>
            </w:r>
            <w:r w:rsidRPr="006B4A2E">
              <w:rPr>
                <w:rFonts w:ascii="Times New Roman" w:hAnsi="Times New Roman"/>
                <w:sz w:val="22"/>
                <w:szCs w:val="22"/>
                <w:bdr w:val="none" w:sz="0" w:space="0" w:color="auto"/>
                <w:lang w:val="lt-LT"/>
              </w:rPr>
              <w:t>nustatymo</w:t>
            </w:r>
            <w:r w:rsidRPr="006B4A2E">
              <w:rPr>
                <w:rFonts w:ascii="Times New Roman" w:hAnsi="Times New Roman"/>
                <w:spacing w:val="75"/>
                <w:sz w:val="22"/>
                <w:szCs w:val="22"/>
                <w:bdr w:val="none" w:sz="0" w:space="0" w:color="auto"/>
                <w:lang w:val="lt-LT"/>
              </w:rPr>
              <w:t xml:space="preserve"> </w:t>
            </w:r>
            <w:r w:rsidRPr="006B4A2E">
              <w:rPr>
                <w:rFonts w:ascii="Times New Roman" w:hAnsi="Times New Roman"/>
                <w:sz w:val="22"/>
                <w:szCs w:val="22"/>
                <w:bdr w:val="none" w:sz="0" w:space="0" w:color="auto"/>
                <w:lang w:val="lt-LT"/>
              </w:rPr>
              <w:t>duomenys:</w:t>
            </w:r>
            <w:r w:rsidRPr="006B4A2E">
              <w:rPr>
                <w:rFonts w:ascii="Times New Roman" w:hAnsi="Times New Roman"/>
                <w:spacing w:val="73"/>
                <w:sz w:val="22"/>
                <w:szCs w:val="22"/>
                <w:bdr w:val="none" w:sz="0" w:space="0" w:color="auto"/>
                <w:lang w:val="lt-LT"/>
              </w:rPr>
              <w:t xml:space="preserve"> </w:t>
            </w:r>
            <w:r w:rsidRPr="006B4A2E">
              <w:rPr>
                <w:rFonts w:ascii="Times New Roman" w:hAnsi="Times New Roman"/>
                <w:sz w:val="22"/>
                <w:szCs w:val="22"/>
                <w:bdr w:val="none" w:sz="0" w:space="0" w:color="auto"/>
                <w:lang w:val="lt-LT"/>
              </w:rPr>
              <w:t>vardas,</w:t>
            </w:r>
            <w:r w:rsidRPr="006B4A2E">
              <w:rPr>
                <w:rFonts w:ascii="Times New Roman" w:hAnsi="Times New Roman"/>
                <w:spacing w:val="73"/>
                <w:sz w:val="22"/>
                <w:szCs w:val="22"/>
                <w:bdr w:val="none" w:sz="0" w:space="0" w:color="auto"/>
                <w:lang w:val="lt-LT"/>
              </w:rPr>
              <w:t xml:space="preserve"> </w:t>
            </w:r>
            <w:r w:rsidRPr="006B4A2E">
              <w:rPr>
                <w:rFonts w:ascii="Times New Roman" w:hAnsi="Times New Roman"/>
                <w:sz w:val="22"/>
                <w:szCs w:val="22"/>
                <w:bdr w:val="none" w:sz="0" w:space="0" w:color="auto"/>
                <w:lang w:val="lt-LT"/>
              </w:rPr>
              <w:t>pavardė,</w:t>
            </w:r>
            <w:r w:rsidRPr="006B4A2E">
              <w:rPr>
                <w:rFonts w:ascii="Times New Roman" w:hAnsi="Times New Roman"/>
                <w:spacing w:val="74"/>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identifikacinis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numeris</w:t>
            </w:r>
            <w:r w:rsidRPr="006B4A2E">
              <w:rPr>
                <w:rFonts w:ascii="Times New Roman" w:hAnsi="Times New Roman"/>
                <w:spacing w:val="7"/>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(darbuotojo</w:t>
            </w:r>
            <w:r w:rsidRPr="006B4A2E">
              <w:rPr>
                <w:rFonts w:ascii="Times New Roman" w:hAnsi="Times New Roman"/>
                <w:spacing w:val="8"/>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tabelio</w:t>
            </w:r>
            <w:r w:rsidRPr="006B4A2E">
              <w:rPr>
                <w:rFonts w:ascii="Times New Roman" w:hAnsi="Times New Roman"/>
                <w:spacing w:val="8"/>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Nr.);</w:t>
            </w:r>
          </w:p>
          <w:p w14:paraId="349C274C" w14:textId="77777777" w:rsidR="006B4A2E" w:rsidRPr="006B4A2E" w:rsidRDefault="006B4A2E" w:rsidP="00DA4B7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spacing w:line="276" w:lineRule="auto"/>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su</w:t>
            </w:r>
            <w:r w:rsidRPr="006B4A2E">
              <w:rPr>
                <w:rFonts w:ascii="Times New Roman" w:hAnsi="Times New Roman"/>
                <w:spacing w:val="-12"/>
                <w:sz w:val="22"/>
                <w:szCs w:val="22"/>
                <w:bdr w:val="none" w:sz="0" w:space="0" w:color="auto"/>
                <w:lang w:val="lt-LT"/>
              </w:rPr>
              <w:t xml:space="preserve"> </w:t>
            </w:r>
            <w:r w:rsidRPr="006B4A2E">
              <w:rPr>
                <w:rFonts w:ascii="Times New Roman" w:hAnsi="Times New Roman"/>
                <w:sz w:val="22"/>
                <w:szCs w:val="22"/>
                <w:bdr w:val="none" w:sz="0" w:space="0" w:color="auto"/>
                <w:lang w:val="lt-LT"/>
              </w:rPr>
              <w:t>darbo</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funkcijomis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susiję</w:t>
            </w:r>
            <w:r w:rsidRPr="006B4A2E">
              <w:rPr>
                <w:rFonts w:ascii="Times New Roman" w:hAnsi="Times New Roman"/>
                <w:spacing w:val="-12"/>
                <w:sz w:val="22"/>
                <w:szCs w:val="22"/>
                <w:bdr w:val="none" w:sz="0" w:space="0" w:color="auto"/>
                <w:lang w:val="lt-LT"/>
              </w:rPr>
              <w:t xml:space="preserve"> </w:t>
            </w:r>
            <w:r w:rsidRPr="006B4A2E">
              <w:rPr>
                <w:rFonts w:ascii="Times New Roman" w:hAnsi="Times New Roman"/>
                <w:sz w:val="22"/>
                <w:szCs w:val="22"/>
                <w:bdr w:val="none" w:sz="0" w:space="0" w:color="auto"/>
                <w:lang w:val="lt-LT"/>
              </w:rPr>
              <w:t>duomenys: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darbovietė,</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padalinio</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 xml:space="preserve">pavadinimas, </w:t>
            </w:r>
            <w:r w:rsidRPr="006B4A2E">
              <w:rPr>
                <w:rFonts w:ascii="Times New Roman" w:hAnsi="Times New Roman"/>
                <w:spacing w:val="-2"/>
                <w:sz w:val="22"/>
                <w:szCs w:val="22"/>
                <w:bdr w:val="none" w:sz="0" w:space="0" w:color="auto"/>
                <w:lang w:val="lt-LT"/>
              </w:rPr>
              <w:t>pareigybė;</w:t>
            </w:r>
          </w:p>
          <w:p w14:paraId="659C6766" w14:textId="77777777" w:rsidR="006B4A2E" w:rsidRPr="006B4A2E" w:rsidRDefault="006B4A2E" w:rsidP="00DA4B7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s>
              <w:ind w:left="263" w:hanging="155"/>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biometriniai</w:t>
            </w:r>
            <w:r w:rsidRPr="006B4A2E">
              <w:rPr>
                <w:rFonts w:ascii="Times New Roman" w:hAnsi="Times New Roman"/>
                <w:spacing w:val="-10"/>
                <w:sz w:val="22"/>
                <w:szCs w:val="22"/>
                <w:bdr w:val="none" w:sz="0" w:space="0" w:color="auto"/>
                <w:lang w:val="lt-LT"/>
              </w:rPr>
              <w:t xml:space="preserve"> </w:t>
            </w:r>
            <w:r w:rsidRPr="006B4A2E">
              <w:rPr>
                <w:rFonts w:ascii="Times New Roman" w:hAnsi="Times New Roman"/>
                <w:sz w:val="22"/>
                <w:szCs w:val="22"/>
                <w:bdr w:val="none" w:sz="0" w:space="0" w:color="auto"/>
                <w:lang w:val="lt-LT"/>
              </w:rPr>
              <w:t>duomenys: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biometrinis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asmens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veido</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atvaizdas;</w:t>
            </w:r>
          </w:p>
          <w:p w14:paraId="3C379743" w14:textId="77777777" w:rsidR="006B4A2E" w:rsidRPr="006B4A2E" w:rsidRDefault="006B4A2E" w:rsidP="00DA4B7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s>
              <w:ind w:left="263" w:hanging="155"/>
              <w:jc w:val="both"/>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duomenys</w:t>
            </w:r>
            <w:r w:rsidRPr="006B4A2E">
              <w:rPr>
                <w:rFonts w:ascii="Times New Roman" w:hAnsi="Times New Roman"/>
                <w:spacing w:val="45"/>
                <w:sz w:val="22"/>
                <w:szCs w:val="22"/>
                <w:bdr w:val="none" w:sz="0" w:space="0" w:color="auto"/>
                <w:lang w:val="lt-LT"/>
              </w:rPr>
              <w:t xml:space="preserve"> </w:t>
            </w:r>
            <w:r w:rsidRPr="006B4A2E">
              <w:rPr>
                <w:rFonts w:ascii="Times New Roman" w:hAnsi="Times New Roman"/>
                <w:sz w:val="22"/>
                <w:szCs w:val="22"/>
                <w:bdr w:val="none" w:sz="0" w:space="0" w:color="auto"/>
                <w:lang w:val="lt-LT"/>
              </w:rPr>
              <w:t>apie</w:t>
            </w:r>
            <w:r w:rsidRPr="006B4A2E">
              <w:rPr>
                <w:rFonts w:ascii="Times New Roman" w:hAnsi="Times New Roman"/>
                <w:spacing w:val="44"/>
                <w:sz w:val="22"/>
                <w:szCs w:val="22"/>
                <w:bdr w:val="none" w:sz="0" w:space="0" w:color="auto"/>
                <w:lang w:val="lt-LT"/>
              </w:rPr>
              <w:t xml:space="preserve"> </w:t>
            </w:r>
            <w:r w:rsidRPr="006B4A2E">
              <w:rPr>
                <w:rFonts w:ascii="Times New Roman" w:hAnsi="Times New Roman"/>
                <w:sz w:val="22"/>
                <w:szCs w:val="22"/>
                <w:bdr w:val="none" w:sz="0" w:space="0" w:color="auto"/>
                <w:lang w:val="lt-LT"/>
              </w:rPr>
              <w:t>blaivumą:</w:t>
            </w:r>
            <w:r w:rsidRPr="006B4A2E">
              <w:rPr>
                <w:rFonts w:ascii="Times New Roman" w:hAnsi="Times New Roman"/>
                <w:spacing w:val="44"/>
                <w:sz w:val="22"/>
                <w:szCs w:val="22"/>
                <w:bdr w:val="none" w:sz="0" w:space="0" w:color="auto"/>
                <w:lang w:val="lt-LT"/>
              </w:rPr>
              <w:t xml:space="preserve"> </w:t>
            </w:r>
            <w:r w:rsidRPr="006B4A2E">
              <w:rPr>
                <w:rFonts w:ascii="Times New Roman" w:hAnsi="Times New Roman"/>
                <w:sz w:val="22"/>
                <w:szCs w:val="22"/>
                <w:bdr w:val="none" w:sz="0" w:space="0" w:color="auto"/>
                <w:lang w:val="lt-LT"/>
              </w:rPr>
              <w:t>iškvėpto</w:t>
            </w:r>
            <w:r w:rsidRPr="006B4A2E">
              <w:rPr>
                <w:rFonts w:ascii="Times New Roman" w:hAnsi="Times New Roman"/>
                <w:spacing w:val="45"/>
                <w:sz w:val="22"/>
                <w:szCs w:val="22"/>
                <w:bdr w:val="none" w:sz="0" w:space="0" w:color="auto"/>
                <w:lang w:val="lt-LT"/>
              </w:rPr>
              <w:t xml:space="preserve"> </w:t>
            </w:r>
            <w:r w:rsidRPr="006B4A2E">
              <w:rPr>
                <w:rFonts w:ascii="Times New Roman" w:hAnsi="Times New Roman"/>
                <w:sz w:val="22"/>
                <w:szCs w:val="22"/>
                <w:bdr w:val="none" w:sz="0" w:space="0" w:color="auto"/>
                <w:lang w:val="lt-LT"/>
              </w:rPr>
              <w:t>alkoholio</w:t>
            </w:r>
            <w:r w:rsidRPr="006B4A2E">
              <w:rPr>
                <w:rFonts w:ascii="Times New Roman" w:hAnsi="Times New Roman"/>
                <w:spacing w:val="45"/>
                <w:sz w:val="22"/>
                <w:szCs w:val="22"/>
                <w:bdr w:val="none" w:sz="0" w:space="0" w:color="auto"/>
                <w:lang w:val="lt-LT"/>
              </w:rPr>
              <w:t xml:space="preserve"> </w:t>
            </w:r>
            <w:r w:rsidRPr="006B4A2E">
              <w:rPr>
                <w:rFonts w:ascii="Times New Roman" w:hAnsi="Times New Roman"/>
                <w:sz w:val="22"/>
                <w:szCs w:val="22"/>
                <w:bdr w:val="none" w:sz="0" w:space="0" w:color="auto"/>
                <w:lang w:val="lt-LT"/>
              </w:rPr>
              <w:t xml:space="preserve">kiekio koncentracija ore; </w:t>
            </w:r>
            <w:r w:rsidRPr="006B4A2E">
              <w:rPr>
                <w:rFonts w:ascii="Times New Roman" w:hAnsi="Times New Roman"/>
                <w:spacing w:val="45"/>
                <w:sz w:val="22"/>
                <w:szCs w:val="22"/>
                <w:bdr w:val="none" w:sz="0" w:space="0" w:color="auto"/>
                <w:lang w:val="lt-LT"/>
              </w:rPr>
              <w:t xml:space="preserve"> </w:t>
            </w:r>
          </w:p>
          <w:p w14:paraId="3BB2ABB3" w14:textId="77777777" w:rsidR="006B4A2E" w:rsidRPr="006B4A2E" w:rsidRDefault="006B4A2E" w:rsidP="00DA4B76">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64"/>
              </w:tabs>
              <w:spacing w:line="276" w:lineRule="auto"/>
              <w:jc w:val="both"/>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kita</w:t>
            </w:r>
            <w:r w:rsidRPr="006B4A2E">
              <w:rPr>
                <w:rFonts w:ascii="Times New Roman" w:hAnsi="Times New Roman"/>
                <w:spacing w:val="-12"/>
                <w:sz w:val="22"/>
                <w:szCs w:val="22"/>
                <w:bdr w:val="none" w:sz="0" w:space="0" w:color="auto"/>
                <w:lang w:val="lt-LT"/>
              </w:rPr>
              <w:t xml:space="preserve"> </w:t>
            </w:r>
            <w:r w:rsidRPr="006B4A2E">
              <w:rPr>
                <w:rFonts w:ascii="Times New Roman" w:hAnsi="Times New Roman"/>
                <w:sz w:val="22"/>
                <w:szCs w:val="22"/>
                <w:bdr w:val="none" w:sz="0" w:space="0" w:color="auto"/>
                <w:lang w:val="lt-LT"/>
              </w:rPr>
              <w:t>informacija:</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patikros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data</w:t>
            </w:r>
            <w:r w:rsidRPr="006B4A2E">
              <w:rPr>
                <w:rFonts w:ascii="Times New Roman" w:hAnsi="Times New Roman"/>
                <w:spacing w:val="-12"/>
                <w:sz w:val="22"/>
                <w:szCs w:val="22"/>
                <w:bdr w:val="none" w:sz="0" w:space="0" w:color="auto"/>
                <w:lang w:val="lt-LT"/>
              </w:rPr>
              <w:t xml:space="preserve"> </w:t>
            </w:r>
            <w:r w:rsidRPr="006B4A2E">
              <w:rPr>
                <w:rFonts w:ascii="Times New Roman" w:hAnsi="Times New Roman"/>
                <w:sz w:val="22"/>
                <w:szCs w:val="22"/>
                <w:bdr w:val="none" w:sz="0" w:space="0" w:color="auto"/>
                <w:lang w:val="lt-LT"/>
              </w:rPr>
              <w:t>ir</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tikslus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laikas</w:t>
            </w:r>
            <w:r w:rsidRPr="006B4A2E">
              <w:rPr>
                <w:rFonts w:ascii="Times New Roman" w:hAnsi="Times New Roman"/>
                <w:spacing w:val="-12"/>
                <w:sz w:val="22"/>
                <w:szCs w:val="22"/>
                <w:bdr w:val="none" w:sz="0" w:space="0" w:color="auto"/>
                <w:lang w:val="lt-LT"/>
              </w:rPr>
              <w:t xml:space="preserve"> </w:t>
            </w:r>
            <w:r w:rsidRPr="006B4A2E">
              <w:rPr>
                <w:rFonts w:ascii="Times New Roman" w:hAnsi="Times New Roman"/>
                <w:sz w:val="22"/>
                <w:szCs w:val="22"/>
                <w:bdr w:val="none" w:sz="0" w:space="0" w:color="auto"/>
                <w:lang w:val="lt-LT"/>
              </w:rPr>
              <w:t>(valanda</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ir</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minutės),</w:t>
            </w:r>
            <w:r w:rsidRPr="006B4A2E">
              <w:rPr>
                <w:rFonts w:ascii="Times New Roman" w:hAnsi="Times New Roman"/>
                <w:spacing w:val="-10"/>
                <w:sz w:val="22"/>
                <w:szCs w:val="22"/>
                <w:bdr w:val="none" w:sz="0" w:space="0" w:color="auto"/>
                <w:lang w:val="lt-LT"/>
              </w:rPr>
              <w:t xml:space="preserve"> </w:t>
            </w:r>
            <w:r w:rsidRPr="006B4A2E">
              <w:rPr>
                <w:rFonts w:ascii="Times New Roman" w:hAnsi="Times New Roman"/>
                <w:sz w:val="22"/>
                <w:szCs w:val="22"/>
                <w:bdr w:val="none" w:sz="0" w:space="0" w:color="auto"/>
                <w:lang w:val="lt-LT"/>
              </w:rPr>
              <w:t>patikros rezultatai, atsakingų asmenų, turinčių prieigas prie sistemos,  kontaktinis telefono numeris ir el. pašto adresas.</w:t>
            </w:r>
          </w:p>
          <w:p w14:paraId="5071BB02"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264"/>
              <w:jc w:val="both"/>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Tvarkomi</w:t>
            </w:r>
            <w:r w:rsidRPr="006B4A2E">
              <w:rPr>
                <w:rFonts w:ascii="Times New Roman" w:hAnsi="Times New Roman"/>
                <w:spacing w:val="-10"/>
                <w:sz w:val="22"/>
                <w:szCs w:val="22"/>
                <w:bdr w:val="none" w:sz="0" w:space="0" w:color="auto"/>
                <w:lang w:val="lt-LT"/>
              </w:rPr>
              <w:t xml:space="preserve"> </w:t>
            </w:r>
            <w:r w:rsidRPr="006B4A2E">
              <w:rPr>
                <w:rFonts w:ascii="Times New Roman" w:hAnsi="Times New Roman"/>
                <w:sz w:val="22"/>
                <w:szCs w:val="22"/>
                <w:bdr w:val="none" w:sz="0" w:space="0" w:color="auto"/>
                <w:lang w:val="lt-LT"/>
              </w:rPr>
              <w:t>šie</w:t>
            </w:r>
            <w:r w:rsidRPr="006B4A2E">
              <w:rPr>
                <w:rFonts w:ascii="Times New Roman" w:hAnsi="Times New Roman"/>
                <w:spacing w:val="-10"/>
                <w:sz w:val="22"/>
                <w:szCs w:val="22"/>
                <w:bdr w:val="none" w:sz="0" w:space="0" w:color="auto"/>
                <w:lang w:val="lt-LT"/>
              </w:rPr>
              <w:t xml:space="preserve"> </w:t>
            </w:r>
            <w:r w:rsidRPr="006B4A2E">
              <w:rPr>
                <w:rFonts w:ascii="Times New Roman" w:hAnsi="Times New Roman"/>
                <w:sz w:val="22"/>
                <w:szCs w:val="22"/>
                <w:bdr w:val="none" w:sz="0" w:space="0" w:color="auto"/>
                <w:lang w:val="lt-LT"/>
              </w:rPr>
              <w:t>specialių</w:t>
            </w:r>
            <w:r w:rsidRPr="006B4A2E">
              <w:rPr>
                <w:rFonts w:ascii="Times New Roman" w:hAnsi="Times New Roman"/>
                <w:spacing w:val="-8"/>
                <w:sz w:val="22"/>
                <w:szCs w:val="22"/>
                <w:bdr w:val="none" w:sz="0" w:space="0" w:color="auto"/>
                <w:lang w:val="lt-LT"/>
              </w:rPr>
              <w:t xml:space="preserve"> </w:t>
            </w:r>
            <w:r w:rsidRPr="006B4A2E">
              <w:rPr>
                <w:rFonts w:ascii="Times New Roman" w:hAnsi="Times New Roman"/>
                <w:sz w:val="22"/>
                <w:szCs w:val="22"/>
                <w:bdr w:val="none" w:sz="0" w:space="0" w:color="auto"/>
                <w:lang w:val="lt-LT"/>
              </w:rPr>
              <w:t>kategorijų</w:t>
            </w:r>
            <w:r w:rsidRPr="006B4A2E">
              <w:rPr>
                <w:rFonts w:ascii="Times New Roman" w:hAnsi="Times New Roman"/>
                <w:spacing w:val="-8"/>
                <w:sz w:val="22"/>
                <w:szCs w:val="22"/>
                <w:bdr w:val="none" w:sz="0" w:space="0" w:color="auto"/>
                <w:lang w:val="lt-LT"/>
              </w:rPr>
              <w:t xml:space="preserve"> </w:t>
            </w:r>
            <w:r w:rsidRPr="006B4A2E">
              <w:rPr>
                <w:rFonts w:ascii="Times New Roman" w:hAnsi="Times New Roman"/>
                <w:sz w:val="22"/>
                <w:szCs w:val="22"/>
                <w:bdr w:val="none" w:sz="0" w:space="0" w:color="auto"/>
                <w:lang w:val="lt-LT"/>
              </w:rPr>
              <w:t>asmens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duomenys:</w:t>
            </w:r>
            <w:r w:rsidRPr="006B4A2E">
              <w:rPr>
                <w:rFonts w:ascii="Times New Roman" w:hAnsi="Times New Roman"/>
                <w:spacing w:val="-9"/>
                <w:sz w:val="22"/>
                <w:szCs w:val="22"/>
                <w:bdr w:val="none" w:sz="0" w:space="0" w:color="auto"/>
                <w:lang w:val="lt-LT"/>
              </w:rPr>
              <w:t xml:space="preserve"> </w:t>
            </w:r>
            <w:r w:rsidRPr="006B4A2E">
              <w:rPr>
                <w:rFonts w:ascii="Times New Roman" w:hAnsi="Times New Roman"/>
                <w:sz w:val="22"/>
                <w:szCs w:val="22"/>
                <w:bdr w:val="none" w:sz="0" w:space="0" w:color="auto"/>
                <w:lang w:val="lt-LT"/>
              </w:rPr>
              <w:t>duomenys</w:t>
            </w:r>
            <w:r w:rsidRPr="006B4A2E">
              <w:rPr>
                <w:rFonts w:ascii="Times New Roman" w:hAnsi="Times New Roman"/>
                <w:spacing w:val="-8"/>
                <w:sz w:val="22"/>
                <w:szCs w:val="22"/>
                <w:bdr w:val="none" w:sz="0" w:space="0" w:color="auto"/>
                <w:lang w:val="lt-LT"/>
              </w:rPr>
              <w:t xml:space="preserve"> </w:t>
            </w:r>
            <w:r w:rsidRPr="006B4A2E">
              <w:rPr>
                <w:rFonts w:ascii="Times New Roman" w:hAnsi="Times New Roman"/>
                <w:spacing w:val="-4"/>
                <w:sz w:val="22"/>
                <w:szCs w:val="22"/>
                <w:bdr w:val="none" w:sz="0" w:space="0" w:color="auto"/>
                <w:lang w:val="lt-LT"/>
              </w:rPr>
              <w:t>apie</w:t>
            </w:r>
          </w:p>
          <w:p w14:paraId="3620126B"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264"/>
              <w:jc w:val="both"/>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asmens blaivumą ir</w:t>
            </w:r>
            <w:r w:rsidRPr="006B4A2E">
              <w:rPr>
                <w:rFonts w:ascii="Times New Roman" w:hAnsi="Times New Roman"/>
                <w:spacing w:val="-7"/>
                <w:sz w:val="22"/>
                <w:szCs w:val="22"/>
                <w:bdr w:val="none" w:sz="0" w:space="0" w:color="auto"/>
                <w:lang w:val="lt-LT"/>
              </w:rPr>
              <w:t xml:space="preserve"> </w:t>
            </w:r>
            <w:r w:rsidRPr="006B4A2E">
              <w:rPr>
                <w:rFonts w:ascii="Times New Roman" w:hAnsi="Times New Roman"/>
                <w:sz w:val="22"/>
                <w:szCs w:val="22"/>
                <w:bdr w:val="none" w:sz="0" w:space="0" w:color="auto"/>
                <w:lang w:val="lt-LT"/>
              </w:rPr>
              <w:t>biometriniai</w:t>
            </w:r>
            <w:r w:rsidRPr="006B4A2E">
              <w:rPr>
                <w:rFonts w:ascii="Times New Roman" w:hAnsi="Times New Roman"/>
                <w:spacing w:val="-7"/>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duomenys.</w:t>
            </w:r>
          </w:p>
        </w:tc>
      </w:tr>
      <w:tr w:rsidR="006B4A2E" w:rsidRPr="006B4A2E" w14:paraId="356FEB94" w14:textId="77777777" w:rsidTr="006B4A2E">
        <w:trPr>
          <w:trHeight w:val="549"/>
          <w:jc w:val="center"/>
        </w:trPr>
        <w:tc>
          <w:tcPr>
            <w:tcW w:w="3137" w:type="dxa"/>
          </w:tcPr>
          <w:p w14:paraId="59932950"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7"/>
              <w:rPr>
                <w:rFonts w:ascii="Times New Roman" w:hAnsi="Times New Roman"/>
                <w:b/>
                <w:sz w:val="22"/>
                <w:szCs w:val="22"/>
                <w:bdr w:val="none" w:sz="0" w:space="0" w:color="auto"/>
                <w:lang w:val="lt-LT"/>
              </w:rPr>
            </w:pPr>
            <w:r w:rsidRPr="006B4A2E">
              <w:rPr>
                <w:rFonts w:ascii="Times New Roman" w:hAnsi="Times New Roman"/>
                <w:b/>
                <w:sz w:val="22"/>
                <w:szCs w:val="22"/>
                <w:bdr w:val="none" w:sz="0" w:space="0" w:color="auto"/>
                <w:lang w:val="lt-LT"/>
              </w:rPr>
              <w:t>Duomenų</w:t>
            </w:r>
            <w:r w:rsidRPr="006B4A2E">
              <w:rPr>
                <w:rFonts w:ascii="Times New Roman" w:hAnsi="Times New Roman"/>
                <w:b/>
                <w:spacing w:val="-8"/>
                <w:sz w:val="22"/>
                <w:szCs w:val="22"/>
                <w:bdr w:val="none" w:sz="0" w:space="0" w:color="auto"/>
                <w:lang w:val="lt-LT"/>
              </w:rPr>
              <w:t xml:space="preserve"> </w:t>
            </w:r>
            <w:r w:rsidRPr="006B4A2E">
              <w:rPr>
                <w:rFonts w:ascii="Times New Roman" w:hAnsi="Times New Roman"/>
                <w:b/>
                <w:sz w:val="22"/>
                <w:szCs w:val="22"/>
                <w:bdr w:val="none" w:sz="0" w:space="0" w:color="auto"/>
                <w:lang w:val="lt-LT"/>
              </w:rPr>
              <w:t>subjektų</w:t>
            </w:r>
            <w:r w:rsidRPr="006B4A2E">
              <w:rPr>
                <w:rFonts w:ascii="Times New Roman" w:hAnsi="Times New Roman"/>
                <w:b/>
                <w:spacing w:val="-10"/>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kategorijos</w:t>
            </w:r>
          </w:p>
        </w:tc>
        <w:tc>
          <w:tcPr>
            <w:tcW w:w="6344" w:type="dxa"/>
          </w:tcPr>
          <w:p w14:paraId="7DA4C6EA"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Times New Roman" w:hAnsi="Times New Roman"/>
                <w:sz w:val="22"/>
                <w:szCs w:val="22"/>
                <w:bdr w:val="none" w:sz="0" w:space="0" w:color="auto"/>
                <w:lang w:val="lt-LT"/>
              </w:rPr>
            </w:pPr>
            <w:r w:rsidRPr="006B4A2E">
              <w:rPr>
                <w:rFonts w:ascii="Times New Roman" w:hAnsi="Times New Roman"/>
                <w:spacing w:val="-2"/>
                <w:sz w:val="22"/>
                <w:szCs w:val="22"/>
                <w:bdr w:val="none" w:sz="0" w:space="0" w:color="auto"/>
                <w:lang w:val="lt-LT"/>
              </w:rPr>
              <w:t>VšĮ Šiaulių regiono atliekų tvarkymo centro darbuotojai</w:t>
            </w:r>
          </w:p>
        </w:tc>
      </w:tr>
      <w:tr w:rsidR="006B4A2E" w:rsidRPr="006B4A2E" w14:paraId="506DBC6C" w14:textId="77777777" w:rsidTr="006B4A2E">
        <w:trPr>
          <w:trHeight w:val="489"/>
          <w:jc w:val="center"/>
        </w:trPr>
        <w:tc>
          <w:tcPr>
            <w:tcW w:w="3137" w:type="dxa"/>
          </w:tcPr>
          <w:p w14:paraId="21AD6E40"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tabs>
                <w:tab w:val="left" w:pos="1158"/>
                <w:tab w:val="left" w:pos="2232"/>
              </w:tabs>
              <w:spacing w:line="240" w:lineRule="atLeast"/>
              <w:ind w:left="107"/>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t>Atliekami</w:t>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Duomenų</w:t>
            </w:r>
            <w:r w:rsidRPr="006B4A2E">
              <w:rPr>
                <w:rFonts w:ascii="Times New Roman" w:hAnsi="Times New Roman"/>
                <w:b/>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tvarkymo veiksmai</w:t>
            </w:r>
          </w:p>
        </w:tc>
        <w:tc>
          <w:tcPr>
            <w:tcW w:w="6344" w:type="dxa"/>
          </w:tcPr>
          <w:p w14:paraId="156B4CCB"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Duomenų</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rinkimas,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naudojimas,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peržiūra,</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keitimas,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z w:val="22"/>
                <w:szCs w:val="22"/>
                <w:bdr w:val="none" w:sz="0" w:space="0" w:color="auto"/>
                <w:lang w:val="lt-LT"/>
              </w:rPr>
              <w:t>saugojimas,</w:t>
            </w:r>
            <w:r w:rsidRPr="006B4A2E">
              <w:rPr>
                <w:rFonts w:ascii="Times New Roman" w:hAnsi="Times New Roman"/>
                <w:spacing w:val="-11"/>
                <w:sz w:val="22"/>
                <w:szCs w:val="22"/>
                <w:bdr w:val="none" w:sz="0" w:space="0" w:color="auto"/>
                <w:lang w:val="lt-LT"/>
              </w:rPr>
              <w:t xml:space="preserve"> </w:t>
            </w:r>
            <w:r w:rsidRPr="006B4A2E">
              <w:rPr>
                <w:rFonts w:ascii="Times New Roman" w:hAnsi="Times New Roman"/>
                <w:spacing w:val="-2"/>
                <w:sz w:val="22"/>
                <w:szCs w:val="22"/>
                <w:bdr w:val="none" w:sz="0" w:space="0" w:color="auto"/>
                <w:lang w:val="lt-LT"/>
              </w:rPr>
              <w:t>naikinimas.</w:t>
            </w:r>
          </w:p>
        </w:tc>
      </w:tr>
      <w:tr w:rsidR="006B4A2E" w:rsidRPr="006B4A2E" w14:paraId="35EB8D23" w14:textId="77777777" w:rsidTr="006B4A2E">
        <w:trPr>
          <w:trHeight w:val="616"/>
          <w:jc w:val="center"/>
        </w:trPr>
        <w:tc>
          <w:tcPr>
            <w:tcW w:w="3137" w:type="dxa"/>
          </w:tcPr>
          <w:p w14:paraId="1CE24950"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line="243" w:lineRule="exact"/>
              <w:ind w:left="107"/>
              <w:rPr>
                <w:rFonts w:ascii="Times New Roman" w:hAnsi="Times New Roman"/>
                <w:b/>
                <w:sz w:val="22"/>
                <w:szCs w:val="22"/>
                <w:bdr w:val="none" w:sz="0" w:space="0" w:color="auto"/>
                <w:lang w:val="lt-LT"/>
              </w:rPr>
            </w:pPr>
            <w:r w:rsidRPr="006B4A2E">
              <w:rPr>
                <w:rFonts w:ascii="Times New Roman" w:hAnsi="Times New Roman"/>
                <w:b/>
                <w:sz w:val="22"/>
                <w:szCs w:val="22"/>
                <w:bdr w:val="none" w:sz="0" w:space="0" w:color="auto"/>
                <w:lang w:val="lt-LT"/>
              </w:rPr>
              <w:t>Duomenų</w:t>
            </w:r>
            <w:r w:rsidRPr="006B4A2E">
              <w:rPr>
                <w:rFonts w:ascii="Times New Roman" w:hAnsi="Times New Roman"/>
                <w:b/>
                <w:spacing w:val="29"/>
                <w:sz w:val="22"/>
                <w:szCs w:val="22"/>
                <w:bdr w:val="none" w:sz="0" w:space="0" w:color="auto"/>
                <w:lang w:val="lt-LT"/>
              </w:rPr>
              <w:t xml:space="preserve">  </w:t>
            </w:r>
            <w:r w:rsidRPr="006B4A2E">
              <w:rPr>
                <w:rFonts w:ascii="Times New Roman" w:hAnsi="Times New Roman"/>
                <w:b/>
                <w:sz w:val="22"/>
                <w:szCs w:val="22"/>
                <w:bdr w:val="none" w:sz="0" w:space="0" w:color="auto"/>
                <w:lang w:val="lt-LT"/>
              </w:rPr>
              <w:t>tvarkymo</w:t>
            </w:r>
            <w:r w:rsidRPr="006B4A2E">
              <w:rPr>
                <w:rFonts w:ascii="Times New Roman" w:hAnsi="Times New Roman"/>
                <w:b/>
                <w:spacing w:val="29"/>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(saugojimo)</w:t>
            </w:r>
          </w:p>
          <w:p w14:paraId="30233FE1"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7"/>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t>laikotarpis</w:t>
            </w:r>
          </w:p>
        </w:tc>
        <w:tc>
          <w:tcPr>
            <w:tcW w:w="6344" w:type="dxa"/>
          </w:tcPr>
          <w:p w14:paraId="53566EF5"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line="243" w:lineRule="exact"/>
              <w:ind w:left="108"/>
              <w:rPr>
                <w:rFonts w:ascii="Times New Roman" w:hAnsi="Times New Roman"/>
                <w:sz w:val="22"/>
                <w:szCs w:val="22"/>
                <w:bdr w:val="none" w:sz="0" w:space="0" w:color="auto"/>
                <w:lang w:val="lt-LT"/>
              </w:rPr>
            </w:pPr>
            <w:r w:rsidRPr="006B4A2E">
              <w:rPr>
                <w:rFonts w:ascii="Times New Roman" w:hAnsi="Times New Roman"/>
                <w:sz w:val="22"/>
                <w:szCs w:val="22"/>
                <w:bdr w:val="none" w:sz="0" w:space="0" w:color="auto"/>
                <w:lang w:val="lt-LT"/>
              </w:rPr>
              <w:t>24</w:t>
            </w:r>
            <w:r w:rsidRPr="006B4A2E">
              <w:rPr>
                <w:rFonts w:ascii="Times New Roman" w:hAnsi="Times New Roman"/>
                <w:spacing w:val="-4"/>
                <w:sz w:val="22"/>
                <w:szCs w:val="22"/>
                <w:bdr w:val="none" w:sz="0" w:space="0" w:color="auto"/>
                <w:lang w:val="lt-LT"/>
              </w:rPr>
              <w:t xml:space="preserve"> mėn.</w:t>
            </w:r>
          </w:p>
        </w:tc>
      </w:tr>
      <w:tr w:rsidR="006B4A2E" w:rsidRPr="006B4A2E" w14:paraId="1CA4F80A" w14:textId="77777777" w:rsidTr="006B4A2E">
        <w:trPr>
          <w:trHeight w:val="731"/>
          <w:jc w:val="center"/>
        </w:trPr>
        <w:tc>
          <w:tcPr>
            <w:tcW w:w="3137" w:type="dxa"/>
          </w:tcPr>
          <w:p w14:paraId="28925347"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tabs>
                <w:tab w:val="left" w:pos="2199"/>
              </w:tabs>
              <w:spacing w:line="243" w:lineRule="exact"/>
              <w:ind w:left="107"/>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t>Tvarkytojo</w:t>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pasitelktų</w:t>
            </w:r>
          </w:p>
          <w:p w14:paraId="1091A349"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line="243" w:lineRule="exact"/>
              <w:ind w:left="107"/>
              <w:rPr>
                <w:rFonts w:ascii="Times New Roman" w:hAnsi="Times New Roman"/>
                <w:b/>
                <w:sz w:val="22"/>
                <w:szCs w:val="22"/>
                <w:bdr w:val="none" w:sz="0" w:space="0" w:color="auto"/>
                <w:lang w:val="lt-LT"/>
              </w:rPr>
            </w:pPr>
            <w:r w:rsidRPr="006B4A2E">
              <w:rPr>
                <w:rFonts w:ascii="Times New Roman" w:hAnsi="Times New Roman"/>
                <w:b/>
                <w:sz w:val="22"/>
                <w:szCs w:val="22"/>
                <w:bdr w:val="none" w:sz="0" w:space="0" w:color="auto"/>
                <w:lang w:val="lt-LT"/>
              </w:rPr>
              <w:t>Subtvarkytojų</w:t>
            </w:r>
            <w:r w:rsidRPr="006B4A2E">
              <w:rPr>
                <w:rFonts w:ascii="Times New Roman" w:hAnsi="Times New Roman"/>
                <w:b/>
                <w:spacing w:val="53"/>
                <w:sz w:val="22"/>
                <w:szCs w:val="22"/>
                <w:bdr w:val="none" w:sz="0" w:space="0" w:color="auto"/>
                <w:lang w:val="lt-LT"/>
              </w:rPr>
              <w:t xml:space="preserve"> </w:t>
            </w:r>
            <w:r w:rsidRPr="006B4A2E">
              <w:rPr>
                <w:rFonts w:ascii="Times New Roman" w:hAnsi="Times New Roman"/>
                <w:b/>
                <w:sz w:val="22"/>
                <w:szCs w:val="22"/>
                <w:bdr w:val="none" w:sz="0" w:space="0" w:color="auto"/>
                <w:lang w:val="lt-LT"/>
              </w:rPr>
              <w:t>sąrašas</w:t>
            </w:r>
            <w:r w:rsidRPr="006B4A2E">
              <w:rPr>
                <w:rFonts w:ascii="Times New Roman" w:hAnsi="Times New Roman"/>
                <w:b/>
                <w:spacing w:val="56"/>
                <w:sz w:val="22"/>
                <w:szCs w:val="22"/>
                <w:bdr w:val="none" w:sz="0" w:space="0" w:color="auto"/>
                <w:lang w:val="lt-LT"/>
              </w:rPr>
              <w:t xml:space="preserve"> </w:t>
            </w:r>
            <w:r w:rsidRPr="006B4A2E">
              <w:rPr>
                <w:rFonts w:ascii="Times New Roman" w:hAnsi="Times New Roman"/>
                <w:b/>
                <w:sz w:val="22"/>
                <w:szCs w:val="22"/>
                <w:bdr w:val="none" w:sz="0" w:space="0" w:color="auto"/>
                <w:lang w:val="lt-LT"/>
              </w:rPr>
              <w:t>(jei</w:t>
            </w:r>
            <w:r w:rsidRPr="006B4A2E">
              <w:rPr>
                <w:rFonts w:ascii="Times New Roman" w:hAnsi="Times New Roman"/>
                <w:b/>
                <w:spacing w:val="56"/>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 xml:space="preserve">žinomi </w:t>
            </w:r>
            <w:r w:rsidRPr="006B4A2E">
              <w:rPr>
                <w:rFonts w:ascii="Times New Roman" w:hAnsi="Times New Roman"/>
                <w:b/>
                <w:sz w:val="22"/>
                <w:szCs w:val="22"/>
                <w:bdr w:val="none" w:sz="0" w:space="0" w:color="auto"/>
                <w:lang w:val="lt-LT"/>
              </w:rPr>
              <w:t>šio</w:t>
            </w:r>
            <w:r w:rsidRPr="006B4A2E">
              <w:rPr>
                <w:rFonts w:ascii="Times New Roman" w:hAnsi="Times New Roman"/>
                <w:b/>
                <w:spacing w:val="-9"/>
                <w:sz w:val="22"/>
                <w:szCs w:val="22"/>
                <w:bdr w:val="none" w:sz="0" w:space="0" w:color="auto"/>
                <w:lang w:val="lt-LT"/>
              </w:rPr>
              <w:t xml:space="preserve"> </w:t>
            </w:r>
            <w:r w:rsidRPr="006B4A2E">
              <w:rPr>
                <w:rFonts w:ascii="Times New Roman" w:hAnsi="Times New Roman"/>
                <w:b/>
                <w:sz w:val="22"/>
                <w:szCs w:val="22"/>
                <w:bdr w:val="none" w:sz="0" w:space="0" w:color="auto"/>
                <w:lang w:val="lt-LT"/>
              </w:rPr>
              <w:t>Susitarimo</w:t>
            </w:r>
            <w:r w:rsidRPr="006B4A2E">
              <w:rPr>
                <w:rFonts w:ascii="Times New Roman" w:hAnsi="Times New Roman"/>
                <w:b/>
                <w:spacing w:val="-9"/>
                <w:sz w:val="22"/>
                <w:szCs w:val="22"/>
                <w:bdr w:val="none" w:sz="0" w:space="0" w:color="auto"/>
                <w:lang w:val="lt-LT"/>
              </w:rPr>
              <w:t xml:space="preserve"> </w:t>
            </w:r>
            <w:r w:rsidRPr="006B4A2E">
              <w:rPr>
                <w:rFonts w:ascii="Times New Roman" w:hAnsi="Times New Roman"/>
                <w:b/>
                <w:sz w:val="22"/>
                <w:szCs w:val="22"/>
                <w:bdr w:val="none" w:sz="0" w:space="0" w:color="auto"/>
                <w:lang w:val="lt-LT"/>
              </w:rPr>
              <w:t>sudarymo</w:t>
            </w:r>
            <w:r w:rsidRPr="006B4A2E">
              <w:rPr>
                <w:rFonts w:ascii="Times New Roman" w:hAnsi="Times New Roman"/>
                <w:b/>
                <w:spacing w:val="-9"/>
                <w:sz w:val="22"/>
                <w:szCs w:val="22"/>
                <w:bdr w:val="none" w:sz="0" w:space="0" w:color="auto"/>
                <w:lang w:val="lt-LT"/>
              </w:rPr>
              <w:t xml:space="preserve"> </w:t>
            </w:r>
            <w:r w:rsidRPr="006B4A2E">
              <w:rPr>
                <w:rFonts w:ascii="Times New Roman" w:hAnsi="Times New Roman"/>
                <w:b/>
                <w:spacing w:val="-4"/>
                <w:sz w:val="22"/>
                <w:szCs w:val="22"/>
                <w:bdr w:val="none" w:sz="0" w:space="0" w:color="auto"/>
                <w:lang w:val="lt-LT"/>
              </w:rPr>
              <w:t>metu)</w:t>
            </w:r>
          </w:p>
        </w:tc>
        <w:tc>
          <w:tcPr>
            <w:tcW w:w="6344" w:type="dxa"/>
          </w:tcPr>
          <w:p w14:paraId="3E31EEDA"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Times New Roman" w:hAnsi="Times New Roman"/>
                <w:sz w:val="22"/>
                <w:szCs w:val="22"/>
                <w:bdr w:val="none" w:sz="0" w:space="0" w:color="auto"/>
                <w:lang w:val="lt-LT"/>
              </w:rPr>
            </w:pPr>
          </w:p>
        </w:tc>
      </w:tr>
      <w:tr w:rsidR="006B4A2E" w:rsidRPr="006B4A2E" w14:paraId="1A03A2BE" w14:textId="77777777" w:rsidTr="006B4A2E">
        <w:trPr>
          <w:trHeight w:val="1466"/>
          <w:jc w:val="center"/>
        </w:trPr>
        <w:tc>
          <w:tcPr>
            <w:tcW w:w="3137" w:type="dxa"/>
          </w:tcPr>
          <w:p w14:paraId="7FCC5F1C"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7"/>
              <w:jc w:val="both"/>
              <w:rPr>
                <w:rFonts w:ascii="Times New Roman" w:hAnsi="Times New Roman"/>
                <w:b/>
                <w:sz w:val="22"/>
                <w:szCs w:val="22"/>
                <w:bdr w:val="none" w:sz="0" w:space="0" w:color="auto"/>
                <w:lang w:val="lt-LT"/>
              </w:rPr>
            </w:pPr>
            <w:r w:rsidRPr="006B4A2E">
              <w:rPr>
                <w:rFonts w:ascii="Times New Roman" w:hAnsi="Times New Roman"/>
                <w:b/>
                <w:sz w:val="22"/>
                <w:szCs w:val="22"/>
                <w:bdr w:val="none" w:sz="0" w:space="0" w:color="auto"/>
                <w:lang w:val="lt-LT"/>
              </w:rPr>
              <w:t>Duomenų tvarkymo vieta (nurodoma, jei Duomenis Tvarkytojas arba jo pasitelktas Subtvarkytojas planuoja perduoti į kitas</w:t>
            </w:r>
            <w:r w:rsidRPr="006B4A2E">
              <w:rPr>
                <w:rFonts w:ascii="Times New Roman" w:hAnsi="Times New Roman"/>
                <w:b/>
                <w:spacing w:val="47"/>
                <w:sz w:val="22"/>
                <w:szCs w:val="22"/>
                <w:bdr w:val="none" w:sz="0" w:space="0" w:color="auto"/>
                <w:lang w:val="lt-LT"/>
              </w:rPr>
              <w:t xml:space="preserve">  </w:t>
            </w:r>
            <w:r w:rsidRPr="006B4A2E">
              <w:rPr>
                <w:rFonts w:ascii="Times New Roman" w:hAnsi="Times New Roman"/>
                <w:b/>
                <w:sz w:val="22"/>
                <w:szCs w:val="22"/>
                <w:bdr w:val="none" w:sz="0" w:space="0" w:color="auto"/>
                <w:lang w:val="lt-LT"/>
              </w:rPr>
              <w:t>nei</w:t>
            </w:r>
            <w:r w:rsidRPr="006B4A2E">
              <w:rPr>
                <w:rFonts w:ascii="Times New Roman" w:hAnsi="Times New Roman"/>
                <w:b/>
                <w:spacing w:val="48"/>
                <w:sz w:val="22"/>
                <w:szCs w:val="22"/>
                <w:bdr w:val="none" w:sz="0" w:space="0" w:color="auto"/>
                <w:lang w:val="lt-LT"/>
              </w:rPr>
              <w:t xml:space="preserve">  </w:t>
            </w:r>
            <w:r w:rsidRPr="006B4A2E">
              <w:rPr>
                <w:rFonts w:ascii="Times New Roman" w:hAnsi="Times New Roman"/>
                <w:b/>
                <w:sz w:val="22"/>
                <w:szCs w:val="22"/>
                <w:bdr w:val="none" w:sz="0" w:space="0" w:color="auto"/>
                <w:lang w:val="lt-LT"/>
              </w:rPr>
              <w:t>Europos</w:t>
            </w:r>
            <w:r w:rsidRPr="006B4A2E">
              <w:rPr>
                <w:rFonts w:ascii="Times New Roman" w:hAnsi="Times New Roman"/>
                <w:b/>
                <w:spacing w:val="47"/>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 xml:space="preserve">ekonominės </w:t>
            </w:r>
            <w:r w:rsidRPr="006B4A2E">
              <w:rPr>
                <w:rFonts w:ascii="Times New Roman" w:hAnsi="Times New Roman"/>
                <w:b/>
                <w:sz w:val="22"/>
                <w:szCs w:val="22"/>
                <w:bdr w:val="none" w:sz="0" w:space="0" w:color="auto"/>
                <w:lang w:val="lt-LT"/>
              </w:rPr>
              <w:t>erdvės</w:t>
            </w:r>
            <w:r w:rsidRPr="006B4A2E">
              <w:rPr>
                <w:rFonts w:ascii="Times New Roman" w:hAnsi="Times New Roman"/>
                <w:b/>
                <w:spacing w:val="-8"/>
                <w:sz w:val="22"/>
                <w:szCs w:val="22"/>
                <w:bdr w:val="none" w:sz="0" w:space="0" w:color="auto"/>
                <w:lang w:val="lt-LT"/>
              </w:rPr>
              <w:t xml:space="preserve"> </w:t>
            </w:r>
            <w:r w:rsidRPr="006B4A2E">
              <w:rPr>
                <w:rFonts w:ascii="Times New Roman" w:hAnsi="Times New Roman"/>
                <w:b/>
                <w:spacing w:val="-2"/>
                <w:sz w:val="22"/>
                <w:szCs w:val="22"/>
                <w:bdr w:val="none" w:sz="0" w:space="0" w:color="auto"/>
                <w:lang w:val="lt-LT"/>
              </w:rPr>
              <w:t>valstybes)</w:t>
            </w:r>
          </w:p>
        </w:tc>
        <w:tc>
          <w:tcPr>
            <w:tcW w:w="6344" w:type="dxa"/>
          </w:tcPr>
          <w:p w14:paraId="5E69C050"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Times New Roman" w:hAnsi="Times New Roman"/>
                <w:sz w:val="22"/>
                <w:szCs w:val="22"/>
                <w:bdr w:val="none" w:sz="0" w:space="0" w:color="auto"/>
                <w:lang w:val="lt-LT"/>
              </w:rPr>
            </w:pPr>
          </w:p>
        </w:tc>
      </w:tr>
      <w:tr w:rsidR="006B4A2E" w:rsidRPr="006B4A2E" w14:paraId="5E9E5E96" w14:textId="77777777" w:rsidTr="006B4A2E">
        <w:trPr>
          <w:trHeight w:val="731"/>
          <w:jc w:val="center"/>
        </w:trPr>
        <w:tc>
          <w:tcPr>
            <w:tcW w:w="3137" w:type="dxa"/>
          </w:tcPr>
          <w:p w14:paraId="18871929"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tabs>
                <w:tab w:val="left" w:pos="1048"/>
                <w:tab w:val="left" w:pos="1156"/>
                <w:tab w:val="left" w:pos="1549"/>
                <w:tab w:val="left" w:pos="2027"/>
                <w:tab w:val="left" w:pos="2151"/>
              </w:tabs>
              <w:ind w:left="107"/>
              <w:jc w:val="both"/>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t>Valdytojo</w:t>
            </w:r>
            <w:r w:rsidRPr="006B4A2E">
              <w:rPr>
                <w:rFonts w:ascii="Times New Roman" w:hAnsi="Times New Roman"/>
                <w:b/>
                <w:sz w:val="22"/>
                <w:szCs w:val="22"/>
                <w:bdr w:val="none" w:sz="0" w:space="0" w:color="auto"/>
                <w:lang w:val="lt-LT"/>
              </w:rPr>
              <w:tab/>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paskirtas</w:t>
            </w:r>
            <w:r w:rsidRPr="006B4A2E">
              <w:rPr>
                <w:rFonts w:ascii="Times New Roman" w:hAnsi="Times New Roman"/>
                <w:b/>
                <w:sz w:val="22"/>
                <w:szCs w:val="22"/>
                <w:bdr w:val="none" w:sz="0" w:space="0" w:color="auto"/>
                <w:lang w:val="lt-LT"/>
              </w:rPr>
              <w:tab/>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atsakingas asmuo</w:t>
            </w:r>
            <w:r w:rsidRPr="006B4A2E">
              <w:rPr>
                <w:rFonts w:ascii="Times New Roman" w:hAnsi="Times New Roman"/>
                <w:b/>
                <w:spacing w:val="-2"/>
                <w:sz w:val="22"/>
                <w:szCs w:val="22"/>
                <w:bdr w:val="none" w:sz="0" w:space="0" w:color="auto"/>
                <w:vertAlign w:val="superscript"/>
                <w:lang w:val="lt-LT"/>
              </w:rPr>
              <w:footnoteReference w:id="4"/>
            </w:r>
            <w:r w:rsidRPr="006B4A2E">
              <w:rPr>
                <w:rFonts w:ascii="Times New Roman" w:hAnsi="Times New Roman"/>
                <w:b/>
                <w:sz w:val="22"/>
                <w:szCs w:val="22"/>
                <w:bdr w:val="none" w:sz="0" w:space="0" w:color="auto"/>
                <w:lang w:val="lt-LT"/>
              </w:rPr>
              <w:tab/>
            </w:r>
            <w:r w:rsidRPr="006B4A2E">
              <w:rPr>
                <w:rFonts w:ascii="Times New Roman" w:hAnsi="Times New Roman"/>
                <w:b/>
                <w:spacing w:val="-5"/>
                <w:sz w:val="22"/>
                <w:szCs w:val="22"/>
                <w:bdr w:val="none" w:sz="0" w:space="0" w:color="auto"/>
                <w:lang w:val="lt-LT"/>
              </w:rPr>
              <w:t>(ir</w:t>
            </w:r>
            <w:r w:rsidRPr="006B4A2E">
              <w:rPr>
                <w:rFonts w:ascii="Times New Roman" w:hAnsi="Times New Roman"/>
                <w:b/>
                <w:sz w:val="22"/>
                <w:szCs w:val="22"/>
                <w:bdr w:val="none" w:sz="0" w:space="0" w:color="auto"/>
                <w:lang w:val="lt-LT"/>
              </w:rPr>
              <w:tab/>
            </w:r>
            <w:r w:rsidRPr="006B4A2E">
              <w:rPr>
                <w:rFonts w:ascii="Times New Roman" w:hAnsi="Times New Roman"/>
                <w:b/>
                <w:spacing w:val="-5"/>
                <w:sz w:val="22"/>
                <w:szCs w:val="22"/>
                <w:bdr w:val="none" w:sz="0" w:space="0" w:color="auto"/>
                <w:lang w:val="lt-LT"/>
              </w:rPr>
              <w:t>jo</w:t>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kontaktiniai</w:t>
            </w:r>
          </w:p>
          <w:p w14:paraId="11DCEDF9"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line="222" w:lineRule="exact"/>
              <w:ind w:left="107"/>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t>duomenys).</w:t>
            </w:r>
          </w:p>
        </w:tc>
        <w:tc>
          <w:tcPr>
            <w:tcW w:w="6344" w:type="dxa"/>
          </w:tcPr>
          <w:p w14:paraId="63A22626"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line="243" w:lineRule="exact"/>
              <w:ind w:left="108"/>
              <w:rPr>
                <w:rFonts w:ascii="Times New Roman" w:hAnsi="Times New Roman"/>
                <w:sz w:val="22"/>
                <w:szCs w:val="22"/>
                <w:bdr w:val="none" w:sz="0" w:space="0" w:color="auto"/>
                <w:lang w:val="lt-LT"/>
              </w:rPr>
            </w:pPr>
          </w:p>
        </w:tc>
      </w:tr>
      <w:tr w:rsidR="006B4A2E" w:rsidRPr="006B4A2E" w14:paraId="4A4747A1" w14:textId="77777777" w:rsidTr="006B4A2E">
        <w:trPr>
          <w:trHeight w:val="731"/>
          <w:jc w:val="center"/>
        </w:trPr>
        <w:tc>
          <w:tcPr>
            <w:tcW w:w="3137" w:type="dxa"/>
          </w:tcPr>
          <w:p w14:paraId="7C9F9813"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tabs>
                <w:tab w:val="left" w:pos="1048"/>
                <w:tab w:val="left" w:pos="1199"/>
                <w:tab w:val="left" w:pos="1549"/>
                <w:tab w:val="left" w:pos="2027"/>
                <w:tab w:val="left" w:pos="2151"/>
              </w:tabs>
              <w:ind w:left="107"/>
              <w:jc w:val="both"/>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t>Tvarkytojo</w:t>
            </w:r>
            <w:r w:rsidRPr="006B4A2E">
              <w:rPr>
                <w:rFonts w:ascii="Times New Roman" w:hAnsi="Times New Roman"/>
                <w:b/>
                <w:sz w:val="22"/>
                <w:szCs w:val="22"/>
                <w:bdr w:val="none" w:sz="0" w:space="0" w:color="auto"/>
                <w:lang w:val="lt-LT"/>
              </w:rPr>
              <w:tab/>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paskirtas</w:t>
            </w:r>
            <w:r w:rsidRPr="006B4A2E">
              <w:rPr>
                <w:rFonts w:ascii="Times New Roman" w:hAnsi="Times New Roman"/>
                <w:b/>
                <w:sz w:val="22"/>
                <w:szCs w:val="22"/>
                <w:bdr w:val="none" w:sz="0" w:space="0" w:color="auto"/>
                <w:lang w:val="lt-LT"/>
              </w:rPr>
              <w:tab/>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atsakingas asmuo</w:t>
            </w:r>
            <w:r w:rsidRPr="006B4A2E">
              <w:rPr>
                <w:rFonts w:ascii="Times New Roman" w:hAnsi="Times New Roman"/>
                <w:b/>
                <w:spacing w:val="-2"/>
                <w:sz w:val="22"/>
                <w:szCs w:val="22"/>
                <w:bdr w:val="none" w:sz="0" w:space="0" w:color="auto"/>
                <w:vertAlign w:val="superscript"/>
                <w:lang w:val="lt-LT"/>
              </w:rPr>
              <w:footnoteReference w:id="5"/>
            </w:r>
            <w:r w:rsidRPr="006B4A2E">
              <w:rPr>
                <w:rFonts w:ascii="Times New Roman" w:hAnsi="Times New Roman"/>
                <w:b/>
                <w:sz w:val="22"/>
                <w:szCs w:val="22"/>
                <w:bdr w:val="none" w:sz="0" w:space="0" w:color="auto"/>
                <w:lang w:val="lt-LT"/>
              </w:rPr>
              <w:tab/>
            </w:r>
            <w:r w:rsidRPr="006B4A2E">
              <w:rPr>
                <w:rFonts w:ascii="Times New Roman" w:hAnsi="Times New Roman"/>
                <w:b/>
                <w:spacing w:val="-5"/>
                <w:sz w:val="22"/>
                <w:szCs w:val="22"/>
                <w:bdr w:val="none" w:sz="0" w:space="0" w:color="auto"/>
                <w:lang w:val="lt-LT"/>
              </w:rPr>
              <w:t>(ir</w:t>
            </w:r>
            <w:r w:rsidRPr="006B4A2E">
              <w:rPr>
                <w:rFonts w:ascii="Times New Roman" w:hAnsi="Times New Roman"/>
                <w:b/>
                <w:sz w:val="22"/>
                <w:szCs w:val="22"/>
                <w:bdr w:val="none" w:sz="0" w:space="0" w:color="auto"/>
                <w:lang w:val="lt-LT"/>
              </w:rPr>
              <w:tab/>
            </w:r>
            <w:r w:rsidRPr="006B4A2E">
              <w:rPr>
                <w:rFonts w:ascii="Times New Roman" w:hAnsi="Times New Roman"/>
                <w:b/>
                <w:spacing w:val="-5"/>
                <w:sz w:val="22"/>
                <w:szCs w:val="22"/>
                <w:bdr w:val="none" w:sz="0" w:space="0" w:color="auto"/>
                <w:lang w:val="lt-LT"/>
              </w:rPr>
              <w:t>jo</w:t>
            </w:r>
            <w:r w:rsidRPr="006B4A2E">
              <w:rPr>
                <w:rFonts w:ascii="Times New Roman" w:hAnsi="Times New Roman"/>
                <w:b/>
                <w:sz w:val="22"/>
                <w:szCs w:val="22"/>
                <w:bdr w:val="none" w:sz="0" w:space="0" w:color="auto"/>
                <w:lang w:val="lt-LT"/>
              </w:rPr>
              <w:tab/>
            </w:r>
            <w:r w:rsidRPr="006B4A2E">
              <w:rPr>
                <w:rFonts w:ascii="Times New Roman" w:hAnsi="Times New Roman"/>
                <w:b/>
                <w:spacing w:val="-2"/>
                <w:sz w:val="22"/>
                <w:szCs w:val="22"/>
                <w:bdr w:val="none" w:sz="0" w:space="0" w:color="auto"/>
                <w:lang w:val="lt-LT"/>
              </w:rPr>
              <w:t>kontaktiniai</w:t>
            </w:r>
          </w:p>
          <w:p w14:paraId="119A0D36"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spacing w:line="222" w:lineRule="exact"/>
              <w:ind w:left="107"/>
              <w:jc w:val="both"/>
              <w:rPr>
                <w:rFonts w:ascii="Times New Roman" w:hAnsi="Times New Roman"/>
                <w:b/>
                <w:sz w:val="22"/>
                <w:szCs w:val="22"/>
                <w:bdr w:val="none" w:sz="0" w:space="0" w:color="auto"/>
                <w:lang w:val="lt-LT"/>
              </w:rPr>
            </w:pPr>
            <w:r w:rsidRPr="006B4A2E">
              <w:rPr>
                <w:rFonts w:ascii="Times New Roman" w:hAnsi="Times New Roman"/>
                <w:b/>
                <w:spacing w:val="-2"/>
                <w:sz w:val="22"/>
                <w:szCs w:val="22"/>
                <w:bdr w:val="none" w:sz="0" w:space="0" w:color="auto"/>
                <w:lang w:val="lt-LT"/>
              </w:rPr>
              <w:lastRenderedPageBreak/>
              <w:t>duomenys)</w:t>
            </w:r>
          </w:p>
        </w:tc>
        <w:tc>
          <w:tcPr>
            <w:tcW w:w="6344" w:type="dxa"/>
          </w:tcPr>
          <w:p w14:paraId="5DF99147" w14:textId="77777777" w:rsidR="006B4A2E" w:rsidRPr="006B4A2E" w:rsidRDefault="006B4A2E" w:rsidP="006B4A2E">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Times New Roman" w:hAnsi="Times New Roman"/>
                <w:sz w:val="22"/>
                <w:szCs w:val="22"/>
                <w:bdr w:val="none" w:sz="0" w:space="0" w:color="auto"/>
                <w:lang w:val="lt-LT"/>
              </w:rPr>
            </w:pPr>
          </w:p>
        </w:tc>
      </w:tr>
    </w:tbl>
    <w:p w14:paraId="2B93C87A" w14:textId="77777777" w:rsidR="006B4A2E" w:rsidRPr="006B4A2E" w:rsidRDefault="006B4A2E" w:rsidP="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eastAsia="Calibri"/>
          <w:spacing w:val="7"/>
          <w:position w:val="5"/>
          <w:sz w:val="22"/>
          <w:szCs w:val="22"/>
          <w:bdr w:val="none" w:sz="0" w:space="0" w:color="auto"/>
          <w:lang w:val="lt-LT"/>
        </w:rPr>
      </w:pPr>
    </w:p>
    <w:p w14:paraId="64277B95" w14:textId="77777777" w:rsidR="00FC5914" w:rsidRPr="00C91840" w:rsidRDefault="00FC5914" w:rsidP="00FC5914">
      <w:pPr>
        <w:jc w:val="center"/>
        <w:rPr>
          <w:b/>
          <w:bCs/>
          <w:sz w:val="22"/>
          <w:szCs w:val="22"/>
          <w:lang w:val="lt-LT"/>
        </w:rPr>
      </w:pPr>
    </w:p>
    <w:sectPr w:rsidR="00FC5914" w:rsidRPr="00C91840" w:rsidSect="0067683B">
      <w:footerReference w:type="default" r:id="rId21"/>
      <w:pgSz w:w="11900" w:h="16840"/>
      <w:pgMar w:top="1134" w:right="560" w:bottom="709"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9B1585" w16cex:dateUtc="2024-08-30T0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9683" w14:textId="77777777" w:rsidR="00E51273" w:rsidRDefault="00E51273">
      <w:r>
        <w:separator/>
      </w:r>
    </w:p>
  </w:endnote>
  <w:endnote w:type="continuationSeparator" w:id="0">
    <w:p w14:paraId="1EC4636A" w14:textId="77777777" w:rsidR="00E51273" w:rsidRDefault="00E5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Optima">
    <w:altName w:val="Century Gothic"/>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Mono">
    <w:altName w:val="Calibri"/>
    <w:charset w:val="BA"/>
    <w:family w:val="modern"/>
    <w:pitch w:val="fixed"/>
    <w:sig w:usb0="E0000AFF" w:usb1="400078FF" w:usb2="00000001" w:usb3="00000000" w:csb0="000001B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4DD8" w14:textId="77777777" w:rsidR="006B4A2E" w:rsidRDefault="006B4A2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9322FB" w:rsidRDefault="009322FB">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64E8" w14:textId="77777777" w:rsidR="00E51273" w:rsidRDefault="00E51273">
      <w:r>
        <w:separator/>
      </w:r>
    </w:p>
  </w:footnote>
  <w:footnote w:type="continuationSeparator" w:id="0">
    <w:p w14:paraId="025D8D9D" w14:textId="77777777" w:rsidR="00E51273" w:rsidRDefault="00E51273">
      <w:r>
        <w:continuationSeparator/>
      </w:r>
    </w:p>
  </w:footnote>
  <w:footnote w:id="1">
    <w:p w14:paraId="5870B298" w14:textId="77777777" w:rsidR="009322FB" w:rsidRDefault="009322FB" w:rsidP="00463072">
      <w:pPr>
        <w:pStyle w:val="FootnoteText"/>
      </w:pPr>
      <w:r>
        <w:rPr>
          <w:rStyle w:val="FootnoteReference"/>
        </w:rPr>
        <w:footnoteRef/>
      </w:r>
      <w:r>
        <w:t xml:space="preserve"> </w:t>
      </w:r>
      <w:hyperlink r:id="rId1" w:history="1">
        <w:r w:rsidRPr="00662162">
          <w:rPr>
            <w:rStyle w:val="Hyperlink"/>
            <w:color w:val="4F81BD" w:themeColor="accent1"/>
          </w:rPr>
          <w:t>https://www.e-tar.lt/portal/lt/legalAct/ac5a5e30878f11ed8df094f359a60216/asr</w:t>
        </w:r>
      </w:hyperlink>
    </w:p>
  </w:footnote>
  <w:footnote w:id="2">
    <w:p w14:paraId="76806548" w14:textId="77777777" w:rsidR="009322FB" w:rsidRPr="003969D3" w:rsidRDefault="009322FB" w:rsidP="00463072">
      <w:pPr>
        <w:pStyle w:val="FootnoteText"/>
        <w:jc w:val="both"/>
        <w:rPr>
          <w:lang w:val="lt-LT"/>
        </w:rPr>
      </w:pPr>
      <w:r>
        <w:rPr>
          <w:rStyle w:val="FootnoteReference"/>
        </w:rPr>
        <w:footnoteRef/>
      </w:r>
      <w:r>
        <w:t xml:space="preserve"> </w:t>
      </w: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3">
    <w:p w14:paraId="36BA62DC" w14:textId="77777777" w:rsidR="009322FB" w:rsidRPr="00451657" w:rsidRDefault="009322FB" w:rsidP="00463072">
      <w:pPr>
        <w:pStyle w:val="FootnoteText"/>
        <w:rPr>
          <w:lang w:val="lt-LT"/>
        </w:rPr>
      </w:pPr>
      <w:r>
        <w:rPr>
          <w:rStyle w:val="FootnoteReference"/>
        </w:rPr>
        <w:footnoteRef/>
      </w:r>
      <w:r w:rsidRPr="00451657">
        <w:rPr>
          <w:lang w:val="lt-LT"/>
        </w:rPr>
        <w:t xml:space="preserve"> </w:t>
      </w:r>
      <w:hyperlink r:id="rId2" w:history="1">
        <w:r w:rsidRPr="00451657">
          <w:rPr>
            <w:rStyle w:val="Hyperlink"/>
            <w:color w:val="4F81BD" w:themeColor="accent1"/>
            <w:lang w:val="lt-LT"/>
          </w:rPr>
          <w:t>https://www.e-tar.lt/portal/lt/legalAct/ac5a5e30878f11ed8df094f359a60216/asr</w:t>
        </w:r>
      </w:hyperlink>
    </w:p>
    <w:p w14:paraId="276F5463" w14:textId="77777777" w:rsidR="009322FB" w:rsidRPr="00451657" w:rsidRDefault="009322FB" w:rsidP="00463072">
      <w:pPr>
        <w:pStyle w:val="FootnoteText"/>
        <w:rPr>
          <w:lang w:val="lt-LT"/>
        </w:rPr>
      </w:pPr>
    </w:p>
  </w:footnote>
  <w:footnote w:id="4">
    <w:p w14:paraId="40FADEC2" w14:textId="77777777" w:rsidR="006B4A2E" w:rsidRPr="00B307D9" w:rsidRDefault="006B4A2E" w:rsidP="006B4A2E">
      <w:pPr>
        <w:pStyle w:val="FootnoteText"/>
        <w:rPr>
          <w:sz w:val="18"/>
          <w:szCs w:val="18"/>
        </w:rPr>
      </w:pPr>
      <w:r>
        <w:rPr>
          <w:rStyle w:val="FootnoteReference"/>
        </w:rPr>
        <w:footnoteRef/>
      </w:r>
      <w:r>
        <w:t xml:space="preserve"> </w:t>
      </w:r>
      <w:r w:rsidRPr="00B307D9">
        <w:rPr>
          <w:sz w:val="18"/>
          <w:szCs w:val="18"/>
        </w:rPr>
        <w:t>Už Susitarimo vykdymą bei komunikaciją su Tvarkytoju Duomenų saugumo klausimais.</w:t>
      </w:r>
      <w:r w:rsidRPr="00B307D9">
        <w:rPr>
          <w:rFonts w:eastAsia="Calibri"/>
          <w:sz w:val="18"/>
          <w:szCs w:val="18"/>
        </w:rPr>
        <w:t xml:space="preserve"> </w:t>
      </w:r>
    </w:p>
  </w:footnote>
  <w:footnote w:id="5">
    <w:p w14:paraId="734089C5" w14:textId="77777777" w:rsidR="006B4A2E" w:rsidRDefault="006B4A2E" w:rsidP="006B4A2E">
      <w:pPr>
        <w:pStyle w:val="FootnoteText"/>
        <w:jc w:val="both"/>
      </w:pPr>
      <w:r>
        <w:rPr>
          <w:rStyle w:val="FootnoteReference"/>
        </w:rPr>
        <w:footnoteRef/>
      </w:r>
      <w:r>
        <w:t xml:space="preserve"> </w:t>
      </w:r>
      <w:r w:rsidRPr="00B307D9">
        <w:rPr>
          <w:rFonts w:eastAsia="Calibri"/>
          <w:sz w:val="18"/>
          <w:szCs w:val="18"/>
        </w:rPr>
        <w:t>Už</w:t>
      </w:r>
      <w:r w:rsidRPr="00B307D9">
        <w:rPr>
          <w:rFonts w:eastAsia="Calibri"/>
          <w:spacing w:val="23"/>
          <w:sz w:val="18"/>
          <w:szCs w:val="18"/>
        </w:rPr>
        <w:t xml:space="preserve"> </w:t>
      </w:r>
      <w:r w:rsidRPr="00B307D9">
        <w:rPr>
          <w:rFonts w:eastAsia="Calibri"/>
          <w:sz w:val="18"/>
          <w:szCs w:val="18"/>
        </w:rPr>
        <w:t>Susitarimo</w:t>
      </w:r>
      <w:r w:rsidRPr="00B307D9">
        <w:rPr>
          <w:rFonts w:eastAsia="Calibri"/>
          <w:spacing w:val="23"/>
          <w:sz w:val="18"/>
          <w:szCs w:val="18"/>
        </w:rPr>
        <w:t xml:space="preserve"> </w:t>
      </w:r>
      <w:r w:rsidRPr="00B307D9">
        <w:rPr>
          <w:rFonts w:eastAsia="Calibri"/>
          <w:sz w:val="18"/>
          <w:szCs w:val="18"/>
        </w:rPr>
        <w:t>vykdymą</w:t>
      </w:r>
      <w:r w:rsidRPr="00B307D9">
        <w:rPr>
          <w:rFonts w:eastAsia="Calibri"/>
          <w:spacing w:val="23"/>
          <w:sz w:val="18"/>
          <w:szCs w:val="18"/>
        </w:rPr>
        <w:t xml:space="preserve"> </w:t>
      </w:r>
      <w:r w:rsidRPr="00B307D9">
        <w:rPr>
          <w:rFonts w:eastAsia="Calibri"/>
          <w:sz w:val="18"/>
          <w:szCs w:val="18"/>
        </w:rPr>
        <w:t>bei</w:t>
      </w:r>
      <w:r w:rsidRPr="00B307D9">
        <w:rPr>
          <w:rFonts w:eastAsia="Calibri"/>
          <w:spacing w:val="24"/>
          <w:sz w:val="18"/>
          <w:szCs w:val="18"/>
        </w:rPr>
        <w:t xml:space="preserve"> </w:t>
      </w:r>
      <w:r w:rsidRPr="00B307D9">
        <w:rPr>
          <w:rFonts w:eastAsia="Calibri"/>
          <w:sz w:val="18"/>
          <w:szCs w:val="18"/>
        </w:rPr>
        <w:t>komunikaciją,</w:t>
      </w:r>
      <w:r w:rsidRPr="00B307D9">
        <w:rPr>
          <w:rFonts w:eastAsia="Calibri"/>
          <w:spacing w:val="23"/>
          <w:sz w:val="18"/>
          <w:szCs w:val="18"/>
        </w:rPr>
        <w:t xml:space="preserve"> </w:t>
      </w:r>
      <w:r w:rsidRPr="00B307D9">
        <w:rPr>
          <w:rFonts w:eastAsia="Calibri"/>
          <w:sz w:val="18"/>
          <w:szCs w:val="18"/>
        </w:rPr>
        <w:t>pranešant</w:t>
      </w:r>
      <w:r w:rsidRPr="00B307D9">
        <w:rPr>
          <w:rFonts w:eastAsia="Calibri"/>
          <w:spacing w:val="22"/>
          <w:sz w:val="18"/>
          <w:szCs w:val="18"/>
        </w:rPr>
        <w:t xml:space="preserve"> </w:t>
      </w:r>
      <w:r w:rsidRPr="00B307D9">
        <w:rPr>
          <w:rFonts w:eastAsia="Calibri"/>
          <w:sz w:val="18"/>
          <w:szCs w:val="18"/>
        </w:rPr>
        <w:t>apie</w:t>
      </w:r>
      <w:r w:rsidRPr="00B307D9">
        <w:rPr>
          <w:rFonts w:eastAsia="Calibri"/>
          <w:spacing w:val="21"/>
          <w:sz w:val="18"/>
          <w:szCs w:val="18"/>
        </w:rPr>
        <w:t xml:space="preserve"> </w:t>
      </w:r>
      <w:r w:rsidRPr="00B307D9">
        <w:rPr>
          <w:rFonts w:eastAsia="Calibri"/>
          <w:sz w:val="18"/>
          <w:szCs w:val="18"/>
        </w:rPr>
        <w:t>Duomenų</w:t>
      </w:r>
      <w:r w:rsidRPr="00B307D9">
        <w:rPr>
          <w:rFonts w:eastAsia="Calibri"/>
          <w:spacing w:val="21"/>
          <w:sz w:val="18"/>
          <w:szCs w:val="18"/>
        </w:rPr>
        <w:t xml:space="preserve"> </w:t>
      </w:r>
      <w:r w:rsidRPr="00B307D9">
        <w:rPr>
          <w:rFonts w:eastAsia="Calibri"/>
          <w:sz w:val="18"/>
          <w:szCs w:val="18"/>
        </w:rPr>
        <w:t>saugumo</w:t>
      </w:r>
      <w:r w:rsidRPr="00B307D9">
        <w:rPr>
          <w:rFonts w:eastAsia="Calibri"/>
          <w:spacing w:val="23"/>
          <w:sz w:val="18"/>
          <w:szCs w:val="18"/>
        </w:rPr>
        <w:t xml:space="preserve"> </w:t>
      </w:r>
      <w:r w:rsidRPr="00B307D9">
        <w:rPr>
          <w:rFonts w:eastAsia="Calibri"/>
          <w:sz w:val="18"/>
          <w:szCs w:val="18"/>
        </w:rPr>
        <w:t>pažeidimus,</w:t>
      </w:r>
      <w:r w:rsidRPr="00B307D9">
        <w:rPr>
          <w:rFonts w:eastAsia="Calibri"/>
          <w:spacing w:val="23"/>
          <w:sz w:val="18"/>
          <w:szCs w:val="18"/>
        </w:rPr>
        <w:t xml:space="preserve"> </w:t>
      </w:r>
      <w:r w:rsidRPr="00B307D9">
        <w:rPr>
          <w:rFonts w:eastAsia="Calibri"/>
          <w:sz w:val="18"/>
          <w:szCs w:val="18"/>
        </w:rPr>
        <w:t>Duomenų</w:t>
      </w:r>
      <w:r w:rsidRPr="00B307D9">
        <w:rPr>
          <w:rFonts w:eastAsia="Calibri"/>
          <w:spacing w:val="21"/>
          <w:sz w:val="18"/>
          <w:szCs w:val="18"/>
        </w:rPr>
        <w:t xml:space="preserve"> </w:t>
      </w:r>
      <w:r w:rsidRPr="00B307D9">
        <w:rPr>
          <w:rFonts w:eastAsia="Calibri"/>
          <w:sz w:val="18"/>
          <w:szCs w:val="18"/>
        </w:rPr>
        <w:t>subjektų</w:t>
      </w:r>
      <w:r w:rsidRPr="00B307D9">
        <w:rPr>
          <w:rFonts w:eastAsia="Calibri"/>
          <w:spacing w:val="21"/>
          <w:sz w:val="18"/>
          <w:szCs w:val="18"/>
        </w:rPr>
        <w:t xml:space="preserve"> </w:t>
      </w:r>
      <w:r w:rsidRPr="00B307D9">
        <w:rPr>
          <w:rFonts w:eastAsia="Calibri"/>
          <w:sz w:val="18"/>
          <w:szCs w:val="18"/>
        </w:rPr>
        <w:t>prašymus</w:t>
      </w:r>
      <w:r w:rsidRPr="00B307D9">
        <w:rPr>
          <w:rFonts w:eastAsia="Calibri"/>
          <w:spacing w:val="21"/>
          <w:sz w:val="18"/>
          <w:szCs w:val="18"/>
        </w:rPr>
        <w:t xml:space="preserve"> </w:t>
      </w:r>
      <w:r w:rsidRPr="00B307D9">
        <w:rPr>
          <w:rFonts w:eastAsia="Calibri"/>
          <w:sz w:val="18"/>
          <w:szCs w:val="18"/>
        </w:rPr>
        <w:t>ir</w:t>
      </w:r>
      <w:r w:rsidRPr="00B307D9">
        <w:rPr>
          <w:rFonts w:eastAsia="Calibri"/>
          <w:spacing w:val="22"/>
          <w:sz w:val="18"/>
          <w:szCs w:val="18"/>
        </w:rPr>
        <w:t xml:space="preserve"> </w:t>
      </w:r>
      <w:r w:rsidRPr="00B307D9">
        <w:rPr>
          <w:rFonts w:eastAsia="Calibri"/>
          <w:sz w:val="18"/>
          <w:szCs w:val="18"/>
        </w:rPr>
        <w:t>kitą informaciją, susijusią su Duomenų tvarkymu pagal šį Susitarimą.</w:t>
      </w:r>
      <w:r>
        <w:rPr>
          <w:rFonts w:eastAsia="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E1D1672"/>
    <w:multiLevelType w:val="multilevel"/>
    <w:tmpl w:val="7AEE92F0"/>
    <w:lvl w:ilvl="0">
      <w:start w:val="1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35B4476"/>
    <w:multiLevelType w:val="hybridMultilevel"/>
    <w:tmpl w:val="3ECEC2AA"/>
    <w:lvl w:ilvl="0" w:tplc="925E826A">
      <w:numFmt w:val="bullet"/>
      <w:lvlText w:val=""/>
      <w:lvlJc w:val="left"/>
      <w:pPr>
        <w:ind w:left="264" w:hanging="156"/>
      </w:pPr>
      <w:rPr>
        <w:rFonts w:ascii="Symbol" w:eastAsia="Symbol" w:hAnsi="Symbol" w:cs="Symbol" w:hint="default"/>
        <w:b w:val="0"/>
        <w:bCs w:val="0"/>
        <w:i w:val="0"/>
        <w:iCs w:val="0"/>
        <w:spacing w:val="0"/>
        <w:w w:val="99"/>
        <w:sz w:val="20"/>
        <w:szCs w:val="20"/>
        <w:lang w:val="lt-LT" w:eastAsia="en-US" w:bidi="ar-SA"/>
      </w:rPr>
    </w:lvl>
    <w:lvl w:ilvl="1" w:tplc="81040DC8">
      <w:numFmt w:val="bullet"/>
      <w:lvlText w:val="•"/>
      <w:lvlJc w:val="left"/>
      <w:pPr>
        <w:ind w:left="870" w:hanging="156"/>
      </w:pPr>
      <w:rPr>
        <w:rFonts w:hint="default"/>
        <w:lang w:val="lt-LT" w:eastAsia="en-US" w:bidi="ar-SA"/>
      </w:rPr>
    </w:lvl>
    <w:lvl w:ilvl="2" w:tplc="0590BC72">
      <w:numFmt w:val="bullet"/>
      <w:lvlText w:val="•"/>
      <w:lvlJc w:val="left"/>
      <w:pPr>
        <w:ind w:left="1480" w:hanging="156"/>
      </w:pPr>
      <w:rPr>
        <w:rFonts w:hint="default"/>
        <w:lang w:val="lt-LT" w:eastAsia="en-US" w:bidi="ar-SA"/>
      </w:rPr>
    </w:lvl>
    <w:lvl w:ilvl="3" w:tplc="FCFA8B2C">
      <w:numFmt w:val="bullet"/>
      <w:lvlText w:val="•"/>
      <w:lvlJc w:val="left"/>
      <w:pPr>
        <w:ind w:left="2090" w:hanging="156"/>
      </w:pPr>
      <w:rPr>
        <w:rFonts w:hint="default"/>
        <w:lang w:val="lt-LT" w:eastAsia="en-US" w:bidi="ar-SA"/>
      </w:rPr>
    </w:lvl>
    <w:lvl w:ilvl="4" w:tplc="AB289458">
      <w:numFmt w:val="bullet"/>
      <w:lvlText w:val="•"/>
      <w:lvlJc w:val="left"/>
      <w:pPr>
        <w:ind w:left="2700" w:hanging="156"/>
      </w:pPr>
      <w:rPr>
        <w:rFonts w:hint="default"/>
        <w:lang w:val="lt-LT" w:eastAsia="en-US" w:bidi="ar-SA"/>
      </w:rPr>
    </w:lvl>
    <w:lvl w:ilvl="5" w:tplc="72C2E702">
      <w:numFmt w:val="bullet"/>
      <w:lvlText w:val="•"/>
      <w:lvlJc w:val="left"/>
      <w:pPr>
        <w:ind w:left="3310" w:hanging="156"/>
      </w:pPr>
      <w:rPr>
        <w:rFonts w:hint="default"/>
        <w:lang w:val="lt-LT" w:eastAsia="en-US" w:bidi="ar-SA"/>
      </w:rPr>
    </w:lvl>
    <w:lvl w:ilvl="6" w:tplc="BC4C5E00">
      <w:numFmt w:val="bullet"/>
      <w:lvlText w:val="•"/>
      <w:lvlJc w:val="left"/>
      <w:pPr>
        <w:ind w:left="3920" w:hanging="156"/>
      </w:pPr>
      <w:rPr>
        <w:rFonts w:hint="default"/>
        <w:lang w:val="lt-LT" w:eastAsia="en-US" w:bidi="ar-SA"/>
      </w:rPr>
    </w:lvl>
    <w:lvl w:ilvl="7" w:tplc="A998BFE2">
      <w:numFmt w:val="bullet"/>
      <w:lvlText w:val="•"/>
      <w:lvlJc w:val="left"/>
      <w:pPr>
        <w:ind w:left="4530" w:hanging="156"/>
      </w:pPr>
      <w:rPr>
        <w:rFonts w:hint="default"/>
        <w:lang w:val="lt-LT" w:eastAsia="en-US" w:bidi="ar-SA"/>
      </w:rPr>
    </w:lvl>
    <w:lvl w:ilvl="8" w:tplc="E9286224">
      <w:numFmt w:val="bullet"/>
      <w:lvlText w:val="•"/>
      <w:lvlJc w:val="left"/>
      <w:pPr>
        <w:ind w:left="5140" w:hanging="156"/>
      </w:pPr>
      <w:rPr>
        <w:rFonts w:hint="default"/>
        <w:lang w:val="lt-LT" w:eastAsia="en-US" w:bidi="ar-SA"/>
      </w:r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CA531B"/>
    <w:multiLevelType w:val="multilevel"/>
    <w:tmpl w:val="00AAC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B41659"/>
    <w:multiLevelType w:val="hybridMultilevel"/>
    <w:tmpl w:val="67DA9E7C"/>
    <w:lvl w:ilvl="0" w:tplc="7D326D4C">
      <w:start w:val="2025"/>
      <w:numFmt w:val="bullet"/>
      <w:lvlText w:val="-"/>
      <w:lvlJc w:val="left"/>
      <w:pPr>
        <w:ind w:left="720" w:hanging="360"/>
      </w:pPr>
      <w:rPr>
        <w:rFonts w:ascii="Times New Roman" w:eastAsia="N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A4330A"/>
    <w:multiLevelType w:val="hybridMultilevel"/>
    <w:tmpl w:val="AF0A933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ED74721"/>
    <w:multiLevelType w:val="multilevel"/>
    <w:tmpl w:val="C6DECECE"/>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73F548E9"/>
    <w:multiLevelType w:val="hybridMultilevel"/>
    <w:tmpl w:val="2C062C1E"/>
    <w:lvl w:ilvl="0" w:tplc="0427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9"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18"/>
  </w:num>
  <w:num w:numId="3">
    <w:abstractNumId w:val="10"/>
  </w:num>
  <w:num w:numId="4">
    <w:abstractNumId w:val="14"/>
  </w:num>
  <w:num w:numId="5">
    <w:abstractNumId w:val="16"/>
  </w:num>
  <w:num w:numId="6">
    <w:abstractNumId w:val="6"/>
  </w:num>
  <w:num w:numId="7">
    <w:abstractNumId w:val="4"/>
  </w:num>
  <w:num w:numId="8">
    <w:abstractNumId w:val="8"/>
  </w:num>
  <w:num w:numId="9">
    <w:abstractNumId w:val="19"/>
  </w:num>
  <w:num w:numId="10">
    <w:abstractNumId w:val="17"/>
  </w:num>
  <w:num w:numId="11">
    <w:abstractNumId w:val="13"/>
  </w:num>
  <w:num w:numId="12">
    <w:abstractNumId w:val="12"/>
  </w:num>
  <w:num w:numId="13">
    <w:abstractNumId w:val="7"/>
  </w:num>
  <w:num w:numId="14">
    <w:abstractNumId w:val="9"/>
  </w:num>
  <w:num w:numId="15">
    <w:abstractNumId w:val="11"/>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803"/>
    <w:rsid w:val="000B6AAD"/>
    <w:rsid w:val="000B6B7D"/>
    <w:rsid w:val="000B6D69"/>
    <w:rsid w:val="000C082C"/>
    <w:rsid w:val="000C0A1D"/>
    <w:rsid w:val="000C0A7B"/>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F1E"/>
    <w:rsid w:val="000F0F8B"/>
    <w:rsid w:val="000F11A0"/>
    <w:rsid w:val="000F1511"/>
    <w:rsid w:val="000F1540"/>
    <w:rsid w:val="000F254A"/>
    <w:rsid w:val="000F3790"/>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2F5F"/>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55B"/>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197"/>
    <w:rsid w:val="001537AD"/>
    <w:rsid w:val="00154D96"/>
    <w:rsid w:val="00155D5B"/>
    <w:rsid w:val="001563FB"/>
    <w:rsid w:val="00157064"/>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3EEE"/>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49C6"/>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5B5F"/>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6E9"/>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42EB"/>
    <w:rsid w:val="002E49C5"/>
    <w:rsid w:val="002E4E55"/>
    <w:rsid w:val="002E5EB7"/>
    <w:rsid w:val="002E695E"/>
    <w:rsid w:val="002E6D56"/>
    <w:rsid w:val="002E70BB"/>
    <w:rsid w:val="002E7585"/>
    <w:rsid w:val="002E7CFD"/>
    <w:rsid w:val="002E7F26"/>
    <w:rsid w:val="002E7F97"/>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3047"/>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E51"/>
    <w:rsid w:val="003658B3"/>
    <w:rsid w:val="00365ABE"/>
    <w:rsid w:val="00365DAF"/>
    <w:rsid w:val="00365F03"/>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4EAB"/>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88"/>
    <w:rsid w:val="003D4DBA"/>
    <w:rsid w:val="003D52FD"/>
    <w:rsid w:val="003D55EF"/>
    <w:rsid w:val="003D6248"/>
    <w:rsid w:val="003D7321"/>
    <w:rsid w:val="003D75FD"/>
    <w:rsid w:val="003D7B7C"/>
    <w:rsid w:val="003E008B"/>
    <w:rsid w:val="003E0B36"/>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8B6"/>
    <w:rsid w:val="00462D0C"/>
    <w:rsid w:val="00462D85"/>
    <w:rsid w:val="00463072"/>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1C3"/>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35C1"/>
    <w:rsid w:val="005548D4"/>
    <w:rsid w:val="00554ADB"/>
    <w:rsid w:val="00554C23"/>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6BB"/>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651"/>
    <w:rsid w:val="00592D8E"/>
    <w:rsid w:val="0059321F"/>
    <w:rsid w:val="00593345"/>
    <w:rsid w:val="00593BA6"/>
    <w:rsid w:val="00594007"/>
    <w:rsid w:val="00594E65"/>
    <w:rsid w:val="00595DEC"/>
    <w:rsid w:val="00596098"/>
    <w:rsid w:val="00596C72"/>
    <w:rsid w:val="00596DA2"/>
    <w:rsid w:val="005A021D"/>
    <w:rsid w:val="005A02D7"/>
    <w:rsid w:val="005A3FEF"/>
    <w:rsid w:val="005A4035"/>
    <w:rsid w:val="005A4361"/>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447"/>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06012"/>
    <w:rsid w:val="0061010F"/>
    <w:rsid w:val="00610249"/>
    <w:rsid w:val="00610B8F"/>
    <w:rsid w:val="00611E42"/>
    <w:rsid w:val="0061257D"/>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5F8A"/>
    <w:rsid w:val="00627DEA"/>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16"/>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A2E"/>
    <w:rsid w:val="006B4B20"/>
    <w:rsid w:val="006B5063"/>
    <w:rsid w:val="006B635D"/>
    <w:rsid w:val="006B7FCE"/>
    <w:rsid w:val="006C07F3"/>
    <w:rsid w:val="006C1210"/>
    <w:rsid w:val="006C149F"/>
    <w:rsid w:val="006C15C5"/>
    <w:rsid w:val="006C1E3F"/>
    <w:rsid w:val="006C1F54"/>
    <w:rsid w:val="006C2104"/>
    <w:rsid w:val="006C22FC"/>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6BE"/>
    <w:rsid w:val="00765A9F"/>
    <w:rsid w:val="00765C48"/>
    <w:rsid w:val="00765E27"/>
    <w:rsid w:val="00765FFF"/>
    <w:rsid w:val="00766D7E"/>
    <w:rsid w:val="007677F6"/>
    <w:rsid w:val="00767B4A"/>
    <w:rsid w:val="00767F6F"/>
    <w:rsid w:val="00770CE8"/>
    <w:rsid w:val="00772A70"/>
    <w:rsid w:val="00772F37"/>
    <w:rsid w:val="007735C5"/>
    <w:rsid w:val="0077492A"/>
    <w:rsid w:val="00775087"/>
    <w:rsid w:val="00775243"/>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2BB4"/>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6BF4"/>
    <w:rsid w:val="00797A8D"/>
    <w:rsid w:val="007A019F"/>
    <w:rsid w:val="007A0D67"/>
    <w:rsid w:val="007A1170"/>
    <w:rsid w:val="007A152E"/>
    <w:rsid w:val="007A166E"/>
    <w:rsid w:val="007A2119"/>
    <w:rsid w:val="007A29F6"/>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209A"/>
    <w:rsid w:val="007D2537"/>
    <w:rsid w:val="007D2A58"/>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272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2FB"/>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D14"/>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939"/>
    <w:rsid w:val="00A05D67"/>
    <w:rsid w:val="00A061EF"/>
    <w:rsid w:val="00A06818"/>
    <w:rsid w:val="00A06EFC"/>
    <w:rsid w:val="00A07205"/>
    <w:rsid w:val="00A0744D"/>
    <w:rsid w:val="00A10DB4"/>
    <w:rsid w:val="00A12F3D"/>
    <w:rsid w:val="00A1386A"/>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1FA3"/>
    <w:rsid w:val="00A420C1"/>
    <w:rsid w:val="00A422CC"/>
    <w:rsid w:val="00A4253A"/>
    <w:rsid w:val="00A42742"/>
    <w:rsid w:val="00A427BE"/>
    <w:rsid w:val="00A42DB4"/>
    <w:rsid w:val="00A43E61"/>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3D"/>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240"/>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988"/>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4D5D"/>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B63"/>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424"/>
    <w:rsid w:val="00BF3C38"/>
    <w:rsid w:val="00BF3EF1"/>
    <w:rsid w:val="00BF4E66"/>
    <w:rsid w:val="00BF5062"/>
    <w:rsid w:val="00BF557C"/>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07B80"/>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CB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462D"/>
    <w:rsid w:val="00C44C41"/>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3EB"/>
    <w:rsid w:val="00CC6862"/>
    <w:rsid w:val="00CC70F1"/>
    <w:rsid w:val="00CC7350"/>
    <w:rsid w:val="00CC7668"/>
    <w:rsid w:val="00CC7FA0"/>
    <w:rsid w:val="00CD0028"/>
    <w:rsid w:val="00CD0407"/>
    <w:rsid w:val="00CD1736"/>
    <w:rsid w:val="00CD185D"/>
    <w:rsid w:val="00CD1E3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95B"/>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67C"/>
    <w:rsid w:val="00D439B0"/>
    <w:rsid w:val="00D43CD3"/>
    <w:rsid w:val="00D44B26"/>
    <w:rsid w:val="00D46161"/>
    <w:rsid w:val="00D46946"/>
    <w:rsid w:val="00D46E91"/>
    <w:rsid w:val="00D470A3"/>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57C3B"/>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4B76"/>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A48"/>
    <w:rsid w:val="00E0024B"/>
    <w:rsid w:val="00E013D6"/>
    <w:rsid w:val="00E0167F"/>
    <w:rsid w:val="00E02FD1"/>
    <w:rsid w:val="00E04A1C"/>
    <w:rsid w:val="00E053CD"/>
    <w:rsid w:val="00E05792"/>
    <w:rsid w:val="00E05FD9"/>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1273"/>
    <w:rsid w:val="00E521DE"/>
    <w:rsid w:val="00E53FA6"/>
    <w:rsid w:val="00E54069"/>
    <w:rsid w:val="00E544AA"/>
    <w:rsid w:val="00E54A11"/>
    <w:rsid w:val="00E55315"/>
    <w:rsid w:val="00E55B78"/>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EF6"/>
    <w:rsid w:val="00EC4F28"/>
    <w:rsid w:val="00EC5520"/>
    <w:rsid w:val="00EC5610"/>
    <w:rsid w:val="00EC58F1"/>
    <w:rsid w:val="00EC68D0"/>
    <w:rsid w:val="00EC6DC1"/>
    <w:rsid w:val="00EC7571"/>
    <w:rsid w:val="00EC7709"/>
    <w:rsid w:val="00EC7B93"/>
    <w:rsid w:val="00ED0EFF"/>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1176"/>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939"/>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4E6"/>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uiPriority w:val="9"/>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uiPriority w:val="9"/>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uiPriority w:val="9"/>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uiPriority w:val="9"/>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uiPriority w:val="9"/>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uiPriority w:val="9"/>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uiPriority w:val="9"/>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uiPriority w:val="9"/>
    <w:rsid w:val="00317C97"/>
    <w:rPr>
      <w:rFonts w:eastAsia="Times New Roman"/>
      <w:b/>
      <w:sz w:val="44"/>
    </w:rPr>
  </w:style>
  <w:style w:type="character" w:customStyle="1" w:styleId="Heading5Char">
    <w:name w:val="Heading 5 Char"/>
    <w:link w:val="Heading5"/>
    <w:uiPriority w:val="9"/>
    <w:rsid w:val="00317C97"/>
    <w:rPr>
      <w:rFonts w:eastAsia="Times New Roman"/>
      <w:b/>
      <w:sz w:val="40"/>
    </w:rPr>
  </w:style>
  <w:style w:type="character" w:customStyle="1" w:styleId="Heading6Char">
    <w:name w:val="Heading 6 Char"/>
    <w:link w:val="Heading6"/>
    <w:uiPriority w:val="9"/>
    <w:rsid w:val="00317C97"/>
    <w:rPr>
      <w:rFonts w:eastAsia="Times New Roman"/>
      <w:b/>
      <w:sz w:val="36"/>
      <w:lang w:val="x-none" w:eastAsia="x-none"/>
    </w:rPr>
  </w:style>
  <w:style w:type="character" w:customStyle="1" w:styleId="Heading7Char">
    <w:name w:val="Heading 7 Char"/>
    <w:link w:val="Heading7"/>
    <w:uiPriority w:val="9"/>
    <w:rsid w:val="00317C97"/>
    <w:rPr>
      <w:rFonts w:eastAsia="Times New Roman"/>
      <w:sz w:val="48"/>
      <w:lang w:val="x-none" w:eastAsia="x-none"/>
    </w:rPr>
  </w:style>
  <w:style w:type="character" w:customStyle="1" w:styleId="Heading8Char">
    <w:name w:val="Heading 8 Char"/>
    <w:link w:val="Heading8"/>
    <w:uiPriority w:val="9"/>
    <w:rsid w:val="00317C97"/>
    <w:rPr>
      <w:rFonts w:eastAsia="Times New Roman"/>
      <w:b/>
      <w:sz w:val="18"/>
      <w:lang w:val="x-none" w:eastAsia="x-none"/>
    </w:rPr>
  </w:style>
  <w:style w:type="character" w:customStyle="1" w:styleId="Heading9Char">
    <w:name w:val="Heading 9 Char"/>
    <w:link w:val="Heading9"/>
    <w:uiPriority w:val="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uiPriority w:val="9"/>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Diagrama1 Char"/>
    <w:link w:val="FootnoteText"/>
    <w:uiPriority w:val="99"/>
    <w:qFormat/>
    <w:rsid w:val="006E0E88"/>
    <w:rPr>
      <w:rFonts w:eastAsia="Times New Roman"/>
      <w:bdr w:val="none" w:sz="0" w:space="0" w:color="auto"/>
      <w:lang w:val="en-GB"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iPriority w:val="1"/>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uiPriority w:val="1"/>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qFormat/>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A1386A"/>
    <w:rPr>
      <w:rFonts w:ascii="Calibri" w:eastAsia="Calibri" w:hAnsi="Calibri"/>
      <w:sz w:val="22"/>
      <w:szCs w:val="22"/>
      <w:lang w:eastAsia="en-US"/>
    </w:rPr>
  </w:style>
  <w:style w:type="paragraph" w:customStyle="1" w:styleId="PreformattedText">
    <w:name w:val="Preformatted Text"/>
    <w:basedOn w:val="Standard"/>
    <w:rsid w:val="009C7D14"/>
    <w:pPr>
      <w:widowControl/>
      <w:suppressAutoHyphens/>
      <w:autoSpaceDE/>
      <w:adjustRightInd/>
      <w:textAlignment w:val="baseline"/>
    </w:pPr>
    <w:rPr>
      <w:rFonts w:ascii="Liberation Mono" w:eastAsia="NSimSun" w:hAnsi="Liberation Mono" w:cs="Liberation Mono"/>
      <w:kern w:val="3"/>
      <w:sz w:val="20"/>
      <w:szCs w:val="20"/>
      <w:lang w:val="lt-LT" w:eastAsia="zh-CN" w:bidi="hi-IN"/>
    </w:rPr>
  </w:style>
  <w:style w:type="numbering" w:customStyle="1" w:styleId="NoList7">
    <w:name w:val="No List7"/>
    <w:next w:val="NoList"/>
    <w:uiPriority w:val="99"/>
    <w:semiHidden/>
    <w:unhideWhenUsed/>
    <w:rsid w:val="006B4A2E"/>
  </w:style>
  <w:style w:type="paragraph" w:customStyle="1" w:styleId="Quote1">
    <w:name w:val="Quote1"/>
    <w:basedOn w:val="Normal"/>
    <w:next w:val="Normal"/>
    <w:uiPriority w:val="29"/>
    <w:qFormat/>
    <w:rsid w:val="006B4A2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Calibri" w:eastAsia="Calibri" w:hAnsi="Calibri"/>
      <w:i/>
      <w:iCs/>
      <w:color w:val="404040"/>
      <w:kern w:val="2"/>
      <w:sz w:val="22"/>
      <w:szCs w:val="22"/>
      <w:bdr w:val="none" w:sz="0" w:space="0" w:color="auto"/>
      <w:lang w:val="lt-LT"/>
      <w14:ligatures w14:val="standardContextual"/>
    </w:rPr>
  </w:style>
  <w:style w:type="character" w:customStyle="1" w:styleId="QuoteChar">
    <w:name w:val="Quote Char"/>
    <w:basedOn w:val="DefaultParagraphFont"/>
    <w:link w:val="Quote"/>
    <w:uiPriority w:val="29"/>
    <w:rsid w:val="006B4A2E"/>
    <w:rPr>
      <w:i/>
      <w:iCs/>
      <w:color w:val="404040"/>
    </w:rPr>
  </w:style>
  <w:style w:type="character" w:customStyle="1" w:styleId="IntenseEmphasis1">
    <w:name w:val="Intense Emphasis1"/>
    <w:basedOn w:val="DefaultParagraphFont"/>
    <w:uiPriority w:val="21"/>
    <w:qFormat/>
    <w:rsid w:val="006B4A2E"/>
    <w:rPr>
      <w:i/>
      <w:iCs/>
      <w:color w:val="2F5496"/>
    </w:rPr>
  </w:style>
  <w:style w:type="paragraph" w:customStyle="1" w:styleId="IntenseQuote1">
    <w:name w:val="Intense Quote1"/>
    <w:basedOn w:val="Normal"/>
    <w:next w:val="Normal"/>
    <w:uiPriority w:val="30"/>
    <w:qFormat/>
    <w:rsid w:val="006B4A2E"/>
    <w:pPr>
      <w:pBdr>
        <w:top w:val="single" w:sz="4" w:space="10" w:color="2F5496"/>
        <w:left w:val="none" w:sz="0" w:space="0" w:color="auto"/>
        <w:bottom w:val="single" w:sz="4" w:space="10" w:color="2F5496"/>
        <w:right w:val="none" w:sz="0" w:space="0" w:color="auto"/>
        <w:between w:val="none" w:sz="0" w:space="0" w:color="auto"/>
        <w:bar w:val="none" w:sz="0" w:color="auto"/>
      </w:pBdr>
      <w:spacing w:before="360" w:after="360" w:line="259" w:lineRule="auto"/>
      <w:ind w:left="864" w:right="864"/>
      <w:jc w:val="center"/>
    </w:pPr>
    <w:rPr>
      <w:rFonts w:ascii="Calibri" w:eastAsia="Calibri" w:hAnsi="Calibri"/>
      <w:i/>
      <w:iCs/>
      <w:color w:val="2F5496"/>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6B4A2E"/>
    <w:rPr>
      <w:i/>
      <w:iCs/>
      <w:color w:val="2F5496"/>
    </w:rPr>
  </w:style>
  <w:style w:type="character" w:customStyle="1" w:styleId="IntenseReference1">
    <w:name w:val="Intense Reference1"/>
    <w:basedOn w:val="DefaultParagraphFont"/>
    <w:uiPriority w:val="32"/>
    <w:qFormat/>
    <w:rsid w:val="006B4A2E"/>
    <w:rPr>
      <w:b/>
      <w:bCs/>
      <w:smallCaps/>
      <w:color w:val="2F5496"/>
      <w:spacing w:val="5"/>
    </w:rPr>
  </w:style>
  <w:style w:type="numbering" w:customStyle="1" w:styleId="Sraonra12">
    <w:name w:val="Sąrašo nėra12"/>
    <w:next w:val="NoList"/>
    <w:uiPriority w:val="99"/>
    <w:semiHidden/>
    <w:unhideWhenUsed/>
    <w:rsid w:val="006B4A2E"/>
  </w:style>
  <w:style w:type="table" w:customStyle="1" w:styleId="TableNormal1">
    <w:name w:val="Table Normal1"/>
    <w:uiPriority w:val="2"/>
    <w:semiHidden/>
    <w:unhideWhenUsed/>
    <w:qFormat/>
    <w:rsid w:val="006B4A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4A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ascii="Calibri" w:eastAsia="Calibri" w:hAnsi="Calibri" w:cs="Calibri"/>
      <w:sz w:val="22"/>
      <w:szCs w:val="22"/>
      <w:bdr w:val="none" w:sz="0" w:space="0" w:color="auto"/>
      <w:lang w:val="lt-LT"/>
    </w:rPr>
  </w:style>
  <w:style w:type="character" w:customStyle="1" w:styleId="Hipersaitas1">
    <w:name w:val="Hipersaitas1"/>
    <w:basedOn w:val="DefaultParagraphFont"/>
    <w:uiPriority w:val="99"/>
    <w:unhideWhenUsed/>
    <w:rsid w:val="006B4A2E"/>
    <w:rPr>
      <w:color w:val="0000FF"/>
      <w:u w:val="single"/>
    </w:rPr>
  </w:style>
  <w:style w:type="table" w:customStyle="1" w:styleId="Lentelstinklelis11">
    <w:name w:val="Lentelės tinklelis11"/>
    <w:basedOn w:val="TableNormal"/>
    <w:next w:val="TableGrid"/>
    <w:uiPriority w:val="39"/>
    <w:rsid w:val="006B4A2E"/>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B4A2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B4A2E"/>
    <w:pPr>
      <w:spacing w:before="200" w:after="160"/>
      <w:ind w:left="864" w:right="864"/>
      <w:jc w:val="center"/>
    </w:pPr>
    <w:rPr>
      <w:i/>
      <w:iCs/>
      <w:color w:val="404040"/>
      <w:sz w:val="20"/>
      <w:szCs w:val="20"/>
      <w:bdr w:val="none" w:sz="0" w:space="0" w:color="auto"/>
      <w:lang w:val="lt-LT" w:eastAsia="lt-LT"/>
    </w:rPr>
  </w:style>
  <w:style w:type="character" w:customStyle="1" w:styleId="QuoteChar1">
    <w:name w:val="Quote Char1"/>
    <w:basedOn w:val="DefaultParagraphFont"/>
    <w:uiPriority w:val="29"/>
    <w:rsid w:val="006B4A2E"/>
    <w:rPr>
      <w:i/>
      <w:iCs/>
      <w:color w:val="404040" w:themeColor="text1" w:themeTint="BF"/>
      <w:sz w:val="24"/>
      <w:szCs w:val="24"/>
      <w:bdr w:val="nil"/>
      <w:lang w:val="en-US" w:eastAsia="en-US"/>
    </w:rPr>
  </w:style>
  <w:style w:type="character" w:styleId="IntenseEmphasis">
    <w:name w:val="Intense Emphasis"/>
    <w:basedOn w:val="DefaultParagraphFont"/>
    <w:uiPriority w:val="21"/>
    <w:qFormat/>
    <w:rsid w:val="006B4A2E"/>
    <w:rPr>
      <w:i/>
      <w:iCs/>
      <w:color w:val="4F81BD" w:themeColor="accent1"/>
    </w:rPr>
  </w:style>
  <w:style w:type="paragraph" w:styleId="IntenseQuote">
    <w:name w:val="Intense Quote"/>
    <w:basedOn w:val="Normal"/>
    <w:next w:val="Normal"/>
    <w:link w:val="IntenseQuoteChar"/>
    <w:uiPriority w:val="30"/>
    <w:qFormat/>
    <w:rsid w:val="006B4A2E"/>
    <w:pPr>
      <w:pBdr>
        <w:top w:val="single" w:sz="4" w:space="10" w:color="4F81BD" w:themeColor="accent1"/>
        <w:bottom w:val="single" w:sz="4" w:space="10" w:color="4F81BD" w:themeColor="accent1"/>
      </w:pBdr>
      <w:spacing w:before="360" w:after="360"/>
      <w:ind w:left="864" w:right="864"/>
      <w:jc w:val="center"/>
    </w:pPr>
    <w:rPr>
      <w:i/>
      <w:iCs/>
      <w:color w:val="2F5496"/>
      <w:sz w:val="20"/>
      <w:szCs w:val="20"/>
      <w:bdr w:val="none" w:sz="0" w:space="0" w:color="auto"/>
      <w:lang w:val="lt-LT" w:eastAsia="lt-LT"/>
    </w:rPr>
  </w:style>
  <w:style w:type="character" w:customStyle="1" w:styleId="IntenseQuoteChar1">
    <w:name w:val="Intense Quote Char1"/>
    <w:basedOn w:val="DefaultParagraphFont"/>
    <w:uiPriority w:val="30"/>
    <w:rsid w:val="006B4A2E"/>
    <w:rPr>
      <w:i/>
      <w:iCs/>
      <w:color w:val="4F81BD" w:themeColor="accent1"/>
      <w:sz w:val="24"/>
      <w:szCs w:val="24"/>
      <w:bdr w:val="nil"/>
      <w:lang w:val="en-US" w:eastAsia="en-US"/>
    </w:rPr>
  </w:style>
  <w:style w:type="character" w:styleId="IntenseReference">
    <w:name w:val="Intense Reference"/>
    <w:basedOn w:val="DefaultParagraphFont"/>
    <w:uiPriority w:val="32"/>
    <w:qFormat/>
    <w:rsid w:val="006B4A2E"/>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40635327">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115209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a.cepas@sratc.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E6B7F4F2-5E2A-425B-8BFA-332DF655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40</Pages>
  <Words>87180</Words>
  <Characters>49694</Characters>
  <Application>Microsoft Office Word</Application>
  <DocSecurity>0</DocSecurity>
  <Lines>414</Lines>
  <Paragraphs>273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136601</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154</cp:revision>
  <cp:lastPrinted>2023-09-20T07:11:00Z</cp:lastPrinted>
  <dcterms:created xsi:type="dcterms:W3CDTF">2023-10-12T11:22:00Z</dcterms:created>
  <dcterms:modified xsi:type="dcterms:W3CDTF">2025-06-11T11:07:00Z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