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B2F0" w14:textId="2F26A62B" w:rsidR="00FE5969" w:rsidRPr="00F02396" w:rsidRDefault="00FE5969" w:rsidP="00FE5969">
      <w:pPr>
        <w:spacing w:line="240" w:lineRule="auto"/>
        <w:jc w:val="center"/>
        <w:rPr>
          <w:rFonts w:cs="Times New Roman"/>
          <w:b/>
          <w:szCs w:val="24"/>
        </w:rPr>
      </w:pPr>
      <w:r w:rsidRPr="00F02396">
        <w:rPr>
          <w:rFonts w:cs="Times New Roman"/>
          <w:b/>
          <w:szCs w:val="24"/>
        </w:rPr>
        <w:t>ŠIAULIŲ DAILĖS GALERIJA</w:t>
      </w:r>
    </w:p>
    <w:p w14:paraId="075D9315" w14:textId="77777777" w:rsidR="00FE5969" w:rsidRPr="00F02396" w:rsidRDefault="00FE5969" w:rsidP="00FE5969">
      <w:pPr>
        <w:spacing w:line="240" w:lineRule="auto"/>
        <w:jc w:val="center"/>
        <w:rPr>
          <w:rFonts w:cs="Times New Roman"/>
          <w:szCs w:val="24"/>
        </w:rPr>
      </w:pPr>
    </w:p>
    <w:p w14:paraId="2BE043B4" w14:textId="5D72CAFA" w:rsidR="00FE5969" w:rsidRPr="00F02396" w:rsidRDefault="00992E79" w:rsidP="00FE5969">
      <w:pPr>
        <w:jc w:val="center"/>
        <w:rPr>
          <w:rFonts w:cs="Times New Roman"/>
          <w:b/>
          <w:szCs w:val="24"/>
        </w:rPr>
      </w:pPr>
      <w:r w:rsidRPr="00F02396">
        <w:rPr>
          <w:rFonts w:cs="Times New Roman"/>
          <w:b/>
          <w:bCs/>
          <w:szCs w:val="24"/>
        </w:rPr>
        <w:t>TECHNINIO DARBO PROJEKTO PARENGIMAS IR PROJEKTO VYKDYMO PRIEŽIŪROS </w:t>
      </w:r>
      <w:r w:rsidRPr="00F02396">
        <w:rPr>
          <w:rFonts w:cs="Times New Roman"/>
          <w:b/>
          <w:szCs w:val="24"/>
        </w:rPr>
        <w:t>PASLAUGŲ PIRKIMAS</w:t>
      </w:r>
    </w:p>
    <w:p w14:paraId="55921746" w14:textId="77777777" w:rsidR="00FE5969" w:rsidRPr="00F02396" w:rsidRDefault="00FE5969" w:rsidP="00FE5969">
      <w:pPr>
        <w:suppressAutoHyphens/>
        <w:jc w:val="center"/>
        <w:rPr>
          <w:rFonts w:cs="Times New Roman"/>
          <w:b/>
          <w:szCs w:val="24"/>
        </w:rPr>
      </w:pPr>
    </w:p>
    <w:p w14:paraId="6093ABD3" w14:textId="77777777" w:rsidR="00FE5969" w:rsidRPr="00F02396" w:rsidRDefault="00FE5969" w:rsidP="00FE5969">
      <w:pPr>
        <w:spacing w:line="240" w:lineRule="auto"/>
        <w:jc w:val="center"/>
        <w:rPr>
          <w:rFonts w:cs="Times New Roman"/>
          <w:b/>
          <w:szCs w:val="24"/>
        </w:rPr>
      </w:pPr>
    </w:p>
    <w:p w14:paraId="1C339DDD" w14:textId="77777777" w:rsidR="00FE5969" w:rsidRPr="00F02396" w:rsidRDefault="00FE5969" w:rsidP="00FE5969">
      <w:pPr>
        <w:spacing w:line="240" w:lineRule="auto"/>
        <w:jc w:val="center"/>
        <w:rPr>
          <w:rFonts w:cs="Times New Roman"/>
          <w:b/>
          <w:szCs w:val="24"/>
        </w:rPr>
      </w:pPr>
      <w:r w:rsidRPr="00F02396">
        <w:rPr>
          <w:rFonts w:cs="Times New Roman"/>
          <w:b/>
          <w:szCs w:val="24"/>
        </w:rPr>
        <w:t>RINKOS KONSULTACIJOS APRAŠAS</w:t>
      </w:r>
    </w:p>
    <w:p w14:paraId="033BE375" w14:textId="77777777" w:rsidR="00FE5969" w:rsidRPr="00F02396" w:rsidRDefault="00FE5969" w:rsidP="00FE5969">
      <w:pPr>
        <w:jc w:val="center"/>
        <w:rPr>
          <w:rFonts w:cs="Times New Roman"/>
          <w:b/>
          <w:szCs w:val="24"/>
        </w:rPr>
      </w:pPr>
    </w:p>
    <w:p w14:paraId="2B91AD83" w14:textId="137DBFD7" w:rsidR="00FE5969" w:rsidRPr="00F02396" w:rsidRDefault="00992E79" w:rsidP="00FE5969">
      <w:pPr>
        <w:ind w:firstLine="709"/>
        <w:rPr>
          <w:rFonts w:cs="Times New Roman"/>
          <w:b/>
          <w:szCs w:val="24"/>
        </w:rPr>
      </w:pPr>
      <w:r w:rsidRPr="00F02396">
        <w:rPr>
          <w:rFonts w:cs="Times New Roman"/>
          <w:szCs w:val="24"/>
        </w:rPr>
        <w:t>Šiaulių dailės galerija</w:t>
      </w:r>
      <w:r w:rsidR="00FE5969" w:rsidRPr="00F02396">
        <w:rPr>
          <w:rFonts w:cs="Times New Roman"/>
          <w:szCs w:val="24"/>
        </w:rPr>
        <w:t xml:space="preserve"> (toliau – Perkančioji organizacija) kviečia tiekėjus dalyvauti rinkos konsultacijoje. Perkančioji organizacija numato įsigyti </w:t>
      </w:r>
      <w:r w:rsidR="007B1A61" w:rsidRPr="00F02396">
        <w:rPr>
          <w:rFonts w:cs="Times New Roman"/>
          <w:b/>
          <w:szCs w:val="24"/>
        </w:rPr>
        <w:t>techninio darbo projekto parengimo ir projekto vykdymo priežiūros</w:t>
      </w:r>
      <w:r w:rsidR="00FE5969" w:rsidRPr="00F02396">
        <w:rPr>
          <w:rFonts w:cs="Times New Roman"/>
          <w:b/>
          <w:bCs/>
          <w:szCs w:val="24"/>
        </w:rPr>
        <w:t xml:space="preserve"> paslaugas </w:t>
      </w:r>
      <w:r w:rsidR="00FE5969" w:rsidRPr="00F02396">
        <w:rPr>
          <w:rFonts w:cs="Times New Roman"/>
          <w:szCs w:val="24"/>
        </w:rPr>
        <w:t>(toliau – Paslaugos). BVPŽ kodas – 71320000-7 (inžinerinio projektavimo paslaugos).</w:t>
      </w:r>
    </w:p>
    <w:p w14:paraId="0EBA424D" w14:textId="2E106386" w:rsidR="00FE5969" w:rsidRPr="00F02396" w:rsidRDefault="00EE0AA5" w:rsidP="00FE5969">
      <w:pPr>
        <w:ind w:firstLine="851"/>
        <w:rPr>
          <w:rFonts w:cs="Times New Roman"/>
          <w:szCs w:val="24"/>
        </w:rPr>
      </w:pPr>
      <w:r w:rsidRPr="00F02396">
        <w:rPr>
          <w:rFonts w:cs="Times New Roman"/>
          <w:szCs w:val="24"/>
        </w:rPr>
        <w:t>Šiaulių dailės galerija</w:t>
      </w:r>
      <w:r w:rsidR="00FE5969" w:rsidRPr="00F02396">
        <w:rPr>
          <w:rFonts w:cs="Times New Roman"/>
          <w:szCs w:val="24"/>
        </w:rPr>
        <w:t xml:space="preserve"> (toliau – Perkančioji organizacija), siekdama tinkamai pasirengti </w:t>
      </w:r>
      <w:r w:rsidR="000C4888">
        <w:rPr>
          <w:rFonts w:cs="Times New Roman"/>
          <w:szCs w:val="24"/>
        </w:rPr>
        <w:t>pakartotinam</w:t>
      </w:r>
      <w:r w:rsidR="00FE5969" w:rsidRPr="00F02396">
        <w:rPr>
          <w:rFonts w:cs="Times New Roman"/>
          <w:szCs w:val="24"/>
        </w:rPr>
        <w:t xml:space="preserve"> </w:t>
      </w:r>
      <w:r w:rsidR="0022109F" w:rsidRPr="00F02396">
        <w:rPr>
          <w:rFonts w:cs="Times New Roman"/>
          <w:b/>
          <w:bCs/>
          <w:szCs w:val="24"/>
        </w:rPr>
        <w:t xml:space="preserve">techninio darbo projekto parengimo ir projekto vykdymo priežiūros paslaugų </w:t>
      </w:r>
      <w:r w:rsidR="00FE5969" w:rsidRPr="00F02396">
        <w:rPr>
          <w:rFonts w:cs="Times New Roman"/>
          <w:b/>
          <w:bCs/>
          <w:szCs w:val="24"/>
        </w:rPr>
        <w:t>pirkimui</w:t>
      </w:r>
      <w:r w:rsidR="00FE5969" w:rsidRPr="00F02396">
        <w:rPr>
          <w:rFonts w:cs="Times New Roman"/>
          <w:szCs w:val="24"/>
        </w:rPr>
        <w:t xml:space="preserve"> (toliau – Pirkimas), organizuoja rinkos dalyvių konsultaciją.</w:t>
      </w:r>
    </w:p>
    <w:p w14:paraId="1A8E47EF" w14:textId="5DF1B34B" w:rsidR="00FE5969" w:rsidRPr="00F02396" w:rsidRDefault="00FE5969" w:rsidP="00FE5969">
      <w:pPr>
        <w:ind w:firstLine="851"/>
        <w:rPr>
          <w:rFonts w:cs="Times New Roman"/>
          <w:szCs w:val="24"/>
        </w:rPr>
      </w:pPr>
      <w:r w:rsidRPr="00F02396">
        <w:rPr>
          <w:rFonts w:cs="Times New Roman"/>
          <w:szCs w:val="24"/>
        </w:rPr>
        <w:t xml:space="preserve">Pirkimo objektas </w:t>
      </w:r>
      <w:bookmarkStart w:id="0" w:name="_Hlk171606427"/>
      <w:r w:rsidRPr="00F02396">
        <w:rPr>
          <w:rFonts w:cs="Times New Roman"/>
          <w:szCs w:val="24"/>
        </w:rPr>
        <w:t xml:space="preserve">– </w:t>
      </w:r>
      <w:bookmarkStart w:id="1" w:name="_Hlk200610245"/>
      <w:r w:rsidR="009037B9" w:rsidRPr="00F02396">
        <w:rPr>
          <w:rFonts w:cs="Times New Roman"/>
          <w:b/>
          <w:szCs w:val="24"/>
        </w:rPr>
        <w:t>Šiaulių dailės galerijos pastato</w:t>
      </w:r>
      <w:r w:rsidR="007B1A61" w:rsidRPr="00F02396">
        <w:rPr>
          <w:rFonts w:cs="Times New Roman"/>
          <w:b/>
          <w:szCs w:val="24"/>
        </w:rPr>
        <w:t xml:space="preserve"> rekonstravimo </w:t>
      </w:r>
      <w:r w:rsidR="009037B9" w:rsidRPr="00F02396">
        <w:rPr>
          <w:rFonts w:cs="Times New Roman"/>
          <w:b/>
          <w:szCs w:val="24"/>
        </w:rPr>
        <w:t xml:space="preserve">techninio darbo projekto parengimo ir projekto vykdymo priežiūros </w:t>
      </w:r>
      <w:r w:rsidRPr="00F02396">
        <w:rPr>
          <w:rFonts w:cs="Times New Roman"/>
          <w:b/>
          <w:bCs/>
          <w:szCs w:val="24"/>
        </w:rPr>
        <w:t xml:space="preserve">paslaugų </w:t>
      </w:r>
      <w:bookmarkEnd w:id="1"/>
      <w:r w:rsidRPr="00F02396">
        <w:rPr>
          <w:rFonts w:cs="Times New Roman"/>
          <w:b/>
          <w:bCs/>
          <w:szCs w:val="24"/>
        </w:rPr>
        <w:t xml:space="preserve">pirkimas </w:t>
      </w:r>
      <w:r w:rsidRPr="00F02396">
        <w:rPr>
          <w:rFonts w:cs="Times New Roman"/>
          <w:bCs/>
          <w:i/>
          <w:szCs w:val="24"/>
        </w:rPr>
        <w:t>(</w:t>
      </w:r>
      <w:r w:rsidRPr="00F02396">
        <w:rPr>
          <w:rFonts w:cs="Times New Roman"/>
          <w:i/>
          <w:iCs/>
          <w:szCs w:val="24"/>
        </w:rPr>
        <w:t>projektinių pasiūlymų parengimas; techninio darbo projekto parengimas;</w:t>
      </w:r>
      <w:r w:rsidRPr="00F02396">
        <w:rPr>
          <w:rFonts w:cs="Times New Roman"/>
          <w:i/>
          <w:iCs/>
          <w:szCs w:val="24"/>
          <w:lang w:eastAsia="lt-LT"/>
        </w:rPr>
        <w:t xml:space="preserve"> Projekto vykdymo priežiūros paslaugos)</w:t>
      </w:r>
      <w:r w:rsidRPr="00F02396">
        <w:rPr>
          <w:rFonts w:cs="Times New Roman"/>
          <w:b/>
          <w:bCs/>
          <w:szCs w:val="24"/>
        </w:rPr>
        <w:t>.</w:t>
      </w:r>
      <w:r w:rsidRPr="00F02396">
        <w:rPr>
          <w:rFonts w:cs="Times New Roman"/>
          <w:szCs w:val="24"/>
        </w:rPr>
        <w:t xml:space="preserve"> </w:t>
      </w:r>
      <w:bookmarkEnd w:id="0"/>
      <w:r w:rsidRPr="00F02396">
        <w:rPr>
          <w:rFonts w:cs="Times New Roman"/>
          <w:szCs w:val="24"/>
        </w:rPr>
        <w:t xml:space="preserve">Detali informacija apie perkamas Paslaugas (apimtys, dalykas, reikalavimai) pateikta Techninėje užduotyje. </w:t>
      </w:r>
    </w:p>
    <w:p w14:paraId="5F6A6BFF" w14:textId="77777777" w:rsidR="00FE5969" w:rsidRPr="00F02396" w:rsidRDefault="00FE5969" w:rsidP="00FE5969">
      <w:pPr>
        <w:ind w:firstLine="851"/>
        <w:rPr>
          <w:rFonts w:cs="Times New Roman"/>
          <w:szCs w:val="24"/>
        </w:rPr>
      </w:pPr>
      <w:r w:rsidRPr="00F02396">
        <w:rPr>
          <w:rFonts w:cs="Times New Roman"/>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10BDFD1E" w14:textId="77777777" w:rsidR="00FE5969" w:rsidRPr="00F02396" w:rsidRDefault="00FE5969" w:rsidP="00FE5969">
      <w:pPr>
        <w:ind w:firstLine="851"/>
        <w:rPr>
          <w:rFonts w:cs="Times New Roman"/>
          <w:color w:val="000000"/>
          <w:szCs w:val="24"/>
          <w:lang w:eastAsia="lt-LT"/>
        </w:rPr>
      </w:pPr>
      <w:r w:rsidRPr="00F02396">
        <w:rPr>
          <w:rFonts w:cs="Times New Roman"/>
          <w:color w:val="000000"/>
          <w:szCs w:val="24"/>
          <w:lang w:eastAsia="lt-LT"/>
        </w:rPr>
        <w:t>Dalyvavimas rinkos konsultacijoje yra neatlygintinas. Jokios išlaidos dalyviams neatlyginamos, kompensacijos nemokamos, dalyvavimas rinkos konsultacijoje neturi įtakos ir nesuteikia dalyviui pirmenybės viešiesiems pirkimams, kurie bus skelbiami ateityje, ar jų rezultatams.</w:t>
      </w:r>
    </w:p>
    <w:p w14:paraId="63A41574" w14:textId="6A1D5238" w:rsidR="00FE5969" w:rsidRPr="00F02396" w:rsidRDefault="00FE5969" w:rsidP="00FE5969">
      <w:pPr>
        <w:pStyle w:val="Sraopastraipa"/>
        <w:numPr>
          <w:ilvl w:val="0"/>
          <w:numId w:val="1"/>
        </w:numPr>
        <w:ind w:left="0" w:firstLine="851"/>
        <w:rPr>
          <w:rFonts w:cs="Times New Roman"/>
          <w:szCs w:val="24"/>
        </w:rPr>
      </w:pPr>
      <w:r w:rsidRPr="00F02396">
        <w:rPr>
          <w:rFonts w:cs="Times New Roman"/>
          <w:b/>
          <w:szCs w:val="24"/>
        </w:rPr>
        <w:t>Rinkos konsultacijos tikslas</w:t>
      </w:r>
      <w:r w:rsidR="0064507F" w:rsidRPr="00F02396">
        <w:rPr>
          <w:rFonts w:cs="Times New Roman"/>
          <w:szCs w:val="24"/>
        </w:rPr>
        <w:t xml:space="preserve">. </w:t>
      </w:r>
      <w:r w:rsidR="00695309" w:rsidRPr="00F02396">
        <w:rPr>
          <w:rFonts w:cs="Times New Roman"/>
          <w:szCs w:val="24"/>
        </w:rPr>
        <w:t xml:space="preserve">Perkančioji organizacija planuoja pakartotinai vykdyti pirkimą dėl </w:t>
      </w:r>
      <w:r w:rsidR="0064507F" w:rsidRPr="00F02396">
        <w:rPr>
          <w:rFonts w:cs="Times New Roman"/>
          <w:szCs w:val="24"/>
        </w:rPr>
        <w:t>Šiaulių dailės galerijos pastato rekonstravimo techninio darbo projekto parengimo ir projekto vykdymo priežiūros paslaugų</w:t>
      </w:r>
      <w:r w:rsidR="00ED2CF8">
        <w:rPr>
          <w:rFonts w:cs="Times New Roman"/>
          <w:szCs w:val="24"/>
        </w:rPr>
        <w:t xml:space="preserve"> (</w:t>
      </w:r>
      <w:r w:rsidR="00FA1620">
        <w:rPr>
          <w:rFonts w:cs="Times New Roman"/>
          <w:szCs w:val="24"/>
        </w:rPr>
        <w:t>toliau</w:t>
      </w:r>
      <w:r w:rsidR="00ED2CF8">
        <w:rPr>
          <w:rFonts w:cs="Times New Roman"/>
          <w:szCs w:val="24"/>
        </w:rPr>
        <w:t xml:space="preserve"> – </w:t>
      </w:r>
      <w:r w:rsidR="00FA1620">
        <w:rPr>
          <w:rFonts w:cs="Times New Roman"/>
          <w:szCs w:val="24"/>
        </w:rPr>
        <w:t>techninio darbo projektas)</w:t>
      </w:r>
      <w:r w:rsidR="00695309" w:rsidRPr="00F02396">
        <w:rPr>
          <w:rFonts w:cs="Times New Roman"/>
          <w:szCs w:val="24"/>
        </w:rPr>
        <w:t xml:space="preserve">. </w:t>
      </w:r>
      <w:r w:rsidR="0003239A">
        <w:rPr>
          <w:rFonts w:cs="Times New Roman"/>
          <w:szCs w:val="24"/>
        </w:rPr>
        <w:t xml:space="preserve">Numatoma </w:t>
      </w:r>
      <w:r w:rsidR="006773EE">
        <w:rPr>
          <w:rFonts w:cs="Times New Roman"/>
          <w:szCs w:val="24"/>
        </w:rPr>
        <w:t xml:space="preserve">pirkimo vertė </w:t>
      </w:r>
      <w:r w:rsidR="004F5F7E" w:rsidRPr="004F5F7E">
        <w:rPr>
          <w:rFonts w:cs="Times New Roman"/>
          <w:szCs w:val="24"/>
        </w:rPr>
        <w:t>38842</w:t>
      </w:r>
      <w:r w:rsidR="00B73033">
        <w:rPr>
          <w:rFonts w:cs="Times New Roman"/>
          <w:szCs w:val="24"/>
        </w:rPr>
        <w:t>,</w:t>
      </w:r>
      <w:r w:rsidR="004F5F7E" w:rsidRPr="004F5F7E">
        <w:rPr>
          <w:rFonts w:cs="Times New Roman"/>
          <w:szCs w:val="24"/>
        </w:rPr>
        <w:t>98</w:t>
      </w:r>
      <w:r w:rsidR="004F5F7E" w:rsidRPr="004F5F7E">
        <w:rPr>
          <w:rFonts w:cs="Times New Roman"/>
          <w:szCs w:val="24"/>
        </w:rPr>
        <w:t xml:space="preserve"> Eur</w:t>
      </w:r>
      <w:r w:rsidR="004F5F7E">
        <w:rPr>
          <w:rFonts w:cs="Times New Roman"/>
          <w:szCs w:val="24"/>
        </w:rPr>
        <w:t xml:space="preserve"> be PVM (</w:t>
      </w:r>
      <w:r w:rsidR="006773EE">
        <w:rPr>
          <w:rFonts w:cs="Times New Roman"/>
          <w:szCs w:val="24"/>
        </w:rPr>
        <w:t>47000 Eur su PVM</w:t>
      </w:r>
      <w:r w:rsidR="004F5F7E">
        <w:rPr>
          <w:rFonts w:cs="Times New Roman"/>
          <w:szCs w:val="24"/>
        </w:rPr>
        <w:t>)</w:t>
      </w:r>
      <w:r w:rsidR="006773EE">
        <w:rPr>
          <w:rFonts w:cs="Times New Roman"/>
          <w:szCs w:val="24"/>
        </w:rPr>
        <w:t xml:space="preserve">. </w:t>
      </w:r>
      <w:r w:rsidR="00695309" w:rsidRPr="00F02396">
        <w:rPr>
          <w:rFonts w:cs="Times New Roman"/>
          <w:szCs w:val="24"/>
        </w:rPr>
        <w:t xml:space="preserve">Ankstesnio pirkimo metu nebuvo gauta nė vieno pasiūlymo, todėl šia rinkos konsultacija siekiama išsiaiškinti galimas tokios situacijos priežastis, įvertinti rinkos sąlygas, </w:t>
      </w:r>
      <w:r w:rsidR="00776989" w:rsidRPr="00776989">
        <w:rPr>
          <w:rFonts w:cs="Times New Roman"/>
          <w:szCs w:val="24"/>
        </w:rPr>
        <w:t>pritaikyti pirkimo dokumentus atsižvelgiant į pateiktas tiekėjų įžvalgas.</w:t>
      </w:r>
    </w:p>
    <w:p w14:paraId="28D7EDC4" w14:textId="4BED9CC4" w:rsidR="00FE5969" w:rsidRPr="00F02396" w:rsidRDefault="00FE5969" w:rsidP="00FE5969">
      <w:pPr>
        <w:pStyle w:val="Sraopastraipa"/>
        <w:numPr>
          <w:ilvl w:val="0"/>
          <w:numId w:val="1"/>
        </w:numPr>
        <w:ind w:left="0" w:firstLine="851"/>
        <w:rPr>
          <w:rFonts w:cs="Times New Roman"/>
          <w:szCs w:val="24"/>
        </w:rPr>
      </w:pPr>
      <w:r w:rsidRPr="00F02396">
        <w:rPr>
          <w:rFonts w:cs="Times New Roman"/>
          <w:b/>
          <w:szCs w:val="24"/>
        </w:rPr>
        <w:t>Rinkos konsultacijos vykdymo tvarka</w:t>
      </w:r>
      <w:r w:rsidR="00F02396" w:rsidRPr="00F02396">
        <w:rPr>
          <w:rFonts w:cs="Times New Roman"/>
          <w:szCs w:val="24"/>
        </w:rPr>
        <w:t>. R</w:t>
      </w:r>
      <w:r w:rsidRPr="00F02396">
        <w:rPr>
          <w:rFonts w:cs="Times New Roman"/>
          <w:szCs w:val="24"/>
        </w:rPr>
        <w:t>inkos konsultacija vykdoma CVP IS priemonėmis. Kviečiame tiekėjus susipažinti su viešai paskelbtu</w:t>
      </w:r>
      <w:r w:rsidRPr="00F02396">
        <w:rPr>
          <w:rFonts w:cs="Times New Roman"/>
          <w:szCs w:val="24"/>
          <w:lang w:eastAsia="lt-LT"/>
        </w:rPr>
        <w:t xml:space="preserve">  </w:t>
      </w:r>
      <w:r w:rsidRPr="00F02396">
        <w:rPr>
          <w:rFonts w:cs="Times New Roman"/>
          <w:szCs w:val="24"/>
        </w:rPr>
        <w:t>Techninės užduoties</w:t>
      </w:r>
      <w:r w:rsidRPr="00F02396">
        <w:rPr>
          <w:rFonts w:cs="Times New Roman"/>
          <w:szCs w:val="24"/>
          <w:lang w:eastAsia="lt-LT"/>
        </w:rPr>
        <w:t xml:space="preserve"> projektu </w:t>
      </w:r>
      <w:r w:rsidRPr="00F02396">
        <w:rPr>
          <w:rFonts w:cs="Times New Roman"/>
          <w:szCs w:val="24"/>
        </w:rPr>
        <w:t xml:space="preserve">ir CVP IS priemonėmis pateikti pastabas ir (ar) pasiūlymus Techninės užduoties reikalavimams ir sudalyvauti rinkos konsultacijoje. </w:t>
      </w:r>
      <w:r w:rsidR="002132F3">
        <w:rPr>
          <w:rFonts w:cs="Times New Roman"/>
          <w:szCs w:val="24"/>
        </w:rPr>
        <w:t xml:space="preserve"> </w:t>
      </w:r>
      <w:r w:rsidRPr="00F02396">
        <w:rPr>
          <w:rFonts w:cs="Times New Roman"/>
          <w:szCs w:val="24"/>
        </w:rPr>
        <w:t xml:space="preserve">Pastabas ir (ar) pasiūlymus prašome pateikti ne vėliau kaip </w:t>
      </w:r>
      <w:r w:rsidRPr="00F02396">
        <w:rPr>
          <w:rFonts w:cs="Times New Roman"/>
          <w:b/>
          <w:szCs w:val="24"/>
        </w:rPr>
        <w:t>iki 2025-0</w:t>
      </w:r>
      <w:r w:rsidR="00F733CF" w:rsidRPr="00F02396">
        <w:rPr>
          <w:rFonts w:cs="Times New Roman"/>
          <w:b/>
          <w:szCs w:val="24"/>
        </w:rPr>
        <w:t>6</w:t>
      </w:r>
      <w:r w:rsidRPr="00F02396">
        <w:rPr>
          <w:rFonts w:cs="Times New Roman"/>
          <w:b/>
          <w:szCs w:val="24"/>
        </w:rPr>
        <w:t>-</w:t>
      </w:r>
      <w:r w:rsidR="0036595D" w:rsidRPr="00F02396">
        <w:rPr>
          <w:rFonts w:cs="Times New Roman"/>
          <w:b/>
          <w:szCs w:val="24"/>
        </w:rPr>
        <w:t>1</w:t>
      </w:r>
      <w:r w:rsidR="007E4DF3" w:rsidRPr="00F02396">
        <w:rPr>
          <w:rFonts w:cs="Times New Roman"/>
          <w:b/>
          <w:szCs w:val="24"/>
        </w:rPr>
        <w:t>9</w:t>
      </w:r>
      <w:r w:rsidRPr="00F02396">
        <w:rPr>
          <w:rFonts w:cs="Times New Roman"/>
          <w:b/>
          <w:szCs w:val="24"/>
        </w:rPr>
        <w:t xml:space="preserve"> 15:00 val.</w:t>
      </w:r>
      <w:r w:rsidRPr="00F02396">
        <w:rPr>
          <w:rFonts w:cs="Times New Roman"/>
          <w:color w:val="EE0000"/>
          <w:szCs w:val="24"/>
        </w:rPr>
        <w:t xml:space="preserve"> </w:t>
      </w:r>
      <w:r w:rsidRPr="00F02396">
        <w:rPr>
          <w:rFonts w:cs="Times New Roman"/>
          <w:szCs w:val="24"/>
        </w:rPr>
        <w:t>lietuvių kalba.</w:t>
      </w:r>
      <w:r w:rsidR="00094A4E">
        <w:rPr>
          <w:rFonts w:cs="Times New Roman"/>
          <w:szCs w:val="24"/>
        </w:rPr>
        <w:t xml:space="preserve"> </w:t>
      </w:r>
    </w:p>
    <w:p w14:paraId="7EC93DE2" w14:textId="77777777" w:rsidR="00FE5969" w:rsidRDefault="00FE5969" w:rsidP="00FE5969">
      <w:pPr>
        <w:ind w:firstLine="851"/>
        <w:rPr>
          <w:rFonts w:cs="Times New Roman"/>
          <w:szCs w:val="24"/>
        </w:rPr>
      </w:pPr>
      <w:r w:rsidRPr="00F02396">
        <w:rPr>
          <w:rFonts w:cs="Times New Roman"/>
          <w:szCs w:val="24"/>
        </w:rPr>
        <w:t>Duomenys apie rinkos konsultacijos dalyvius bei šių dalyvių rinkos konsultacijų metu pateikta konfidenciali informacija nebus viešinami, skelbiami ar perduodami tretiesiems asmenims. Rinkos konsultacijos metu nurodyta informacija negali būti laikoma konfidencialia informacija, jei pateikimo metu nėra atskleidžiama informacija, turinti dalyviui komercinę vertę.</w:t>
      </w:r>
    </w:p>
    <w:p w14:paraId="2DCB2A1D" w14:textId="2C0A2A9B" w:rsidR="00FD1E31" w:rsidRDefault="00FD1E31" w:rsidP="00FE5969">
      <w:pPr>
        <w:ind w:firstLine="851"/>
        <w:rPr>
          <w:rFonts w:cs="Times New Roman"/>
          <w:szCs w:val="24"/>
        </w:rPr>
      </w:pPr>
      <w:r w:rsidRPr="00FD1E31">
        <w:rPr>
          <w:rFonts w:cs="Times New Roman"/>
          <w:szCs w:val="24"/>
        </w:rPr>
        <w:t>Konsultacijos metu gauta informacija bus naudojama rengiant pakartotinio pirkimo konkurso sąlygas. Perkančioji organizacija, gavusi pastabas ir pasiūlymus dėl paskelbtos rinkos konsultacijos, juos išnagrinės bei įvertins pateiktų pastabų ir pasiūlymų svarbą bei atitiktį Perkančiosios organizacijos poreikiams.</w:t>
      </w:r>
    </w:p>
    <w:p w14:paraId="38CA447E" w14:textId="77777777" w:rsidR="004B7CCB" w:rsidRPr="00F02396" w:rsidRDefault="004B7CCB" w:rsidP="00FE5969">
      <w:pPr>
        <w:ind w:firstLine="851"/>
        <w:rPr>
          <w:rFonts w:cs="Times New Roman"/>
          <w:szCs w:val="24"/>
        </w:rPr>
      </w:pPr>
    </w:p>
    <w:p w14:paraId="19704643" w14:textId="77777777" w:rsidR="007E4DF3" w:rsidRPr="00F02396" w:rsidRDefault="007E4DF3" w:rsidP="00FE5969">
      <w:pPr>
        <w:ind w:firstLine="851"/>
        <w:rPr>
          <w:rFonts w:cs="Times New Roman"/>
          <w:szCs w:val="24"/>
        </w:rPr>
      </w:pPr>
    </w:p>
    <w:p w14:paraId="10AFD200" w14:textId="3504C926" w:rsidR="00FE5969" w:rsidRDefault="008B79CE" w:rsidP="00FE5969">
      <w:pPr>
        <w:spacing w:line="240" w:lineRule="auto"/>
        <w:ind w:firstLine="851"/>
        <w:rPr>
          <w:rFonts w:cs="Times New Roman"/>
          <w:b/>
          <w:bCs/>
          <w:szCs w:val="24"/>
        </w:rPr>
      </w:pPr>
      <w:r w:rsidRPr="008B79CE">
        <w:rPr>
          <w:rFonts w:cs="Times New Roman"/>
          <w:b/>
          <w:bCs/>
          <w:szCs w:val="24"/>
        </w:rPr>
        <w:lastRenderedPageBreak/>
        <w:t>Rinkos konsultacijos dalyvio ___________________ pasiūlymai</w:t>
      </w:r>
    </w:p>
    <w:p w14:paraId="044BFC7D" w14:textId="77777777" w:rsidR="001D7636" w:rsidRDefault="001D7636" w:rsidP="00FE5969">
      <w:pPr>
        <w:spacing w:line="240" w:lineRule="auto"/>
        <w:ind w:firstLine="851"/>
        <w:rPr>
          <w:rFonts w:cs="Times New Roman"/>
          <w:b/>
          <w:bCs/>
          <w:szCs w:val="24"/>
        </w:rPr>
      </w:pPr>
    </w:p>
    <w:p w14:paraId="2B8C47C9" w14:textId="77777777" w:rsidR="0063213B" w:rsidRDefault="001D7636" w:rsidP="001D7636">
      <w:pPr>
        <w:spacing w:line="240" w:lineRule="auto"/>
        <w:rPr>
          <w:rFonts w:eastAsia="Times New Roman" w:cs="Times New Roman"/>
          <w:szCs w:val="24"/>
          <w:lang w:eastAsia="lt-LT"/>
        </w:rPr>
      </w:pPr>
      <w:r w:rsidRPr="001D7636">
        <w:rPr>
          <w:rFonts w:eastAsia="Times New Roman" w:cs="Times New Roman"/>
          <w:szCs w:val="24"/>
        </w:rPr>
        <w:t xml:space="preserve">Pirkimo objektas – </w:t>
      </w:r>
      <w:r w:rsidR="0063213B" w:rsidRPr="0063213B">
        <w:rPr>
          <w:rFonts w:eastAsia="Times New Roman" w:cs="Times New Roman"/>
          <w:szCs w:val="24"/>
          <w:lang w:eastAsia="lt-LT"/>
        </w:rPr>
        <w:t>Šiaulių dailės galerijos pastato rekonstravimo techninio darbo projekto parengimo ir projekto vykdymo priežiūros paslaug</w:t>
      </w:r>
      <w:r w:rsidR="0063213B">
        <w:rPr>
          <w:rFonts w:eastAsia="Times New Roman" w:cs="Times New Roman"/>
          <w:szCs w:val="24"/>
          <w:lang w:eastAsia="lt-LT"/>
        </w:rPr>
        <w:t>os</w:t>
      </w:r>
    </w:p>
    <w:p w14:paraId="2BF5873F" w14:textId="77777777" w:rsidR="001D7636" w:rsidRDefault="001D7636" w:rsidP="00FE5969">
      <w:pPr>
        <w:spacing w:line="240" w:lineRule="auto"/>
        <w:ind w:firstLine="851"/>
        <w:rPr>
          <w:rFonts w:cs="Times New Roman"/>
          <w:b/>
          <w:bCs/>
          <w:szCs w:val="24"/>
        </w:rPr>
      </w:pPr>
    </w:p>
    <w:p w14:paraId="7862EEAC" w14:textId="77777777" w:rsidR="008B79CE" w:rsidRPr="00F02396" w:rsidRDefault="008B79CE" w:rsidP="00B73033">
      <w:pPr>
        <w:spacing w:line="240" w:lineRule="auto"/>
        <w:rPr>
          <w:rFonts w:cs="Times New Roman"/>
          <w:szCs w:val="24"/>
        </w:rPr>
      </w:pPr>
    </w:p>
    <w:tbl>
      <w:tblPr>
        <w:tblStyle w:val="Lentelstinklelis"/>
        <w:tblW w:w="9498" w:type="dxa"/>
        <w:tblInd w:w="-147" w:type="dxa"/>
        <w:tblLayout w:type="fixed"/>
        <w:tblLook w:val="04A0" w:firstRow="1" w:lastRow="0" w:firstColumn="1" w:lastColumn="0" w:noHBand="0" w:noVBand="1"/>
      </w:tblPr>
      <w:tblGrid>
        <w:gridCol w:w="709"/>
        <w:gridCol w:w="3402"/>
        <w:gridCol w:w="5387"/>
      </w:tblGrid>
      <w:tr w:rsidR="00FE5969" w:rsidRPr="00F02396" w14:paraId="35AEE924" w14:textId="77777777" w:rsidTr="00BB598B">
        <w:trPr>
          <w:trHeight w:val="326"/>
        </w:trPr>
        <w:tc>
          <w:tcPr>
            <w:tcW w:w="709" w:type="dxa"/>
            <w:tcBorders>
              <w:top w:val="single" w:sz="4" w:space="0" w:color="auto"/>
              <w:left w:val="single" w:sz="4" w:space="0" w:color="auto"/>
              <w:bottom w:val="single" w:sz="4" w:space="0" w:color="auto"/>
              <w:right w:val="single" w:sz="4" w:space="0" w:color="auto"/>
            </w:tcBorders>
            <w:vAlign w:val="center"/>
            <w:hideMark/>
          </w:tcPr>
          <w:p w14:paraId="44180724" w14:textId="77777777" w:rsidR="00FE5969" w:rsidRPr="00F02396" w:rsidRDefault="00FE5969" w:rsidP="00203D7A">
            <w:pPr>
              <w:jc w:val="center"/>
              <w:rPr>
                <w:rFonts w:cs="Times New Roman"/>
                <w:b/>
                <w:sz w:val="24"/>
                <w:szCs w:val="24"/>
              </w:rPr>
            </w:pPr>
            <w:r w:rsidRPr="00F02396">
              <w:rPr>
                <w:rFonts w:cs="Times New Roman"/>
                <w:b/>
                <w:sz w:val="24"/>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D6D24F" w14:textId="77777777" w:rsidR="00FE5969" w:rsidRPr="00F02396" w:rsidRDefault="00FE5969" w:rsidP="00203D7A">
            <w:pPr>
              <w:jc w:val="center"/>
              <w:rPr>
                <w:rFonts w:cs="Times New Roman"/>
                <w:b/>
                <w:sz w:val="24"/>
                <w:szCs w:val="24"/>
              </w:rPr>
            </w:pPr>
            <w:r w:rsidRPr="00F02396">
              <w:rPr>
                <w:rFonts w:cs="Times New Roman"/>
                <w:b/>
                <w:sz w:val="24"/>
                <w:szCs w:val="24"/>
              </w:rPr>
              <w:t>Klausimas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44EFF90" w14:textId="77777777" w:rsidR="00FE5969" w:rsidRPr="00F02396" w:rsidRDefault="00FE5969" w:rsidP="00203D7A">
            <w:pPr>
              <w:jc w:val="center"/>
              <w:rPr>
                <w:rFonts w:cs="Times New Roman"/>
                <w:b/>
                <w:sz w:val="24"/>
                <w:szCs w:val="24"/>
              </w:rPr>
            </w:pPr>
            <w:r w:rsidRPr="00F02396">
              <w:rPr>
                <w:rFonts w:cs="Times New Roman"/>
                <w:b/>
                <w:bCs/>
                <w:sz w:val="24"/>
                <w:szCs w:val="24"/>
              </w:rPr>
              <w:t>Atsakymas/komentaras/pasiūlymas*</w:t>
            </w:r>
          </w:p>
        </w:tc>
      </w:tr>
      <w:tr w:rsidR="007E4DF3" w:rsidRPr="00F02396" w14:paraId="6F7EC511" w14:textId="77777777" w:rsidTr="00BB598B">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440C2BFF" w14:textId="7A9F59F3" w:rsidR="007E4DF3" w:rsidRPr="00F02396" w:rsidRDefault="008E3D13" w:rsidP="00203D7A">
            <w:pPr>
              <w:jc w:val="center"/>
              <w:rPr>
                <w:rFonts w:cs="Times New Roman"/>
                <w:bCs/>
                <w:sz w:val="24"/>
                <w:szCs w:val="24"/>
              </w:rPr>
            </w:pPr>
            <w:r w:rsidRPr="00F02396">
              <w:rPr>
                <w:rFonts w:cs="Times New Roman"/>
                <w:bCs/>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2200B2A0" w14:textId="14B5A838" w:rsidR="007E4DF3" w:rsidRPr="00F02396" w:rsidRDefault="006D2042" w:rsidP="006D2042">
            <w:pPr>
              <w:jc w:val="left"/>
              <w:rPr>
                <w:rFonts w:cs="Times New Roman"/>
                <w:b/>
                <w:sz w:val="24"/>
                <w:szCs w:val="24"/>
              </w:rPr>
            </w:pPr>
            <w:r w:rsidRPr="00F02396">
              <w:rPr>
                <w:rFonts w:cs="Times New Roman"/>
                <w:bCs/>
                <w:iCs/>
                <w:sz w:val="24"/>
                <w:szCs w:val="24"/>
              </w:rPr>
              <w:t xml:space="preserve">Ar </w:t>
            </w:r>
            <w:r w:rsidR="00F96A67">
              <w:rPr>
                <w:rFonts w:cs="Times New Roman"/>
                <w:bCs/>
                <w:sz w:val="24"/>
                <w:szCs w:val="24"/>
              </w:rPr>
              <w:t>t</w:t>
            </w:r>
            <w:r w:rsidRPr="00F02396">
              <w:rPr>
                <w:rFonts w:cs="Times New Roman"/>
                <w:bCs/>
                <w:sz w:val="24"/>
                <w:szCs w:val="24"/>
              </w:rPr>
              <w:t>echninėje užduotyje</w:t>
            </w:r>
            <w:r w:rsidRPr="00F02396">
              <w:rPr>
                <w:rFonts w:cs="Times New Roman"/>
                <w:bCs/>
                <w:iCs/>
                <w:sz w:val="24"/>
                <w:szCs w:val="24"/>
              </w:rPr>
              <w:t xml:space="preserve"> yra reikalavimų, kurie yra dviprasmiški ir (arba) neaiškūs? Prašytume nurodyti konkrečius punktus.</w:t>
            </w:r>
          </w:p>
        </w:tc>
        <w:tc>
          <w:tcPr>
            <w:tcW w:w="5387" w:type="dxa"/>
            <w:tcBorders>
              <w:top w:val="single" w:sz="4" w:space="0" w:color="auto"/>
              <w:left w:val="single" w:sz="4" w:space="0" w:color="auto"/>
              <w:bottom w:val="single" w:sz="4" w:space="0" w:color="auto"/>
              <w:right w:val="single" w:sz="4" w:space="0" w:color="auto"/>
            </w:tcBorders>
            <w:vAlign w:val="center"/>
          </w:tcPr>
          <w:p w14:paraId="0FD16790" w14:textId="77777777" w:rsidR="007E4DF3" w:rsidRPr="00F02396" w:rsidRDefault="007E4DF3" w:rsidP="00203D7A">
            <w:pPr>
              <w:jc w:val="center"/>
              <w:rPr>
                <w:rFonts w:cs="Times New Roman"/>
                <w:b/>
                <w:bCs/>
                <w:sz w:val="24"/>
                <w:szCs w:val="24"/>
              </w:rPr>
            </w:pPr>
          </w:p>
        </w:tc>
      </w:tr>
      <w:tr w:rsidR="007E4DF3" w:rsidRPr="00F02396" w14:paraId="566F100C" w14:textId="77777777" w:rsidTr="00BB598B">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7CD0854C" w14:textId="4E4AABEC" w:rsidR="007E4DF3" w:rsidRPr="00F02396" w:rsidRDefault="008E3D13" w:rsidP="00203D7A">
            <w:pPr>
              <w:jc w:val="center"/>
              <w:rPr>
                <w:rFonts w:cs="Times New Roman"/>
                <w:bCs/>
                <w:sz w:val="24"/>
                <w:szCs w:val="24"/>
              </w:rPr>
            </w:pPr>
            <w:r w:rsidRPr="00F02396">
              <w:rPr>
                <w:rFonts w:cs="Times New Roman"/>
                <w:bCs/>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6696A1A1" w14:textId="62DDA800" w:rsidR="007E4DF3" w:rsidRPr="00F02396" w:rsidRDefault="008E3D13" w:rsidP="006D2042">
            <w:pPr>
              <w:jc w:val="left"/>
              <w:rPr>
                <w:rFonts w:cs="Times New Roman"/>
                <w:b/>
                <w:sz w:val="24"/>
                <w:szCs w:val="24"/>
              </w:rPr>
            </w:pPr>
            <w:r w:rsidRPr="00F02396">
              <w:rPr>
                <w:rFonts w:cs="Times New Roman"/>
                <w:bCs/>
                <w:sz w:val="24"/>
                <w:szCs w:val="24"/>
              </w:rPr>
              <w:t>Ar, jūsų nuomone, ankstesni pirkimo dokumentai galėjo turėti ribojančių, neaiškių ar perteklinių sąlygų</w:t>
            </w:r>
          </w:p>
        </w:tc>
        <w:tc>
          <w:tcPr>
            <w:tcW w:w="5387" w:type="dxa"/>
            <w:tcBorders>
              <w:top w:val="single" w:sz="4" w:space="0" w:color="auto"/>
              <w:left w:val="single" w:sz="4" w:space="0" w:color="auto"/>
              <w:bottom w:val="single" w:sz="4" w:space="0" w:color="auto"/>
              <w:right w:val="single" w:sz="4" w:space="0" w:color="auto"/>
            </w:tcBorders>
            <w:vAlign w:val="center"/>
          </w:tcPr>
          <w:p w14:paraId="3BC3826B" w14:textId="77777777" w:rsidR="007E4DF3" w:rsidRPr="00F02396" w:rsidRDefault="007E4DF3" w:rsidP="00203D7A">
            <w:pPr>
              <w:jc w:val="center"/>
              <w:rPr>
                <w:rFonts w:cs="Times New Roman"/>
                <w:b/>
                <w:bCs/>
                <w:sz w:val="24"/>
                <w:szCs w:val="24"/>
              </w:rPr>
            </w:pPr>
          </w:p>
        </w:tc>
      </w:tr>
      <w:tr w:rsidR="007E4DF3" w:rsidRPr="00F02396" w14:paraId="730479F7" w14:textId="77777777" w:rsidTr="00BB598B">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360DBC55" w14:textId="21B26543" w:rsidR="007E4DF3" w:rsidRPr="00F02396" w:rsidRDefault="008E3D13" w:rsidP="00203D7A">
            <w:pPr>
              <w:jc w:val="center"/>
              <w:rPr>
                <w:rFonts w:cs="Times New Roman"/>
                <w:bCs/>
                <w:sz w:val="24"/>
                <w:szCs w:val="24"/>
              </w:rPr>
            </w:pPr>
            <w:r w:rsidRPr="00F02396">
              <w:rPr>
                <w:rFonts w:cs="Times New Roman"/>
                <w:bCs/>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14:paraId="47FEE0EB" w14:textId="148B4EAE" w:rsidR="007E4DF3" w:rsidRPr="00F02396" w:rsidRDefault="008E3D13" w:rsidP="006D2042">
            <w:pPr>
              <w:jc w:val="left"/>
              <w:rPr>
                <w:rFonts w:cs="Times New Roman"/>
                <w:b/>
                <w:sz w:val="24"/>
                <w:szCs w:val="24"/>
              </w:rPr>
            </w:pPr>
            <w:r w:rsidRPr="00F02396">
              <w:rPr>
                <w:rFonts w:cs="Times New Roman"/>
                <w:bCs/>
                <w:sz w:val="24"/>
                <w:szCs w:val="24"/>
              </w:rPr>
              <w:t xml:space="preserve">Kiek laiko, jūsų vertinimu, užtruktų techninio </w:t>
            </w:r>
            <w:r w:rsidR="00F96A67">
              <w:rPr>
                <w:rFonts w:cs="Times New Roman"/>
                <w:bCs/>
                <w:sz w:val="24"/>
                <w:szCs w:val="24"/>
              </w:rPr>
              <w:t xml:space="preserve">darbo </w:t>
            </w:r>
            <w:r w:rsidRPr="00F02396">
              <w:rPr>
                <w:rFonts w:cs="Times New Roman"/>
                <w:bCs/>
                <w:sz w:val="24"/>
                <w:szCs w:val="24"/>
              </w:rPr>
              <w:t>projekto parengimas (nurodyti kalendorinėmis dienomis)?</w:t>
            </w:r>
          </w:p>
        </w:tc>
        <w:tc>
          <w:tcPr>
            <w:tcW w:w="5387" w:type="dxa"/>
            <w:tcBorders>
              <w:top w:val="single" w:sz="4" w:space="0" w:color="auto"/>
              <w:left w:val="single" w:sz="4" w:space="0" w:color="auto"/>
              <w:bottom w:val="single" w:sz="4" w:space="0" w:color="auto"/>
              <w:right w:val="single" w:sz="4" w:space="0" w:color="auto"/>
            </w:tcBorders>
            <w:vAlign w:val="center"/>
          </w:tcPr>
          <w:p w14:paraId="1807819F" w14:textId="77777777" w:rsidR="007E4DF3" w:rsidRPr="00F02396" w:rsidRDefault="007E4DF3" w:rsidP="00203D7A">
            <w:pPr>
              <w:jc w:val="center"/>
              <w:rPr>
                <w:rFonts w:cs="Times New Roman"/>
                <w:b/>
                <w:bCs/>
                <w:sz w:val="24"/>
                <w:szCs w:val="24"/>
              </w:rPr>
            </w:pPr>
          </w:p>
        </w:tc>
      </w:tr>
      <w:tr w:rsidR="007E4DF3" w:rsidRPr="00F02396" w14:paraId="22E4C5B9" w14:textId="77777777" w:rsidTr="00BB598B">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3333DC75" w14:textId="595B1FDC" w:rsidR="007E4DF3" w:rsidRPr="00F02396" w:rsidRDefault="008E3D13" w:rsidP="00203D7A">
            <w:pPr>
              <w:jc w:val="center"/>
              <w:rPr>
                <w:rFonts w:cs="Times New Roman"/>
                <w:bCs/>
                <w:sz w:val="24"/>
                <w:szCs w:val="24"/>
              </w:rPr>
            </w:pPr>
            <w:r w:rsidRPr="00F02396">
              <w:rPr>
                <w:rFonts w:cs="Times New Roman"/>
                <w:bCs/>
                <w:sz w:val="24"/>
                <w:szCs w:val="24"/>
              </w:rPr>
              <w:t>4</w:t>
            </w:r>
          </w:p>
        </w:tc>
        <w:tc>
          <w:tcPr>
            <w:tcW w:w="3402" w:type="dxa"/>
            <w:tcBorders>
              <w:top w:val="single" w:sz="4" w:space="0" w:color="auto"/>
              <w:left w:val="single" w:sz="4" w:space="0" w:color="auto"/>
              <w:bottom w:val="single" w:sz="4" w:space="0" w:color="auto"/>
              <w:right w:val="single" w:sz="4" w:space="0" w:color="auto"/>
            </w:tcBorders>
            <w:vAlign w:val="center"/>
          </w:tcPr>
          <w:p w14:paraId="679D35D7" w14:textId="57D89E97" w:rsidR="007E4DF3" w:rsidRPr="00F02396" w:rsidRDefault="00EB1BBE" w:rsidP="006D2042">
            <w:pPr>
              <w:jc w:val="left"/>
              <w:rPr>
                <w:rFonts w:cs="Times New Roman"/>
                <w:bCs/>
                <w:sz w:val="24"/>
                <w:szCs w:val="24"/>
              </w:rPr>
            </w:pPr>
            <w:r>
              <w:rPr>
                <w:rFonts w:cs="Times New Roman"/>
                <w:bCs/>
                <w:sz w:val="24"/>
                <w:szCs w:val="24"/>
                <w:shd w:val="clear" w:color="auto" w:fill="FFFFFF"/>
              </w:rPr>
              <w:t xml:space="preserve">Ar </w:t>
            </w:r>
            <w:r w:rsidR="00A84112">
              <w:rPr>
                <w:rFonts w:cs="Times New Roman"/>
                <w:bCs/>
                <w:sz w:val="24"/>
                <w:szCs w:val="24"/>
                <w:shd w:val="clear" w:color="auto" w:fill="FFFFFF"/>
              </w:rPr>
              <w:t xml:space="preserve">numatoma </w:t>
            </w:r>
            <w:r>
              <w:rPr>
                <w:rFonts w:cs="Times New Roman"/>
                <w:bCs/>
                <w:sz w:val="24"/>
                <w:szCs w:val="24"/>
                <w:shd w:val="clear" w:color="auto" w:fill="FFFFFF"/>
              </w:rPr>
              <w:t xml:space="preserve">techninio darbo projekto parengimo </w:t>
            </w:r>
            <w:r w:rsidR="002647F1">
              <w:rPr>
                <w:rFonts w:cs="Times New Roman"/>
                <w:bCs/>
                <w:sz w:val="24"/>
                <w:szCs w:val="24"/>
                <w:shd w:val="clear" w:color="auto" w:fill="FFFFFF"/>
              </w:rPr>
              <w:t xml:space="preserve">vertė  </w:t>
            </w:r>
            <w:r w:rsidR="00A84112">
              <w:rPr>
                <w:rFonts w:cs="Times New Roman"/>
                <w:bCs/>
                <w:sz w:val="24"/>
                <w:szCs w:val="24"/>
                <w:shd w:val="clear" w:color="auto" w:fill="FFFFFF"/>
              </w:rPr>
              <w:t xml:space="preserve">yra tinkama pasiūlymui pateikti? Jei ne – nurodykite, kokia pirkimo vertė (kaina) </w:t>
            </w:r>
            <w:r w:rsidR="00CE221B">
              <w:rPr>
                <w:rFonts w:cs="Times New Roman"/>
                <w:bCs/>
                <w:sz w:val="24"/>
                <w:szCs w:val="24"/>
                <w:shd w:val="clear" w:color="auto" w:fill="FFFFFF"/>
              </w:rPr>
              <w:t>būtu tinkama</w:t>
            </w:r>
            <w:r w:rsidR="008E3D13" w:rsidRPr="00F02396">
              <w:rPr>
                <w:rFonts w:cs="Times New Roman"/>
                <w:bCs/>
                <w:sz w:val="24"/>
                <w:szCs w:val="24"/>
                <w:shd w:val="clear" w:color="auto" w:fill="FFFFFF"/>
              </w:rPr>
              <w:t>?</w:t>
            </w:r>
          </w:p>
        </w:tc>
        <w:tc>
          <w:tcPr>
            <w:tcW w:w="5387" w:type="dxa"/>
            <w:tcBorders>
              <w:top w:val="single" w:sz="4" w:space="0" w:color="auto"/>
              <w:left w:val="single" w:sz="4" w:space="0" w:color="auto"/>
              <w:bottom w:val="single" w:sz="4" w:space="0" w:color="auto"/>
              <w:right w:val="single" w:sz="4" w:space="0" w:color="auto"/>
            </w:tcBorders>
            <w:vAlign w:val="center"/>
          </w:tcPr>
          <w:p w14:paraId="152761EF" w14:textId="7B395074" w:rsidR="007E4DF3" w:rsidRPr="00F02396" w:rsidRDefault="007E4DF3" w:rsidP="00203D7A">
            <w:pPr>
              <w:jc w:val="center"/>
              <w:rPr>
                <w:rFonts w:cs="Times New Roman"/>
                <w:b/>
                <w:bCs/>
                <w:sz w:val="24"/>
                <w:szCs w:val="24"/>
              </w:rPr>
            </w:pPr>
          </w:p>
        </w:tc>
      </w:tr>
      <w:tr w:rsidR="007E4DF3" w:rsidRPr="00F02396" w14:paraId="14A2989E" w14:textId="77777777" w:rsidTr="00BB598B">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3AC7E6FD" w14:textId="5AC70608" w:rsidR="007E4DF3" w:rsidRPr="00F02396" w:rsidRDefault="008E3D13" w:rsidP="00203D7A">
            <w:pPr>
              <w:jc w:val="center"/>
              <w:rPr>
                <w:rFonts w:cs="Times New Roman"/>
                <w:bCs/>
                <w:sz w:val="24"/>
                <w:szCs w:val="24"/>
              </w:rPr>
            </w:pPr>
            <w:r w:rsidRPr="00F02396">
              <w:rPr>
                <w:rFonts w:cs="Times New Roman"/>
                <w:bCs/>
                <w:sz w:val="24"/>
                <w:szCs w:val="24"/>
              </w:rPr>
              <w:t>5</w:t>
            </w:r>
          </w:p>
        </w:tc>
        <w:tc>
          <w:tcPr>
            <w:tcW w:w="3402" w:type="dxa"/>
            <w:tcBorders>
              <w:top w:val="single" w:sz="4" w:space="0" w:color="auto"/>
              <w:left w:val="single" w:sz="4" w:space="0" w:color="auto"/>
              <w:bottom w:val="single" w:sz="4" w:space="0" w:color="auto"/>
              <w:right w:val="single" w:sz="4" w:space="0" w:color="auto"/>
            </w:tcBorders>
            <w:vAlign w:val="center"/>
          </w:tcPr>
          <w:p w14:paraId="21F53E92" w14:textId="576B41F4" w:rsidR="007E4DF3" w:rsidRPr="00F02396" w:rsidRDefault="008E3D13" w:rsidP="006D2042">
            <w:pPr>
              <w:jc w:val="left"/>
              <w:rPr>
                <w:rFonts w:cs="Times New Roman"/>
                <w:bCs/>
                <w:sz w:val="24"/>
                <w:szCs w:val="24"/>
              </w:rPr>
            </w:pPr>
            <w:r w:rsidRPr="00F02396">
              <w:rPr>
                <w:rFonts w:cs="Times New Roman"/>
                <w:bCs/>
                <w:sz w:val="24"/>
                <w:szCs w:val="24"/>
              </w:rPr>
              <w:t>Jei ankstesniame pirkime nedalyvavote – kokios pagrindinės priežastys tam galėjo turėti įtakos?</w:t>
            </w:r>
          </w:p>
        </w:tc>
        <w:tc>
          <w:tcPr>
            <w:tcW w:w="5387" w:type="dxa"/>
            <w:tcBorders>
              <w:top w:val="single" w:sz="4" w:space="0" w:color="auto"/>
              <w:left w:val="single" w:sz="4" w:space="0" w:color="auto"/>
              <w:bottom w:val="single" w:sz="4" w:space="0" w:color="auto"/>
              <w:right w:val="single" w:sz="4" w:space="0" w:color="auto"/>
            </w:tcBorders>
            <w:vAlign w:val="center"/>
          </w:tcPr>
          <w:p w14:paraId="586E2587" w14:textId="77777777" w:rsidR="007E4DF3" w:rsidRPr="00F02396" w:rsidRDefault="007E4DF3" w:rsidP="00203D7A">
            <w:pPr>
              <w:jc w:val="center"/>
              <w:rPr>
                <w:rFonts w:cs="Times New Roman"/>
                <w:b/>
                <w:bCs/>
                <w:sz w:val="24"/>
                <w:szCs w:val="24"/>
              </w:rPr>
            </w:pPr>
          </w:p>
        </w:tc>
      </w:tr>
      <w:tr w:rsidR="00B71AA3" w:rsidRPr="00F02396" w14:paraId="4A7C50CB" w14:textId="77777777" w:rsidTr="00BB598B">
        <w:trPr>
          <w:trHeight w:val="326"/>
        </w:trPr>
        <w:tc>
          <w:tcPr>
            <w:tcW w:w="709" w:type="dxa"/>
            <w:tcBorders>
              <w:top w:val="single" w:sz="4" w:space="0" w:color="auto"/>
              <w:left w:val="single" w:sz="4" w:space="0" w:color="auto"/>
              <w:bottom w:val="single" w:sz="4" w:space="0" w:color="auto"/>
              <w:right w:val="single" w:sz="4" w:space="0" w:color="auto"/>
            </w:tcBorders>
            <w:vAlign w:val="center"/>
          </w:tcPr>
          <w:p w14:paraId="452CDF4A" w14:textId="203F48C2" w:rsidR="00B71AA3" w:rsidRPr="00F02396" w:rsidRDefault="008E3D13" w:rsidP="00203D7A">
            <w:pPr>
              <w:jc w:val="center"/>
              <w:rPr>
                <w:rFonts w:cs="Times New Roman"/>
                <w:bCs/>
                <w:sz w:val="24"/>
                <w:szCs w:val="24"/>
              </w:rPr>
            </w:pPr>
            <w:r w:rsidRPr="00F02396">
              <w:rPr>
                <w:rFonts w:cs="Times New Roman"/>
                <w:bCs/>
                <w:sz w:val="24"/>
                <w:szCs w:val="24"/>
              </w:rPr>
              <w:t>6</w:t>
            </w:r>
          </w:p>
        </w:tc>
        <w:tc>
          <w:tcPr>
            <w:tcW w:w="3402" w:type="dxa"/>
            <w:tcBorders>
              <w:top w:val="single" w:sz="4" w:space="0" w:color="auto"/>
              <w:left w:val="single" w:sz="4" w:space="0" w:color="auto"/>
              <w:bottom w:val="single" w:sz="4" w:space="0" w:color="auto"/>
              <w:right w:val="single" w:sz="4" w:space="0" w:color="auto"/>
            </w:tcBorders>
            <w:vAlign w:val="center"/>
          </w:tcPr>
          <w:p w14:paraId="657EE58F" w14:textId="0F6396DD" w:rsidR="00B71AA3" w:rsidRPr="00F02396" w:rsidRDefault="008E3D13" w:rsidP="006D2042">
            <w:pPr>
              <w:jc w:val="left"/>
              <w:rPr>
                <w:rFonts w:cs="Times New Roman"/>
                <w:bCs/>
                <w:iCs/>
                <w:sz w:val="24"/>
                <w:szCs w:val="24"/>
              </w:rPr>
            </w:pPr>
            <w:r w:rsidRPr="00F02396">
              <w:rPr>
                <w:rFonts w:eastAsia="Calibri" w:cs="Times New Roman"/>
                <w:bCs/>
                <w:sz w:val="24"/>
                <w:szCs w:val="24"/>
              </w:rPr>
              <w:t>Ar turite kitų pastebėjimų, pasiūlymų ir rekomendacijų. Jeigu taip, prašome nurodyti</w:t>
            </w:r>
          </w:p>
        </w:tc>
        <w:tc>
          <w:tcPr>
            <w:tcW w:w="5387" w:type="dxa"/>
            <w:tcBorders>
              <w:top w:val="single" w:sz="4" w:space="0" w:color="auto"/>
              <w:left w:val="single" w:sz="4" w:space="0" w:color="auto"/>
              <w:bottom w:val="single" w:sz="4" w:space="0" w:color="auto"/>
              <w:right w:val="single" w:sz="4" w:space="0" w:color="auto"/>
            </w:tcBorders>
            <w:vAlign w:val="center"/>
          </w:tcPr>
          <w:p w14:paraId="50398A52" w14:textId="77777777" w:rsidR="00B71AA3" w:rsidRPr="00F02396" w:rsidRDefault="00B71AA3" w:rsidP="00203D7A">
            <w:pPr>
              <w:jc w:val="center"/>
              <w:rPr>
                <w:rFonts w:cs="Times New Roman"/>
                <w:b/>
                <w:bCs/>
                <w:sz w:val="24"/>
                <w:szCs w:val="24"/>
              </w:rPr>
            </w:pPr>
          </w:p>
        </w:tc>
      </w:tr>
    </w:tbl>
    <w:p w14:paraId="434E756E" w14:textId="77777777" w:rsidR="00FE5969" w:rsidRPr="00F02396" w:rsidRDefault="00FE5969" w:rsidP="00FE5969">
      <w:pPr>
        <w:spacing w:before="120" w:after="120"/>
        <w:rPr>
          <w:rFonts w:cs="Times New Roman"/>
          <w:szCs w:val="24"/>
          <w:lang w:eastAsia="ja-JP"/>
        </w:rPr>
      </w:pPr>
      <w:r w:rsidRPr="00F02396">
        <w:rPr>
          <w:rFonts w:eastAsia="Calibri" w:cs="Times New Roman"/>
          <w:szCs w:val="24"/>
        </w:rPr>
        <w:t>*</w:t>
      </w:r>
      <w:r w:rsidRPr="00F02396">
        <w:rPr>
          <w:rFonts w:cs="Times New Roman"/>
          <w:i/>
          <w:iCs/>
          <w:szCs w:val="24"/>
          <w:lang w:eastAsia="ja-JP"/>
        </w:rPr>
        <w:t>Jūsų nurodyta kaina nelaikytina pasiūlymu ir bus naudojamas tik rinkos tyrimo tikslais, siekiant tinkamai pasirengti būsimam pirkimui</w:t>
      </w:r>
      <w:r w:rsidRPr="00F02396">
        <w:rPr>
          <w:rFonts w:cs="Times New Roman"/>
          <w:szCs w:val="24"/>
          <w:lang w:eastAsia="ja-JP"/>
        </w:rPr>
        <w:t>.</w:t>
      </w:r>
    </w:p>
    <w:p w14:paraId="4F51463B" w14:textId="77777777" w:rsidR="00FE5969" w:rsidRPr="00F02396" w:rsidRDefault="00FE5969" w:rsidP="00FE5969">
      <w:pPr>
        <w:spacing w:line="240" w:lineRule="auto"/>
        <w:ind w:right="64"/>
        <w:jc w:val="center"/>
        <w:rPr>
          <w:rFonts w:eastAsia="Trebuchet MS" w:cs="Times New Roman"/>
          <w:szCs w:val="24"/>
        </w:rPr>
      </w:pPr>
      <w:r w:rsidRPr="00F02396">
        <w:rPr>
          <w:rFonts w:eastAsia="Trebuchet MS" w:cs="Times New Roman"/>
          <w:szCs w:val="24"/>
        </w:rPr>
        <w:t>___________________________</w:t>
      </w:r>
    </w:p>
    <w:p w14:paraId="7C002351" w14:textId="77777777" w:rsidR="00FE5969" w:rsidRPr="00F02396" w:rsidRDefault="00FE5969" w:rsidP="00FE5969">
      <w:pPr>
        <w:spacing w:line="240" w:lineRule="auto"/>
        <w:ind w:right="64"/>
        <w:jc w:val="center"/>
        <w:rPr>
          <w:rFonts w:eastAsia="Trebuchet MS" w:cs="Times New Roman"/>
          <w:szCs w:val="24"/>
        </w:rPr>
      </w:pPr>
    </w:p>
    <w:p w14:paraId="2C57CB1F" w14:textId="77777777" w:rsidR="00FE5969" w:rsidRPr="00F02396" w:rsidRDefault="00FE5969" w:rsidP="00FE5969">
      <w:pPr>
        <w:spacing w:line="240" w:lineRule="auto"/>
        <w:ind w:right="64"/>
        <w:jc w:val="center"/>
        <w:rPr>
          <w:rFonts w:eastAsia="Trebuchet MS" w:cs="Times New Roman"/>
          <w:szCs w:val="24"/>
        </w:rPr>
      </w:pPr>
    </w:p>
    <w:p w14:paraId="3F181EEE" w14:textId="77777777" w:rsidR="00FE5969" w:rsidRPr="00F02396" w:rsidRDefault="00FE5969" w:rsidP="00FE5969">
      <w:pPr>
        <w:spacing w:line="240" w:lineRule="auto"/>
        <w:ind w:right="64"/>
        <w:jc w:val="center"/>
        <w:rPr>
          <w:rFonts w:eastAsia="Trebuchet MS" w:cs="Times New Roman"/>
          <w:szCs w:val="24"/>
        </w:rPr>
      </w:pPr>
    </w:p>
    <w:p w14:paraId="1B6772EB" w14:textId="77777777" w:rsidR="00FE5969" w:rsidRPr="00F02396" w:rsidRDefault="00FE5969" w:rsidP="00FE5969">
      <w:pPr>
        <w:spacing w:line="240" w:lineRule="auto"/>
        <w:ind w:right="64"/>
        <w:jc w:val="center"/>
        <w:rPr>
          <w:rFonts w:eastAsia="Trebuchet MS" w:cs="Times New Roman"/>
          <w:szCs w:val="24"/>
        </w:rPr>
      </w:pPr>
    </w:p>
    <w:p w14:paraId="3D7372E4" w14:textId="77777777" w:rsidR="003571D3" w:rsidRPr="00F02396" w:rsidRDefault="003571D3">
      <w:pPr>
        <w:rPr>
          <w:rFonts w:cs="Times New Roman"/>
          <w:szCs w:val="24"/>
        </w:rPr>
      </w:pPr>
    </w:p>
    <w:sectPr w:rsidR="003571D3" w:rsidRPr="00F02396" w:rsidSect="00FE59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3919"/>
    <w:multiLevelType w:val="hybridMultilevel"/>
    <w:tmpl w:val="69D6BE1A"/>
    <w:lvl w:ilvl="0" w:tplc="AF7EE7D4">
      <w:start w:val="1"/>
      <w:numFmt w:val="decimal"/>
      <w:lvlText w:val="%1."/>
      <w:lvlJc w:val="left"/>
      <w:pPr>
        <w:ind w:left="927" w:hanging="360"/>
      </w:pPr>
      <w:rPr>
        <w:rFonts w:cstheme="minorBidi" w:hint="default"/>
        <w:b/>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4487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69"/>
    <w:rsid w:val="0003239A"/>
    <w:rsid w:val="00094A4E"/>
    <w:rsid w:val="000C4888"/>
    <w:rsid w:val="00163724"/>
    <w:rsid w:val="001D7636"/>
    <w:rsid w:val="001F63A1"/>
    <w:rsid w:val="002132F3"/>
    <w:rsid w:val="0022109F"/>
    <w:rsid w:val="00250D71"/>
    <w:rsid w:val="002647F1"/>
    <w:rsid w:val="00267DB5"/>
    <w:rsid w:val="002E4458"/>
    <w:rsid w:val="002E4954"/>
    <w:rsid w:val="00317AF0"/>
    <w:rsid w:val="003571D3"/>
    <w:rsid w:val="0036595D"/>
    <w:rsid w:val="004667B7"/>
    <w:rsid w:val="0048490E"/>
    <w:rsid w:val="004B7CCB"/>
    <w:rsid w:val="004C7743"/>
    <w:rsid w:val="004F5F7E"/>
    <w:rsid w:val="00507E63"/>
    <w:rsid w:val="00534C97"/>
    <w:rsid w:val="00557DF0"/>
    <w:rsid w:val="005E13CC"/>
    <w:rsid w:val="0063213B"/>
    <w:rsid w:val="0064507F"/>
    <w:rsid w:val="006773EE"/>
    <w:rsid w:val="00695309"/>
    <w:rsid w:val="006B37B5"/>
    <w:rsid w:val="006D2042"/>
    <w:rsid w:val="00776989"/>
    <w:rsid w:val="007B1A61"/>
    <w:rsid w:val="007E4DF3"/>
    <w:rsid w:val="008341F3"/>
    <w:rsid w:val="00846539"/>
    <w:rsid w:val="008B79CE"/>
    <w:rsid w:val="008E3D13"/>
    <w:rsid w:val="009037B9"/>
    <w:rsid w:val="00955BD2"/>
    <w:rsid w:val="00992E79"/>
    <w:rsid w:val="00A36E63"/>
    <w:rsid w:val="00A65CB4"/>
    <w:rsid w:val="00A84112"/>
    <w:rsid w:val="00B063C0"/>
    <w:rsid w:val="00B71AA3"/>
    <w:rsid w:val="00B73033"/>
    <w:rsid w:val="00BA75C8"/>
    <w:rsid w:val="00BB598B"/>
    <w:rsid w:val="00BE0C75"/>
    <w:rsid w:val="00C033E4"/>
    <w:rsid w:val="00CE221B"/>
    <w:rsid w:val="00D12323"/>
    <w:rsid w:val="00D92C9D"/>
    <w:rsid w:val="00DB50D1"/>
    <w:rsid w:val="00E1244E"/>
    <w:rsid w:val="00E3176C"/>
    <w:rsid w:val="00E73985"/>
    <w:rsid w:val="00EB1BBE"/>
    <w:rsid w:val="00EB4079"/>
    <w:rsid w:val="00EC706D"/>
    <w:rsid w:val="00ED2CF8"/>
    <w:rsid w:val="00ED35F1"/>
    <w:rsid w:val="00EE0AA5"/>
    <w:rsid w:val="00F02396"/>
    <w:rsid w:val="00F15D8A"/>
    <w:rsid w:val="00F733CF"/>
    <w:rsid w:val="00F75BCD"/>
    <w:rsid w:val="00F85B26"/>
    <w:rsid w:val="00F96A67"/>
    <w:rsid w:val="00FA1620"/>
    <w:rsid w:val="00FB2F5C"/>
    <w:rsid w:val="00FB698D"/>
    <w:rsid w:val="00FD1E31"/>
    <w:rsid w:val="00FE59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9441"/>
  <w15:chartTrackingRefBased/>
  <w15:docId w15:val="{2BD5F7B1-AEB2-4BEE-B07F-79CB92A5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969"/>
    <w:pPr>
      <w:spacing w:after="0" w:line="276" w:lineRule="auto"/>
      <w:jc w:val="both"/>
    </w:pPr>
    <w:rPr>
      <w:rFonts w:ascii="Times New Roman" w:hAnsi="Times New Roman"/>
      <w:szCs w:val="22"/>
      <w14:ligatures w14:val="none"/>
    </w:rPr>
  </w:style>
  <w:style w:type="paragraph" w:styleId="Antrat1">
    <w:name w:val="heading 1"/>
    <w:basedOn w:val="prastasis"/>
    <w:next w:val="prastasis"/>
    <w:link w:val="Antrat1Diagrama"/>
    <w:uiPriority w:val="9"/>
    <w:qFormat/>
    <w:rsid w:val="00FE5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5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59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59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59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E596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596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596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596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59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59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59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59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59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59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59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59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59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5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59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59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59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59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5969"/>
    <w:rPr>
      <w:i/>
      <w:iCs/>
      <w:color w:val="404040" w:themeColor="text1" w:themeTint="BF"/>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FE5969"/>
    <w:pPr>
      <w:ind w:left="720"/>
      <w:contextualSpacing/>
    </w:pPr>
  </w:style>
  <w:style w:type="character" w:styleId="Rykuspabraukimas">
    <w:name w:val="Intense Emphasis"/>
    <w:basedOn w:val="Numatytasispastraiposriftas"/>
    <w:uiPriority w:val="21"/>
    <w:qFormat/>
    <w:rsid w:val="00FE5969"/>
    <w:rPr>
      <w:i/>
      <w:iCs/>
      <w:color w:val="0F4761" w:themeColor="accent1" w:themeShade="BF"/>
    </w:rPr>
  </w:style>
  <w:style w:type="paragraph" w:styleId="Iskirtacitata">
    <w:name w:val="Intense Quote"/>
    <w:basedOn w:val="prastasis"/>
    <w:next w:val="prastasis"/>
    <w:link w:val="IskirtacitataDiagrama"/>
    <w:uiPriority w:val="30"/>
    <w:qFormat/>
    <w:rsid w:val="00FE5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5969"/>
    <w:rPr>
      <w:i/>
      <w:iCs/>
      <w:color w:val="0F4761" w:themeColor="accent1" w:themeShade="BF"/>
    </w:rPr>
  </w:style>
  <w:style w:type="character" w:styleId="Rykinuoroda">
    <w:name w:val="Intense Reference"/>
    <w:basedOn w:val="Numatytasispastraiposriftas"/>
    <w:uiPriority w:val="32"/>
    <w:qFormat/>
    <w:rsid w:val="00FE5969"/>
    <w:rPr>
      <w:b/>
      <w:bCs/>
      <w:smallCaps/>
      <w:color w:val="0F4761" w:themeColor="accent1" w:themeShade="BF"/>
      <w:spacing w:val="5"/>
    </w:rPr>
  </w:style>
  <w:style w:type="table" w:styleId="Lentelstinklelis">
    <w:name w:val="Table Grid"/>
    <w:basedOn w:val="prastojilentel"/>
    <w:uiPriority w:val="59"/>
    <w:rsid w:val="00FE5969"/>
    <w:pPr>
      <w:spacing w:after="0" w:line="240" w:lineRule="auto"/>
    </w:pPr>
    <w:rPr>
      <w:rFonts w:cs="Calibri"/>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FE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2763</Words>
  <Characters>1576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Saulė L.</dc:creator>
  <cp:keywords/>
  <dc:description/>
  <cp:lastModifiedBy>Saulė L.</cp:lastModifiedBy>
  <cp:revision>5</cp:revision>
  <dcterms:created xsi:type="dcterms:W3CDTF">2025-06-11T09:13:00Z</dcterms:created>
  <dcterms:modified xsi:type="dcterms:W3CDTF">2025-06-12T06:08:00Z</dcterms:modified>
</cp:coreProperties>
</file>