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2E072" w14:textId="77777777" w:rsidR="00E44FBF" w:rsidRPr="008132AC" w:rsidRDefault="00E44FBF" w:rsidP="00E44FBF">
      <w:pPr>
        <w:tabs>
          <w:tab w:val="left" w:pos="8137"/>
        </w:tabs>
        <w:ind w:firstLine="851"/>
        <w:jc w:val="center"/>
        <w:rPr>
          <w:rFonts w:eastAsia="Calibri"/>
          <w:b/>
          <w:bCs/>
          <w:sz w:val="22"/>
          <w:szCs w:val="22"/>
          <w14:ligatures w14:val="standard"/>
        </w:rPr>
      </w:pPr>
      <w:r w:rsidRPr="008132AC">
        <w:rPr>
          <w:rFonts w:eastAsia="Calibri"/>
          <w:b/>
          <w:bCs/>
          <w:sz w:val="22"/>
          <w:szCs w:val="22"/>
          <w14:ligatures w14:val="standard"/>
        </w:rPr>
        <w:t>TECHNINĖ SPECIFIKACIJA</w:t>
      </w:r>
    </w:p>
    <w:p w14:paraId="547935C7" w14:textId="77777777" w:rsidR="00E44FBF" w:rsidRPr="008132AC" w:rsidRDefault="00E44FBF" w:rsidP="00E44FBF">
      <w:pPr>
        <w:tabs>
          <w:tab w:val="left" w:pos="284"/>
        </w:tabs>
        <w:ind w:firstLine="851"/>
        <w:jc w:val="center"/>
        <w:rPr>
          <w:rFonts w:eastAsia="Calibri"/>
          <w:b/>
          <w:bCs/>
          <w:sz w:val="22"/>
          <w:szCs w:val="22"/>
          <w14:ligatures w14:val="standard"/>
        </w:rPr>
      </w:pPr>
    </w:p>
    <w:p w14:paraId="4910EE41" w14:textId="77777777" w:rsidR="00E44FBF" w:rsidRPr="008132AC" w:rsidRDefault="00E44FBF" w:rsidP="00E44FBF">
      <w:pPr>
        <w:numPr>
          <w:ilvl w:val="0"/>
          <w:numId w:val="29"/>
        </w:numPr>
        <w:pBdr>
          <w:top w:val="single" w:sz="8" w:space="1" w:color="auto"/>
          <w:bottom w:val="single" w:sz="8" w:space="1" w:color="auto"/>
        </w:pBdr>
        <w:shd w:val="clear" w:color="auto" w:fill="E2EFD9"/>
        <w:tabs>
          <w:tab w:val="left" w:pos="284"/>
        </w:tabs>
        <w:spacing w:after="160" w:line="259" w:lineRule="auto"/>
        <w:ind w:left="0" w:firstLine="0"/>
        <w:rPr>
          <w:rFonts w:eastAsia="Calibri"/>
          <w:b/>
          <w:sz w:val="22"/>
          <w:szCs w:val="22"/>
          <w14:ligatures w14:val="standard"/>
        </w:rPr>
      </w:pPr>
      <w:r w:rsidRPr="008132AC">
        <w:rPr>
          <w:rFonts w:eastAsia="Calibri"/>
          <w:b/>
          <w:sz w:val="22"/>
          <w:szCs w:val="22"/>
          <w14:ligatures w14:val="standard"/>
        </w:rPr>
        <w:t>SĄVOKOS IR SUTRUMPINIMAI</w:t>
      </w:r>
    </w:p>
    <w:p w14:paraId="3FAF0AEE" w14:textId="77777777" w:rsidR="00E44FBF" w:rsidRPr="008132AC" w:rsidRDefault="00E44FBF" w:rsidP="007F1CEC">
      <w:pPr>
        <w:numPr>
          <w:ilvl w:val="1"/>
          <w:numId w:val="28"/>
        </w:numPr>
        <w:tabs>
          <w:tab w:val="left" w:pos="567"/>
          <w:tab w:val="left" w:pos="851"/>
        </w:tabs>
        <w:spacing w:line="259" w:lineRule="auto"/>
        <w:ind w:left="0" w:firstLine="0"/>
        <w:jc w:val="both"/>
        <w:rPr>
          <w:rFonts w:eastAsia="Calibri"/>
          <w:sz w:val="22"/>
          <w:szCs w:val="22"/>
          <w14:ligatures w14:val="standard"/>
        </w:rPr>
      </w:pPr>
      <w:r w:rsidRPr="008132AC">
        <w:rPr>
          <w:rFonts w:eastAsia="Calibri"/>
          <w:b/>
          <w:sz w:val="22"/>
          <w:szCs w:val="22"/>
          <w14:ligatures w14:val="standard"/>
        </w:rPr>
        <w:t>Pirkėjas / Perkantysis subjektas – Akcinė bendrovė Lietuvos paštas</w:t>
      </w:r>
    </w:p>
    <w:p w14:paraId="3943204E" w14:textId="77777777" w:rsidR="00E44FBF" w:rsidRPr="008132AC" w:rsidRDefault="00E44FBF" w:rsidP="007F1CEC">
      <w:pPr>
        <w:numPr>
          <w:ilvl w:val="1"/>
          <w:numId w:val="28"/>
        </w:numPr>
        <w:tabs>
          <w:tab w:val="left" w:pos="567"/>
          <w:tab w:val="left" w:pos="851"/>
        </w:tabs>
        <w:spacing w:line="259" w:lineRule="auto"/>
        <w:ind w:left="0" w:firstLine="0"/>
        <w:jc w:val="both"/>
        <w:rPr>
          <w:rFonts w:eastAsia="Calibri"/>
          <w:sz w:val="22"/>
          <w:szCs w:val="22"/>
          <w14:ligatures w14:val="standard"/>
        </w:rPr>
      </w:pPr>
      <w:r w:rsidRPr="008132AC">
        <w:rPr>
          <w:rFonts w:eastAsia="Calibri"/>
          <w:b/>
          <w:bCs/>
          <w:sz w:val="22"/>
          <w:szCs w:val="22"/>
          <w14:ligatures w14:val="standard"/>
        </w:rPr>
        <w:t>Tiekėjas</w:t>
      </w:r>
      <w:r w:rsidRPr="008132AC">
        <w:rPr>
          <w:rFonts w:eastAsia="Calibri"/>
          <w:bCs/>
          <w:sz w:val="22"/>
          <w:szCs w:val="22"/>
          <w14:ligatures w14:val="standard"/>
        </w:rPr>
        <w:t xml:space="preserve"> – </w:t>
      </w:r>
      <w:r w:rsidRPr="008132AC">
        <w:rPr>
          <w:rFonts w:eastAsia="Calibri"/>
          <w:sz w:val="22"/>
          <w:szCs w:val="22"/>
          <w14:ligatures w14:val="standard"/>
        </w:rPr>
        <w:t xml:space="preserve">ūkio subjektas – fizinis asmuo, privatusis ar viešasis juridinis asmuo, kita organizacija ir jų padalinys arba tokių asmenų grupė, įskaitant laikinas ūkio subjektų asociacijas, su kuriuo Pirkėjas sudarys šio Pirkimo sutartį. </w:t>
      </w:r>
    </w:p>
    <w:p w14:paraId="7D466113" w14:textId="277CB9D0" w:rsidR="00E44FBF" w:rsidRPr="007F1CEC" w:rsidRDefault="00E44FBF" w:rsidP="007F1CEC">
      <w:pPr>
        <w:numPr>
          <w:ilvl w:val="1"/>
          <w:numId w:val="28"/>
        </w:numPr>
        <w:tabs>
          <w:tab w:val="left" w:pos="567"/>
          <w:tab w:val="left" w:pos="851"/>
        </w:tabs>
        <w:spacing w:line="259" w:lineRule="auto"/>
        <w:ind w:left="0" w:firstLine="0"/>
        <w:jc w:val="both"/>
        <w:rPr>
          <w:rFonts w:eastAsia="Calibri"/>
          <w:sz w:val="22"/>
          <w:szCs w:val="22"/>
          <w14:ligatures w14:val="standard"/>
        </w:rPr>
      </w:pPr>
      <w:r w:rsidRPr="008132AC">
        <w:rPr>
          <w:rFonts w:eastAsia="Calibri"/>
          <w:b/>
          <w:sz w:val="22"/>
          <w:szCs w:val="22"/>
          <w14:ligatures w14:val="standard"/>
        </w:rPr>
        <w:t>Sutartis</w:t>
      </w:r>
      <w:r w:rsidRPr="008132AC">
        <w:rPr>
          <w:rFonts w:eastAsia="Calibri"/>
          <w:sz w:val="22"/>
          <w:szCs w:val="22"/>
          <w14:ligatures w14:val="standard"/>
        </w:rPr>
        <w:t xml:space="preserve"> – Pirkimo sutartis, sudaroma tarp Tiekėjo ir Pirkėjo dėl šio Pirkimo objekto.</w:t>
      </w:r>
    </w:p>
    <w:p w14:paraId="27FB13B7" w14:textId="77777777" w:rsidR="00735828" w:rsidRPr="00735828" w:rsidRDefault="00735828" w:rsidP="00E44FBF">
      <w:pPr>
        <w:tabs>
          <w:tab w:val="left" w:pos="284"/>
        </w:tabs>
        <w:ind w:firstLine="851"/>
        <w:jc w:val="center"/>
        <w:rPr>
          <w:rFonts w:eastAsia="Calibri"/>
          <w:b/>
          <w:bCs/>
          <w:sz w:val="16"/>
          <w:szCs w:val="16"/>
          <w14:ligatures w14:val="standard"/>
        </w:rPr>
      </w:pPr>
    </w:p>
    <w:p w14:paraId="5E3997A3" w14:textId="506B8ED5" w:rsidR="00735828" w:rsidRPr="007F1CEC" w:rsidRDefault="00E44FBF" w:rsidP="007F1CEC">
      <w:pPr>
        <w:numPr>
          <w:ilvl w:val="0"/>
          <w:numId w:val="29"/>
        </w:numPr>
        <w:pBdr>
          <w:top w:val="single" w:sz="8" w:space="1" w:color="auto"/>
          <w:bottom w:val="single" w:sz="8" w:space="1" w:color="auto"/>
        </w:pBdr>
        <w:shd w:val="clear" w:color="auto" w:fill="E2EFD9"/>
        <w:tabs>
          <w:tab w:val="left" w:pos="284"/>
        </w:tabs>
        <w:spacing w:after="160" w:line="259" w:lineRule="auto"/>
        <w:ind w:left="0" w:firstLine="0"/>
        <w:rPr>
          <w:rFonts w:eastAsia="Calibri"/>
          <w:b/>
          <w:sz w:val="22"/>
          <w:szCs w:val="22"/>
          <w14:ligatures w14:val="standard"/>
        </w:rPr>
      </w:pPr>
      <w:r w:rsidRPr="008132AC">
        <w:rPr>
          <w:rFonts w:eastAsia="Calibri"/>
          <w:b/>
          <w:sz w:val="22"/>
          <w:szCs w:val="22"/>
          <w14:ligatures w14:val="standard"/>
        </w:rPr>
        <w:t>PIRKIMO OBJEKTAS</w:t>
      </w:r>
    </w:p>
    <w:p w14:paraId="26080DC7" w14:textId="3B197A22" w:rsidR="00E44FBF" w:rsidRPr="008132AC" w:rsidRDefault="00E44FBF" w:rsidP="00E44FBF">
      <w:pPr>
        <w:numPr>
          <w:ilvl w:val="1"/>
          <w:numId w:val="29"/>
        </w:numPr>
        <w:tabs>
          <w:tab w:val="left" w:pos="567"/>
        </w:tabs>
        <w:spacing w:after="160" w:line="259" w:lineRule="auto"/>
        <w:ind w:left="0" w:firstLine="0"/>
        <w:contextualSpacing/>
        <w:jc w:val="both"/>
        <w:rPr>
          <w:rFonts w:eastAsia="Calibri"/>
          <w:sz w:val="22"/>
          <w:szCs w:val="22"/>
          <w14:ligatures w14:val="standard"/>
        </w:rPr>
      </w:pPr>
      <w:r w:rsidRPr="008132AC">
        <w:rPr>
          <w:rFonts w:eastAsia="Calibri"/>
          <w:sz w:val="22"/>
          <w:szCs w:val="22"/>
          <w14:ligatures w14:val="standard"/>
        </w:rPr>
        <w:t xml:space="preserve">Pirkimo objektas – </w:t>
      </w:r>
      <w:r w:rsidR="000C483E" w:rsidRPr="008132AC">
        <w:rPr>
          <w:rFonts w:eastAsia="Calibri"/>
          <w:sz w:val="22"/>
          <w:szCs w:val="22"/>
          <w14:ligatures w14:val="standard"/>
        </w:rPr>
        <w:t>Liftų ir keltuvų ūkio priežiūros paslaugos</w:t>
      </w:r>
      <w:r w:rsidRPr="008132AC">
        <w:rPr>
          <w:rFonts w:eastAsia="Calibri"/>
          <w:sz w:val="22"/>
          <w:szCs w:val="22"/>
          <w14:ligatures w14:val="standard"/>
        </w:rPr>
        <w:t xml:space="preserve"> (toliau – paslaugos). </w:t>
      </w:r>
    </w:p>
    <w:p w14:paraId="1E054990" w14:textId="77777777" w:rsidR="00E44FBF" w:rsidRPr="008132AC" w:rsidRDefault="00E44FBF" w:rsidP="00E44FBF">
      <w:pPr>
        <w:numPr>
          <w:ilvl w:val="1"/>
          <w:numId w:val="29"/>
        </w:numPr>
        <w:tabs>
          <w:tab w:val="left" w:pos="567"/>
        </w:tabs>
        <w:spacing w:after="160" w:line="259" w:lineRule="auto"/>
        <w:ind w:left="0" w:firstLine="0"/>
        <w:contextualSpacing/>
        <w:jc w:val="both"/>
        <w:rPr>
          <w:rFonts w:eastAsia="Calibri"/>
          <w:sz w:val="22"/>
          <w:szCs w:val="22"/>
          <w14:ligatures w14:val="standard"/>
        </w:rPr>
      </w:pPr>
      <w:r w:rsidRPr="008132AC">
        <w:rPr>
          <w:rFonts w:eastAsia="Calibri"/>
          <w:sz w:val="22"/>
          <w:szCs w:val="22"/>
          <w14:ligatures w14:val="standard"/>
        </w:rPr>
        <w:t>Pirkimo objektas į pirkimo objekto dalis neskaidomas, todėl Tiekėjas privalo teikti pasiūlymą visai žemiau nurodytai pirkimo objekto apimčiai.</w:t>
      </w:r>
    </w:p>
    <w:p w14:paraId="288E98DA" w14:textId="01BBE05B" w:rsidR="00521328" w:rsidRPr="008132AC" w:rsidRDefault="00E44FBF" w:rsidP="006607BF">
      <w:pPr>
        <w:numPr>
          <w:ilvl w:val="1"/>
          <w:numId w:val="29"/>
        </w:numPr>
        <w:tabs>
          <w:tab w:val="left" w:pos="567"/>
        </w:tabs>
        <w:spacing w:after="160" w:line="259" w:lineRule="auto"/>
        <w:ind w:left="0" w:firstLine="0"/>
        <w:contextualSpacing/>
        <w:jc w:val="both"/>
        <w:rPr>
          <w:i/>
          <w:color w:val="FF0000"/>
          <w:sz w:val="22"/>
          <w:szCs w:val="22"/>
        </w:rPr>
      </w:pPr>
      <w:r w:rsidRPr="008132AC">
        <w:rPr>
          <w:rFonts w:eastAsia="Calibri"/>
          <w:sz w:val="22"/>
          <w:szCs w:val="22"/>
          <w14:ligatures w14:val="standard"/>
        </w:rPr>
        <w:t xml:space="preserve">Paslaugų teikimo terminas – </w:t>
      </w:r>
      <w:r w:rsidR="006574B5" w:rsidRPr="008132AC">
        <w:rPr>
          <w:rFonts w:eastAsia="Calibri"/>
          <w:sz w:val="22"/>
          <w:szCs w:val="22"/>
          <w:lang w:val="en-US"/>
          <w14:ligatures w14:val="standard"/>
        </w:rPr>
        <w:t>3</w:t>
      </w:r>
      <w:r w:rsidR="001B10CC" w:rsidRPr="008132AC">
        <w:rPr>
          <w:rFonts w:eastAsia="Calibri"/>
          <w:sz w:val="22"/>
          <w:szCs w:val="22"/>
          <w:lang w:val="en-US"/>
          <w14:ligatures w14:val="standard"/>
        </w:rPr>
        <w:t>6</w:t>
      </w:r>
      <w:r w:rsidRPr="008132AC">
        <w:rPr>
          <w:rFonts w:eastAsia="Calibri"/>
          <w:sz w:val="22"/>
          <w:szCs w:val="22"/>
          <w14:ligatures w14:val="standard"/>
        </w:rPr>
        <w:t xml:space="preserve"> mėnesi</w:t>
      </w:r>
      <w:r w:rsidR="006574B5" w:rsidRPr="008132AC">
        <w:rPr>
          <w:rFonts w:eastAsia="Calibri"/>
          <w:sz w:val="22"/>
          <w:szCs w:val="22"/>
          <w14:ligatures w14:val="standard"/>
        </w:rPr>
        <w:t>ai</w:t>
      </w:r>
      <w:r w:rsidRPr="008132AC">
        <w:rPr>
          <w:rFonts w:eastAsia="Calibri"/>
          <w:sz w:val="22"/>
          <w:szCs w:val="22"/>
          <w14:ligatures w14:val="standard"/>
        </w:rPr>
        <w:t xml:space="preserve"> nuo Sutarties įsigaliojimo dienos</w:t>
      </w:r>
      <w:r w:rsidRPr="008132AC">
        <w:rPr>
          <w:rFonts w:eastAsia="Calibri"/>
          <w:i/>
          <w:sz w:val="22"/>
          <w:szCs w:val="22"/>
          <w14:ligatures w14:val="standard"/>
        </w:rPr>
        <w:t>.</w:t>
      </w:r>
    </w:p>
    <w:p w14:paraId="0E6D6B08" w14:textId="11DAE76A" w:rsidR="001B10CC" w:rsidRPr="008132AC" w:rsidRDefault="002B2737" w:rsidP="006607BF">
      <w:pPr>
        <w:numPr>
          <w:ilvl w:val="1"/>
          <w:numId w:val="29"/>
        </w:numPr>
        <w:tabs>
          <w:tab w:val="left" w:pos="567"/>
        </w:tabs>
        <w:spacing w:after="160" w:line="259" w:lineRule="auto"/>
        <w:ind w:left="0" w:firstLine="0"/>
        <w:contextualSpacing/>
        <w:jc w:val="both"/>
        <w:rPr>
          <w:i/>
          <w:color w:val="FF0000"/>
          <w:sz w:val="22"/>
          <w:szCs w:val="22"/>
        </w:rPr>
      </w:pPr>
      <w:r>
        <w:rPr>
          <w:rFonts w:eastAsia="Calibri"/>
          <w:sz w:val="22"/>
          <w:szCs w:val="22"/>
          <w14:ligatures w14:val="standard"/>
        </w:rPr>
        <w:t>Preliminarios paslaugų teikimo vietos sutarties sudarymo momentui nurodytos 1 priede.</w:t>
      </w:r>
      <w:r w:rsidR="00CA6D18" w:rsidRPr="008132AC">
        <w:rPr>
          <w:rFonts w:eastAsia="Calibri"/>
          <w:sz w:val="22"/>
          <w:szCs w:val="22"/>
          <w14:ligatures w14:val="standard"/>
        </w:rPr>
        <w:t xml:space="preserve"> </w:t>
      </w:r>
    </w:p>
    <w:p w14:paraId="589D7AA5" w14:textId="2D64EA10" w:rsidR="00E44FBF" w:rsidRPr="008132AC" w:rsidRDefault="00E44FBF" w:rsidP="00E44FBF">
      <w:pPr>
        <w:jc w:val="both"/>
        <w:rPr>
          <w:rFonts w:eastAsia="Calibri"/>
          <w:i/>
          <w:sz w:val="22"/>
          <w:szCs w:val="22"/>
          <w14:ligatures w14:val="standard"/>
        </w:rPr>
      </w:pPr>
      <w:r w:rsidRPr="003836DC">
        <w:rPr>
          <w:rFonts w:eastAsia="Calibri"/>
          <w14:ligatures w14:val="standard"/>
        </w:rPr>
        <w:t>2.5.</w:t>
      </w:r>
      <w:r w:rsidRPr="008132AC">
        <w:rPr>
          <w:rFonts w:eastAsia="Calibri"/>
          <w:sz w:val="22"/>
          <w:szCs w:val="22"/>
          <w14:ligatures w14:val="standard"/>
        </w:rPr>
        <w:t xml:space="preserve"> </w:t>
      </w:r>
      <w:r w:rsidR="00EC52F7" w:rsidRPr="008132AC">
        <w:rPr>
          <w:rFonts w:eastAsia="Calibri"/>
          <w:sz w:val="22"/>
          <w:szCs w:val="22"/>
          <w14:ligatures w14:val="standard"/>
        </w:rPr>
        <w:t xml:space="preserve">   </w:t>
      </w:r>
      <w:r w:rsidRPr="008132AC">
        <w:rPr>
          <w:rFonts w:eastAsia="Calibri"/>
          <w:sz w:val="22"/>
          <w:szCs w:val="22"/>
          <w14:ligatures w14:val="standard"/>
        </w:rPr>
        <w:t>Paslaugų apimtys</w:t>
      </w:r>
      <w:r w:rsidRPr="008132AC">
        <w:rPr>
          <w:rFonts w:eastAsia="Calibri"/>
          <w:i/>
          <w:sz w:val="22"/>
          <w:szCs w:val="22"/>
          <w14:ligatures w14:val="standard"/>
        </w:rPr>
        <w:t>:</w:t>
      </w:r>
    </w:p>
    <w:p w14:paraId="6ABB5FE9" w14:textId="68407846" w:rsidR="00E44FBF" w:rsidRPr="00403E60" w:rsidRDefault="00E44FBF" w:rsidP="007F1CEC">
      <w:pPr>
        <w:jc w:val="right"/>
        <w:rPr>
          <w:rFonts w:eastAsia="Calibri"/>
          <w:bCs/>
          <w:sz w:val="22"/>
          <w:szCs w:val="22"/>
          <w14:ligatures w14:val="standard"/>
        </w:rPr>
      </w:pPr>
      <w:r w:rsidRPr="00403E60">
        <w:rPr>
          <w:rFonts w:eastAsia="Calibri"/>
          <w:bCs/>
          <w:sz w:val="22"/>
          <w:szCs w:val="22"/>
          <w14:ligatures w14:val="standard"/>
        </w:rPr>
        <w:t xml:space="preserve">1 lentelė </w:t>
      </w:r>
    </w:p>
    <w:p w14:paraId="315B4FBA" w14:textId="77777777" w:rsidR="00E44FBF" w:rsidRPr="008132AC" w:rsidRDefault="00E44FBF" w:rsidP="00E44FBF">
      <w:pPr>
        <w:jc w:val="right"/>
        <w:rPr>
          <w:rFonts w:eastAsia="Calibri"/>
          <w:b/>
          <w:sz w:val="22"/>
          <w:szCs w:val="22"/>
          <w14:ligatures w14:val="standard"/>
        </w:rPr>
      </w:pPr>
    </w:p>
    <w:tbl>
      <w:tblPr>
        <w:tblStyle w:val="TableGrid1"/>
        <w:tblW w:w="5000" w:type="pct"/>
        <w:tblLook w:val="04A0" w:firstRow="1" w:lastRow="0" w:firstColumn="1" w:lastColumn="0" w:noHBand="0" w:noVBand="1"/>
      </w:tblPr>
      <w:tblGrid>
        <w:gridCol w:w="874"/>
        <w:gridCol w:w="2201"/>
        <w:gridCol w:w="1729"/>
        <w:gridCol w:w="1398"/>
        <w:gridCol w:w="1404"/>
        <w:gridCol w:w="2022"/>
      </w:tblGrid>
      <w:tr w:rsidR="00735828" w:rsidRPr="008132AC" w14:paraId="4594F283" w14:textId="541447FD" w:rsidTr="003836DC">
        <w:trPr>
          <w:trHeight w:val="20"/>
        </w:trPr>
        <w:tc>
          <w:tcPr>
            <w:tcW w:w="466" w:type="pct"/>
            <w:vMerge w:val="restart"/>
            <w:vAlign w:val="center"/>
          </w:tcPr>
          <w:p w14:paraId="170E637F" w14:textId="77777777" w:rsidR="00735828" w:rsidRPr="008132AC" w:rsidRDefault="00735828" w:rsidP="00307798">
            <w:pPr>
              <w:jc w:val="center"/>
              <w:rPr>
                <w:b/>
                <w:sz w:val="22"/>
                <w:szCs w:val="22"/>
              </w:rPr>
            </w:pPr>
            <w:r w:rsidRPr="008132AC">
              <w:rPr>
                <w:b/>
                <w:sz w:val="22"/>
                <w:szCs w:val="22"/>
              </w:rPr>
              <w:t>Eil. Nr.</w:t>
            </w:r>
          </w:p>
        </w:tc>
        <w:tc>
          <w:tcPr>
            <w:tcW w:w="1155" w:type="pct"/>
            <w:vMerge w:val="restart"/>
            <w:vAlign w:val="center"/>
          </w:tcPr>
          <w:p w14:paraId="1E0BB935" w14:textId="77777777" w:rsidR="00735828" w:rsidRPr="008132AC" w:rsidRDefault="00735828" w:rsidP="00307798">
            <w:pPr>
              <w:jc w:val="center"/>
              <w:rPr>
                <w:b/>
                <w:sz w:val="22"/>
                <w:szCs w:val="22"/>
              </w:rPr>
            </w:pPr>
            <w:r w:rsidRPr="008132AC">
              <w:rPr>
                <w:b/>
                <w:sz w:val="22"/>
                <w:szCs w:val="22"/>
              </w:rPr>
              <w:t>Paslaugų pavadinimas</w:t>
            </w:r>
          </w:p>
        </w:tc>
        <w:tc>
          <w:tcPr>
            <w:tcW w:w="910" w:type="pct"/>
            <w:vMerge w:val="restart"/>
            <w:vAlign w:val="center"/>
          </w:tcPr>
          <w:p w14:paraId="42CCF754" w14:textId="191DE6CB" w:rsidR="00735828" w:rsidRPr="008132AC" w:rsidRDefault="00735828" w:rsidP="00307798">
            <w:pPr>
              <w:jc w:val="center"/>
              <w:rPr>
                <w:b/>
                <w:sz w:val="22"/>
                <w:szCs w:val="22"/>
              </w:rPr>
            </w:pPr>
            <w:r w:rsidRPr="008132AC">
              <w:rPr>
                <w:b/>
                <w:sz w:val="22"/>
                <w:szCs w:val="22"/>
              </w:rPr>
              <w:t>P</w:t>
            </w:r>
            <w:r w:rsidR="002B2737">
              <w:rPr>
                <w:b/>
                <w:sz w:val="22"/>
                <w:szCs w:val="22"/>
              </w:rPr>
              <w:t>reliminari p</w:t>
            </w:r>
            <w:r w:rsidRPr="008132AC">
              <w:rPr>
                <w:b/>
                <w:sz w:val="22"/>
                <w:szCs w:val="22"/>
              </w:rPr>
              <w:t xml:space="preserve">aslaugų apimtis </w:t>
            </w:r>
          </w:p>
        </w:tc>
        <w:tc>
          <w:tcPr>
            <w:tcW w:w="1479" w:type="pct"/>
            <w:gridSpan w:val="2"/>
            <w:tcBorders>
              <w:bottom w:val="single" w:sz="4" w:space="0" w:color="auto"/>
            </w:tcBorders>
            <w:vAlign w:val="center"/>
          </w:tcPr>
          <w:p w14:paraId="4C391985" w14:textId="77777777" w:rsidR="00735828" w:rsidRPr="008132AC" w:rsidRDefault="00735828" w:rsidP="00307798">
            <w:pPr>
              <w:jc w:val="center"/>
              <w:rPr>
                <w:b/>
                <w:sz w:val="22"/>
                <w:szCs w:val="22"/>
              </w:rPr>
            </w:pPr>
            <w:r w:rsidRPr="008132AC">
              <w:rPr>
                <w:b/>
                <w:sz w:val="22"/>
                <w:szCs w:val="22"/>
              </w:rPr>
              <w:t>Užsakymų teikimas</w:t>
            </w:r>
          </w:p>
        </w:tc>
        <w:tc>
          <w:tcPr>
            <w:tcW w:w="990" w:type="pct"/>
            <w:vMerge w:val="restart"/>
          </w:tcPr>
          <w:p w14:paraId="68227BC1" w14:textId="77777777" w:rsidR="00735828" w:rsidRDefault="00735828" w:rsidP="00735828">
            <w:pPr>
              <w:jc w:val="center"/>
              <w:rPr>
                <w:b/>
                <w:sz w:val="22"/>
                <w:szCs w:val="22"/>
              </w:rPr>
            </w:pPr>
          </w:p>
          <w:p w14:paraId="291AA60E" w14:textId="441A8BAF" w:rsidR="00735828" w:rsidRPr="008132AC" w:rsidRDefault="00735828" w:rsidP="00735828">
            <w:pPr>
              <w:jc w:val="center"/>
              <w:rPr>
                <w:b/>
                <w:sz w:val="22"/>
                <w:szCs w:val="22"/>
              </w:rPr>
            </w:pPr>
            <w:r w:rsidRPr="00151E33">
              <w:rPr>
                <w:b/>
                <w:sz w:val="22"/>
                <w:szCs w:val="22"/>
              </w:rPr>
              <w:t>Paslaugų teikimo terminas</w:t>
            </w:r>
            <w:r w:rsidRPr="00735828">
              <w:rPr>
                <w:b/>
                <w:color w:val="000000" w:themeColor="text1"/>
                <w:sz w:val="22"/>
                <w:szCs w:val="22"/>
              </w:rPr>
              <w:t xml:space="preserve"> </w:t>
            </w:r>
          </w:p>
        </w:tc>
      </w:tr>
      <w:tr w:rsidR="00735828" w:rsidRPr="008132AC" w14:paraId="3D04CC25" w14:textId="7E612533" w:rsidTr="003836DC">
        <w:trPr>
          <w:trHeight w:val="20"/>
        </w:trPr>
        <w:tc>
          <w:tcPr>
            <w:tcW w:w="466" w:type="pct"/>
            <w:vMerge/>
            <w:vAlign w:val="center"/>
          </w:tcPr>
          <w:p w14:paraId="7E285457" w14:textId="77777777" w:rsidR="00735828" w:rsidRPr="008132AC" w:rsidRDefault="00735828" w:rsidP="00307798">
            <w:pPr>
              <w:jc w:val="center"/>
              <w:rPr>
                <w:sz w:val="22"/>
                <w:szCs w:val="22"/>
              </w:rPr>
            </w:pPr>
          </w:p>
        </w:tc>
        <w:tc>
          <w:tcPr>
            <w:tcW w:w="1155" w:type="pct"/>
            <w:vMerge/>
            <w:vAlign w:val="center"/>
          </w:tcPr>
          <w:p w14:paraId="6C389C1E" w14:textId="77777777" w:rsidR="00735828" w:rsidRPr="008132AC" w:rsidRDefault="00735828" w:rsidP="00307798">
            <w:pPr>
              <w:jc w:val="center"/>
              <w:rPr>
                <w:sz w:val="22"/>
                <w:szCs w:val="22"/>
              </w:rPr>
            </w:pPr>
          </w:p>
        </w:tc>
        <w:tc>
          <w:tcPr>
            <w:tcW w:w="910" w:type="pct"/>
            <w:vMerge/>
            <w:vAlign w:val="center"/>
          </w:tcPr>
          <w:p w14:paraId="52CA1752" w14:textId="77777777" w:rsidR="00735828" w:rsidRPr="008132AC" w:rsidRDefault="00735828" w:rsidP="00307798">
            <w:pPr>
              <w:jc w:val="center"/>
              <w:rPr>
                <w:sz w:val="22"/>
                <w:szCs w:val="22"/>
              </w:rPr>
            </w:pPr>
          </w:p>
        </w:tc>
        <w:tc>
          <w:tcPr>
            <w:tcW w:w="738" w:type="pct"/>
            <w:tcBorders>
              <w:top w:val="single" w:sz="4" w:space="0" w:color="auto"/>
              <w:right w:val="single" w:sz="4" w:space="0" w:color="auto"/>
            </w:tcBorders>
            <w:vAlign w:val="center"/>
          </w:tcPr>
          <w:p w14:paraId="2DED7856" w14:textId="77777777" w:rsidR="00735828" w:rsidRPr="008132AC" w:rsidRDefault="00735828" w:rsidP="00307798">
            <w:pPr>
              <w:jc w:val="center"/>
              <w:rPr>
                <w:b/>
                <w:sz w:val="22"/>
                <w:szCs w:val="22"/>
              </w:rPr>
            </w:pPr>
            <w:r w:rsidRPr="008132AC">
              <w:rPr>
                <w:b/>
                <w:sz w:val="22"/>
                <w:szCs w:val="22"/>
              </w:rPr>
              <w:t>Taip</w:t>
            </w:r>
          </w:p>
          <w:p w14:paraId="0A2E4307" w14:textId="77777777" w:rsidR="00735828" w:rsidRPr="008132AC" w:rsidRDefault="00735828" w:rsidP="00307798">
            <w:pPr>
              <w:jc w:val="center"/>
              <w:rPr>
                <w:b/>
                <w:sz w:val="22"/>
                <w:szCs w:val="22"/>
              </w:rPr>
            </w:pPr>
            <w:r w:rsidRPr="008132AC">
              <w:rPr>
                <w:b/>
                <w:sz w:val="22"/>
                <w:szCs w:val="22"/>
              </w:rPr>
              <w:t>(žymėti, jei paslaugų užsakymai bus teikiami pagal poreikį, periodiškai ar kt.)*</w:t>
            </w:r>
          </w:p>
        </w:tc>
        <w:tc>
          <w:tcPr>
            <w:tcW w:w="741" w:type="pct"/>
            <w:tcBorders>
              <w:top w:val="single" w:sz="4" w:space="0" w:color="auto"/>
              <w:left w:val="single" w:sz="4" w:space="0" w:color="auto"/>
            </w:tcBorders>
            <w:vAlign w:val="center"/>
          </w:tcPr>
          <w:p w14:paraId="2BCE1778" w14:textId="77777777" w:rsidR="00735828" w:rsidRPr="008132AC" w:rsidRDefault="00735828" w:rsidP="00307798">
            <w:pPr>
              <w:jc w:val="center"/>
              <w:rPr>
                <w:b/>
                <w:sz w:val="22"/>
                <w:szCs w:val="22"/>
              </w:rPr>
            </w:pPr>
            <w:r w:rsidRPr="008132AC">
              <w:rPr>
                <w:b/>
                <w:sz w:val="22"/>
                <w:szCs w:val="22"/>
              </w:rPr>
              <w:t>Ne</w:t>
            </w:r>
          </w:p>
          <w:p w14:paraId="1C672BB7" w14:textId="77777777" w:rsidR="00735828" w:rsidRPr="008132AC" w:rsidRDefault="00735828" w:rsidP="00307798">
            <w:pPr>
              <w:jc w:val="center"/>
              <w:rPr>
                <w:b/>
                <w:sz w:val="22"/>
                <w:szCs w:val="22"/>
              </w:rPr>
            </w:pPr>
            <w:r w:rsidRPr="008132AC">
              <w:rPr>
                <w:b/>
                <w:sz w:val="22"/>
                <w:szCs w:val="22"/>
              </w:rPr>
              <w:t>(žymėti, jei nurodytu laiku bus pristatytas visas perkamas paslaugų kiekis)**</w:t>
            </w:r>
          </w:p>
        </w:tc>
        <w:tc>
          <w:tcPr>
            <w:tcW w:w="990" w:type="pct"/>
            <w:vMerge/>
          </w:tcPr>
          <w:p w14:paraId="6FDD059E" w14:textId="06727C09" w:rsidR="00735828" w:rsidRPr="008132AC" w:rsidRDefault="00735828" w:rsidP="00307798">
            <w:pPr>
              <w:jc w:val="center"/>
              <w:rPr>
                <w:b/>
                <w:sz w:val="22"/>
                <w:szCs w:val="22"/>
              </w:rPr>
            </w:pPr>
          </w:p>
        </w:tc>
      </w:tr>
      <w:tr w:rsidR="002B2737" w:rsidRPr="008132AC" w14:paraId="1D8F193A" w14:textId="77777777" w:rsidTr="007C0DD2">
        <w:trPr>
          <w:trHeight w:val="20"/>
        </w:trPr>
        <w:tc>
          <w:tcPr>
            <w:tcW w:w="466" w:type="pct"/>
            <w:vAlign w:val="center"/>
          </w:tcPr>
          <w:p w14:paraId="05FE112B" w14:textId="1C38BE81" w:rsidR="002B2737" w:rsidRPr="008132AC" w:rsidRDefault="002B2737" w:rsidP="007C0DD2">
            <w:pPr>
              <w:ind w:firstLine="313"/>
              <w:jc w:val="center"/>
              <w:rPr>
                <w:sz w:val="22"/>
                <w:szCs w:val="22"/>
              </w:rPr>
            </w:pPr>
            <w:r>
              <w:rPr>
                <w:sz w:val="22"/>
                <w:szCs w:val="22"/>
              </w:rPr>
              <w:t>1.</w:t>
            </w:r>
          </w:p>
        </w:tc>
        <w:tc>
          <w:tcPr>
            <w:tcW w:w="1155" w:type="pct"/>
          </w:tcPr>
          <w:p w14:paraId="7EE55D68" w14:textId="577B8663" w:rsidR="002B2737" w:rsidRPr="008132AC" w:rsidRDefault="00F90910" w:rsidP="00735828">
            <w:pPr>
              <w:rPr>
                <w:sz w:val="22"/>
                <w:szCs w:val="22"/>
              </w:rPr>
            </w:pPr>
            <w:r>
              <w:rPr>
                <w:sz w:val="22"/>
                <w:szCs w:val="22"/>
              </w:rPr>
              <w:t>Nuolatinės</w:t>
            </w:r>
            <w:r w:rsidR="002B2737">
              <w:rPr>
                <w:sz w:val="22"/>
                <w:szCs w:val="22"/>
              </w:rPr>
              <w:t xml:space="preserve"> liftų ir keltuvų ūkio priežiūros paslaugos</w:t>
            </w:r>
          </w:p>
        </w:tc>
        <w:tc>
          <w:tcPr>
            <w:tcW w:w="910" w:type="pct"/>
            <w:vAlign w:val="center"/>
          </w:tcPr>
          <w:p w14:paraId="403D673A" w14:textId="26295058" w:rsidR="002B2737" w:rsidRPr="008132AC" w:rsidRDefault="00F90910" w:rsidP="007C0DD2">
            <w:pPr>
              <w:jc w:val="center"/>
              <w:rPr>
                <w:sz w:val="22"/>
                <w:szCs w:val="22"/>
              </w:rPr>
            </w:pPr>
            <w:r>
              <w:rPr>
                <w:sz w:val="22"/>
                <w:szCs w:val="22"/>
              </w:rPr>
              <w:t>432</w:t>
            </w:r>
            <w:r w:rsidR="00554F91">
              <w:rPr>
                <w:sz w:val="22"/>
                <w:szCs w:val="22"/>
              </w:rPr>
              <w:t xml:space="preserve"> vnt.</w:t>
            </w:r>
          </w:p>
        </w:tc>
        <w:sdt>
          <w:sdtPr>
            <w:rPr>
              <w:rFonts w:ascii="Segoe UI Symbol" w:hAnsi="Segoe UI Symbol" w:cs="Segoe UI Symbol"/>
              <w:sz w:val="22"/>
              <w:szCs w:val="22"/>
            </w:rPr>
            <w:id w:val="-919172629"/>
            <w14:checkbox>
              <w14:checked w14:val="1"/>
              <w14:checkedState w14:val="2612" w14:font="MS Gothic"/>
              <w14:uncheckedState w14:val="2610" w14:font="MS Gothic"/>
            </w14:checkbox>
          </w:sdtPr>
          <w:sdtEndPr/>
          <w:sdtContent>
            <w:tc>
              <w:tcPr>
                <w:tcW w:w="738" w:type="pct"/>
                <w:tcBorders>
                  <w:right w:val="single" w:sz="4" w:space="0" w:color="auto"/>
                </w:tcBorders>
                <w:vAlign w:val="center"/>
              </w:tcPr>
              <w:p w14:paraId="0EADED12" w14:textId="710E977C" w:rsidR="002B2737" w:rsidRPr="008132AC" w:rsidRDefault="00742E5B" w:rsidP="007C0DD2">
                <w:pPr>
                  <w:jc w:val="center"/>
                  <w:rPr>
                    <w:rFonts w:ascii="Segoe UI Symbol" w:hAnsi="Segoe UI Symbol" w:cs="Segoe UI Symbol"/>
                    <w:sz w:val="22"/>
                    <w:szCs w:val="22"/>
                  </w:rPr>
                </w:pPr>
                <w:r>
                  <w:rPr>
                    <w:rFonts w:ascii="MS Gothic" w:eastAsia="MS Gothic" w:hAnsi="MS Gothic" w:cs="Segoe UI Symbol" w:hint="eastAsia"/>
                    <w:sz w:val="22"/>
                    <w:szCs w:val="22"/>
                  </w:rPr>
                  <w:t>☒</w:t>
                </w:r>
              </w:p>
            </w:tc>
          </w:sdtContent>
        </w:sdt>
        <w:sdt>
          <w:sdtPr>
            <w:rPr>
              <w:rFonts w:ascii="Segoe UI Symbol" w:eastAsia="MS Gothic" w:hAnsi="Segoe UI Symbol" w:cs="Segoe UI Symbol"/>
              <w:bCs/>
              <w:sz w:val="22"/>
              <w:szCs w:val="22"/>
            </w:rPr>
            <w:id w:val="1643540137"/>
            <w14:checkbox>
              <w14:checked w14:val="0"/>
              <w14:checkedState w14:val="2612" w14:font="MS Gothic"/>
              <w14:uncheckedState w14:val="2610" w14:font="MS Gothic"/>
            </w14:checkbox>
          </w:sdtPr>
          <w:sdtEndPr/>
          <w:sdtContent>
            <w:tc>
              <w:tcPr>
                <w:tcW w:w="741" w:type="pct"/>
                <w:tcBorders>
                  <w:left w:val="single" w:sz="4" w:space="0" w:color="auto"/>
                </w:tcBorders>
                <w:vAlign w:val="center"/>
              </w:tcPr>
              <w:p w14:paraId="416C8C94" w14:textId="59807867" w:rsidR="002B2737" w:rsidRPr="008132AC" w:rsidRDefault="00742E5B" w:rsidP="007C0DD2">
                <w:pPr>
                  <w:jc w:val="center"/>
                  <w:rPr>
                    <w:rFonts w:ascii="Segoe UI Symbol" w:eastAsia="MS Gothic" w:hAnsi="Segoe UI Symbol" w:cs="Segoe UI Symbol"/>
                    <w:bCs/>
                    <w:sz w:val="22"/>
                    <w:szCs w:val="22"/>
                  </w:rPr>
                </w:pPr>
                <w:r>
                  <w:rPr>
                    <w:rFonts w:ascii="MS Gothic" w:eastAsia="MS Gothic" w:hAnsi="MS Gothic" w:cs="Segoe UI Symbol" w:hint="eastAsia"/>
                    <w:bCs/>
                    <w:sz w:val="22"/>
                    <w:szCs w:val="22"/>
                  </w:rPr>
                  <w:t>☐</w:t>
                </w:r>
              </w:p>
            </w:tc>
          </w:sdtContent>
        </w:sdt>
        <w:tc>
          <w:tcPr>
            <w:tcW w:w="990" w:type="pct"/>
            <w:tcBorders>
              <w:left w:val="single" w:sz="4" w:space="0" w:color="auto"/>
            </w:tcBorders>
            <w:vAlign w:val="center"/>
          </w:tcPr>
          <w:p w14:paraId="7C59D6B7" w14:textId="69F00844" w:rsidR="002B2737" w:rsidRPr="003836DC" w:rsidRDefault="00BA312E" w:rsidP="007C0DD2">
            <w:pPr>
              <w:jc w:val="center"/>
              <w:rPr>
                <w:rFonts w:eastAsia="MS Gothic"/>
                <w:bCs/>
              </w:rPr>
            </w:pPr>
            <w:r>
              <w:rPr>
                <w:rFonts w:eastAsia="MS Gothic"/>
                <w:bCs/>
              </w:rPr>
              <w:t>P</w:t>
            </w:r>
            <w:r w:rsidR="00337A2B">
              <w:rPr>
                <w:rFonts w:eastAsia="MS Gothic"/>
                <w:bCs/>
              </w:rPr>
              <w:t>aslaugos turi būti suteiktos p</w:t>
            </w:r>
            <w:r>
              <w:rPr>
                <w:rFonts w:eastAsia="MS Gothic"/>
                <w:bCs/>
              </w:rPr>
              <w:t>er 3.1.1 p. nurodytą terminą</w:t>
            </w:r>
          </w:p>
        </w:tc>
      </w:tr>
      <w:tr w:rsidR="002B2737" w:rsidRPr="008132AC" w14:paraId="7B3B7E01" w14:textId="77777777" w:rsidTr="007C0DD2">
        <w:trPr>
          <w:trHeight w:val="20"/>
        </w:trPr>
        <w:tc>
          <w:tcPr>
            <w:tcW w:w="466" w:type="pct"/>
            <w:vAlign w:val="center"/>
          </w:tcPr>
          <w:p w14:paraId="21321649" w14:textId="4491F3EE" w:rsidR="002B2737" w:rsidRPr="008132AC" w:rsidRDefault="00742E5B" w:rsidP="007C0DD2">
            <w:pPr>
              <w:ind w:firstLine="313"/>
              <w:jc w:val="center"/>
              <w:rPr>
                <w:sz w:val="22"/>
                <w:szCs w:val="22"/>
              </w:rPr>
            </w:pPr>
            <w:r>
              <w:rPr>
                <w:sz w:val="22"/>
                <w:szCs w:val="22"/>
              </w:rPr>
              <w:t>2.</w:t>
            </w:r>
          </w:p>
        </w:tc>
        <w:tc>
          <w:tcPr>
            <w:tcW w:w="1155" w:type="pct"/>
          </w:tcPr>
          <w:p w14:paraId="198DBEEC" w14:textId="083549DF" w:rsidR="002B2737" w:rsidRPr="008132AC" w:rsidRDefault="00F90910" w:rsidP="00735828">
            <w:pPr>
              <w:rPr>
                <w:sz w:val="22"/>
                <w:szCs w:val="22"/>
              </w:rPr>
            </w:pPr>
            <w:r>
              <w:rPr>
                <w:sz w:val="22"/>
                <w:szCs w:val="22"/>
              </w:rPr>
              <w:t>Periodinės l</w:t>
            </w:r>
            <w:r w:rsidR="002B2737">
              <w:rPr>
                <w:sz w:val="22"/>
                <w:szCs w:val="22"/>
              </w:rPr>
              <w:t>iftų ir keltuvų ūkio priežiūros paslaugos</w:t>
            </w:r>
          </w:p>
        </w:tc>
        <w:tc>
          <w:tcPr>
            <w:tcW w:w="910" w:type="pct"/>
            <w:vAlign w:val="center"/>
          </w:tcPr>
          <w:p w14:paraId="6DE21363" w14:textId="19FC0D5F" w:rsidR="002B2737" w:rsidRPr="008132AC" w:rsidRDefault="00F90910" w:rsidP="007C0DD2">
            <w:pPr>
              <w:jc w:val="center"/>
              <w:rPr>
                <w:sz w:val="22"/>
                <w:szCs w:val="22"/>
              </w:rPr>
            </w:pPr>
            <w:r>
              <w:rPr>
                <w:sz w:val="22"/>
                <w:szCs w:val="22"/>
              </w:rPr>
              <w:t>36</w:t>
            </w:r>
            <w:r w:rsidR="00554F91">
              <w:rPr>
                <w:sz w:val="22"/>
                <w:szCs w:val="22"/>
              </w:rPr>
              <w:t xml:space="preserve"> vnt.</w:t>
            </w:r>
          </w:p>
        </w:tc>
        <w:sdt>
          <w:sdtPr>
            <w:rPr>
              <w:rFonts w:ascii="Segoe UI Symbol" w:hAnsi="Segoe UI Symbol" w:cs="Segoe UI Symbol"/>
              <w:sz w:val="22"/>
              <w:szCs w:val="22"/>
            </w:rPr>
            <w:id w:val="-1702389744"/>
            <w14:checkbox>
              <w14:checked w14:val="1"/>
              <w14:checkedState w14:val="2612" w14:font="MS Gothic"/>
              <w14:uncheckedState w14:val="2610" w14:font="MS Gothic"/>
            </w14:checkbox>
          </w:sdtPr>
          <w:sdtEndPr/>
          <w:sdtContent>
            <w:tc>
              <w:tcPr>
                <w:tcW w:w="738" w:type="pct"/>
                <w:tcBorders>
                  <w:right w:val="single" w:sz="4" w:space="0" w:color="auto"/>
                </w:tcBorders>
                <w:vAlign w:val="center"/>
              </w:tcPr>
              <w:p w14:paraId="150EAAE3" w14:textId="7DA0BE12" w:rsidR="002B2737" w:rsidRPr="008132AC" w:rsidRDefault="00742E5B" w:rsidP="007C0DD2">
                <w:pPr>
                  <w:jc w:val="center"/>
                  <w:rPr>
                    <w:rFonts w:ascii="Segoe UI Symbol" w:hAnsi="Segoe UI Symbol" w:cs="Segoe UI Symbol"/>
                    <w:sz w:val="22"/>
                    <w:szCs w:val="22"/>
                  </w:rPr>
                </w:pPr>
                <w:r>
                  <w:rPr>
                    <w:rFonts w:ascii="MS Gothic" w:eastAsia="MS Gothic" w:hAnsi="MS Gothic" w:cs="Segoe UI Symbol" w:hint="eastAsia"/>
                    <w:sz w:val="22"/>
                    <w:szCs w:val="22"/>
                  </w:rPr>
                  <w:t>☒</w:t>
                </w:r>
              </w:p>
            </w:tc>
          </w:sdtContent>
        </w:sdt>
        <w:sdt>
          <w:sdtPr>
            <w:rPr>
              <w:rFonts w:ascii="Segoe UI Symbol" w:eastAsia="MS Gothic" w:hAnsi="Segoe UI Symbol" w:cs="Segoe UI Symbol"/>
              <w:bCs/>
              <w:sz w:val="22"/>
              <w:szCs w:val="22"/>
            </w:rPr>
            <w:id w:val="1960531687"/>
            <w14:checkbox>
              <w14:checked w14:val="0"/>
              <w14:checkedState w14:val="2612" w14:font="MS Gothic"/>
              <w14:uncheckedState w14:val="2610" w14:font="MS Gothic"/>
            </w14:checkbox>
          </w:sdtPr>
          <w:sdtEndPr/>
          <w:sdtContent>
            <w:tc>
              <w:tcPr>
                <w:tcW w:w="741" w:type="pct"/>
                <w:tcBorders>
                  <w:left w:val="single" w:sz="4" w:space="0" w:color="auto"/>
                </w:tcBorders>
                <w:vAlign w:val="center"/>
              </w:tcPr>
              <w:p w14:paraId="6EBE8BEC" w14:textId="1D37D1D5" w:rsidR="002B2737" w:rsidRPr="008132AC" w:rsidRDefault="00742E5B" w:rsidP="007C0DD2">
                <w:pPr>
                  <w:jc w:val="center"/>
                  <w:rPr>
                    <w:rFonts w:ascii="Segoe UI Symbol" w:eastAsia="MS Gothic" w:hAnsi="Segoe UI Symbol" w:cs="Segoe UI Symbol"/>
                    <w:bCs/>
                    <w:sz w:val="22"/>
                    <w:szCs w:val="22"/>
                  </w:rPr>
                </w:pPr>
                <w:r>
                  <w:rPr>
                    <w:rFonts w:ascii="MS Gothic" w:eastAsia="MS Gothic" w:hAnsi="MS Gothic" w:cs="Segoe UI Symbol" w:hint="eastAsia"/>
                    <w:bCs/>
                    <w:sz w:val="22"/>
                    <w:szCs w:val="22"/>
                  </w:rPr>
                  <w:t>☐</w:t>
                </w:r>
              </w:p>
            </w:tc>
          </w:sdtContent>
        </w:sdt>
        <w:tc>
          <w:tcPr>
            <w:tcW w:w="990" w:type="pct"/>
            <w:tcBorders>
              <w:left w:val="single" w:sz="4" w:space="0" w:color="auto"/>
            </w:tcBorders>
            <w:vAlign w:val="center"/>
          </w:tcPr>
          <w:p w14:paraId="1F0AC530" w14:textId="6681D8CF" w:rsidR="002B2737" w:rsidRPr="003836DC" w:rsidRDefault="00337A2B" w:rsidP="007C0DD2">
            <w:pPr>
              <w:jc w:val="center"/>
              <w:rPr>
                <w:rFonts w:eastAsia="MS Gothic"/>
                <w:bCs/>
              </w:rPr>
            </w:pPr>
            <w:r>
              <w:rPr>
                <w:rFonts w:eastAsia="MS Gothic"/>
                <w:bCs/>
              </w:rPr>
              <w:t xml:space="preserve">Paslaugos turi būti suteiktos per </w:t>
            </w:r>
            <w:r w:rsidR="00BA312E">
              <w:rPr>
                <w:rFonts w:eastAsia="MS Gothic"/>
                <w:bCs/>
              </w:rPr>
              <w:t>3.2.1.1 ir 3.2.1.2 nurodytą terminą</w:t>
            </w:r>
          </w:p>
        </w:tc>
      </w:tr>
      <w:tr w:rsidR="002B2737" w:rsidRPr="008132AC" w14:paraId="054328D5" w14:textId="77777777" w:rsidTr="00791565">
        <w:trPr>
          <w:trHeight w:val="20"/>
        </w:trPr>
        <w:tc>
          <w:tcPr>
            <w:tcW w:w="466" w:type="pct"/>
            <w:vAlign w:val="center"/>
          </w:tcPr>
          <w:p w14:paraId="74229C4C" w14:textId="26182C66" w:rsidR="002B2737" w:rsidRPr="008132AC" w:rsidRDefault="00742E5B" w:rsidP="007C0DD2">
            <w:pPr>
              <w:ind w:firstLine="313"/>
              <w:jc w:val="center"/>
              <w:rPr>
                <w:sz w:val="22"/>
                <w:szCs w:val="22"/>
              </w:rPr>
            </w:pPr>
            <w:r>
              <w:rPr>
                <w:sz w:val="22"/>
                <w:szCs w:val="22"/>
              </w:rPr>
              <w:t>3.</w:t>
            </w:r>
          </w:p>
        </w:tc>
        <w:tc>
          <w:tcPr>
            <w:tcW w:w="1155" w:type="pct"/>
            <w:vAlign w:val="center"/>
          </w:tcPr>
          <w:p w14:paraId="6ED310DC" w14:textId="003F618E" w:rsidR="002B2737" w:rsidRPr="008132AC" w:rsidRDefault="007C0DD2" w:rsidP="00791565">
            <w:pPr>
              <w:rPr>
                <w:sz w:val="22"/>
                <w:szCs w:val="22"/>
              </w:rPr>
            </w:pPr>
            <w:r>
              <w:rPr>
                <w:sz w:val="22"/>
                <w:szCs w:val="22"/>
              </w:rPr>
              <w:t xml:space="preserve">Liftų </w:t>
            </w:r>
            <w:r w:rsidR="002B2737">
              <w:rPr>
                <w:sz w:val="22"/>
                <w:szCs w:val="22"/>
              </w:rPr>
              <w:t xml:space="preserve">ir keltuvų </w:t>
            </w:r>
            <w:r w:rsidR="00C456E1">
              <w:rPr>
                <w:sz w:val="22"/>
                <w:szCs w:val="22"/>
              </w:rPr>
              <w:t xml:space="preserve"> remonto </w:t>
            </w:r>
            <w:r w:rsidR="002B2737">
              <w:rPr>
                <w:sz w:val="22"/>
                <w:szCs w:val="22"/>
              </w:rPr>
              <w:t>paslaugos</w:t>
            </w:r>
          </w:p>
        </w:tc>
        <w:tc>
          <w:tcPr>
            <w:tcW w:w="910" w:type="pct"/>
            <w:vAlign w:val="center"/>
          </w:tcPr>
          <w:p w14:paraId="323AAE80" w14:textId="1ACE3BFF" w:rsidR="002B2737" w:rsidRPr="008132AC" w:rsidRDefault="00DE4EDE" w:rsidP="007C0DD2">
            <w:pPr>
              <w:jc w:val="center"/>
              <w:rPr>
                <w:sz w:val="22"/>
                <w:szCs w:val="22"/>
              </w:rPr>
            </w:pPr>
            <w:r>
              <w:rPr>
                <w:sz w:val="22"/>
                <w:szCs w:val="22"/>
              </w:rPr>
              <w:t>150 val.</w:t>
            </w:r>
          </w:p>
        </w:tc>
        <w:sdt>
          <w:sdtPr>
            <w:rPr>
              <w:rFonts w:ascii="Segoe UI Symbol" w:hAnsi="Segoe UI Symbol" w:cs="Segoe UI Symbol"/>
              <w:sz w:val="22"/>
              <w:szCs w:val="22"/>
            </w:rPr>
            <w:id w:val="263197169"/>
            <w14:checkbox>
              <w14:checked w14:val="1"/>
              <w14:checkedState w14:val="2612" w14:font="MS Gothic"/>
              <w14:uncheckedState w14:val="2610" w14:font="MS Gothic"/>
            </w14:checkbox>
          </w:sdtPr>
          <w:sdtEndPr/>
          <w:sdtContent>
            <w:tc>
              <w:tcPr>
                <w:tcW w:w="738" w:type="pct"/>
                <w:tcBorders>
                  <w:right w:val="single" w:sz="4" w:space="0" w:color="auto"/>
                </w:tcBorders>
                <w:vAlign w:val="center"/>
              </w:tcPr>
              <w:p w14:paraId="1045319B" w14:textId="599158A9" w:rsidR="002B2737" w:rsidRPr="008132AC" w:rsidRDefault="00742E5B" w:rsidP="007C0DD2">
                <w:pPr>
                  <w:jc w:val="center"/>
                  <w:rPr>
                    <w:rFonts w:ascii="Segoe UI Symbol" w:hAnsi="Segoe UI Symbol" w:cs="Segoe UI Symbol"/>
                    <w:sz w:val="22"/>
                    <w:szCs w:val="22"/>
                  </w:rPr>
                </w:pPr>
                <w:r>
                  <w:rPr>
                    <w:rFonts w:ascii="MS Gothic" w:eastAsia="MS Gothic" w:hAnsi="MS Gothic" w:cs="Segoe UI Symbol" w:hint="eastAsia"/>
                    <w:sz w:val="22"/>
                    <w:szCs w:val="22"/>
                  </w:rPr>
                  <w:t>☒</w:t>
                </w:r>
              </w:p>
            </w:tc>
          </w:sdtContent>
        </w:sdt>
        <w:sdt>
          <w:sdtPr>
            <w:rPr>
              <w:rFonts w:ascii="Segoe UI Symbol" w:eastAsia="MS Gothic" w:hAnsi="Segoe UI Symbol" w:cs="Segoe UI Symbol"/>
              <w:bCs/>
              <w:sz w:val="22"/>
              <w:szCs w:val="22"/>
            </w:rPr>
            <w:id w:val="-927185784"/>
            <w14:checkbox>
              <w14:checked w14:val="0"/>
              <w14:checkedState w14:val="2612" w14:font="MS Gothic"/>
              <w14:uncheckedState w14:val="2610" w14:font="MS Gothic"/>
            </w14:checkbox>
          </w:sdtPr>
          <w:sdtEndPr/>
          <w:sdtContent>
            <w:tc>
              <w:tcPr>
                <w:tcW w:w="741" w:type="pct"/>
                <w:tcBorders>
                  <w:left w:val="single" w:sz="4" w:space="0" w:color="auto"/>
                </w:tcBorders>
                <w:vAlign w:val="center"/>
              </w:tcPr>
              <w:p w14:paraId="498CB743" w14:textId="3D8D693B" w:rsidR="002B2737" w:rsidRPr="008132AC" w:rsidRDefault="00742E5B" w:rsidP="007C0DD2">
                <w:pPr>
                  <w:jc w:val="center"/>
                  <w:rPr>
                    <w:rFonts w:ascii="Segoe UI Symbol" w:eastAsia="MS Gothic" w:hAnsi="Segoe UI Symbol" w:cs="Segoe UI Symbol"/>
                    <w:bCs/>
                    <w:sz w:val="22"/>
                    <w:szCs w:val="22"/>
                  </w:rPr>
                </w:pPr>
                <w:r>
                  <w:rPr>
                    <w:rFonts w:ascii="MS Gothic" w:eastAsia="MS Gothic" w:hAnsi="MS Gothic" w:cs="Segoe UI Symbol" w:hint="eastAsia"/>
                    <w:bCs/>
                    <w:sz w:val="22"/>
                    <w:szCs w:val="22"/>
                  </w:rPr>
                  <w:t>☐</w:t>
                </w:r>
              </w:p>
            </w:tc>
          </w:sdtContent>
        </w:sdt>
        <w:tc>
          <w:tcPr>
            <w:tcW w:w="990" w:type="pct"/>
            <w:tcBorders>
              <w:left w:val="single" w:sz="4" w:space="0" w:color="auto"/>
            </w:tcBorders>
            <w:vAlign w:val="center"/>
          </w:tcPr>
          <w:p w14:paraId="704BF2BA" w14:textId="77777777" w:rsidR="002B2737" w:rsidRDefault="00337A2B" w:rsidP="007C0DD2">
            <w:pPr>
              <w:jc w:val="center"/>
              <w:rPr>
                <w:rFonts w:eastAsia="MS Gothic"/>
                <w:bCs/>
              </w:rPr>
            </w:pPr>
            <w:r>
              <w:rPr>
                <w:rFonts w:eastAsia="MS Gothic"/>
                <w:bCs/>
              </w:rPr>
              <w:t xml:space="preserve">Liftų priežiūros atlikimo metu užfiksuotos  remonto paslaugos arba einamosios remonto paslaugos turi būti atliktos per </w:t>
            </w:r>
            <w:r w:rsidR="00742E5B" w:rsidRPr="003836DC">
              <w:rPr>
                <w:rFonts w:eastAsia="MS Gothic"/>
                <w:bCs/>
              </w:rPr>
              <w:t>5</w:t>
            </w:r>
            <w:r w:rsidR="00BA312E">
              <w:rPr>
                <w:rFonts w:eastAsia="MS Gothic"/>
                <w:bCs/>
              </w:rPr>
              <w:t xml:space="preserve"> </w:t>
            </w:r>
            <w:r>
              <w:rPr>
                <w:rFonts w:eastAsia="MS Gothic"/>
                <w:bCs/>
              </w:rPr>
              <w:t xml:space="preserve">kalendorines dienas </w:t>
            </w:r>
            <w:r w:rsidR="00BA312E">
              <w:rPr>
                <w:rFonts w:eastAsia="MS Gothic"/>
                <w:bCs/>
              </w:rPr>
              <w:t xml:space="preserve"> nuo užsakymo pateikim</w:t>
            </w:r>
            <w:r>
              <w:rPr>
                <w:rFonts w:eastAsia="MS Gothic"/>
                <w:bCs/>
              </w:rPr>
              <w:t>o/suderinimo.</w:t>
            </w:r>
          </w:p>
          <w:p w14:paraId="365F68C5" w14:textId="3CCBC62C" w:rsidR="00337A2B" w:rsidRPr="003836DC" w:rsidRDefault="00337A2B" w:rsidP="007C0DD2">
            <w:pPr>
              <w:jc w:val="center"/>
              <w:rPr>
                <w:rFonts w:eastAsia="MS Gothic"/>
                <w:bCs/>
              </w:rPr>
            </w:pPr>
            <w:r>
              <w:rPr>
                <w:rFonts w:eastAsia="MS Gothic"/>
                <w:bCs/>
              </w:rPr>
              <w:t>Avarinės liftų priežiūros paslaugos turi būti pradėtos teikti ne vėliau kaip 3.3.1.1. p. nurodytais terminais.</w:t>
            </w:r>
          </w:p>
        </w:tc>
      </w:tr>
    </w:tbl>
    <w:p w14:paraId="2438780D" w14:textId="77777777" w:rsidR="00735828" w:rsidRPr="008132AC" w:rsidRDefault="00735828" w:rsidP="00E44FBF">
      <w:pPr>
        <w:contextualSpacing/>
        <w:jc w:val="both"/>
        <w:rPr>
          <w:rFonts w:eastAsia="Calibri"/>
          <w:sz w:val="22"/>
          <w:szCs w:val="22"/>
          <w14:ligatures w14:val="standard"/>
        </w:rPr>
      </w:pPr>
      <w:bookmarkStart w:id="0" w:name="_Hlk528584591"/>
      <w:bookmarkStart w:id="1" w:name="_Hlk528582252"/>
    </w:p>
    <w:p w14:paraId="740321DE" w14:textId="41ED249D" w:rsidR="00807F07" w:rsidRPr="008132AC" w:rsidRDefault="00E44FBF" w:rsidP="00807F07">
      <w:pPr>
        <w:tabs>
          <w:tab w:val="left" w:pos="567"/>
        </w:tabs>
        <w:jc w:val="both"/>
        <w:rPr>
          <w:rFonts w:eastAsia="Calibri"/>
          <w:sz w:val="22"/>
          <w:szCs w:val="22"/>
          <w14:ligatures w14:val="standard"/>
        </w:rPr>
      </w:pPr>
      <w:r w:rsidRPr="008132AC">
        <w:rPr>
          <w:rFonts w:eastAsia="Calibri"/>
          <w:sz w:val="22"/>
          <w:szCs w:val="22"/>
          <w14:ligatures w14:val="standard"/>
        </w:rPr>
        <w:t>2.6</w:t>
      </w:r>
      <w:r w:rsidR="00347522">
        <w:rPr>
          <w:rFonts w:eastAsia="Calibri"/>
          <w:sz w:val="22"/>
          <w:szCs w:val="22"/>
          <w14:ligatures w14:val="standard"/>
        </w:rPr>
        <w:t xml:space="preserve">. </w:t>
      </w:r>
      <w:r w:rsidR="00B453DA" w:rsidRPr="00B453DA">
        <w:rPr>
          <w:rFonts w:eastAsia="Calibri"/>
          <w:sz w:val="22"/>
          <w:szCs w:val="22"/>
          <w14:ligatures w14:val="standard"/>
        </w:rPr>
        <w:t>Aukščiau esančioje lentelėje nurodyta paslaugų apimtis yra  preliminari. Pirkėjas neįsipareigoja pirkti būtent tokios paslaugų apimties</w:t>
      </w:r>
      <w:r w:rsidR="003836DC">
        <w:rPr>
          <w:rFonts w:eastAsia="Calibri"/>
          <w:sz w:val="22"/>
          <w:szCs w:val="22"/>
          <w14:ligatures w14:val="standard"/>
        </w:rPr>
        <w:t>.</w:t>
      </w:r>
    </w:p>
    <w:p w14:paraId="24BE5EB6" w14:textId="021C5F19" w:rsidR="00B453DA" w:rsidRPr="00B453DA" w:rsidRDefault="00B453DA" w:rsidP="00B453DA">
      <w:pPr>
        <w:tabs>
          <w:tab w:val="left" w:pos="567"/>
        </w:tabs>
        <w:jc w:val="both"/>
        <w:rPr>
          <w:rFonts w:eastAsia="Calibri"/>
          <w:sz w:val="22"/>
          <w:szCs w:val="22"/>
          <w14:ligatures w14:val="standard"/>
        </w:rPr>
      </w:pPr>
      <w:r w:rsidRPr="00B453DA">
        <w:rPr>
          <w:rFonts w:eastAsia="Calibri"/>
          <w:sz w:val="22"/>
          <w:szCs w:val="22"/>
          <w14:ligatures w14:val="standard"/>
        </w:rPr>
        <w:t xml:space="preserve">2.6.1. Maksimali </w:t>
      </w:r>
      <w:r>
        <w:rPr>
          <w:rFonts w:eastAsia="Calibri"/>
          <w:sz w:val="22"/>
          <w:szCs w:val="22"/>
          <w14:ligatures w14:val="standard"/>
        </w:rPr>
        <w:t>sutarties vertė</w:t>
      </w:r>
      <w:r w:rsidRPr="00B453DA">
        <w:rPr>
          <w:rFonts w:eastAsia="Calibri"/>
          <w:sz w:val="22"/>
          <w:szCs w:val="22"/>
          <w14:ligatures w14:val="standard"/>
        </w:rPr>
        <w:t xml:space="preserve"> (suma, kuriai sudaroma sutartis) - </w:t>
      </w:r>
      <w:r>
        <w:rPr>
          <w:rFonts w:eastAsia="Calibri"/>
          <w:sz w:val="22"/>
          <w:szCs w:val="22"/>
          <w14:ligatures w14:val="standard"/>
        </w:rPr>
        <w:t>25000</w:t>
      </w:r>
      <w:r w:rsidRPr="00B453DA">
        <w:rPr>
          <w:rFonts w:eastAsia="Calibri"/>
          <w:sz w:val="22"/>
          <w:szCs w:val="22"/>
          <w14:ligatures w14:val="standard"/>
        </w:rPr>
        <w:t xml:space="preserve">,00 EUR </w:t>
      </w:r>
      <w:r>
        <w:rPr>
          <w:rFonts w:eastAsia="Calibri"/>
          <w:sz w:val="22"/>
          <w:szCs w:val="22"/>
          <w14:ligatures w14:val="standard"/>
        </w:rPr>
        <w:t>(dvidešimt penki tūkstančiai</w:t>
      </w:r>
      <w:r w:rsidRPr="00B453DA">
        <w:rPr>
          <w:rFonts w:eastAsia="Calibri"/>
          <w:sz w:val="22"/>
          <w:szCs w:val="22"/>
          <w14:ligatures w14:val="standard"/>
        </w:rPr>
        <w:t xml:space="preserve"> eurų 00 ct) be PVM Sutarties galiojimo terminui.</w:t>
      </w:r>
    </w:p>
    <w:p w14:paraId="6596D3D4" w14:textId="3E13CB15" w:rsidR="00E44FBF" w:rsidRPr="008132AC" w:rsidRDefault="00EC52F7" w:rsidP="00CA6F6C">
      <w:pPr>
        <w:tabs>
          <w:tab w:val="left" w:pos="567"/>
        </w:tabs>
        <w:jc w:val="both"/>
        <w:rPr>
          <w:rFonts w:eastAsia="Calibri"/>
          <w:sz w:val="22"/>
          <w:szCs w:val="22"/>
          <w14:ligatures w14:val="standard"/>
        </w:rPr>
      </w:pPr>
      <w:r w:rsidRPr="008132AC">
        <w:rPr>
          <w:rFonts w:eastAsia="Calibri"/>
          <w:sz w:val="22"/>
          <w:szCs w:val="22"/>
          <w14:ligatures w14:val="standard"/>
        </w:rPr>
        <w:t xml:space="preserve"> </w:t>
      </w:r>
    </w:p>
    <w:bookmarkEnd w:id="0"/>
    <w:bookmarkEnd w:id="1"/>
    <w:p w14:paraId="08CFFE54" w14:textId="77777777" w:rsidR="00E44FBF" w:rsidRPr="008132AC" w:rsidRDefault="00E44FBF" w:rsidP="00E44FBF">
      <w:pPr>
        <w:numPr>
          <w:ilvl w:val="0"/>
          <w:numId w:val="30"/>
        </w:numPr>
        <w:pBdr>
          <w:top w:val="single" w:sz="8" w:space="1" w:color="auto"/>
          <w:bottom w:val="single" w:sz="8" w:space="1" w:color="auto"/>
        </w:pBdr>
        <w:shd w:val="clear" w:color="auto" w:fill="E2EFD9"/>
        <w:tabs>
          <w:tab w:val="left" w:pos="284"/>
          <w:tab w:val="left" w:pos="851"/>
        </w:tabs>
        <w:spacing w:after="160" w:line="259" w:lineRule="auto"/>
        <w:ind w:left="0" w:firstLine="0"/>
        <w:rPr>
          <w:rFonts w:eastAsia="Calibri"/>
          <w:b/>
          <w:sz w:val="22"/>
          <w:szCs w:val="22"/>
          <w14:ligatures w14:val="standard"/>
        </w:rPr>
      </w:pPr>
      <w:r w:rsidRPr="008132AC">
        <w:rPr>
          <w:rFonts w:eastAsia="Calibri"/>
          <w:b/>
          <w:sz w:val="22"/>
          <w:szCs w:val="22"/>
          <w14:ligatures w14:val="standard"/>
        </w:rPr>
        <w:t>REIKALAVIMAI LIFTŲ IR KELTUVŲ ŪKIO PRIEŽIŪROS PASLAUGOMS</w:t>
      </w:r>
    </w:p>
    <w:p w14:paraId="68B3B4B5" w14:textId="13A19EF7" w:rsidR="00395CE1" w:rsidRPr="00657928" w:rsidRDefault="001F49C1" w:rsidP="00572E28">
      <w:pPr>
        <w:spacing w:line="259" w:lineRule="auto"/>
        <w:rPr>
          <w:rFonts w:eastAsia="Calibri"/>
          <w:b/>
          <w:caps/>
          <w:sz w:val="22"/>
          <w:szCs w:val="22"/>
          <w14:ligatures w14:val="standard"/>
        </w:rPr>
      </w:pPr>
      <w:r w:rsidRPr="00657928">
        <w:rPr>
          <w:rFonts w:eastAsia="Calibri"/>
          <w:b/>
          <w:sz w:val="22"/>
          <w:szCs w:val="22"/>
          <w14:ligatures w14:val="standard"/>
        </w:rPr>
        <w:lastRenderedPageBreak/>
        <w:t>3.1. Reikalavimai nuolatinėms liftų ir keltuvų priežiūros paslaugoms</w:t>
      </w:r>
      <w:r w:rsidR="000E5EBB" w:rsidRPr="00657928">
        <w:rPr>
          <w:rFonts w:eastAsia="Calibri"/>
          <w:b/>
          <w:sz w:val="22"/>
          <w:szCs w:val="22"/>
          <w14:ligatures w14:val="standard"/>
        </w:rPr>
        <w:t>.</w:t>
      </w:r>
      <w:r w:rsidRPr="00657928">
        <w:rPr>
          <w:rFonts w:eastAsia="Calibri"/>
          <w:b/>
          <w:caps/>
          <w:sz w:val="22"/>
          <w:szCs w:val="22"/>
          <w14:ligatures w14:val="standard"/>
        </w:rPr>
        <w:t xml:space="preserve"> </w:t>
      </w:r>
    </w:p>
    <w:p w14:paraId="243B11B4" w14:textId="683D6A6A" w:rsidR="00E44FBF" w:rsidRPr="00657928" w:rsidRDefault="00E44FBF" w:rsidP="00572E28">
      <w:pPr>
        <w:jc w:val="both"/>
        <w:rPr>
          <w:rFonts w:eastAsia="Calibri"/>
          <w:bCs/>
          <w:sz w:val="22"/>
          <w:szCs w:val="22"/>
          <w14:ligatures w14:val="standard"/>
        </w:rPr>
      </w:pPr>
      <w:r w:rsidRPr="00657928">
        <w:rPr>
          <w:rFonts w:eastAsia="Calibri"/>
          <w:bCs/>
          <w:sz w:val="22"/>
          <w:szCs w:val="22"/>
          <w14:ligatures w14:val="standard"/>
        </w:rPr>
        <w:t>3.</w:t>
      </w:r>
      <w:r w:rsidR="00494B61" w:rsidRPr="00657928">
        <w:rPr>
          <w:rFonts w:eastAsia="Calibri"/>
          <w:bCs/>
          <w:sz w:val="22"/>
          <w:szCs w:val="22"/>
          <w14:ligatures w14:val="standard"/>
        </w:rPr>
        <w:t>1</w:t>
      </w:r>
      <w:r w:rsidRPr="00657928">
        <w:rPr>
          <w:rFonts w:eastAsia="Calibri"/>
          <w:bCs/>
          <w:sz w:val="22"/>
          <w:szCs w:val="22"/>
          <w14:ligatures w14:val="standard"/>
        </w:rPr>
        <w:t xml:space="preserve">.1. </w:t>
      </w:r>
      <w:bookmarkStart w:id="2" w:name="_Hlk182295825"/>
      <w:r w:rsidR="00D4647A" w:rsidRPr="00657928">
        <w:rPr>
          <w:rFonts w:eastAsia="Calibri"/>
          <w:bCs/>
          <w:sz w:val="22"/>
          <w:szCs w:val="22"/>
          <w14:ligatures w14:val="standard"/>
        </w:rPr>
        <w:t>V</w:t>
      </w:r>
      <w:r w:rsidRPr="00657928">
        <w:rPr>
          <w:rFonts w:eastAsia="Calibri"/>
          <w:bCs/>
          <w:sz w:val="22"/>
          <w:szCs w:val="22"/>
          <w14:ligatures w14:val="standard"/>
        </w:rPr>
        <w:t>ykdyti liftų techninę priežiūrą pagal Taisykles bei lifto gamintojo naudojimo instrukcijoje rekomenduojamas apimtis ir terminus</w:t>
      </w:r>
      <w:r w:rsidR="00494B61" w:rsidRPr="00657928">
        <w:rPr>
          <w:rFonts w:eastAsia="Calibri"/>
          <w:bCs/>
          <w:sz w:val="22"/>
          <w:szCs w:val="22"/>
          <w14:ligatures w14:val="standard"/>
        </w:rPr>
        <w:t xml:space="preserve"> ir </w:t>
      </w:r>
      <w:r w:rsidRPr="00657928">
        <w:rPr>
          <w:rFonts w:eastAsia="Calibri"/>
          <w:bCs/>
          <w:sz w:val="22"/>
          <w:szCs w:val="22"/>
          <w14:ligatures w14:val="standard"/>
        </w:rPr>
        <w:t>ne rečiau, kaip vieną kartą per mėnesį</w:t>
      </w:r>
      <w:r w:rsidR="00233BA8" w:rsidRPr="00657928">
        <w:rPr>
          <w:rFonts w:eastAsia="Calibri"/>
          <w:bCs/>
          <w:sz w:val="22"/>
          <w:szCs w:val="22"/>
          <w14:ligatures w14:val="standard"/>
        </w:rPr>
        <w:t>, išskyrus mėnesius, kai vykdoma išsamesnė techninė apžiūra, aprašyta 3.2 skyriuje,</w:t>
      </w:r>
      <w:r w:rsidR="001E2F69">
        <w:rPr>
          <w:rFonts w:eastAsia="Calibri"/>
          <w:bCs/>
          <w:sz w:val="22"/>
          <w:szCs w:val="22"/>
          <w14:ligatures w14:val="standard"/>
        </w:rPr>
        <w:t xml:space="preserve"> Tiekėjas</w:t>
      </w:r>
      <w:r w:rsidR="00233BA8" w:rsidRPr="00657928">
        <w:rPr>
          <w:rFonts w:eastAsia="Calibri"/>
          <w:bCs/>
          <w:sz w:val="22"/>
          <w:szCs w:val="22"/>
          <w14:ligatures w14:val="standard"/>
        </w:rPr>
        <w:t xml:space="preserve"> </w:t>
      </w:r>
      <w:r w:rsidR="00572E28" w:rsidRPr="00657928">
        <w:rPr>
          <w:rFonts w:eastAsia="Calibri"/>
          <w:bCs/>
          <w:sz w:val="22"/>
          <w:szCs w:val="22"/>
          <w14:ligatures w14:val="standard"/>
        </w:rPr>
        <w:t xml:space="preserve"> privalo</w:t>
      </w:r>
      <w:r w:rsidR="00494B61" w:rsidRPr="00657928">
        <w:rPr>
          <w:rFonts w:eastAsia="Calibri"/>
          <w:bCs/>
          <w:sz w:val="22"/>
          <w:szCs w:val="22"/>
          <w14:ligatures w14:val="standard"/>
        </w:rPr>
        <w:t>:</w:t>
      </w:r>
      <w:bookmarkEnd w:id="2"/>
    </w:p>
    <w:p w14:paraId="3BBA0CF1" w14:textId="77777777" w:rsidR="00494B61" w:rsidRDefault="001F49C1" w:rsidP="00572E28">
      <w:pPr>
        <w:jc w:val="both"/>
        <w:rPr>
          <w:rFonts w:eastAsia="Calibri"/>
          <w:sz w:val="22"/>
          <w:szCs w:val="22"/>
          <w14:ligatures w14:val="standard"/>
        </w:rPr>
      </w:pPr>
      <w:r>
        <w:rPr>
          <w:rFonts w:eastAsia="Calibri"/>
          <w:sz w:val="22"/>
          <w:szCs w:val="22"/>
          <w14:ligatures w14:val="standard"/>
        </w:rPr>
        <w:t>3.1.</w:t>
      </w:r>
      <w:r w:rsidR="00494B61">
        <w:rPr>
          <w:rFonts w:eastAsia="Calibri"/>
          <w:sz w:val="22"/>
          <w:szCs w:val="22"/>
          <w14:ligatures w14:val="standard"/>
        </w:rPr>
        <w:t>1.</w:t>
      </w:r>
      <w:r>
        <w:rPr>
          <w:rFonts w:eastAsia="Calibri"/>
          <w:sz w:val="22"/>
          <w:szCs w:val="22"/>
          <w14:ligatures w14:val="standard"/>
        </w:rPr>
        <w:t>1.</w:t>
      </w:r>
      <w:r w:rsidR="00E44FBF" w:rsidRPr="008132AC">
        <w:rPr>
          <w:rFonts w:eastAsia="Calibri"/>
          <w:sz w:val="22"/>
          <w:szCs w:val="22"/>
          <w14:ligatures w14:val="standard"/>
        </w:rPr>
        <w:t xml:space="preserve"> </w:t>
      </w:r>
      <w:r>
        <w:rPr>
          <w:rFonts w:eastAsia="Calibri"/>
          <w:sz w:val="22"/>
          <w:szCs w:val="22"/>
          <w14:ligatures w14:val="standard"/>
        </w:rPr>
        <w:t xml:space="preserve">patikrinti, </w:t>
      </w:r>
      <w:r w:rsidR="00E44FBF" w:rsidRPr="008132AC">
        <w:rPr>
          <w:rFonts w:eastAsia="Calibri"/>
          <w:sz w:val="22"/>
          <w:szCs w:val="22"/>
          <w14:ligatures w14:val="standard"/>
        </w:rPr>
        <w:t>ar elektriniai aparatai valdymo spintoje atitinka schemą ir yra tinkamai sutvarkyti;</w:t>
      </w:r>
    </w:p>
    <w:p w14:paraId="1AC79768" w14:textId="525C5873" w:rsidR="00E44FBF" w:rsidRPr="008132AC" w:rsidRDefault="001F49C1" w:rsidP="00572E28">
      <w:pPr>
        <w:jc w:val="both"/>
        <w:rPr>
          <w:rFonts w:eastAsia="Calibri"/>
          <w:sz w:val="22"/>
          <w:szCs w:val="22"/>
          <w14:ligatures w14:val="standard"/>
        </w:rPr>
      </w:pPr>
      <w:r>
        <w:rPr>
          <w:rFonts w:eastAsia="Calibri"/>
          <w:sz w:val="22"/>
          <w:szCs w:val="22"/>
          <w14:ligatures w14:val="standard"/>
        </w:rPr>
        <w:t>3.1</w:t>
      </w:r>
      <w:r w:rsidR="00E44FBF" w:rsidRPr="008132AC">
        <w:rPr>
          <w:rFonts w:eastAsia="Calibri"/>
          <w:sz w:val="22"/>
          <w:szCs w:val="22"/>
          <w14:ligatures w14:val="standard"/>
        </w:rPr>
        <w:t>.</w:t>
      </w:r>
      <w:r w:rsidR="00494B61">
        <w:rPr>
          <w:rFonts w:eastAsia="Calibri"/>
          <w:sz w:val="22"/>
          <w:szCs w:val="22"/>
          <w14:ligatures w14:val="standard"/>
        </w:rPr>
        <w:t>1.</w:t>
      </w:r>
      <w:r w:rsidR="00BA6541" w:rsidRPr="008132AC">
        <w:rPr>
          <w:rFonts w:eastAsia="Calibri"/>
          <w:sz w:val="22"/>
          <w:szCs w:val="22"/>
          <w14:ligatures w14:val="standard"/>
        </w:rPr>
        <w:t>2.</w:t>
      </w:r>
      <w:r w:rsidR="00E44FBF" w:rsidRPr="008132AC">
        <w:rPr>
          <w:rFonts w:eastAsia="Calibri"/>
          <w:sz w:val="22"/>
          <w:szCs w:val="22"/>
          <w14:ligatures w14:val="standard"/>
        </w:rPr>
        <w:t xml:space="preserve"> </w:t>
      </w:r>
      <w:r>
        <w:rPr>
          <w:rFonts w:eastAsia="Calibri"/>
          <w:sz w:val="22"/>
          <w:szCs w:val="22"/>
          <w14:ligatures w14:val="standard"/>
        </w:rPr>
        <w:t xml:space="preserve">patikrinti, </w:t>
      </w:r>
      <w:r w:rsidR="00E44FBF" w:rsidRPr="008132AC">
        <w:rPr>
          <w:rFonts w:eastAsia="Calibri"/>
          <w:sz w:val="22"/>
          <w:szCs w:val="22"/>
          <w14:ligatures w14:val="standard"/>
        </w:rPr>
        <w:t>ar nepažeistos įžeminimo (įnulinimo) grandinės mašinų patalpoje, šachtoje, ar varžos atitinka norminiuose teisės aktuose nurodytus dydžius ir ar yra varžų matavimo protokolai;</w:t>
      </w:r>
    </w:p>
    <w:p w14:paraId="76083556" w14:textId="59CD06B6" w:rsidR="00E44FBF" w:rsidRPr="008132AC" w:rsidRDefault="001F49C1" w:rsidP="00572E28">
      <w:pPr>
        <w:jc w:val="both"/>
        <w:rPr>
          <w:rFonts w:eastAsia="Calibri"/>
          <w:sz w:val="22"/>
          <w:szCs w:val="22"/>
          <w14:ligatures w14:val="standard"/>
        </w:rPr>
      </w:pPr>
      <w:r>
        <w:rPr>
          <w:rFonts w:eastAsia="Calibri"/>
          <w:sz w:val="22"/>
          <w:szCs w:val="22"/>
          <w14:ligatures w14:val="standard"/>
        </w:rPr>
        <w:t>3.1.</w:t>
      </w:r>
      <w:r w:rsidR="00494B61">
        <w:rPr>
          <w:rFonts w:eastAsia="Calibri"/>
          <w:sz w:val="22"/>
          <w:szCs w:val="22"/>
          <w14:ligatures w14:val="standard"/>
        </w:rPr>
        <w:t>1.</w:t>
      </w:r>
      <w:r>
        <w:rPr>
          <w:rFonts w:eastAsia="Calibri"/>
          <w:sz w:val="22"/>
          <w:szCs w:val="22"/>
          <w14:ligatures w14:val="standard"/>
        </w:rPr>
        <w:t>3. patikrinti</w:t>
      </w:r>
      <w:r w:rsidR="00E44FBF" w:rsidRPr="008132AC">
        <w:rPr>
          <w:rFonts w:eastAsia="Calibri"/>
          <w:sz w:val="22"/>
          <w:szCs w:val="22"/>
          <w14:ligatures w14:val="standard"/>
        </w:rPr>
        <w:t xml:space="preserve"> mechanizmų patalpoje esančių įtampos komutavimo ir valdymo aparatų funkcionavimą, taip pat lifto šachtoje esančių aparatų veikimą;</w:t>
      </w:r>
    </w:p>
    <w:p w14:paraId="33F32C2A" w14:textId="298749D6" w:rsidR="00E44FBF" w:rsidRPr="008132AC" w:rsidRDefault="001F49C1" w:rsidP="00572E28">
      <w:pPr>
        <w:jc w:val="both"/>
        <w:rPr>
          <w:rFonts w:eastAsia="Calibri"/>
          <w:sz w:val="22"/>
          <w:szCs w:val="22"/>
          <w14:ligatures w14:val="standard"/>
        </w:rPr>
      </w:pPr>
      <w:r>
        <w:rPr>
          <w:rFonts w:eastAsia="Calibri"/>
          <w:sz w:val="22"/>
          <w:szCs w:val="22"/>
          <w14:ligatures w14:val="standard"/>
        </w:rPr>
        <w:t>3.</w:t>
      </w:r>
      <w:r w:rsidR="00494B61">
        <w:rPr>
          <w:rFonts w:eastAsia="Calibri"/>
          <w:sz w:val="22"/>
          <w:szCs w:val="22"/>
          <w14:ligatures w14:val="standard"/>
        </w:rPr>
        <w:t>1.</w:t>
      </w:r>
      <w:r w:rsidR="00AE0B32" w:rsidRPr="008132AC">
        <w:rPr>
          <w:rFonts w:eastAsia="Calibri"/>
          <w:sz w:val="22"/>
          <w:szCs w:val="22"/>
          <w14:ligatures w14:val="standard"/>
        </w:rPr>
        <w:t>1</w:t>
      </w:r>
      <w:r w:rsidR="00E44FBF" w:rsidRPr="008132AC">
        <w:rPr>
          <w:rFonts w:eastAsia="Calibri"/>
          <w:sz w:val="22"/>
          <w:szCs w:val="22"/>
          <w14:ligatures w14:val="standard"/>
        </w:rPr>
        <w:t>.</w:t>
      </w:r>
      <w:r w:rsidR="00AE0B32" w:rsidRPr="008132AC">
        <w:rPr>
          <w:rFonts w:eastAsia="Calibri"/>
          <w:sz w:val="22"/>
          <w:szCs w:val="22"/>
          <w14:ligatures w14:val="standard"/>
        </w:rPr>
        <w:t>4.</w:t>
      </w:r>
      <w:r w:rsidR="00E44FBF" w:rsidRPr="008132AC">
        <w:rPr>
          <w:rFonts w:eastAsia="Calibri"/>
          <w:sz w:val="22"/>
          <w:szCs w:val="22"/>
          <w14:ligatures w14:val="standard"/>
        </w:rPr>
        <w:t xml:space="preserve"> </w:t>
      </w:r>
      <w:r>
        <w:rPr>
          <w:rFonts w:eastAsia="Calibri"/>
          <w:sz w:val="22"/>
          <w:szCs w:val="22"/>
          <w14:ligatures w14:val="standard"/>
        </w:rPr>
        <w:t xml:space="preserve">patikrinti </w:t>
      </w:r>
      <w:r w:rsidR="00E44FBF" w:rsidRPr="008132AC">
        <w:rPr>
          <w:rFonts w:eastAsia="Calibri"/>
          <w:sz w:val="22"/>
          <w:szCs w:val="22"/>
          <w14:ligatures w14:val="standard"/>
        </w:rPr>
        <w:t>lifto šachtoje ir duobėje esančių elektros aparatų veikimą ir, reikalui esant, atlikti jų reguliavimą ir liftų saugios eksploatacijos užtikrinimui būtiną smulkų remontą;</w:t>
      </w:r>
    </w:p>
    <w:p w14:paraId="12F20DEB" w14:textId="1BBF4C7F" w:rsidR="00E44FBF" w:rsidRPr="008132AC" w:rsidRDefault="00E44FBF" w:rsidP="00572E28">
      <w:pPr>
        <w:jc w:val="both"/>
        <w:rPr>
          <w:rFonts w:eastAsia="Calibri"/>
          <w:sz w:val="22"/>
          <w:szCs w:val="22"/>
          <w14:ligatures w14:val="standard"/>
        </w:rPr>
      </w:pPr>
      <w:r w:rsidRPr="008132AC">
        <w:rPr>
          <w:rFonts w:eastAsia="Calibri"/>
          <w:sz w:val="22"/>
          <w:szCs w:val="22"/>
          <w14:ligatures w14:val="standard"/>
        </w:rPr>
        <w:t>3.</w:t>
      </w:r>
      <w:r w:rsidR="00494B61">
        <w:rPr>
          <w:rFonts w:eastAsia="Calibri"/>
          <w:sz w:val="22"/>
          <w:szCs w:val="22"/>
          <w14:ligatures w14:val="standard"/>
        </w:rPr>
        <w:t>1.</w:t>
      </w:r>
      <w:r w:rsidR="00AE0B32" w:rsidRPr="008132AC">
        <w:rPr>
          <w:rFonts w:eastAsia="Calibri"/>
          <w:sz w:val="22"/>
          <w:szCs w:val="22"/>
          <w14:ligatures w14:val="standard"/>
        </w:rPr>
        <w:t>1</w:t>
      </w:r>
      <w:r w:rsidRPr="008132AC">
        <w:rPr>
          <w:rFonts w:eastAsia="Calibri"/>
          <w:sz w:val="22"/>
          <w:szCs w:val="22"/>
          <w14:ligatures w14:val="standard"/>
        </w:rPr>
        <w:t>.</w:t>
      </w:r>
      <w:r w:rsidR="00AE0B32" w:rsidRPr="008132AC">
        <w:rPr>
          <w:rFonts w:eastAsia="Calibri"/>
          <w:sz w:val="22"/>
          <w:szCs w:val="22"/>
          <w14:ligatures w14:val="standard"/>
        </w:rPr>
        <w:t>5.</w:t>
      </w:r>
      <w:r w:rsidRPr="008132AC">
        <w:rPr>
          <w:rFonts w:eastAsia="Calibri"/>
          <w:sz w:val="22"/>
          <w:szCs w:val="22"/>
          <w14:ligatures w14:val="standard"/>
        </w:rPr>
        <w:t xml:space="preserve"> </w:t>
      </w:r>
      <w:r w:rsidR="001F49C1">
        <w:rPr>
          <w:rFonts w:eastAsia="Calibri"/>
          <w:sz w:val="22"/>
          <w:szCs w:val="22"/>
          <w14:ligatures w14:val="standard"/>
        </w:rPr>
        <w:t xml:space="preserve">patikrinti </w:t>
      </w:r>
      <w:r w:rsidRPr="008132AC">
        <w:rPr>
          <w:rFonts w:eastAsia="Calibri"/>
          <w:sz w:val="22"/>
          <w:szCs w:val="22"/>
          <w14:ligatures w14:val="standard"/>
        </w:rPr>
        <w:t>kabinos sustojimo tikslumą, šachtos ir kabinos durų spynas ir jas sureguliuoti;</w:t>
      </w:r>
    </w:p>
    <w:p w14:paraId="6B0CAEDC" w14:textId="14E66999" w:rsidR="00E44FBF" w:rsidRPr="008132AC" w:rsidRDefault="00E44FBF" w:rsidP="00572E28">
      <w:pPr>
        <w:jc w:val="both"/>
        <w:rPr>
          <w:rFonts w:eastAsia="Calibri"/>
          <w:sz w:val="22"/>
          <w:szCs w:val="22"/>
          <w14:ligatures w14:val="standard"/>
        </w:rPr>
      </w:pPr>
      <w:r w:rsidRPr="008132AC">
        <w:rPr>
          <w:rFonts w:eastAsia="Calibri"/>
          <w:sz w:val="22"/>
          <w:szCs w:val="22"/>
          <w14:ligatures w14:val="standard"/>
        </w:rPr>
        <w:t>3.</w:t>
      </w:r>
      <w:r w:rsidR="00494B61">
        <w:rPr>
          <w:rFonts w:eastAsia="Calibri"/>
          <w:sz w:val="22"/>
          <w:szCs w:val="22"/>
          <w14:ligatures w14:val="standard"/>
        </w:rPr>
        <w:t>1.</w:t>
      </w:r>
      <w:r w:rsidR="00AE0B32" w:rsidRPr="008132AC">
        <w:rPr>
          <w:rFonts w:eastAsia="Calibri"/>
          <w:sz w:val="22"/>
          <w:szCs w:val="22"/>
          <w14:ligatures w14:val="standard"/>
        </w:rPr>
        <w:t>1</w:t>
      </w:r>
      <w:r w:rsidRPr="008132AC">
        <w:rPr>
          <w:rFonts w:eastAsia="Calibri"/>
          <w:sz w:val="22"/>
          <w:szCs w:val="22"/>
          <w14:ligatures w14:val="standard"/>
        </w:rPr>
        <w:t>.</w:t>
      </w:r>
      <w:r w:rsidR="00AE0B32" w:rsidRPr="008132AC">
        <w:rPr>
          <w:rFonts w:eastAsia="Calibri"/>
          <w:sz w:val="22"/>
          <w:szCs w:val="22"/>
          <w14:ligatures w14:val="standard"/>
        </w:rPr>
        <w:t>6.</w:t>
      </w:r>
      <w:r w:rsidRPr="008132AC">
        <w:rPr>
          <w:rFonts w:eastAsia="Calibri"/>
          <w:sz w:val="22"/>
          <w:szCs w:val="22"/>
          <w14:ligatures w14:val="standard"/>
        </w:rPr>
        <w:t xml:space="preserve"> </w:t>
      </w:r>
      <w:r w:rsidR="001F49C1">
        <w:rPr>
          <w:rFonts w:eastAsia="Calibri"/>
          <w:sz w:val="22"/>
          <w:szCs w:val="22"/>
          <w14:ligatures w14:val="standard"/>
        </w:rPr>
        <w:t xml:space="preserve">patikrinti, </w:t>
      </w:r>
      <w:r w:rsidRPr="008132AC">
        <w:rPr>
          <w:rFonts w:eastAsia="Calibri"/>
          <w:sz w:val="22"/>
          <w:szCs w:val="22"/>
          <w14:ligatures w14:val="standard"/>
        </w:rPr>
        <w:t>ar sutvarkyti ir</w:t>
      </w:r>
      <w:r w:rsidR="001F49C1">
        <w:rPr>
          <w:rFonts w:eastAsia="Calibri"/>
          <w:sz w:val="22"/>
          <w:szCs w:val="22"/>
          <w14:ligatures w14:val="standard"/>
        </w:rPr>
        <w:t xml:space="preserve"> ar </w:t>
      </w:r>
      <w:r w:rsidRPr="008132AC">
        <w:rPr>
          <w:rFonts w:eastAsia="Calibri"/>
          <w:sz w:val="22"/>
          <w:szCs w:val="22"/>
          <w14:ligatures w14:val="standard"/>
        </w:rPr>
        <w:t xml:space="preserve">tinkamai veikia stabdžiai; </w:t>
      </w:r>
    </w:p>
    <w:p w14:paraId="609D1A7E" w14:textId="6EAA303B" w:rsidR="00E44FBF" w:rsidRPr="008132AC" w:rsidRDefault="00E44FBF" w:rsidP="00572E28">
      <w:pPr>
        <w:jc w:val="both"/>
        <w:rPr>
          <w:rFonts w:eastAsia="Calibri"/>
          <w:sz w:val="22"/>
          <w:szCs w:val="22"/>
          <w14:ligatures w14:val="standard"/>
        </w:rPr>
      </w:pPr>
      <w:r w:rsidRPr="008132AC">
        <w:rPr>
          <w:rFonts w:eastAsia="Calibri"/>
          <w:sz w:val="22"/>
          <w:szCs w:val="22"/>
          <w14:ligatures w14:val="standard"/>
        </w:rPr>
        <w:t>3.</w:t>
      </w:r>
      <w:r w:rsidR="00494B61">
        <w:rPr>
          <w:rFonts w:eastAsia="Calibri"/>
          <w:sz w:val="22"/>
          <w:szCs w:val="22"/>
          <w14:ligatures w14:val="standard"/>
        </w:rPr>
        <w:t>1.</w:t>
      </w:r>
      <w:r w:rsidR="00AE0B32" w:rsidRPr="008132AC">
        <w:rPr>
          <w:rFonts w:eastAsia="Calibri"/>
          <w:sz w:val="22"/>
          <w:szCs w:val="22"/>
          <w14:ligatures w14:val="standard"/>
        </w:rPr>
        <w:t>1</w:t>
      </w:r>
      <w:r w:rsidRPr="008132AC">
        <w:rPr>
          <w:rFonts w:eastAsia="Calibri"/>
          <w:sz w:val="22"/>
          <w:szCs w:val="22"/>
          <w14:ligatures w14:val="standard"/>
        </w:rPr>
        <w:t>.</w:t>
      </w:r>
      <w:r w:rsidR="00AE0B32" w:rsidRPr="008132AC">
        <w:rPr>
          <w:rFonts w:eastAsia="Calibri"/>
          <w:sz w:val="22"/>
          <w:szCs w:val="22"/>
          <w14:ligatures w14:val="standard"/>
        </w:rPr>
        <w:t>7.</w:t>
      </w:r>
      <w:r w:rsidRPr="008132AC">
        <w:rPr>
          <w:rFonts w:eastAsia="Calibri"/>
          <w:sz w:val="22"/>
          <w:szCs w:val="22"/>
          <w14:ligatures w14:val="standard"/>
        </w:rPr>
        <w:t xml:space="preserve"> </w:t>
      </w:r>
      <w:r w:rsidR="000E5EBB">
        <w:rPr>
          <w:rFonts w:eastAsia="Calibri"/>
          <w:sz w:val="22"/>
          <w:szCs w:val="22"/>
          <w14:ligatures w14:val="standard"/>
        </w:rPr>
        <w:t xml:space="preserve">patikrinti </w:t>
      </w:r>
      <w:r w:rsidRPr="008132AC">
        <w:rPr>
          <w:rFonts w:eastAsia="Calibri"/>
          <w:sz w:val="22"/>
          <w:szCs w:val="22"/>
          <w14:ligatures w14:val="standard"/>
        </w:rPr>
        <w:t>lifto valdymo ir signalizacijos aparatų, kortelių skaitytuvų, dispečerizavimo įrangos tvarkingumą;</w:t>
      </w:r>
    </w:p>
    <w:p w14:paraId="060E3542" w14:textId="666DD4AB" w:rsidR="00E44FBF" w:rsidRPr="008132AC" w:rsidRDefault="00E44FBF" w:rsidP="00572E28">
      <w:pPr>
        <w:jc w:val="both"/>
        <w:rPr>
          <w:rFonts w:eastAsia="Calibri"/>
          <w:sz w:val="22"/>
          <w:szCs w:val="22"/>
          <w14:ligatures w14:val="standard"/>
        </w:rPr>
      </w:pPr>
      <w:r w:rsidRPr="008132AC">
        <w:rPr>
          <w:rFonts w:eastAsia="Calibri"/>
          <w:sz w:val="22"/>
          <w:szCs w:val="22"/>
          <w14:ligatures w14:val="standard"/>
        </w:rPr>
        <w:t>3.</w:t>
      </w:r>
      <w:r w:rsidR="00494B61">
        <w:rPr>
          <w:rFonts w:eastAsia="Calibri"/>
          <w:sz w:val="22"/>
          <w:szCs w:val="22"/>
          <w14:ligatures w14:val="standard"/>
        </w:rPr>
        <w:t>1.</w:t>
      </w:r>
      <w:r w:rsidR="00AE0B32" w:rsidRPr="008132AC">
        <w:rPr>
          <w:rFonts w:eastAsia="Calibri"/>
          <w:sz w:val="22"/>
          <w:szCs w:val="22"/>
          <w14:ligatures w14:val="standard"/>
        </w:rPr>
        <w:t>1</w:t>
      </w:r>
      <w:r w:rsidRPr="008132AC">
        <w:rPr>
          <w:rFonts w:eastAsia="Calibri"/>
          <w:sz w:val="22"/>
          <w:szCs w:val="22"/>
          <w14:ligatures w14:val="standard"/>
        </w:rPr>
        <w:t>.</w:t>
      </w:r>
      <w:r w:rsidR="00AE0B32" w:rsidRPr="008132AC">
        <w:rPr>
          <w:rFonts w:eastAsia="Calibri"/>
          <w:sz w:val="22"/>
          <w:szCs w:val="22"/>
          <w14:ligatures w14:val="standard"/>
        </w:rPr>
        <w:t>8.</w:t>
      </w:r>
      <w:r w:rsidRPr="008132AC">
        <w:rPr>
          <w:rFonts w:eastAsia="Calibri"/>
          <w:sz w:val="22"/>
          <w:szCs w:val="22"/>
          <w14:ligatures w14:val="standard"/>
        </w:rPr>
        <w:t xml:space="preserve"> </w:t>
      </w:r>
      <w:r w:rsidR="000E5EBB">
        <w:rPr>
          <w:rFonts w:eastAsia="Calibri"/>
          <w:sz w:val="22"/>
          <w:szCs w:val="22"/>
          <w14:ligatures w14:val="standard"/>
        </w:rPr>
        <w:t xml:space="preserve">patikrinti </w:t>
      </w:r>
      <w:r w:rsidRPr="008132AC">
        <w:rPr>
          <w:rFonts w:eastAsia="Calibri"/>
          <w:sz w:val="22"/>
          <w:szCs w:val="22"/>
          <w14:ligatures w14:val="standard"/>
        </w:rPr>
        <w:t>lifto suktuvą, skridinius, lynus, lifto kreipiančiąsias, jų įtvirtinimą;</w:t>
      </w:r>
    </w:p>
    <w:p w14:paraId="6A1DE483" w14:textId="1E8485E8" w:rsidR="00E44FBF" w:rsidRPr="008132AC" w:rsidRDefault="00E44FBF" w:rsidP="00572E28">
      <w:pPr>
        <w:jc w:val="both"/>
        <w:rPr>
          <w:rFonts w:eastAsia="Calibri"/>
          <w:sz w:val="22"/>
          <w:szCs w:val="22"/>
          <w14:ligatures w14:val="standard"/>
        </w:rPr>
      </w:pPr>
      <w:r w:rsidRPr="008132AC">
        <w:rPr>
          <w:rFonts w:eastAsia="Calibri"/>
          <w:sz w:val="22"/>
          <w:szCs w:val="22"/>
          <w14:ligatures w14:val="standard"/>
        </w:rPr>
        <w:t>3.</w:t>
      </w:r>
      <w:r w:rsidR="00494B61">
        <w:rPr>
          <w:rFonts w:eastAsia="Calibri"/>
          <w:sz w:val="22"/>
          <w:szCs w:val="22"/>
          <w14:ligatures w14:val="standard"/>
        </w:rPr>
        <w:t>1.</w:t>
      </w:r>
      <w:r w:rsidR="006A365C" w:rsidRPr="008132AC">
        <w:rPr>
          <w:rFonts w:eastAsia="Calibri"/>
          <w:sz w:val="22"/>
          <w:szCs w:val="22"/>
          <w14:ligatures w14:val="standard"/>
        </w:rPr>
        <w:t>1</w:t>
      </w:r>
      <w:r w:rsidRPr="008132AC">
        <w:rPr>
          <w:rFonts w:eastAsia="Calibri"/>
          <w:sz w:val="22"/>
          <w:szCs w:val="22"/>
          <w14:ligatures w14:val="standard"/>
        </w:rPr>
        <w:t>.</w:t>
      </w:r>
      <w:r w:rsidR="00AE0B32" w:rsidRPr="008132AC">
        <w:rPr>
          <w:rFonts w:eastAsia="Calibri"/>
          <w:sz w:val="22"/>
          <w:szCs w:val="22"/>
          <w14:ligatures w14:val="standard"/>
        </w:rPr>
        <w:t xml:space="preserve">9. </w:t>
      </w:r>
      <w:r w:rsidR="000E5EBB">
        <w:rPr>
          <w:rFonts w:eastAsia="Calibri"/>
          <w:sz w:val="22"/>
          <w:szCs w:val="22"/>
          <w14:ligatures w14:val="standard"/>
        </w:rPr>
        <w:t xml:space="preserve">patikrinti </w:t>
      </w:r>
      <w:r w:rsidRPr="008132AC">
        <w:rPr>
          <w:rFonts w:eastAsia="Calibri"/>
          <w:sz w:val="22"/>
          <w:szCs w:val="22"/>
          <w14:ligatures w14:val="standard"/>
        </w:rPr>
        <w:t>tepalų lygį reduktoriuose, tepalinėse ir reikalui esant, papildyti juos;</w:t>
      </w:r>
    </w:p>
    <w:p w14:paraId="17D476FE" w14:textId="5D11CA54" w:rsidR="00E44FBF" w:rsidRPr="008132AC" w:rsidRDefault="00E44FBF" w:rsidP="00572E28">
      <w:pPr>
        <w:jc w:val="both"/>
        <w:rPr>
          <w:rFonts w:eastAsia="Calibri"/>
          <w:sz w:val="22"/>
          <w:szCs w:val="22"/>
          <w14:ligatures w14:val="standard"/>
        </w:rPr>
      </w:pPr>
      <w:r w:rsidRPr="008132AC">
        <w:rPr>
          <w:rFonts w:eastAsia="Calibri"/>
          <w:sz w:val="22"/>
          <w:szCs w:val="22"/>
          <w14:ligatures w14:val="standard"/>
        </w:rPr>
        <w:t>3.</w:t>
      </w:r>
      <w:r w:rsidR="00494B61">
        <w:rPr>
          <w:rFonts w:eastAsia="Calibri"/>
          <w:sz w:val="22"/>
          <w:szCs w:val="22"/>
          <w14:ligatures w14:val="standard"/>
        </w:rPr>
        <w:t>1.</w:t>
      </w:r>
      <w:r w:rsidRPr="008132AC">
        <w:rPr>
          <w:rFonts w:eastAsia="Calibri"/>
          <w:sz w:val="22"/>
          <w:szCs w:val="22"/>
          <w14:ligatures w14:val="standard"/>
        </w:rPr>
        <w:t>1.</w:t>
      </w:r>
      <w:r w:rsidR="00AE0B32" w:rsidRPr="008132AC">
        <w:rPr>
          <w:rFonts w:eastAsia="Calibri"/>
          <w:sz w:val="22"/>
          <w:szCs w:val="22"/>
          <w14:ligatures w14:val="standard"/>
        </w:rPr>
        <w:t>10.</w:t>
      </w:r>
      <w:r w:rsidRPr="008132AC">
        <w:rPr>
          <w:rFonts w:eastAsia="Calibri"/>
          <w:sz w:val="22"/>
          <w:szCs w:val="22"/>
          <w14:ligatures w14:val="standard"/>
        </w:rPr>
        <w:t xml:space="preserve"> išvalyti šiukšles iš duobės, mechanizmų patalpos, nuo kabinos stogo;</w:t>
      </w:r>
    </w:p>
    <w:p w14:paraId="79721CD1" w14:textId="1209367B" w:rsidR="00187A7F" w:rsidRDefault="00E44FBF" w:rsidP="00572E28">
      <w:pPr>
        <w:jc w:val="both"/>
        <w:rPr>
          <w:rFonts w:eastAsia="Calibri"/>
          <w:sz w:val="22"/>
          <w:szCs w:val="22"/>
          <w14:ligatures w14:val="standard"/>
        </w:rPr>
      </w:pPr>
      <w:r w:rsidRPr="008132AC">
        <w:rPr>
          <w:rFonts w:eastAsia="Calibri"/>
          <w:sz w:val="22"/>
          <w:szCs w:val="22"/>
          <w14:ligatures w14:val="standard"/>
        </w:rPr>
        <w:t>3.</w:t>
      </w:r>
      <w:r w:rsidR="00494B61">
        <w:rPr>
          <w:rFonts w:eastAsia="Calibri"/>
          <w:sz w:val="22"/>
          <w:szCs w:val="22"/>
          <w14:ligatures w14:val="standard"/>
        </w:rPr>
        <w:t>1.</w:t>
      </w:r>
      <w:r w:rsidRPr="008132AC">
        <w:rPr>
          <w:rFonts w:eastAsia="Calibri"/>
          <w:sz w:val="22"/>
          <w:szCs w:val="22"/>
          <w14:ligatures w14:val="standard"/>
        </w:rPr>
        <w:t>1</w:t>
      </w:r>
      <w:r w:rsidR="00AE0B32" w:rsidRPr="008132AC">
        <w:rPr>
          <w:rFonts w:eastAsia="Calibri"/>
          <w:sz w:val="22"/>
          <w:szCs w:val="22"/>
          <w14:ligatures w14:val="standard"/>
        </w:rPr>
        <w:t>.11</w:t>
      </w:r>
      <w:r w:rsidRPr="008132AC">
        <w:rPr>
          <w:rFonts w:eastAsia="Calibri"/>
          <w:sz w:val="22"/>
          <w:szCs w:val="22"/>
          <w14:ligatures w14:val="standard"/>
        </w:rPr>
        <w:t>. atlikti reikalingus lifto, keltuvo metalinių konstrukcijų (detalių) apsaugos nuo korozijos darbus (pažeistų vietų nuvalymas, antikorozinės dangos atnaujinimas, nudažymas).</w:t>
      </w:r>
    </w:p>
    <w:p w14:paraId="29692AF4" w14:textId="067BC7A8" w:rsidR="003836DC" w:rsidRPr="008132AC" w:rsidRDefault="003836DC" w:rsidP="00572E28">
      <w:pPr>
        <w:jc w:val="both"/>
        <w:rPr>
          <w:rFonts w:eastAsia="Calibri"/>
          <w:sz w:val="22"/>
          <w:szCs w:val="22"/>
          <w14:ligatures w14:val="standard"/>
        </w:rPr>
      </w:pPr>
      <w:r w:rsidRPr="008132AC">
        <w:rPr>
          <w:rFonts w:eastAsia="Calibri"/>
          <w:sz w:val="22"/>
          <w:szCs w:val="22"/>
          <w14:ligatures w14:val="standard"/>
        </w:rPr>
        <w:t>3.</w:t>
      </w:r>
      <w:r w:rsidR="00494B61">
        <w:rPr>
          <w:rFonts w:eastAsia="Calibri"/>
          <w:sz w:val="22"/>
          <w:szCs w:val="22"/>
          <w14:ligatures w14:val="standard"/>
        </w:rPr>
        <w:t>1.</w:t>
      </w:r>
      <w:r>
        <w:rPr>
          <w:rFonts w:eastAsia="Calibri"/>
          <w:sz w:val="22"/>
          <w:szCs w:val="22"/>
          <w14:ligatures w14:val="standard"/>
        </w:rPr>
        <w:t>1</w:t>
      </w:r>
      <w:r w:rsidRPr="008132AC">
        <w:rPr>
          <w:rFonts w:eastAsia="Calibri"/>
          <w:sz w:val="22"/>
          <w:szCs w:val="22"/>
          <w14:ligatures w14:val="standard"/>
        </w:rPr>
        <w:t>.1</w:t>
      </w:r>
      <w:r>
        <w:rPr>
          <w:rFonts w:eastAsia="Calibri"/>
          <w:sz w:val="22"/>
          <w:szCs w:val="22"/>
          <w14:ligatures w14:val="standard"/>
        </w:rPr>
        <w:t>2</w:t>
      </w:r>
      <w:r w:rsidRPr="008132AC">
        <w:rPr>
          <w:rFonts w:eastAsia="Calibri"/>
          <w:sz w:val="22"/>
          <w:szCs w:val="22"/>
          <w14:ligatures w14:val="standard"/>
        </w:rPr>
        <w:t>. suteikti kitas (nepaminėtas) liftų, keltuvų gamintojų pateiktose priežiūros instrukcijose, galiojančiuose teisės aktuose ir normatyviniuose dokumentuose priežiūros ir aptarnavimo paslaugas, reikalingas užtikrinti saugų lifto (-ų), keltuvo (-ų) naudojimą (eksploataciją);</w:t>
      </w:r>
    </w:p>
    <w:p w14:paraId="211A9C56" w14:textId="302980B9" w:rsidR="00E44FBF" w:rsidRPr="008132AC" w:rsidRDefault="000E5EBB" w:rsidP="00572E28">
      <w:pPr>
        <w:jc w:val="both"/>
        <w:rPr>
          <w:rFonts w:eastAsia="Calibri"/>
          <w:sz w:val="22"/>
          <w:szCs w:val="22"/>
          <w14:ligatures w14:val="standard"/>
        </w:rPr>
      </w:pPr>
      <w:r>
        <w:rPr>
          <w:rFonts w:eastAsia="Calibri"/>
          <w:sz w:val="22"/>
          <w:szCs w:val="22"/>
          <w14:ligatures w14:val="standard"/>
        </w:rPr>
        <w:t>3.</w:t>
      </w:r>
      <w:r w:rsidR="00494B61">
        <w:rPr>
          <w:rFonts w:eastAsia="Calibri"/>
          <w:sz w:val="22"/>
          <w:szCs w:val="22"/>
          <w14:ligatures w14:val="standard"/>
        </w:rPr>
        <w:t>1.</w:t>
      </w:r>
      <w:r>
        <w:rPr>
          <w:rFonts w:eastAsia="Calibri"/>
          <w:sz w:val="22"/>
          <w:szCs w:val="22"/>
          <w14:ligatures w14:val="standard"/>
        </w:rPr>
        <w:t>1.13</w:t>
      </w:r>
      <w:r w:rsidR="00E44FBF" w:rsidRPr="008132AC">
        <w:rPr>
          <w:rFonts w:eastAsia="Calibri"/>
          <w:sz w:val="22"/>
          <w:szCs w:val="22"/>
          <w14:ligatures w14:val="standard"/>
        </w:rPr>
        <w:t xml:space="preserve">. </w:t>
      </w:r>
      <w:r w:rsidR="007E3112" w:rsidRPr="008132AC">
        <w:rPr>
          <w:rFonts w:eastAsia="Calibri"/>
          <w:sz w:val="22"/>
          <w:szCs w:val="22"/>
          <w14:ligatures w14:val="standard"/>
        </w:rPr>
        <w:t>a</w:t>
      </w:r>
      <w:r w:rsidR="00E44FBF" w:rsidRPr="008132AC">
        <w:rPr>
          <w:rFonts w:eastAsia="Calibri"/>
          <w:sz w:val="22"/>
          <w:szCs w:val="22"/>
          <w14:ligatures w14:val="standard"/>
        </w:rPr>
        <w:t>pie suteiktas lifto priežiūros paslaugas pažymėti techninės priežiūros žurnale. Liftų ir keltuvų priežiūros žurnalų pildymas yra privalomas (jei tokių nėra – užvesti naujus (naujų žurnalų įsigijimo Pirkėjas nekompensuos, tą turės atlikti Tiekėjas savo lėšomis))</w:t>
      </w:r>
      <w:r w:rsidR="007E3112" w:rsidRPr="008132AC">
        <w:rPr>
          <w:rFonts w:eastAsia="Calibri"/>
          <w:sz w:val="22"/>
          <w:szCs w:val="22"/>
          <w14:ligatures w14:val="standard"/>
        </w:rPr>
        <w:t>;</w:t>
      </w:r>
    </w:p>
    <w:p w14:paraId="14EC4472" w14:textId="6FD0C644" w:rsidR="00E44FBF" w:rsidRPr="008132AC" w:rsidRDefault="000E5EBB" w:rsidP="00572E28">
      <w:pPr>
        <w:jc w:val="both"/>
        <w:rPr>
          <w:rFonts w:eastAsia="Calibri"/>
          <w:sz w:val="22"/>
          <w:szCs w:val="22"/>
          <w14:ligatures w14:val="standard"/>
        </w:rPr>
      </w:pPr>
      <w:r>
        <w:rPr>
          <w:rFonts w:eastAsia="Calibri"/>
          <w:sz w:val="22"/>
          <w:szCs w:val="22"/>
          <w14:ligatures w14:val="standard"/>
        </w:rPr>
        <w:t>3.</w:t>
      </w:r>
      <w:r w:rsidR="00494B61">
        <w:rPr>
          <w:rFonts w:eastAsia="Calibri"/>
          <w:sz w:val="22"/>
          <w:szCs w:val="22"/>
          <w14:ligatures w14:val="standard"/>
        </w:rPr>
        <w:t>1.</w:t>
      </w:r>
      <w:r>
        <w:rPr>
          <w:rFonts w:eastAsia="Calibri"/>
          <w:sz w:val="22"/>
          <w:szCs w:val="22"/>
          <w14:ligatures w14:val="standard"/>
        </w:rPr>
        <w:t>1.14</w:t>
      </w:r>
      <w:r w:rsidR="00E44FBF" w:rsidRPr="008132AC">
        <w:rPr>
          <w:rFonts w:eastAsia="Calibri"/>
          <w:sz w:val="22"/>
          <w:szCs w:val="22"/>
          <w14:ligatures w14:val="standard"/>
        </w:rPr>
        <w:t xml:space="preserve">. </w:t>
      </w:r>
      <w:r w:rsidR="007E3112" w:rsidRPr="008132AC">
        <w:rPr>
          <w:rFonts w:eastAsia="Calibri"/>
          <w:sz w:val="22"/>
          <w:szCs w:val="22"/>
          <w14:ligatures w14:val="standard"/>
        </w:rPr>
        <w:t>už</w:t>
      </w:r>
      <w:r w:rsidR="00E44FBF" w:rsidRPr="008132AC">
        <w:rPr>
          <w:rFonts w:eastAsia="Calibri"/>
          <w:sz w:val="22"/>
          <w:szCs w:val="22"/>
          <w14:ligatures w14:val="standard"/>
        </w:rPr>
        <w:t>tikrinti, kad kabinoje, ant lifto valdymo jungiklių, pavaros, greičio ribotuvo, buferių, saugos, avarinio iškvietimo įtaisų, durų, užraktų, šachtos durų, pavaros patalpų, elektrinių įrenginių būtų reikiami neištrinami užrašai, etiketės, ženklai ir pan. Visa būtina informacija turi būti pateikta valstybine lietuvių kalba</w:t>
      </w:r>
      <w:r w:rsidR="001104F5" w:rsidRPr="008132AC">
        <w:rPr>
          <w:rFonts w:eastAsia="Calibri"/>
          <w:sz w:val="22"/>
          <w:szCs w:val="22"/>
          <w14:ligatures w14:val="standard"/>
        </w:rPr>
        <w:t>;</w:t>
      </w:r>
    </w:p>
    <w:p w14:paraId="470A7B8A" w14:textId="088276BA" w:rsidR="00E44FBF" w:rsidRPr="008132AC" w:rsidRDefault="000E5EBB" w:rsidP="00572E28">
      <w:pPr>
        <w:jc w:val="both"/>
        <w:rPr>
          <w:rFonts w:eastAsia="Calibri"/>
          <w:sz w:val="22"/>
          <w:szCs w:val="22"/>
          <w14:ligatures w14:val="standard"/>
        </w:rPr>
      </w:pPr>
      <w:r>
        <w:rPr>
          <w:rFonts w:eastAsia="Calibri"/>
          <w:sz w:val="22"/>
          <w:szCs w:val="22"/>
          <w14:ligatures w14:val="standard"/>
        </w:rPr>
        <w:t>3.</w:t>
      </w:r>
      <w:r w:rsidR="00494B61">
        <w:rPr>
          <w:rFonts w:eastAsia="Calibri"/>
          <w:sz w:val="22"/>
          <w:szCs w:val="22"/>
          <w14:ligatures w14:val="standard"/>
        </w:rPr>
        <w:t>1.</w:t>
      </w:r>
      <w:r>
        <w:rPr>
          <w:rFonts w:eastAsia="Calibri"/>
          <w:sz w:val="22"/>
          <w:szCs w:val="22"/>
          <w14:ligatures w14:val="standard"/>
        </w:rPr>
        <w:t>1.15</w:t>
      </w:r>
      <w:r w:rsidR="00E44FBF" w:rsidRPr="008132AC">
        <w:rPr>
          <w:rFonts w:eastAsia="Calibri"/>
          <w:sz w:val="22"/>
          <w:szCs w:val="22"/>
          <w14:ligatures w14:val="standard"/>
        </w:rPr>
        <w:t xml:space="preserve">. </w:t>
      </w:r>
      <w:r w:rsidR="001104F5" w:rsidRPr="008132AC">
        <w:rPr>
          <w:rFonts w:eastAsia="Calibri"/>
          <w:sz w:val="22"/>
          <w:szCs w:val="22"/>
          <w14:ligatures w14:val="standard"/>
        </w:rPr>
        <w:t>a</w:t>
      </w:r>
      <w:r w:rsidR="00E44FBF" w:rsidRPr="008132AC">
        <w:rPr>
          <w:rFonts w:eastAsia="Calibri"/>
          <w:sz w:val="22"/>
          <w:szCs w:val="22"/>
          <w14:ligatures w14:val="standard"/>
        </w:rPr>
        <w:t>tsižvelgiant į lifto paskirtį ir į jo naudojimo instrukciją, parengti ir pritvirtinti lifto kabinoje naudojimosi liftu nurodymus lietuvių kalba, kuriuose būtina trumpai nurodyti naudojimosi liftu tvarką, avarinės tarnybos iškvietimo būdą ir, jeigu reikia, krovinių ir žmonių kėlimo reikalavimus, nuolatinę techninę priežiūrą atliekančios įmonės pavadinimą</w:t>
      </w:r>
      <w:r w:rsidR="001104F5" w:rsidRPr="008132AC">
        <w:rPr>
          <w:rFonts w:eastAsia="Calibri"/>
          <w:sz w:val="22"/>
          <w:szCs w:val="22"/>
          <w14:ligatures w14:val="standard"/>
        </w:rPr>
        <w:t>;</w:t>
      </w:r>
    </w:p>
    <w:p w14:paraId="78324AD3" w14:textId="09753C2A" w:rsidR="00E44FBF" w:rsidRPr="008132AC" w:rsidRDefault="000E5EBB" w:rsidP="00572E28">
      <w:pPr>
        <w:jc w:val="both"/>
        <w:rPr>
          <w:rFonts w:eastAsia="Calibri"/>
          <w:sz w:val="22"/>
          <w:szCs w:val="22"/>
          <w14:ligatures w14:val="standard"/>
        </w:rPr>
      </w:pPr>
      <w:r>
        <w:rPr>
          <w:rFonts w:eastAsia="Calibri"/>
          <w:sz w:val="22"/>
          <w:szCs w:val="22"/>
          <w14:ligatures w14:val="standard"/>
        </w:rPr>
        <w:t>3.1.</w:t>
      </w:r>
      <w:r w:rsidR="00494B61">
        <w:rPr>
          <w:rFonts w:eastAsia="Calibri"/>
          <w:sz w:val="22"/>
          <w:szCs w:val="22"/>
          <w14:ligatures w14:val="standard"/>
        </w:rPr>
        <w:t>1.</w:t>
      </w:r>
      <w:r>
        <w:rPr>
          <w:rFonts w:eastAsia="Calibri"/>
          <w:sz w:val="22"/>
          <w:szCs w:val="22"/>
          <w14:ligatures w14:val="standard"/>
        </w:rPr>
        <w:t>16</w:t>
      </w:r>
      <w:r w:rsidR="00E44FBF" w:rsidRPr="008132AC">
        <w:rPr>
          <w:rFonts w:eastAsia="Calibri"/>
          <w:sz w:val="22"/>
          <w:szCs w:val="22"/>
          <w14:ligatures w14:val="standard"/>
        </w:rPr>
        <w:t xml:space="preserve">. </w:t>
      </w:r>
      <w:r w:rsidR="001104F5" w:rsidRPr="008132AC">
        <w:rPr>
          <w:rFonts w:eastAsia="Calibri"/>
          <w:sz w:val="22"/>
          <w:szCs w:val="22"/>
          <w14:ligatures w14:val="standard"/>
        </w:rPr>
        <w:t>e</w:t>
      </w:r>
      <w:r w:rsidR="00E44FBF" w:rsidRPr="008132AC">
        <w:rPr>
          <w:rFonts w:eastAsia="Calibri"/>
          <w:sz w:val="22"/>
          <w:szCs w:val="22"/>
          <w14:ligatures w14:val="standard"/>
        </w:rPr>
        <w:t>sant poreikiui instruktuoti Pirkėjo atsakingus darbuotojus apie tinkamą ir saugų liftų, keltuvų eksploatavimą</w:t>
      </w:r>
      <w:r w:rsidR="001104F5" w:rsidRPr="008132AC">
        <w:rPr>
          <w:rFonts w:eastAsia="Calibri"/>
          <w:sz w:val="22"/>
          <w:szCs w:val="22"/>
          <w14:ligatures w14:val="standard"/>
        </w:rPr>
        <w:t>;</w:t>
      </w:r>
    </w:p>
    <w:p w14:paraId="3C6D7DDC" w14:textId="59FCD698" w:rsidR="00E44FBF" w:rsidRPr="00572E28" w:rsidRDefault="000E5EBB" w:rsidP="00572E28">
      <w:pPr>
        <w:jc w:val="both"/>
        <w:rPr>
          <w:rFonts w:eastAsia="Calibri"/>
          <w:bCs/>
          <w:iCs/>
          <w:sz w:val="22"/>
          <w:szCs w:val="22"/>
          <w14:ligatures w14:val="standard"/>
        </w:rPr>
      </w:pPr>
      <w:bookmarkStart w:id="3" w:name="_Hlk183010340"/>
      <w:r w:rsidRPr="00572E28">
        <w:rPr>
          <w:rFonts w:eastAsia="Calibri"/>
          <w:bCs/>
          <w:iCs/>
          <w:sz w:val="22"/>
          <w:szCs w:val="22"/>
          <w14:ligatures w14:val="standard"/>
        </w:rPr>
        <w:t>3.1.</w:t>
      </w:r>
      <w:r w:rsidR="00494B61" w:rsidRPr="00572E28">
        <w:rPr>
          <w:rFonts w:eastAsia="Calibri"/>
          <w:bCs/>
          <w:iCs/>
          <w:sz w:val="22"/>
          <w:szCs w:val="22"/>
          <w14:ligatures w14:val="standard"/>
        </w:rPr>
        <w:t xml:space="preserve">2. </w:t>
      </w:r>
      <w:r w:rsidR="00E44FBF" w:rsidRPr="00572E28">
        <w:rPr>
          <w:rFonts w:eastAsia="Calibri"/>
          <w:bCs/>
          <w:iCs/>
          <w:sz w:val="22"/>
          <w:szCs w:val="22"/>
          <w14:ligatures w14:val="standard"/>
        </w:rPr>
        <w:t xml:space="preserve"> </w:t>
      </w:r>
      <w:bookmarkStart w:id="4" w:name="_Hlk182298597"/>
      <w:bookmarkStart w:id="5" w:name="_Hlk182294884"/>
      <w:r w:rsidR="00494B61" w:rsidRPr="00572E28">
        <w:rPr>
          <w:rFonts w:eastAsia="Calibri"/>
          <w:bCs/>
          <w:iCs/>
          <w:sz w:val="22"/>
          <w:szCs w:val="22"/>
          <w14:ligatures w14:val="standard"/>
        </w:rPr>
        <w:t>Tiekėjas privalo u</w:t>
      </w:r>
      <w:r w:rsidRPr="00572E28">
        <w:rPr>
          <w:rFonts w:eastAsia="Calibri"/>
          <w:bCs/>
          <w:iCs/>
          <w:sz w:val="22"/>
          <w:szCs w:val="22"/>
          <w14:ligatures w14:val="standard"/>
        </w:rPr>
        <w:t>žtikrinti</w:t>
      </w:r>
      <w:r w:rsidR="00494B61" w:rsidRPr="00572E28">
        <w:rPr>
          <w:rFonts w:eastAsia="Calibri"/>
          <w:bCs/>
          <w:iCs/>
          <w:sz w:val="22"/>
          <w:szCs w:val="22"/>
          <w14:ligatures w14:val="standard"/>
        </w:rPr>
        <w:t>, kad į</w:t>
      </w:r>
      <w:r w:rsidR="00E44FBF" w:rsidRPr="00572E28">
        <w:rPr>
          <w:rFonts w:eastAsia="Calibri"/>
          <w:bCs/>
          <w:iCs/>
          <w:sz w:val="22"/>
          <w:szCs w:val="22"/>
          <w14:ligatures w14:val="standard"/>
        </w:rPr>
        <w:t xml:space="preserve"> paslaugų </w:t>
      </w:r>
      <w:r w:rsidR="006774EE" w:rsidRPr="00572E28">
        <w:rPr>
          <w:rFonts w:eastAsia="Calibri"/>
          <w:bCs/>
          <w:iCs/>
          <w:sz w:val="22"/>
          <w:szCs w:val="22"/>
          <w14:ligatures w14:val="standard"/>
        </w:rPr>
        <w:t xml:space="preserve">įkainį </w:t>
      </w:r>
      <w:r w:rsidR="002D372B" w:rsidRPr="00572E28">
        <w:rPr>
          <w:rFonts w:eastAsia="Calibri"/>
          <w:bCs/>
          <w:iCs/>
          <w:sz w:val="22"/>
          <w:szCs w:val="22"/>
          <w14:ligatures w14:val="standard"/>
        </w:rPr>
        <w:t xml:space="preserve">įskaičiuotos visos paslaugos, aprašytos </w:t>
      </w:r>
      <w:r w:rsidR="00E44FBF" w:rsidRPr="00572E28">
        <w:rPr>
          <w:rFonts w:eastAsia="Calibri"/>
          <w:bCs/>
          <w:iCs/>
          <w:sz w:val="22"/>
          <w:szCs w:val="22"/>
          <w14:ligatures w14:val="standard"/>
        </w:rPr>
        <w:t xml:space="preserve">aukščiau </w:t>
      </w:r>
      <w:r w:rsidR="002D372B" w:rsidRPr="00572E28">
        <w:rPr>
          <w:rFonts w:eastAsia="Calibri"/>
          <w:bCs/>
          <w:iCs/>
          <w:sz w:val="22"/>
          <w:szCs w:val="22"/>
          <w14:ligatures w14:val="standard"/>
        </w:rPr>
        <w:t>išdėstytuose 3.</w:t>
      </w:r>
      <w:r w:rsidR="00494B61" w:rsidRPr="00572E28">
        <w:rPr>
          <w:rFonts w:eastAsia="Calibri"/>
          <w:bCs/>
          <w:iCs/>
          <w:sz w:val="22"/>
          <w:szCs w:val="22"/>
          <w14:ligatures w14:val="standard"/>
        </w:rPr>
        <w:t>1.1.</w:t>
      </w:r>
      <w:r w:rsidR="002D372B" w:rsidRPr="00572E28">
        <w:rPr>
          <w:rFonts w:eastAsia="Calibri"/>
          <w:bCs/>
          <w:iCs/>
          <w:sz w:val="22"/>
          <w:szCs w:val="22"/>
          <w14:ligatures w14:val="standard"/>
        </w:rPr>
        <w:t xml:space="preserve"> skyriaus  papunkčiuose. </w:t>
      </w:r>
      <w:r w:rsidR="001E2F69">
        <w:rPr>
          <w:rFonts w:eastAsia="Calibri"/>
          <w:bCs/>
          <w:iCs/>
          <w:sz w:val="22"/>
          <w:szCs w:val="22"/>
          <w14:ligatures w14:val="standard"/>
        </w:rPr>
        <w:t>Patikros metu n</w:t>
      </w:r>
      <w:r w:rsidR="00C419FD">
        <w:rPr>
          <w:rFonts w:eastAsia="Calibri"/>
          <w:bCs/>
          <w:iCs/>
          <w:sz w:val="22"/>
          <w:szCs w:val="22"/>
          <w14:ligatures w14:val="standard"/>
        </w:rPr>
        <w:t xml:space="preserve">ustačius </w:t>
      </w:r>
      <w:r w:rsidR="002D372B" w:rsidRPr="00572E28">
        <w:rPr>
          <w:rFonts w:eastAsia="Calibri"/>
          <w:bCs/>
          <w:iCs/>
          <w:sz w:val="22"/>
          <w:szCs w:val="22"/>
          <w14:ligatures w14:val="standard"/>
        </w:rPr>
        <w:t xml:space="preserve">gedimą, remontas atliekamas </w:t>
      </w:r>
      <w:r w:rsidR="002D372B" w:rsidRPr="00777A1E">
        <w:rPr>
          <w:rFonts w:eastAsia="Calibri"/>
          <w:bCs/>
          <w:iCs/>
          <w:sz w:val="22"/>
          <w:szCs w:val="22"/>
          <w14:ligatures w14:val="standard"/>
        </w:rPr>
        <w:t>3.</w:t>
      </w:r>
      <w:r w:rsidR="00362C06" w:rsidRPr="00777A1E">
        <w:rPr>
          <w:rFonts w:eastAsia="Calibri"/>
          <w:bCs/>
          <w:iCs/>
          <w:sz w:val="22"/>
          <w:szCs w:val="22"/>
          <w14:ligatures w14:val="standard"/>
        </w:rPr>
        <w:t>3</w:t>
      </w:r>
      <w:r w:rsidR="00362C06" w:rsidRPr="00572E28">
        <w:rPr>
          <w:rFonts w:eastAsia="Calibri"/>
          <w:bCs/>
          <w:iCs/>
          <w:sz w:val="22"/>
          <w:szCs w:val="22"/>
          <w14:ligatures w14:val="standard"/>
        </w:rPr>
        <w:t xml:space="preserve"> </w:t>
      </w:r>
      <w:r w:rsidR="002D372B" w:rsidRPr="00572E28">
        <w:rPr>
          <w:rFonts w:eastAsia="Calibri"/>
          <w:bCs/>
          <w:iCs/>
          <w:sz w:val="22"/>
          <w:szCs w:val="22"/>
          <w14:ligatures w14:val="standard"/>
        </w:rPr>
        <w:t xml:space="preserve">skyriuje </w:t>
      </w:r>
      <w:r w:rsidR="00C50D97">
        <w:rPr>
          <w:rFonts w:eastAsia="Calibri"/>
          <w:bCs/>
          <w:iCs/>
          <w:sz w:val="22"/>
          <w:szCs w:val="22"/>
          <w14:ligatures w14:val="standard"/>
        </w:rPr>
        <w:t xml:space="preserve">nustatytais </w:t>
      </w:r>
      <w:r w:rsidR="00C50D97" w:rsidRPr="00572E28">
        <w:rPr>
          <w:rFonts w:eastAsia="Calibri"/>
          <w:bCs/>
          <w:iCs/>
          <w:sz w:val="22"/>
          <w:szCs w:val="22"/>
          <w14:ligatures w14:val="standard"/>
        </w:rPr>
        <w:t xml:space="preserve"> </w:t>
      </w:r>
      <w:r w:rsidR="00494B61" w:rsidRPr="00572E28">
        <w:rPr>
          <w:rFonts w:eastAsia="Calibri"/>
          <w:bCs/>
          <w:iCs/>
          <w:sz w:val="22"/>
          <w:szCs w:val="22"/>
          <w14:ligatures w14:val="standard"/>
        </w:rPr>
        <w:t>terminais ir</w:t>
      </w:r>
      <w:r w:rsidR="002D372B" w:rsidRPr="00572E28">
        <w:rPr>
          <w:rFonts w:eastAsia="Calibri"/>
          <w:bCs/>
          <w:iCs/>
          <w:sz w:val="22"/>
          <w:szCs w:val="22"/>
          <w14:ligatures w14:val="standard"/>
        </w:rPr>
        <w:t xml:space="preserve"> tvarka</w:t>
      </w:r>
      <w:r w:rsidR="00572E28">
        <w:rPr>
          <w:rFonts w:eastAsia="Calibri"/>
          <w:bCs/>
          <w:iCs/>
          <w:sz w:val="22"/>
          <w:szCs w:val="22"/>
          <w14:ligatures w14:val="standard"/>
        </w:rPr>
        <w:t>.</w:t>
      </w:r>
      <w:r w:rsidR="002D372B" w:rsidRPr="00572E28">
        <w:rPr>
          <w:rFonts w:eastAsia="Calibri"/>
          <w:bCs/>
          <w:iCs/>
          <w:sz w:val="22"/>
          <w:szCs w:val="22"/>
          <w14:ligatures w14:val="standard"/>
        </w:rPr>
        <w:t xml:space="preserve"> </w:t>
      </w:r>
      <w:bookmarkEnd w:id="4"/>
    </w:p>
    <w:bookmarkEnd w:id="5"/>
    <w:bookmarkEnd w:id="3"/>
    <w:p w14:paraId="56349541" w14:textId="77777777" w:rsidR="00D23634" w:rsidRPr="008132AC" w:rsidRDefault="00D23634" w:rsidP="00E44FBF">
      <w:pPr>
        <w:jc w:val="both"/>
        <w:rPr>
          <w:rFonts w:eastAsia="Calibri"/>
          <w:b/>
          <w:sz w:val="22"/>
          <w:szCs w:val="22"/>
          <w14:ligatures w14:val="standard"/>
        </w:rPr>
      </w:pPr>
    </w:p>
    <w:p w14:paraId="4F57BC11" w14:textId="571CDA8E" w:rsidR="00E44FBF" w:rsidRPr="008132AC" w:rsidRDefault="00E44FBF" w:rsidP="00AC6D49">
      <w:pPr>
        <w:jc w:val="both"/>
        <w:rPr>
          <w:rFonts w:eastAsia="Calibri"/>
          <w:b/>
          <w:sz w:val="22"/>
          <w:szCs w:val="22"/>
          <w14:ligatures w14:val="standard"/>
        </w:rPr>
      </w:pPr>
      <w:r w:rsidRPr="008132AC">
        <w:rPr>
          <w:rFonts w:eastAsia="Calibri"/>
          <w:b/>
          <w:sz w:val="22"/>
          <w:szCs w:val="22"/>
          <w14:ligatures w14:val="standard"/>
        </w:rPr>
        <w:t>3.</w:t>
      </w:r>
      <w:r w:rsidR="00572E28">
        <w:rPr>
          <w:rFonts w:eastAsia="Calibri"/>
          <w:b/>
          <w:sz w:val="22"/>
          <w:szCs w:val="22"/>
          <w14:ligatures w14:val="standard"/>
        </w:rPr>
        <w:t>2</w:t>
      </w:r>
      <w:r w:rsidRPr="008132AC">
        <w:rPr>
          <w:rFonts w:eastAsia="Calibri"/>
          <w:b/>
          <w:sz w:val="22"/>
          <w:szCs w:val="22"/>
          <w14:ligatures w14:val="standard"/>
        </w:rPr>
        <w:t xml:space="preserve">. </w:t>
      </w:r>
      <w:r w:rsidR="00572E28">
        <w:rPr>
          <w:rFonts w:eastAsia="Calibri"/>
          <w:b/>
          <w:sz w:val="22"/>
          <w:szCs w:val="22"/>
          <w14:ligatures w14:val="standard"/>
        </w:rPr>
        <w:t xml:space="preserve">Reikalavimai </w:t>
      </w:r>
      <w:r w:rsidR="00572E28" w:rsidRPr="008132AC">
        <w:rPr>
          <w:rFonts w:eastAsia="Calibri"/>
          <w:b/>
          <w:sz w:val="22"/>
          <w:szCs w:val="22"/>
          <w14:ligatures w14:val="standard"/>
        </w:rPr>
        <w:t>periodinė</w:t>
      </w:r>
      <w:r w:rsidR="00572E28">
        <w:rPr>
          <w:rFonts w:eastAsia="Calibri"/>
          <w:b/>
          <w:sz w:val="22"/>
          <w:szCs w:val="22"/>
          <w14:ligatures w14:val="standard"/>
        </w:rPr>
        <w:t>ms</w:t>
      </w:r>
      <w:r w:rsidR="00572E28" w:rsidRPr="008132AC">
        <w:rPr>
          <w:rFonts w:eastAsia="Calibri"/>
          <w:b/>
          <w:sz w:val="22"/>
          <w:szCs w:val="22"/>
          <w14:ligatures w14:val="standard"/>
        </w:rPr>
        <w:t xml:space="preserve"> liftų ir keltuvų techninė</w:t>
      </w:r>
      <w:r w:rsidR="00572E28">
        <w:rPr>
          <w:rFonts w:eastAsia="Calibri"/>
          <w:b/>
          <w:sz w:val="22"/>
          <w:szCs w:val="22"/>
          <w14:ligatures w14:val="standard"/>
        </w:rPr>
        <w:t>s</w:t>
      </w:r>
      <w:r w:rsidR="00572E28" w:rsidRPr="008132AC">
        <w:rPr>
          <w:rFonts w:eastAsia="Calibri"/>
          <w:b/>
          <w:sz w:val="22"/>
          <w:szCs w:val="22"/>
          <w14:ligatures w14:val="standard"/>
        </w:rPr>
        <w:t xml:space="preserve"> priežiūr</w:t>
      </w:r>
      <w:r w:rsidR="00572E28">
        <w:rPr>
          <w:rFonts w:eastAsia="Calibri"/>
          <w:b/>
          <w:sz w:val="22"/>
          <w:szCs w:val="22"/>
          <w14:ligatures w14:val="standard"/>
        </w:rPr>
        <w:t>os paslaugoms.</w:t>
      </w:r>
    </w:p>
    <w:p w14:paraId="0F9D47F0" w14:textId="1993191D" w:rsidR="00E44FBF" w:rsidRPr="00AC6D49" w:rsidRDefault="00E44FBF" w:rsidP="00AC6D49">
      <w:pPr>
        <w:shd w:val="clear" w:color="auto" w:fill="FFFFFF"/>
        <w:jc w:val="both"/>
        <w:rPr>
          <w:rFonts w:eastAsia="Calibri"/>
          <w:bCs/>
          <w:sz w:val="22"/>
          <w:szCs w:val="22"/>
          <w14:ligatures w14:val="standard"/>
        </w:rPr>
      </w:pPr>
      <w:r w:rsidRPr="00AC6D49">
        <w:rPr>
          <w:rFonts w:eastAsia="Calibri"/>
          <w:bCs/>
          <w:sz w:val="22"/>
          <w:szCs w:val="22"/>
          <w14:ligatures w14:val="standard"/>
        </w:rPr>
        <w:t>3.</w:t>
      </w:r>
      <w:r w:rsidR="00572E28" w:rsidRPr="00AC6D49">
        <w:rPr>
          <w:rFonts w:eastAsia="Calibri"/>
          <w:bCs/>
          <w:sz w:val="22"/>
          <w:szCs w:val="22"/>
          <w14:ligatures w14:val="standard"/>
        </w:rPr>
        <w:t>2</w:t>
      </w:r>
      <w:r w:rsidRPr="00AC6D49">
        <w:rPr>
          <w:rFonts w:eastAsia="Calibri"/>
          <w:bCs/>
          <w:sz w:val="22"/>
          <w:szCs w:val="22"/>
          <w14:ligatures w14:val="standard"/>
        </w:rPr>
        <w:t>.1. Tiekėjas, teikdamas periodines liftų techninės priežiūros paslaugas, privalo</w:t>
      </w:r>
      <w:r w:rsidR="00744685">
        <w:rPr>
          <w:rFonts w:eastAsia="Calibri"/>
          <w:bCs/>
          <w:sz w:val="22"/>
          <w:szCs w:val="22"/>
          <w14:ligatures w14:val="standard"/>
        </w:rPr>
        <w:t xml:space="preserve"> vadovautis galiojančiais LR teisės aktais</w:t>
      </w:r>
      <w:r w:rsidRPr="00AC6D49">
        <w:rPr>
          <w:rFonts w:eastAsia="Calibri"/>
          <w:bCs/>
          <w:sz w:val="22"/>
          <w:szCs w:val="22"/>
          <w14:ligatures w14:val="standard"/>
        </w:rPr>
        <w:t>:</w:t>
      </w:r>
    </w:p>
    <w:p w14:paraId="1FDD76DD" w14:textId="17284E4F" w:rsidR="00E44FBF" w:rsidRPr="00777A1E" w:rsidRDefault="00E44FBF" w:rsidP="00AC6D49">
      <w:pPr>
        <w:shd w:val="clear" w:color="auto" w:fill="FFFFFF"/>
        <w:jc w:val="both"/>
        <w:rPr>
          <w:rFonts w:eastAsia="Calibri"/>
          <w:sz w:val="22"/>
          <w:szCs w:val="22"/>
          <w14:ligatures w14:val="standard"/>
        </w:rPr>
      </w:pPr>
      <w:r w:rsidRPr="00777A1E">
        <w:rPr>
          <w:rFonts w:eastAsia="Calibri"/>
          <w:sz w:val="22"/>
          <w:szCs w:val="22"/>
          <w14:ligatures w14:val="standard"/>
        </w:rPr>
        <w:t>3.</w:t>
      </w:r>
      <w:r w:rsidR="00572E28" w:rsidRPr="00777A1E">
        <w:rPr>
          <w:rFonts w:eastAsia="Calibri"/>
          <w:sz w:val="22"/>
          <w:szCs w:val="22"/>
          <w14:ligatures w14:val="standard"/>
        </w:rPr>
        <w:t>2</w:t>
      </w:r>
      <w:r w:rsidRPr="00777A1E">
        <w:rPr>
          <w:rFonts w:eastAsia="Calibri"/>
          <w:sz w:val="22"/>
          <w:szCs w:val="22"/>
          <w14:ligatures w14:val="standard"/>
        </w:rPr>
        <w:t>.1.1. ne rečiau kaip 1 kartą per 12 mėnesių, atliekant dalinius techninius patikrinimus (toliau – DTP), iki kėlimo įrenginio patikros galiojimo datos kėlimo įrenginius paruošti</w:t>
      </w:r>
      <w:r w:rsidR="00E306ED" w:rsidRPr="00777A1E">
        <w:rPr>
          <w:rFonts w:eastAsia="Calibri"/>
          <w:sz w:val="22"/>
          <w:szCs w:val="22"/>
          <w14:ligatures w14:val="standard"/>
        </w:rPr>
        <w:t xml:space="preserve"> pilnutiniam techniniam patikrinimui</w:t>
      </w:r>
      <w:r w:rsidR="000F3028" w:rsidRPr="00777A1E">
        <w:rPr>
          <w:rFonts w:eastAsia="Calibri"/>
          <w:sz w:val="22"/>
          <w:szCs w:val="22"/>
          <w14:ligatures w14:val="standard"/>
        </w:rPr>
        <w:t>. Tą mėnesį, kai vykdoma DTP, kasmėnesinis patikrinimas neatliekamas</w:t>
      </w:r>
      <w:r w:rsidR="001E2F69">
        <w:rPr>
          <w:rFonts w:eastAsia="Calibri"/>
          <w:sz w:val="22"/>
          <w:szCs w:val="22"/>
          <w14:ligatures w14:val="standard"/>
        </w:rPr>
        <w:t>;</w:t>
      </w:r>
    </w:p>
    <w:p w14:paraId="0E25CA5D" w14:textId="42263626" w:rsidR="00E44FBF" w:rsidRPr="00777A1E" w:rsidRDefault="00E44FBF" w:rsidP="00AC6D49">
      <w:pPr>
        <w:shd w:val="clear" w:color="auto" w:fill="FFFFFF"/>
        <w:jc w:val="both"/>
        <w:rPr>
          <w:rFonts w:eastAsia="Calibri"/>
          <w:sz w:val="22"/>
          <w:szCs w:val="22"/>
          <w14:ligatures w14:val="standard"/>
        </w:rPr>
      </w:pPr>
      <w:r w:rsidRPr="00777A1E">
        <w:rPr>
          <w:rFonts w:eastAsia="Calibri"/>
          <w:sz w:val="22"/>
          <w:szCs w:val="22"/>
          <w14:ligatures w14:val="standard"/>
        </w:rPr>
        <w:t>3.</w:t>
      </w:r>
      <w:r w:rsidR="00572E28" w:rsidRPr="00777A1E">
        <w:rPr>
          <w:rFonts w:eastAsia="Calibri"/>
          <w:sz w:val="22"/>
          <w:szCs w:val="22"/>
          <w14:ligatures w14:val="standard"/>
        </w:rPr>
        <w:t>2</w:t>
      </w:r>
      <w:r w:rsidRPr="00777A1E">
        <w:rPr>
          <w:rFonts w:eastAsia="Calibri"/>
          <w:sz w:val="22"/>
          <w:szCs w:val="22"/>
          <w14:ligatures w14:val="standard"/>
        </w:rPr>
        <w:t>.1.2. sekti patikrų terminus, užtikrinti DTP patikrų atlikimą laiku, vykdyti potencialiai pavojingų įrenginių registro duomenų atnaujinimą;</w:t>
      </w:r>
    </w:p>
    <w:p w14:paraId="5AD10F9A" w14:textId="1A6E2053" w:rsidR="00E44FBF" w:rsidRPr="00777A1E" w:rsidRDefault="00E44FBF" w:rsidP="00AC6D49">
      <w:pPr>
        <w:shd w:val="clear" w:color="auto" w:fill="FFFFFF"/>
        <w:jc w:val="both"/>
        <w:rPr>
          <w:rFonts w:eastAsia="Calibri"/>
          <w:sz w:val="22"/>
          <w:szCs w:val="22"/>
          <w14:ligatures w14:val="standard"/>
        </w:rPr>
      </w:pPr>
      <w:bookmarkStart w:id="6" w:name="_Hlk183010132"/>
      <w:r w:rsidRPr="00777A1E">
        <w:rPr>
          <w:rFonts w:eastAsia="Calibri"/>
          <w:sz w:val="22"/>
          <w:szCs w:val="22"/>
          <w14:ligatures w14:val="standard"/>
        </w:rPr>
        <w:t>3.</w:t>
      </w:r>
      <w:r w:rsidR="00572E28" w:rsidRPr="00777A1E">
        <w:rPr>
          <w:rFonts w:eastAsia="Calibri"/>
          <w:sz w:val="22"/>
          <w:szCs w:val="22"/>
          <w14:ligatures w14:val="standard"/>
        </w:rPr>
        <w:t>2</w:t>
      </w:r>
      <w:r w:rsidRPr="00777A1E">
        <w:rPr>
          <w:rFonts w:eastAsia="Calibri"/>
          <w:sz w:val="22"/>
          <w:szCs w:val="22"/>
          <w14:ligatures w14:val="standard"/>
        </w:rPr>
        <w:t>.1.3. ne rečiau kaip 1 kartą per 3</w:t>
      </w:r>
      <w:r w:rsidR="00E306ED" w:rsidRPr="00777A1E">
        <w:rPr>
          <w:rFonts w:eastAsia="Calibri"/>
          <w:sz w:val="22"/>
          <w:szCs w:val="22"/>
          <w14:ligatures w14:val="standard"/>
        </w:rPr>
        <w:t>6</w:t>
      </w:r>
      <w:r w:rsidRPr="00777A1E">
        <w:rPr>
          <w:rFonts w:eastAsia="Calibri"/>
          <w:sz w:val="22"/>
          <w:szCs w:val="22"/>
          <w14:ligatures w14:val="standard"/>
        </w:rPr>
        <w:t xml:space="preserve"> mėnesius, atliekant išsamius (pilnutinius) techninius patikrinimus (toliau – PTP) su atskirų mazgų bandymu, iki kėlimo įrenginio patikros galiojimo datos kėlimo įrenginius paruošti </w:t>
      </w:r>
      <w:r w:rsidR="00D9628A">
        <w:rPr>
          <w:rFonts w:eastAsia="Calibri"/>
          <w:sz w:val="22"/>
          <w:szCs w:val="22"/>
          <w14:ligatures w14:val="standard"/>
        </w:rPr>
        <w:t>patikrinimui</w:t>
      </w:r>
      <w:r w:rsidRPr="00777A1E">
        <w:rPr>
          <w:rFonts w:eastAsia="Calibri"/>
          <w:sz w:val="22"/>
          <w:szCs w:val="22"/>
          <w14:ligatures w14:val="standard"/>
        </w:rPr>
        <w:t xml:space="preserve"> ir suderinus su Pirkėjo atstovu iškviesti įgaliotos įstaigos ekspertą jų patikrinimui ir išbandymui</w:t>
      </w:r>
      <w:r w:rsidR="00233BA8" w:rsidRPr="00777A1E">
        <w:rPr>
          <w:rFonts w:eastAsia="Calibri"/>
          <w:sz w:val="22"/>
          <w:szCs w:val="22"/>
          <w14:ligatures w14:val="standard"/>
        </w:rPr>
        <w:t xml:space="preserve">. </w:t>
      </w:r>
      <w:r w:rsidR="00D376BE" w:rsidRPr="00777A1E">
        <w:rPr>
          <w:rFonts w:eastAsia="Calibri"/>
          <w:sz w:val="22"/>
          <w:szCs w:val="22"/>
          <w14:ligatures w14:val="standard"/>
        </w:rPr>
        <w:t xml:space="preserve">Tą mėnesį, kai atliekamas </w:t>
      </w:r>
      <w:r w:rsidR="00233BA8" w:rsidRPr="00777A1E">
        <w:rPr>
          <w:rFonts w:eastAsia="Calibri"/>
          <w:sz w:val="22"/>
          <w:szCs w:val="22"/>
          <w14:ligatures w14:val="standard"/>
        </w:rPr>
        <w:t>PTP</w:t>
      </w:r>
      <w:r w:rsidR="00F3219B">
        <w:rPr>
          <w:rFonts w:eastAsia="Calibri"/>
          <w:sz w:val="22"/>
          <w:szCs w:val="22"/>
          <w14:ligatures w14:val="standard"/>
        </w:rPr>
        <w:t>,</w:t>
      </w:r>
      <w:r w:rsidR="00233BA8" w:rsidRPr="00777A1E">
        <w:rPr>
          <w:rFonts w:eastAsia="Calibri"/>
          <w:sz w:val="22"/>
          <w:szCs w:val="22"/>
          <w14:ligatures w14:val="standard"/>
        </w:rPr>
        <w:t xml:space="preserve"> </w:t>
      </w:r>
      <w:r w:rsidR="00D376BE" w:rsidRPr="00777A1E">
        <w:rPr>
          <w:rFonts w:eastAsia="Calibri"/>
          <w:sz w:val="22"/>
          <w:szCs w:val="22"/>
          <w14:ligatures w14:val="standard"/>
        </w:rPr>
        <w:t>nei kasmėnesinis, nei DTP nevykdomi</w:t>
      </w:r>
      <w:r w:rsidRPr="00777A1E">
        <w:rPr>
          <w:rFonts w:eastAsia="Calibri"/>
          <w:sz w:val="22"/>
          <w:szCs w:val="22"/>
          <w14:ligatures w14:val="standard"/>
        </w:rPr>
        <w:t>;</w:t>
      </w:r>
    </w:p>
    <w:bookmarkEnd w:id="6"/>
    <w:p w14:paraId="21505B2B" w14:textId="3126FEF9" w:rsidR="00E44FBF" w:rsidRPr="00777A1E" w:rsidRDefault="00E44FBF" w:rsidP="00AC6D49">
      <w:pPr>
        <w:shd w:val="clear" w:color="auto" w:fill="FFFFFF"/>
        <w:jc w:val="both"/>
        <w:rPr>
          <w:rFonts w:eastAsia="Calibri"/>
          <w:sz w:val="22"/>
          <w:szCs w:val="22"/>
          <w14:ligatures w14:val="standard"/>
        </w:rPr>
      </w:pPr>
      <w:r w:rsidRPr="00777A1E">
        <w:rPr>
          <w:rFonts w:eastAsia="Calibri"/>
          <w:sz w:val="22"/>
          <w:szCs w:val="22"/>
          <w14:ligatures w14:val="standard"/>
        </w:rPr>
        <w:t>3.</w:t>
      </w:r>
      <w:r w:rsidR="00572E28" w:rsidRPr="00777A1E">
        <w:rPr>
          <w:rFonts w:eastAsia="Calibri"/>
          <w:sz w:val="22"/>
          <w:szCs w:val="22"/>
          <w14:ligatures w14:val="standard"/>
        </w:rPr>
        <w:t>2</w:t>
      </w:r>
      <w:r w:rsidRPr="00777A1E">
        <w:rPr>
          <w:rFonts w:eastAsia="Calibri"/>
          <w:sz w:val="22"/>
          <w:szCs w:val="22"/>
          <w14:ligatures w14:val="standard"/>
        </w:rPr>
        <w:t>.1.4. sekti patikrų terminus, užtikrinti PTP patikrų savalaikiškumą, vykdyti potencialiai pavojingų įrenginių registro duomenų atnaujinimą.</w:t>
      </w:r>
    </w:p>
    <w:p w14:paraId="22C63A65" w14:textId="401062CF" w:rsidR="00E44FBF" w:rsidRPr="00777A1E" w:rsidRDefault="00E44FBF" w:rsidP="00AC6D49">
      <w:pPr>
        <w:jc w:val="both"/>
        <w:rPr>
          <w:rFonts w:eastAsia="Calibri"/>
          <w:sz w:val="22"/>
          <w:szCs w:val="22"/>
          <w14:ligatures w14:val="standard"/>
        </w:rPr>
      </w:pPr>
      <w:r w:rsidRPr="00777A1E">
        <w:rPr>
          <w:rFonts w:eastAsia="Calibri"/>
          <w:sz w:val="22"/>
          <w:szCs w:val="22"/>
          <w14:ligatures w14:val="standard"/>
        </w:rPr>
        <w:t>3.</w:t>
      </w:r>
      <w:r w:rsidR="00572E28" w:rsidRPr="00777A1E">
        <w:rPr>
          <w:rFonts w:eastAsia="Calibri"/>
          <w:sz w:val="22"/>
          <w:szCs w:val="22"/>
          <w14:ligatures w14:val="standard"/>
        </w:rPr>
        <w:t>2</w:t>
      </w:r>
      <w:r w:rsidRPr="00777A1E">
        <w:rPr>
          <w:rFonts w:eastAsia="Calibri"/>
          <w:sz w:val="22"/>
          <w:szCs w:val="22"/>
          <w14:ligatures w14:val="standard"/>
        </w:rPr>
        <w:t>.1.5. atstovauti liftų, keltuvų savininką įgaliotos įstaigos ekspertui atliekant metinius liftų, keltuvų techninės būklės patikrinimus ir pateikti reikalingus techninius liftų, keltuvų dokumentus, užtikrinti reikiamų patikrų (bandymų) sąlygų sudarymą;</w:t>
      </w:r>
    </w:p>
    <w:p w14:paraId="29BAE9E4" w14:textId="4FAB7C8F" w:rsidR="00E44FBF" w:rsidRPr="00777A1E" w:rsidRDefault="00E44FBF" w:rsidP="00AC6D49">
      <w:pPr>
        <w:jc w:val="both"/>
        <w:rPr>
          <w:rFonts w:eastAsia="Calibri"/>
          <w:sz w:val="22"/>
          <w:szCs w:val="22"/>
          <w14:ligatures w14:val="standard"/>
        </w:rPr>
      </w:pPr>
      <w:r w:rsidRPr="00777A1E">
        <w:rPr>
          <w:rFonts w:eastAsia="Calibri"/>
          <w:sz w:val="22"/>
          <w:szCs w:val="22"/>
          <w14:ligatures w14:val="standard"/>
        </w:rPr>
        <w:t>3.</w:t>
      </w:r>
      <w:r w:rsidR="00572E28" w:rsidRPr="00777A1E">
        <w:rPr>
          <w:rFonts w:eastAsia="Calibri"/>
          <w:sz w:val="22"/>
          <w:szCs w:val="22"/>
          <w14:ligatures w14:val="standard"/>
        </w:rPr>
        <w:t>2</w:t>
      </w:r>
      <w:r w:rsidRPr="00777A1E">
        <w:rPr>
          <w:rFonts w:eastAsia="Calibri"/>
          <w:sz w:val="22"/>
          <w:szCs w:val="22"/>
          <w14:ligatures w14:val="standard"/>
        </w:rPr>
        <w:t>.1.6. apie suteiktas lifto priežiūros paslaugas pažymėti techninės priežiūros žurnale. Liftų ir keltuvų priežiūros žurnalų pildymas yra privalomas (jei tokių nėra – užvesti naujus (naujų žurnalų įsigijimo Pirkėjas nekompensuos, tą turės atlikti Tiekėjas savo lėšomis)).</w:t>
      </w:r>
    </w:p>
    <w:p w14:paraId="554726D4" w14:textId="499EC7AE" w:rsidR="00AC6D49" w:rsidRDefault="00E44FBF" w:rsidP="00AC6D49">
      <w:pPr>
        <w:jc w:val="both"/>
        <w:rPr>
          <w:rFonts w:eastAsia="Calibri"/>
          <w:bCs/>
          <w:iCs/>
          <w:sz w:val="22"/>
          <w:szCs w:val="22"/>
          <w14:ligatures w14:val="standard"/>
        </w:rPr>
      </w:pPr>
      <w:r w:rsidRPr="00777A1E">
        <w:rPr>
          <w:rFonts w:eastAsia="Calibri"/>
          <w:bCs/>
          <w:iCs/>
          <w:sz w:val="22"/>
          <w:szCs w:val="22"/>
          <w14:ligatures w14:val="standard"/>
        </w:rPr>
        <w:lastRenderedPageBreak/>
        <w:t>3.</w:t>
      </w:r>
      <w:r w:rsidR="00572E28" w:rsidRPr="00777A1E">
        <w:rPr>
          <w:rFonts w:eastAsia="Calibri"/>
          <w:bCs/>
          <w:iCs/>
          <w:sz w:val="22"/>
          <w:szCs w:val="22"/>
          <w14:ligatures w14:val="standard"/>
        </w:rPr>
        <w:t>2</w:t>
      </w:r>
      <w:r w:rsidRPr="00777A1E">
        <w:rPr>
          <w:rFonts w:eastAsia="Calibri"/>
          <w:bCs/>
          <w:iCs/>
          <w:sz w:val="22"/>
          <w:szCs w:val="22"/>
          <w14:ligatures w14:val="standard"/>
        </w:rPr>
        <w:t>.2</w:t>
      </w:r>
      <w:r w:rsidR="00CD2B12" w:rsidRPr="00777A1E">
        <w:rPr>
          <w:bCs/>
          <w:iCs/>
        </w:rPr>
        <w:t xml:space="preserve"> </w:t>
      </w:r>
      <w:r w:rsidR="00AC6D49" w:rsidRPr="00777A1E">
        <w:rPr>
          <w:rFonts w:eastAsia="Calibri"/>
          <w:bCs/>
          <w:iCs/>
          <w:sz w:val="22"/>
          <w:szCs w:val="22"/>
          <w14:ligatures w14:val="standard"/>
        </w:rPr>
        <w:t>Tiekėjas privalo užtikrinti, kad į paslaugų įkainį  įskaičiuotos visos paslaugos, aprašytos aukščiau išdėstytuose 3.2.1. skyriaus  papunkčiuose. Radus gedimą, remontas atliekamas 3.</w:t>
      </w:r>
      <w:r w:rsidR="00362C06" w:rsidRPr="00777A1E">
        <w:rPr>
          <w:rFonts w:eastAsia="Calibri"/>
          <w:bCs/>
          <w:iCs/>
          <w:sz w:val="22"/>
          <w:szCs w:val="22"/>
          <w14:ligatures w14:val="standard"/>
        </w:rPr>
        <w:t xml:space="preserve">3 </w:t>
      </w:r>
      <w:r w:rsidR="00AC6D49" w:rsidRPr="00777A1E">
        <w:rPr>
          <w:rFonts w:eastAsia="Calibri"/>
          <w:bCs/>
          <w:iCs/>
          <w:sz w:val="22"/>
          <w:szCs w:val="22"/>
          <w14:ligatures w14:val="standard"/>
        </w:rPr>
        <w:t>skyriuje aprašytais terminais ir tvarka.</w:t>
      </w:r>
    </w:p>
    <w:p w14:paraId="777D78B3" w14:textId="77777777" w:rsidR="00AC6D49" w:rsidRPr="008132AC" w:rsidRDefault="00AC6D49" w:rsidP="00C02118">
      <w:pPr>
        <w:jc w:val="both"/>
        <w:rPr>
          <w:rFonts w:eastAsia="Calibri"/>
          <w:sz w:val="22"/>
          <w:szCs w:val="22"/>
          <w14:ligatures w14:val="standard"/>
        </w:rPr>
      </w:pPr>
    </w:p>
    <w:p w14:paraId="13E77843" w14:textId="416DAD02" w:rsidR="0025446A" w:rsidRDefault="00AC6D49" w:rsidP="00777A1E">
      <w:pPr>
        <w:jc w:val="both"/>
        <w:rPr>
          <w:rFonts w:eastAsia="Calibri"/>
          <w:b/>
          <w:sz w:val="22"/>
          <w:szCs w:val="22"/>
          <w14:ligatures w14:val="standard"/>
        </w:rPr>
      </w:pPr>
      <w:r w:rsidRPr="008132AC">
        <w:rPr>
          <w:rFonts w:eastAsia="Calibri"/>
          <w:b/>
          <w:sz w:val="22"/>
          <w:szCs w:val="22"/>
          <w14:ligatures w14:val="standard"/>
        </w:rPr>
        <w:t>3.</w:t>
      </w:r>
      <w:r>
        <w:rPr>
          <w:rFonts w:eastAsia="Calibri"/>
          <w:b/>
          <w:sz w:val="22"/>
          <w:szCs w:val="22"/>
          <w14:ligatures w14:val="standard"/>
        </w:rPr>
        <w:t>3</w:t>
      </w:r>
      <w:r w:rsidRPr="008132AC">
        <w:rPr>
          <w:rFonts w:eastAsia="Calibri"/>
          <w:b/>
          <w:sz w:val="22"/>
          <w:szCs w:val="22"/>
          <w14:ligatures w14:val="standard"/>
        </w:rPr>
        <w:t>.</w:t>
      </w:r>
      <w:r w:rsidR="000127F7">
        <w:rPr>
          <w:rFonts w:eastAsia="Calibri"/>
          <w:b/>
          <w:sz w:val="22"/>
          <w:szCs w:val="22"/>
          <w14:ligatures w14:val="standard"/>
        </w:rPr>
        <w:t xml:space="preserve"> Reikalavimai</w:t>
      </w:r>
      <w:r w:rsidRPr="008132AC">
        <w:rPr>
          <w:rFonts w:eastAsia="Calibri"/>
          <w:b/>
          <w:sz w:val="22"/>
          <w:szCs w:val="22"/>
          <w14:ligatures w14:val="standard"/>
        </w:rPr>
        <w:t xml:space="preserve"> </w:t>
      </w:r>
      <w:r w:rsidR="000127F7">
        <w:rPr>
          <w:rFonts w:eastAsia="Calibri"/>
          <w:b/>
          <w:sz w:val="22"/>
          <w:szCs w:val="22"/>
          <w14:ligatures w14:val="standard"/>
        </w:rPr>
        <w:t xml:space="preserve">Liftų ir keltuvų remonto paslaugoms nustatomi pagal gedimų pobūdį ir </w:t>
      </w:r>
      <w:r w:rsidR="00362C06">
        <w:rPr>
          <w:rFonts w:eastAsia="Calibri"/>
          <w:b/>
          <w:sz w:val="22"/>
          <w:szCs w:val="22"/>
          <w14:ligatures w14:val="standard"/>
        </w:rPr>
        <w:t xml:space="preserve">remonto darbų </w:t>
      </w:r>
      <w:r w:rsidR="000127F7">
        <w:rPr>
          <w:rFonts w:eastAsia="Calibri"/>
          <w:b/>
          <w:sz w:val="22"/>
          <w:szCs w:val="22"/>
          <w14:ligatures w14:val="standard"/>
        </w:rPr>
        <w:t xml:space="preserve">atlikimo skubą: </w:t>
      </w:r>
    </w:p>
    <w:p w14:paraId="54322113" w14:textId="6AB4F4B1" w:rsidR="000127F7" w:rsidRPr="00777A1E" w:rsidRDefault="000127F7" w:rsidP="00777A1E">
      <w:pPr>
        <w:jc w:val="both"/>
        <w:rPr>
          <w:rFonts w:eastAsia="Calibri"/>
          <w:bCs/>
          <w:sz w:val="22"/>
          <w:szCs w:val="22"/>
          <w14:ligatures w14:val="standard"/>
        </w:rPr>
      </w:pPr>
      <w:r w:rsidRPr="00777A1E">
        <w:rPr>
          <w:rFonts w:eastAsia="Calibri"/>
          <w:bCs/>
          <w:sz w:val="22"/>
          <w:szCs w:val="22"/>
          <w14:ligatures w14:val="standard"/>
        </w:rPr>
        <w:t>3.3.1. Reikalavimai avarinių remontų paslaugoms:</w:t>
      </w:r>
    </w:p>
    <w:p w14:paraId="51AB1598" w14:textId="4CC419F4" w:rsidR="00E44FBF" w:rsidRPr="008132AC" w:rsidRDefault="00E44FBF" w:rsidP="00777A1E">
      <w:pPr>
        <w:jc w:val="both"/>
        <w:rPr>
          <w:rFonts w:eastAsia="Calibri"/>
          <w:sz w:val="22"/>
          <w:szCs w:val="22"/>
          <w14:ligatures w14:val="standard"/>
        </w:rPr>
      </w:pPr>
      <w:bookmarkStart w:id="7" w:name="_Hlk183010814"/>
      <w:r w:rsidRPr="008132AC">
        <w:rPr>
          <w:rFonts w:eastAsia="Calibri"/>
          <w:sz w:val="22"/>
          <w:szCs w:val="22"/>
          <w14:ligatures w14:val="standard"/>
        </w:rPr>
        <w:t>3.</w:t>
      </w:r>
      <w:r w:rsidR="000127F7">
        <w:rPr>
          <w:rFonts w:eastAsia="Calibri"/>
          <w:sz w:val="22"/>
          <w:szCs w:val="22"/>
          <w14:ligatures w14:val="standard"/>
        </w:rPr>
        <w:t>3</w:t>
      </w:r>
      <w:r w:rsidRPr="008132AC">
        <w:rPr>
          <w:rFonts w:eastAsia="Calibri"/>
          <w:sz w:val="22"/>
          <w:szCs w:val="22"/>
          <w14:ligatures w14:val="standard"/>
        </w:rPr>
        <w:t>.1.</w:t>
      </w:r>
      <w:r w:rsidR="00362C06">
        <w:rPr>
          <w:rFonts w:eastAsia="Calibri"/>
          <w:sz w:val="22"/>
          <w:szCs w:val="22"/>
          <w14:ligatures w14:val="standard"/>
        </w:rPr>
        <w:t>1.</w:t>
      </w:r>
      <w:r w:rsidRPr="008132AC">
        <w:rPr>
          <w:rFonts w:eastAsia="Calibri"/>
          <w:sz w:val="22"/>
          <w:szCs w:val="22"/>
          <w14:ligatures w14:val="standard"/>
        </w:rPr>
        <w:t xml:space="preserve"> Tiekėjas </w:t>
      </w:r>
      <w:r w:rsidR="00362C06" w:rsidRPr="008132AC">
        <w:rPr>
          <w:rFonts w:eastAsia="Calibri"/>
          <w:sz w:val="22"/>
          <w:szCs w:val="22"/>
          <w14:ligatures w14:val="standard"/>
        </w:rPr>
        <w:t>prival</w:t>
      </w:r>
      <w:r w:rsidR="00362C06">
        <w:rPr>
          <w:rFonts w:eastAsia="Calibri"/>
          <w:sz w:val="22"/>
          <w:szCs w:val="22"/>
          <w14:ligatures w14:val="standard"/>
        </w:rPr>
        <w:t>o</w:t>
      </w:r>
      <w:r w:rsidR="00362C06" w:rsidRPr="008132AC">
        <w:rPr>
          <w:rFonts w:eastAsia="Calibri"/>
          <w:sz w:val="22"/>
          <w:szCs w:val="22"/>
          <w14:ligatures w14:val="standard"/>
        </w:rPr>
        <w:t xml:space="preserve"> </w:t>
      </w:r>
      <w:r w:rsidRPr="008132AC">
        <w:rPr>
          <w:rFonts w:eastAsia="Calibri"/>
          <w:sz w:val="22"/>
          <w:szCs w:val="22"/>
          <w14:ligatures w14:val="standard"/>
        </w:rPr>
        <w:t>užtikrinti dispečerinės tarnybos darbą 24 valandas per parą, darbo, poilsio ir švenčių dienomis, užtikrinant</w:t>
      </w:r>
      <w:r w:rsidR="00E7475F">
        <w:rPr>
          <w:rFonts w:eastAsia="Calibri"/>
          <w:sz w:val="22"/>
          <w:szCs w:val="22"/>
          <w14:ligatures w14:val="standard"/>
        </w:rPr>
        <w:t>, kad</w:t>
      </w:r>
      <w:r w:rsidRPr="008132AC">
        <w:rPr>
          <w:rFonts w:eastAsia="Calibri"/>
          <w:sz w:val="22"/>
          <w:szCs w:val="22"/>
          <w14:ligatures w14:val="standard"/>
        </w:rPr>
        <w:t xml:space="preserve"> avarinių gedimų remont</w:t>
      </w:r>
      <w:r w:rsidR="00E7475F">
        <w:rPr>
          <w:rFonts w:eastAsia="Calibri"/>
          <w:sz w:val="22"/>
          <w:szCs w:val="22"/>
          <w14:ligatures w14:val="standard"/>
        </w:rPr>
        <w:t>as bus pradėtas teikti</w:t>
      </w:r>
      <w:r w:rsidRPr="008132AC">
        <w:rPr>
          <w:rFonts w:eastAsia="Calibri"/>
          <w:sz w:val="22"/>
          <w:szCs w:val="22"/>
          <w14:ligatures w14:val="standard"/>
        </w:rPr>
        <w:t xml:space="preserve"> per 2 lentelėje nurodytus terminus nuo pranešimo apie avari</w:t>
      </w:r>
      <w:r w:rsidR="00E7475F">
        <w:rPr>
          <w:rFonts w:eastAsia="Calibri"/>
          <w:sz w:val="22"/>
          <w:szCs w:val="22"/>
          <w14:ligatures w14:val="standard"/>
        </w:rPr>
        <w:t>nį gedimą</w:t>
      </w:r>
      <w:r w:rsidRPr="008132AC">
        <w:rPr>
          <w:rFonts w:eastAsia="Calibri"/>
          <w:sz w:val="22"/>
          <w:szCs w:val="22"/>
          <w14:ligatures w14:val="standard"/>
        </w:rPr>
        <w:t xml:space="preserve"> gavimo. </w:t>
      </w:r>
    </w:p>
    <w:bookmarkEnd w:id="7"/>
    <w:p w14:paraId="5C13D017" w14:textId="77777777" w:rsidR="00E44FBF" w:rsidRPr="008132AC" w:rsidRDefault="00E44FBF" w:rsidP="00C02118">
      <w:pPr>
        <w:jc w:val="right"/>
        <w:rPr>
          <w:rFonts w:eastAsia="Calibri"/>
          <w:b/>
          <w:sz w:val="22"/>
          <w:szCs w:val="22"/>
          <w14:ligatures w14:val="standard"/>
        </w:rPr>
      </w:pPr>
      <w:r w:rsidRPr="008132AC">
        <w:rPr>
          <w:rFonts w:eastAsia="Calibri"/>
          <w:b/>
          <w:sz w:val="22"/>
          <w:szCs w:val="22"/>
          <w14:ligatures w14:val="standard"/>
        </w:rPr>
        <w:t>2 lentelė</w:t>
      </w:r>
    </w:p>
    <w:p w14:paraId="7F22F0CC" w14:textId="77777777" w:rsidR="00E44FBF" w:rsidRPr="008132AC" w:rsidRDefault="00E44FBF" w:rsidP="00C02118">
      <w:pPr>
        <w:jc w:val="right"/>
        <w:rPr>
          <w:rFonts w:eastAsia="Calibri"/>
          <w:b/>
          <w:sz w:val="22"/>
          <w:szCs w:val="22"/>
          <w14:ligatures w14:val="standard"/>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6"/>
        <w:gridCol w:w="4231"/>
        <w:gridCol w:w="4423"/>
      </w:tblGrid>
      <w:tr w:rsidR="00E44FBF" w:rsidRPr="008132AC" w14:paraId="1DB61A24" w14:textId="77777777" w:rsidTr="00307798">
        <w:trPr>
          <w:trHeight w:val="469"/>
        </w:trPr>
        <w:tc>
          <w:tcPr>
            <w:tcW w:w="9668" w:type="dxa"/>
            <w:gridSpan w:val="4"/>
            <w:vAlign w:val="center"/>
          </w:tcPr>
          <w:p w14:paraId="7A7CB845" w14:textId="6DC86DFD" w:rsidR="00E44FBF" w:rsidRPr="008132AC" w:rsidRDefault="006B5634" w:rsidP="00C02118">
            <w:pPr>
              <w:jc w:val="center"/>
              <w:rPr>
                <w:rFonts w:eastAsia="Calibri"/>
                <w:b/>
                <w:bCs/>
                <w:sz w:val="22"/>
                <w:szCs w:val="22"/>
                <w14:ligatures w14:val="standard"/>
              </w:rPr>
            </w:pPr>
            <w:r w:rsidRPr="008132AC">
              <w:rPr>
                <w:rFonts w:eastAsia="Calibri"/>
                <w:b/>
                <w:bCs/>
                <w:sz w:val="22"/>
                <w:szCs w:val="22"/>
                <w14:ligatures w14:val="standard"/>
              </w:rPr>
              <w:t xml:space="preserve">AVARINIŲ GEDIMŲ REMONTO </w:t>
            </w:r>
            <w:r>
              <w:rPr>
                <w:rFonts w:eastAsia="Calibri"/>
                <w:b/>
                <w:bCs/>
                <w:sz w:val="22"/>
                <w:szCs w:val="22"/>
                <w14:ligatures w14:val="standard"/>
              </w:rPr>
              <w:t xml:space="preserve">PASLAUGOS </w:t>
            </w:r>
            <w:r w:rsidR="006643EA">
              <w:rPr>
                <w:rFonts w:eastAsia="Calibri"/>
                <w:b/>
                <w:bCs/>
                <w:sz w:val="22"/>
                <w:szCs w:val="22"/>
                <w14:ligatures w14:val="standard"/>
              </w:rPr>
              <w:t>PRADŽIOS TERMINAI</w:t>
            </w:r>
          </w:p>
        </w:tc>
      </w:tr>
      <w:tr w:rsidR="00E44FBF" w:rsidRPr="008132AC" w14:paraId="6854BB2C" w14:textId="77777777" w:rsidTr="00307798">
        <w:trPr>
          <w:trHeight w:val="227"/>
        </w:trPr>
        <w:tc>
          <w:tcPr>
            <w:tcW w:w="5245" w:type="dxa"/>
            <w:gridSpan w:val="3"/>
            <w:vAlign w:val="center"/>
          </w:tcPr>
          <w:p w14:paraId="6E15A048" w14:textId="705F4FAE" w:rsidR="00E44FBF" w:rsidRPr="008132AC" w:rsidRDefault="00E44FBF" w:rsidP="00C02118">
            <w:pPr>
              <w:jc w:val="center"/>
              <w:rPr>
                <w:rFonts w:eastAsia="Calibri"/>
                <w:b/>
                <w:bCs/>
                <w:sz w:val="22"/>
                <w:szCs w:val="22"/>
                <w14:ligatures w14:val="standard"/>
              </w:rPr>
            </w:pPr>
            <w:r w:rsidRPr="008132AC">
              <w:rPr>
                <w:rFonts w:eastAsia="Calibri"/>
                <w:b/>
                <w:bCs/>
                <w:sz w:val="22"/>
                <w:szCs w:val="22"/>
                <w14:ligatures w14:val="standard"/>
              </w:rPr>
              <w:t>Avarinių gedimų remontas</w:t>
            </w:r>
            <w:r w:rsidR="00F471DF">
              <w:rPr>
                <w:rFonts w:eastAsia="Calibri"/>
                <w:b/>
                <w:bCs/>
                <w:sz w:val="22"/>
                <w:szCs w:val="22"/>
                <w14:ligatures w14:val="standard"/>
              </w:rPr>
              <w:t xml:space="preserve"> turi būti pradėtas vykdyti</w:t>
            </w:r>
          </w:p>
          <w:p w14:paraId="4EB2D5C1" w14:textId="77777777" w:rsidR="00E44FBF" w:rsidRPr="008132AC" w:rsidRDefault="00E44FBF" w:rsidP="00C02118">
            <w:pPr>
              <w:jc w:val="center"/>
              <w:rPr>
                <w:rFonts w:eastAsia="Calibri"/>
                <w:sz w:val="22"/>
                <w:szCs w:val="22"/>
                <w14:ligatures w14:val="standard"/>
              </w:rPr>
            </w:pPr>
          </w:p>
        </w:tc>
        <w:tc>
          <w:tcPr>
            <w:tcW w:w="4423" w:type="dxa"/>
            <w:vAlign w:val="center"/>
          </w:tcPr>
          <w:p w14:paraId="1A41BC65" w14:textId="77777777" w:rsidR="008061FB" w:rsidRDefault="00E44FBF" w:rsidP="00C02118">
            <w:pPr>
              <w:jc w:val="both"/>
              <w:rPr>
                <w:rFonts w:eastAsia="Calibri"/>
                <w:bCs/>
                <w:sz w:val="22"/>
                <w:szCs w:val="22"/>
                <w14:ligatures w14:val="standard"/>
              </w:rPr>
            </w:pPr>
            <w:r w:rsidRPr="008132AC">
              <w:rPr>
                <w:rFonts w:eastAsia="Calibri"/>
                <w:b/>
                <w:bCs/>
                <w:sz w:val="22"/>
                <w:szCs w:val="22"/>
                <w14:ligatures w14:val="standard"/>
              </w:rPr>
              <w:t>Ne vėliau kaip per 1 valandą</w:t>
            </w:r>
            <w:r w:rsidRPr="008132AC">
              <w:rPr>
                <w:rFonts w:eastAsia="Calibri"/>
                <w:bCs/>
                <w:sz w:val="22"/>
                <w:szCs w:val="22"/>
                <w14:ligatures w14:val="standard"/>
              </w:rPr>
              <w:t xml:space="preserve"> nuo pranešimo gavimo</w:t>
            </w:r>
            <w:r w:rsidR="00B9339A">
              <w:rPr>
                <w:rFonts w:eastAsia="Calibri"/>
                <w:bCs/>
                <w:sz w:val="22"/>
                <w:szCs w:val="22"/>
                <w14:ligatures w14:val="standard"/>
              </w:rPr>
              <w:t>*</w:t>
            </w:r>
            <w:r w:rsidRPr="008132AC">
              <w:rPr>
                <w:rFonts w:eastAsia="Calibri"/>
                <w:bCs/>
                <w:sz w:val="22"/>
                <w:szCs w:val="22"/>
                <w14:ligatures w14:val="standard"/>
              </w:rPr>
              <w:t xml:space="preserve"> Vilniaus, Kauno, Klaipėdos, Panevėžio, Šiaulių miestuose </w:t>
            </w:r>
          </w:p>
          <w:p w14:paraId="3DBF20A9" w14:textId="74DDE8BC" w:rsidR="00E44FBF" w:rsidRPr="008132AC" w:rsidRDefault="008061FB" w:rsidP="00C02118">
            <w:pPr>
              <w:jc w:val="both"/>
              <w:rPr>
                <w:rFonts w:eastAsia="Calibri"/>
                <w:sz w:val="22"/>
                <w:szCs w:val="22"/>
                <w14:ligatures w14:val="standard"/>
              </w:rPr>
            </w:pPr>
            <w:r>
              <w:rPr>
                <w:rFonts w:eastAsia="Calibri"/>
                <w:b/>
                <w:bCs/>
                <w:sz w:val="22"/>
                <w:szCs w:val="22"/>
                <w14:ligatures w14:val="standard"/>
              </w:rPr>
              <w:t>N</w:t>
            </w:r>
            <w:r w:rsidR="00E44FBF" w:rsidRPr="008132AC">
              <w:rPr>
                <w:rFonts w:eastAsia="Calibri"/>
                <w:b/>
                <w:bCs/>
                <w:sz w:val="22"/>
                <w:szCs w:val="22"/>
                <w14:ligatures w14:val="standard"/>
              </w:rPr>
              <w:t>e vėliau kaip per 4 valandas</w:t>
            </w:r>
            <w:r w:rsidR="00E44FBF" w:rsidRPr="008132AC">
              <w:rPr>
                <w:rFonts w:eastAsia="Calibri"/>
                <w:bCs/>
                <w:sz w:val="22"/>
                <w:szCs w:val="22"/>
                <w14:ligatures w14:val="standard"/>
              </w:rPr>
              <w:t xml:space="preserve"> nuo pranešimo gavimo</w:t>
            </w:r>
            <w:r w:rsidR="006B5634">
              <w:rPr>
                <w:rFonts w:eastAsia="Calibri"/>
                <w:bCs/>
                <w:sz w:val="22"/>
                <w:szCs w:val="22"/>
                <w14:ligatures w14:val="standard"/>
              </w:rPr>
              <w:t>*</w:t>
            </w:r>
            <w:r w:rsidR="00E44FBF" w:rsidRPr="008132AC">
              <w:rPr>
                <w:rFonts w:eastAsia="Calibri"/>
                <w:bCs/>
                <w:sz w:val="22"/>
                <w:szCs w:val="22"/>
                <w14:ligatures w14:val="standard"/>
              </w:rPr>
              <w:t xml:space="preserve"> kituose miestuose, kaimuose, gyvenvietėse.</w:t>
            </w:r>
            <w:r>
              <w:rPr>
                <w:rFonts w:eastAsia="Calibri"/>
                <w:bCs/>
                <w:sz w:val="22"/>
                <w:szCs w:val="22"/>
                <w14:ligatures w14:val="standard"/>
              </w:rPr>
              <w:t xml:space="preserve"> </w:t>
            </w:r>
            <w:r w:rsidR="004A2526">
              <w:rPr>
                <w:color w:val="FF0000"/>
                <w:sz w:val="22"/>
                <w:szCs w:val="22"/>
                <w:lang w:eastAsia="lt-LT"/>
              </w:rPr>
              <w:t xml:space="preserve">Tiekėjas, teikdamas pasiūlymą, gali pasiūlyti geriausią kokybinio kriterijaus reikšmę: paslaugos gali būti pradėtos teikti ne vėliau kaip per 3 valandas nuo pranešimo gavimo </w:t>
            </w:r>
          </w:p>
        </w:tc>
      </w:tr>
      <w:tr w:rsidR="00E44FBF" w:rsidRPr="008132AC" w14:paraId="7DC89CE7" w14:textId="77777777" w:rsidTr="00307798">
        <w:trPr>
          <w:trHeight w:val="227"/>
        </w:trPr>
        <w:tc>
          <w:tcPr>
            <w:tcW w:w="5245" w:type="dxa"/>
            <w:gridSpan w:val="3"/>
            <w:vAlign w:val="center"/>
          </w:tcPr>
          <w:p w14:paraId="159D87A4" w14:textId="2B964D6F" w:rsidR="00E44FBF" w:rsidRPr="008132AC" w:rsidRDefault="00E44FBF" w:rsidP="00C02118">
            <w:pPr>
              <w:jc w:val="center"/>
              <w:rPr>
                <w:rFonts w:eastAsia="Calibri"/>
                <w:b/>
                <w:bCs/>
                <w:sz w:val="22"/>
                <w:szCs w:val="22"/>
                <w14:ligatures w14:val="standard"/>
              </w:rPr>
            </w:pPr>
            <w:r w:rsidRPr="008132AC">
              <w:rPr>
                <w:rFonts w:eastAsia="Calibri"/>
                <w:b/>
                <w:sz w:val="22"/>
                <w:szCs w:val="22"/>
                <w14:ligatures w14:val="standard"/>
              </w:rPr>
              <w:t>Užstrigusių žmonių išlaisvinimas</w:t>
            </w:r>
            <w:r w:rsidR="00F471DF">
              <w:rPr>
                <w:rFonts w:eastAsia="Calibri"/>
                <w:b/>
                <w:sz w:val="22"/>
                <w:szCs w:val="22"/>
                <w14:ligatures w14:val="standard"/>
              </w:rPr>
              <w:t xml:space="preserve"> turi būti pradėtas vykdyti</w:t>
            </w:r>
          </w:p>
        </w:tc>
        <w:tc>
          <w:tcPr>
            <w:tcW w:w="4423" w:type="dxa"/>
            <w:vAlign w:val="center"/>
          </w:tcPr>
          <w:p w14:paraId="57694D55" w14:textId="037FBF68" w:rsidR="00E44FBF" w:rsidRPr="008132AC" w:rsidRDefault="007D4D30" w:rsidP="00C02118">
            <w:pPr>
              <w:jc w:val="both"/>
              <w:rPr>
                <w:rFonts w:eastAsia="Calibri"/>
                <w:b/>
                <w:bCs/>
                <w:sz w:val="22"/>
                <w:szCs w:val="22"/>
                <w14:ligatures w14:val="standard"/>
              </w:rPr>
            </w:pPr>
            <w:r>
              <w:rPr>
                <w:rFonts w:eastAsia="Calibri"/>
                <w:b/>
                <w:bCs/>
                <w:sz w:val="22"/>
                <w:szCs w:val="22"/>
                <w14:ligatures w14:val="standard"/>
              </w:rPr>
              <w:t>N</w:t>
            </w:r>
            <w:r w:rsidR="00E44FBF" w:rsidRPr="008132AC">
              <w:rPr>
                <w:rFonts w:eastAsia="Calibri"/>
                <w:b/>
                <w:bCs/>
                <w:sz w:val="22"/>
                <w:szCs w:val="22"/>
                <w14:ligatures w14:val="standard"/>
              </w:rPr>
              <w:t xml:space="preserve">e vėliau kaip per </w:t>
            </w:r>
            <w:r w:rsidR="00E44FBF" w:rsidRPr="008132AC">
              <w:rPr>
                <w:rFonts w:eastAsia="Calibri"/>
                <w:b/>
                <w:sz w:val="22"/>
                <w:szCs w:val="22"/>
                <w14:ligatures w14:val="standard"/>
              </w:rPr>
              <w:t>30 minučių</w:t>
            </w:r>
            <w:r w:rsidR="006B5634">
              <w:rPr>
                <w:rFonts w:eastAsia="Calibri"/>
                <w:b/>
                <w:sz w:val="22"/>
                <w:szCs w:val="22"/>
                <w14:ligatures w14:val="standard"/>
              </w:rPr>
              <w:t xml:space="preserve"> nuo pranešimo gavimo</w:t>
            </w:r>
            <w:r w:rsidR="006643EA">
              <w:rPr>
                <w:rFonts w:eastAsia="Calibri"/>
                <w:b/>
                <w:sz w:val="22"/>
                <w:szCs w:val="22"/>
                <w14:ligatures w14:val="standard"/>
              </w:rPr>
              <w:t>*</w:t>
            </w:r>
          </w:p>
        </w:tc>
      </w:tr>
      <w:tr w:rsidR="00E44FBF" w:rsidRPr="008132AC" w14:paraId="4D190940" w14:textId="77777777" w:rsidTr="00307798">
        <w:trPr>
          <w:trHeight w:val="562"/>
        </w:trPr>
        <w:tc>
          <w:tcPr>
            <w:tcW w:w="9668" w:type="dxa"/>
            <w:gridSpan w:val="4"/>
            <w:vAlign w:val="center"/>
          </w:tcPr>
          <w:p w14:paraId="143840C2" w14:textId="77777777" w:rsidR="00E44FBF" w:rsidRPr="008132AC" w:rsidRDefault="00E44FBF" w:rsidP="00C02118">
            <w:pPr>
              <w:jc w:val="center"/>
              <w:rPr>
                <w:rFonts w:eastAsia="Calibri"/>
                <w:b/>
                <w:bCs/>
                <w:caps/>
                <w:sz w:val="22"/>
                <w:szCs w:val="22"/>
                <w14:ligatures w14:val="standard"/>
              </w:rPr>
            </w:pPr>
            <w:r w:rsidRPr="008132AC">
              <w:rPr>
                <w:rFonts w:eastAsia="Calibri"/>
                <w:b/>
                <w:bCs/>
                <w:caps/>
                <w:sz w:val="22"/>
                <w:szCs w:val="22"/>
                <w14:ligatures w14:val="standard"/>
              </w:rPr>
              <w:t>Avariniai atvejai</w:t>
            </w:r>
          </w:p>
        </w:tc>
      </w:tr>
      <w:tr w:rsidR="00E44FBF" w:rsidRPr="008132AC" w14:paraId="5F4C5B23" w14:textId="77777777" w:rsidTr="00307798">
        <w:trPr>
          <w:trHeight w:val="473"/>
        </w:trPr>
        <w:tc>
          <w:tcPr>
            <w:tcW w:w="1014" w:type="dxa"/>
            <w:gridSpan w:val="2"/>
            <w:vAlign w:val="center"/>
          </w:tcPr>
          <w:p w14:paraId="5484AD9F" w14:textId="77777777" w:rsidR="00E44FBF" w:rsidRPr="008132AC" w:rsidRDefault="00E44FBF" w:rsidP="00C02118">
            <w:pPr>
              <w:jc w:val="center"/>
              <w:rPr>
                <w:rFonts w:eastAsia="Calibri"/>
                <w:sz w:val="22"/>
                <w:szCs w:val="22"/>
                <w14:ligatures w14:val="standard"/>
              </w:rPr>
            </w:pPr>
            <w:r w:rsidRPr="008132AC">
              <w:rPr>
                <w:rFonts w:eastAsia="Calibri"/>
                <w:b/>
                <w:bCs/>
                <w:sz w:val="22"/>
                <w:szCs w:val="22"/>
                <w14:ligatures w14:val="standard"/>
              </w:rPr>
              <w:t>Eil. Nr.</w:t>
            </w:r>
          </w:p>
        </w:tc>
        <w:tc>
          <w:tcPr>
            <w:tcW w:w="4231" w:type="dxa"/>
            <w:vAlign w:val="center"/>
          </w:tcPr>
          <w:p w14:paraId="010590A5" w14:textId="77777777" w:rsidR="00E44FBF" w:rsidRPr="008132AC" w:rsidRDefault="00E44FBF" w:rsidP="00C02118">
            <w:pPr>
              <w:jc w:val="center"/>
              <w:rPr>
                <w:rFonts w:eastAsia="Calibri"/>
                <w:sz w:val="22"/>
                <w:szCs w:val="22"/>
                <w14:ligatures w14:val="standard"/>
              </w:rPr>
            </w:pPr>
            <w:r w:rsidRPr="008132AC">
              <w:rPr>
                <w:rFonts w:eastAsia="Calibri"/>
                <w:b/>
                <w:bCs/>
                <w:sz w:val="22"/>
                <w:szCs w:val="22"/>
                <w14:ligatures w14:val="standard"/>
              </w:rPr>
              <w:t>Problemos aprašymas</w:t>
            </w:r>
          </w:p>
        </w:tc>
        <w:tc>
          <w:tcPr>
            <w:tcW w:w="4423" w:type="dxa"/>
            <w:vAlign w:val="center"/>
          </w:tcPr>
          <w:p w14:paraId="4D8AC249" w14:textId="37D818EC" w:rsidR="00E44FBF" w:rsidRPr="008132AC" w:rsidRDefault="00E44FBF" w:rsidP="00C02118">
            <w:pPr>
              <w:jc w:val="center"/>
              <w:rPr>
                <w:rFonts w:eastAsia="Calibri"/>
                <w:b/>
                <w:sz w:val="22"/>
                <w:szCs w:val="22"/>
                <w14:ligatures w14:val="standard"/>
              </w:rPr>
            </w:pPr>
            <w:r w:rsidRPr="008132AC">
              <w:rPr>
                <w:rFonts w:eastAsia="Calibri"/>
                <w:b/>
                <w:sz w:val="22"/>
                <w:szCs w:val="22"/>
                <w14:ligatures w14:val="standard"/>
              </w:rPr>
              <w:t xml:space="preserve">Incidento registravimas </w:t>
            </w:r>
            <w:r w:rsidR="0029254A">
              <w:rPr>
                <w:rFonts w:eastAsia="Calibri"/>
                <w:b/>
                <w:sz w:val="22"/>
                <w:szCs w:val="22"/>
                <w14:ligatures w14:val="standard"/>
              </w:rPr>
              <w:t>Tiekėjo</w:t>
            </w:r>
            <w:r w:rsidR="0029254A" w:rsidRPr="008132AC">
              <w:rPr>
                <w:rFonts w:eastAsia="Calibri"/>
                <w:b/>
                <w:sz w:val="22"/>
                <w:szCs w:val="22"/>
                <w14:ligatures w14:val="standard"/>
              </w:rPr>
              <w:t xml:space="preserve"> </w:t>
            </w:r>
            <w:r w:rsidRPr="008132AC">
              <w:rPr>
                <w:rFonts w:eastAsia="Calibri"/>
                <w:b/>
                <w:sz w:val="22"/>
                <w:szCs w:val="22"/>
                <w14:ligatures w14:val="standard"/>
              </w:rPr>
              <w:t>dispečerinėje tarnyboje</w:t>
            </w:r>
          </w:p>
        </w:tc>
      </w:tr>
      <w:tr w:rsidR="00E44FBF" w:rsidRPr="008132AC" w14:paraId="4E34D101" w14:textId="77777777" w:rsidTr="00307798">
        <w:trPr>
          <w:trHeight w:val="227"/>
        </w:trPr>
        <w:tc>
          <w:tcPr>
            <w:tcW w:w="1008" w:type="dxa"/>
            <w:vAlign w:val="center"/>
          </w:tcPr>
          <w:p w14:paraId="0F51333F" w14:textId="77777777" w:rsidR="00E44FBF" w:rsidRPr="008132AC" w:rsidRDefault="00E44FBF" w:rsidP="00C02118">
            <w:pPr>
              <w:jc w:val="center"/>
              <w:rPr>
                <w:rFonts w:eastAsia="Calibri"/>
                <w:bCs/>
                <w:sz w:val="22"/>
                <w:szCs w:val="22"/>
                <w14:ligatures w14:val="standard"/>
              </w:rPr>
            </w:pPr>
            <w:r w:rsidRPr="008132AC">
              <w:rPr>
                <w:rFonts w:eastAsia="Calibri"/>
                <w:bCs/>
                <w:sz w:val="22"/>
                <w:szCs w:val="22"/>
                <w14:ligatures w14:val="standard"/>
              </w:rPr>
              <w:t>1.</w:t>
            </w:r>
          </w:p>
        </w:tc>
        <w:tc>
          <w:tcPr>
            <w:tcW w:w="4237" w:type="dxa"/>
            <w:gridSpan w:val="2"/>
            <w:vAlign w:val="center"/>
          </w:tcPr>
          <w:p w14:paraId="3927B015" w14:textId="77777777" w:rsidR="00E44FBF" w:rsidRPr="008132AC" w:rsidRDefault="00E44FBF" w:rsidP="00C02118">
            <w:pPr>
              <w:rPr>
                <w:rFonts w:eastAsia="Calibri"/>
                <w:sz w:val="22"/>
                <w:szCs w:val="22"/>
                <w14:ligatures w14:val="standard"/>
              </w:rPr>
            </w:pPr>
            <w:r w:rsidRPr="008132AC">
              <w:rPr>
                <w:rFonts w:eastAsia="Calibri"/>
                <w:sz w:val="22"/>
                <w:szCs w:val="22"/>
                <w14:ligatures w14:val="standard"/>
              </w:rPr>
              <w:t>Užstrigo liftas, neatsidaro durys/ grotos</w:t>
            </w:r>
          </w:p>
        </w:tc>
        <w:tc>
          <w:tcPr>
            <w:tcW w:w="4423" w:type="dxa"/>
            <w:vAlign w:val="bottom"/>
          </w:tcPr>
          <w:p w14:paraId="429AF84F" w14:textId="77777777" w:rsidR="00E44FBF" w:rsidRPr="008132AC" w:rsidRDefault="00E44FBF" w:rsidP="00C02118">
            <w:pPr>
              <w:rPr>
                <w:rFonts w:eastAsia="Calibri"/>
                <w:caps/>
                <w:sz w:val="22"/>
                <w:szCs w:val="22"/>
                <w14:ligatures w14:val="standard"/>
              </w:rPr>
            </w:pPr>
            <w:r w:rsidRPr="008132AC">
              <w:rPr>
                <w:rFonts w:eastAsia="Calibri"/>
                <w:caps/>
                <w:sz w:val="22"/>
                <w:szCs w:val="22"/>
                <w14:ligatures w14:val="standard"/>
              </w:rPr>
              <w:t>Užstrigo liftas</w:t>
            </w:r>
          </w:p>
        </w:tc>
      </w:tr>
      <w:tr w:rsidR="00E44FBF" w:rsidRPr="008132AC" w14:paraId="695A9E0E" w14:textId="77777777" w:rsidTr="00307798">
        <w:trPr>
          <w:trHeight w:val="227"/>
        </w:trPr>
        <w:tc>
          <w:tcPr>
            <w:tcW w:w="1008" w:type="dxa"/>
            <w:vAlign w:val="center"/>
          </w:tcPr>
          <w:p w14:paraId="5B42F931" w14:textId="77777777" w:rsidR="00E44FBF" w:rsidRPr="008132AC" w:rsidRDefault="00E44FBF" w:rsidP="00C02118">
            <w:pPr>
              <w:jc w:val="center"/>
              <w:rPr>
                <w:rFonts w:eastAsia="Calibri"/>
                <w:bCs/>
                <w:sz w:val="22"/>
                <w:szCs w:val="22"/>
                <w14:ligatures w14:val="standard"/>
              </w:rPr>
            </w:pPr>
            <w:r w:rsidRPr="008132AC">
              <w:rPr>
                <w:rFonts w:eastAsia="Calibri"/>
                <w:bCs/>
                <w:sz w:val="22"/>
                <w:szCs w:val="22"/>
                <w14:ligatures w14:val="standard"/>
              </w:rPr>
              <w:t>2.</w:t>
            </w:r>
          </w:p>
        </w:tc>
        <w:tc>
          <w:tcPr>
            <w:tcW w:w="4237" w:type="dxa"/>
            <w:gridSpan w:val="2"/>
            <w:vAlign w:val="center"/>
          </w:tcPr>
          <w:p w14:paraId="335EA0DF" w14:textId="77777777" w:rsidR="00E44FBF" w:rsidRPr="008132AC" w:rsidRDefault="00E44FBF" w:rsidP="00C02118">
            <w:pPr>
              <w:rPr>
                <w:rFonts w:eastAsia="Calibri"/>
                <w:sz w:val="22"/>
                <w:szCs w:val="22"/>
                <w14:ligatures w14:val="standard"/>
              </w:rPr>
            </w:pPr>
            <w:r w:rsidRPr="008132AC">
              <w:rPr>
                <w:rFonts w:eastAsia="Calibri"/>
                <w:sz w:val="22"/>
                <w:szCs w:val="22"/>
                <w14:ligatures w14:val="standard"/>
              </w:rPr>
              <w:t>Neiškviečiamas liftas</w:t>
            </w:r>
          </w:p>
        </w:tc>
        <w:tc>
          <w:tcPr>
            <w:tcW w:w="4423" w:type="dxa"/>
            <w:vAlign w:val="center"/>
          </w:tcPr>
          <w:p w14:paraId="504E5D35" w14:textId="77777777" w:rsidR="00E44FBF" w:rsidRPr="008132AC" w:rsidRDefault="00E44FBF" w:rsidP="00C02118">
            <w:pPr>
              <w:rPr>
                <w:rFonts w:eastAsia="Calibri"/>
                <w:caps/>
                <w:sz w:val="22"/>
                <w:szCs w:val="22"/>
                <w14:ligatures w14:val="standard"/>
              </w:rPr>
            </w:pPr>
            <w:r w:rsidRPr="008132AC">
              <w:rPr>
                <w:rFonts w:eastAsia="Calibri"/>
                <w:caps/>
                <w:sz w:val="22"/>
                <w:szCs w:val="22"/>
                <w14:ligatures w14:val="standard"/>
              </w:rPr>
              <w:t>Neiškviečiamas liftas</w:t>
            </w:r>
          </w:p>
        </w:tc>
      </w:tr>
      <w:tr w:rsidR="00E44FBF" w:rsidRPr="008132AC" w14:paraId="556CC25E" w14:textId="77777777" w:rsidTr="00307798">
        <w:trPr>
          <w:trHeight w:val="227"/>
        </w:trPr>
        <w:tc>
          <w:tcPr>
            <w:tcW w:w="1008" w:type="dxa"/>
            <w:vAlign w:val="center"/>
          </w:tcPr>
          <w:p w14:paraId="546E7D30" w14:textId="77777777" w:rsidR="00E44FBF" w:rsidRPr="008132AC" w:rsidRDefault="00E44FBF" w:rsidP="00C02118">
            <w:pPr>
              <w:jc w:val="center"/>
              <w:rPr>
                <w:rFonts w:eastAsia="Calibri"/>
                <w:bCs/>
                <w:sz w:val="22"/>
                <w:szCs w:val="22"/>
                <w14:ligatures w14:val="standard"/>
              </w:rPr>
            </w:pPr>
            <w:r w:rsidRPr="008132AC">
              <w:rPr>
                <w:rFonts w:eastAsia="Calibri"/>
                <w:bCs/>
                <w:sz w:val="22"/>
                <w:szCs w:val="22"/>
                <w14:ligatures w14:val="standard"/>
              </w:rPr>
              <w:t>3.</w:t>
            </w:r>
          </w:p>
        </w:tc>
        <w:tc>
          <w:tcPr>
            <w:tcW w:w="4237" w:type="dxa"/>
            <w:gridSpan w:val="2"/>
            <w:vAlign w:val="center"/>
          </w:tcPr>
          <w:p w14:paraId="2DC58F2D" w14:textId="77777777" w:rsidR="00E44FBF" w:rsidRPr="008132AC" w:rsidRDefault="00E44FBF" w:rsidP="00C02118">
            <w:pPr>
              <w:rPr>
                <w:rFonts w:eastAsia="Calibri"/>
                <w:sz w:val="22"/>
                <w:szCs w:val="22"/>
                <w14:ligatures w14:val="standard"/>
              </w:rPr>
            </w:pPr>
            <w:r w:rsidRPr="008132AC">
              <w:rPr>
                <w:rFonts w:eastAsia="Calibri"/>
                <w:sz w:val="22"/>
                <w:szCs w:val="22"/>
                <w14:ligatures w14:val="standard"/>
              </w:rPr>
              <w:t>Veikia strigdamas liftas</w:t>
            </w:r>
          </w:p>
        </w:tc>
        <w:tc>
          <w:tcPr>
            <w:tcW w:w="4423" w:type="dxa"/>
            <w:vAlign w:val="center"/>
          </w:tcPr>
          <w:p w14:paraId="0F128B0A" w14:textId="77777777" w:rsidR="00E44FBF" w:rsidRPr="008132AC" w:rsidRDefault="00E44FBF" w:rsidP="00C02118">
            <w:pPr>
              <w:rPr>
                <w:rFonts w:eastAsia="Calibri"/>
                <w:caps/>
                <w:sz w:val="22"/>
                <w:szCs w:val="22"/>
                <w14:ligatures w14:val="standard"/>
              </w:rPr>
            </w:pPr>
            <w:r w:rsidRPr="008132AC">
              <w:rPr>
                <w:rFonts w:eastAsia="Calibri"/>
                <w:caps/>
                <w:sz w:val="22"/>
                <w:szCs w:val="22"/>
                <w14:ligatures w14:val="standard"/>
              </w:rPr>
              <w:t>STRINGA LIFTAS</w:t>
            </w:r>
          </w:p>
        </w:tc>
      </w:tr>
      <w:tr w:rsidR="00E44FBF" w:rsidRPr="008132AC" w14:paraId="29918AA2" w14:textId="77777777" w:rsidTr="00307798">
        <w:trPr>
          <w:trHeight w:val="227"/>
        </w:trPr>
        <w:tc>
          <w:tcPr>
            <w:tcW w:w="1008" w:type="dxa"/>
            <w:vAlign w:val="center"/>
          </w:tcPr>
          <w:p w14:paraId="486971C8" w14:textId="77777777" w:rsidR="00E44FBF" w:rsidRPr="008132AC" w:rsidRDefault="00E44FBF" w:rsidP="00C02118">
            <w:pPr>
              <w:jc w:val="center"/>
              <w:rPr>
                <w:rFonts w:eastAsia="Calibri"/>
                <w:bCs/>
                <w:sz w:val="22"/>
                <w:szCs w:val="22"/>
                <w14:ligatures w14:val="standard"/>
              </w:rPr>
            </w:pPr>
            <w:r w:rsidRPr="008132AC">
              <w:rPr>
                <w:rFonts w:eastAsia="Calibri"/>
                <w:bCs/>
                <w:sz w:val="22"/>
                <w:szCs w:val="22"/>
                <w14:ligatures w14:val="standard"/>
              </w:rPr>
              <w:t>4.</w:t>
            </w:r>
          </w:p>
        </w:tc>
        <w:tc>
          <w:tcPr>
            <w:tcW w:w="4237" w:type="dxa"/>
            <w:gridSpan w:val="2"/>
            <w:vAlign w:val="center"/>
          </w:tcPr>
          <w:p w14:paraId="103ED323" w14:textId="77777777" w:rsidR="00E44FBF" w:rsidRPr="008132AC" w:rsidRDefault="00E44FBF" w:rsidP="00C02118">
            <w:pPr>
              <w:rPr>
                <w:rFonts w:eastAsia="Calibri"/>
                <w:sz w:val="22"/>
                <w:szCs w:val="22"/>
                <w14:ligatures w14:val="standard"/>
              </w:rPr>
            </w:pPr>
            <w:r w:rsidRPr="008132AC">
              <w:rPr>
                <w:rFonts w:eastAsia="Calibri"/>
                <w:sz w:val="22"/>
                <w:szCs w:val="22"/>
                <w14:ligatures w14:val="standard"/>
              </w:rPr>
              <w:t>Srovės poveikis prisilietus prie įrenginio korpuso</w:t>
            </w:r>
          </w:p>
        </w:tc>
        <w:tc>
          <w:tcPr>
            <w:tcW w:w="4423" w:type="dxa"/>
            <w:vAlign w:val="center"/>
          </w:tcPr>
          <w:p w14:paraId="55369225" w14:textId="77777777" w:rsidR="00E44FBF" w:rsidRPr="008132AC" w:rsidRDefault="00E44FBF" w:rsidP="00C02118">
            <w:pPr>
              <w:rPr>
                <w:rFonts w:eastAsia="Calibri"/>
                <w:caps/>
                <w:sz w:val="22"/>
                <w:szCs w:val="22"/>
                <w14:ligatures w14:val="standard"/>
              </w:rPr>
            </w:pPr>
            <w:r w:rsidRPr="008132AC">
              <w:rPr>
                <w:rFonts w:eastAsia="Calibri"/>
                <w:caps/>
                <w:sz w:val="22"/>
                <w:szCs w:val="22"/>
                <w14:ligatures w14:val="standard"/>
              </w:rPr>
              <w:t>Srovės nuotekis</w:t>
            </w:r>
          </w:p>
        </w:tc>
      </w:tr>
      <w:tr w:rsidR="00E44FBF" w:rsidRPr="008132AC" w14:paraId="5429322A" w14:textId="77777777" w:rsidTr="00307798">
        <w:trPr>
          <w:trHeight w:val="227"/>
        </w:trPr>
        <w:tc>
          <w:tcPr>
            <w:tcW w:w="1008" w:type="dxa"/>
            <w:vAlign w:val="center"/>
          </w:tcPr>
          <w:p w14:paraId="4F801FA0" w14:textId="77777777" w:rsidR="00E44FBF" w:rsidRPr="008132AC" w:rsidRDefault="00E44FBF" w:rsidP="00C02118">
            <w:pPr>
              <w:jc w:val="center"/>
              <w:rPr>
                <w:rFonts w:eastAsia="Calibri"/>
                <w:bCs/>
                <w:sz w:val="22"/>
                <w:szCs w:val="22"/>
                <w14:ligatures w14:val="standard"/>
              </w:rPr>
            </w:pPr>
            <w:r w:rsidRPr="008132AC">
              <w:rPr>
                <w:rFonts w:eastAsia="Calibri"/>
                <w:bCs/>
                <w:sz w:val="22"/>
                <w:szCs w:val="22"/>
                <w14:ligatures w14:val="standard"/>
              </w:rPr>
              <w:t>5.</w:t>
            </w:r>
          </w:p>
        </w:tc>
        <w:tc>
          <w:tcPr>
            <w:tcW w:w="4237" w:type="dxa"/>
            <w:gridSpan w:val="2"/>
            <w:vAlign w:val="center"/>
          </w:tcPr>
          <w:p w14:paraId="014A0E80" w14:textId="77777777" w:rsidR="00E44FBF" w:rsidRPr="008132AC" w:rsidRDefault="00E44FBF" w:rsidP="00C02118">
            <w:pPr>
              <w:rPr>
                <w:rFonts w:eastAsia="Calibri"/>
                <w:sz w:val="22"/>
                <w:szCs w:val="22"/>
                <w14:ligatures w14:val="standard"/>
              </w:rPr>
            </w:pPr>
            <w:r w:rsidRPr="008132AC">
              <w:rPr>
                <w:rFonts w:eastAsia="Calibri"/>
                <w:sz w:val="22"/>
                <w:szCs w:val="22"/>
                <w14:ligatures w14:val="standard"/>
              </w:rPr>
              <w:t>Užstrigusių žmonių išlaisvinimas</w:t>
            </w:r>
          </w:p>
        </w:tc>
        <w:tc>
          <w:tcPr>
            <w:tcW w:w="4423" w:type="dxa"/>
            <w:vAlign w:val="center"/>
          </w:tcPr>
          <w:p w14:paraId="111B0205" w14:textId="77777777" w:rsidR="00E44FBF" w:rsidRPr="008132AC" w:rsidRDefault="00E44FBF" w:rsidP="00C02118">
            <w:pPr>
              <w:rPr>
                <w:rFonts w:eastAsia="Calibri"/>
                <w:caps/>
                <w:sz w:val="22"/>
                <w:szCs w:val="22"/>
                <w14:ligatures w14:val="standard"/>
              </w:rPr>
            </w:pPr>
            <w:r w:rsidRPr="008132AC">
              <w:rPr>
                <w:rFonts w:eastAsia="Calibri"/>
                <w:caps/>
                <w:sz w:val="22"/>
                <w:szCs w:val="22"/>
                <w14:ligatures w14:val="standard"/>
              </w:rPr>
              <w:t>užstrigo žmogus (-ės)</w:t>
            </w:r>
          </w:p>
        </w:tc>
      </w:tr>
    </w:tbl>
    <w:p w14:paraId="68959E31" w14:textId="56DEA07F" w:rsidR="00B9339A" w:rsidRDefault="006B5634" w:rsidP="00C02118">
      <w:pPr>
        <w:jc w:val="both"/>
        <w:rPr>
          <w:rFonts w:eastAsia="Calibri"/>
          <w:sz w:val="22"/>
          <w:szCs w:val="22"/>
          <w14:ligatures w14:val="standard"/>
        </w:rPr>
      </w:pPr>
      <w:r>
        <w:rPr>
          <w:rFonts w:eastAsia="Calibri"/>
          <w:sz w:val="22"/>
          <w:szCs w:val="22"/>
          <w14:ligatures w14:val="standard"/>
        </w:rPr>
        <w:t>*</w:t>
      </w:r>
      <w:bookmarkStart w:id="8" w:name="_Hlk182569652"/>
      <w:r>
        <w:rPr>
          <w:rFonts w:eastAsia="Calibri"/>
          <w:sz w:val="22"/>
          <w:szCs w:val="22"/>
          <w14:ligatures w14:val="standard"/>
        </w:rPr>
        <w:t xml:space="preserve">Pranešimas laikomas gautu nuo momento, kai Tiekėjo dispečerinei tarnybai </w:t>
      </w:r>
      <w:r w:rsidR="00A3524D">
        <w:rPr>
          <w:rFonts w:eastAsia="Calibri"/>
          <w:sz w:val="22"/>
          <w:szCs w:val="22"/>
          <w14:ligatures w14:val="standard"/>
        </w:rPr>
        <w:t xml:space="preserve">Pirkėjo atsakingas </w:t>
      </w:r>
      <w:r w:rsidR="00EB79E4">
        <w:rPr>
          <w:rFonts w:eastAsia="Calibri"/>
          <w:sz w:val="22"/>
          <w:szCs w:val="22"/>
          <w14:ligatures w14:val="standard"/>
        </w:rPr>
        <w:t>darbuotojas</w:t>
      </w:r>
      <w:r w:rsidR="0013500A">
        <w:rPr>
          <w:rFonts w:eastAsia="Calibri"/>
          <w:sz w:val="22"/>
          <w:szCs w:val="22"/>
          <w14:ligatures w14:val="standard"/>
        </w:rPr>
        <w:t xml:space="preserve"> </w:t>
      </w:r>
      <w:r>
        <w:rPr>
          <w:rFonts w:eastAsia="Calibri"/>
          <w:sz w:val="22"/>
          <w:szCs w:val="22"/>
          <w14:ligatures w14:val="standard"/>
        </w:rPr>
        <w:t xml:space="preserve">telefonu ar elektroniniu paštu praneša apie avarinį gedimą. </w:t>
      </w:r>
      <w:r w:rsidR="00481D6C">
        <w:rPr>
          <w:rFonts w:eastAsia="Calibri"/>
          <w:sz w:val="22"/>
          <w:szCs w:val="22"/>
          <w14:ligatures w14:val="standard"/>
        </w:rPr>
        <w:t>Pirkėjo atsakingų darbuotojų sąrašas pateikiamas Tiekėjui pasirašius paslaugų pirkimo - pardavimo sutartį.</w:t>
      </w:r>
    </w:p>
    <w:p w14:paraId="130641FE" w14:textId="6CB74339" w:rsidR="006643EA" w:rsidRDefault="006643EA" w:rsidP="00C02118">
      <w:pPr>
        <w:jc w:val="both"/>
        <w:rPr>
          <w:rFonts w:eastAsia="Calibri"/>
          <w:sz w:val="22"/>
          <w:szCs w:val="22"/>
          <w14:ligatures w14:val="standard"/>
        </w:rPr>
      </w:pPr>
      <w:r>
        <w:rPr>
          <w:rFonts w:eastAsia="Calibri"/>
          <w:sz w:val="22"/>
          <w:szCs w:val="22"/>
          <w14:ligatures w14:val="standard"/>
        </w:rPr>
        <w:t>**</w:t>
      </w:r>
      <w:r w:rsidRPr="006643EA">
        <w:rPr>
          <w:rFonts w:eastAsia="Calibri"/>
          <w:sz w:val="22"/>
          <w:szCs w:val="22"/>
          <w14:ligatures w14:val="standard"/>
        </w:rPr>
        <w:t xml:space="preserve"> </w:t>
      </w:r>
      <w:r>
        <w:rPr>
          <w:rFonts w:eastAsia="Calibri"/>
          <w:sz w:val="22"/>
          <w:szCs w:val="22"/>
          <w14:ligatures w14:val="standard"/>
        </w:rPr>
        <w:t xml:space="preserve">Pranešimas laikomas gautu nuo momento, kai Tiekėjo dispečerinei tarnybai </w:t>
      </w:r>
      <w:r w:rsidR="00CA36B4">
        <w:rPr>
          <w:rFonts w:eastAsia="Calibri"/>
          <w:sz w:val="22"/>
          <w:szCs w:val="22"/>
          <w14:ligatures w14:val="standard"/>
        </w:rPr>
        <w:t>u</w:t>
      </w:r>
      <w:r>
        <w:rPr>
          <w:rFonts w:eastAsia="Calibri"/>
          <w:sz w:val="22"/>
          <w:szCs w:val="22"/>
          <w14:ligatures w14:val="standard"/>
        </w:rPr>
        <w:t>žstrigęs lifte žmogus arba Pirkėjo atsakingas darbuotojas telefonu, nurodytu ant lifto kabinos sienos praneša apie žmonių užstrigimą.</w:t>
      </w:r>
    </w:p>
    <w:bookmarkEnd w:id="8"/>
    <w:p w14:paraId="51024172" w14:textId="77777777" w:rsidR="006B5634" w:rsidRDefault="006B5634" w:rsidP="00C02118">
      <w:pPr>
        <w:jc w:val="both"/>
        <w:rPr>
          <w:rFonts w:eastAsia="Calibri"/>
          <w:sz w:val="22"/>
          <w:szCs w:val="22"/>
          <w14:ligatures w14:val="standard"/>
        </w:rPr>
      </w:pPr>
    </w:p>
    <w:p w14:paraId="33342E74" w14:textId="60F86B14" w:rsidR="00362C06" w:rsidRPr="008132AC" w:rsidRDefault="00362C06" w:rsidP="00C02118">
      <w:pPr>
        <w:jc w:val="both"/>
        <w:rPr>
          <w:rFonts w:eastAsia="Calibri"/>
          <w:sz w:val="22"/>
          <w:szCs w:val="22"/>
          <w14:ligatures w14:val="standard"/>
        </w:rPr>
      </w:pPr>
      <w:r w:rsidRPr="008132AC">
        <w:rPr>
          <w:rFonts w:eastAsia="Calibri"/>
          <w:sz w:val="22"/>
          <w:szCs w:val="22"/>
          <w14:ligatures w14:val="standard"/>
        </w:rPr>
        <w:t>3.</w:t>
      </w:r>
      <w:r>
        <w:rPr>
          <w:rFonts w:eastAsia="Calibri"/>
          <w:sz w:val="22"/>
          <w:szCs w:val="22"/>
          <w14:ligatures w14:val="standard"/>
        </w:rPr>
        <w:t>3</w:t>
      </w:r>
      <w:r w:rsidRPr="008132AC">
        <w:rPr>
          <w:rFonts w:eastAsia="Calibri"/>
          <w:sz w:val="22"/>
          <w:szCs w:val="22"/>
          <w14:ligatures w14:val="standard"/>
        </w:rPr>
        <w:t>.</w:t>
      </w:r>
      <w:r>
        <w:rPr>
          <w:rFonts w:eastAsia="Calibri"/>
          <w:sz w:val="22"/>
          <w:szCs w:val="22"/>
          <w14:ligatures w14:val="standard"/>
        </w:rPr>
        <w:t>1.</w:t>
      </w:r>
      <w:r w:rsidRPr="008132AC">
        <w:rPr>
          <w:rFonts w:eastAsia="Calibri"/>
          <w:sz w:val="22"/>
          <w:szCs w:val="22"/>
          <w14:ligatures w14:val="standard"/>
        </w:rPr>
        <w:t xml:space="preserve">2. Už avarinių gedimų remontą bus apmokama pagal valandinius įkainius. Kelionės kaštai turi būti įskaičiuoti į pasiūlymo </w:t>
      </w:r>
      <w:r w:rsidR="00A840A2">
        <w:rPr>
          <w:rFonts w:eastAsia="Calibri"/>
          <w:sz w:val="22"/>
          <w:szCs w:val="22"/>
          <w14:ligatures w14:val="standard"/>
        </w:rPr>
        <w:t>įkainį</w:t>
      </w:r>
      <w:r w:rsidRPr="008132AC">
        <w:rPr>
          <w:rFonts w:eastAsia="Calibri"/>
          <w:sz w:val="22"/>
          <w:szCs w:val="22"/>
          <w14:ligatures w14:val="standard"/>
        </w:rPr>
        <w:t>.</w:t>
      </w:r>
      <w:r w:rsidRPr="008132AC" w:rsidDel="00AB684C">
        <w:rPr>
          <w:rFonts w:eastAsia="Calibri"/>
          <w:sz w:val="22"/>
          <w:szCs w:val="22"/>
          <w14:ligatures w14:val="standard"/>
        </w:rPr>
        <w:t xml:space="preserve"> </w:t>
      </w:r>
    </w:p>
    <w:p w14:paraId="14289AD8" w14:textId="6F9AFBE8" w:rsidR="00E44FBF" w:rsidRPr="006D01D5" w:rsidRDefault="00362C06" w:rsidP="00C02118">
      <w:pPr>
        <w:tabs>
          <w:tab w:val="left" w:pos="360"/>
        </w:tabs>
        <w:rPr>
          <w:rFonts w:eastAsia="Calibri"/>
          <w:caps/>
          <w:sz w:val="22"/>
          <w:szCs w:val="22"/>
          <w14:ligatures w14:val="standard"/>
        </w:rPr>
      </w:pPr>
      <w:r w:rsidRPr="006D01D5">
        <w:rPr>
          <w:rFonts w:eastAsia="Calibri"/>
          <w:caps/>
          <w:sz w:val="22"/>
          <w:szCs w:val="22"/>
          <w14:ligatures w14:val="standard"/>
        </w:rPr>
        <w:t>3.3.2.</w:t>
      </w:r>
      <w:r w:rsidR="00E44FBF" w:rsidRPr="006D01D5">
        <w:rPr>
          <w:rFonts w:eastAsia="Calibri"/>
          <w:caps/>
          <w:sz w:val="22"/>
          <w:szCs w:val="22"/>
          <w14:ligatures w14:val="standard"/>
        </w:rPr>
        <w:t xml:space="preserve"> </w:t>
      </w:r>
      <w:r w:rsidRPr="006D01D5">
        <w:rPr>
          <w:rFonts w:eastAsia="Calibri"/>
          <w:caps/>
          <w:sz w:val="22"/>
          <w:szCs w:val="22"/>
          <w14:ligatures w14:val="standard"/>
        </w:rPr>
        <w:t xml:space="preserve"> </w:t>
      </w:r>
      <w:r w:rsidRPr="006D01D5">
        <w:rPr>
          <w:rFonts w:eastAsia="Calibri"/>
          <w:sz w:val="22"/>
          <w:szCs w:val="22"/>
          <w14:ligatures w14:val="standard"/>
        </w:rPr>
        <w:t xml:space="preserve">Reikalavimai </w:t>
      </w:r>
      <w:r w:rsidR="00D20B40" w:rsidRPr="006D01D5">
        <w:rPr>
          <w:rFonts w:eastAsia="Calibri"/>
          <w:sz w:val="22"/>
          <w:szCs w:val="22"/>
          <w14:ligatures w14:val="standard"/>
        </w:rPr>
        <w:t xml:space="preserve">neavarinių </w:t>
      </w:r>
      <w:r w:rsidRPr="006D01D5">
        <w:rPr>
          <w:rFonts w:eastAsia="Calibri"/>
          <w:sz w:val="22"/>
          <w:szCs w:val="22"/>
          <w14:ligatures w14:val="standard"/>
        </w:rPr>
        <w:t>remontinių gedimų šalinimo paslaugoms</w:t>
      </w:r>
      <w:r w:rsidR="006B5634" w:rsidRPr="006D01D5">
        <w:rPr>
          <w:rFonts w:eastAsia="Calibri"/>
          <w:sz w:val="22"/>
          <w:szCs w:val="22"/>
          <w14:ligatures w14:val="standard"/>
        </w:rPr>
        <w:t>:</w:t>
      </w:r>
    </w:p>
    <w:p w14:paraId="75C63F99" w14:textId="3AE0E0A9"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t>3.</w:t>
      </w:r>
      <w:r w:rsidR="0053320F">
        <w:rPr>
          <w:rFonts w:eastAsia="Calibri"/>
          <w:sz w:val="22"/>
          <w:szCs w:val="22"/>
          <w14:ligatures w14:val="standard"/>
        </w:rPr>
        <w:t>3.2.</w:t>
      </w:r>
      <w:r w:rsidRPr="008132AC">
        <w:rPr>
          <w:rFonts w:eastAsia="Calibri"/>
          <w:sz w:val="22"/>
          <w:szCs w:val="22"/>
          <w14:ligatures w14:val="standard"/>
        </w:rPr>
        <w:t xml:space="preserve">1. </w:t>
      </w:r>
      <w:r w:rsidR="00D20B40">
        <w:rPr>
          <w:rFonts w:eastAsia="Calibri"/>
          <w:sz w:val="22"/>
          <w:szCs w:val="22"/>
          <w14:ligatures w14:val="standard"/>
        </w:rPr>
        <w:t>Tiekėjas privalo</w:t>
      </w:r>
      <w:r w:rsidR="00C02118">
        <w:rPr>
          <w:rFonts w:eastAsia="Calibri"/>
          <w:sz w:val="22"/>
          <w:szCs w:val="22"/>
          <w14:ligatures w14:val="standard"/>
        </w:rPr>
        <w:t xml:space="preserve"> </w:t>
      </w:r>
      <w:r w:rsidR="00D20B40">
        <w:rPr>
          <w:rFonts w:eastAsia="Calibri"/>
          <w:sz w:val="22"/>
          <w:szCs w:val="22"/>
          <w14:ligatures w14:val="standard"/>
        </w:rPr>
        <w:t>u</w:t>
      </w:r>
      <w:r w:rsidRPr="008132AC">
        <w:rPr>
          <w:rFonts w:eastAsia="Calibri"/>
          <w:sz w:val="22"/>
          <w:szCs w:val="22"/>
          <w14:ligatures w14:val="standard"/>
        </w:rPr>
        <w:t>žtikrinti reikalingų remonto paslaugų, užtikrinančių saugų liftų</w:t>
      </w:r>
      <w:r w:rsidR="006B0A02">
        <w:rPr>
          <w:rFonts w:eastAsia="Calibri"/>
          <w:sz w:val="22"/>
          <w:szCs w:val="22"/>
          <w14:ligatures w14:val="standard"/>
        </w:rPr>
        <w:t xml:space="preserve"> ir</w:t>
      </w:r>
      <w:r w:rsidRPr="008132AC">
        <w:rPr>
          <w:rFonts w:eastAsia="Calibri"/>
          <w:sz w:val="22"/>
          <w:szCs w:val="22"/>
          <w14:ligatures w14:val="standard"/>
        </w:rPr>
        <w:t xml:space="preserve"> keltuvų eksploatavimą, atlikimą.</w:t>
      </w:r>
    </w:p>
    <w:p w14:paraId="5182B86F" w14:textId="186E7FE3"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t>3.</w:t>
      </w:r>
      <w:r w:rsidR="0053320F">
        <w:rPr>
          <w:rFonts w:eastAsia="Calibri"/>
          <w:sz w:val="22"/>
          <w:szCs w:val="22"/>
          <w14:ligatures w14:val="standard"/>
        </w:rPr>
        <w:t>3.2</w:t>
      </w:r>
      <w:r w:rsidRPr="008132AC">
        <w:rPr>
          <w:rFonts w:eastAsia="Calibri"/>
          <w:sz w:val="22"/>
          <w:szCs w:val="22"/>
          <w14:ligatures w14:val="standard"/>
        </w:rPr>
        <w:t xml:space="preserve">.2. </w:t>
      </w:r>
      <w:r w:rsidR="00D20B40">
        <w:rPr>
          <w:rFonts w:eastAsia="Calibri"/>
          <w:sz w:val="22"/>
          <w:szCs w:val="22"/>
          <w14:ligatures w14:val="standard"/>
        </w:rPr>
        <w:t>Tiekėjas privalo k</w:t>
      </w:r>
      <w:r w:rsidRPr="008132AC">
        <w:rPr>
          <w:rFonts w:eastAsia="Calibri"/>
          <w:sz w:val="22"/>
          <w:szCs w:val="22"/>
          <w14:ligatures w14:val="standard"/>
        </w:rPr>
        <w:t xml:space="preserve">onkretaus lifto, keltuvo remonto paslaugas Pirkėjo objekte vykdyti tik </w:t>
      </w:r>
      <w:r w:rsidR="00A840A2" w:rsidRPr="008132AC">
        <w:rPr>
          <w:rFonts w:eastAsia="Calibri"/>
          <w:sz w:val="22"/>
          <w:szCs w:val="22"/>
          <w14:ligatures w14:val="standard"/>
        </w:rPr>
        <w:t>gav</w:t>
      </w:r>
      <w:r w:rsidR="00A840A2">
        <w:rPr>
          <w:rFonts w:eastAsia="Calibri"/>
          <w:sz w:val="22"/>
          <w:szCs w:val="22"/>
          <w14:ligatures w14:val="standard"/>
        </w:rPr>
        <w:t>ęs</w:t>
      </w:r>
      <w:r w:rsidR="00A840A2" w:rsidRPr="008132AC">
        <w:rPr>
          <w:rFonts w:eastAsia="Calibri"/>
          <w:sz w:val="22"/>
          <w:szCs w:val="22"/>
          <w14:ligatures w14:val="standard"/>
        </w:rPr>
        <w:t xml:space="preserve"> </w:t>
      </w:r>
      <w:r w:rsidRPr="008132AC">
        <w:rPr>
          <w:rFonts w:eastAsia="Calibri"/>
          <w:sz w:val="22"/>
          <w:szCs w:val="22"/>
          <w14:ligatures w14:val="standard"/>
        </w:rPr>
        <w:t xml:space="preserve">Pirkėjo atsakingo </w:t>
      </w:r>
      <w:r w:rsidR="006B0A02">
        <w:rPr>
          <w:rFonts w:eastAsia="Calibri"/>
          <w:sz w:val="22"/>
          <w:szCs w:val="22"/>
          <w14:ligatures w14:val="standard"/>
        </w:rPr>
        <w:t>darbuotojo</w:t>
      </w:r>
      <w:r w:rsidR="006B0A02" w:rsidRPr="008132AC">
        <w:rPr>
          <w:rFonts w:eastAsia="Calibri"/>
          <w:sz w:val="22"/>
          <w:szCs w:val="22"/>
          <w14:ligatures w14:val="standard"/>
        </w:rPr>
        <w:t xml:space="preserve"> </w:t>
      </w:r>
      <w:r w:rsidRPr="008132AC">
        <w:rPr>
          <w:rFonts w:eastAsia="Calibri"/>
          <w:sz w:val="22"/>
          <w:szCs w:val="22"/>
          <w14:ligatures w14:val="standard"/>
        </w:rPr>
        <w:t>žodinį (telefonu</w:t>
      </w:r>
      <w:r w:rsidR="006D01D5">
        <w:rPr>
          <w:rFonts w:eastAsia="Calibri"/>
          <w:sz w:val="22"/>
          <w:szCs w:val="22"/>
          <w14:ligatures w14:val="standard"/>
        </w:rPr>
        <w:t xml:space="preserve"> </w:t>
      </w:r>
      <w:r w:rsidR="00B120DA">
        <w:rPr>
          <w:rFonts w:eastAsia="Calibri"/>
          <w:sz w:val="22"/>
          <w:szCs w:val="22"/>
          <w14:ligatures w14:val="standard"/>
        </w:rPr>
        <w:t>ir/arba</w:t>
      </w:r>
      <w:r w:rsidR="00A840A2" w:rsidRPr="008132AC">
        <w:rPr>
          <w:rFonts w:eastAsia="Calibri"/>
          <w:sz w:val="22"/>
          <w:szCs w:val="22"/>
          <w14:ligatures w14:val="standard"/>
        </w:rPr>
        <w:t xml:space="preserve"> </w:t>
      </w:r>
      <w:r w:rsidRPr="008132AC">
        <w:rPr>
          <w:rFonts w:eastAsia="Calibri"/>
          <w:sz w:val="22"/>
          <w:szCs w:val="22"/>
          <w14:ligatures w14:val="standard"/>
        </w:rPr>
        <w:t xml:space="preserve">raštišką (el. laiško forma) </w:t>
      </w:r>
      <w:r w:rsidR="00A840A2">
        <w:rPr>
          <w:rFonts w:eastAsia="Calibri"/>
          <w:sz w:val="22"/>
          <w:szCs w:val="22"/>
          <w14:ligatures w14:val="standard"/>
        </w:rPr>
        <w:t xml:space="preserve">pranešimą </w:t>
      </w:r>
      <w:r w:rsidRPr="008132AC">
        <w:rPr>
          <w:rFonts w:eastAsia="Calibri"/>
          <w:sz w:val="22"/>
          <w:szCs w:val="22"/>
          <w14:ligatures w14:val="standard"/>
        </w:rPr>
        <w:t xml:space="preserve"> apie lifto</w:t>
      </w:r>
      <w:r w:rsidR="00B120DA">
        <w:rPr>
          <w:rFonts w:eastAsia="Calibri"/>
          <w:sz w:val="22"/>
          <w:szCs w:val="22"/>
          <w14:ligatures w14:val="standard"/>
        </w:rPr>
        <w:t xml:space="preserve"> arba</w:t>
      </w:r>
      <w:r w:rsidR="00B120DA" w:rsidRPr="008132AC">
        <w:rPr>
          <w:rFonts w:eastAsia="Calibri"/>
          <w:sz w:val="22"/>
          <w:szCs w:val="22"/>
          <w14:ligatures w14:val="standard"/>
        </w:rPr>
        <w:t xml:space="preserve"> </w:t>
      </w:r>
      <w:r w:rsidRPr="008132AC">
        <w:rPr>
          <w:rFonts w:eastAsia="Calibri"/>
          <w:sz w:val="22"/>
          <w:szCs w:val="22"/>
          <w14:ligatures w14:val="standard"/>
        </w:rPr>
        <w:t>keltuvo gedimą ir poreikį remonto paslaugoms teikti.</w:t>
      </w:r>
      <w:r w:rsidR="00EB79E4" w:rsidRPr="00EB79E4">
        <w:t xml:space="preserve"> </w:t>
      </w:r>
      <w:r w:rsidR="00EB79E4" w:rsidRPr="00EB79E4">
        <w:rPr>
          <w:rFonts w:eastAsia="Calibri"/>
          <w:sz w:val="22"/>
          <w:szCs w:val="22"/>
          <w14:ligatures w14:val="standard"/>
        </w:rPr>
        <w:t>Pirkėjas įsipareigoja Atsakingų darbuotojų sąrašą pateikti sutarties vykdymo metu.</w:t>
      </w:r>
    </w:p>
    <w:p w14:paraId="1EEA4AE0" w14:textId="12FB6F51"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t>3.</w:t>
      </w:r>
      <w:r w:rsidR="0053320F">
        <w:rPr>
          <w:rFonts w:eastAsia="Calibri"/>
          <w:sz w:val="22"/>
          <w:szCs w:val="22"/>
          <w14:ligatures w14:val="standard"/>
        </w:rPr>
        <w:t>3.2</w:t>
      </w:r>
      <w:r w:rsidRPr="008132AC">
        <w:rPr>
          <w:rFonts w:eastAsia="Calibri"/>
          <w:sz w:val="22"/>
          <w:szCs w:val="22"/>
          <w14:ligatures w14:val="standard"/>
        </w:rPr>
        <w:t xml:space="preserve">.3. </w:t>
      </w:r>
      <w:r w:rsidR="00F02F81">
        <w:rPr>
          <w:rFonts w:eastAsia="Calibri"/>
          <w:sz w:val="22"/>
          <w:szCs w:val="22"/>
          <w14:ligatures w14:val="standard"/>
        </w:rPr>
        <w:t>Tais atvejais, kai preliminari remonto paslaugos kaina viršija 100 Eur be PVM sumą, Tiekėjas r</w:t>
      </w:r>
      <w:r w:rsidRPr="008132AC">
        <w:rPr>
          <w:rFonts w:eastAsia="Calibri"/>
          <w:sz w:val="22"/>
          <w:szCs w:val="22"/>
          <w14:ligatures w14:val="standard"/>
        </w:rPr>
        <w:t xml:space="preserve">emonto paslaugas gali pradėti teikti tik </w:t>
      </w:r>
      <w:r w:rsidR="00F02F81">
        <w:rPr>
          <w:rFonts w:eastAsia="Calibri"/>
          <w:sz w:val="22"/>
          <w:szCs w:val="22"/>
          <w14:ligatures w14:val="standard"/>
        </w:rPr>
        <w:t xml:space="preserve"> iš anksto raštiškai suderinęs</w:t>
      </w:r>
      <w:r w:rsidRPr="008132AC">
        <w:rPr>
          <w:rFonts w:eastAsia="Calibri"/>
          <w:sz w:val="22"/>
          <w:szCs w:val="22"/>
          <w14:ligatures w14:val="standard"/>
        </w:rPr>
        <w:t xml:space="preserve"> </w:t>
      </w:r>
      <w:r w:rsidR="00F02F81" w:rsidRPr="008132AC">
        <w:rPr>
          <w:rFonts w:eastAsia="Calibri"/>
          <w:sz w:val="22"/>
          <w:szCs w:val="22"/>
          <w14:ligatures w14:val="standard"/>
        </w:rPr>
        <w:t>remonto paslaugų kain</w:t>
      </w:r>
      <w:r w:rsidR="00F02F81">
        <w:rPr>
          <w:rFonts w:eastAsia="Calibri"/>
          <w:sz w:val="22"/>
          <w:szCs w:val="22"/>
          <w14:ligatures w14:val="standard"/>
        </w:rPr>
        <w:t>ą</w:t>
      </w:r>
      <w:r w:rsidR="00F02F81" w:rsidRPr="008132AC">
        <w:rPr>
          <w:rFonts w:eastAsia="Calibri"/>
          <w:sz w:val="22"/>
          <w:szCs w:val="22"/>
          <w14:ligatures w14:val="standard"/>
        </w:rPr>
        <w:t xml:space="preserve"> bei </w:t>
      </w:r>
      <w:r w:rsidR="00F02F81">
        <w:rPr>
          <w:rFonts w:eastAsia="Calibri"/>
          <w:sz w:val="22"/>
          <w:szCs w:val="22"/>
          <w14:ligatures w14:val="standard"/>
        </w:rPr>
        <w:t xml:space="preserve">remonto paslaugos </w:t>
      </w:r>
      <w:r w:rsidR="00F02F81" w:rsidRPr="008132AC">
        <w:rPr>
          <w:rFonts w:eastAsia="Calibri"/>
          <w:sz w:val="22"/>
          <w:szCs w:val="22"/>
          <w14:ligatures w14:val="standard"/>
        </w:rPr>
        <w:t>atlikimo termin</w:t>
      </w:r>
      <w:r w:rsidR="00F02F81">
        <w:rPr>
          <w:rFonts w:eastAsia="Calibri"/>
          <w:sz w:val="22"/>
          <w:szCs w:val="22"/>
          <w14:ligatures w14:val="standard"/>
        </w:rPr>
        <w:t xml:space="preserve">us </w:t>
      </w:r>
      <w:r w:rsidRPr="008132AC">
        <w:rPr>
          <w:rFonts w:eastAsia="Calibri"/>
          <w:sz w:val="22"/>
          <w:szCs w:val="22"/>
          <w14:ligatures w14:val="standard"/>
        </w:rPr>
        <w:t>su Pirkėjo  atsakingu (arba jį pavaduojančiu) asmeniu</w:t>
      </w:r>
      <w:r w:rsidR="00F02F81">
        <w:rPr>
          <w:rFonts w:eastAsia="Calibri"/>
          <w:sz w:val="22"/>
          <w:szCs w:val="22"/>
          <w14:ligatures w14:val="standard"/>
        </w:rPr>
        <w:t>.</w:t>
      </w:r>
      <w:r w:rsidRPr="008132AC">
        <w:rPr>
          <w:rFonts w:eastAsia="Calibri"/>
          <w:sz w:val="22"/>
          <w:szCs w:val="22"/>
          <w14:ligatures w14:val="standard"/>
        </w:rPr>
        <w:t xml:space="preserve"> Tuo tikslu Tiekėjo atstovas sudaro ir pateikia Pirkėjo atstovui:</w:t>
      </w:r>
    </w:p>
    <w:p w14:paraId="1D4730F8" w14:textId="0ECCAC27"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t>3.</w:t>
      </w:r>
      <w:r w:rsidR="0053320F">
        <w:rPr>
          <w:rFonts w:eastAsia="Calibri"/>
          <w:sz w:val="22"/>
          <w:szCs w:val="22"/>
          <w14:ligatures w14:val="standard"/>
        </w:rPr>
        <w:t>3.2</w:t>
      </w:r>
      <w:r w:rsidRPr="008132AC">
        <w:rPr>
          <w:rFonts w:eastAsia="Calibri"/>
          <w:sz w:val="22"/>
          <w:szCs w:val="22"/>
          <w14:ligatures w14:val="standard"/>
        </w:rPr>
        <w:t>.3.1. lifto, keltuvo ,,Defektinį aktą“, kuriame turi būti fiksuojami nustatyti liftų, keltuvų defektai. Šį aktą pasirašo liftų, keltuvų apžiūroje dalyvavę asmenys (konkretaus skyriaus atsakingas (arba jį pavaduojantis) asmuo ir Tiekėjo atstovas).</w:t>
      </w:r>
    </w:p>
    <w:p w14:paraId="4F2E5968" w14:textId="5CF50000"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t>3.</w:t>
      </w:r>
      <w:r w:rsidR="0053320F">
        <w:rPr>
          <w:rFonts w:eastAsia="Calibri"/>
          <w:sz w:val="22"/>
          <w:szCs w:val="22"/>
          <w14:ligatures w14:val="standard"/>
        </w:rPr>
        <w:t>3.2</w:t>
      </w:r>
      <w:r w:rsidRPr="008132AC">
        <w:rPr>
          <w:rFonts w:eastAsia="Calibri"/>
          <w:sz w:val="22"/>
          <w:szCs w:val="22"/>
          <w14:ligatures w14:val="standard"/>
        </w:rPr>
        <w:t>.3.2. ,,Remonto darbų sąmatą“, kurioje bus nurodoma preliminari remonto darbų kaina bei atlikimo terminai.</w:t>
      </w:r>
    </w:p>
    <w:p w14:paraId="4028D747" w14:textId="5A8C0A77"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lastRenderedPageBreak/>
        <w:t>3.</w:t>
      </w:r>
      <w:r w:rsidR="0053320F">
        <w:rPr>
          <w:rFonts w:eastAsia="Calibri"/>
          <w:sz w:val="22"/>
          <w:szCs w:val="22"/>
          <w14:ligatures w14:val="standard"/>
        </w:rPr>
        <w:t>3.2</w:t>
      </w:r>
      <w:r w:rsidRPr="008132AC">
        <w:rPr>
          <w:rFonts w:eastAsia="Calibri"/>
          <w:sz w:val="22"/>
          <w:szCs w:val="22"/>
          <w14:ligatures w14:val="standard"/>
        </w:rPr>
        <w:t xml:space="preserve">.4. </w:t>
      </w:r>
      <w:r w:rsidR="00E1575D">
        <w:rPr>
          <w:rFonts w:eastAsia="Calibri"/>
          <w:sz w:val="22"/>
          <w:szCs w:val="22"/>
          <w14:ligatures w14:val="standard"/>
        </w:rPr>
        <w:t>S</w:t>
      </w:r>
      <w:r w:rsidRPr="008132AC">
        <w:rPr>
          <w:rFonts w:eastAsia="Calibri"/>
          <w:sz w:val="22"/>
          <w:szCs w:val="22"/>
          <w14:ligatures w14:val="standard"/>
        </w:rPr>
        <w:t xml:space="preserve">uteikęs remonto paslaugas, apie šių paslaugų suteikimą (užbaigimą) informuoti </w:t>
      </w:r>
      <w:r w:rsidR="0013500A">
        <w:rPr>
          <w:rFonts w:eastAsia="Calibri"/>
          <w:sz w:val="22"/>
          <w:szCs w:val="22"/>
          <w14:ligatures w14:val="standard"/>
        </w:rPr>
        <w:t>u</w:t>
      </w:r>
      <w:r w:rsidR="00D64C07">
        <w:rPr>
          <w:rFonts w:eastAsia="Calibri"/>
          <w:sz w:val="22"/>
          <w:szCs w:val="22"/>
          <w14:ligatures w14:val="standard"/>
        </w:rPr>
        <w:t>ž sutarties vykdymą atsaking</w:t>
      </w:r>
      <w:r w:rsidR="00B120DA">
        <w:rPr>
          <w:rFonts w:eastAsia="Calibri"/>
          <w:sz w:val="22"/>
          <w:szCs w:val="22"/>
          <w14:ligatures w14:val="standard"/>
        </w:rPr>
        <w:t>ą Pirkėjo atstovą</w:t>
      </w:r>
      <w:r w:rsidR="00D64C07">
        <w:rPr>
          <w:rFonts w:eastAsia="Calibri"/>
          <w:sz w:val="22"/>
          <w:szCs w:val="22"/>
          <w14:ligatures w14:val="standard"/>
        </w:rPr>
        <w:t xml:space="preserve"> </w:t>
      </w:r>
    </w:p>
    <w:p w14:paraId="79D7993A" w14:textId="4D865524"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t>3.</w:t>
      </w:r>
      <w:r w:rsidR="00C02118">
        <w:rPr>
          <w:rFonts w:eastAsia="Calibri"/>
          <w:sz w:val="22"/>
          <w:szCs w:val="22"/>
          <w14:ligatures w14:val="standard"/>
        </w:rPr>
        <w:t>3.2</w:t>
      </w:r>
      <w:r w:rsidRPr="008132AC">
        <w:rPr>
          <w:rFonts w:eastAsia="Calibri"/>
          <w:sz w:val="22"/>
          <w:szCs w:val="22"/>
          <w14:ligatures w14:val="standard"/>
        </w:rPr>
        <w:t>.5. Liftų, keltuvų gedimų nustatymą, defektinių aktų, remonto/montavimo darbų sąmatų sudarymą pateikti nemokamai.</w:t>
      </w:r>
    </w:p>
    <w:p w14:paraId="5F1E4F7D" w14:textId="77B1F702" w:rsidR="00E44FBF" w:rsidRPr="008132AC" w:rsidRDefault="00E44FBF" w:rsidP="00C02118">
      <w:pPr>
        <w:autoSpaceDN w:val="0"/>
        <w:jc w:val="both"/>
        <w:rPr>
          <w:sz w:val="22"/>
          <w:szCs w:val="22"/>
          <w14:ligatures w14:val="standard"/>
        </w:rPr>
      </w:pPr>
      <w:r w:rsidRPr="008132AC">
        <w:rPr>
          <w:sz w:val="22"/>
          <w:szCs w:val="22"/>
          <w14:ligatures w14:val="standard"/>
        </w:rPr>
        <w:t>3.</w:t>
      </w:r>
      <w:r w:rsidR="00C02118">
        <w:rPr>
          <w:sz w:val="22"/>
          <w:szCs w:val="22"/>
          <w14:ligatures w14:val="standard"/>
        </w:rPr>
        <w:t>3.2</w:t>
      </w:r>
      <w:r w:rsidRPr="008132AC">
        <w:rPr>
          <w:sz w:val="22"/>
          <w:szCs w:val="22"/>
          <w14:ligatures w14:val="standard"/>
        </w:rPr>
        <w:t xml:space="preserve">.6. Remonto paslaugoms suteikti naudoti naujas, nenaudotas, Lietuvos Respublikoje ir ES šalyse sertifikuotas medžiagas, detales, gaminius. Keičiamoms detalėms, gaminiams turi būti taikomas jų gamintojų suteiktas garantinis, bet ne trumpesnis kaip </w:t>
      </w:r>
      <w:r w:rsidR="00B120DA">
        <w:rPr>
          <w:sz w:val="22"/>
          <w:szCs w:val="22"/>
          <w14:ligatures w14:val="standard"/>
        </w:rPr>
        <w:t>12</w:t>
      </w:r>
      <w:r w:rsidR="00B120DA" w:rsidRPr="008132AC">
        <w:rPr>
          <w:sz w:val="22"/>
          <w:szCs w:val="22"/>
          <w14:ligatures w14:val="standard"/>
        </w:rPr>
        <w:t xml:space="preserve"> </w:t>
      </w:r>
      <w:r w:rsidRPr="008132AC">
        <w:rPr>
          <w:sz w:val="22"/>
          <w:szCs w:val="22"/>
          <w14:ligatures w14:val="standard"/>
        </w:rPr>
        <w:t xml:space="preserve">mėnesių, laikotarpis. </w:t>
      </w:r>
    </w:p>
    <w:p w14:paraId="28DC4D59" w14:textId="40EC1477"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t>3.</w:t>
      </w:r>
      <w:r w:rsidR="00C02118">
        <w:rPr>
          <w:rFonts w:eastAsia="Calibri"/>
          <w:sz w:val="22"/>
          <w:szCs w:val="22"/>
          <w14:ligatures w14:val="standard"/>
        </w:rPr>
        <w:t>3.2</w:t>
      </w:r>
      <w:r w:rsidRPr="008132AC">
        <w:rPr>
          <w:rFonts w:eastAsia="Calibri"/>
          <w:sz w:val="22"/>
          <w:szCs w:val="22"/>
          <w14:ligatures w14:val="standard"/>
        </w:rPr>
        <w:t xml:space="preserve">.7. Tiekėjas medžiagomis ir atsarginėmis dalimis, reikalingomis remonto paslaugų suteikimui, pasirūpina savo jėgomis. </w:t>
      </w:r>
      <w:r w:rsidR="00B120DA">
        <w:rPr>
          <w:rFonts w:eastAsia="Calibri"/>
          <w:sz w:val="22"/>
          <w:szCs w:val="22"/>
          <w14:ligatures w14:val="standard"/>
        </w:rPr>
        <w:t>Laikas, skirtas medžiagų ir atsarginių dalių įsigijimui į paslaugos kainą neįskaičiuojamas.</w:t>
      </w:r>
    </w:p>
    <w:p w14:paraId="26900821" w14:textId="1E6B062A" w:rsidR="00E44FBF" w:rsidRPr="008132AC" w:rsidRDefault="00E44FBF" w:rsidP="00C02118">
      <w:pPr>
        <w:tabs>
          <w:tab w:val="num" w:pos="2880"/>
        </w:tabs>
        <w:jc w:val="both"/>
        <w:rPr>
          <w:rFonts w:eastAsia="Calibri"/>
          <w:sz w:val="22"/>
          <w:szCs w:val="22"/>
          <w14:ligatures w14:val="standard"/>
        </w:rPr>
      </w:pPr>
      <w:r w:rsidRPr="008132AC">
        <w:rPr>
          <w:rFonts w:eastAsia="Calibri"/>
          <w:sz w:val="22"/>
          <w:szCs w:val="22"/>
          <w14:ligatures w14:val="standard"/>
        </w:rPr>
        <w:t>3.</w:t>
      </w:r>
      <w:r w:rsidR="00C02118">
        <w:rPr>
          <w:rFonts w:eastAsia="Calibri"/>
          <w:sz w:val="22"/>
          <w:szCs w:val="22"/>
          <w14:ligatures w14:val="standard"/>
        </w:rPr>
        <w:t>3.2</w:t>
      </w:r>
      <w:r w:rsidRPr="008132AC">
        <w:rPr>
          <w:rFonts w:eastAsia="Calibri"/>
          <w:sz w:val="22"/>
          <w:szCs w:val="22"/>
          <w14:ligatures w14:val="standard"/>
        </w:rPr>
        <w:t>.8. Jeigu liftų, keltuvų remontui bus reikalingos atsarginės dalys, medžiagos ar gaminiai, kurios yra būtinos operatyviam ir greitam liftų gedimų pašalinimui, siekiant užtikrinti nepertraukiamą Pirkėjo darbą, Pirkėjas turės teisę pirkti jas iš Tiekėjo</w:t>
      </w:r>
      <w:r w:rsidR="00F6659B">
        <w:rPr>
          <w:rFonts w:eastAsia="Calibri"/>
          <w:sz w:val="22"/>
          <w:szCs w:val="22"/>
          <w14:ligatures w14:val="standard"/>
        </w:rPr>
        <w:t xml:space="preserve"> siūlomo asortimento</w:t>
      </w:r>
      <w:r w:rsidRPr="008132AC">
        <w:rPr>
          <w:rFonts w:eastAsia="Calibri"/>
          <w:sz w:val="22"/>
          <w:szCs w:val="22"/>
          <w14:ligatures w14:val="standard"/>
        </w:rPr>
        <w:t xml:space="preserve">, </w:t>
      </w:r>
      <w:r w:rsidR="00F6659B">
        <w:rPr>
          <w:rFonts w:eastAsia="Calibri"/>
          <w:sz w:val="22"/>
          <w:szCs w:val="22"/>
          <w14:ligatures w14:val="standard"/>
        </w:rPr>
        <w:t xml:space="preserve">prieš tai jos kainą suderinus su atsakingu už sutarties vykdymą Pirkėjo atstovu. </w:t>
      </w:r>
    </w:p>
    <w:p w14:paraId="7E94A7AF" w14:textId="10F13BD2" w:rsidR="00E44FBF" w:rsidRPr="008132AC" w:rsidRDefault="00E44FBF" w:rsidP="00C02118">
      <w:pPr>
        <w:tabs>
          <w:tab w:val="left" w:pos="1296"/>
          <w:tab w:val="center" w:pos="4320"/>
          <w:tab w:val="right" w:pos="8640"/>
        </w:tabs>
        <w:jc w:val="both"/>
        <w:rPr>
          <w:sz w:val="22"/>
          <w:szCs w:val="22"/>
          <w14:ligatures w14:val="standard"/>
        </w:rPr>
      </w:pPr>
      <w:r w:rsidRPr="008132AC">
        <w:rPr>
          <w:sz w:val="22"/>
          <w:szCs w:val="22"/>
          <w14:ligatures w14:val="standard"/>
        </w:rPr>
        <w:t>3.</w:t>
      </w:r>
      <w:r w:rsidR="00C02118">
        <w:rPr>
          <w:sz w:val="22"/>
          <w:szCs w:val="22"/>
          <w14:ligatures w14:val="standard"/>
        </w:rPr>
        <w:t>3.2</w:t>
      </w:r>
      <w:r w:rsidRPr="008132AC">
        <w:rPr>
          <w:sz w:val="22"/>
          <w:szCs w:val="22"/>
          <w14:ligatures w14:val="standard"/>
        </w:rPr>
        <w:t>.9. Suteiktoms remonto paslaugoms suteikti Lietuvos Respublikos įstatymų ir teisės aktų numatytus garantinius laikotarpius</w:t>
      </w:r>
      <w:r w:rsidR="0029254A">
        <w:rPr>
          <w:sz w:val="22"/>
          <w:szCs w:val="22"/>
          <w14:ligatures w14:val="standard"/>
        </w:rPr>
        <w:t xml:space="preserve">, kurie negali būti trumpesni nei </w:t>
      </w:r>
      <w:r w:rsidR="00E1575D">
        <w:rPr>
          <w:sz w:val="22"/>
          <w:szCs w:val="22"/>
          <w14:ligatures w14:val="standard"/>
        </w:rPr>
        <w:t>24 mėn</w:t>
      </w:r>
      <w:r w:rsidRPr="008132AC">
        <w:rPr>
          <w:sz w:val="22"/>
          <w:szCs w:val="22"/>
          <w14:ligatures w14:val="standard"/>
        </w:rPr>
        <w:t>.</w:t>
      </w:r>
    </w:p>
    <w:p w14:paraId="27F1F2A4" w14:textId="50FD6B2B" w:rsidR="00E44FBF" w:rsidRPr="008132AC" w:rsidRDefault="00E44FBF" w:rsidP="00C02118">
      <w:pPr>
        <w:jc w:val="both"/>
        <w:rPr>
          <w:rFonts w:eastAsia="Calibri"/>
          <w:sz w:val="22"/>
          <w:szCs w:val="22"/>
          <w14:ligatures w14:val="standard"/>
        </w:rPr>
      </w:pPr>
      <w:r w:rsidRPr="008132AC">
        <w:rPr>
          <w:rFonts w:eastAsia="Calibri"/>
          <w:sz w:val="22"/>
          <w:szCs w:val="22"/>
          <w14:ligatures w14:val="standard"/>
        </w:rPr>
        <w:t>3.</w:t>
      </w:r>
      <w:r w:rsidR="00C02118">
        <w:rPr>
          <w:rFonts w:eastAsia="Calibri"/>
          <w:sz w:val="22"/>
          <w:szCs w:val="22"/>
          <w14:ligatures w14:val="standard"/>
        </w:rPr>
        <w:t>3.2</w:t>
      </w:r>
      <w:r w:rsidRPr="008132AC">
        <w:rPr>
          <w:rFonts w:eastAsia="Calibri"/>
          <w:sz w:val="22"/>
          <w:szCs w:val="22"/>
          <w14:ligatures w14:val="standard"/>
        </w:rPr>
        <w:t xml:space="preserve">.10. Garantiniu laikotarpiu Tiekėjas savo lėšomis ir medžiagomis </w:t>
      </w:r>
      <w:r w:rsidR="0058088A">
        <w:rPr>
          <w:rFonts w:eastAsia="Calibri"/>
          <w:sz w:val="22"/>
          <w:szCs w:val="22"/>
          <w14:ligatures w14:val="standard"/>
        </w:rPr>
        <w:t xml:space="preserve">privalo </w:t>
      </w:r>
      <w:r w:rsidRPr="008132AC">
        <w:rPr>
          <w:rFonts w:eastAsia="Calibri"/>
          <w:sz w:val="22"/>
          <w:szCs w:val="22"/>
          <w14:ligatures w14:val="standard"/>
        </w:rPr>
        <w:t xml:space="preserve">pašalinti visus </w:t>
      </w:r>
      <w:r w:rsidR="0058088A">
        <w:rPr>
          <w:rFonts w:eastAsia="Calibri"/>
          <w:sz w:val="22"/>
          <w:szCs w:val="22"/>
          <w14:ligatures w14:val="standard"/>
        </w:rPr>
        <w:t xml:space="preserve">garantinius </w:t>
      </w:r>
      <w:r w:rsidRPr="008132AC">
        <w:rPr>
          <w:rFonts w:eastAsia="Calibri"/>
          <w:sz w:val="22"/>
          <w:szCs w:val="22"/>
          <w14:ligatures w14:val="standard"/>
        </w:rPr>
        <w:t>gedimus, atsiradusius ne dėl Pirkėjo ar trečiųjų asmenų kaltės.</w:t>
      </w:r>
    </w:p>
    <w:p w14:paraId="07F6400B" w14:textId="71EA75C1" w:rsidR="00E44FBF" w:rsidRDefault="00E44FBF" w:rsidP="00C02118">
      <w:pPr>
        <w:jc w:val="both"/>
        <w:rPr>
          <w:rFonts w:eastAsia="Calibri"/>
          <w:sz w:val="22"/>
          <w:szCs w:val="22"/>
          <w14:ligatures w14:val="standard"/>
        </w:rPr>
      </w:pPr>
      <w:r w:rsidRPr="008132AC">
        <w:rPr>
          <w:rFonts w:eastAsia="Calibri"/>
          <w:sz w:val="22"/>
          <w:szCs w:val="22"/>
          <w14:ligatures w14:val="standard"/>
        </w:rPr>
        <w:t>3.</w:t>
      </w:r>
      <w:r w:rsidR="00C02118">
        <w:rPr>
          <w:rFonts w:eastAsia="Calibri"/>
          <w:sz w:val="22"/>
          <w:szCs w:val="22"/>
          <w14:ligatures w14:val="standard"/>
        </w:rPr>
        <w:t>3.2</w:t>
      </w:r>
      <w:r w:rsidRPr="008132AC">
        <w:rPr>
          <w:rFonts w:eastAsia="Calibri"/>
          <w:sz w:val="22"/>
          <w:szCs w:val="22"/>
          <w14:ligatures w14:val="standard"/>
        </w:rPr>
        <w:t>.11. Tiekėjas yra materialiai atsakingas už priimtų remontui liftų, keltuvų stovį jų remonto metu.</w:t>
      </w:r>
    </w:p>
    <w:p w14:paraId="36087F71" w14:textId="1C33A11A" w:rsidR="00C419FD" w:rsidRPr="008132AC" w:rsidRDefault="00C419FD" w:rsidP="00C02118">
      <w:pPr>
        <w:jc w:val="both"/>
        <w:rPr>
          <w:rFonts w:eastAsia="Calibri"/>
          <w:sz w:val="22"/>
          <w:szCs w:val="22"/>
          <w14:ligatures w14:val="standard"/>
        </w:rPr>
      </w:pPr>
      <w:r>
        <w:rPr>
          <w:rFonts w:eastAsia="Calibri"/>
          <w:sz w:val="22"/>
          <w:szCs w:val="22"/>
          <w14:ligatures w14:val="standard"/>
        </w:rPr>
        <w:t xml:space="preserve">3.3.3. Remonto paslaugos apmokamos pagal valandinius įkainius, Tiekėjas įsipareigoja į </w:t>
      </w:r>
      <w:r w:rsidRPr="00C419FD">
        <w:rPr>
          <w:rFonts w:eastAsia="Calibri"/>
          <w:sz w:val="22"/>
          <w:szCs w:val="22"/>
          <w14:ligatures w14:val="standard"/>
        </w:rPr>
        <w:t xml:space="preserve">Liftų ir keltuvų  remonto paslaugos </w:t>
      </w:r>
      <w:r>
        <w:rPr>
          <w:rFonts w:eastAsia="Calibri"/>
          <w:sz w:val="22"/>
          <w:szCs w:val="22"/>
          <w14:ligatures w14:val="standard"/>
        </w:rPr>
        <w:t xml:space="preserve">įkainį </w:t>
      </w:r>
      <w:r w:rsidR="00481D6C">
        <w:rPr>
          <w:rFonts w:eastAsia="Calibri"/>
          <w:sz w:val="22"/>
          <w:szCs w:val="22"/>
          <w14:ligatures w14:val="standard"/>
        </w:rPr>
        <w:t>įskaičiuoti</w:t>
      </w:r>
      <w:r>
        <w:rPr>
          <w:rFonts w:eastAsia="Calibri"/>
          <w:sz w:val="22"/>
          <w:szCs w:val="22"/>
          <w14:ligatures w14:val="standard"/>
        </w:rPr>
        <w:t xml:space="preserve"> ir kelionės iki paslaugų objekto kaštus.</w:t>
      </w:r>
      <w:r w:rsidR="0095737A">
        <w:rPr>
          <w:rFonts w:eastAsia="Calibri"/>
          <w:sz w:val="22"/>
          <w:szCs w:val="22"/>
          <w14:ligatures w14:val="standard"/>
        </w:rPr>
        <w:t xml:space="preserve"> Remontui panaudotų detalių</w:t>
      </w:r>
      <w:r w:rsidR="000F02B2">
        <w:rPr>
          <w:rFonts w:eastAsia="Calibri"/>
          <w:sz w:val="22"/>
          <w:szCs w:val="22"/>
          <w14:ligatures w14:val="standard"/>
        </w:rPr>
        <w:t xml:space="preserve"> ir medžiagų</w:t>
      </w:r>
      <w:r w:rsidR="0095737A">
        <w:rPr>
          <w:rFonts w:eastAsia="Calibri"/>
          <w:sz w:val="22"/>
          <w:szCs w:val="22"/>
          <w14:ligatures w14:val="standard"/>
        </w:rPr>
        <w:t xml:space="preserve"> išlaidos apmokamos papildomai</w:t>
      </w:r>
      <w:r w:rsidR="0095737A" w:rsidRPr="0095737A">
        <w:rPr>
          <w:rFonts w:eastAsia="Calibri"/>
          <w:sz w:val="22"/>
          <w:szCs w:val="22"/>
          <w14:ligatures w14:val="standard"/>
        </w:rPr>
        <w:t xml:space="preserve"> </w:t>
      </w:r>
      <w:r w:rsidR="0095737A">
        <w:rPr>
          <w:rFonts w:eastAsia="Calibri"/>
          <w:sz w:val="22"/>
          <w:szCs w:val="22"/>
          <w14:ligatures w14:val="standard"/>
        </w:rPr>
        <w:t xml:space="preserve">pagal </w:t>
      </w:r>
      <w:r w:rsidR="0095737A" w:rsidRPr="0095737A">
        <w:rPr>
          <w:rFonts w:eastAsia="Calibri"/>
          <w:sz w:val="22"/>
          <w:szCs w:val="22"/>
          <w14:ligatures w14:val="standard"/>
        </w:rPr>
        <w:t>fakt</w:t>
      </w:r>
      <w:r w:rsidR="00533751">
        <w:rPr>
          <w:rFonts w:eastAsia="Calibri"/>
          <w:sz w:val="22"/>
          <w:szCs w:val="22"/>
          <w14:ligatures w14:val="standard"/>
        </w:rPr>
        <w:t xml:space="preserve">ą </w:t>
      </w:r>
      <w:r w:rsidR="0058088A">
        <w:rPr>
          <w:rFonts w:eastAsia="Calibri"/>
          <w:sz w:val="22"/>
          <w:szCs w:val="22"/>
          <w14:ligatures w14:val="standard"/>
        </w:rPr>
        <w:t>iki remonto darbų atlikimo pradžios suderinus</w:t>
      </w:r>
      <w:r w:rsidR="00533751">
        <w:rPr>
          <w:rFonts w:eastAsia="Calibri"/>
          <w:sz w:val="22"/>
          <w:szCs w:val="22"/>
          <w14:ligatures w14:val="standard"/>
        </w:rPr>
        <w:t xml:space="preserve"> detalių kainą el. paštu</w:t>
      </w:r>
      <w:r w:rsidR="0058088A">
        <w:rPr>
          <w:rFonts w:eastAsia="Calibri"/>
          <w:sz w:val="22"/>
          <w:szCs w:val="22"/>
          <w14:ligatures w14:val="standard"/>
        </w:rPr>
        <w:t xml:space="preserve"> su Pirkėjo atstovu</w:t>
      </w:r>
      <w:r w:rsidR="00533751">
        <w:rPr>
          <w:rFonts w:eastAsia="Calibri"/>
          <w:sz w:val="22"/>
          <w:szCs w:val="22"/>
          <w14:ligatures w14:val="standard"/>
        </w:rPr>
        <w:t xml:space="preserve"> ir pateikus</w:t>
      </w:r>
      <w:r w:rsidR="00533751" w:rsidRPr="00533751">
        <w:rPr>
          <w:rFonts w:eastAsia="Calibri"/>
          <w:sz w:val="22"/>
          <w:szCs w:val="22"/>
          <w14:ligatures w14:val="standard"/>
        </w:rPr>
        <w:t xml:space="preserve"> PVM sąskaitą – faktūrą. </w:t>
      </w:r>
      <w:r w:rsidR="000F573F" w:rsidRPr="000F573F">
        <w:rPr>
          <w:rFonts w:eastAsia="Calibri"/>
          <w:sz w:val="22"/>
          <w:szCs w:val="22"/>
          <w14:ligatures w14:val="standard"/>
        </w:rPr>
        <w:t xml:space="preserve">Tiekėjas į panaudotų medžiagų, detalių ir kt. kainą negali įskaičiuoti savo pelno maržos. </w:t>
      </w:r>
      <w:r w:rsidR="00533751" w:rsidRPr="00533751">
        <w:rPr>
          <w:rFonts w:eastAsia="Calibri"/>
          <w:sz w:val="22"/>
          <w:szCs w:val="22"/>
          <w14:ligatures w14:val="standard"/>
        </w:rPr>
        <w:t>Tiekėjas, Pirkėjui pareikalavus, privalės ne vėliau kaip per 5 (penkias) darbo dienas pateikti faktines išlaidas patvirtinančius dokumentus.</w:t>
      </w:r>
      <w:r w:rsidR="00643445">
        <w:rPr>
          <w:rFonts w:eastAsia="Calibri"/>
          <w:sz w:val="22"/>
          <w:szCs w:val="22"/>
          <w14:ligatures w14:val="standard"/>
        </w:rPr>
        <w:t xml:space="preserve"> </w:t>
      </w:r>
    </w:p>
    <w:p w14:paraId="23EAF764" w14:textId="77777777" w:rsidR="00171C89" w:rsidRPr="008132AC" w:rsidRDefault="00171C89" w:rsidP="00C02118">
      <w:pPr>
        <w:jc w:val="both"/>
        <w:rPr>
          <w:rFonts w:eastAsia="Calibri"/>
          <w:sz w:val="22"/>
          <w:szCs w:val="22"/>
          <w14:ligatures w14:val="standard"/>
        </w:rPr>
      </w:pPr>
    </w:p>
    <w:p w14:paraId="1DF0BDD1" w14:textId="1CFDB1CE" w:rsidR="00D377FD" w:rsidRPr="008132AC" w:rsidRDefault="00D377FD" w:rsidP="00D377FD">
      <w:pPr>
        <w:pStyle w:val="Sraopastraipa"/>
        <w:numPr>
          <w:ilvl w:val="0"/>
          <w:numId w:val="32"/>
        </w:numPr>
        <w:pBdr>
          <w:top w:val="single" w:sz="8" w:space="1" w:color="auto"/>
          <w:bottom w:val="single" w:sz="8" w:space="1" w:color="auto"/>
        </w:pBdr>
        <w:shd w:val="clear" w:color="auto" w:fill="D9F2D0" w:themeFill="accent6" w:themeFillTint="33"/>
        <w:tabs>
          <w:tab w:val="left" w:pos="284"/>
          <w:tab w:val="left" w:pos="851"/>
        </w:tabs>
        <w:ind w:left="0" w:firstLine="0"/>
        <w:rPr>
          <w:rFonts w:eastAsia="Calibri"/>
          <w:b/>
          <w:sz w:val="22"/>
          <w:szCs w:val="22"/>
        </w:rPr>
      </w:pPr>
      <w:r>
        <w:rPr>
          <w:rFonts w:eastAsia="Calibri"/>
          <w:b/>
          <w:sz w:val="22"/>
          <w:szCs w:val="22"/>
        </w:rPr>
        <w:t>PRIEDAI</w:t>
      </w:r>
    </w:p>
    <w:p w14:paraId="5D3CD815" w14:textId="77777777" w:rsidR="009207DC" w:rsidRPr="008132AC" w:rsidRDefault="009207DC" w:rsidP="00321725">
      <w:pPr>
        <w:rPr>
          <w:sz w:val="22"/>
          <w:szCs w:val="22"/>
        </w:rPr>
      </w:pPr>
    </w:p>
    <w:p w14:paraId="219C7EB0" w14:textId="5166819E" w:rsidR="00321725" w:rsidRPr="008132AC" w:rsidRDefault="00321725" w:rsidP="00321725">
      <w:pPr>
        <w:rPr>
          <w:sz w:val="22"/>
          <w:szCs w:val="22"/>
        </w:rPr>
      </w:pPr>
      <w:r w:rsidRPr="008132AC">
        <w:rPr>
          <w:sz w:val="22"/>
          <w:szCs w:val="22"/>
        </w:rPr>
        <w:t xml:space="preserve">1 priedas. </w:t>
      </w:r>
      <w:r w:rsidR="00DA0B53">
        <w:rPr>
          <w:sz w:val="22"/>
          <w:szCs w:val="22"/>
        </w:rPr>
        <w:t xml:space="preserve"> </w:t>
      </w:r>
      <w:r w:rsidRPr="008132AC">
        <w:rPr>
          <w:sz w:val="22"/>
          <w:szCs w:val="22"/>
        </w:rPr>
        <w:t>„</w:t>
      </w:r>
      <w:r w:rsidR="009207DC" w:rsidRPr="008132AC">
        <w:rPr>
          <w:rFonts w:eastAsia="Calibri"/>
          <w:sz w:val="22"/>
          <w:szCs w:val="22"/>
          <w14:ligatures w14:val="standard"/>
        </w:rPr>
        <w:t xml:space="preserve">Liftų ir keltuvų </w:t>
      </w:r>
      <w:r w:rsidR="005E7EAE" w:rsidRPr="008132AC">
        <w:rPr>
          <w:rFonts w:eastAsia="Calibri"/>
          <w:sz w:val="22"/>
          <w:szCs w:val="22"/>
          <w14:ligatures w14:val="standard"/>
        </w:rPr>
        <w:t>aprašymai</w:t>
      </w:r>
      <w:r w:rsidR="00E95008" w:rsidRPr="008132AC">
        <w:rPr>
          <w:rFonts w:eastAsia="Calibri"/>
          <w:sz w:val="22"/>
          <w:szCs w:val="22"/>
          <w14:ligatures w14:val="standard"/>
        </w:rPr>
        <w:t>, techninės charakteristikos,</w:t>
      </w:r>
      <w:r w:rsidR="009207DC" w:rsidRPr="008132AC">
        <w:rPr>
          <w:rFonts w:eastAsia="Calibri"/>
          <w:sz w:val="22"/>
          <w:szCs w:val="22"/>
          <w14:ligatures w14:val="standard"/>
        </w:rPr>
        <w:t xml:space="preserve"> </w:t>
      </w:r>
      <w:r w:rsidR="00225380">
        <w:rPr>
          <w:rFonts w:eastAsia="Calibri"/>
          <w:sz w:val="22"/>
          <w:szCs w:val="22"/>
          <w14:ligatures w14:val="standard"/>
        </w:rPr>
        <w:t>paslaugų teikimo vietų</w:t>
      </w:r>
      <w:r w:rsidR="0094574C" w:rsidRPr="008132AC">
        <w:rPr>
          <w:rFonts w:eastAsia="Calibri"/>
          <w:sz w:val="22"/>
          <w:szCs w:val="22"/>
          <w14:ligatures w14:val="standard"/>
        </w:rPr>
        <w:t xml:space="preserve"> adresai</w:t>
      </w:r>
      <w:r w:rsidRPr="008132AC">
        <w:rPr>
          <w:sz w:val="22"/>
          <w:szCs w:val="22"/>
        </w:rPr>
        <w:t>.“</w:t>
      </w:r>
    </w:p>
    <w:p w14:paraId="1E373DE6" w14:textId="77777777" w:rsidR="001B10CC" w:rsidRPr="008132AC" w:rsidRDefault="001B10CC" w:rsidP="001B10CC">
      <w:pPr>
        <w:rPr>
          <w:rFonts w:eastAsia="Calibri"/>
          <w:sz w:val="22"/>
          <w:szCs w:val="22"/>
        </w:rPr>
      </w:pPr>
    </w:p>
    <w:p w14:paraId="0119FBA6" w14:textId="77777777" w:rsidR="001B10CC" w:rsidRPr="008132AC" w:rsidRDefault="001B10CC" w:rsidP="001B10CC">
      <w:pPr>
        <w:rPr>
          <w:rFonts w:eastAsia="Calibri"/>
          <w:sz w:val="22"/>
          <w:szCs w:val="22"/>
        </w:rPr>
      </w:pPr>
    </w:p>
    <w:p w14:paraId="5185862F" w14:textId="77777777" w:rsidR="001B10CC" w:rsidRPr="008132AC" w:rsidRDefault="001B10CC" w:rsidP="001B10CC">
      <w:pPr>
        <w:rPr>
          <w:rFonts w:eastAsia="Calibri"/>
          <w:sz w:val="22"/>
          <w:szCs w:val="22"/>
        </w:rPr>
        <w:sectPr w:rsidR="001B10CC" w:rsidRPr="008132AC" w:rsidSect="00F22214">
          <w:headerReference w:type="first" r:id="rId8"/>
          <w:pgSz w:w="11906" w:h="16838"/>
          <w:pgMar w:top="709" w:right="567" w:bottom="709" w:left="1701" w:header="567" w:footer="567" w:gutter="0"/>
          <w:cols w:space="1296"/>
          <w:titlePg/>
          <w:docGrid w:linePitch="360"/>
        </w:sectPr>
      </w:pPr>
    </w:p>
    <w:p w14:paraId="7451EC7D" w14:textId="2888FABA" w:rsidR="008132AC" w:rsidRDefault="008132AC" w:rsidP="008132AC">
      <w:pPr>
        <w:jc w:val="right"/>
        <w:rPr>
          <w:rFonts w:eastAsia="Calibri"/>
          <w:b/>
          <w:sz w:val="22"/>
          <w:szCs w:val="22"/>
          <w14:ligatures w14:val="standard"/>
        </w:rPr>
      </w:pPr>
      <w:r>
        <w:rPr>
          <w:rFonts w:eastAsia="Calibri"/>
          <w:b/>
          <w:sz w:val="22"/>
          <w:szCs w:val="22"/>
          <w14:ligatures w14:val="standard"/>
        </w:rPr>
        <w:lastRenderedPageBreak/>
        <w:t>1 priedas</w:t>
      </w:r>
    </w:p>
    <w:p w14:paraId="73EC395A" w14:textId="2B8CF66A" w:rsidR="00E44FBF" w:rsidRPr="008132AC" w:rsidRDefault="00E44FBF" w:rsidP="008132AC">
      <w:pPr>
        <w:rPr>
          <w:rFonts w:eastAsia="Calibri"/>
          <w:b/>
          <w:sz w:val="22"/>
          <w:szCs w:val="22"/>
          <w14:ligatures w14:val="standard"/>
        </w:rPr>
      </w:pPr>
      <w:r w:rsidRPr="008132AC">
        <w:rPr>
          <w:rFonts w:eastAsia="Calibri"/>
          <w:b/>
          <w:sz w:val="22"/>
          <w:szCs w:val="22"/>
          <w14:ligatures w14:val="standard"/>
        </w:rPr>
        <w:t xml:space="preserve">LIFTŲ </w:t>
      </w:r>
      <w:r w:rsidR="005E7EAE" w:rsidRPr="008132AC">
        <w:rPr>
          <w:rFonts w:eastAsia="Calibri"/>
          <w:b/>
          <w:sz w:val="22"/>
          <w:szCs w:val="22"/>
          <w14:ligatures w14:val="standard"/>
        </w:rPr>
        <w:t xml:space="preserve">IR </w:t>
      </w:r>
      <w:r w:rsidRPr="008132AC">
        <w:rPr>
          <w:rFonts w:eastAsia="Calibri"/>
          <w:b/>
          <w:sz w:val="22"/>
          <w:szCs w:val="22"/>
          <w14:ligatures w14:val="standard"/>
        </w:rPr>
        <w:t>KELTUVŲ APRAŠYMAI, TECHNINĖS CHARAKTERISTIKOS</w:t>
      </w:r>
      <w:r w:rsidR="005E7EAE" w:rsidRPr="008132AC">
        <w:rPr>
          <w:rFonts w:eastAsia="Calibri"/>
          <w:b/>
          <w:sz w:val="22"/>
          <w:szCs w:val="22"/>
          <w14:ligatures w14:val="standard"/>
        </w:rPr>
        <w:t xml:space="preserve">, </w:t>
      </w:r>
      <w:r w:rsidR="00DF3C88">
        <w:rPr>
          <w:rFonts w:eastAsia="Calibri"/>
          <w:b/>
          <w:sz w:val="22"/>
          <w:szCs w:val="22"/>
          <w14:ligatures w14:val="standard"/>
        </w:rPr>
        <w:t>PASLAUGŲ</w:t>
      </w:r>
      <w:r w:rsidR="00225380">
        <w:rPr>
          <w:rFonts w:eastAsia="Calibri"/>
          <w:b/>
          <w:sz w:val="22"/>
          <w:szCs w:val="22"/>
          <w14:ligatures w14:val="standard"/>
        </w:rPr>
        <w:t xml:space="preserve"> TEIKIMO VIETŲ </w:t>
      </w:r>
      <w:r w:rsidR="005E7EAE" w:rsidRPr="008132AC">
        <w:rPr>
          <w:rFonts w:eastAsia="Calibri"/>
          <w:b/>
          <w:sz w:val="22"/>
          <w:szCs w:val="22"/>
          <w14:ligatures w14:val="standard"/>
        </w:rPr>
        <w:t>ADRESAI</w:t>
      </w:r>
      <w:r w:rsidR="00DF3C88">
        <w:rPr>
          <w:rFonts w:eastAsia="Calibri"/>
          <w:b/>
          <w:sz w:val="22"/>
          <w:szCs w:val="22"/>
          <w14:ligatures w14:val="standard"/>
        </w:rPr>
        <w:t>*</w:t>
      </w:r>
      <w:r w:rsidR="00AC5E50">
        <w:rPr>
          <w:rFonts w:eastAsia="Calibri"/>
          <w:b/>
          <w:sz w:val="22"/>
          <w:szCs w:val="22"/>
          <w14:ligatures w14:val="standard"/>
        </w:rPr>
        <w:t>*</w:t>
      </w:r>
    </w:p>
    <w:p w14:paraId="48611F51" w14:textId="77777777" w:rsidR="00E44FBF" w:rsidRPr="008132AC" w:rsidRDefault="00E44FBF" w:rsidP="00E44FBF">
      <w:pPr>
        <w:spacing w:line="259" w:lineRule="auto"/>
        <w:rPr>
          <w:rFonts w:eastAsia="Calibri"/>
          <w:bCs/>
          <w:sz w:val="22"/>
          <w:szCs w:val="22"/>
          <w14:ligatures w14:val="standard"/>
        </w:rPr>
      </w:pPr>
    </w:p>
    <w:tbl>
      <w:tblPr>
        <w:tblW w:w="9913" w:type="dxa"/>
        <w:jc w:val="center"/>
        <w:tblLook w:val="04A0" w:firstRow="1" w:lastRow="0" w:firstColumn="1" w:lastColumn="0" w:noHBand="0" w:noVBand="1"/>
      </w:tblPr>
      <w:tblGrid>
        <w:gridCol w:w="841"/>
        <w:gridCol w:w="1843"/>
        <w:gridCol w:w="3827"/>
        <w:gridCol w:w="1276"/>
        <w:gridCol w:w="992"/>
        <w:gridCol w:w="1170"/>
      </w:tblGrid>
      <w:tr w:rsidR="00CF59E3" w:rsidRPr="008132AC" w14:paraId="3A94C587" w14:textId="77777777" w:rsidTr="002E5927">
        <w:trPr>
          <w:trHeight w:val="1545"/>
          <w:jc w:val="center"/>
        </w:trPr>
        <w:tc>
          <w:tcPr>
            <w:tcW w:w="84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FB3660" w14:textId="77777777" w:rsidR="00CF59E3" w:rsidRPr="008132AC" w:rsidRDefault="00CF59E3" w:rsidP="00307798">
            <w:pPr>
              <w:jc w:val="center"/>
              <w:rPr>
                <w:b/>
                <w:bCs/>
                <w:color w:val="000000"/>
                <w:sz w:val="22"/>
                <w:szCs w:val="22"/>
                <w:lang w:eastAsia="lt-LT"/>
              </w:rPr>
            </w:pPr>
            <w:r w:rsidRPr="008132AC">
              <w:rPr>
                <w:b/>
                <w:bCs/>
                <w:color w:val="000000"/>
                <w:sz w:val="22"/>
                <w:szCs w:val="22"/>
                <w:lang w:eastAsia="lt-LT"/>
              </w:rPr>
              <w:t>Eil. Nr.</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5061D372" w14:textId="77777777" w:rsidR="00CF59E3" w:rsidRPr="008132AC" w:rsidRDefault="00CF59E3" w:rsidP="00307798">
            <w:pPr>
              <w:jc w:val="center"/>
              <w:rPr>
                <w:b/>
                <w:bCs/>
                <w:color w:val="000000"/>
                <w:sz w:val="22"/>
                <w:szCs w:val="22"/>
                <w:lang w:eastAsia="lt-LT"/>
              </w:rPr>
            </w:pPr>
            <w:r w:rsidRPr="008132AC">
              <w:rPr>
                <w:b/>
                <w:bCs/>
                <w:color w:val="000000"/>
                <w:sz w:val="22"/>
                <w:szCs w:val="22"/>
                <w:lang w:eastAsia="lt-LT"/>
              </w:rPr>
              <w:t xml:space="preserve">Adresai, kuriuose yra liftai, keltuvai ir tilteliai </w:t>
            </w:r>
          </w:p>
        </w:tc>
        <w:tc>
          <w:tcPr>
            <w:tcW w:w="3827" w:type="dxa"/>
            <w:tcBorders>
              <w:top w:val="single" w:sz="8" w:space="0" w:color="auto"/>
              <w:left w:val="nil"/>
              <w:bottom w:val="single" w:sz="8" w:space="0" w:color="auto"/>
              <w:right w:val="single" w:sz="8" w:space="0" w:color="auto"/>
            </w:tcBorders>
            <w:shd w:val="clear" w:color="auto" w:fill="auto"/>
            <w:vAlign w:val="center"/>
            <w:hideMark/>
          </w:tcPr>
          <w:p w14:paraId="29FD422A" w14:textId="77777777" w:rsidR="00CF59E3" w:rsidRPr="008132AC" w:rsidRDefault="00CF59E3" w:rsidP="00307798">
            <w:pPr>
              <w:jc w:val="center"/>
              <w:rPr>
                <w:b/>
                <w:bCs/>
                <w:color w:val="000000"/>
                <w:sz w:val="22"/>
                <w:szCs w:val="22"/>
                <w:lang w:eastAsia="lt-LT"/>
              </w:rPr>
            </w:pPr>
            <w:r w:rsidRPr="008132AC">
              <w:rPr>
                <w:b/>
                <w:bCs/>
                <w:color w:val="000000"/>
                <w:sz w:val="22"/>
                <w:szCs w:val="22"/>
                <w:lang w:eastAsia="lt-LT"/>
              </w:rPr>
              <w:t>Charakteristika</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73E01581" w14:textId="77777777" w:rsidR="00CF59E3" w:rsidRPr="008132AC" w:rsidRDefault="00CF59E3" w:rsidP="00307798">
            <w:pPr>
              <w:jc w:val="center"/>
              <w:rPr>
                <w:b/>
                <w:bCs/>
                <w:color w:val="000000"/>
                <w:sz w:val="22"/>
                <w:szCs w:val="22"/>
                <w:lang w:eastAsia="lt-LT"/>
              </w:rPr>
            </w:pPr>
            <w:r w:rsidRPr="008132AC">
              <w:rPr>
                <w:b/>
                <w:bCs/>
                <w:color w:val="000000"/>
                <w:sz w:val="22"/>
                <w:szCs w:val="22"/>
                <w:lang w:eastAsia="lt-LT"/>
              </w:rPr>
              <w:t>Pastato aukštų skaičius</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55347AA6" w14:textId="77777777" w:rsidR="00CF59E3" w:rsidRPr="008132AC" w:rsidRDefault="00CF59E3" w:rsidP="00307798">
            <w:pPr>
              <w:jc w:val="center"/>
              <w:rPr>
                <w:b/>
                <w:bCs/>
                <w:color w:val="000000"/>
                <w:sz w:val="22"/>
                <w:szCs w:val="22"/>
                <w:lang w:eastAsia="lt-LT"/>
              </w:rPr>
            </w:pPr>
            <w:r w:rsidRPr="008132AC">
              <w:rPr>
                <w:b/>
                <w:bCs/>
                <w:color w:val="000000"/>
                <w:sz w:val="22"/>
                <w:szCs w:val="22"/>
                <w:lang w:eastAsia="lt-LT"/>
              </w:rPr>
              <w:t>Kėlimo galia</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595204F3" w14:textId="77777777" w:rsidR="00CF59E3" w:rsidRPr="008132AC" w:rsidRDefault="00CF59E3" w:rsidP="00307798">
            <w:pPr>
              <w:jc w:val="center"/>
              <w:rPr>
                <w:b/>
                <w:bCs/>
                <w:color w:val="000000"/>
                <w:sz w:val="22"/>
                <w:szCs w:val="22"/>
                <w:lang w:eastAsia="lt-LT"/>
              </w:rPr>
            </w:pPr>
            <w:r w:rsidRPr="008132AC">
              <w:rPr>
                <w:b/>
                <w:bCs/>
                <w:color w:val="000000"/>
                <w:sz w:val="22"/>
                <w:szCs w:val="22"/>
                <w:lang w:eastAsia="lt-LT"/>
              </w:rPr>
              <w:t>Techninės apžiūros poreikis (kartais per metus)</w:t>
            </w:r>
          </w:p>
        </w:tc>
      </w:tr>
      <w:tr w:rsidR="00CF59E3" w:rsidRPr="008132AC" w14:paraId="5688046C" w14:textId="77777777" w:rsidTr="00E76E54">
        <w:trPr>
          <w:trHeight w:val="185"/>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786AB16B" w14:textId="77777777" w:rsidR="00CF59E3" w:rsidRPr="00E76E54" w:rsidRDefault="00CF59E3" w:rsidP="00307798">
            <w:pPr>
              <w:jc w:val="center"/>
              <w:rPr>
                <w:b/>
                <w:bCs/>
                <w:color w:val="000000"/>
                <w:sz w:val="16"/>
                <w:szCs w:val="16"/>
                <w:lang w:eastAsia="lt-LT"/>
              </w:rPr>
            </w:pPr>
            <w:r w:rsidRPr="00E76E54">
              <w:rPr>
                <w:b/>
                <w:bCs/>
                <w:color w:val="000000"/>
                <w:sz w:val="16"/>
                <w:szCs w:val="16"/>
                <w:lang w:eastAsia="lt-LT"/>
              </w:rPr>
              <w:t>1</w:t>
            </w:r>
          </w:p>
        </w:tc>
        <w:tc>
          <w:tcPr>
            <w:tcW w:w="1843" w:type="dxa"/>
            <w:tcBorders>
              <w:top w:val="nil"/>
              <w:left w:val="nil"/>
              <w:bottom w:val="single" w:sz="8" w:space="0" w:color="auto"/>
              <w:right w:val="single" w:sz="8" w:space="0" w:color="auto"/>
            </w:tcBorders>
            <w:shd w:val="clear" w:color="auto" w:fill="auto"/>
            <w:vAlign w:val="center"/>
            <w:hideMark/>
          </w:tcPr>
          <w:p w14:paraId="30254CDC" w14:textId="77777777" w:rsidR="00CF59E3" w:rsidRPr="00E76E54" w:rsidRDefault="00CF59E3" w:rsidP="00307798">
            <w:pPr>
              <w:jc w:val="center"/>
              <w:rPr>
                <w:b/>
                <w:bCs/>
                <w:color w:val="000000"/>
                <w:sz w:val="16"/>
                <w:szCs w:val="16"/>
                <w:lang w:eastAsia="lt-LT"/>
              </w:rPr>
            </w:pPr>
            <w:r w:rsidRPr="00E76E54">
              <w:rPr>
                <w:b/>
                <w:bCs/>
                <w:color w:val="000000"/>
                <w:sz w:val="16"/>
                <w:szCs w:val="16"/>
                <w:lang w:eastAsia="lt-LT"/>
              </w:rPr>
              <w:t>2</w:t>
            </w:r>
          </w:p>
        </w:tc>
        <w:tc>
          <w:tcPr>
            <w:tcW w:w="3827" w:type="dxa"/>
            <w:tcBorders>
              <w:top w:val="nil"/>
              <w:left w:val="nil"/>
              <w:bottom w:val="single" w:sz="8" w:space="0" w:color="auto"/>
              <w:right w:val="single" w:sz="8" w:space="0" w:color="auto"/>
            </w:tcBorders>
            <w:shd w:val="clear" w:color="auto" w:fill="auto"/>
            <w:vAlign w:val="center"/>
            <w:hideMark/>
          </w:tcPr>
          <w:p w14:paraId="4F09483D" w14:textId="4C4BDA87" w:rsidR="00CF59E3" w:rsidRPr="00E76E54" w:rsidRDefault="002E5927" w:rsidP="00307798">
            <w:pPr>
              <w:jc w:val="center"/>
              <w:rPr>
                <w:b/>
                <w:bCs/>
                <w:color w:val="000000"/>
                <w:sz w:val="16"/>
                <w:szCs w:val="16"/>
                <w:lang w:eastAsia="lt-LT"/>
              </w:rPr>
            </w:pPr>
            <w:r w:rsidRPr="00E76E54">
              <w:rPr>
                <w:b/>
                <w:bCs/>
                <w:color w:val="000000"/>
                <w:sz w:val="16"/>
                <w:szCs w:val="16"/>
                <w:lang w:eastAsia="lt-LT"/>
              </w:rPr>
              <w:t>3</w:t>
            </w:r>
          </w:p>
        </w:tc>
        <w:tc>
          <w:tcPr>
            <w:tcW w:w="1276" w:type="dxa"/>
            <w:tcBorders>
              <w:top w:val="nil"/>
              <w:left w:val="nil"/>
              <w:bottom w:val="single" w:sz="8" w:space="0" w:color="auto"/>
              <w:right w:val="single" w:sz="8" w:space="0" w:color="auto"/>
            </w:tcBorders>
            <w:shd w:val="clear" w:color="auto" w:fill="auto"/>
            <w:vAlign w:val="center"/>
            <w:hideMark/>
          </w:tcPr>
          <w:p w14:paraId="32253908" w14:textId="6BB9A8A2" w:rsidR="00CF59E3" w:rsidRPr="00E76E54" w:rsidRDefault="002E5927" w:rsidP="00307798">
            <w:pPr>
              <w:jc w:val="center"/>
              <w:rPr>
                <w:b/>
                <w:bCs/>
                <w:color w:val="000000"/>
                <w:sz w:val="16"/>
                <w:szCs w:val="16"/>
                <w:lang w:eastAsia="lt-LT"/>
              </w:rPr>
            </w:pPr>
            <w:r w:rsidRPr="00E76E54">
              <w:rPr>
                <w:b/>
                <w:bCs/>
                <w:color w:val="000000"/>
                <w:sz w:val="16"/>
                <w:szCs w:val="16"/>
                <w:lang w:eastAsia="lt-LT"/>
              </w:rPr>
              <w:t>4</w:t>
            </w:r>
          </w:p>
        </w:tc>
        <w:tc>
          <w:tcPr>
            <w:tcW w:w="992" w:type="dxa"/>
            <w:tcBorders>
              <w:top w:val="nil"/>
              <w:left w:val="nil"/>
              <w:bottom w:val="single" w:sz="8" w:space="0" w:color="auto"/>
              <w:right w:val="single" w:sz="8" w:space="0" w:color="auto"/>
            </w:tcBorders>
            <w:shd w:val="clear" w:color="auto" w:fill="auto"/>
            <w:vAlign w:val="center"/>
            <w:hideMark/>
          </w:tcPr>
          <w:p w14:paraId="65EA731A" w14:textId="7E01DD0E" w:rsidR="00CF59E3" w:rsidRPr="00E76E54" w:rsidRDefault="002E5927" w:rsidP="00307798">
            <w:pPr>
              <w:jc w:val="center"/>
              <w:rPr>
                <w:b/>
                <w:bCs/>
                <w:color w:val="000000"/>
                <w:sz w:val="16"/>
                <w:szCs w:val="16"/>
                <w:lang w:eastAsia="lt-LT"/>
              </w:rPr>
            </w:pPr>
            <w:r w:rsidRPr="00E76E54">
              <w:rPr>
                <w:b/>
                <w:bCs/>
                <w:color w:val="000000"/>
                <w:sz w:val="16"/>
                <w:szCs w:val="16"/>
                <w:lang w:eastAsia="lt-LT"/>
              </w:rPr>
              <w:t>5</w:t>
            </w:r>
          </w:p>
        </w:tc>
        <w:tc>
          <w:tcPr>
            <w:tcW w:w="1134" w:type="dxa"/>
            <w:tcBorders>
              <w:top w:val="nil"/>
              <w:left w:val="nil"/>
              <w:bottom w:val="single" w:sz="8" w:space="0" w:color="auto"/>
              <w:right w:val="single" w:sz="8" w:space="0" w:color="auto"/>
            </w:tcBorders>
            <w:shd w:val="clear" w:color="auto" w:fill="auto"/>
            <w:vAlign w:val="center"/>
            <w:hideMark/>
          </w:tcPr>
          <w:p w14:paraId="6E4E8D1A" w14:textId="5D2F01FB" w:rsidR="00CF59E3" w:rsidRPr="00E76E54" w:rsidRDefault="002E5927" w:rsidP="00307798">
            <w:pPr>
              <w:jc w:val="center"/>
              <w:rPr>
                <w:b/>
                <w:bCs/>
                <w:color w:val="000000"/>
                <w:sz w:val="16"/>
                <w:szCs w:val="16"/>
                <w:lang w:eastAsia="lt-LT"/>
              </w:rPr>
            </w:pPr>
            <w:r w:rsidRPr="00E76E54">
              <w:rPr>
                <w:b/>
                <w:bCs/>
                <w:color w:val="000000"/>
                <w:sz w:val="16"/>
                <w:szCs w:val="16"/>
                <w:lang w:eastAsia="lt-LT"/>
              </w:rPr>
              <w:t>6</w:t>
            </w:r>
          </w:p>
        </w:tc>
      </w:tr>
      <w:tr w:rsidR="00CF59E3" w:rsidRPr="008132AC" w14:paraId="0BB5F582" w14:textId="77777777" w:rsidTr="002E5927">
        <w:trPr>
          <w:trHeight w:val="1035"/>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7ADC1310" w14:textId="2A23B408" w:rsidR="00CF59E3" w:rsidRPr="008132AC" w:rsidRDefault="00CF59E3" w:rsidP="00307798">
            <w:pPr>
              <w:jc w:val="center"/>
              <w:rPr>
                <w:sz w:val="22"/>
                <w:szCs w:val="22"/>
                <w:lang w:eastAsia="lt-LT"/>
              </w:rPr>
            </w:pPr>
            <w:r w:rsidRPr="008132AC">
              <w:rPr>
                <w:sz w:val="22"/>
                <w:szCs w:val="22"/>
                <w:lang w:eastAsia="lt-LT"/>
              </w:rPr>
              <w:t>1</w:t>
            </w:r>
          </w:p>
        </w:tc>
        <w:tc>
          <w:tcPr>
            <w:tcW w:w="1843" w:type="dxa"/>
            <w:tcBorders>
              <w:top w:val="nil"/>
              <w:left w:val="nil"/>
              <w:bottom w:val="single" w:sz="8" w:space="0" w:color="auto"/>
              <w:right w:val="single" w:sz="8" w:space="0" w:color="auto"/>
            </w:tcBorders>
            <w:shd w:val="clear" w:color="auto" w:fill="auto"/>
            <w:vAlign w:val="center"/>
            <w:hideMark/>
          </w:tcPr>
          <w:p w14:paraId="6D632830" w14:textId="1A0D3751" w:rsidR="00CF59E3" w:rsidRPr="008132AC" w:rsidRDefault="00CF59E3" w:rsidP="00307798">
            <w:pPr>
              <w:jc w:val="center"/>
              <w:rPr>
                <w:sz w:val="22"/>
                <w:szCs w:val="22"/>
                <w:lang w:eastAsia="lt-LT"/>
              </w:rPr>
            </w:pPr>
            <w:r w:rsidRPr="008132AC">
              <w:rPr>
                <w:sz w:val="22"/>
                <w:szCs w:val="22"/>
                <w:lang w:eastAsia="lt-LT"/>
              </w:rPr>
              <w:t xml:space="preserve">Architektų g.19, Vilnius </w:t>
            </w:r>
          </w:p>
          <w:p w14:paraId="67D44D8A" w14:textId="34052F05" w:rsidR="00CF59E3" w:rsidRPr="008132AC" w:rsidRDefault="00CF59E3" w:rsidP="00307798">
            <w:pPr>
              <w:jc w:val="center"/>
              <w:rPr>
                <w:sz w:val="22"/>
                <w:szCs w:val="22"/>
                <w:lang w:eastAsia="lt-LT"/>
              </w:rPr>
            </w:pPr>
          </w:p>
        </w:tc>
        <w:tc>
          <w:tcPr>
            <w:tcW w:w="3827" w:type="dxa"/>
            <w:tcBorders>
              <w:top w:val="nil"/>
              <w:left w:val="nil"/>
              <w:bottom w:val="single" w:sz="8" w:space="0" w:color="auto"/>
              <w:right w:val="single" w:sz="8" w:space="0" w:color="auto"/>
            </w:tcBorders>
            <w:shd w:val="clear" w:color="auto" w:fill="auto"/>
            <w:vAlign w:val="center"/>
            <w:hideMark/>
          </w:tcPr>
          <w:p w14:paraId="264F9DFE" w14:textId="77777777" w:rsidR="00CF59E3" w:rsidRPr="008132AC" w:rsidRDefault="00CF59E3" w:rsidP="00307798">
            <w:pPr>
              <w:jc w:val="center"/>
              <w:rPr>
                <w:sz w:val="22"/>
                <w:szCs w:val="22"/>
                <w:lang w:eastAsia="lt-LT"/>
              </w:rPr>
            </w:pPr>
            <w:r w:rsidRPr="008132AC">
              <w:rPr>
                <w:sz w:val="22"/>
                <w:szCs w:val="22"/>
                <w:lang w:eastAsia="lt-LT"/>
              </w:rPr>
              <w:t xml:space="preserve">Krovininis liftas. Durų atidarymo mechanizmas- mechaninis. Lifto kėlimo mechanizmai- </w:t>
            </w:r>
            <w:proofErr w:type="spellStart"/>
            <w:r w:rsidRPr="008132AC">
              <w:rPr>
                <w:sz w:val="22"/>
                <w:szCs w:val="22"/>
                <w:lang w:eastAsia="lt-LT"/>
              </w:rPr>
              <w:t>trosiniai</w:t>
            </w:r>
            <w:proofErr w:type="spellEnd"/>
            <w:r w:rsidRPr="008132AC">
              <w:rPr>
                <w:sz w:val="22"/>
                <w:szCs w:val="22"/>
                <w:lang w:eastAsia="lt-LT"/>
              </w:rPr>
              <w:t>. Kabinos parametrai (700x700x800mm)</w:t>
            </w:r>
          </w:p>
        </w:tc>
        <w:tc>
          <w:tcPr>
            <w:tcW w:w="1276" w:type="dxa"/>
            <w:tcBorders>
              <w:top w:val="nil"/>
              <w:left w:val="nil"/>
              <w:bottom w:val="single" w:sz="8" w:space="0" w:color="auto"/>
              <w:right w:val="single" w:sz="8" w:space="0" w:color="auto"/>
            </w:tcBorders>
            <w:shd w:val="clear" w:color="auto" w:fill="auto"/>
            <w:vAlign w:val="center"/>
            <w:hideMark/>
          </w:tcPr>
          <w:p w14:paraId="576CE1E1" w14:textId="77777777" w:rsidR="00CF59E3" w:rsidRPr="008132AC" w:rsidRDefault="00CF59E3" w:rsidP="00307798">
            <w:pPr>
              <w:jc w:val="center"/>
              <w:rPr>
                <w:sz w:val="22"/>
                <w:szCs w:val="22"/>
                <w:lang w:eastAsia="lt-LT"/>
              </w:rPr>
            </w:pPr>
            <w:r w:rsidRPr="008132AC">
              <w:rPr>
                <w:sz w:val="22"/>
                <w:szCs w:val="22"/>
                <w:lang w:eastAsia="lt-LT"/>
              </w:rPr>
              <w:t>2</w:t>
            </w:r>
          </w:p>
        </w:tc>
        <w:tc>
          <w:tcPr>
            <w:tcW w:w="992" w:type="dxa"/>
            <w:tcBorders>
              <w:top w:val="nil"/>
              <w:left w:val="nil"/>
              <w:bottom w:val="single" w:sz="8" w:space="0" w:color="auto"/>
              <w:right w:val="single" w:sz="8" w:space="0" w:color="auto"/>
            </w:tcBorders>
            <w:shd w:val="clear" w:color="auto" w:fill="auto"/>
            <w:vAlign w:val="center"/>
            <w:hideMark/>
          </w:tcPr>
          <w:p w14:paraId="4A3BB4CA" w14:textId="77777777" w:rsidR="00CF59E3" w:rsidRPr="008132AC" w:rsidRDefault="00CF59E3" w:rsidP="00307798">
            <w:pPr>
              <w:jc w:val="center"/>
              <w:rPr>
                <w:sz w:val="22"/>
                <w:szCs w:val="22"/>
                <w:lang w:eastAsia="lt-LT"/>
              </w:rPr>
            </w:pPr>
            <w:r w:rsidRPr="008132AC">
              <w:rPr>
                <w:sz w:val="22"/>
                <w:szCs w:val="22"/>
                <w:lang w:eastAsia="lt-LT"/>
              </w:rPr>
              <w:t>100</w:t>
            </w:r>
          </w:p>
        </w:tc>
        <w:tc>
          <w:tcPr>
            <w:tcW w:w="1134" w:type="dxa"/>
            <w:tcBorders>
              <w:top w:val="nil"/>
              <w:left w:val="nil"/>
              <w:bottom w:val="single" w:sz="8" w:space="0" w:color="auto"/>
              <w:right w:val="single" w:sz="8" w:space="0" w:color="auto"/>
            </w:tcBorders>
            <w:shd w:val="clear" w:color="auto" w:fill="auto"/>
            <w:vAlign w:val="center"/>
            <w:hideMark/>
          </w:tcPr>
          <w:p w14:paraId="6F939487"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4989BEA2" w14:textId="77777777" w:rsidTr="002E5927">
        <w:trPr>
          <w:trHeight w:val="780"/>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5E983672" w14:textId="3DD39C4A" w:rsidR="00CF59E3" w:rsidRPr="008132AC" w:rsidRDefault="00CF59E3" w:rsidP="00307798">
            <w:pPr>
              <w:jc w:val="center"/>
              <w:rPr>
                <w:sz w:val="22"/>
                <w:szCs w:val="22"/>
                <w:lang w:eastAsia="lt-LT"/>
              </w:rPr>
            </w:pPr>
            <w:r w:rsidRPr="008132AC">
              <w:rPr>
                <w:sz w:val="22"/>
                <w:szCs w:val="22"/>
                <w:lang w:eastAsia="lt-LT"/>
              </w:rPr>
              <w:t>2</w:t>
            </w:r>
          </w:p>
        </w:tc>
        <w:tc>
          <w:tcPr>
            <w:tcW w:w="1843" w:type="dxa"/>
            <w:tcBorders>
              <w:top w:val="nil"/>
              <w:left w:val="nil"/>
              <w:bottom w:val="single" w:sz="8" w:space="0" w:color="auto"/>
              <w:right w:val="single" w:sz="8" w:space="0" w:color="auto"/>
            </w:tcBorders>
            <w:shd w:val="clear" w:color="auto" w:fill="auto"/>
            <w:vAlign w:val="center"/>
            <w:hideMark/>
          </w:tcPr>
          <w:p w14:paraId="106D926D" w14:textId="080FD906" w:rsidR="00CF59E3" w:rsidRPr="008132AC" w:rsidRDefault="00CF59E3" w:rsidP="00307798">
            <w:pPr>
              <w:jc w:val="center"/>
              <w:rPr>
                <w:sz w:val="22"/>
                <w:szCs w:val="22"/>
                <w:lang w:eastAsia="lt-LT"/>
              </w:rPr>
            </w:pPr>
            <w:r w:rsidRPr="008132AC">
              <w:rPr>
                <w:sz w:val="22"/>
                <w:szCs w:val="22"/>
                <w:lang w:eastAsia="lt-LT"/>
              </w:rPr>
              <w:t xml:space="preserve">Kauno g. 11, Ukmergė </w:t>
            </w:r>
          </w:p>
        </w:tc>
        <w:tc>
          <w:tcPr>
            <w:tcW w:w="3827" w:type="dxa"/>
            <w:tcBorders>
              <w:top w:val="nil"/>
              <w:left w:val="nil"/>
              <w:bottom w:val="single" w:sz="8" w:space="0" w:color="auto"/>
              <w:right w:val="single" w:sz="8" w:space="0" w:color="auto"/>
            </w:tcBorders>
            <w:shd w:val="clear" w:color="auto" w:fill="auto"/>
            <w:vAlign w:val="center"/>
            <w:hideMark/>
          </w:tcPr>
          <w:p w14:paraId="7E9AFC5C" w14:textId="77777777" w:rsidR="00CF59E3" w:rsidRPr="008132AC" w:rsidRDefault="00CF59E3" w:rsidP="00307798">
            <w:pPr>
              <w:jc w:val="center"/>
              <w:rPr>
                <w:sz w:val="22"/>
                <w:szCs w:val="22"/>
                <w:lang w:eastAsia="lt-LT"/>
              </w:rPr>
            </w:pPr>
            <w:r w:rsidRPr="008132AC">
              <w:rPr>
                <w:sz w:val="22"/>
                <w:szCs w:val="22"/>
                <w:lang w:eastAsia="lt-LT"/>
              </w:rPr>
              <w:t>Keltuvas neįgaliesiems. Elektrinė pavara. Platformos matmenys (gylis x plotis) 1300x900mm.</w:t>
            </w:r>
          </w:p>
        </w:tc>
        <w:tc>
          <w:tcPr>
            <w:tcW w:w="1276" w:type="dxa"/>
            <w:tcBorders>
              <w:top w:val="nil"/>
              <w:left w:val="nil"/>
              <w:bottom w:val="single" w:sz="8" w:space="0" w:color="auto"/>
              <w:right w:val="single" w:sz="8" w:space="0" w:color="auto"/>
            </w:tcBorders>
            <w:shd w:val="clear" w:color="auto" w:fill="auto"/>
            <w:vAlign w:val="center"/>
            <w:hideMark/>
          </w:tcPr>
          <w:p w14:paraId="1AD063DD" w14:textId="579D1065" w:rsidR="00CF59E3" w:rsidRPr="008132AC" w:rsidRDefault="002E5927" w:rsidP="00307798">
            <w:pPr>
              <w:jc w:val="center"/>
              <w:rPr>
                <w:sz w:val="22"/>
                <w:szCs w:val="22"/>
                <w:lang w:eastAsia="lt-LT"/>
              </w:rPr>
            </w:pPr>
            <w:r w:rsidRPr="008132AC">
              <w:rPr>
                <w:sz w:val="22"/>
                <w:szCs w:val="22"/>
                <w:lang w:eastAsia="lt-LT"/>
              </w:rPr>
              <w:t>Pakėlimo</w:t>
            </w:r>
            <w:r w:rsidR="00CF59E3" w:rsidRPr="008132AC">
              <w:rPr>
                <w:sz w:val="22"/>
                <w:szCs w:val="22"/>
                <w:lang w:eastAsia="lt-LT"/>
              </w:rPr>
              <w:t xml:space="preserve"> aukštis – 1,70 m</w:t>
            </w:r>
          </w:p>
        </w:tc>
        <w:tc>
          <w:tcPr>
            <w:tcW w:w="992" w:type="dxa"/>
            <w:tcBorders>
              <w:top w:val="nil"/>
              <w:left w:val="nil"/>
              <w:bottom w:val="single" w:sz="8" w:space="0" w:color="auto"/>
              <w:right w:val="single" w:sz="8" w:space="0" w:color="auto"/>
            </w:tcBorders>
            <w:shd w:val="clear" w:color="auto" w:fill="auto"/>
            <w:vAlign w:val="center"/>
            <w:hideMark/>
          </w:tcPr>
          <w:p w14:paraId="0D445E99" w14:textId="77777777" w:rsidR="00CF59E3" w:rsidRPr="008132AC" w:rsidRDefault="00CF59E3" w:rsidP="00307798">
            <w:pPr>
              <w:jc w:val="center"/>
              <w:rPr>
                <w:sz w:val="22"/>
                <w:szCs w:val="22"/>
                <w:lang w:eastAsia="lt-LT"/>
              </w:rPr>
            </w:pPr>
            <w:r w:rsidRPr="008132AC">
              <w:rPr>
                <w:sz w:val="22"/>
                <w:szCs w:val="22"/>
                <w:lang w:eastAsia="lt-LT"/>
              </w:rPr>
              <w:t>200</w:t>
            </w:r>
          </w:p>
        </w:tc>
        <w:tc>
          <w:tcPr>
            <w:tcW w:w="1134" w:type="dxa"/>
            <w:tcBorders>
              <w:top w:val="nil"/>
              <w:left w:val="nil"/>
              <w:bottom w:val="single" w:sz="8" w:space="0" w:color="auto"/>
              <w:right w:val="single" w:sz="8" w:space="0" w:color="auto"/>
            </w:tcBorders>
            <w:shd w:val="clear" w:color="auto" w:fill="auto"/>
            <w:vAlign w:val="center"/>
            <w:hideMark/>
          </w:tcPr>
          <w:p w14:paraId="12EDD825"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35022121" w14:textId="77777777" w:rsidTr="002E5927">
        <w:trPr>
          <w:trHeight w:val="780"/>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446339B9" w14:textId="2AE02A77" w:rsidR="00CF59E3" w:rsidRPr="008132AC" w:rsidRDefault="00CF59E3" w:rsidP="00307798">
            <w:pPr>
              <w:jc w:val="center"/>
              <w:rPr>
                <w:sz w:val="22"/>
                <w:szCs w:val="22"/>
                <w:lang w:eastAsia="lt-LT"/>
              </w:rPr>
            </w:pPr>
            <w:r w:rsidRPr="008132AC">
              <w:rPr>
                <w:sz w:val="22"/>
                <w:szCs w:val="22"/>
                <w:lang w:eastAsia="lt-LT"/>
              </w:rPr>
              <w:t>3</w:t>
            </w:r>
          </w:p>
        </w:tc>
        <w:tc>
          <w:tcPr>
            <w:tcW w:w="1843" w:type="dxa"/>
            <w:tcBorders>
              <w:top w:val="nil"/>
              <w:left w:val="nil"/>
              <w:bottom w:val="single" w:sz="8" w:space="0" w:color="auto"/>
              <w:right w:val="single" w:sz="8" w:space="0" w:color="auto"/>
            </w:tcBorders>
            <w:shd w:val="clear" w:color="auto" w:fill="auto"/>
            <w:vAlign w:val="center"/>
            <w:hideMark/>
          </w:tcPr>
          <w:p w14:paraId="2DAA4520" w14:textId="6305704D" w:rsidR="00CF59E3" w:rsidRPr="008132AC" w:rsidRDefault="00CF59E3" w:rsidP="00307798">
            <w:pPr>
              <w:jc w:val="center"/>
              <w:rPr>
                <w:sz w:val="22"/>
                <w:szCs w:val="22"/>
                <w:lang w:eastAsia="lt-LT"/>
              </w:rPr>
            </w:pPr>
            <w:r w:rsidRPr="008132AC">
              <w:rPr>
                <w:sz w:val="22"/>
                <w:szCs w:val="22"/>
                <w:lang w:eastAsia="lt-LT"/>
              </w:rPr>
              <w:t xml:space="preserve">Pulko g.12, Alytus </w:t>
            </w:r>
          </w:p>
        </w:tc>
        <w:tc>
          <w:tcPr>
            <w:tcW w:w="3827" w:type="dxa"/>
            <w:tcBorders>
              <w:top w:val="nil"/>
              <w:left w:val="nil"/>
              <w:bottom w:val="single" w:sz="8" w:space="0" w:color="auto"/>
              <w:right w:val="single" w:sz="8" w:space="0" w:color="auto"/>
            </w:tcBorders>
            <w:shd w:val="clear" w:color="auto" w:fill="auto"/>
            <w:vAlign w:val="center"/>
            <w:hideMark/>
          </w:tcPr>
          <w:p w14:paraId="17F1D890" w14:textId="77777777" w:rsidR="00CF59E3" w:rsidRPr="008132AC" w:rsidRDefault="00CF59E3" w:rsidP="00307798">
            <w:pPr>
              <w:jc w:val="center"/>
              <w:rPr>
                <w:sz w:val="22"/>
                <w:szCs w:val="22"/>
                <w:lang w:eastAsia="lt-LT"/>
              </w:rPr>
            </w:pPr>
            <w:proofErr w:type="spellStart"/>
            <w:r w:rsidRPr="008132AC">
              <w:rPr>
                <w:sz w:val="22"/>
                <w:szCs w:val="22"/>
                <w:lang w:eastAsia="lt-LT"/>
              </w:rPr>
              <w:t>Žirklinis</w:t>
            </w:r>
            <w:proofErr w:type="spellEnd"/>
            <w:r w:rsidRPr="008132AC">
              <w:rPr>
                <w:sz w:val="22"/>
                <w:szCs w:val="22"/>
                <w:lang w:eastAsia="lt-LT"/>
              </w:rPr>
              <w:t xml:space="preserve"> hidraulinis keltuvas. Platformos matmenys (1000x1500mm).</w:t>
            </w:r>
          </w:p>
        </w:tc>
        <w:tc>
          <w:tcPr>
            <w:tcW w:w="1276" w:type="dxa"/>
            <w:tcBorders>
              <w:top w:val="nil"/>
              <w:left w:val="nil"/>
              <w:bottom w:val="single" w:sz="8" w:space="0" w:color="auto"/>
              <w:right w:val="single" w:sz="8" w:space="0" w:color="auto"/>
            </w:tcBorders>
            <w:shd w:val="clear" w:color="auto" w:fill="auto"/>
            <w:vAlign w:val="center"/>
            <w:hideMark/>
          </w:tcPr>
          <w:p w14:paraId="340DCC14" w14:textId="77777777" w:rsidR="00CF59E3" w:rsidRPr="008132AC" w:rsidRDefault="00CF59E3" w:rsidP="00307798">
            <w:pPr>
              <w:jc w:val="center"/>
              <w:rPr>
                <w:sz w:val="22"/>
                <w:szCs w:val="22"/>
                <w:lang w:eastAsia="lt-LT"/>
              </w:rPr>
            </w:pPr>
            <w:r w:rsidRPr="008132AC">
              <w:rPr>
                <w:sz w:val="22"/>
                <w:szCs w:val="22"/>
                <w:lang w:eastAsia="lt-LT"/>
              </w:rPr>
              <w:t>Pakėlimo aukštis – 1 m</w:t>
            </w:r>
          </w:p>
        </w:tc>
        <w:tc>
          <w:tcPr>
            <w:tcW w:w="992" w:type="dxa"/>
            <w:tcBorders>
              <w:top w:val="nil"/>
              <w:left w:val="nil"/>
              <w:bottom w:val="single" w:sz="8" w:space="0" w:color="auto"/>
              <w:right w:val="single" w:sz="8" w:space="0" w:color="auto"/>
            </w:tcBorders>
            <w:shd w:val="clear" w:color="auto" w:fill="auto"/>
            <w:vAlign w:val="center"/>
            <w:hideMark/>
          </w:tcPr>
          <w:p w14:paraId="0A0A1A8C" w14:textId="77777777" w:rsidR="00CF59E3" w:rsidRPr="008132AC" w:rsidRDefault="00CF59E3" w:rsidP="00307798">
            <w:pPr>
              <w:jc w:val="center"/>
              <w:rPr>
                <w:sz w:val="22"/>
                <w:szCs w:val="22"/>
                <w:lang w:eastAsia="lt-LT"/>
              </w:rPr>
            </w:pPr>
            <w:r w:rsidRPr="008132AC">
              <w:rPr>
                <w:sz w:val="22"/>
                <w:szCs w:val="22"/>
                <w:lang w:eastAsia="lt-LT"/>
              </w:rPr>
              <w:t>1500</w:t>
            </w:r>
          </w:p>
        </w:tc>
        <w:tc>
          <w:tcPr>
            <w:tcW w:w="1134" w:type="dxa"/>
            <w:tcBorders>
              <w:top w:val="nil"/>
              <w:left w:val="nil"/>
              <w:bottom w:val="single" w:sz="8" w:space="0" w:color="auto"/>
              <w:right w:val="single" w:sz="8" w:space="0" w:color="auto"/>
            </w:tcBorders>
            <w:shd w:val="clear" w:color="auto" w:fill="auto"/>
            <w:vAlign w:val="center"/>
            <w:hideMark/>
          </w:tcPr>
          <w:p w14:paraId="40A92BCD"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44E45E7C" w14:textId="77777777" w:rsidTr="002E5927">
        <w:trPr>
          <w:trHeight w:val="780"/>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2DBDB7AC" w14:textId="4854A350" w:rsidR="00CF59E3" w:rsidRPr="008132AC" w:rsidRDefault="00CF59E3" w:rsidP="00307798">
            <w:pPr>
              <w:jc w:val="center"/>
              <w:rPr>
                <w:sz w:val="22"/>
                <w:szCs w:val="22"/>
                <w:lang w:eastAsia="lt-LT"/>
              </w:rPr>
            </w:pPr>
            <w:r w:rsidRPr="008132AC">
              <w:rPr>
                <w:sz w:val="22"/>
                <w:szCs w:val="22"/>
                <w:lang w:eastAsia="lt-LT"/>
              </w:rPr>
              <w:t>4</w:t>
            </w:r>
          </w:p>
        </w:tc>
        <w:tc>
          <w:tcPr>
            <w:tcW w:w="1843" w:type="dxa"/>
            <w:tcBorders>
              <w:top w:val="nil"/>
              <w:left w:val="nil"/>
              <w:bottom w:val="single" w:sz="8" w:space="0" w:color="auto"/>
              <w:right w:val="single" w:sz="8" w:space="0" w:color="auto"/>
            </w:tcBorders>
            <w:shd w:val="clear" w:color="auto" w:fill="auto"/>
            <w:vAlign w:val="center"/>
            <w:hideMark/>
          </w:tcPr>
          <w:p w14:paraId="623BFC4D" w14:textId="62B231DB" w:rsidR="00CF59E3" w:rsidRPr="008132AC" w:rsidRDefault="00CF59E3" w:rsidP="00307798">
            <w:pPr>
              <w:jc w:val="center"/>
              <w:rPr>
                <w:sz w:val="22"/>
                <w:szCs w:val="22"/>
                <w:lang w:eastAsia="lt-LT"/>
              </w:rPr>
            </w:pPr>
            <w:r w:rsidRPr="008132AC">
              <w:rPr>
                <w:sz w:val="22"/>
                <w:szCs w:val="22"/>
                <w:lang w:eastAsia="lt-LT"/>
              </w:rPr>
              <w:t xml:space="preserve">Vytauto g.22, Trakai </w:t>
            </w:r>
          </w:p>
        </w:tc>
        <w:tc>
          <w:tcPr>
            <w:tcW w:w="3827" w:type="dxa"/>
            <w:tcBorders>
              <w:top w:val="nil"/>
              <w:left w:val="nil"/>
              <w:bottom w:val="single" w:sz="8" w:space="0" w:color="auto"/>
              <w:right w:val="single" w:sz="8" w:space="0" w:color="auto"/>
            </w:tcBorders>
            <w:shd w:val="clear" w:color="auto" w:fill="auto"/>
            <w:vAlign w:val="center"/>
            <w:hideMark/>
          </w:tcPr>
          <w:p w14:paraId="03400950" w14:textId="77777777" w:rsidR="00CF59E3" w:rsidRPr="008132AC" w:rsidRDefault="00CF59E3" w:rsidP="00307798">
            <w:pPr>
              <w:jc w:val="center"/>
              <w:rPr>
                <w:sz w:val="22"/>
                <w:szCs w:val="22"/>
                <w:lang w:eastAsia="lt-LT"/>
              </w:rPr>
            </w:pPr>
            <w:r w:rsidRPr="008132AC">
              <w:rPr>
                <w:sz w:val="22"/>
                <w:szCs w:val="22"/>
                <w:lang w:eastAsia="lt-LT"/>
              </w:rPr>
              <w:t>Hidraulinis keltuvas</w:t>
            </w:r>
          </w:p>
        </w:tc>
        <w:tc>
          <w:tcPr>
            <w:tcW w:w="1276" w:type="dxa"/>
            <w:tcBorders>
              <w:top w:val="nil"/>
              <w:left w:val="nil"/>
              <w:bottom w:val="single" w:sz="8" w:space="0" w:color="auto"/>
              <w:right w:val="single" w:sz="8" w:space="0" w:color="auto"/>
            </w:tcBorders>
            <w:shd w:val="clear" w:color="auto" w:fill="auto"/>
            <w:vAlign w:val="center"/>
            <w:hideMark/>
          </w:tcPr>
          <w:p w14:paraId="4AB1E847" w14:textId="77777777" w:rsidR="00CF59E3" w:rsidRPr="008132AC" w:rsidRDefault="00CF59E3" w:rsidP="00307798">
            <w:pPr>
              <w:jc w:val="center"/>
              <w:rPr>
                <w:sz w:val="22"/>
                <w:szCs w:val="22"/>
                <w:lang w:eastAsia="lt-LT"/>
              </w:rPr>
            </w:pPr>
            <w:r w:rsidRPr="008132AC">
              <w:rPr>
                <w:sz w:val="22"/>
                <w:szCs w:val="22"/>
                <w:lang w:eastAsia="lt-LT"/>
              </w:rPr>
              <w:t>Pakėlimo aukštis -1,6 m</w:t>
            </w:r>
          </w:p>
        </w:tc>
        <w:tc>
          <w:tcPr>
            <w:tcW w:w="992" w:type="dxa"/>
            <w:tcBorders>
              <w:top w:val="nil"/>
              <w:left w:val="nil"/>
              <w:bottom w:val="single" w:sz="8" w:space="0" w:color="auto"/>
              <w:right w:val="single" w:sz="8" w:space="0" w:color="auto"/>
            </w:tcBorders>
            <w:shd w:val="clear" w:color="auto" w:fill="auto"/>
            <w:vAlign w:val="center"/>
            <w:hideMark/>
          </w:tcPr>
          <w:p w14:paraId="031C1896" w14:textId="77777777" w:rsidR="00CF59E3" w:rsidRPr="008132AC" w:rsidRDefault="00CF59E3" w:rsidP="00307798">
            <w:pPr>
              <w:jc w:val="center"/>
              <w:rPr>
                <w:sz w:val="22"/>
                <w:szCs w:val="22"/>
                <w:lang w:eastAsia="lt-LT"/>
              </w:rPr>
            </w:pPr>
            <w:r w:rsidRPr="008132AC">
              <w:rPr>
                <w:sz w:val="22"/>
                <w:szCs w:val="22"/>
                <w:lang w:eastAsia="lt-LT"/>
              </w:rPr>
              <w:t>500</w:t>
            </w:r>
          </w:p>
        </w:tc>
        <w:tc>
          <w:tcPr>
            <w:tcW w:w="1134" w:type="dxa"/>
            <w:tcBorders>
              <w:top w:val="nil"/>
              <w:left w:val="nil"/>
              <w:bottom w:val="single" w:sz="8" w:space="0" w:color="auto"/>
              <w:right w:val="single" w:sz="8" w:space="0" w:color="auto"/>
            </w:tcBorders>
            <w:shd w:val="clear" w:color="auto" w:fill="auto"/>
            <w:vAlign w:val="center"/>
            <w:hideMark/>
          </w:tcPr>
          <w:p w14:paraId="67E7DBB3"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38BC2F35" w14:textId="77777777" w:rsidTr="002E5927">
        <w:trPr>
          <w:trHeight w:val="1035"/>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4C1ADD31" w14:textId="366E0714" w:rsidR="00CF59E3" w:rsidRPr="008132AC" w:rsidRDefault="00CF59E3" w:rsidP="00307798">
            <w:pPr>
              <w:jc w:val="center"/>
              <w:rPr>
                <w:sz w:val="22"/>
                <w:szCs w:val="22"/>
                <w:lang w:eastAsia="lt-LT"/>
              </w:rPr>
            </w:pPr>
            <w:r w:rsidRPr="008132AC">
              <w:rPr>
                <w:sz w:val="22"/>
                <w:szCs w:val="22"/>
                <w:lang w:eastAsia="lt-LT"/>
              </w:rPr>
              <w:t>5</w:t>
            </w:r>
          </w:p>
        </w:tc>
        <w:tc>
          <w:tcPr>
            <w:tcW w:w="1843" w:type="dxa"/>
            <w:tcBorders>
              <w:top w:val="nil"/>
              <w:left w:val="nil"/>
              <w:bottom w:val="single" w:sz="4" w:space="0" w:color="auto"/>
              <w:right w:val="single" w:sz="8" w:space="0" w:color="auto"/>
            </w:tcBorders>
            <w:shd w:val="clear" w:color="auto" w:fill="auto"/>
            <w:vAlign w:val="center"/>
            <w:hideMark/>
          </w:tcPr>
          <w:p w14:paraId="3DA48787" w14:textId="692F905F" w:rsidR="00CF59E3" w:rsidRPr="008132AC" w:rsidRDefault="00CF59E3" w:rsidP="00307798">
            <w:pPr>
              <w:jc w:val="center"/>
              <w:rPr>
                <w:sz w:val="22"/>
                <w:szCs w:val="22"/>
                <w:lang w:eastAsia="lt-LT"/>
              </w:rPr>
            </w:pPr>
            <w:r w:rsidRPr="008132AC">
              <w:rPr>
                <w:sz w:val="22"/>
                <w:szCs w:val="22"/>
                <w:lang w:eastAsia="lt-LT"/>
              </w:rPr>
              <w:t xml:space="preserve">Aukštaičių g. 4, Panevėžys </w:t>
            </w:r>
          </w:p>
        </w:tc>
        <w:tc>
          <w:tcPr>
            <w:tcW w:w="3827" w:type="dxa"/>
            <w:tcBorders>
              <w:top w:val="nil"/>
              <w:left w:val="nil"/>
              <w:bottom w:val="single" w:sz="4" w:space="0" w:color="auto"/>
              <w:right w:val="single" w:sz="8" w:space="0" w:color="auto"/>
            </w:tcBorders>
            <w:shd w:val="clear" w:color="auto" w:fill="auto"/>
            <w:vAlign w:val="center"/>
            <w:hideMark/>
          </w:tcPr>
          <w:p w14:paraId="762F10D5" w14:textId="77777777" w:rsidR="00CF59E3" w:rsidRPr="008132AC" w:rsidRDefault="00CF59E3" w:rsidP="00307798">
            <w:pPr>
              <w:jc w:val="center"/>
              <w:rPr>
                <w:sz w:val="22"/>
                <w:szCs w:val="22"/>
                <w:lang w:eastAsia="lt-LT"/>
              </w:rPr>
            </w:pPr>
            <w:r w:rsidRPr="008132AC">
              <w:rPr>
                <w:sz w:val="22"/>
                <w:szCs w:val="22"/>
                <w:lang w:eastAsia="lt-LT"/>
              </w:rPr>
              <w:t xml:space="preserve">Mažas krovininis liftas, </w:t>
            </w:r>
            <w:proofErr w:type="spellStart"/>
            <w:r w:rsidRPr="008132AC">
              <w:rPr>
                <w:sz w:val="22"/>
                <w:szCs w:val="22"/>
                <w:lang w:eastAsia="lt-LT"/>
              </w:rPr>
              <w:t>trosinis</w:t>
            </w:r>
            <w:proofErr w:type="spellEnd"/>
            <w:r w:rsidRPr="008132AC">
              <w:rPr>
                <w:sz w:val="22"/>
                <w:szCs w:val="22"/>
                <w:lang w:eastAsia="lt-LT"/>
              </w:rPr>
              <w:t>, tipas BKA5016-03D2, 1972 m., kabina metalo lakštai 60 cm x 90 cm, aukštis 100 cm, durų atidarymas mechaninis</w:t>
            </w:r>
          </w:p>
        </w:tc>
        <w:tc>
          <w:tcPr>
            <w:tcW w:w="1276" w:type="dxa"/>
            <w:tcBorders>
              <w:top w:val="nil"/>
              <w:left w:val="nil"/>
              <w:bottom w:val="single" w:sz="4" w:space="0" w:color="auto"/>
              <w:right w:val="single" w:sz="8" w:space="0" w:color="auto"/>
            </w:tcBorders>
            <w:shd w:val="clear" w:color="auto" w:fill="auto"/>
            <w:vAlign w:val="center"/>
            <w:hideMark/>
          </w:tcPr>
          <w:p w14:paraId="06A5A3C2" w14:textId="77777777" w:rsidR="00CF59E3" w:rsidRPr="008132AC" w:rsidRDefault="00CF59E3" w:rsidP="00307798">
            <w:pPr>
              <w:jc w:val="center"/>
              <w:rPr>
                <w:sz w:val="22"/>
                <w:szCs w:val="22"/>
                <w:lang w:eastAsia="lt-LT"/>
              </w:rPr>
            </w:pPr>
            <w:r w:rsidRPr="008132AC">
              <w:rPr>
                <w:sz w:val="22"/>
                <w:szCs w:val="22"/>
                <w:lang w:eastAsia="lt-LT"/>
              </w:rPr>
              <w:t>2</w:t>
            </w:r>
          </w:p>
        </w:tc>
        <w:tc>
          <w:tcPr>
            <w:tcW w:w="992" w:type="dxa"/>
            <w:tcBorders>
              <w:top w:val="nil"/>
              <w:left w:val="nil"/>
              <w:bottom w:val="single" w:sz="4" w:space="0" w:color="auto"/>
              <w:right w:val="single" w:sz="8" w:space="0" w:color="auto"/>
            </w:tcBorders>
            <w:shd w:val="clear" w:color="auto" w:fill="auto"/>
            <w:vAlign w:val="center"/>
            <w:hideMark/>
          </w:tcPr>
          <w:p w14:paraId="4B282C80" w14:textId="77777777" w:rsidR="00CF59E3" w:rsidRPr="008132AC" w:rsidRDefault="00CF59E3" w:rsidP="00307798">
            <w:pPr>
              <w:jc w:val="center"/>
              <w:rPr>
                <w:sz w:val="22"/>
                <w:szCs w:val="22"/>
                <w:lang w:eastAsia="lt-LT"/>
              </w:rPr>
            </w:pPr>
            <w:r w:rsidRPr="008132AC">
              <w:rPr>
                <w:sz w:val="22"/>
                <w:szCs w:val="22"/>
                <w:lang w:eastAsia="lt-LT"/>
              </w:rPr>
              <w:t>150</w:t>
            </w:r>
          </w:p>
        </w:tc>
        <w:tc>
          <w:tcPr>
            <w:tcW w:w="1134" w:type="dxa"/>
            <w:tcBorders>
              <w:top w:val="nil"/>
              <w:left w:val="nil"/>
              <w:bottom w:val="single" w:sz="4" w:space="0" w:color="auto"/>
              <w:right w:val="single" w:sz="8" w:space="0" w:color="auto"/>
            </w:tcBorders>
            <w:shd w:val="clear" w:color="auto" w:fill="auto"/>
            <w:vAlign w:val="center"/>
            <w:hideMark/>
          </w:tcPr>
          <w:p w14:paraId="5F4016EB"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7DAB8FC7" w14:textId="77777777" w:rsidTr="002E5927">
        <w:trPr>
          <w:trHeight w:val="1035"/>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266BC512" w14:textId="4504F699" w:rsidR="00CF59E3" w:rsidRPr="008132AC" w:rsidRDefault="00CF59E3" w:rsidP="00307798">
            <w:pPr>
              <w:jc w:val="center"/>
              <w:rPr>
                <w:sz w:val="22"/>
                <w:szCs w:val="22"/>
                <w:lang w:eastAsia="lt-LT"/>
              </w:rPr>
            </w:pPr>
            <w:r w:rsidRPr="008132AC">
              <w:rPr>
                <w:sz w:val="22"/>
                <w:szCs w:val="22"/>
                <w:lang w:eastAsia="lt-LT"/>
              </w:rPr>
              <w:t>6</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0F73FB97" w14:textId="60C28957" w:rsidR="00CF59E3" w:rsidRPr="008132AC" w:rsidRDefault="00CF59E3" w:rsidP="00307798">
            <w:pPr>
              <w:jc w:val="center"/>
              <w:rPr>
                <w:sz w:val="22"/>
                <w:szCs w:val="22"/>
                <w:lang w:eastAsia="lt-LT"/>
              </w:rPr>
            </w:pPr>
            <w:r w:rsidRPr="008132AC">
              <w:rPr>
                <w:sz w:val="22"/>
                <w:szCs w:val="22"/>
                <w:lang w:eastAsia="lt-LT"/>
              </w:rPr>
              <w:t xml:space="preserve">Basanavičiaus g. 59, Utena </w:t>
            </w:r>
          </w:p>
        </w:tc>
        <w:tc>
          <w:tcPr>
            <w:tcW w:w="3827" w:type="dxa"/>
            <w:tcBorders>
              <w:top w:val="single" w:sz="4" w:space="0" w:color="auto"/>
              <w:left w:val="nil"/>
              <w:bottom w:val="single" w:sz="8" w:space="0" w:color="auto"/>
              <w:right w:val="single" w:sz="8" w:space="0" w:color="auto"/>
            </w:tcBorders>
            <w:shd w:val="clear" w:color="auto" w:fill="auto"/>
            <w:vAlign w:val="center"/>
            <w:hideMark/>
          </w:tcPr>
          <w:p w14:paraId="3C02AE58" w14:textId="77777777" w:rsidR="00CF59E3" w:rsidRPr="008132AC" w:rsidRDefault="00CF59E3" w:rsidP="00307798">
            <w:pPr>
              <w:jc w:val="center"/>
              <w:rPr>
                <w:sz w:val="22"/>
                <w:szCs w:val="22"/>
                <w:lang w:eastAsia="lt-LT"/>
              </w:rPr>
            </w:pPr>
            <w:r w:rsidRPr="008132AC">
              <w:rPr>
                <w:sz w:val="22"/>
                <w:szCs w:val="22"/>
                <w:lang w:eastAsia="lt-LT"/>
              </w:rPr>
              <w:t xml:space="preserve">Krovininis liftas, 1978 m., </w:t>
            </w:r>
            <w:proofErr w:type="spellStart"/>
            <w:r w:rsidRPr="008132AC">
              <w:rPr>
                <w:sz w:val="22"/>
                <w:szCs w:val="22"/>
                <w:lang w:eastAsia="lt-LT"/>
              </w:rPr>
              <w:t>trosinis</w:t>
            </w:r>
            <w:proofErr w:type="spellEnd"/>
            <w:r w:rsidRPr="008132AC">
              <w:rPr>
                <w:sz w:val="22"/>
                <w:szCs w:val="22"/>
                <w:lang w:eastAsia="lt-LT"/>
              </w:rPr>
              <w:t>, kabina metalo lakštai 89 cm x 61 cm, aukštis 100 cm, durų atidarymas mechaninis</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14:paraId="4DE74B32" w14:textId="77777777" w:rsidR="00CF59E3" w:rsidRPr="008132AC" w:rsidRDefault="00CF59E3" w:rsidP="00307798">
            <w:pPr>
              <w:jc w:val="center"/>
              <w:rPr>
                <w:sz w:val="22"/>
                <w:szCs w:val="22"/>
                <w:lang w:eastAsia="lt-LT"/>
              </w:rPr>
            </w:pPr>
            <w:r w:rsidRPr="008132AC">
              <w:rPr>
                <w:sz w:val="22"/>
                <w:szCs w:val="22"/>
                <w:lang w:eastAsia="lt-LT"/>
              </w:rPr>
              <w:t>2</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5AC158C8" w14:textId="77777777" w:rsidR="00CF59E3" w:rsidRPr="008132AC" w:rsidRDefault="00CF59E3" w:rsidP="00307798">
            <w:pPr>
              <w:jc w:val="center"/>
              <w:rPr>
                <w:sz w:val="22"/>
                <w:szCs w:val="22"/>
                <w:lang w:eastAsia="lt-LT"/>
              </w:rPr>
            </w:pPr>
            <w:r w:rsidRPr="008132AC">
              <w:rPr>
                <w:sz w:val="22"/>
                <w:szCs w:val="22"/>
                <w:lang w:eastAsia="lt-LT"/>
              </w:rPr>
              <w:t>100</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677D177"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512AAC56" w14:textId="77777777" w:rsidTr="002E5927">
        <w:trPr>
          <w:trHeight w:val="1290"/>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39B7C56C" w14:textId="17313E66" w:rsidR="00CF59E3" w:rsidRPr="008132AC" w:rsidRDefault="00CF59E3" w:rsidP="00307798">
            <w:pPr>
              <w:jc w:val="center"/>
              <w:rPr>
                <w:sz w:val="22"/>
                <w:szCs w:val="22"/>
                <w:lang w:eastAsia="lt-LT"/>
              </w:rPr>
            </w:pPr>
            <w:r w:rsidRPr="008132AC">
              <w:rPr>
                <w:sz w:val="22"/>
                <w:szCs w:val="22"/>
                <w:lang w:eastAsia="lt-LT"/>
              </w:rPr>
              <w:t>7</w:t>
            </w:r>
          </w:p>
        </w:tc>
        <w:tc>
          <w:tcPr>
            <w:tcW w:w="1843" w:type="dxa"/>
            <w:tcBorders>
              <w:top w:val="nil"/>
              <w:left w:val="nil"/>
              <w:bottom w:val="single" w:sz="8" w:space="0" w:color="auto"/>
              <w:right w:val="single" w:sz="8" w:space="0" w:color="auto"/>
            </w:tcBorders>
            <w:shd w:val="clear" w:color="auto" w:fill="auto"/>
            <w:vAlign w:val="center"/>
            <w:hideMark/>
          </w:tcPr>
          <w:p w14:paraId="5A1D8B16" w14:textId="221BBFF9" w:rsidR="00CF59E3" w:rsidRPr="008132AC" w:rsidRDefault="00CF59E3" w:rsidP="00307798">
            <w:pPr>
              <w:jc w:val="center"/>
              <w:rPr>
                <w:sz w:val="22"/>
                <w:szCs w:val="22"/>
                <w:lang w:eastAsia="lt-LT"/>
              </w:rPr>
            </w:pPr>
            <w:r w:rsidRPr="008132AC">
              <w:rPr>
                <w:sz w:val="22"/>
                <w:szCs w:val="22"/>
                <w:lang w:eastAsia="lt-LT"/>
              </w:rPr>
              <w:t>J. Biliūno g.5, Anykščiai</w:t>
            </w:r>
          </w:p>
        </w:tc>
        <w:tc>
          <w:tcPr>
            <w:tcW w:w="3827" w:type="dxa"/>
            <w:tcBorders>
              <w:top w:val="nil"/>
              <w:left w:val="nil"/>
              <w:bottom w:val="single" w:sz="8" w:space="0" w:color="auto"/>
              <w:right w:val="single" w:sz="8" w:space="0" w:color="auto"/>
            </w:tcBorders>
            <w:shd w:val="clear" w:color="auto" w:fill="auto"/>
            <w:vAlign w:val="center"/>
            <w:hideMark/>
          </w:tcPr>
          <w:p w14:paraId="1DFCD2A9" w14:textId="77777777" w:rsidR="00CF59E3" w:rsidRPr="008132AC" w:rsidRDefault="00CF59E3" w:rsidP="00307798">
            <w:pPr>
              <w:jc w:val="center"/>
              <w:rPr>
                <w:sz w:val="22"/>
                <w:szCs w:val="22"/>
                <w:lang w:eastAsia="lt-LT"/>
              </w:rPr>
            </w:pPr>
            <w:proofErr w:type="spellStart"/>
            <w:r w:rsidRPr="008132AC">
              <w:rPr>
                <w:sz w:val="22"/>
                <w:szCs w:val="22"/>
                <w:lang w:eastAsia="lt-LT"/>
              </w:rPr>
              <w:t>Žirklinis</w:t>
            </w:r>
            <w:proofErr w:type="spellEnd"/>
            <w:r w:rsidRPr="008132AC">
              <w:rPr>
                <w:sz w:val="22"/>
                <w:szCs w:val="22"/>
                <w:lang w:eastAsia="lt-LT"/>
              </w:rPr>
              <w:t xml:space="preserve"> hidraulinis, keltuvas TS2000B, modelis CB1500B, gamyklinis Nr.0002237621010001, 2007 m., yra lauke. Plotis 100 cm, ilgis 150 cm</w:t>
            </w:r>
          </w:p>
        </w:tc>
        <w:tc>
          <w:tcPr>
            <w:tcW w:w="1276" w:type="dxa"/>
            <w:tcBorders>
              <w:top w:val="nil"/>
              <w:left w:val="nil"/>
              <w:bottom w:val="single" w:sz="8" w:space="0" w:color="auto"/>
              <w:right w:val="single" w:sz="8" w:space="0" w:color="auto"/>
            </w:tcBorders>
            <w:shd w:val="clear" w:color="auto" w:fill="auto"/>
            <w:vAlign w:val="center"/>
            <w:hideMark/>
          </w:tcPr>
          <w:p w14:paraId="072A6D6C" w14:textId="77777777" w:rsidR="00CF59E3" w:rsidRPr="008132AC" w:rsidRDefault="00CF59E3" w:rsidP="00307798">
            <w:pPr>
              <w:jc w:val="center"/>
              <w:rPr>
                <w:sz w:val="22"/>
                <w:szCs w:val="22"/>
                <w:lang w:eastAsia="lt-LT"/>
              </w:rPr>
            </w:pPr>
            <w:r w:rsidRPr="008132AC">
              <w:rPr>
                <w:sz w:val="22"/>
                <w:szCs w:val="22"/>
                <w:lang w:eastAsia="lt-LT"/>
              </w:rPr>
              <w:t>Pakėlimo aukštis – 1 m</w:t>
            </w:r>
          </w:p>
        </w:tc>
        <w:tc>
          <w:tcPr>
            <w:tcW w:w="992" w:type="dxa"/>
            <w:tcBorders>
              <w:top w:val="nil"/>
              <w:left w:val="nil"/>
              <w:bottom w:val="single" w:sz="8" w:space="0" w:color="auto"/>
              <w:right w:val="single" w:sz="8" w:space="0" w:color="auto"/>
            </w:tcBorders>
            <w:shd w:val="clear" w:color="auto" w:fill="auto"/>
            <w:vAlign w:val="center"/>
            <w:hideMark/>
          </w:tcPr>
          <w:p w14:paraId="03EF474F" w14:textId="77777777" w:rsidR="00CF59E3" w:rsidRPr="008132AC" w:rsidRDefault="00CF59E3" w:rsidP="00307798">
            <w:pPr>
              <w:jc w:val="center"/>
              <w:rPr>
                <w:sz w:val="22"/>
                <w:szCs w:val="22"/>
                <w:lang w:eastAsia="lt-LT"/>
              </w:rPr>
            </w:pPr>
            <w:r w:rsidRPr="008132AC">
              <w:rPr>
                <w:sz w:val="22"/>
                <w:szCs w:val="22"/>
                <w:lang w:eastAsia="lt-LT"/>
              </w:rPr>
              <w:t>1500</w:t>
            </w:r>
          </w:p>
        </w:tc>
        <w:tc>
          <w:tcPr>
            <w:tcW w:w="1134" w:type="dxa"/>
            <w:tcBorders>
              <w:top w:val="nil"/>
              <w:left w:val="nil"/>
              <w:bottom w:val="single" w:sz="8" w:space="0" w:color="auto"/>
              <w:right w:val="single" w:sz="8" w:space="0" w:color="auto"/>
            </w:tcBorders>
            <w:shd w:val="clear" w:color="auto" w:fill="auto"/>
            <w:vAlign w:val="center"/>
            <w:hideMark/>
          </w:tcPr>
          <w:p w14:paraId="0D8F6537"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02760CF8" w14:textId="77777777" w:rsidTr="002E5927">
        <w:trPr>
          <w:trHeight w:val="1035"/>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4A0A61F8" w14:textId="640956E3" w:rsidR="00CF59E3" w:rsidRPr="008132AC" w:rsidRDefault="00CF59E3" w:rsidP="00307798">
            <w:pPr>
              <w:jc w:val="center"/>
              <w:rPr>
                <w:sz w:val="22"/>
                <w:szCs w:val="22"/>
                <w:lang w:eastAsia="lt-LT"/>
              </w:rPr>
            </w:pPr>
            <w:r w:rsidRPr="008132AC">
              <w:rPr>
                <w:sz w:val="22"/>
                <w:szCs w:val="22"/>
                <w:lang w:eastAsia="lt-LT"/>
              </w:rPr>
              <w:t>8</w:t>
            </w:r>
          </w:p>
        </w:tc>
        <w:tc>
          <w:tcPr>
            <w:tcW w:w="1843" w:type="dxa"/>
            <w:tcBorders>
              <w:top w:val="nil"/>
              <w:left w:val="nil"/>
              <w:bottom w:val="single" w:sz="8" w:space="0" w:color="auto"/>
              <w:right w:val="single" w:sz="8" w:space="0" w:color="auto"/>
            </w:tcBorders>
            <w:shd w:val="clear" w:color="auto" w:fill="auto"/>
            <w:vAlign w:val="center"/>
            <w:hideMark/>
          </w:tcPr>
          <w:p w14:paraId="0B5D3A58" w14:textId="1FAC1200" w:rsidR="00CF59E3" w:rsidRPr="008132AC" w:rsidRDefault="00A453E3" w:rsidP="00307798">
            <w:pPr>
              <w:jc w:val="center"/>
              <w:rPr>
                <w:sz w:val="22"/>
                <w:szCs w:val="22"/>
                <w:lang w:eastAsia="lt-LT"/>
              </w:rPr>
            </w:pPr>
            <w:r w:rsidRPr="008132AC">
              <w:rPr>
                <w:sz w:val="22"/>
                <w:szCs w:val="22"/>
                <w:lang w:eastAsia="lt-LT"/>
              </w:rPr>
              <w:t>Žemaičių 39-16</w:t>
            </w:r>
            <w:r>
              <w:rPr>
                <w:sz w:val="22"/>
                <w:szCs w:val="22"/>
                <w:lang w:eastAsia="lt-LT"/>
              </w:rPr>
              <w:t>,</w:t>
            </w:r>
            <w:r w:rsidRPr="008132AC">
              <w:rPr>
                <w:sz w:val="22"/>
                <w:szCs w:val="22"/>
                <w:lang w:eastAsia="lt-LT"/>
              </w:rPr>
              <w:t xml:space="preserve"> </w:t>
            </w:r>
            <w:r w:rsidR="00CF59E3" w:rsidRPr="008132AC">
              <w:rPr>
                <w:sz w:val="22"/>
                <w:szCs w:val="22"/>
                <w:lang w:eastAsia="lt-LT"/>
              </w:rPr>
              <w:t xml:space="preserve">Venta, Akmenės r. sav. </w:t>
            </w:r>
          </w:p>
        </w:tc>
        <w:tc>
          <w:tcPr>
            <w:tcW w:w="3827" w:type="dxa"/>
            <w:tcBorders>
              <w:top w:val="nil"/>
              <w:left w:val="nil"/>
              <w:bottom w:val="single" w:sz="8" w:space="0" w:color="auto"/>
              <w:right w:val="single" w:sz="8" w:space="0" w:color="auto"/>
            </w:tcBorders>
            <w:shd w:val="clear" w:color="auto" w:fill="auto"/>
            <w:vAlign w:val="center"/>
            <w:hideMark/>
          </w:tcPr>
          <w:p w14:paraId="50199526" w14:textId="77777777" w:rsidR="00CF59E3" w:rsidRPr="008132AC" w:rsidRDefault="00CF59E3" w:rsidP="00307798">
            <w:pPr>
              <w:jc w:val="center"/>
              <w:rPr>
                <w:sz w:val="22"/>
                <w:szCs w:val="22"/>
                <w:lang w:eastAsia="lt-LT"/>
              </w:rPr>
            </w:pPr>
            <w:r w:rsidRPr="008132AC">
              <w:rPr>
                <w:sz w:val="22"/>
                <w:szCs w:val="22"/>
                <w:lang w:eastAsia="lt-LT"/>
              </w:rPr>
              <w:t>Keltuvas neįgaliesiems.  Durų atidarymas mechaninis. Lifto kėlimo mechanizmas – sraigtinis. Kabinos parametrai 900x1300</w:t>
            </w:r>
          </w:p>
        </w:tc>
        <w:tc>
          <w:tcPr>
            <w:tcW w:w="1276" w:type="dxa"/>
            <w:tcBorders>
              <w:top w:val="nil"/>
              <w:left w:val="nil"/>
              <w:bottom w:val="single" w:sz="8" w:space="0" w:color="auto"/>
              <w:right w:val="single" w:sz="8" w:space="0" w:color="auto"/>
            </w:tcBorders>
            <w:shd w:val="clear" w:color="auto" w:fill="auto"/>
            <w:vAlign w:val="center"/>
            <w:hideMark/>
          </w:tcPr>
          <w:p w14:paraId="007BA66E" w14:textId="77777777" w:rsidR="00CF59E3" w:rsidRPr="008132AC" w:rsidRDefault="00CF59E3" w:rsidP="00307798">
            <w:pPr>
              <w:jc w:val="center"/>
              <w:rPr>
                <w:sz w:val="22"/>
                <w:szCs w:val="22"/>
                <w:lang w:eastAsia="lt-LT"/>
              </w:rPr>
            </w:pPr>
            <w:r w:rsidRPr="008132AC">
              <w:rPr>
                <w:sz w:val="22"/>
                <w:szCs w:val="22"/>
                <w:lang w:eastAsia="lt-LT"/>
              </w:rPr>
              <w:t>1</w:t>
            </w:r>
          </w:p>
        </w:tc>
        <w:tc>
          <w:tcPr>
            <w:tcW w:w="992" w:type="dxa"/>
            <w:tcBorders>
              <w:top w:val="nil"/>
              <w:left w:val="nil"/>
              <w:bottom w:val="single" w:sz="8" w:space="0" w:color="auto"/>
              <w:right w:val="single" w:sz="8" w:space="0" w:color="auto"/>
            </w:tcBorders>
            <w:shd w:val="clear" w:color="auto" w:fill="auto"/>
            <w:vAlign w:val="center"/>
            <w:hideMark/>
          </w:tcPr>
          <w:p w14:paraId="4CAB9680" w14:textId="77777777" w:rsidR="00CF59E3" w:rsidRPr="008132AC" w:rsidRDefault="00CF59E3" w:rsidP="00307798">
            <w:pPr>
              <w:jc w:val="center"/>
              <w:rPr>
                <w:sz w:val="22"/>
                <w:szCs w:val="22"/>
                <w:lang w:eastAsia="lt-LT"/>
              </w:rPr>
            </w:pPr>
            <w:r w:rsidRPr="008132AC">
              <w:rPr>
                <w:sz w:val="22"/>
                <w:szCs w:val="22"/>
                <w:lang w:eastAsia="lt-LT"/>
              </w:rPr>
              <w:t>200 kg</w:t>
            </w:r>
          </w:p>
        </w:tc>
        <w:tc>
          <w:tcPr>
            <w:tcW w:w="1134" w:type="dxa"/>
            <w:tcBorders>
              <w:top w:val="nil"/>
              <w:left w:val="nil"/>
              <w:bottom w:val="single" w:sz="8" w:space="0" w:color="auto"/>
              <w:right w:val="single" w:sz="8" w:space="0" w:color="auto"/>
            </w:tcBorders>
            <w:shd w:val="clear" w:color="auto" w:fill="auto"/>
            <w:vAlign w:val="center"/>
            <w:hideMark/>
          </w:tcPr>
          <w:p w14:paraId="6DB98D7E"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49A289F0" w14:textId="77777777" w:rsidTr="002E5927">
        <w:trPr>
          <w:trHeight w:val="525"/>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28561776" w14:textId="27238142" w:rsidR="00CF59E3" w:rsidRPr="008132AC" w:rsidRDefault="00CF59E3" w:rsidP="00307798">
            <w:pPr>
              <w:jc w:val="center"/>
              <w:rPr>
                <w:sz w:val="22"/>
                <w:szCs w:val="22"/>
                <w:lang w:eastAsia="lt-LT"/>
              </w:rPr>
            </w:pPr>
            <w:r w:rsidRPr="008132AC">
              <w:rPr>
                <w:sz w:val="22"/>
                <w:szCs w:val="22"/>
                <w:lang w:eastAsia="lt-LT"/>
              </w:rPr>
              <w:t>9</w:t>
            </w:r>
          </w:p>
        </w:tc>
        <w:tc>
          <w:tcPr>
            <w:tcW w:w="1843" w:type="dxa"/>
            <w:tcBorders>
              <w:top w:val="nil"/>
              <w:left w:val="nil"/>
              <w:bottom w:val="single" w:sz="8" w:space="0" w:color="auto"/>
              <w:right w:val="single" w:sz="8" w:space="0" w:color="auto"/>
            </w:tcBorders>
            <w:shd w:val="clear" w:color="auto" w:fill="auto"/>
            <w:vAlign w:val="center"/>
            <w:hideMark/>
          </w:tcPr>
          <w:p w14:paraId="09CEC8BC" w14:textId="3253DA0D" w:rsidR="00CF59E3" w:rsidRPr="008132AC" w:rsidRDefault="00CF59E3" w:rsidP="00307798">
            <w:pPr>
              <w:jc w:val="center"/>
              <w:rPr>
                <w:sz w:val="22"/>
                <w:szCs w:val="22"/>
                <w:lang w:eastAsia="lt-LT"/>
              </w:rPr>
            </w:pPr>
            <w:r w:rsidRPr="008132AC">
              <w:rPr>
                <w:sz w:val="22"/>
                <w:szCs w:val="22"/>
                <w:lang w:eastAsia="lt-LT"/>
              </w:rPr>
              <w:t xml:space="preserve">Žeimių g. 11, Jonava </w:t>
            </w:r>
          </w:p>
        </w:tc>
        <w:tc>
          <w:tcPr>
            <w:tcW w:w="3827" w:type="dxa"/>
            <w:tcBorders>
              <w:top w:val="nil"/>
              <w:left w:val="nil"/>
              <w:bottom w:val="single" w:sz="8" w:space="0" w:color="auto"/>
              <w:right w:val="single" w:sz="8" w:space="0" w:color="auto"/>
            </w:tcBorders>
            <w:shd w:val="clear" w:color="auto" w:fill="auto"/>
            <w:vAlign w:val="center"/>
            <w:hideMark/>
          </w:tcPr>
          <w:p w14:paraId="21680E5A" w14:textId="77777777" w:rsidR="00CF59E3" w:rsidRPr="008132AC" w:rsidRDefault="00CF59E3" w:rsidP="00307798">
            <w:pPr>
              <w:jc w:val="center"/>
              <w:rPr>
                <w:sz w:val="22"/>
                <w:szCs w:val="22"/>
                <w:lang w:eastAsia="lt-LT"/>
              </w:rPr>
            </w:pPr>
            <w:r w:rsidRPr="008132AC">
              <w:rPr>
                <w:sz w:val="22"/>
                <w:szCs w:val="22"/>
                <w:lang w:eastAsia="lt-LT"/>
              </w:rPr>
              <w:t>Keltuvas – ŠL-169. Kėlimo mechanizmas – elektrinis- hidraulinis.</w:t>
            </w:r>
          </w:p>
        </w:tc>
        <w:tc>
          <w:tcPr>
            <w:tcW w:w="1276" w:type="dxa"/>
            <w:tcBorders>
              <w:top w:val="nil"/>
              <w:left w:val="nil"/>
              <w:bottom w:val="single" w:sz="8" w:space="0" w:color="auto"/>
              <w:right w:val="single" w:sz="8" w:space="0" w:color="auto"/>
            </w:tcBorders>
            <w:shd w:val="clear" w:color="auto" w:fill="auto"/>
            <w:vAlign w:val="center"/>
            <w:hideMark/>
          </w:tcPr>
          <w:p w14:paraId="2FFB4D24" w14:textId="77777777" w:rsidR="00CF59E3" w:rsidRPr="008132AC" w:rsidRDefault="00CF59E3" w:rsidP="00307798">
            <w:pPr>
              <w:jc w:val="center"/>
              <w:rPr>
                <w:sz w:val="22"/>
                <w:szCs w:val="22"/>
                <w:lang w:eastAsia="lt-LT"/>
              </w:rPr>
            </w:pPr>
            <w:r w:rsidRPr="008132AC">
              <w:rPr>
                <w:sz w:val="22"/>
                <w:szCs w:val="22"/>
                <w:lang w:eastAsia="lt-LT"/>
              </w:rPr>
              <w:t>1</w:t>
            </w:r>
          </w:p>
        </w:tc>
        <w:tc>
          <w:tcPr>
            <w:tcW w:w="992" w:type="dxa"/>
            <w:tcBorders>
              <w:top w:val="nil"/>
              <w:left w:val="nil"/>
              <w:bottom w:val="single" w:sz="8" w:space="0" w:color="auto"/>
              <w:right w:val="single" w:sz="8" w:space="0" w:color="auto"/>
            </w:tcBorders>
            <w:shd w:val="clear" w:color="auto" w:fill="auto"/>
            <w:vAlign w:val="center"/>
            <w:hideMark/>
          </w:tcPr>
          <w:p w14:paraId="4B559941" w14:textId="77777777" w:rsidR="00CF59E3" w:rsidRPr="008132AC" w:rsidRDefault="00CF59E3" w:rsidP="00307798">
            <w:pPr>
              <w:jc w:val="center"/>
              <w:rPr>
                <w:sz w:val="22"/>
                <w:szCs w:val="22"/>
                <w:lang w:eastAsia="lt-LT"/>
              </w:rPr>
            </w:pPr>
            <w:r w:rsidRPr="008132AC">
              <w:rPr>
                <w:sz w:val="22"/>
                <w:szCs w:val="22"/>
                <w:lang w:eastAsia="lt-LT"/>
              </w:rPr>
              <w:t>500</w:t>
            </w:r>
          </w:p>
        </w:tc>
        <w:tc>
          <w:tcPr>
            <w:tcW w:w="1134" w:type="dxa"/>
            <w:tcBorders>
              <w:top w:val="nil"/>
              <w:left w:val="nil"/>
              <w:bottom w:val="single" w:sz="8" w:space="0" w:color="auto"/>
              <w:right w:val="single" w:sz="8" w:space="0" w:color="auto"/>
            </w:tcBorders>
            <w:shd w:val="clear" w:color="auto" w:fill="auto"/>
            <w:vAlign w:val="center"/>
            <w:hideMark/>
          </w:tcPr>
          <w:p w14:paraId="2DE51D51"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115CC76F" w14:textId="77777777" w:rsidTr="002E5927">
        <w:trPr>
          <w:trHeight w:val="1035"/>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7B928A09" w14:textId="5B192B4B" w:rsidR="00CF59E3" w:rsidRPr="008132AC" w:rsidRDefault="00CF59E3" w:rsidP="00307798">
            <w:pPr>
              <w:jc w:val="center"/>
              <w:rPr>
                <w:sz w:val="22"/>
                <w:szCs w:val="22"/>
                <w:lang w:eastAsia="lt-LT"/>
              </w:rPr>
            </w:pPr>
            <w:r w:rsidRPr="008132AC">
              <w:rPr>
                <w:sz w:val="22"/>
                <w:szCs w:val="22"/>
                <w:lang w:eastAsia="lt-LT"/>
              </w:rPr>
              <w:t>10</w:t>
            </w:r>
          </w:p>
        </w:tc>
        <w:tc>
          <w:tcPr>
            <w:tcW w:w="1843" w:type="dxa"/>
            <w:tcBorders>
              <w:top w:val="nil"/>
              <w:left w:val="nil"/>
              <w:bottom w:val="single" w:sz="8" w:space="0" w:color="auto"/>
              <w:right w:val="single" w:sz="8" w:space="0" w:color="auto"/>
            </w:tcBorders>
            <w:shd w:val="clear" w:color="auto" w:fill="auto"/>
            <w:vAlign w:val="center"/>
            <w:hideMark/>
          </w:tcPr>
          <w:p w14:paraId="3FC670E8" w14:textId="55E0F57F" w:rsidR="00CF59E3" w:rsidRPr="008132AC" w:rsidRDefault="00CF59E3" w:rsidP="00307798">
            <w:pPr>
              <w:jc w:val="center"/>
              <w:rPr>
                <w:sz w:val="22"/>
                <w:szCs w:val="22"/>
                <w:lang w:eastAsia="lt-LT"/>
              </w:rPr>
            </w:pPr>
            <w:r w:rsidRPr="008132AC">
              <w:rPr>
                <w:sz w:val="22"/>
                <w:szCs w:val="22"/>
                <w:lang w:eastAsia="lt-LT"/>
              </w:rPr>
              <w:t xml:space="preserve">Kęstučio g. 5, Marijampolė </w:t>
            </w:r>
          </w:p>
        </w:tc>
        <w:tc>
          <w:tcPr>
            <w:tcW w:w="3827" w:type="dxa"/>
            <w:tcBorders>
              <w:top w:val="nil"/>
              <w:left w:val="nil"/>
              <w:bottom w:val="single" w:sz="8" w:space="0" w:color="auto"/>
              <w:right w:val="single" w:sz="8" w:space="0" w:color="auto"/>
            </w:tcBorders>
            <w:shd w:val="clear" w:color="auto" w:fill="auto"/>
            <w:vAlign w:val="center"/>
            <w:hideMark/>
          </w:tcPr>
          <w:p w14:paraId="31584109" w14:textId="77777777" w:rsidR="00CF59E3" w:rsidRPr="008132AC" w:rsidRDefault="00CF59E3" w:rsidP="00307798">
            <w:pPr>
              <w:jc w:val="center"/>
              <w:rPr>
                <w:sz w:val="22"/>
                <w:szCs w:val="22"/>
                <w:lang w:eastAsia="lt-LT"/>
              </w:rPr>
            </w:pPr>
            <w:r w:rsidRPr="008132AC">
              <w:rPr>
                <w:sz w:val="22"/>
                <w:szCs w:val="22"/>
                <w:lang w:eastAsia="lt-LT"/>
              </w:rPr>
              <w:t xml:space="preserve">Krovininis liftas </w:t>
            </w:r>
            <w:proofErr w:type="spellStart"/>
            <w:r w:rsidRPr="008132AC">
              <w:rPr>
                <w:sz w:val="22"/>
                <w:szCs w:val="22"/>
                <w:lang w:eastAsia="lt-LT"/>
              </w:rPr>
              <w:t>Daldoss</w:t>
            </w:r>
            <w:proofErr w:type="spellEnd"/>
            <w:r w:rsidRPr="008132AC">
              <w:rPr>
                <w:sz w:val="22"/>
                <w:szCs w:val="22"/>
                <w:lang w:eastAsia="lt-LT"/>
              </w:rPr>
              <w:t xml:space="preserve"> </w:t>
            </w:r>
            <w:proofErr w:type="spellStart"/>
            <w:r w:rsidRPr="008132AC">
              <w:rPr>
                <w:sz w:val="22"/>
                <w:szCs w:val="22"/>
                <w:lang w:eastAsia="lt-LT"/>
              </w:rPr>
              <w:t>Elevetronic</w:t>
            </w:r>
            <w:proofErr w:type="spellEnd"/>
            <w:r w:rsidRPr="008132AC">
              <w:rPr>
                <w:sz w:val="22"/>
                <w:szCs w:val="22"/>
                <w:lang w:eastAsia="lt-LT"/>
              </w:rPr>
              <w:t xml:space="preserve"> </w:t>
            </w:r>
            <w:proofErr w:type="spellStart"/>
            <w:r w:rsidRPr="008132AC">
              <w:rPr>
                <w:sz w:val="22"/>
                <w:szCs w:val="22"/>
                <w:lang w:eastAsia="lt-LT"/>
              </w:rPr>
              <w:t>S.p.A</w:t>
            </w:r>
            <w:proofErr w:type="spellEnd"/>
            <w:r w:rsidRPr="008132AC">
              <w:rPr>
                <w:sz w:val="22"/>
                <w:szCs w:val="22"/>
                <w:lang w:eastAsia="lt-LT"/>
              </w:rPr>
              <w:t>. Durų atidarymas rankinis. Kėlimo mechanizmas lyninis. Kabinos parametrai 1010x1280x2000</w:t>
            </w:r>
          </w:p>
        </w:tc>
        <w:tc>
          <w:tcPr>
            <w:tcW w:w="1276" w:type="dxa"/>
            <w:tcBorders>
              <w:top w:val="nil"/>
              <w:left w:val="nil"/>
              <w:bottom w:val="single" w:sz="8" w:space="0" w:color="auto"/>
              <w:right w:val="single" w:sz="8" w:space="0" w:color="auto"/>
            </w:tcBorders>
            <w:shd w:val="clear" w:color="auto" w:fill="auto"/>
            <w:vAlign w:val="center"/>
            <w:hideMark/>
          </w:tcPr>
          <w:p w14:paraId="21C3D428" w14:textId="77777777" w:rsidR="00CF59E3" w:rsidRPr="008132AC" w:rsidRDefault="00CF59E3" w:rsidP="00307798">
            <w:pPr>
              <w:jc w:val="center"/>
              <w:rPr>
                <w:sz w:val="22"/>
                <w:szCs w:val="22"/>
                <w:lang w:eastAsia="lt-LT"/>
              </w:rPr>
            </w:pPr>
            <w:r w:rsidRPr="008132AC">
              <w:rPr>
                <w:sz w:val="22"/>
                <w:szCs w:val="22"/>
                <w:lang w:eastAsia="lt-LT"/>
              </w:rPr>
              <w:t>3</w:t>
            </w:r>
          </w:p>
        </w:tc>
        <w:tc>
          <w:tcPr>
            <w:tcW w:w="992" w:type="dxa"/>
            <w:tcBorders>
              <w:top w:val="nil"/>
              <w:left w:val="nil"/>
              <w:bottom w:val="single" w:sz="8" w:space="0" w:color="auto"/>
              <w:right w:val="single" w:sz="8" w:space="0" w:color="auto"/>
            </w:tcBorders>
            <w:shd w:val="clear" w:color="auto" w:fill="auto"/>
            <w:vAlign w:val="center"/>
            <w:hideMark/>
          </w:tcPr>
          <w:p w14:paraId="7CF5F4F3" w14:textId="77777777" w:rsidR="00CF59E3" w:rsidRPr="008132AC" w:rsidRDefault="00CF59E3" w:rsidP="00307798">
            <w:pPr>
              <w:jc w:val="center"/>
              <w:rPr>
                <w:sz w:val="22"/>
                <w:szCs w:val="22"/>
                <w:lang w:eastAsia="lt-LT"/>
              </w:rPr>
            </w:pPr>
            <w:r w:rsidRPr="008132AC">
              <w:rPr>
                <w:sz w:val="22"/>
                <w:szCs w:val="22"/>
                <w:lang w:eastAsia="lt-LT"/>
              </w:rPr>
              <w:t>1000</w:t>
            </w:r>
          </w:p>
        </w:tc>
        <w:tc>
          <w:tcPr>
            <w:tcW w:w="1134" w:type="dxa"/>
            <w:tcBorders>
              <w:top w:val="nil"/>
              <w:left w:val="nil"/>
              <w:bottom w:val="single" w:sz="8" w:space="0" w:color="auto"/>
              <w:right w:val="single" w:sz="8" w:space="0" w:color="auto"/>
            </w:tcBorders>
            <w:shd w:val="clear" w:color="auto" w:fill="auto"/>
            <w:vAlign w:val="center"/>
            <w:hideMark/>
          </w:tcPr>
          <w:p w14:paraId="02C3172D"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0025FF64" w14:textId="77777777" w:rsidTr="002E5927">
        <w:trPr>
          <w:trHeight w:val="780"/>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2F5B95A4" w14:textId="35D64603" w:rsidR="00CF59E3" w:rsidRPr="008132AC" w:rsidRDefault="00CF59E3" w:rsidP="00307798">
            <w:pPr>
              <w:jc w:val="center"/>
              <w:rPr>
                <w:sz w:val="22"/>
                <w:szCs w:val="22"/>
                <w:lang w:eastAsia="lt-LT"/>
              </w:rPr>
            </w:pPr>
            <w:r w:rsidRPr="008132AC">
              <w:rPr>
                <w:sz w:val="22"/>
                <w:szCs w:val="22"/>
                <w:lang w:eastAsia="lt-LT"/>
              </w:rPr>
              <w:t>11</w:t>
            </w:r>
          </w:p>
        </w:tc>
        <w:tc>
          <w:tcPr>
            <w:tcW w:w="1843" w:type="dxa"/>
            <w:tcBorders>
              <w:top w:val="nil"/>
              <w:left w:val="nil"/>
              <w:bottom w:val="single" w:sz="8" w:space="0" w:color="auto"/>
              <w:right w:val="single" w:sz="8" w:space="0" w:color="auto"/>
            </w:tcBorders>
            <w:shd w:val="clear" w:color="auto" w:fill="auto"/>
            <w:vAlign w:val="center"/>
            <w:hideMark/>
          </w:tcPr>
          <w:p w14:paraId="6788746A" w14:textId="3236DBA2" w:rsidR="00CF59E3" w:rsidRPr="008132AC" w:rsidRDefault="00CF59E3" w:rsidP="00307798">
            <w:pPr>
              <w:jc w:val="center"/>
              <w:rPr>
                <w:sz w:val="22"/>
                <w:szCs w:val="22"/>
                <w:lang w:eastAsia="lt-LT"/>
              </w:rPr>
            </w:pPr>
            <w:r w:rsidRPr="008132AC">
              <w:rPr>
                <w:sz w:val="22"/>
                <w:szCs w:val="22"/>
                <w:lang w:eastAsia="lt-LT"/>
              </w:rPr>
              <w:t>Kęstučio g. 5, Marijampolė</w:t>
            </w:r>
          </w:p>
        </w:tc>
        <w:tc>
          <w:tcPr>
            <w:tcW w:w="3827" w:type="dxa"/>
            <w:tcBorders>
              <w:top w:val="nil"/>
              <w:left w:val="nil"/>
              <w:bottom w:val="single" w:sz="8" w:space="0" w:color="auto"/>
              <w:right w:val="single" w:sz="8" w:space="0" w:color="auto"/>
            </w:tcBorders>
            <w:shd w:val="clear" w:color="auto" w:fill="auto"/>
            <w:vAlign w:val="center"/>
            <w:hideMark/>
          </w:tcPr>
          <w:p w14:paraId="5094D5D3" w14:textId="77777777" w:rsidR="00CF59E3" w:rsidRPr="008132AC" w:rsidRDefault="00CF59E3" w:rsidP="00307798">
            <w:pPr>
              <w:jc w:val="center"/>
              <w:rPr>
                <w:sz w:val="22"/>
                <w:szCs w:val="22"/>
                <w:lang w:eastAsia="lt-LT"/>
              </w:rPr>
            </w:pPr>
            <w:proofErr w:type="spellStart"/>
            <w:r w:rsidRPr="008132AC">
              <w:rPr>
                <w:sz w:val="22"/>
                <w:szCs w:val="22"/>
                <w:lang w:eastAsia="lt-LT"/>
              </w:rPr>
              <w:t>Žirklinė</w:t>
            </w:r>
            <w:proofErr w:type="spellEnd"/>
            <w:r w:rsidRPr="008132AC">
              <w:rPr>
                <w:sz w:val="22"/>
                <w:szCs w:val="22"/>
                <w:lang w:eastAsia="lt-LT"/>
              </w:rPr>
              <w:t xml:space="preserve"> platforma TS 2000. Kėlimo mechanizmas- hidraulinis.</w:t>
            </w:r>
          </w:p>
        </w:tc>
        <w:tc>
          <w:tcPr>
            <w:tcW w:w="1276" w:type="dxa"/>
            <w:tcBorders>
              <w:top w:val="nil"/>
              <w:left w:val="nil"/>
              <w:bottom w:val="single" w:sz="8" w:space="0" w:color="auto"/>
              <w:right w:val="single" w:sz="8" w:space="0" w:color="auto"/>
            </w:tcBorders>
            <w:shd w:val="clear" w:color="auto" w:fill="auto"/>
            <w:vAlign w:val="center"/>
            <w:hideMark/>
          </w:tcPr>
          <w:p w14:paraId="78DBE57A" w14:textId="77777777" w:rsidR="00CF59E3" w:rsidRPr="008132AC" w:rsidRDefault="00CF59E3" w:rsidP="00307798">
            <w:pPr>
              <w:jc w:val="center"/>
              <w:rPr>
                <w:sz w:val="22"/>
                <w:szCs w:val="22"/>
                <w:lang w:eastAsia="lt-LT"/>
              </w:rPr>
            </w:pPr>
            <w:r w:rsidRPr="008132AC">
              <w:rPr>
                <w:sz w:val="22"/>
                <w:szCs w:val="22"/>
                <w:lang w:eastAsia="lt-LT"/>
              </w:rPr>
              <w:t>Pakėlimo aukštis iki 1,5m</w:t>
            </w:r>
          </w:p>
        </w:tc>
        <w:tc>
          <w:tcPr>
            <w:tcW w:w="992" w:type="dxa"/>
            <w:tcBorders>
              <w:top w:val="nil"/>
              <w:left w:val="nil"/>
              <w:bottom w:val="single" w:sz="8" w:space="0" w:color="auto"/>
              <w:right w:val="single" w:sz="8" w:space="0" w:color="auto"/>
            </w:tcBorders>
            <w:shd w:val="clear" w:color="auto" w:fill="auto"/>
            <w:vAlign w:val="center"/>
            <w:hideMark/>
          </w:tcPr>
          <w:p w14:paraId="31088576" w14:textId="77777777" w:rsidR="00CF59E3" w:rsidRPr="008132AC" w:rsidRDefault="00CF59E3" w:rsidP="00307798">
            <w:pPr>
              <w:jc w:val="center"/>
              <w:rPr>
                <w:sz w:val="22"/>
                <w:szCs w:val="22"/>
                <w:lang w:eastAsia="lt-LT"/>
              </w:rPr>
            </w:pPr>
            <w:r w:rsidRPr="008132AC">
              <w:rPr>
                <w:sz w:val="22"/>
                <w:szCs w:val="22"/>
                <w:lang w:eastAsia="lt-LT"/>
              </w:rPr>
              <w:t>2000</w:t>
            </w:r>
          </w:p>
        </w:tc>
        <w:tc>
          <w:tcPr>
            <w:tcW w:w="1134" w:type="dxa"/>
            <w:tcBorders>
              <w:top w:val="nil"/>
              <w:left w:val="nil"/>
              <w:bottom w:val="single" w:sz="8" w:space="0" w:color="auto"/>
              <w:right w:val="single" w:sz="8" w:space="0" w:color="auto"/>
            </w:tcBorders>
            <w:shd w:val="clear" w:color="auto" w:fill="auto"/>
            <w:vAlign w:val="center"/>
            <w:hideMark/>
          </w:tcPr>
          <w:p w14:paraId="2EF4CB3F"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47780B69" w14:textId="77777777" w:rsidTr="002E5927">
        <w:trPr>
          <w:trHeight w:val="525"/>
          <w:jc w:val="center"/>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4CC34817" w14:textId="00A02702" w:rsidR="00CF59E3" w:rsidRPr="008132AC" w:rsidRDefault="00CF59E3" w:rsidP="00307798">
            <w:pPr>
              <w:jc w:val="center"/>
              <w:rPr>
                <w:sz w:val="22"/>
                <w:szCs w:val="22"/>
                <w:lang w:eastAsia="lt-LT"/>
              </w:rPr>
            </w:pPr>
            <w:r w:rsidRPr="008132AC">
              <w:rPr>
                <w:sz w:val="22"/>
                <w:szCs w:val="22"/>
                <w:lang w:eastAsia="lt-LT"/>
              </w:rPr>
              <w:t>12</w:t>
            </w:r>
          </w:p>
        </w:tc>
        <w:tc>
          <w:tcPr>
            <w:tcW w:w="1843" w:type="dxa"/>
            <w:tcBorders>
              <w:top w:val="nil"/>
              <w:left w:val="nil"/>
              <w:bottom w:val="single" w:sz="8" w:space="0" w:color="auto"/>
              <w:right w:val="single" w:sz="8" w:space="0" w:color="auto"/>
            </w:tcBorders>
            <w:shd w:val="clear" w:color="auto" w:fill="auto"/>
            <w:vAlign w:val="center"/>
            <w:hideMark/>
          </w:tcPr>
          <w:p w14:paraId="7AB16D00" w14:textId="6D45F4BF" w:rsidR="00CF59E3" w:rsidRPr="008132AC" w:rsidRDefault="00CF59E3" w:rsidP="00307798">
            <w:pPr>
              <w:jc w:val="center"/>
              <w:rPr>
                <w:sz w:val="22"/>
                <w:szCs w:val="22"/>
                <w:lang w:eastAsia="lt-LT"/>
              </w:rPr>
            </w:pPr>
            <w:r w:rsidRPr="008132AC">
              <w:rPr>
                <w:sz w:val="22"/>
                <w:szCs w:val="22"/>
                <w:lang w:eastAsia="lt-LT"/>
              </w:rPr>
              <w:t xml:space="preserve">Metalo g. 5, Vilnius </w:t>
            </w:r>
          </w:p>
        </w:tc>
        <w:tc>
          <w:tcPr>
            <w:tcW w:w="3827" w:type="dxa"/>
            <w:tcBorders>
              <w:top w:val="nil"/>
              <w:left w:val="nil"/>
              <w:bottom w:val="single" w:sz="8" w:space="0" w:color="auto"/>
              <w:right w:val="single" w:sz="8" w:space="0" w:color="auto"/>
            </w:tcBorders>
            <w:shd w:val="clear" w:color="auto" w:fill="auto"/>
            <w:vAlign w:val="center"/>
            <w:hideMark/>
          </w:tcPr>
          <w:p w14:paraId="00FFE3F4" w14:textId="77777777" w:rsidR="00CF59E3" w:rsidRPr="008132AC" w:rsidRDefault="00CF59E3" w:rsidP="00307798">
            <w:pPr>
              <w:jc w:val="center"/>
              <w:rPr>
                <w:sz w:val="22"/>
                <w:szCs w:val="22"/>
                <w:lang w:eastAsia="lt-LT"/>
              </w:rPr>
            </w:pPr>
            <w:r w:rsidRPr="008132AC">
              <w:rPr>
                <w:sz w:val="22"/>
                <w:szCs w:val="22"/>
                <w:lang w:eastAsia="lt-LT"/>
              </w:rPr>
              <w:t>Tipas: PSNK 400, Serijos Nr. 1925, LF-03-00936</w:t>
            </w:r>
          </w:p>
        </w:tc>
        <w:tc>
          <w:tcPr>
            <w:tcW w:w="1276" w:type="dxa"/>
            <w:tcBorders>
              <w:top w:val="nil"/>
              <w:left w:val="nil"/>
              <w:bottom w:val="single" w:sz="8" w:space="0" w:color="auto"/>
              <w:right w:val="single" w:sz="8" w:space="0" w:color="auto"/>
            </w:tcBorders>
            <w:shd w:val="clear" w:color="auto" w:fill="auto"/>
            <w:vAlign w:val="center"/>
            <w:hideMark/>
          </w:tcPr>
          <w:p w14:paraId="73D8A7DB" w14:textId="7D94AF2A" w:rsidR="00CF59E3" w:rsidRPr="008132AC" w:rsidRDefault="00945218" w:rsidP="00307798">
            <w:pPr>
              <w:jc w:val="center"/>
              <w:rPr>
                <w:sz w:val="22"/>
                <w:szCs w:val="22"/>
                <w:lang w:eastAsia="lt-LT"/>
              </w:rPr>
            </w:pPr>
            <w:r w:rsidRPr="008132AC">
              <w:rPr>
                <w:sz w:val="22"/>
                <w:szCs w:val="22"/>
                <w:lang w:eastAsia="lt-LT"/>
              </w:rPr>
              <w:t xml:space="preserve">Pakėlimo aukštis iki </w:t>
            </w:r>
            <w:r w:rsidR="00AC49F2">
              <w:rPr>
                <w:sz w:val="22"/>
                <w:szCs w:val="22"/>
                <w:lang w:eastAsia="lt-LT"/>
              </w:rPr>
              <w:t>8,4</w:t>
            </w:r>
            <w:r w:rsidRPr="008132AC">
              <w:rPr>
                <w:sz w:val="22"/>
                <w:szCs w:val="22"/>
                <w:lang w:eastAsia="lt-LT"/>
              </w:rPr>
              <w:t>m</w:t>
            </w:r>
          </w:p>
        </w:tc>
        <w:tc>
          <w:tcPr>
            <w:tcW w:w="992" w:type="dxa"/>
            <w:tcBorders>
              <w:top w:val="nil"/>
              <w:left w:val="nil"/>
              <w:bottom w:val="single" w:sz="8" w:space="0" w:color="auto"/>
              <w:right w:val="single" w:sz="8" w:space="0" w:color="auto"/>
            </w:tcBorders>
            <w:shd w:val="clear" w:color="auto" w:fill="auto"/>
            <w:vAlign w:val="center"/>
            <w:hideMark/>
          </w:tcPr>
          <w:p w14:paraId="49D65B24" w14:textId="77777777" w:rsidR="00CF59E3" w:rsidRPr="008132AC" w:rsidRDefault="00CF59E3" w:rsidP="00307798">
            <w:pPr>
              <w:jc w:val="center"/>
              <w:rPr>
                <w:sz w:val="22"/>
                <w:szCs w:val="22"/>
                <w:lang w:eastAsia="lt-LT"/>
              </w:rPr>
            </w:pPr>
            <w:r w:rsidRPr="008132AC">
              <w:rPr>
                <w:sz w:val="22"/>
                <w:szCs w:val="22"/>
                <w:lang w:eastAsia="lt-LT"/>
              </w:rPr>
              <w:t>400</w:t>
            </w:r>
          </w:p>
        </w:tc>
        <w:tc>
          <w:tcPr>
            <w:tcW w:w="1134" w:type="dxa"/>
            <w:tcBorders>
              <w:top w:val="nil"/>
              <w:left w:val="nil"/>
              <w:bottom w:val="single" w:sz="8" w:space="0" w:color="auto"/>
              <w:right w:val="single" w:sz="8" w:space="0" w:color="auto"/>
            </w:tcBorders>
            <w:shd w:val="clear" w:color="auto" w:fill="auto"/>
            <w:vAlign w:val="center"/>
            <w:hideMark/>
          </w:tcPr>
          <w:p w14:paraId="3F735B08" w14:textId="77777777" w:rsidR="00CF59E3" w:rsidRPr="008132AC" w:rsidRDefault="00CF59E3" w:rsidP="00307798">
            <w:pPr>
              <w:jc w:val="center"/>
              <w:rPr>
                <w:sz w:val="22"/>
                <w:szCs w:val="22"/>
                <w:lang w:eastAsia="lt-LT"/>
              </w:rPr>
            </w:pPr>
            <w:r w:rsidRPr="008132AC">
              <w:rPr>
                <w:sz w:val="22"/>
                <w:szCs w:val="22"/>
                <w:lang w:eastAsia="lt-LT"/>
              </w:rPr>
              <w:t>12</w:t>
            </w:r>
          </w:p>
        </w:tc>
      </w:tr>
      <w:tr w:rsidR="00CF59E3" w:rsidRPr="008132AC" w14:paraId="50CC9330" w14:textId="77777777" w:rsidTr="002E5927">
        <w:trPr>
          <w:trHeight w:val="300"/>
          <w:jc w:val="center"/>
        </w:trPr>
        <w:tc>
          <w:tcPr>
            <w:tcW w:w="841" w:type="dxa"/>
            <w:tcBorders>
              <w:top w:val="nil"/>
              <w:left w:val="nil"/>
              <w:bottom w:val="nil"/>
              <w:right w:val="nil"/>
            </w:tcBorders>
            <w:shd w:val="clear" w:color="auto" w:fill="auto"/>
            <w:noWrap/>
            <w:vAlign w:val="center"/>
            <w:hideMark/>
          </w:tcPr>
          <w:p w14:paraId="635A9C40" w14:textId="77777777" w:rsidR="00CF59E3" w:rsidRPr="008132AC" w:rsidRDefault="00CF59E3" w:rsidP="00307798">
            <w:pPr>
              <w:jc w:val="center"/>
              <w:rPr>
                <w:color w:val="000000"/>
                <w:sz w:val="22"/>
                <w:szCs w:val="22"/>
                <w:lang w:eastAsia="lt-LT"/>
              </w:rPr>
            </w:pPr>
          </w:p>
        </w:tc>
        <w:tc>
          <w:tcPr>
            <w:tcW w:w="1843" w:type="dxa"/>
            <w:tcBorders>
              <w:top w:val="nil"/>
              <w:left w:val="nil"/>
              <w:bottom w:val="nil"/>
              <w:right w:val="nil"/>
            </w:tcBorders>
            <w:shd w:val="clear" w:color="auto" w:fill="auto"/>
            <w:noWrap/>
            <w:vAlign w:val="bottom"/>
            <w:hideMark/>
          </w:tcPr>
          <w:p w14:paraId="26292CAD" w14:textId="77777777" w:rsidR="00CF59E3" w:rsidRPr="008132AC" w:rsidRDefault="00CF59E3" w:rsidP="00307798">
            <w:pPr>
              <w:rPr>
                <w:sz w:val="22"/>
                <w:szCs w:val="22"/>
                <w:lang w:eastAsia="lt-LT"/>
              </w:rPr>
            </w:pPr>
          </w:p>
        </w:tc>
        <w:tc>
          <w:tcPr>
            <w:tcW w:w="3827" w:type="dxa"/>
            <w:tcBorders>
              <w:top w:val="nil"/>
              <w:left w:val="nil"/>
              <w:bottom w:val="nil"/>
              <w:right w:val="nil"/>
            </w:tcBorders>
            <w:shd w:val="clear" w:color="auto" w:fill="auto"/>
            <w:noWrap/>
            <w:vAlign w:val="bottom"/>
            <w:hideMark/>
          </w:tcPr>
          <w:p w14:paraId="66F56830" w14:textId="77777777" w:rsidR="00CF59E3" w:rsidRPr="008132AC" w:rsidRDefault="00CF59E3" w:rsidP="00307798">
            <w:pPr>
              <w:rPr>
                <w:sz w:val="22"/>
                <w:szCs w:val="22"/>
                <w:lang w:eastAsia="lt-LT"/>
              </w:rPr>
            </w:pPr>
          </w:p>
        </w:tc>
        <w:tc>
          <w:tcPr>
            <w:tcW w:w="1276" w:type="dxa"/>
            <w:tcBorders>
              <w:top w:val="nil"/>
              <w:left w:val="nil"/>
              <w:bottom w:val="nil"/>
              <w:right w:val="nil"/>
            </w:tcBorders>
            <w:shd w:val="clear" w:color="auto" w:fill="auto"/>
            <w:noWrap/>
            <w:vAlign w:val="bottom"/>
            <w:hideMark/>
          </w:tcPr>
          <w:p w14:paraId="6FAAEF39" w14:textId="77777777" w:rsidR="00CF59E3" w:rsidRPr="008132AC" w:rsidRDefault="00CF59E3" w:rsidP="00307798">
            <w:pPr>
              <w:rPr>
                <w:sz w:val="22"/>
                <w:szCs w:val="22"/>
                <w:lang w:eastAsia="lt-LT"/>
              </w:rPr>
            </w:pPr>
          </w:p>
        </w:tc>
        <w:tc>
          <w:tcPr>
            <w:tcW w:w="992" w:type="dxa"/>
            <w:tcBorders>
              <w:top w:val="nil"/>
              <w:left w:val="nil"/>
              <w:bottom w:val="nil"/>
              <w:right w:val="nil"/>
            </w:tcBorders>
            <w:shd w:val="clear" w:color="auto" w:fill="auto"/>
            <w:noWrap/>
            <w:vAlign w:val="bottom"/>
            <w:hideMark/>
          </w:tcPr>
          <w:p w14:paraId="528123E9" w14:textId="77777777" w:rsidR="00CF59E3" w:rsidRPr="008132AC" w:rsidRDefault="00CF59E3" w:rsidP="00307798">
            <w:pPr>
              <w:rPr>
                <w:sz w:val="22"/>
                <w:szCs w:val="22"/>
                <w:lang w:eastAsia="lt-LT"/>
              </w:rPr>
            </w:pPr>
          </w:p>
        </w:tc>
        <w:tc>
          <w:tcPr>
            <w:tcW w:w="1134" w:type="dxa"/>
            <w:tcBorders>
              <w:top w:val="nil"/>
              <w:left w:val="nil"/>
              <w:bottom w:val="nil"/>
              <w:right w:val="nil"/>
            </w:tcBorders>
            <w:shd w:val="clear" w:color="auto" w:fill="auto"/>
            <w:noWrap/>
            <w:vAlign w:val="bottom"/>
            <w:hideMark/>
          </w:tcPr>
          <w:p w14:paraId="3F4B8F7D" w14:textId="77777777" w:rsidR="00CF59E3" w:rsidRPr="008132AC" w:rsidRDefault="00CF59E3" w:rsidP="00307798">
            <w:pPr>
              <w:rPr>
                <w:sz w:val="22"/>
                <w:szCs w:val="22"/>
                <w:lang w:eastAsia="lt-LT"/>
              </w:rPr>
            </w:pPr>
          </w:p>
        </w:tc>
      </w:tr>
    </w:tbl>
    <w:p w14:paraId="53377E0A" w14:textId="4E40EC66" w:rsidR="00E44FBF" w:rsidRDefault="00E44FBF" w:rsidP="00E44FBF">
      <w:pPr>
        <w:pBdr>
          <w:bottom w:val="single" w:sz="12" w:space="1" w:color="auto"/>
        </w:pBdr>
        <w:spacing w:line="259" w:lineRule="auto"/>
        <w:rPr>
          <w:rFonts w:eastAsia="Calibri"/>
          <w:bCs/>
          <w:sz w:val="22"/>
          <w:szCs w:val="22"/>
          <w14:ligatures w14:val="standard"/>
        </w:rPr>
      </w:pPr>
    </w:p>
    <w:p w14:paraId="2B6286DB" w14:textId="41B1AAFA" w:rsidR="00DF3C88" w:rsidRDefault="00DF3C88" w:rsidP="00DF3C88">
      <w:pPr>
        <w:tabs>
          <w:tab w:val="left" w:pos="567"/>
        </w:tabs>
        <w:jc w:val="both"/>
        <w:rPr>
          <w:rFonts w:eastAsia="Calibri"/>
          <w:bCs/>
          <w:sz w:val="22"/>
          <w:szCs w:val="22"/>
          <w14:ligatures w14:val="standard"/>
        </w:rPr>
      </w:pPr>
      <w:r>
        <w:rPr>
          <w:rFonts w:eastAsia="Calibri"/>
          <w:bCs/>
          <w:sz w:val="22"/>
          <w:szCs w:val="22"/>
          <w14:ligatures w14:val="standard"/>
        </w:rPr>
        <w:lastRenderedPageBreak/>
        <w:t>*</w:t>
      </w:r>
      <w:r w:rsidR="00AC5E50">
        <w:rPr>
          <w:rFonts w:eastAsia="Calibri"/>
          <w:bCs/>
          <w:sz w:val="22"/>
          <w:szCs w:val="22"/>
          <w14:ligatures w14:val="standard"/>
        </w:rPr>
        <w:t>*</w:t>
      </w:r>
      <w:r w:rsidRPr="008132AC">
        <w:rPr>
          <w:rFonts w:eastAsia="Calibri"/>
          <w:bCs/>
          <w:sz w:val="22"/>
          <w:szCs w:val="22"/>
          <w14:ligatures w14:val="standard"/>
        </w:rPr>
        <w:t xml:space="preserve"> Paslaugų teikimo vietų adresai (</w:t>
      </w:r>
      <w:r>
        <w:rPr>
          <w:rFonts w:eastAsia="Calibri"/>
          <w:bCs/>
          <w:sz w:val="22"/>
          <w:szCs w:val="22"/>
          <w14:ligatures w14:val="standard"/>
        </w:rPr>
        <w:t xml:space="preserve">vietos, kuriose įrengti įrenginiai, kurių priežiūros paslaugos turi būti teikiamos </w:t>
      </w:r>
      <w:r w:rsidR="00225380">
        <w:rPr>
          <w:rFonts w:eastAsia="Calibri"/>
          <w:bCs/>
          <w:sz w:val="22"/>
          <w:szCs w:val="22"/>
          <w14:ligatures w14:val="standard"/>
        </w:rPr>
        <w:t>)</w:t>
      </w:r>
      <w:r w:rsidRPr="008132AC">
        <w:rPr>
          <w:rFonts w:eastAsia="Calibri"/>
          <w:bCs/>
          <w:sz w:val="22"/>
          <w:szCs w:val="22"/>
          <w14:ligatures w14:val="standard"/>
        </w:rPr>
        <w:t xml:space="preserve"> </w:t>
      </w:r>
      <w:r w:rsidR="00481D6C">
        <w:rPr>
          <w:rFonts w:eastAsia="Calibri"/>
          <w:bCs/>
          <w:sz w:val="22"/>
          <w:szCs w:val="22"/>
          <w14:ligatures w14:val="standard"/>
        </w:rPr>
        <w:t>sutarties vykdymo metu</w:t>
      </w:r>
      <w:r w:rsidRPr="008132AC">
        <w:rPr>
          <w:rFonts w:eastAsia="Calibri"/>
          <w:bCs/>
          <w:sz w:val="22"/>
          <w:szCs w:val="22"/>
          <w14:ligatures w14:val="standard"/>
        </w:rPr>
        <w:t xml:space="preserve"> gali keistis. Sprendimą dėl</w:t>
      </w:r>
      <w:r w:rsidR="005D54D3">
        <w:rPr>
          <w:rFonts w:eastAsia="Calibri"/>
          <w:bCs/>
          <w:sz w:val="22"/>
          <w:szCs w:val="22"/>
          <w14:ligatures w14:val="standard"/>
        </w:rPr>
        <w:t xml:space="preserve"> paslaugų</w:t>
      </w:r>
      <w:r w:rsidRPr="008132AC">
        <w:rPr>
          <w:rFonts w:eastAsia="Calibri"/>
          <w:bCs/>
          <w:sz w:val="22"/>
          <w:szCs w:val="22"/>
          <w14:ligatures w14:val="standard"/>
        </w:rPr>
        <w:t xml:space="preserve"> objektų skaičiaus keitimo ir/ ar adresų pasikeitimo, bet kuriuo pirkimo sutarties galiojimo metu Pirkėjas priima vienašališkai savo nuožiūra. </w:t>
      </w:r>
      <w:r w:rsidR="00225380">
        <w:rPr>
          <w:rFonts w:eastAsia="Calibri"/>
          <w:bCs/>
          <w:sz w:val="22"/>
          <w:szCs w:val="22"/>
          <w14:ligatures w14:val="standard"/>
        </w:rPr>
        <w:t>D</w:t>
      </w:r>
      <w:r w:rsidRPr="008132AC">
        <w:rPr>
          <w:rFonts w:eastAsia="Calibri"/>
          <w:bCs/>
          <w:sz w:val="22"/>
          <w:szCs w:val="22"/>
          <w14:ligatures w14:val="standard"/>
        </w:rPr>
        <w:t xml:space="preserve">ėl </w:t>
      </w:r>
      <w:r w:rsidR="005D54D3">
        <w:rPr>
          <w:rFonts w:eastAsia="Calibri"/>
          <w:bCs/>
          <w:sz w:val="22"/>
          <w:szCs w:val="22"/>
          <w14:ligatures w14:val="standard"/>
        </w:rPr>
        <w:t xml:space="preserve">paslaugų </w:t>
      </w:r>
      <w:r w:rsidRPr="008132AC">
        <w:rPr>
          <w:rFonts w:eastAsia="Calibri"/>
          <w:bCs/>
          <w:sz w:val="22"/>
          <w:szCs w:val="22"/>
          <w14:ligatures w14:val="standard"/>
        </w:rPr>
        <w:t>objektų skaičiaus keitimo ir/ ar</w:t>
      </w:r>
      <w:r w:rsidR="005D54D3">
        <w:rPr>
          <w:rFonts w:eastAsia="Calibri"/>
          <w:bCs/>
          <w:sz w:val="22"/>
          <w:szCs w:val="22"/>
          <w14:ligatures w14:val="standard"/>
        </w:rPr>
        <w:t xml:space="preserve"> paslaugų</w:t>
      </w:r>
      <w:r w:rsidRPr="008132AC">
        <w:rPr>
          <w:rFonts w:eastAsia="Calibri"/>
          <w:bCs/>
          <w:sz w:val="22"/>
          <w:szCs w:val="22"/>
          <w14:ligatures w14:val="standard"/>
        </w:rPr>
        <w:t xml:space="preserve"> objektų adresų pasikeitimo</w:t>
      </w:r>
      <w:r w:rsidR="008061FB">
        <w:rPr>
          <w:rFonts w:eastAsia="Calibri"/>
          <w:bCs/>
          <w:sz w:val="22"/>
          <w:szCs w:val="22"/>
          <w14:ligatures w14:val="standard"/>
        </w:rPr>
        <w:t>,</w:t>
      </w:r>
      <w:r w:rsidR="008061FB" w:rsidRPr="008061FB">
        <w:rPr>
          <w:rFonts w:eastAsia="Calibri"/>
          <w:bCs/>
          <w:sz w:val="22"/>
          <w:szCs w:val="22"/>
          <w14:ligatures w14:val="standard"/>
        </w:rPr>
        <w:t xml:space="preserve"> </w:t>
      </w:r>
      <w:r w:rsidR="008061FB" w:rsidRPr="008132AC">
        <w:rPr>
          <w:rFonts w:eastAsia="Calibri"/>
          <w:bCs/>
          <w:sz w:val="22"/>
          <w:szCs w:val="22"/>
          <w14:ligatures w14:val="standard"/>
        </w:rPr>
        <w:t>Tiekėjo sutikimas</w:t>
      </w:r>
      <w:r w:rsidR="008061FB">
        <w:rPr>
          <w:rFonts w:eastAsia="Calibri"/>
          <w:bCs/>
          <w:sz w:val="22"/>
          <w:szCs w:val="22"/>
          <w14:ligatures w14:val="standard"/>
        </w:rPr>
        <w:t xml:space="preserve"> </w:t>
      </w:r>
      <w:r w:rsidRPr="008132AC">
        <w:rPr>
          <w:rFonts w:eastAsia="Calibri"/>
          <w:bCs/>
          <w:sz w:val="22"/>
          <w:szCs w:val="22"/>
          <w14:ligatures w14:val="standard"/>
        </w:rPr>
        <w:t xml:space="preserve"> nėra reikalingas. Pasikeitus </w:t>
      </w:r>
      <w:r w:rsidR="005D54D3">
        <w:rPr>
          <w:rFonts w:eastAsia="Calibri"/>
          <w:bCs/>
          <w:sz w:val="22"/>
          <w:szCs w:val="22"/>
          <w14:ligatures w14:val="standard"/>
        </w:rPr>
        <w:t xml:space="preserve">paslaugų </w:t>
      </w:r>
      <w:r w:rsidRPr="008132AC">
        <w:rPr>
          <w:rFonts w:eastAsia="Calibri"/>
          <w:bCs/>
          <w:sz w:val="22"/>
          <w:szCs w:val="22"/>
          <w14:ligatures w14:val="standard"/>
        </w:rPr>
        <w:t xml:space="preserve">objektų skaičiui ir juose esančiai techninei įrangai (sąrašui)/ </w:t>
      </w:r>
      <w:r w:rsidR="005D54D3">
        <w:rPr>
          <w:rFonts w:eastAsia="Calibri"/>
          <w:bCs/>
          <w:sz w:val="22"/>
          <w:szCs w:val="22"/>
          <w14:ligatures w14:val="standard"/>
        </w:rPr>
        <w:t xml:space="preserve">paslaugų </w:t>
      </w:r>
      <w:r w:rsidRPr="008132AC">
        <w:rPr>
          <w:rFonts w:eastAsia="Calibri"/>
          <w:bCs/>
          <w:sz w:val="22"/>
          <w:szCs w:val="22"/>
          <w14:ligatures w14:val="standard"/>
        </w:rPr>
        <w:t xml:space="preserve">objektų adresams, Pirkėjas raštu (el. paštu) </w:t>
      </w:r>
      <w:r w:rsidR="008061FB" w:rsidRPr="008132AC">
        <w:rPr>
          <w:rFonts w:eastAsia="Calibri"/>
          <w:bCs/>
          <w:sz w:val="22"/>
          <w:szCs w:val="22"/>
          <w14:ligatures w14:val="standard"/>
        </w:rPr>
        <w:t>informuo</w:t>
      </w:r>
      <w:r w:rsidR="008061FB">
        <w:rPr>
          <w:rFonts w:eastAsia="Calibri"/>
          <w:bCs/>
          <w:sz w:val="22"/>
          <w:szCs w:val="22"/>
          <w14:ligatures w14:val="standard"/>
        </w:rPr>
        <w:t>ja</w:t>
      </w:r>
      <w:r w:rsidR="008061FB" w:rsidRPr="008132AC">
        <w:rPr>
          <w:rFonts w:eastAsia="Calibri"/>
          <w:bCs/>
          <w:sz w:val="22"/>
          <w:szCs w:val="22"/>
          <w14:ligatures w14:val="standard"/>
        </w:rPr>
        <w:t xml:space="preserve"> </w:t>
      </w:r>
      <w:r w:rsidRPr="008132AC">
        <w:rPr>
          <w:rFonts w:eastAsia="Calibri"/>
          <w:bCs/>
          <w:sz w:val="22"/>
          <w:szCs w:val="22"/>
          <w14:ligatures w14:val="standard"/>
        </w:rPr>
        <w:t xml:space="preserve">apie tai Tiekėją. Tiekėjas turi pradėti teikti paslaugas ar nutraukti paslaugų teikimą atitinkamuose </w:t>
      </w:r>
      <w:r w:rsidR="005D54D3">
        <w:rPr>
          <w:rFonts w:eastAsia="Calibri"/>
          <w:bCs/>
          <w:sz w:val="22"/>
          <w:szCs w:val="22"/>
          <w14:ligatures w14:val="standard"/>
        </w:rPr>
        <w:t xml:space="preserve">paslaugų </w:t>
      </w:r>
      <w:r w:rsidRPr="008132AC">
        <w:rPr>
          <w:rFonts w:eastAsia="Calibri"/>
          <w:bCs/>
          <w:sz w:val="22"/>
          <w:szCs w:val="22"/>
          <w14:ligatures w14:val="standard"/>
        </w:rPr>
        <w:t xml:space="preserve">objektuose nuo Pirkėjo pranešime nurodytos datos. </w:t>
      </w:r>
    </w:p>
    <w:p w14:paraId="3C1D61E2" w14:textId="7DDC42FE" w:rsidR="00DF3C88" w:rsidRPr="008132AC" w:rsidRDefault="00DF3C88" w:rsidP="00E44FBF">
      <w:pPr>
        <w:spacing w:line="259" w:lineRule="auto"/>
        <w:rPr>
          <w:rFonts w:eastAsia="Calibri"/>
          <w:bCs/>
          <w:sz w:val="22"/>
          <w:szCs w:val="22"/>
          <w14:ligatures w14:val="standard"/>
        </w:rPr>
      </w:pPr>
    </w:p>
    <w:p w14:paraId="3B7A3803" w14:textId="77777777" w:rsidR="00024ED2" w:rsidRPr="008132AC" w:rsidRDefault="00024ED2" w:rsidP="00C95E13">
      <w:pPr>
        <w:pStyle w:val="Pagrindiniotekstotrauka"/>
        <w:spacing w:after="60"/>
        <w:ind w:firstLine="0"/>
        <w:jc w:val="right"/>
        <w:rPr>
          <w:sz w:val="22"/>
          <w:szCs w:val="22"/>
        </w:rPr>
      </w:pPr>
    </w:p>
    <w:p w14:paraId="412EFF03" w14:textId="77777777" w:rsidR="008132AC" w:rsidRPr="008132AC" w:rsidRDefault="008132AC" w:rsidP="00C95E13">
      <w:pPr>
        <w:pStyle w:val="Pagrindiniotekstotrauka"/>
        <w:spacing w:after="60"/>
        <w:ind w:firstLine="0"/>
        <w:jc w:val="right"/>
        <w:rPr>
          <w:sz w:val="22"/>
          <w:szCs w:val="22"/>
        </w:rPr>
      </w:pPr>
    </w:p>
    <w:sectPr w:rsidR="008132AC" w:rsidRPr="008132AC" w:rsidSect="00B9117C">
      <w:headerReference w:type="even" r:id="rId9"/>
      <w:footerReference w:type="default" r:id="rId10"/>
      <w:headerReference w:type="first" r:id="rId11"/>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254B0" w14:textId="77777777" w:rsidR="00B007AE" w:rsidRDefault="00B007AE" w:rsidP="00E44FBF">
      <w:r>
        <w:separator/>
      </w:r>
    </w:p>
  </w:endnote>
  <w:endnote w:type="continuationSeparator" w:id="0">
    <w:p w14:paraId="3755EFA0" w14:textId="77777777" w:rsidR="00B007AE" w:rsidRDefault="00B007AE" w:rsidP="00E4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951195125"/>
      <w:docPartObj>
        <w:docPartGallery w:val="Page Numbers (Bottom of Page)"/>
        <w:docPartUnique/>
      </w:docPartObj>
    </w:sdtPr>
    <w:sdtEndPr>
      <w:rPr>
        <w:noProof/>
      </w:rPr>
    </w:sdtEndPr>
    <w:sdtContent>
      <w:p w14:paraId="0FEEEBED" w14:textId="77777777" w:rsidR="00E44FBF" w:rsidRPr="006420ED" w:rsidRDefault="00E44FBF">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6</w:t>
        </w:r>
        <w:r w:rsidRPr="006420ED">
          <w:rPr>
            <w:rFonts w:ascii="Arial" w:hAnsi="Arial" w:cs="Arial"/>
            <w:noProof/>
          </w:rPr>
          <w:fldChar w:fldCharType="end"/>
        </w:r>
      </w:p>
    </w:sdtContent>
  </w:sdt>
  <w:p w14:paraId="5BDD8D35" w14:textId="77777777" w:rsidR="00E44FBF" w:rsidRPr="006420ED" w:rsidRDefault="00E44FBF">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128C3" w14:textId="77777777" w:rsidR="00B007AE" w:rsidRDefault="00B007AE" w:rsidP="00E44FBF">
      <w:r>
        <w:separator/>
      </w:r>
    </w:p>
  </w:footnote>
  <w:footnote w:type="continuationSeparator" w:id="0">
    <w:p w14:paraId="52A5C01F" w14:textId="77777777" w:rsidR="00B007AE" w:rsidRDefault="00B007AE" w:rsidP="00E44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486FD" w14:textId="77777777" w:rsidR="00E44FBF" w:rsidRDefault="00E44FBF" w:rsidP="00AB6698">
    <w:pPr>
      <w:pStyle w:val="Antrats"/>
      <w:jc w:val="right"/>
    </w:pPr>
    <w:r>
      <w:rPr>
        <w:i/>
      </w:rPr>
      <w:t>Liftų ir keltuvų ūkio priežiūros paslaugos</w:t>
    </w:r>
  </w:p>
  <w:p w14:paraId="174B8456" w14:textId="77777777" w:rsidR="00E44FBF" w:rsidRDefault="00E44F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51161" w14:textId="77777777" w:rsidR="00E44FBF" w:rsidRDefault="00E44FBF">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1</w:t>
    </w:r>
    <w:r>
      <w:rPr>
        <w:rStyle w:val="Puslapionumeris"/>
        <w:rFonts w:eastAsiaTheme="majorEastAsia"/>
      </w:rPr>
      <w:fldChar w:fldCharType="end"/>
    </w:r>
  </w:p>
  <w:p w14:paraId="1CF89088" w14:textId="77777777" w:rsidR="00E44FBF" w:rsidRDefault="00E44F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598F5" w14:textId="77777777" w:rsidR="00E44FBF" w:rsidRDefault="00E44FBF" w:rsidP="00621BE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9A47F73"/>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23252A"/>
    <w:multiLevelType w:val="multilevel"/>
    <w:tmpl w:val="595813D0"/>
    <w:lvl w:ilvl="0">
      <w:start w:val="4"/>
      <w:numFmt w:val="decimal"/>
      <w:lvlText w:val="%1."/>
      <w:lvlJc w:val="left"/>
      <w:pPr>
        <w:ind w:left="360" w:hanging="360"/>
      </w:pPr>
      <w:rPr>
        <w:rFonts w:hint="default"/>
      </w:rPr>
    </w:lvl>
    <w:lvl w:ilvl="1">
      <w:start w:val="1"/>
      <w:numFmt w:val="decimal"/>
      <w:lvlText w:val="%1.%2."/>
      <w:lvlJc w:val="left"/>
      <w:pPr>
        <w:ind w:left="99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D313937"/>
    <w:multiLevelType w:val="multilevel"/>
    <w:tmpl w:val="8F46D69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EC26313"/>
    <w:multiLevelType w:val="multilevel"/>
    <w:tmpl w:val="82B86E76"/>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88596B"/>
    <w:multiLevelType w:val="multilevel"/>
    <w:tmpl w:val="C0AE7048"/>
    <w:lvl w:ilvl="0">
      <w:start w:val="2"/>
      <w:numFmt w:val="decimal"/>
      <w:lvlText w:val="%1."/>
      <w:lvlJc w:val="left"/>
      <w:pPr>
        <w:ind w:left="360" w:hanging="360"/>
      </w:pPr>
      <w:rPr>
        <w:rFonts w:hint="default"/>
        <w:b/>
      </w:rPr>
    </w:lvl>
    <w:lvl w:ilvl="1">
      <w:start w:val="2"/>
      <w:numFmt w:val="decimal"/>
      <w:lvlText w:val="%1.%2."/>
      <w:lvlJc w:val="left"/>
      <w:pPr>
        <w:ind w:left="861" w:hanging="720"/>
      </w:pPr>
      <w:rPr>
        <w:rFonts w:ascii="Arial" w:hAnsi="Arial" w:cs="Arial"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524419D"/>
    <w:multiLevelType w:val="hybridMultilevel"/>
    <w:tmpl w:val="EDE8A6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4F1E99"/>
    <w:multiLevelType w:val="multilevel"/>
    <w:tmpl w:val="4B964240"/>
    <w:lvl w:ilvl="0">
      <w:start w:val="2"/>
      <w:numFmt w:val="decimal"/>
      <w:lvlText w:val="%1."/>
      <w:lvlJc w:val="left"/>
      <w:pPr>
        <w:ind w:left="360" w:hanging="360"/>
      </w:pPr>
      <w:rPr>
        <w:rFonts w:hint="default"/>
        <w:b/>
      </w:rPr>
    </w:lvl>
    <w:lvl w:ilvl="1">
      <w:start w:val="2"/>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B7D0713"/>
    <w:multiLevelType w:val="multilevel"/>
    <w:tmpl w:val="38964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E94D9C"/>
    <w:multiLevelType w:val="multilevel"/>
    <w:tmpl w:val="3ECC81F2"/>
    <w:lvl w:ilvl="0">
      <w:start w:val="9"/>
      <w:numFmt w:val="decimal"/>
      <w:lvlText w:val="%1."/>
      <w:lvlJc w:val="left"/>
      <w:pPr>
        <w:ind w:left="360" w:hanging="360"/>
      </w:pPr>
      <w:rPr>
        <w:b/>
      </w:rPr>
    </w:lvl>
    <w:lvl w:ilvl="1">
      <w:start w:val="1"/>
      <w:numFmt w:val="decimal"/>
      <w:lvlText w:val="%1.%2."/>
      <w:lvlJc w:val="left"/>
      <w:pPr>
        <w:ind w:left="862"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338384247">
    <w:abstractNumId w:val="0"/>
  </w:num>
  <w:num w:numId="2" w16cid:durableId="1020666854">
    <w:abstractNumId w:val="13"/>
  </w:num>
  <w:num w:numId="3" w16cid:durableId="1297102578">
    <w:abstractNumId w:val="28"/>
  </w:num>
  <w:num w:numId="4" w16cid:durableId="18538831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7373230">
    <w:abstractNumId w:val="10"/>
  </w:num>
  <w:num w:numId="6" w16cid:durableId="593512348">
    <w:abstractNumId w:val="18"/>
  </w:num>
  <w:num w:numId="7" w16cid:durableId="1490907445">
    <w:abstractNumId w:val="27"/>
  </w:num>
  <w:num w:numId="8" w16cid:durableId="1980105391">
    <w:abstractNumId w:val="5"/>
  </w:num>
  <w:num w:numId="9" w16cid:durableId="1654215293">
    <w:abstractNumId w:val="8"/>
  </w:num>
  <w:num w:numId="10" w16cid:durableId="1373922512">
    <w:abstractNumId w:val="7"/>
  </w:num>
  <w:num w:numId="11" w16cid:durableId="62918236">
    <w:abstractNumId w:val="24"/>
  </w:num>
  <w:num w:numId="12" w16cid:durableId="118304266">
    <w:abstractNumId w:val="1"/>
  </w:num>
  <w:num w:numId="13" w16cid:durableId="36899827">
    <w:abstractNumId w:val="22"/>
  </w:num>
  <w:num w:numId="14" w16cid:durableId="377167102">
    <w:abstractNumId w:val="14"/>
  </w:num>
  <w:num w:numId="15" w16cid:durableId="595671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2042345">
    <w:abstractNumId w:val="6"/>
  </w:num>
  <w:num w:numId="17" w16cid:durableId="155807737">
    <w:abstractNumId w:val="25"/>
  </w:num>
  <w:num w:numId="18" w16cid:durableId="1777599207">
    <w:abstractNumId w:val="9"/>
  </w:num>
  <w:num w:numId="19" w16cid:durableId="205869778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5440291">
    <w:abstractNumId w:val="11"/>
  </w:num>
  <w:num w:numId="21" w16cid:durableId="839392290">
    <w:abstractNumId w:val="15"/>
  </w:num>
  <w:num w:numId="22" w16cid:durableId="373820572">
    <w:abstractNumId w:val="16"/>
  </w:num>
  <w:num w:numId="23" w16cid:durableId="2102800021">
    <w:abstractNumId w:val="19"/>
  </w:num>
  <w:num w:numId="24" w16cid:durableId="102236550">
    <w:abstractNumId w:val="2"/>
  </w:num>
  <w:num w:numId="25" w16cid:durableId="124197157">
    <w:abstractNumId w:val="26"/>
  </w:num>
  <w:num w:numId="26" w16cid:durableId="1890530786">
    <w:abstractNumId w:val="17"/>
  </w:num>
  <w:num w:numId="27" w16cid:durableId="1445150157">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6526678">
    <w:abstractNumId w:val="12"/>
  </w:num>
  <w:num w:numId="29" w16cid:durableId="2059694824">
    <w:abstractNumId w:val="20"/>
  </w:num>
  <w:num w:numId="30" w16cid:durableId="557977393">
    <w:abstractNumId w:val="23"/>
  </w:num>
  <w:num w:numId="31" w16cid:durableId="1134374125">
    <w:abstractNumId w:val="4"/>
  </w:num>
  <w:num w:numId="32" w16cid:durableId="8582793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FBF"/>
    <w:rsid w:val="00004376"/>
    <w:rsid w:val="000127F7"/>
    <w:rsid w:val="0001648B"/>
    <w:rsid w:val="000178C9"/>
    <w:rsid w:val="0002372A"/>
    <w:rsid w:val="00024ED2"/>
    <w:rsid w:val="0004033E"/>
    <w:rsid w:val="000505BD"/>
    <w:rsid w:val="00067337"/>
    <w:rsid w:val="00074C3D"/>
    <w:rsid w:val="000C483E"/>
    <w:rsid w:val="000E5EBB"/>
    <w:rsid w:val="000E7A9D"/>
    <w:rsid w:val="000F02B2"/>
    <w:rsid w:val="000F3028"/>
    <w:rsid w:val="000F573F"/>
    <w:rsid w:val="000F7F6D"/>
    <w:rsid w:val="001104F5"/>
    <w:rsid w:val="001326DD"/>
    <w:rsid w:val="0013500A"/>
    <w:rsid w:val="001416A1"/>
    <w:rsid w:val="00171C89"/>
    <w:rsid w:val="00187A7F"/>
    <w:rsid w:val="001B10CC"/>
    <w:rsid w:val="001D4DD9"/>
    <w:rsid w:val="001E2F69"/>
    <w:rsid w:val="001E3744"/>
    <w:rsid w:val="001E4207"/>
    <w:rsid w:val="001F49C1"/>
    <w:rsid w:val="0020035E"/>
    <w:rsid w:val="00206EA6"/>
    <w:rsid w:val="00207604"/>
    <w:rsid w:val="00210926"/>
    <w:rsid w:val="00220854"/>
    <w:rsid w:val="00225380"/>
    <w:rsid w:val="00233BA8"/>
    <w:rsid w:val="00251163"/>
    <w:rsid w:val="0025446A"/>
    <w:rsid w:val="00255D55"/>
    <w:rsid w:val="00277279"/>
    <w:rsid w:val="0029254A"/>
    <w:rsid w:val="002B2737"/>
    <w:rsid w:val="002B4017"/>
    <w:rsid w:val="002C0FA2"/>
    <w:rsid w:val="002D372B"/>
    <w:rsid w:val="002E0EDA"/>
    <w:rsid w:val="002E3C9A"/>
    <w:rsid w:val="002E5927"/>
    <w:rsid w:val="002E67F0"/>
    <w:rsid w:val="00321725"/>
    <w:rsid w:val="00322EFE"/>
    <w:rsid w:val="00324356"/>
    <w:rsid w:val="00337A2B"/>
    <w:rsid w:val="00344DB0"/>
    <w:rsid w:val="00347522"/>
    <w:rsid w:val="00354F07"/>
    <w:rsid w:val="00362C06"/>
    <w:rsid w:val="003836DC"/>
    <w:rsid w:val="00395CE1"/>
    <w:rsid w:val="003A5A10"/>
    <w:rsid w:val="003A6312"/>
    <w:rsid w:val="003B553C"/>
    <w:rsid w:val="003E64A2"/>
    <w:rsid w:val="00403E60"/>
    <w:rsid w:val="004275FA"/>
    <w:rsid w:val="004449A1"/>
    <w:rsid w:val="00474C4F"/>
    <w:rsid w:val="00481D6C"/>
    <w:rsid w:val="00494B61"/>
    <w:rsid w:val="00497BA0"/>
    <w:rsid w:val="004A16AA"/>
    <w:rsid w:val="004A204C"/>
    <w:rsid w:val="004A2526"/>
    <w:rsid w:val="004C3AD0"/>
    <w:rsid w:val="004D7C87"/>
    <w:rsid w:val="004E462E"/>
    <w:rsid w:val="004F201A"/>
    <w:rsid w:val="00521328"/>
    <w:rsid w:val="00526D72"/>
    <w:rsid w:val="00531099"/>
    <w:rsid w:val="0053320F"/>
    <w:rsid w:val="00533751"/>
    <w:rsid w:val="00533A2C"/>
    <w:rsid w:val="0054045B"/>
    <w:rsid w:val="00546EAC"/>
    <w:rsid w:val="00551D27"/>
    <w:rsid w:val="00554F91"/>
    <w:rsid w:val="00556636"/>
    <w:rsid w:val="00572E28"/>
    <w:rsid w:val="0058088A"/>
    <w:rsid w:val="005A1C3B"/>
    <w:rsid w:val="005B216F"/>
    <w:rsid w:val="005B620C"/>
    <w:rsid w:val="005D54D3"/>
    <w:rsid w:val="005E7EAE"/>
    <w:rsid w:val="005F4BA8"/>
    <w:rsid w:val="00622DAB"/>
    <w:rsid w:val="00640363"/>
    <w:rsid w:val="00643445"/>
    <w:rsid w:val="006574B5"/>
    <w:rsid w:val="00657928"/>
    <w:rsid w:val="006607BF"/>
    <w:rsid w:val="006643EA"/>
    <w:rsid w:val="006774EE"/>
    <w:rsid w:val="00686E85"/>
    <w:rsid w:val="006A365C"/>
    <w:rsid w:val="006B0A02"/>
    <w:rsid w:val="006B5634"/>
    <w:rsid w:val="006B6E75"/>
    <w:rsid w:val="006D01D5"/>
    <w:rsid w:val="006E2262"/>
    <w:rsid w:val="00735828"/>
    <w:rsid w:val="00742E5B"/>
    <w:rsid w:val="00744685"/>
    <w:rsid w:val="00772E2A"/>
    <w:rsid w:val="00777A1E"/>
    <w:rsid w:val="007836B2"/>
    <w:rsid w:val="00791565"/>
    <w:rsid w:val="00791C6C"/>
    <w:rsid w:val="00795C8B"/>
    <w:rsid w:val="007C0DD2"/>
    <w:rsid w:val="007D11B4"/>
    <w:rsid w:val="007D4D30"/>
    <w:rsid w:val="007D6022"/>
    <w:rsid w:val="007E3112"/>
    <w:rsid w:val="007F1CEC"/>
    <w:rsid w:val="008061FB"/>
    <w:rsid w:val="00807F07"/>
    <w:rsid w:val="008132AC"/>
    <w:rsid w:val="00815BD5"/>
    <w:rsid w:val="0082521E"/>
    <w:rsid w:val="00844C42"/>
    <w:rsid w:val="00847F38"/>
    <w:rsid w:val="00863851"/>
    <w:rsid w:val="00873A67"/>
    <w:rsid w:val="00877BC3"/>
    <w:rsid w:val="008951DC"/>
    <w:rsid w:val="008A4D0A"/>
    <w:rsid w:val="008C1417"/>
    <w:rsid w:val="008D1C85"/>
    <w:rsid w:val="00904D81"/>
    <w:rsid w:val="00905C43"/>
    <w:rsid w:val="00920261"/>
    <w:rsid w:val="009207DC"/>
    <w:rsid w:val="00922F8C"/>
    <w:rsid w:val="00923C42"/>
    <w:rsid w:val="009358A1"/>
    <w:rsid w:val="00945218"/>
    <w:rsid w:val="0094574C"/>
    <w:rsid w:val="00954449"/>
    <w:rsid w:val="0095737A"/>
    <w:rsid w:val="00974E52"/>
    <w:rsid w:val="0097600F"/>
    <w:rsid w:val="00985863"/>
    <w:rsid w:val="009A4D78"/>
    <w:rsid w:val="009B078B"/>
    <w:rsid w:val="009F4AF4"/>
    <w:rsid w:val="00A258A8"/>
    <w:rsid w:val="00A3524D"/>
    <w:rsid w:val="00A36089"/>
    <w:rsid w:val="00A36FC2"/>
    <w:rsid w:val="00A453E3"/>
    <w:rsid w:val="00A64263"/>
    <w:rsid w:val="00A64946"/>
    <w:rsid w:val="00A840A2"/>
    <w:rsid w:val="00AC3D6D"/>
    <w:rsid w:val="00AC3F6D"/>
    <w:rsid w:val="00AC49F2"/>
    <w:rsid w:val="00AC5E50"/>
    <w:rsid w:val="00AC6D49"/>
    <w:rsid w:val="00AD1BFD"/>
    <w:rsid w:val="00AD561A"/>
    <w:rsid w:val="00AE0B32"/>
    <w:rsid w:val="00AE3D8D"/>
    <w:rsid w:val="00AF60FE"/>
    <w:rsid w:val="00B007AE"/>
    <w:rsid w:val="00B120DA"/>
    <w:rsid w:val="00B13496"/>
    <w:rsid w:val="00B40423"/>
    <w:rsid w:val="00B453DA"/>
    <w:rsid w:val="00B46311"/>
    <w:rsid w:val="00B566FD"/>
    <w:rsid w:val="00B60E06"/>
    <w:rsid w:val="00B664A9"/>
    <w:rsid w:val="00B702C6"/>
    <w:rsid w:val="00B764E4"/>
    <w:rsid w:val="00B82A3D"/>
    <w:rsid w:val="00B9117C"/>
    <w:rsid w:val="00B9339A"/>
    <w:rsid w:val="00BA312E"/>
    <w:rsid w:val="00BA6541"/>
    <w:rsid w:val="00BC0780"/>
    <w:rsid w:val="00BD4E8D"/>
    <w:rsid w:val="00BE244E"/>
    <w:rsid w:val="00C02118"/>
    <w:rsid w:val="00C36D81"/>
    <w:rsid w:val="00C419FD"/>
    <w:rsid w:val="00C456E1"/>
    <w:rsid w:val="00C50D97"/>
    <w:rsid w:val="00C821F9"/>
    <w:rsid w:val="00C95E13"/>
    <w:rsid w:val="00CA36B4"/>
    <w:rsid w:val="00CA6D18"/>
    <w:rsid w:val="00CA6F6C"/>
    <w:rsid w:val="00CD2B12"/>
    <w:rsid w:val="00CD4AF5"/>
    <w:rsid w:val="00CD6057"/>
    <w:rsid w:val="00CF04DD"/>
    <w:rsid w:val="00CF59E3"/>
    <w:rsid w:val="00D030B4"/>
    <w:rsid w:val="00D148BE"/>
    <w:rsid w:val="00D20B40"/>
    <w:rsid w:val="00D23634"/>
    <w:rsid w:val="00D3198C"/>
    <w:rsid w:val="00D37020"/>
    <w:rsid w:val="00D376BE"/>
    <w:rsid w:val="00D377FD"/>
    <w:rsid w:val="00D4647A"/>
    <w:rsid w:val="00D64C07"/>
    <w:rsid w:val="00D838F3"/>
    <w:rsid w:val="00D91E94"/>
    <w:rsid w:val="00D9628A"/>
    <w:rsid w:val="00DA0B53"/>
    <w:rsid w:val="00DB23CD"/>
    <w:rsid w:val="00DC0DB7"/>
    <w:rsid w:val="00DE4EDE"/>
    <w:rsid w:val="00DF3C88"/>
    <w:rsid w:val="00DF3E07"/>
    <w:rsid w:val="00E1575D"/>
    <w:rsid w:val="00E265B8"/>
    <w:rsid w:val="00E306ED"/>
    <w:rsid w:val="00E44FBF"/>
    <w:rsid w:val="00E5767B"/>
    <w:rsid w:val="00E60090"/>
    <w:rsid w:val="00E7475F"/>
    <w:rsid w:val="00E76E54"/>
    <w:rsid w:val="00E82CD0"/>
    <w:rsid w:val="00E95008"/>
    <w:rsid w:val="00EA0247"/>
    <w:rsid w:val="00EA4D71"/>
    <w:rsid w:val="00EB79E4"/>
    <w:rsid w:val="00EC0F93"/>
    <w:rsid w:val="00EC52F7"/>
    <w:rsid w:val="00EC6EB8"/>
    <w:rsid w:val="00ED60FE"/>
    <w:rsid w:val="00ED68C8"/>
    <w:rsid w:val="00ED6FA3"/>
    <w:rsid w:val="00ED759C"/>
    <w:rsid w:val="00F02F81"/>
    <w:rsid w:val="00F22214"/>
    <w:rsid w:val="00F3219B"/>
    <w:rsid w:val="00F471DF"/>
    <w:rsid w:val="00F47523"/>
    <w:rsid w:val="00F6659B"/>
    <w:rsid w:val="00F90910"/>
    <w:rsid w:val="00FA4573"/>
    <w:rsid w:val="00FC2984"/>
    <w:rsid w:val="00FE76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FF87E"/>
  <w15:chartTrackingRefBased/>
  <w15:docId w15:val="{C474C6B7-0A45-447D-AE8C-BB840558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32AC"/>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qFormat/>
    <w:rsid w:val="00E44F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E44F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44F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E44F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E44F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44F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4F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4F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4F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4F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E44F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44F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44F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44F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44F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4F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4F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4F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4F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4F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4F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4F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4F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4F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44FBF"/>
    <w:pPr>
      <w:ind w:left="720"/>
      <w:contextualSpacing/>
    </w:pPr>
  </w:style>
  <w:style w:type="character" w:styleId="Rykuspabraukimas">
    <w:name w:val="Intense Emphasis"/>
    <w:basedOn w:val="Numatytasispastraiposriftas"/>
    <w:uiPriority w:val="21"/>
    <w:qFormat/>
    <w:rsid w:val="00E44FBF"/>
    <w:rPr>
      <w:i/>
      <w:iCs/>
      <w:color w:val="0F4761" w:themeColor="accent1" w:themeShade="BF"/>
    </w:rPr>
  </w:style>
  <w:style w:type="paragraph" w:styleId="Iskirtacitata">
    <w:name w:val="Intense Quote"/>
    <w:basedOn w:val="prastasis"/>
    <w:next w:val="prastasis"/>
    <w:link w:val="IskirtacitataDiagrama"/>
    <w:uiPriority w:val="30"/>
    <w:qFormat/>
    <w:rsid w:val="00E44F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44FBF"/>
    <w:rPr>
      <w:i/>
      <w:iCs/>
      <w:color w:val="0F4761" w:themeColor="accent1" w:themeShade="BF"/>
    </w:rPr>
  </w:style>
  <w:style w:type="character" w:styleId="Rykinuoroda">
    <w:name w:val="Intense Reference"/>
    <w:basedOn w:val="Numatytasispastraiposriftas"/>
    <w:uiPriority w:val="32"/>
    <w:qFormat/>
    <w:rsid w:val="00E44FBF"/>
    <w:rPr>
      <w:b/>
      <w:bCs/>
      <w:smallCaps/>
      <w:color w:val="0F4761" w:themeColor="accent1" w:themeShade="BF"/>
      <w:spacing w:val="5"/>
    </w:rPr>
  </w:style>
  <w:style w:type="paragraph" w:styleId="Puslapioinaostekstas">
    <w:name w:val="footnote text"/>
    <w:basedOn w:val="prastasis"/>
    <w:link w:val="PuslapioinaostekstasDiagrama"/>
    <w:semiHidden/>
    <w:rsid w:val="00E44FBF"/>
    <w:rPr>
      <w:lang w:val="en-US"/>
    </w:rPr>
  </w:style>
  <w:style w:type="character" w:customStyle="1" w:styleId="PuslapioinaostekstasDiagrama">
    <w:name w:val="Puslapio išnašos tekstas Diagrama"/>
    <w:basedOn w:val="Numatytasispastraiposriftas"/>
    <w:link w:val="Puslapioinaostekstas"/>
    <w:semiHidden/>
    <w:rsid w:val="00E44FBF"/>
    <w:rPr>
      <w:rFonts w:ascii="Times New Roman" w:eastAsia="Times New Roman" w:hAnsi="Times New Roman" w:cs="Times New Roman"/>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E44FBF"/>
    <w:rPr>
      <w:vertAlign w:val="superscript"/>
    </w:rPr>
  </w:style>
  <w:style w:type="paragraph" w:styleId="Pagrindiniotekstotrauka">
    <w:name w:val="Body Text Indent"/>
    <w:basedOn w:val="prastasis"/>
    <w:link w:val="PagrindiniotekstotraukaDiagrama"/>
    <w:rsid w:val="00E44FB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E44FBF"/>
    <w:rPr>
      <w:rFonts w:ascii="Times New Roman" w:eastAsia="Times New Roman" w:hAnsi="Times New Roman" w:cs="Times New Roman"/>
      <w:kern w:val="0"/>
      <w:sz w:val="24"/>
      <w:szCs w:val="20"/>
      <w14:ligatures w14:val="none"/>
    </w:rPr>
  </w:style>
  <w:style w:type="paragraph" w:styleId="Pagrindinistekstas">
    <w:name w:val="Body Text"/>
    <w:basedOn w:val="prastasis"/>
    <w:link w:val="PagrindinistekstasDiagrama"/>
    <w:rsid w:val="00E44FBF"/>
    <w:pPr>
      <w:jc w:val="both"/>
    </w:pPr>
    <w:rPr>
      <w:sz w:val="24"/>
    </w:rPr>
  </w:style>
  <w:style w:type="character" w:customStyle="1" w:styleId="PagrindinistekstasDiagrama">
    <w:name w:val="Pagrindinis tekstas Diagrama"/>
    <w:basedOn w:val="Numatytasispastraiposriftas"/>
    <w:link w:val="Pagrindinistekstas"/>
    <w:rsid w:val="00E44FBF"/>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rsid w:val="00E44FBF"/>
    <w:pPr>
      <w:tabs>
        <w:tab w:val="center" w:pos="4153"/>
        <w:tab w:val="right" w:pos="8306"/>
      </w:tabs>
    </w:pPr>
  </w:style>
  <w:style w:type="character" w:customStyle="1" w:styleId="AntratsDiagrama">
    <w:name w:val="Antraštės Diagrama"/>
    <w:basedOn w:val="Numatytasispastraiposriftas"/>
    <w:link w:val="Antrats"/>
    <w:uiPriority w:val="99"/>
    <w:rsid w:val="00E44FBF"/>
    <w:rPr>
      <w:rFonts w:ascii="Times New Roman" w:eastAsia="Times New Roman" w:hAnsi="Times New Roman" w:cs="Times New Roman"/>
      <w:kern w:val="0"/>
      <w:sz w:val="20"/>
      <w:szCs w:val="20"/>
      <w14:ligatures w14:val="none"/>
    </w:rPr>
  </w:style>
  <w:style w:type="character" w:styleId="Puslapionumeris">
    <w:name w:val="page number"/>
    <w:basedOn w:val="Numatytasispastraiposriftas"/>
    <w:rsid w:val="00E44FBF"/>
  </w:style>
  <w:style w:type="paragraph" w:styleId="Pagrindinistekstas2">
    <w:name w:val="Body Text 2"/>
    <w:basedOn w:val="prastasis"/>
    <w:link w:val="Pagrindinistekstas2Diagrama"/>
    <w:rsid w:val="00E44FBF"/>
    <w:pPr>
      <w:jc w:val="both"/>
    </w:pPr>
    <w:rPr>
      <w:color w:val="FF0000"/>
      <w:sz w:val="24"/>
    </w:rPr>
  </w:style>
  <w:style w:type="character" w:customStyle="1" w:styleId="Pagrindinistekstas2Diagrama">
    <w:name w:val="Pagrindinis tekstas 2 Diagrama"/>
    <w:basedOn w:val="Numatytasispastraiposriftas"/>
    <w:link w:val="Pagrindinistekstas2"/>
    <w:rsid w:val="00E44FBF"/>
    <w:rPr>
      <w:rFonts w:ascii="Times New Roman" w:eastAsia="Times New Roman" w:hAnsi="Times New Roman" w:cs="Times New Roman"/>
      <w:color w:val="FF0000"/>
      <w:kern w:val="0"/>
      <w:sz w:val="24"/>
      <w:szCs w:val="20"/>
      <w14:ligatures w14:val="none"/>
    </w:rPr>
  </w:style>
  <w:style w:type="paragraph" w:styleId="Dokumentoinaostekstas">
    <w:name w:val="endnote text"/>
    <w:basedOn w:val="prastasis"/>
    <w:link w:val="DokumentoinaostekstasDiagrama"/>
    <w:rsid w:val="00E44FBF"/>
    <w:pPr>
      <w:ind w:firstLine="720"/>
      <w:jc w:val="both"/>
    </w:pPr>
  </w:style>
  <w:style w:type="character" w:customStyle="1" w:styleId="DokumentoinaostekstasDiagrama">
    <w:name w:val="Dokumento išnašos tekstas Diagrama"/>
    <w:basedOn w:val="Numatytasispastraiposriftas"/>
    <w:link w:val="Dokumentoinaostekstas"/>
    <w:rsid w:val="00E44FBF"/>
    <w:rPr>
      <w:rFonts w:ascii="Times New Roman" w:eastAsia="Times New Roman" w:hAnsi="Times New Roman" w:cs="Times New Roman"/>
      <w:kern w:val="0"/>
      <w:sz w:val="20"/>
      <w:szCs w:val="20"/>
      <w14:ligatures w14:val="none"/>
    </w:rPr>
  </w:style>
  <w:style w:type="paragraph" w:styleId="Debesliotekstas">
    <w:name w:val="Balloon Text"/>
    <w:basedOn w:val="prastasis"/>
    <w:link w:val="DebesliotekstasDiagrama"/>
    <w:semiHidden/>
    <w:rsid w:val="00E44FB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44FBF"/>
    <w:rPr>
      <w:rFonts w:ascii="Tahoma" w:eastAsia="Times New Roman" w:hAnsi="Tahoma" w:cs="Tahoma"/>
      <w:kern w:val="0"/>
      <w:sz w:val="16"/>
      <w:szCs w:val="16"/>
      <w14:ligatures w14:val="none"/>
    </w:rPr>
  </w:style>
  <w:style w:type="paragraph" w:styleId="Pagrindiniotekstotrauka2">
    <w:name w:val="Body Text Indent 2"/>
    <w:basedOn w:val="prastasis"/>
    <w:link w:val="Pagrindiniotekstotrauka2Diagrama"/>
    <w:rsid w:val="00E44FBF"/>
    <w:pPr>
      <w:spacing w:after="120" w:line="480" w:lineRule="auto"/>
      <w:ind w:left="360"/>
    </w:pPr>
  </w:style>
  <w:style w:type="character" w:customStyle="1" w:styleId="Pagrindiniotekstotrauka2Diagrama">
    <w:name w:val="Pagrindinio teksto įtrauka 2 Diagrama"/>
    <w:basedOn w:val="Numatytasispastraiposriftas"/>
    <w:link w:val="Pagrindiniotekstotrauka2"/>
    <w:rsid w:val="00E44FBF"/>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rsid w:val="00E44FB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rsid w:val="00E44FBF"/>
    <w:rPr>
      <w:rFonts w:ascii="Times New Roman" w:eastAsia="Times New Roman" w:hAnsi="Times New Roman" w:cs="Times New Roman"/>
      <w:kern w:val="0"/>
      <w:sz w:val="16"/>
      <w:szCs w:val="16"/>
      <w14:ligatures w14:val="none"/>
    </w:rPr>
  </w:style>
  <w:style w:type="table" w:styleId="Lentelstinklelis">
    <w:name w:val="Table Grid"/>
    <w:basedOn w:val="prastojilentel"/>
    <w:uiPriority w:val="39"/>
    <w:rsid w:val="00E44FB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E44FBF"/>
    <w:pPr>
      <w:tabs>
        <w:tab w:val="center" w:pos="4819"/>
        <w:tab w:val="right" w:pos="9638"/>
      </w:tabs>
    </w:pPr>
  </w:style>
  <w:style w:type="character" w:customStyle="1" w:styleId="PoratDiagrama">
    <w:name w:val="Poraštė Diagrama"/>
    <w:basedOn w:val="Numatytasispastraiposriftas"/>
    <w:link w:val="Porat"/>
    <w:uiPriority w:val="99"/>
    <w:rsid w:val="00E44FBF"/>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rsid w:val="00E44FBF"/>
    <w:pPr>
      <w:spacing w:after="120"/>
    </w:pPr>
    <w:rPr>
      <w:sz w:val="16"/>
      <w:szCs w:val="16"/>
    </w:rPr>
  </w:style>
  <w:style w:type="character" w:customStyle="1" w:styleId="Pagrindinistekstas3Diagrama">
    <w:name w:val="Pagrindinis tekstas 3 Diagrama"/>
    <w:basedOn w:val="Numatytasispastraiposriftas"/>
    <w:link w:val="Pagrindinistekstas3"/>
    <w:rsid w:val="00E44FBF"/>
    <w:rPr>
      <w:rFonts w:ascii="Times New Roman" w:eastAsia="Times New Roman" w:hAnsi="Times New Roman" w:cs="Times New Roman"/>
      <w:kern w:val="0"/>
      <w:sz w:val="16"/>
      <w:szCs w:val="16"/>
      <w14:ligatures w14:val="none"/>
    </w:rPr>
  </w:style>
  <w:style w:type="paragraph" w:customStyle="1" w:styleId="Tekstas">
    <w:name w:val="Tekstas"/>
    <w:rsid w:val="00E44FBF"/>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customStyle="1" w:styleId="bodytext">
    <w:name w:val="bodytext"/>
    <w:basedOn w:val="prastasis"/>
    <w:rsid w:val="00E44FBF"/>
    <w:pPr>
      <w:spacing w:before="100" w:beforeAutospacing="1" w:after="100" w:afterAutospacing="1"/>
    </w:pPr>
    <w:rPr>
      <w:sz w:val="24"/>
      <w:szCs w:val="24"/>
      <w:lang w:val="en-US"/>
    </w:rPr>
  </w:style>
  <w:style w:type="paragraph" w:customStyle="1" w:styleId="Style3">
    <w:name w:val="Style3"/>
    <w:basedOn w:val="prastasis"/>
    <w:rsid w:val="00E44FBF"/>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E44FBF"/>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E44FBF"/>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rsid w:val="00E44FBF"/>
    <w:rPr>
      <w:rFonts w:ascii="Arial" w:eastAsia="Times New Roman" w:hAnsi="Arial" w:cs="Times New Roman"/>
      <w:snapToGrid w:val="0"/>
      <w:kern w:val="0"/>
      <w:sz w:val="20"/>
      <w:szCs w:val="20"/>
      <w:lang w:val="sv-SE"/>
      <w14:ligatures w14:val="none"/>
    </w:rPr>
  </w:style>
  <w:style w:type="character" w:styleId="Komentaronuoroda">
    <w:name w:val="annotation reference"/>
    <w:basedOn w:val="Numatytasispastraiposriftas"/>
    <w:uiPriority w:val="99"/>
    <w:rsid w:val="00E44FBF"/>
    <w:rPr>
      <w:sz w:val="16"/>
      <w:szCs w:val="16"/>
    </w:rPr>
  </w:style>
  <w:style w:type="paragraph" w:styleId="Komentarotema">
    <w:name w:val="annotation subject"/>
    <w:basedOn w:val="Komentarotekstas"/>
    <w:next w:val="Komentarotekstas"/>
    <w:link w:val="KomentarotemaDiagrama"/>
    <w:rsid w:val="00E44FBF"/>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E44FBF"/>
    <w:rPr>
      <w:rFonts w:ascii="Times New Roman" w:eastAsia="Times New Roman" w:hAnsi="Times New Roman" w:cs="Times New Roman"/>
      <w:b/>
      <w:bCs/>
      <w:snapToGrid/>
      <w:kern w:val="0"/>
      <w:sz w:val="20"/>
      <w:szCs w:val="20"/>
      <w:lang w:val="sv-SE"/>
      <w14:ligatures w14:val="none"/>
    </w:rPr>
  </w:style>
  <w:style w:type="character" w:styleId="Grietas">
    <w:name w:val="Strong"/>
    <w:basedOn w:val="Numatytasispastraiposriftas"/>
    <w:uiPriority w:val="22"/>
    <w:qFormat/>
    <w:rsid w:val="00E44FBF"/>
    <w:rPr>
      <w:b/>
      <w:bCs/>
    </w:rPr>
  </w:style>
  <w:style w:type="character" w:styleId="Hipersaitas">
    <w:name w:val="Hyperlink"/>
    <w:basedOn w:val="Numatytasispastraiposriftas"/>
    <w:uiPriority w:val="99"/>
    <w:unhideWhenUsed/>
    <w:rsid w:val="00E44FBF"/>
    <w:rPr>
      <w:color w:val="0000FF"/>
      <w:u w:val="single"/>
    </w:rPr>
  </w:style>
  <w:style w:type="paragraph" w:styleId="Pataisymai">
    <w:name w:val="Revision"/>
    <w:hidden/>
    <w:uiPriority w:val="99"/>
    <w:semiHidden/>
    <w:rsid w:val="00E44FBF"/>
    <w:pPr>
      <w:spacing w:after="0" w:line="240" w:lineRule="auto"/>
    </w:pPr>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E44FBF"/>
  </w:style>
  <w:style w:type="paragraph" w:customStyle="1" w:styleId="S1lygis">
    <w:name w:val="_S 1 lygis"/>
    <w:basedOn w:val="prastasis"/>
    <w:uiPriority w:val="99"/>
    <w:rsid w:val="00E44FBF"/>
    <w:pPr>
      <w:numPr>
        <w:numId w:val="17"/>
      </w:numPr>
      <w:spacing w:before="240" w:after="240"/>
    </w:pPr>
    <w:rPr>
      <w:b/>
      <w:bCs/>
      <w:sz w:val="24"/>
      <w:szCs w:val="24"/>
    </w:rPr>
  </w:style>
  <w:style w:type="paragraph" w:customStyle="1" w:styleId="S2lygis">
    <w:name w:val="_S 2 lygis"/>
    <w:basedOn w:val="prastasis"/>
    <w:uiPriority w:val="99"/>
    <w:rsid w:val="00E44FBF"/>
    <w:pPr>
      <w:numPr>
        <w:ilvl w:val="1"/>
        <w:numId w:val="17"/>
      </w:numPr>
      <w:spacing w:before="120" w:after="120"/>
      <w:jc w:val="both"/>
    </w:pPr>
    <w:rPr>
      <w:sz w:val="24"/>
      <w:szCs w:val="24"/>
    </w:rPr>
  </w:style>
  <w:style w:type="paragraph" w:customStyle="1" w:styleId="S3lygis">
    <w:name w:val="_S 3 lygis"/>
    <w:basedOn w:val="S2lygis"/>
    <w:uiPriority w:val="99"/>
    <w:rsid w:val="00E44FBF"/>
    <w:pPr>
      <w:numPr>
        <w:ilvl w:val="2"/>
      </w:numPr>
    </w:pPr>
  </w:style>
  <w:style w:type="character" w:customStyle="1" w:styleId="Laukeliai">
    <w:name w:val="Laukeliai"/>
    <w:basedOn w:val="Numatytasispastraiposriftas"/>
    <w:uiPriority w:val="1"/>
    <w:rsid w:val="00E44FBF"/>
    <w:rPr>
      <w:rFonts w:ascii="Arial" w:hAnsi="Arial" w:cs="Arial"/>
      <w:sz w:val="20"/>
      <w:szCs w:val="20"/>
    </w:rPr>
  </w:style>
  <w:style w:type="character" w:styleId="Perirtashipersaitas">
    <w:name w:val="FollowedHyperlink"/>
    <w:basedOn w:val="Numatytasispastraiposriftas"/>
    <w:semiHidden/>
    <w:unhideWhenUsed/>
    <w:rsid w:val="00E44FBF"/>
    <w:rPr>
      <w:color w:val="96607D" w:themeColor="followedHyperlink"/>
      <w:u w:val="single"/>
    </w:rPr>
  </w:style>
  <w:style w:type="character" w:styleId="Vietosrezervavimoenklotekstas">
    <w:name w:val="Placeholder Text"/>
    <w:basedOn w:val="Numatytasispastraiposriftas"/>
    <w:uiPriority w:val="99"/>
    <w:semiHidden/>
    <w:rsid w:val="00E44FBF"/>
    <w:rPr>
      <w:color w:val="808080"/>
    </w:rPr>
  </w:style>
  <w:style w:type="character" w:styleId="Neapdorotaspaminjimas">
    <w:name w:val="Unresolved Mention"/>
    <w:basedOn w:val="Numatytasispastraiposriftas"/>
    <w:uiPriority w:val="99"/>
    <w:semiHidden/>
    <w:unhideWhenUsed/>
    <w:rsid w:val="00E44FBF"/>
    <w:rPr>
      <w:color w:val="605E5C"/>
      <w:shd w:val="clear" w:color="auto" w:fill="E1DFDD"/>
    </w:rPr>
  </w:style>
  <w:style w:type="table" w:customStyle="1" w:styleId="TableGrid1">
    <w:name w:val="Table Grid1"/>
    <w:basedOn w:val="prastojilentel"/>
    <w:next w:val="Lentelstinklelis"/>
    <w:uiPriority w:val="99"/>
    <w:rsid w:val="00E44FBF"/>
    <w:pPr>
      <w:spacing w:after="0" w:line="240" w:lineRule="auto"/>
    </w:pPr>
    <w:rPr>
      <w:rFonts w:ascii="Times New Roman" w:eastAsia="Times New Roman" w:hAnsi="Times New Roman" w:cs="Times New Roman"/>
      <w:kern w:val="0"/>
      <w:sz w:val="20"/>
      <w:szCs w:val="20"/>
      <w14:ligatures w14:val="standar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header3.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8A36C-D4CA-4709-953E-B2F71C11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6</Pages>
  <Words>10086</Words>
  <Characters>5750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2024-11-13T15:00:00Z</dcterms:created>
  <dc:creator>Andrius Grabauskas</dc:creator>
  <cp:lastModifiedBy>Daina Puodžiūnienė</cp:lastModifiedBy>
  <dcterms:modified xsi:type="dcterms:W3CDTF">2024-11-26T09:03:00Z</dcterms:modified>
  <cp:revision>18</cp:revision>
</cp:coreProperties>
</file>