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469A" w14:textId="071E14E4" w:rsidR="0020496A" w:rsidRPr="0020496A" w:rsidRDefault="0020496A" w:rsidP="00CD4C35">
      <w:pPr>
        <w:spacing w:after="0" w:line="240" w:lineRule="auto"/>
        <w:rPr>
          <w:rFonts w:ascii="Times New Roman" w:eastAsiaTheme="minorEastAsia" w:hAnsi="Times New Roman" w:cs="Times New Roman"/>
          <w:b/>
          <w:bCs/>
          <w:color w:val="000000"/>
          <w:kern w:val="0"/>
          <w:sz w:val="24"/>
          <w:szCs w:val="24"/>
          <w:lang w:eastAsia="lt-LT"/>
          <w14:ligatures w14:val="none"/>
        </w:rPr>
      </w:pPr>
      <w:r w:rsidRPr="0020496A">
        <w:rPr>
          <w:rFonts w:ascii="Times New Roman" w:eastAsiaTheme="minorEastAsia" w:hAnsi="Times New Roman" w:cs="Times New Roman"/>
          <w:b/>
          <w:bCs/>
          <w:color w:val="000000"/>
          <w:kern w:val="0"/>
          <w:sz w:val="24"/>
          <w:szCs w:val="24"/>
          <w:lang w:eastAsia="lt-LT"/>
          <w14:ligatures w14:val="none"/>
        </w:rPr>
        <w:t>Kartu su pasiūlymu pateikiami dokumentai ir kitos pirkimo dokumentų sąlygos:</w:t>
      </w:r>
    </w:p>
    <w:p w14:paraId="67AAD631" w14:textId="77777777" w:rsidR="0020496A" w:rsidRPr="0020496A" w:rsidRDefault="0020496A" w:rsidP="0020496A">
      <w:pPr>
        <w:spacing w:after="0" w:line="240" w:lineRule="auto"/>
        <w:ind w:firstLine="709"/>
        <w:jc w:val="both"/>
        <w:rPr>
          <w:rFonts w:ascii="Times New Roman" w:eastAsiaTheme="minorEastAsia" w:hAnsi="Times New Roman" w:cs="Times New Roman"/>
          <w:color w:val="000000"/>
          <w:kern w:val="0"/>
          <w:sz w:val="24"/>
          <w:szCs w:val="24"/>
          <w:lang w:eastAsia="lt-LT"/>
          <w14:ligatures w14:val="none"/>
        </w:rPr>
      </w:pPr>
    </w:p>
    <w:p w14:paraId="1FE809B8" w14:textId="4512E808" w:rsidR="0020496A" w:rsidRPr="0020496A" w:rsidRDefault="0020496A" w:rsidP="0020496A">
      <w:pPr>
        <w:spacing w:after="0" w:line="240" w:lineRule="auto"/>
        <w:ind w:firstLine="720"/>
        <w:jc w:val="both"/>
        <w:rPr>
          <w:rFonts w:ascii="Times New Roman" w:eastAsiaTheme="minorEastAsia" w:hAnsi="Times New Roman" w:cs="Times New Roman"/>
          <w:iCs/>
          <w:kern w:val="0"/>
          <w:sz w:val="24"/>
          <w:szCs w:val="24"/>
          <w:lang w:eastAsia="lt-LT"/>
          <w14:ligatures w14:val="none"/>
        </w:rPr>
      </w:pPr>
      <w:r w:rsidRPr="0020496A">
        <w:rPr>
          <w:rFonts w:ascii="Times New Roman" w:eastAsiaTheme="minorEastAsia" w:hAnsi="Times New Roman" w:cs="Times New Roman"/>
          <w:iCs/>
          <w:kern w:val="0"/>
          <w:sz w:val="24"/>
          <w:szCs w:val="24"/>
          <w:lang w:eastAsia="lt-LT"/>
          <w14:ligatures w14:val="none"/>
        </w:rPr>
        <w:t>1. CE sertifikatai arba lygiaverčiai dokumentai, patvirtinantys, kad tiekėjo siūlomos prekės atitinka Europos Sąjungos direktyvų nustatytus reikalavimus</w:t>
      </w:r>
      <w:r w:rsidRPr="0020496A">
        <w:rPr>
          <w:rFonts w:ascii="Times New Roman" w:eastAsiaTheme="minorEastAsia" w:hAnsi="Times New Roman" w:cs="Times New Roman"/>
          <w:kern w:val="0"/>
          <w:sz w:val="24"/>
          <w:szCs w:val="24"/>
          <w:lang w:eastAsia="lt-LT"/>
          <w14:ligatures w14:val="none"/>
        </w:rPr>
        <w:t xml:space="preserve"> (pateikiama skaitmeninė dokumento kopija)</w:t>
      </w:r>
      <w:r w:rsidR="009D0D92">
        <w:rPr>
          <w:rFonts w:ascii="Times New Roman" w:eastAsiaTheme="minorEastAsia" w:hAnsi="Times New Roman" w:cs="Times New Roman"/>
          <w:kern w:val="0"/>
          <w:sz w:val="24"/>
          <w:szCs w:val="24"/>
          <w:lang w:eastAsia="lt-LT"/>
          <w14:ligatures w14:val="none"/>
        </w:rPr>
        <w:t xml:space="preserve">. </w:t>
      </w:r>
      <w:r w:rsidR="009D0D92" w:rsidRPr="00F60EAE">
        <w:rPr>
          <w:rFonts w:ascii="Times New Roman" w:eastAsiaTheme="minorEastAsia" w:hAnsi="Times New Roman" w:cs="Times New Roman"/>
          <w:kern w:val="0"/>
          <w:sz w:val="24"/>
          <w:szCs w:val="24"/>
          <w:lang w:eastAsia="lt-LT"/>
          <w14:ligatures w14:val="none"/>
        </w:rPr>
        <w:t>S</w:t>
      </w:r>
      <w:r w:rsidR="007175B1" w:rsidRPr="00F60EAE">
        <w:rPr>
          <w:rFonts w:ascii="Times New Roman" w:eastAsiaTheme="minorEastAsia" w:hAnsi="Times New Roman" w:cs="Times New Roman"/>
          <w:kern w:val="0"/>
          <w:sz w:val="24"/>
          <w:szCs w:val="24"/>
          <w:lang w:eastAsia="lt-LT"/>
          <w14:ligatures w14:val="none"/>
        </w:rPr>
        <w:t xml:space="preserve">iūlantiems (3, </w:t>
      </w:r>
      <w:r w:rsidR="00D21723" w:rsidRPr="00F60EAE">
        <w:rPr>
          <w:rFonts w:ascii="Times New Roman" w:eastAsiaTheme="minorEastAsia" w:hAnsi="Times New Roman" w:cs="Times New Roman"/>
          <w:kern w:val="0"/>
          <w:sz w:val="24"/>
          <w:szCs w:val="24"/>
          <w:lang w:eastAsia="lt-LT"/>
          <w14:ligatures w14:val="none"/>
        </w:rPr>
        <w:t>11, 12, 23, 24, 25, 26, 27, 28, 29, 30, 31, 32, 33, 34, 35, 36, 43, 44, 45, 46, 47, 48, 52, 53</w:t>
      </w:r>
      <w:r w:rsidR="007175B1" w:rsidRPr="00F60EAE">
        <w:rPr>
          <w:rFonts w:ascii="Times New Roman" w:eastAsiaTheme="minorEastAsia" w:hAnsi="Times New Roman" w:cs="Times New Roman"/>
          <w:kern w:val="0"/>
          <w:sz w:val="24"/>
          <w:szCs w:val="24"/>
          <w:lang w:eastAsia="lt-LT"/>
          <w14:ligatures w14:val="none"/>
        </w:rPr>
        <w:t>pirkimo dalims) medicinos prietaisus pateikti CE sertifikatus arba lygiaverčius dokumentus, patvirtinančius, kad tiekėjo siūlomos prekės atitinka Medicinos priemonių reglamentui (2017/745/ES) ir In vitro diagnostikos medicinos priemonių reglamentui (2017/746/ES) arba Direktyvą 98/79/EB (IVDD), nustatytus reikalavimus (pateikiama skaitmeninė dokumento kopija).</w:t>
      </w:r>
    </w:p>
    <w:p w14:paraId="23C98B3F" w14:textId="77777777" w:rsidR="0020496A" w:rsidRPr="0020496A" w:rsidRDefault="0020496A" w:rsidP="0020496A">
      <w:pPr>
        <w:spacing w:after="0" w:line="240" w:lineRule="auto"/>
        <w:ind w:firstLine="709"/>
        <w:jc w:val="both"/>
        <w:rPr>
          <w:rFonts w:ascii="Times New Roman" w:eastAsiaTheme="minorEastAsia" w:hAnsi="Times New Roman" w:cs="Times New Roman"/>
          <w:kern w:val="0"/>
          <w:sz w:val="24"/>
          <w:szCs w:val="24"/>
          <w:lang w:eastAsia="lt-LT"/>
          <w14:ligatures w14:val="none"/>
        </w:rPr>
      </w:pPr>
      <w:r w:rsidRPr="0020496A">
        <w:rPr>
          <w:rFonts w:ascii="Times New Roman" w:eastAsiaTheme="minorEastAsia" w:hAnsi="Times New Roman" w:cs="Times New Roman"/>
          <w:iCs/>
          <w:kern w:val="0"/>
          <w:sz w:val="24"/>
          <w:szCs w:val="24"/>
          <w:lang w:eastAsia="lt-LT"/>
          <w14:ligatures w14:val="none"/>
        </w:rPr>
        <w:t>2. siūlomų prekių techninių charakteristikų aprašymai (originalūs prekių katalogai, ar jų dalys ar kiti lygiaverčiai dokumentai, kuriose aprašomos siūlomos prekės)</w:t>
      </w:r>
      <w:r w:rsidRPr="0020496A">
        <w:rPr>
          <w:rFonts w:ascii="Times New Roman" w:eastAsiaTheme="minorEastAsia" w:hAnsi="Times New Roman" w:cs="Times New Roman"/>
          <w:kern w:val="0"/>
          <w:sz w:val="24"/>
          <w:szCs w:val="24"/>
          <w:lang w:eastAsia="lt-LT"/>
          <w14:ligatures w14:val="none"/>
        </w:rPr>
        <w:t xml:space="preserve"> įrodantys, kad siūlomos prekės atitinka specifikacijos reikalavimus (techniniuose aprašymuose, kataloguose ir pan. turi būti pažymėti siūlomos pozicijos techniniai parametrai) (pateikiama skaitmeninė dokumento kopija); </w:t>
      </w:r>
    </w:p>
    <w:p w14:paraId="05EFBA98" w14:textId="77777777" w:rsidR="0020496A" w:rsidRPr="0020496A" w:rsidRDefault="0020496A" w:rsidP="0020496A">
      <w:pPr>
        <w:spacing w:after="0" w:line="240" w:lineRule="auto"/>
        <w:rPr>
          <w:rFonts w:eastAsiaTheme="minorEastAsia"/>
          <w:kern w:val="0"/>
          <w:sz w:val="24"/>
          <w:szCs w:val="24"/>
          <w:lang w:eastAsia="lt-LT"/>
          <w14:ligatures w14:val="none"/>
        </w:rPr>
      </w:pPr>
    </w:p>
    <w:p w14:paraId="279592E8" w14:textId="58D6105D" w:rsidR="0020496A" w:rsidRPr="0020496A" w:rsidRDefault="0020496A" w:rsidP="0020496A">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one" w:sz="0" w:space="0" w:color="auto" w:frame="1"/>
          <w14:ligatures w14:val="none"/>
        </w:rPr>
      </w:pPr>
    </w:p>
    <w:p w14:paraId="16959B62" w14:textId="567917EF" w:rsidR="0020496A" w:rsidRPr="0020496A" w:rsidRDefault="0020496A" w:rsidP="00CD4C35">
      <w:pPr>
        <w:pBdr>
          <w:top w:val="nil"/>
          <w:left w:val="nil"/>
          <w:bottom w:val="nil"/>
          <w:right w:val="nil"/>
          <w:between w:val="nil"/>
          <w:bar w:val="nil"/>
        </w:pBdr>
        <w:spacing w:after="0" w:line="240" w:lineRule="auto"/>
        <w:rPr>
          <w:rFonts w:ascii="Times New Roman" w:eastAsia="Arial Unicode MS" w:hAnsi="Times New Roman" w:cs="Times New Roman"/>
          <w:b/>
          <w:bCs/>
          <w:kern w:val="0"/>
          <w:sz w:val="24"/>
          <w:szCs w:val="24"/>
          <w:bdr w:val="none" w:sz="0" w:space="0" w:color="auto" w:frame="1"/>
          <w14:ligatures w14:val="none"/>
        </w:rPr>
      </w:pPr>
      <w:r w:rsidRPr="0020496A">
        <w:rPr>
          <w:rFonts w:ascii="Times New Roman" w:eastAsia="Arial Unicode MS" w:hAnsi="Times New Roman" w:cs="Times New Roman"/>
          <w:b/>
          <w:bCs/>
          <w:kern w:val="0"/>
          <w:sz w:val="24"/>
          <w:szCs w:val="24"/>
          <w:bdr w:val="none" w:sz="0" w:space="0" w:color="auto" w:frame="1"/>
          <w14:ligatures w14:val="none"/>
        </w:rPr>
        <w:t>Į Techninę specifikaciją</w:t>
      </w:r>
      <w:r w:rsidR="00914704">
        <w:rPr>
          <w:rFonts w:ascii="Times New Roman" w:eastAsia="Arial Unicode MS" w:hAnsi="Times New Roman" w:cs="Times New Roman"/>
          <w:b/>
          <w:bCs/>
          <w:kern w:val="0"/>
          <w:sz w:val="24"/>
          <w:szCs w:val="24"/>
          <w:bdr w:val="none" w:sz="0" w:space="0" w:color="auto" w:frame="1"/>
          <w14:ligatures w14:val="none"/>
        </w:rPr>
        <w:t xml:space="preserve"> ir/ar sutartį</w:t>
      </w:r>
      <w:r w:rsidRPr="0020496A">
        <w:rPr>
          <w:rFonts w:ascii="Times New Roman" w:eastAsia="Arial Unicode MS" w:hAnsi="Times New Roman" w:cs="Times New Roman"/>
          <w:b/>
          <w:bCs/>
          <w:kern w:val="0"/>
          <w:sz w:val="24"/>
          <w:szCs w:val="24"/>
          <w:bdr w:val="none" w:sz="0" w:space="0" w:color="auto" w:frame="1"/>
          <w14:ligatures w14:val="none"/>
        </w:rPr>
        <w:t>:</w:t>
      </w:r>
    </w:p>
    <w:p w14:paraId="5ADC40F1" w14:textId="77777777" w:rsidR="0020496A" w:rsidRPr="0020496A" w:rsidRDefault="0020496A" w:rsidP="0020496A">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one" w:sz="0" w:space="0" w:color="auto" w:frame="1"/>
          <w14:ligatures w14:val="none"/>
        </w:rPr>
      </w:pPr>
    </w:p>
    <w:p w14:paraId="14534967" w14:textId="6C0C0A2E" w:rsidR="003C6E7B" w:rsidRPr="0020496A" w:rsidRDefault="003C6E7B" w:rsidP="0020496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kern w:val="0"/>
          <w:sz w:val="24"/>
          <w:szCs w:val="24"/>
          <w:bdr w:val="none" w:sz="0" w:space="0" w:color="auto" w:frame="1"/>
          <w14:ligatures w14:val="none"/>
        </w:rPr>
      </w:pPr>
      <w:r w:rsidRPr="0020496A">
        <w:rPr>
          <w:rFonts w:ascii="Times New Roman" w:eastAsia="Arial Unicode MS" w:hAnsi="Times New Roman" w:cs="Times New Roman"/>
          <w:kern w:val="0"/>
          <w:sz w:val="24"/>
          <w:szCs w:val="24"/>
          <w:bdr w:val="none" w:sz="0" w:space="0" w:color="auto" w:frame="1"/>
          <w14:ligatures w14:val="none"/>
        </w:rPr>
        <w:t>Prekių kokybė</w:t>
      </w:r>
      <w:r w:rsidR="0020496A" w:rsidRPr="0020496A">
        <w:rPr>
          <w:rFonts w:ascii="Times New Roman" w:eastAsia="Arial Unicode MS" w:hAnsi="Times New Roman" w:cs="Times New Roman"/>
          <w:kern w:val="0"/>
          <w:sz w:val="24"/>
          <w:szCs w:val="24"/>
          <w:bdr w:val="none" w:sz="0" w:space="0" w:color="auto" w:frame="1"/>
          <w14:ligatures w14:val="none"/>
        </w:rPr>
        <w:t>:</w:t>
      </w:r>
    </w:p>
    <w:p w14:paraId="40F0D1DC" w14:textId="28542BD7" w:rsidR="003C6E7B" w:rsidRPr="00D22FB2" w:rsidRDefault="007E38FE" w:rsidP="00D22FB2">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kern w:val="0"/>
          <w:sz w:val="24"/>
          <w:szCs w:val="24"/>
          <w14:ligatures w14:val="none"/>
        </w:rPr>
      </w:pPr>
      <w:r w:rsidRPr="00D22FB2">
        <w:rPr>
          <w:rFonts w:ascii="Times New Roman" w:eastAsia="Times New Roman" w:hAnsi="Times New Roman" w:cs="Times New Roman"/>
          <w:kern w:val="0"/>
          <w:sz w:val="24"/>
          <w:szCs w:val="24"/>
          <w14:ligatures w14:val="none"/>
        </w:rPr>
        <w:t>1</w:t>
      </w:r>
      <w:r w:rsidR="003C6E7B" w:rsidRPr="00D22FB2">
        <w:rPr>
          <w:rFonts w:ascii="Times New Roman" w:eastAsia="Times New Roman" w:hAnsi="Times New Roman" w:cs="Times New Roman"/>
          <w:kern w:val="0"/>
          <w:sz w:val="24"/>
          <w:szCs w:val="24"/>
          <w14:ligatures w14:val="none"/>
        </w:rPr>
        <w:t>. Tiekiamų Prekių kokybė turi atitikti galiojančius standartus, technines sąlygas ar kitus norminius aktus.</w:t>
      </w:r>
    </w:p>
    <w:p w14:paraId="71AFBEFC" w14:textId="2542E5FC" w:rsidR="003C6E7B" w:rsidRPr="00D22FB2" w:rsidRDefault="00D22FB2" w:rsidP="00D22FB2">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kern w:val="0"/>
          <w:sz w:val="24"/>
          <w:szCs w:val="24"/>
          <w14:ligatures w14:val="none"/>
        </w:rPr>
      </w:pPr>
      <w:r w:rsidRPr="00D22FB2">
        <w:rPr>
          <w:rFonts w:ascii="Times New Roman" w:eastAsia="Times New Roman" w:hAnsi="Times New Roman" w:cs="Times New Roman"/>
          <w:kern w:val="0"/>
          <w:sz w:val="24"/>
          <w:szCs w:val="24"/>
          <w14:ligatures w14:val="none"/>
        </w:rPr>
        <w:t>2</w:t>
      </w:r>
      <w:r w:rsidR="003C6E7B" w:rsidRPr="00D22FB2">
        <w:rPr>
          <w:rFonts w:ascii="Times New Roman" w:eastAsia="Times New Roman" w:hAnsi="Times New Roman" w:cs="Times New Roman"/>
          <w:kern w:val="0"/>
          <w:sz w:val="24"/>
          <w:szCs w:val="24"/>
          <w14:ligatures w14:val="none"/>
        </w:rPr>
        <w:t>. Prekės pateikimo momentu Prekių galiojimo terminas turi būti ne trumpesnis nei vieneri kalendoriniai metai</w:t>
      </w:r>
      <w:r w:rsidRPr="00D22FB2">
        <w:rPr>
          <w:rFonts w:ascii="Times New Roman" w:eastAsia="Times New Roman" w:hAnsi="Times New Roman" w:cs="Times New Roman"/>
          <w:kern w:val="0"/>
          <w:sz w:val="24"/>
          <w:szCs w:val="24"/>
          <w14:ligatures w14:val="none"/>
        </w:rPr>
        <w:t>.</w:t>
      </w:r>
      <w:r w:rsidR="003C6E7B" w:rsidRPr="00D22FB2">
        <w:rPr>
          <w:rFonts w:ascii="Times New Roman" w:eastAsia="Times New Roman" w:hAnsi="Times New Roman" w:cs="Times New Roman"/>
          <w:kern w:val="0"/>
          <w:sz w:val="24"/>
          <w:szCs w:val="24"/>
          <w14:ligatures w14:val="none"/>
        </w:rPr>
        <w:t xml:space="preserve"> </w:t>
      </w:r>
    </w:p>
    <w:p w14:paraId="3468491B" w14:textId="7A503817" w:rsidR="008E701B" w:rsidRPr="00D22FB2" w:rsidRDefault="00D22FB2" w:rsidP="00D22FB2">
      <w:pPr>
        <w:autoSpaceDE w:val="0"/>
        <w:autoSpaceDN w:val="0"/>
        <w:adjustRightInd w:val="0"/>
        <w:spacing w:after="0"/>
        <w:ind w:firstLine="709"/>
        <w:jc w:val="both"/>
        <w:rPr>
          <w:rFonts w:ascii="Times New Roman" w:hAnsi="Times New Roman" w:cs="Times New Roman"/>
          <w:color w:val="000000"/>
          <w:sz w:val="24"/>
          <w:szCs w:val="24"/>
        </w:rPr>
      </w:pPr>
      <w:r w:rsidRPr="00D22FB2">
        <w:rPr>
          <w:rFonts w:ascii="Times New Roman" w:hAnsi="Times New Roman" w:cs="Times New Roman"/>
          <w:color w:val="000000"/>
          <w:sz w:val="24"/>
          <w:szCs w:val="24"/>
        </w:rPr>
        <w:t>3</w:t>
      </w:r>
      <w:r w:rsidR="008E701B" w:rsidRPr="00D22FB2">
        <w:rPr>
          <w:rFonts w:ascii="Times New Roman" w:hAnsi="Times New Roman" w:cs="Times New Roman"/>
          <w:color w:val="000000"/>
          <w:sz w:val="24"/>
          <w:szCs w:val="24"/>
        </w:rPr>
        <w:t>. Turi atitikti Europos parlamento ir tarybos reglamento (EB) Nr. 1223/2009 2009 m. lapkričio 30 d. dėl kosmetikos gaminių reikalavimus ir Direktyvą 98/79/EB (JVDD) (privaloma tiekėjams, siūlantiems kosmetikos gaminius (taikoma 42 pirkimo daliai).</w:t>
      </w:r>
    </w:p>
    <w:p w14:paraId="53597422" w14:textId="6CED3464" w:rsidR="008E701B" w:rsidRPr="00D22FB2" w:rsidRDefault="00D22FB2" w:rsidP="00D22FB2">
      <w:pPr>
        <w:autoSpaceDE w:val="0"/>
        <w:autoSpaceDN w:val="0"/>
        <w:adjustRightInd w:val="0"/>
        <w:spacing w:after="0"/>
        <w:ind w:firstLine="709"/>
        <w:jc w:val="both"/>
        <w:rPr>
          <w:rFonts w:ascii="Times New Roman" w:hAnsi="Times New Roman" w:cs="Times New Roman"/>
          <w:sz w:val="24"/>
          <w:szCs w:val="24"/>
        </w:rPr>
      </w:pPr>
      <w:r w:rsidRPr="00D22FB2">
        <w:rPr>
          <w:rFonts w:ascii="Times New Roman" w:hAnsi="Times New Roman" w:cs="Times New Roman"/>
          <w:sz w:val="24"/>
          <w:szCs w:val="24"/>
        </w:rPr>
        <w:t>4</w:t>
      </w:r>
      <w:r w:rsidR="008E701B" w:rsidRPr="00D22FB2">
        <w:rPr>
          <w:rFonts w:ascii="Times New Roman" w:hAnsi="Times New Roman" w:cs="Times New Roman"/>
          <w:sz w:val="24"/>
          <w:szCs w:val="24"/>
        </w:rPr>
        <w:t xml:space="preserve">. </w:t>
      </w:r>
      <w:r w:rsidR="008E701B" w:rsidRPr="00D22FB2">
        <w:rPr>
          <w:rFonts w:ascii="Times New Roman" w:hAnsi="Times New Roman" w:cs="Times New Roman"/>
          <w:color w:val="000000"/>
          <w:sz w:val="24"/>
          <w:szCs w:val="24"/>
        </w:rPr>
        <w:t>Maisto papildai (taikoma 1, 2, 4, 5, 6, 7, 8, 9, 10, 13, 14, 15, 16, 17, 18, 19, 20, 21, 22, 37, 38, 39, 40, 41, 49, 50, 51, 54, 55 pirkimo dalims) turi būti įrašyti į notifikuotą maisto papildų sąrašą, kuris pateikiamas Valstybės maisto ir veterinarijos tarnybos svetainėje.</w:t>
      </w:r>
      <w:r w:rsidR="008E701B" w:rsidRPr="00D22FB2">
        <w:rPr>
          <w:rFonts w:ascii="Times New Roman" w:hAnsi="Times New Roman" w:cs="Times New Roman"/>
          <w:sz w:val="24"/>
          <w:szCs w:val="24"/>
        </w:rPr>
        <w:t xml:space="preserve"> Iš Tiekėjo nereikalaujama pateikti jokių atitikimą įrodančių dokumentų. Perkančioji organizacija pati tikrins</w:t>
      </w:r>
      <w:r w:rsidR="008E701B" w:rsidRPr="00D22FB2">
        <w:rPr>
          <w:rFonts w:ascii="Times New Roman" w:hAnsi="Times New Roman" w:cs="Times New Roman"/>
          <w:color w:val="000000"/>
          <w:sz w:val="24"/>
          <w:szCs w:val="24"/>
        </w:rPr>
        <w:t xml:space="preserve"> Valstybės maisto ir veterinarijos tarnybos svetainėje.</w:t>
      </w:r>
      <w:r w:rsidR="008E701B" w:rsidRPr="00D22FB2">
        <w:rPr>
          <w:rFonts w:ascii="Times New Roman" w:hAnsi="Times New Roman" w:cs="Times New Roman"/>
          <w:sz w:val="24"/>
          <w:szCs w:val="24"/>
        </w:rPr>
        <w:t xml:space="preserve"> Tuo atveju, jeigu dėl VVKT informacinės sistemos techninių trikdžių  </w:t>
      </w:r>
      <w:r w:rsidR="00D97F17">
        <w:rPr>
          <w:rFonts w:ascii="Times New Roman" w:hAnsi="Times New Roman" w:cs="Times New Roman"/>
          <w:sz w:val="24"/>
          <w:szCs w:val="24"/>
        </w:rPr>
        <w:t>perkančioji organizacija</w:t>
      </w:r>
      <w:r w:rsidR="008E701B" w:rsidRPr="00D22FB2">
        <w:rPr>
          <w:rFonts w:ascii="Times New Roman" w:hAnsi="Times New Roman" w:cs="Times New Roman"/>
          <w:sz w:val="24"/>
          <w:szCs w:val="24"/>
        </w:rPr>
        <w:t xml:space="preserve"> neturės galimybės patikrinti neatlygintinai prieinamų duomenų apie Tiekėją, ji turi teisę prašyti Tiekėjo pateikti nustatyta tvarka išduotą dokumentą, patvirtinantį arba paneigiantį šiame punkte nurodytų aplinkybių buvimą.</w:t>
      </w:r>
    </w:p>
    <w:p w14:paraId="4B439544" w14:textId="29C92F12" w:rsidR="008E701B" w:rsidRDefault="008E701B" w:rsidP="00D22FB2">
      <w:pPr>
        <w:autoSpaceDE w:val="0"/>
        <w:autoSpaceDN w:val="0"/>
        <w:adjustRightInd w:val="0"/>
        <w:spacing w:after="0"/>
        <w:jc w:val="both"/>
        <w:rPr>
          <w:color w:val="000000"/>
        </w:rPr>
      </w:pPr>
    </w:p>
    <w:p w14:paraId="63E45907" w14:textId="7AC23FD8" w:rsidR="008E701B" w:rsidRPr="00053ACA" w:rsidRDefault="008E701B" w:rsidP="008E701B">
      <w:pPr>
        <w:autoSpaceDE w:val="0"/>
        <w:autoSpaceDN w:val="0"/>
        <w:adjustRightInd w:val="0"/>
        <w:ind w:firstLine="709"/>
        <w:jc w:val="both"/>
      </w:pPr>
    </w:p>
    <w:p w14:paraId="5648F1F2" w14:textId="4A3845CC" w:rsidR="008E701B" w:rsidRPr="005254D8" w:rsidRDefault="008E701B" w:rsidP="008E701B">
      <w:pPr>
        <w:autoSpaceDE w:val="0"/>
        <w:autoSpaceDN w:val="0"/>
        <w:adjustRightInd w:val="0"/>
        <w:ind w:firstLine="709"/>
        <w:jc w:val="both"/>
        <w:rPr>
          <w:color w:val="000000"/>
        </w:rPr>
      </w:pPr>
    </w:p>
    <w:p w14:paraId="45F788BA" w14:textId="77777777" w:rsidR="003C6E7B" w:rsidRPr="0020496A" w:rsidRDefault="003C6E7B" w:rsidP="0020496A">
      <w:pPr>
        <w:pBdr>
          <w:top w:val="nil"/>
          <w:left w:val="nil"/>
          <w:bottom w:val="nil"/>
          <w:right w:val="nil"/>
          <w:between w:val="nil"/>
          <w:bar w:val="nil"/>
        </w:pBdr>
        <w:suppressAutoHyphens/>
        <w:spacing w:after="0" w:line="240" w:lineRule="auto"/>
        <w:jc w:val="both"/>
        <w:rPr>
          <w:rFonts w:ascii="Times New Roman" w:eastAsia="Calibri" w:hAnsi="Times New Roman" w:cs="Times New Roman"/>
          <w:color w:val="000000"/>
          <w:kern w:val="0"/>
          <w:sz w:val="24"/>
          <w:szCs w:val="24"/>
          <w:bdr w:val="nil"/>
          <w:lang w:eastAsia="zh-CN"/>
          <w14:ligatures w14:val="none"/>
        </w:rPr>
      </w:pPr>
    </w:p>
    <w:p w14:paraId="0B80CC9A" w14:textId="77777777" w:rsidR="003C6E7B" w:rsidRPr="0020496A" w:rsidRDefault="003C6E7B" w:rsidP="0020496A">
      <w:pPr>
        <w:pBdr>
          <w:top w:val="nil"/>
          <w:left w:val="nil"/>
          <w:bottom w:val="nil"/>
          <w:right w:val="nil"/>
          <w:between w:val="nil"/>
          <w:bar w:val="nil"/>
        </w:pBdr>
        <w:suppressAutoHyphens/>
        <w:spacing w:after="0" w:line="240" w:lineRule="auto"/>
        <w:jc w:val="both"/>
        <w:rPr>
          <w:rFonts w:ascii="Times New Roman" w:eastAsia="Calibri" w:hAnsi="Times New Roman" w:cs="Times New Roman"/>
          <w:color w:val="000000"/>
          <w:kern w:val="0"/>
          <w:sz w:val="24"/>
          <w:szCs w:val="24"/>
          <w:bdr w:val="nil"/>
          <w:lang w:eastAsia="zh-CN"/>
          <w14:ligatures w14:val="none"/>
        </w:rPr>
      </w:pPr>
    </w:p>
    <w:p w14:paraId="1C4AF66A" w14:textId="77777777" w:rsidR="003C6E7B" w:rsidRPr="0020496A" w:rsidRDefault="003C6E7B" w:rsidP="0020496A">
      <w:pPr>
        <w:pBdr>
          <w:top w:val="nil"/>
          <w:left w:val="nil"/>
          <w:bottom w:val="nil"/>
          <w:right w:val="nil"/>
          <w:between w:val="nil"/>
          <w:bar w:val="nil"/>
        </w:pBdr>
        <w:suppressAutoHyphens/>
        <w:spacing w:after="0" w:line="240" w:lineRule="auto"/>
        <w:jc w:val="both"/>
        <w:rPr>
          <w:rFonts w:ascii="Times New Roman" w:eastAsia="Calibri" w:hAnsi="Times New Roman" w:cs="Times New Roman"/>
          <w:color w:val="000000"/>
          <w:kern w:val="0"/>
          <w:sz w:val="24"/>
          <w:szCs w:val="24"/>
          <w:bdr w:val="nil"/>
          <w:lang w:eastAsia="zh-CN"/>
          <w14:ligatures w14:val="none"/>
        </w:rPr>
      </w:pPr>
    </w:p>
    <w:p w14:paraId="285F77CA" w14:textId="77777777" w:rsidR="002823ED" w:rsidRPr="0020496A" w:rsidRDefault="002823ED" w:rsidP="0020496A">
      <w:pPr>
        <w:spacing w:after="0" w:line="240" w:lineRule="auto"/>
        <w:rPr>
          <w:sz w:val="24"/>
          <w:szCs w:val="24"/>
        </w:rPr>
      </w:pPr>
    </w:p>
    <w:sectPr w:rsidR="002823ED" w:rsidRPr="002049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A1"/>
    <w:rsid w:val="00047B0E"/>
    <w:rsid w:val="0020496A"/>
    <w:rsid w:val="002823ED"/>
    <w:rsid w:val="003C6E7B"/>
    <w:rsid w:val="00687558"/>
    <w:rsid w:val="007175B1"/>
    <w:rsid w:val="007E38FE"/>
    <w:rsid w:val="008256A1"/>
    <w:rsid w:val="008E701B"/>
    <w:rsid w:val="00914704"/>
    <w:rsid w:val="009D0D92"/>
    <w:rsid w:val="00CA1A29"/>
    <w:rsid w:val="00CD4C35"/>
    <w:rsid w:val="00D21723"/>
    <w:rsid w:val="00D22FB2"/>
    <w:rsid w:val="00D97F17"/>
    <w:rsid w:val="00E617E3"/>
    <w:rsid w:val="00F60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2173"/>
  <w15:chartTrackingRefBased/>
  <w15:docId w15:val="{D3377CF4-C6CC-4608-A004-4BA067ED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E7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1545</Words>
  <Characters>881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Elžbieta Taločkaitė</cp:lastModifiedBy>
  <cp:revision>14</cp:revision>
  <dcterms:created xsi:type="dcterms:W3CDTF">2024-05-08T07:30:00Z</dcterms:created>
  <dcterms:modified xsi:type="dcterms:W3CDTF">2025-06-11T18:16:00Z</dcterms:modified>
</cp:coreProperties>
</file>