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23C" w:rsidRDefault="005F623C" w:rsidP="005F623C">
      <w:pPr>
        <w:spacing w:line="240" w:lineRule="auto"/>
        <w:ind w:firstLine="0"/>
        <w:rPr>
          <w:rFonts w:ascii="Times New Roman" w:eastAsia="Times New Roman" w:hAnsi="Times New Roman" w:cs="Times New Roman"/>
          <w:sz w:val="24"/>
          <w:szCs w:val="24"/>
        </w:rPr>
      </w:pPr>
      <w:r w:rsidRPr="003224F8">
        <w:rPr>
          <w:rFonts w:ascii="Times New Roman" w:eastAsia="Times New Roman" w:hAnsi="Times New Roman" w:cs="Times New Roman"/>
          <w:sz w:val="24"/>
          <w:szCs w:val="24"/>
        </w:rPr>
        <w:t>Suinteresuotiems asmenims</w:t>
      </w:r>
      <w:r w:rsidRPr="003224F8">
        <w:rPr>
          <w:rFonts w:ascii="Times New Roman" w:eastAsia="Times New Roman" w:hAnsi="Times New Roman" w:cs="Times New Roman"/>
          <w:sz w:val="24"/>
          <w:szCs w:val="24"/>
        </w:rPr>
        <w:tab/>
        <w:t xml:space="preserve">                                                                  </w:t>
      </w:r>
    </w:p>
    <w:p w:rsidR="003224F8" w:rsidRPr="003224F8" w:rsidRDefault="003224F8" w:rsidP="005F623C">
      <w:pPr>
        <w:spacing w:line="240" w:lineRule="auto"/>
        <w:ind w:firstLine="0"/>
        <w:rPr>
          <w:rFonts w:ascii="Times New Roman" w:eastAsia="Times New Roman" w:hAnsi="Times New Roman" w:cs="Times New Roman"/>
          <w:b/>
          <w:caps/>
          <w:kern w:val="2"/>
          <w:sz w:val="24"/>
          <w:szCs w:val="24"/>
          <w:lang w:eastAsia="lt-LT"/>
        </w:rPr>
      </w:pPr>
    </w:p>
    <w:p w:rsidR="005F623C" w:rsidRPr="003224F8" w:rsidRDefault="005F623C" w:rsidP="005F623C">
      <w:pPr>
        <w:spacing w:line="240" w:lineRule="auto"/>
        <w:ind w:firstLine="0"/>
        <w:rPr>
          <w:rFonts w:ascii="Times New Roman" w:eastAsia="Times New Roman" w:hAnsi="Times New Roman" w:cs="Times New Roman"/>
          <w:b/>
          <w:caps/>
          <w:kern w:val="2"/>
          <w:sz w:val="24"/>
          <w:szCs w:val="24"/>
          <w:lang w:eastAsia="lt-LT"/>
        </w:rPr>
      </w:pPr>
      <w:r w:rsidRPr="003224F8">
        <w:rPr>
          <w:rFonts w:ascii="Times New Roman" w:eastAsia="Times New Roman" w:hAnsi="Times New Roman" w:cs="Times New Roman"/>
          <w:b/>
          <w:caps/>
          <w:kern w:val="2"/>
          <w:sz w:val="24"/>
          <w:szCs w:val="24"/>
          <w:lang w:eastAsia="lt-LT"/>
        </w:rPr>
        <w:t>DĖL kvietimo į RINKOS KONSULTACIJą</w:t>
      </w:r>
    </w:p>
    <w:p w:rsidR="005F623C" w:rsidRPr="003224F8" w:rsidRDefault="005F623C" w:rsidP="005F623C">
      <w:pPr>
        <w:spacing w:line="240" w:lineRule="auto"/>
        <w:ind w:firstLine="0"/>
        <w:jc w:val="center"/>
        <w:rPr>
          <w:rFonts w:ascii="Times New Roman" w:eastAsia="Times New Roman" w:hAnsi="Times New Roman" w:cs="Times New Roman"/>
          <w:b/>
          <w:sz w:val="24"/>
          <w:szCs w:val="24"/>
        </w:rPr>
      </w:pPr>
    </w:p>
    <w:p w:rsidR="005F623C" w:rsidRPr="003365C1" w:rsidRDefault="009C1337" w:rsidP="003365C1">
      <w:pPr>
        <w:tabs>
          <w:tab w:val="left" w:pos="567"/>
        </w:tabs>
        <w:spacing w:before="60" w:after="60"/>
        <w:jc w:val="both"/>
        <w:rPr>
          <w:rFonts w:ascii="Times New Roman" w:eastAsiaTheme="minorEastAsia" w:hAnsi="Times New Roman" w:cs="Times New Roman"/>
          <w:sz w:val="24"/>
          <w:szCs w:val="24"/>
        </w:rPr>
      </w:pPr>
      <w:r w:rsidRPr="003365C1">
        <w:rPr>
          <w:rFonts w:ascii="Times New Roman" w:eastAsia="Calibri" w:hAnsi="Times New Roman" w:cs="Times New Roman"/>
          <w:b/>
          <w:sz w:val="24"/>
          <w:szCs w:val="24"/>
        </w:rPr>
        <w:t>Viešoji įstaiga Respublikinė Vilniaus psichiatrijos ligoninė</w:t>
      </w:r>
      <w:r w:rsidRPr="003365C1">
        <w:rPr>
          <w:rFonts w:ascii="Times New Roman" w:hAnsi="Times New Roman" w:cs="Times New Roman"/>
          <w:sz w:val="24"/>
          <w:szCs w:val="24"/>
        </w:rPr>
        <w:t xml:space="preserve"> </w:t>
      </w:r>
      <w:r w:rsidR="005F623C" w:rsidRPr="003365C1">
        <w:rPr>
          <w:rFonts w:ascii="Times New Roman" w:hAnsi="Times New Roman" w:cs="Times New Roman"/>
          <w:sz w:val="24"/>
          <w:szCs w:val="24"/>
        </w:rPr>
        <w:t>(toliau – perkančioji organizacija</w:t>
      </w:r>
      <w:r w:rsidR="00204508" w:rsidRPr="003365C1">
        <w:rPr>
          <w:rFonts w:ascii="Times New Roman" w:hAnsi="Times New Roman" w:cs="Times New Roman"/>
          <w:sz w:val="24"/>
          <w:szCs w:val="24"/>
        </w:rPr>
        <w:t>, RVPL</w:t>
      </w:r>
      <w:r w:rsidR="005F623C" w:rsidRPr="003365C1">
        <w:rPr>
          <w:rFonts w:ascii="Times New Roman" w:hAnsi="Times New Roman" w:cs="Times New Roman"/>
          <w:sz w:val="24"/>
          <w:szCs w:val="24"/>
        </w:rPr>
        <w:t xml:space="preserve">) siekdama </w:t>
      </w:r>
      <w:r w:rsidR="005F623C" w:rsidRPr="003365C1">
        <w:rPr>
          <w:rFonts w:ascii="Times New Roman" w:eastAsia="Calibri" w:hAnsi="Times New Roman" w:cs="Times New Roman"/>
          <w:color w:val="000000" w:themeColor="text1"/>
          <w:sz w:val="24"/>
          <w:szCs w:val="24"/>
        </w:rPr>
        <w:t>pristatyti būsimą pirkimą galimiems teikėjams ir gauti konsultacijas kaip perkančiajai organizacijai įsigyti jos poreikius atitinkančias p</w:t>
      </w:r>
      <w:r w:rsidRPr="003365C1">
        <w:rPr>
          <w:rFonts w:ascii="Times New Roman" w:eastAsia="Calibri" w:hAnsi="Times New Roman" w:cs="Times New Roman"/>
          <w:color w:val="000000" w:themeColor="text1"/>
          <w:sz w:val="24"/>
          <w:szCs w:val="24"/>
        </w:rPr>
        <w:t xml:space="preserve">rekes </w:t>
      </w:r>
      <w:r w:rsidR="005F623C" w:rsidRPr="003365C1">
        <w:rPr>
          <w:rFonts w:ascii="Times New Roman" w:eastAsia="Calibri" w:hAnsi="Times New Roman" w:cs="Times New Roman"/>
          <w:color w:val="000000" w:themeColor="text1"/>
          <w:sz w:val="24"/>
          <w:szCs w:val="24"/>
        </w:rPr>
        <w:t>efektyviausiu ir racionaliausiu būdu</w:t>
      </w:r>
      <w:r w:rsidR="005F623C" w:rsidRPr="003365C1">
        <w:rPr>
          <w:rFonts w:ascii="Times New Roman" w:hAnsi="Times New Roman" w:cs="Times New Roman"/>
          <w:sz w:val="24"/>
          <w:szCs w:val="24"/>
        </w:rPr>
        <w:t xml:space="preserve">, tinkamai pasirengti numatomam </w:t>
      </w:r>
      <w:r w:rsidR="003365C1" w:rsidRPr="003365C1">
        <w:rPr>
          <w:rFonts w:ascii="Times New Roman" w:hAnsi="Times New Roman" w:cs="Times New Roman"/>
          <w:b/>
          <w:bCs/>
          <w:i/>
          <w:iCs/>
          <w:color w:val="000000"/>
          <w:sz w:val="24"/>
          <w:szCs w:val="24"/>
        </w:rPr>
        <w:t>Elektros impulsų terapijos prietaisas su EEG, EMG, monitoriais ir pilna skaitmenizacijos prieiga</w:t>
      </w:r>
      <w:r w:rsidR="003365C1" w:rsidRPr="003365C1">
        <w:rPr>
          <w:rFonts w:ascii="Times New Roman" w:hAnsi="Times New Roman" w:cs="Times New Roman"/>
          <w:b/>
          <w:bCs/>
          <w:i/>
          <w:iCs/>
        </w:rPr>
        <w:t xml:space="preserve"> </w:t>
      </w:r>
      <w:r w:rsidR="005F623C" w:rsidRPr="003365C1">
        <w:rPr>
          <w:rFonts w:ascii="Times New Roman" w:eastAsia="Calibri" w:hAnsi="Times New Roman" w:cs="Times New Roman"/>
          <w:sz w:val="24"/>
          <w:szCs w:val="24"/>
        </w:rPr>
        <w:t xml:space="preserve">(toliau – Pirkimas) organizuoja rinkos dalyvių konsultaciją. </w:t>
      </w:r>
    </w:p>
    <w:p w:rsidR="005F623C" w:rsidRPr="00A121CD" w:rsidRDefault="005F623C" w:rsidP="005F623C">
      <w:pPr>
        <w:pStyle w:val="NormalWeb"/>
        <w:spacing w:after="0" w:line="240" w:lineRule="auto"/>
        <w:ind w:firstLine="567"/>
        <w:jc w:val="both"/>
        <w:rPr>
          <w:rFonts w:ascii="Times New Roman" w:eastAsia="Times New Roman" w:hAnsi="Times New Roman" w:cs="Times New Roman"/>
          <w:kern w:val="24"/>
          <w:lang w:val="lt-LT" w:eastAsia="lt-LT"/>
        </w:rPr>
      </w:pPr>
      <w:r w:rsidRPr="00A121CD">
        <w:rPr>
          <w:rFonts w:ascii="Times New Roman" w:hAnsi="Times New Roman" w:cs="Times New Roman"/>
          <w:color w:val="041D25"/>
          <w:lang w:val="lt-LT"/>
        </w:rPr>
        <w:t xml:space="preserve">Pasiūlymus, klausimus ir kitokius pastebėjimus dėl Techninės specifikacijos projekto perkančiajai organizacijai tiekėjai gali pateikti </w:t>
      </w:r>
      <w:r w:rsidRPr="00A121CD">
        <w:rPr>
          <w:rFonts w:ascii="Times New Roman" w:hAnsi="Times New Roman" w:cs="Times New Roman"/>
          <w:lang w:val="lt-LT"/>
        </w:rPr>
        <w:t xml:space="preserve">iki </w:t>
      </w:r>
      <w:r w:rsidR="009C1337" w:rsidRPr="00A121CD">
        <w:rPr>
          <w:rFonts w:ascii="Times New Roman" w:hAnsi="Times New Roman" w:cs="Times New Roman"/>
          <w:b/>
          <w:bCs/>
          <w:lang w:val="lt-LT"/>
        </w:rPr>
        <w:t>202</w:t>
      </w:r>
      <w:r w:rsidR="003365C1">
        <w:rPr>
          <w:rFonts w:ascii="Times New Roman" w:hAnsi="Times New Roman" w:cs="Times New Roman"/>
          <w:b/>
          <w:bCs/>
          <w:lang w:val="lt-LT"/>
        </w:rPr>
        <w:t>6</w:t>
      </w:r>
      <w:r w:rsidR="009C1337" w:rsidRPr="00A121CD">
        <w:rPr>
          <w:rFonts w:ascii="Times New Roman" w:hAnsi="Times New Roman" w:cs="Times New Roman"/>
          <w:b/>
          <w:bCs/>
          <w:lang w:val="lt-LT"/>
        </w:rPr>
        <w:t>-0</w:t>
      </w:r>
      <w:r w:rsidR="001C5B51" w:rsidRPr="00A121CD">
        <w:rPr>
          <w:rFonts w:ascii="Times New Roman" w:hAnsi="Times New Roman" w:cs="Times New Roman"/>
          <w:b/>
          <w:bCs/>
          <w:lang w:val="lt-LT"/>
        </w:rPr>
        <w:t>6</w:t>
      </w:r>
      <w:r w:rsidR="009C1337" w:rsidRPr="00A121CD">
        <w:rPr>
          <w:rFonts w:ascii="Times New Roman" w:hAnsi="Times New Roman" w:cs="Times New Roman"/>
          <w:b/>
          <w:bCs/>
          <w:lang w:val="lt-LT"/>
        </w:rPr>
        <w:t>-</w:t>
      </w:r>
      <w:r w:rsidR="00BE79EB">
        <w:rPr>
          <w:rFonts w:ascii="Times New Roman" w:hAnsi="Times New Roman" w:cs="Times New Roman"/>
          <w:b/>
          <w:bCs/>
          <w:lang w:val="lt-LT"/>
        </w:rPr>
        <w:t>20</w:t>
      </w:r>
      <w:r w:rsidR="009C1337" w:rsidRPr="00A121CD">
        <w:rPr>
          <w:rFonts w:ascii="Times New Roman" w:hAnsi="Times New Roman" w:cs="Times New Roman"/>
          <w:b/>
          <w:bCs/>
          <w:lang w:val="lt-LT"/>
        </w:rPr>
        <w:t xml:space="preserve">, </w:t>
      </w:r>
      <w:r w:rsidR="003224F8" w:rsidRPr="00A121CD">
        <w:rPr>
          <w:rFonts w:ascii="Times New Roman" w:hAnsi="Times New Roman" w:cs="Times New Roman"/>
          <w:b/>
          <w:bCs/>
          <w:lang w:val="lt-LT"/>
        </w:rPr>
        <w:t>9</w:t>
      </w:r>
      <w:r w:rsidRPr="00A121CD">
        <w:rPr>
          <w:rFonts w:ascii="Times New Roman" w:hAnsi="Times New Roman" w:cs="Times New Roman"/>
          <w:b/>
          <w:bCs/>
          <w:lang w:val="lt-LT"/>
        </w:rPr>
        <w:t xml:space="preserve">:00 val. </w:t>
      </w:r>
      <w:r w:rsidRPr="00A121CD">
        <w:rPr>
          <w:rFonts w:ascii="Times New Roman" w:eastAsia="Times New Roman" w:hAnsi="Times New Roman" w:cs="Times New Roman"/>
          <w:b/>
          <w:bCs/>
          <w:kern w:val="24"/>
          <w:lang w:val="lt-LT" w:eastAsia="lt-LT"/>
        </w:rPr>
        <w:t>CVP IS priemonėmis</w:t>
      </w:r>
      <w:r w:rsidRPr="00A121CD">
        <w:rPr>
          <w:rFonts w:ascii="Times New Roman" w:eastAsia="Times New Roman" w:hAnsi="Times New Roman" w:cs="Times New Roman"/>
          <w:kern w:val="24"/>
          <w:lang w:val="lt-LT" w:eastAsia="lt-LT"/>
        </w:rPr>
        <w:t>.</w:t>
      </w:r>
    </w:p>
    <w:p w:rsidR="005F623C" w:rsidRPr="003224F8" w:rsidRDefault="009C1337" w:rsidP="005F623C">
      <w:pPr>
        <w:shd w:val="clear" w:color="auto" w:fill="FFFFFF"/>
        <w:ind w:firstLine="567"/>
        <w:jc w:val="both"/>
        <w:rPr>
          <w:rFonts w:ascii="Times New Roman" w:hAnsi="Times New Roman" w:cs="Times New Roman"/>
          <w:color w:val="041D25"/>
          <w:sz w:val="24"/>
          <w:szCs w:val="24"/>
        </w:rPr>
      </w:pPr>
      <w:r w:rsidRPr="003224F8">
        <w:rPr>
          <w:rFonts w:ascii="Times New Roman" w:hAnsi="Times New Roman" w:cs="Times New Roman"/>
          <w:color w:val="041D25"/>
          <w:sz w:val="24"/>
          <w:szCs w:val="24"/>
        </w:rPr>
        <w:t>A</w:t>
      </w:r>
      <w:r w:rsidR="005F623C" w:rsidRPr="003224F8">
        <w:rPr>
          <w:rFonts w:ascii="Times New Roman" w:hAnsi="Times New Roman" w:cs="Times New Roman"/>
          <w:color w:val="041D25"/>
          <w:sz w:val="24"/>
          <w:szCs w:val="24"/>
        </w:rPr>
        <w:t>tkreipia</w:t>
      </w:r>
      <w:r w:rsidRPr="003224F8">
        <w:rPr>
          <w:rFonts w:ascii="Times New Roman" w:hAnsi="Times New Roman" w:cs="Times New Roman"/>
          <w:color w:val="041D25"/>
          <w:sz w:val="24"/>
          <w:szCs w:val="24"/>
        </w:rPr>
        <w:t>me</w:t>
      </w:r>
      <w:r w:rsidR="005F623C" w:rsidRPr="003224F8">
        <w:rPr>
          <w:rFonts w:ascii="Times New Roman" w:hAnsi="Times New Roman" w:cs="Times New Roman"/>
          <w:color w:val="041D25"/>
          <w:sz w:val="24"/>
          <w:szCs w:val="24"/>
        </w:rPr>
        <w:t xml:space="preserve"> dėmesį, jog pateiktas Techninės specifikacijos projektas nėra galutinis pirkimo dokumentas. Tai nėra išankstinis skelbimas apie pirkimą ar jo pradžios paskelbimas, šiuo kvietimu tiekėjai nėra kviečiami varžytis dėl pirkimo sutarties.</w:t>
      </w:r>
    </w:p>
    <w:p w:rsidR="005F623C" w:rsidRPr="003224F8" w:rsidRDefault="005F623C" w:rsidP="005F623C">
      <w:pPr>
        <w:shd w:val="clear" w:color="auto" w:fill="FFFFFF"/>
        <w:ind w:firstLine="567"/>
        <w:jc w:val="both"/>
        <w:rPr>
          <w:rFonts w:ascii="Times New Roman" w:hAnsi="Times New Roman" w:cs="Times New Roman"/>
          <w:color w:val="041D25"/>
          <w:sz w:val="24"/>
          <w:szCs w:val="24"/>
        </w:rPr>
      </w:pPr>
      <w:r w:rsidRPr="003224F8">
        <w:rPr>
          <w:rFonts w:ascii="Times New Roman" w:hAnsi="Times New Roman" w:cs="Times New Roman"/>
          <w:color w:val="041D25"/>
          <w:sz w:val="24"/>
          <w:szCs w:val="24"/>
        </w:rPr>
        <w:t>Rinkos konsultacijos tikslas – informuoti rinkos dalyvius apie ketinamą skelbti pirkimą bei sudaryti sąlygas tiekėjams pateikti klausimus, pastabas, pasiūlymus iki pirkimo pradžios.</w:t>
      </w:r>
    </w:p>
    <w:p w:rsidR="005F623C" w:rsidRPr="003224F8" w:rsidRDefault="005F623C" w:rsidP="005F623C">
      <w:pPr>
        <w:pStyle w:val="NormalWeb"/>
        <w:spacing w:after="0" w:line="240" w:lineRule="auto"/>
        <w:ind w:firstLine="426"/>
        <w:jc w:val="both"/>
        <w:rPr>
          <w:rFonts w:ascii="Times New Roman" w:eastAsia="Calibri" w:hAnsi="Times New Roman" w:cs="Times New Roman"/>
        </w:rPr>
      </w:pPr>
    </w:p>
    <w:tbl>
      <w:tblPr>
        <w:tblStyle w:val="TableGrid"/>
        <w:tblW w:w="9625" w:type="dxa"/>
        <w:tblBorders>
          <w:bottom w:val="none" w:sz="0" w:space="0" w:color="auto"/>
        </w:tblBorders>
        <w:tblLook w:val="04A0" w:firstRow="1" w:lastRow="0" w:firstColumn="1" w:lastColumn="0" w:noHBand="0" w:noVBand="1"/>
      </w:tblPr>
      <w:tblGrid>
        <w:gridCol w:w="2547"/>
        <w:gridCol w:w="7078"/>
      </w:tblGrid>
      <w:tr w:rsidR="005F623C" w:rsidRPr="003224F8" w:rsidTr="00AC1FEE">
        <w:trPr>
          <w:trHeight w:val="826"/>
        </w:trPr>
        <w:tc>
          <w:tcPr>
            <w:tcW w:w="2547" w:type="dxa"/>
            <w:vAlign w:val="center"/>
          </w:tcPr>
          <w:p w:rsidR="005F623C" w:rsidRPr="003224F8" w:rsidRDefault="005F623C" w:rsidP="00CD298D">
            <w:pPr>
              <w:pStyle w:val="NormalWeb"/>
              <w:spacing w:after="0" w:line="240" w:lineRule="auto"/>
              <w:rPr>
                <w:rFonts w:ascii="Times New Roman" w:eastAsia="Calibri" w:hAnsi="Times New Roman" w:cs="Times New Roman"/>
              </w:rPr>
            </w:pPr>
            <w:r w:rsidRPr="003224F8">
              <w:rPr>
                <w:rFonts w:ascii="Times New Roman" w:eastAsia="Calibri" w:hAnsi="Times New Roman" w:cs="Times New Roman"/>
                <w:b/>
              </w:rPr>
              <w:t>Konsultacijos objektas:</w:t>
            </w:r>
          </w:p>
        </w:tc>
        <w:tc>
          <w:tcPr>
            <w:tcW w:w="7078" w:type="dxa"/>
            <w:vAlign w:val="center"/>
          </w:tcPr>
          <w:p w:rsidR="005F623C" w:rsidRPr="003224F8" w:rsidRDefault="005F623C" w:rsidP="00CD298D">
            <w:pPr>
              <w:pStyle w:val="HTMLPreformatted"/>
              <w:shd w:val="clear" w:color="auto" w:fill="FFFFFF"/>
              <w:ind w:firstLine="15"/>
              <w:rPr>
                <w:rFonts w:ascii="Times New Roman" w:hAnsi="Times New Roman" w:cs="Times New Roman"/>
                <w:color w:val="000000"/>
                <w:sz w:val="24"/>
                <w:szCs w:val="24"/>
              </w:rPr>
            </w:pPr>
            <w:r w:rsidRPr="003224F8">
              <w:rPr>
                <w:rFonts w:ascii="Times New Roman" w:eastAsia="Calibri" w:hAnsi="Times New Roman" w:cs="Times New Roman"/>
                <w:sz w:val="24"/>
                <w:szCs w:val="24"/>
                <w:lang w:eastAsia="en-US"/>
              </w:rPr>
              <w:t xml:space="preserve">Tinkamas pasirengimas Pirkimui nustatant reikalavimus Pirkimo objektui. Numatomas BVPŽ kodas – </w:t>
            </w:r>
            <w:r w:rsidR="00204508" w:rsidRPr="003224F8">
              <w:rPr>
                <w:rFonts w:ascii="Times New Roman" w:eastAsia="Calibri" w:hAnsi="Times New Roman" w:cs="Times New Roman"/>
                <w:sz w:val="24"/>
                <w:szCs w:val="24"/>
                <w:lang w:eastAsia="en-US"/>
              </w:rPr>
              <w:t>33</w:t>
            </w:r>
            <w:r w:rsidR="003365C1">
              <w:rPr>
                <w:rFonts w:ascii="Times New Roman" w:eastAsia="Calibri" w:hAnsi="Times New Roman" w:cs="Times New Roman"/>
                <w:sz w:val="24"/>
                <w:szCs w:val="24"/>
                <w:lang w:eastAsia="en-US"/>
              </w:rPr>
              <w:t>100000-1</w:t>
            </w:r>
          </w:p>
        </w:tc>
      </w:tr>
      <w:tr w:rsidR="005F623C" w:rsidRPr="003224F8" w:rsidTr="00AC1FEE">
        <w:trPr>
          <w:trHeight w:val="980"/>
        </w:trPr>
        <w:tc>
          <w:tcPr>
            <w:tcW w:w="2547" w:type="dxa"/>
            <w:vAlign w:val="center"/>
          </w:tcPr>
          <w:p w:rsidR="005F623C" w:rsidRPr="003224F8" w:rsidRDefault="005F623C" w:rsidP="00CD298D">
            <w:pPr>
              <w:pStyle w:val="NormalWeb"/>
              <w:spacing w:after="0" w:line="240" w:lineRule="auto"/>
              <w:rPr>
                <w:rFonts w:ascii="Times New Roman" w:eastAsia="Calibri" w:hAnsi="Times New Roman" w:cs="Times New Roman"/>
                <w:b/>
              </w:rPr>
            </w:pPr>
            <w:r w:rsidRPr="003224F8">
              <w:rPr>
                <w:rFonts w:ascii="Times New Roman" w:eastAsia="Calibri" w:hAnsi="Times New Roman" w:cs="Times New Roman"/>
                <w:b/>
              </w:rPr>
              <w:t>Pirkimo objekto pristatymas</w:t>
            </w:r>
          </w:p>
        </w:tc>
        <w:tc>
          <w:tcPr>
            <w:tcW w:w="7078" w:type="dxa"/>
            <w:vAlign w:val="center"/>
          </w:tcPr>
          <w:p w:rsidR="005F623C" w:rsidRPr="003365C1" w:rsidRDefault="003365C1" w:rsidP="003365C1">
            <w:pPr>
              <w:pStyle w:val="ListParagraph"/>
              <w:tabs>
                <w:tab w:val="left" w:pos="567"/>
              </w:tabs>
              <w:ind w:left="0"/>
              <w:jc w:val="both"/>
              <w:rPr>
                <w:rFonts w:eastAsiaTheme="minorEastAsia" w:cs="Arial"/>
                <w:b/>
                <w:bCs/>
                <w:i/>
                <w:iCs/>
                <w:sz w:val="24"/>
                <w:szCs w:val="24"/>
              </w:rPr>
            </w:pPr>
            <w:r w:rsidRPr="003365C1">
              <w:rPr>
                <w:b/>
                <w:bCs/>
                <w:i/>
                <w:iCs/>
                <w:color w:val="000000"/>
                <w:sz w:val="24"/>
                <w:szCs w:val="24"/>
              </w:rPr>
              <w:t>Elektros impulsų terapijos prietaisas su EEG, EMG, monitoriais ir pilna skaitmenizacijos prieiga</w:t>
            </w:r>
            <w:r w:rsidRPr="003365C1">
              <w:rPr>
                <w:rFonts w:ascii="Arial" w:hAnsi="Arial" w:cs="Arial"/>
                <w:b/>
                <w:bCs/>
                <w:i/>
                <w:iCs/>
              </w:rPr>
              <w:t xml:space="preserve">  (</w:t>
            </w:r>
            <w:r w:rsidR="001C5B51" w:rsidRPr="003365C1">
              <w:rPr>
                <w:rFonts w:eastAsia="Arial Unicode MS"/>
                <w:b/>
                <w:bCs/>
                <w:i/>
                <w:iCs/>
                <w:sz w:val="24"/>
                <w:szCs w:val="24"/>
              </w:rPr>
              <w:t>Prekės)</w:t>
            </w:r>
          </w:p>
        </w:tc>
      </w:tr>
    </w:tbl>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78"/>
      </w:tblGrid>
      <w:tr w:rsidR="005F623C" w:rsidRPr="003224F8" w:rsidTr="00AC1FEE">
        <w:trPr>
          <w:trHeight w:val="2114"/>
        </w:trPr>
        <w:tc>
          <w:tcPr>
            <w:tcW w:w="2547" w:type="dxa"/>
            <w:vAlign w:val="center"/>
          </w:tcPr>
          <w:p w:rsidR="005F623C" w:rsidRPr="003224F8" w:rsidRDefault="005F623C" w:rsidP="00CD298D">
            <w:pPr>
              <w:spacing w:line="240" w:lineRule="auto"/>
              <w:ind w:firstLine="22"/>
              <w:rPr>
                <w:rFonts w:ascii="Times New Roman" w:eastAsia="Calibri" w:hAnsi="Times New Roman" w:cs="Times New Roman"/>
                <w:b/>
                <w:bCs/>
                <w:sz w:val="24"/>
                <w:szCs w:val="24"/>
              </w:rPr>
            </w:pPr>
            <w:r w:rsidRPr="003224F8">
              <w:rPr>
                <w:rFonts w:ascii="Times New Roman" w:eastAsia="Calibri" w:hAnsi="Times New Roman" w:cs="Times New Roman"/>
                <w:b/>
                <w:sz w:val="24"/>
                <w:szCs w:val="24"/>
              </w:rPr>
              <w:t>Konsultacijos tikslas:</w:t>
            </w:r>
          </w:p>
        </w:tc>
        <w:tc>
          <w:tcPr>
            <w:tcW w:w="7078" w:type="dxa"/>
            <w:vAlign w:val="center"/>
          </w:tcPr>
          <w:p w:rsidR="005F623C" w:rsidRPr="003224F8" w:rsidRDefault="00204508" w:rsidP="00A121CD">
            <w:pPr>
              <w:spacing w:line="240" w:lineRule="auto"/>
              <w:ind w:firstLine="0"/>
              <w:jc w:val="both"/>
              <w:rPr>
                <w:rFonts w:ascii="Times New Roman" w:eastAsia="Calibri" w:hAnsi="Times New Roman" w:cs="Times New Roman"/>
                <w:iCs/>
                <w:sz w:val="24"/>
                <w:szCs w:val="24"/>
              </w:rPr>
            </w:pPr>
            <w:r w:rsidRPr="003224F8">
              <w:rPr>
                <w:rStyle w:val="pildymui"/>
                <w:rFonts w:ascii="Times New Roman" w:hAnsi="Times New Roman" w:cs="Times New Roman"/>
                <w:sz w:val="24"/>
                <w:szCs w:val="24"/>
              </w:rPr>
              <w:t xml:space="preserve">RVPL </w:t>
            </w:r>
            <w:r w:rsidR="005F623C" w:rsidRPr="003224F8">
              <w:rPr>
                <w:rFonts w:ascii="Times New Roman" w:eastAsia="Calibri" w:hAnsi="Times New Roman" w:cs="Times New Roman"/>
                <w:iCs/>
                <w:sz w:val="24"/>
                <w:szCs w:val="24"/>
              </w:rPr>
              <w:t xml:space="preserve">iki Pirkimo pradžios informuoja rinkos dalyvius (toliau – rinkos dalyviai arba tiekėjai) apie numatomą Pirkimą prašant tiekėjų, kurie yra suinteresuoti dalyvauti Pirkime, </w:t>
            </w:r>
            <w:r w:rsidR="005F623C" w:rsidRPr="003224F8">
              <w:rPr>
                <w:rFonts w:ascii="Times New Roman" w:hAnsi="Times New Roman" w:cs="Times New Roman"/>
                <w:iCs/>
                <w:sz w:val="24"/>
                <w:szCs w:val="24"/>
              </w:rPr>
              <w:t>pateikti savo nuomonę/siūlymus/rekomendacijas dėl efektyvesnio pirkimo vykdymo modelio (</w:t>
            </w:r>
            <w:r w:rsidR="005F623C" w:rsidRPr="003224F8">
              <w:rPr>
                <w:rFonts w:ascii="Times New Roman" w:hAnsi="Times New Roman" w:cs="Times New Roman"/>
                <w:i/>
                <w:sz w:val="24"/>
                <w:szCs w:val="24"/>
              </w:rPr>
              <w:t xml:space="preserve">techninės specifikacijos </w:t>
            </w:r>
            <w:r w:rsidR="005F623C" w:rsidRPr="003224F8">
              <w:rPr>
                <w:rFonts w:ascii="Times New Roman" w:eastAsia="Calibri" w:hAnsi="Times New Roman" w:cs="Times New Roman"/>
                <w:i/>
                <w:sz w:val="24"/>
                <w:szCs w:val="24"/>
              </w:rPr>
              <w:t>projektas pridedamas</w:t>
            </w:r>
            <w:r w:rsidR="005F623C" w:rsidRPr="003224F8">
              <w:rPr>
                <w:rFonts w:ascii="Times New Roman" w:eastAsia="Calibri" w:hAnsi="Times New Roman" w:cs="Times New Roman"/>
                <w:iCs/>
                <w:sz w:val="24"/>
                <w:szCs w:val="24"/>
              </w:rPr>
              <w:t>) nustatymo, gerosios praktikos pavyzdžių apie taikomus sprendimus, jų tobulinimo kryptis artimoje ateityje ir generuojamą naudą.</w:t>
            </w:r>
          </w:p>
        </w:tc>
      </w:tr>
      <w:tr w:rsidR="005F623C" w:rsidRPr="003224F8" w:rsidTr="00AC1FEE">
        <w:trPr>
          <w:trHeight w:val="2114"/>
        </w:trPr>
        <w:tc>
          <w:tcPr>
            <w:tcW w:w="2547" w:type="dxa"/>
            <w:vAlign w:val="center"/>
          </w:tcPr>
          <w:p w:rsidR="005F623C" w:rsidRPr="003224F8" w:rsidRDefault="005F623C" w:rsidP="00CD298D">
            <w:pPr>
              <w:spacing w:line="240" w:lineRule="auto"/>
              <w:ind w:firstLine="22"/>
              <w:rPr>
                <w:rFonts w:ascii="Times New Roman" w:eastAsia="Calibri" w:hAnsi="Times New Roman" w:cs="Times New Roman"/>
                <w:b/>
                <w:sz w:val="24"/>
                <w:szCs w:val="24"/>
              </w:rPr>
            </w:pPr>
            <w:r w:rsidRPr="003224F8">
              <w:rPr>
                <w:rFonts w:ascii="Times New Roman" w:eastAsia="Calibri" w:hAnsi="Times New Roman" w:cs="Times New Roman"/>
                <w:b/>
                <w:sz w:val="24"/>
                <w:szCs w:val="24"/>
              </w:rPr>
              <w:t>Konsultacijos su rinka tvarka:</w:t>
            </w:r>
          </w:p>
        </w:tc>
        <w:tc>
          <w:tcPr>
            <w:tcW w:w="7078" w:type="dxa"/>
            <w:vAlign w:val="center"/>
          </w:tcPr>
          <w:p w:rsidR="005F623C" w:rsidRPr="003224F8" w:rsidRDefault="005F623C" w:rsidP="00B0028B">
            <w:pPr>
              <w:tabs>
                <w:tab w:val="left" w:pos="720"/>
              </w:tabs>
              <w:spacing w:line="240" w:lineRule="auto"/>
              <w:ind w:right="27" w:firstLine="28"/>
              <w:contextualSpacing/>
              <w:jc w:val="both"/>
              <w:rPr>
                <w:rFonts w:ascii="Times New Roman" w:eastAsia="Times New Roman" w:hAnsi="Times New Roman" w:cs="Times New Roman"/>
                <w:kern w:val="24"/>
                <w:sz w:val="24"/>
                <w:szCs w:val="24"/>
                <w:lang w:eastAsia="lt-LT"/>
              </w:rPr>
            </w:pPr>
            <w:r w:rsidRPr="003224F8">
              <w:rPr>
                <w:rFonts w:ascii="Times New Roman" w:eastAsia="Times New Roman" w:hAnsi="Times New Roman" w:cs="Times New Roman"/>
                <w:kern w:val="24"/>
                <w:sz w:val="24"/>
                <w:szCs w:val="24"/>
                <w:lang w:eastAsia="lt-LT"/>
              </w:rPr>
              <w:t>1. Konsultacija vykdoma Centrinės viešųjų pirkimų informacinės sistemos (toliau – CVP IS) priemonėmis prašant pateikti įžvalgas, siūlymus ir rekomendacijas.</w:t>
            </w:r>
          </w:p>
          <w:p w:rsidR="005F623C" w:rsidRPr="003224F8" w:rsidRDefault="005F623C" w:rsidP="00B0028B">
            <w:pPr>
              <w:tabs>
                <w:tab w:val="left" w:pos="720"/>
              </w:tabs>
              <w:spacing w:line="240" w:lineRule="auto"/>
              <w:ind w:right="27" w:firstLine="28"/>
              <w:contextualSpacing/>
              <w:jc w:val="both"/>
              <w:rPr>
                <w:rFonts w:ascii="Times New Roman" w:eastAsia="Times New Roman" w:hAnsi="Times New Roman" w:cs="Times New Roman"/>
                <w:bCs/>
                <w:kern w:val="24"/>
                <w:sz w:val="24"/>
                <w:szCs w:val="24"/>
                <w:lang w:eastAsia="lt-LT"/>
              </w:rPr>
            </w:pPr>
            <w:r w:rsidRPr="003224F8">
              <w:rPr>
                <w:rFonts w:ascii="Times New Roman" w:eastAsia="Times New Roman" w:hAnsi="Times New Roman" w:cs="Times New Roman"/>
                <w:bCs/>
                <w:kern w:val="24"/>
                <w:sz w:val="24"/>
                <w:szCs w:val="24"/>
                <w:lang w:eastAsia="lt-LT"/>
              </w:rPr>
              <w:t xml:space="preserve">2. Įvertinus tiekėjų siūlymus </w:t>
            </w:r>
            <w:r w:rsidR="00204508" w:rsidRPr="003224F8">
              <w:rPr>
                <w:rFonts w:ascii="Times New Roman" w:eastAsia="Times New Roman" w:hAnsi="Times New Roman" w:cs="Times New Roman"/>
                <w:bCs/>
                <w:kern w:val="24"/>
                <w:sz w:val="24"/>
                <w:szCs w:val="24"/>
                <w:lang w:eastAsia="lt-LT"/>
              </w:rPr>
              <w:t xml:space="preserve">RVPL </w:t>
            </w:r>
            <w:r w:rsidRPr="003224F8">
              <w:rPr>
                <w:rFonts w:ascii="Times New Roman" w:eastAsia="Times New Roman" w:hAnsi="Times New Roman" w:cs="Times New Roman"/>
                <w:bCs/>
                <w:kern w:val="24"/>
                <w:sz w:val="24"/>
                <w:szCs w:val="24"/>
                <w:lang w:eastAsia="lt-LT"/>
              </w:rPr>
              <w:t>gali rengti susitikimą gyvai / telekonferenciją su rinkos dalyviais (toliau – Susitikimas).</w:t>
            </w:r>
          </w:p>
          <w:p w:rsidR="005F623C" w:rsidRPr="003224F8" w:rsidRDefault="005F623C" w:rsidP="00A121CD">
            <w:pPr>
              <w:spacing w:line="240" w:lineRule="auto"/>
              <w:ind w:firstLine="0"/>
              <w:jc w:val="both"/>
              <w:rPr>
                <w:rStyle w:val="pildymui"/>
                <w:rFonts w:ascii="Times New Roman" w:hAnsi="Times New Roman" w:cs="Times New Roman"/>
                <w:sz w:val="24"/>
                <w:szCs w:val="24"/>
              </w:rPr>
            </w:pPr>
            <w:r w:rsidRPr="003224F8">
              <w:rPr>
                <w:rFonts w:ascii="Times New Roman" w:eastAsia="Times New Roman" w:hAnsi="Times New Roman" w:cs="Times New Roman"/>
                <w:kern w:val="24"/>
                <w:sz w:val="24"/>
                <w:szCs w:val="24"/>
                <w:lang w:eastAsia="lt-LT"/>
              </w:rPr>
              <w:t xml:space="preserve">Esant poreikiui, apie Susitikimo organizavimą ir su juo susijusias aplinkybes, informuosime atskiru pranešimu.  </w:t>
            </w:r>
          </w:p>
        </w:tc>
      </w:tr>
      <w:tr w:rsidR="005F623C" w:rsidRPr="003224F8" w:rsidTr="00AC1FEE">
        <w:trPr>
          <w:trHeight w:val="686"/>
        </w:trPr>
        <w:tc>
          <w:tcPr>
            <w:tcW w:w="2547" w:type="dxa"/>
            <w:vAlign w:val="center"/>
          </w:tcPr>
          <w:p w:rsidR="005F623C" w:rsidRPr="003224F8" w:rsidRDefault="005F623C" w:rsidP="00CD298D">
            <w:pPr>
              <w:spacing w:line="240" w:lineRule="auto"/>
              <w:ind w:right="-115" w:firstLine="22"/>
              <w:rPr>
                <w:rFonts w:ascii="Times New Roman" w:eastAsia="Calibri" w:hAnsi="Times New Roman" w:cs="Times New Roman"/>
                <w:b/>
                <w:sz w:val="24"/>
                <w:szCs w:val="24"/>
              </w:rPr>
            </w:pPr>
            <w:r w:rsidRPr="003224F8">
              <w:rPr>
                <w:rFonts w:ascii="Times New Roman" w:eastAsia="Calibri" w:hAnsi="Times New Roman" w:cs="Times New Roman"/>
                <w:b/>
                <w:sz w:val="24"/>
                <w:szCs w:val="24"/>
              </w:rPr>
              <w:t>Pastabos (pasiūlymai):</w:t>
            </w:r>
          </w:p>
        </w:tc>
        <w:tc>
          <w:tcPr>
            <w:tcW w:w="7078" w:type="dxa"/>
            <w:vAlign w:val="center"/>
          </w:tcPr>
          <w:p w:rsidR="005F623C" w:rsidRPr="003224F8" w:rsidRDefault="00204508" w:rsidP="00B0028B">
            <w:pPr>
              <w:tabs>
                <w:tab w:val="left" w:pos="720"/>
              </w:tabs>
              <w:spacing w:line="240" w:lineRule="auto"/>
              <w:ind w:right="27" w:firstLine="28"/>
              <w:contextualSpacing/>
              <w:jc w:val="both"/>
              <w:rPr>
                <w:rFonts w:ascii="Times New Roman" w:eastAsia="Calibri" w:hAnsi="Times New Roman" w:cs="Times New Roman"/>
                <w:sz w:val="24"/>
                <w:szCs w:val="24"/>
              </w:rPr>
            </w:pPr>
            <w:r w:rsidRPr="003224F8">
              <w:rPr>
                <w:rFonts w:ascii="Times New Roman" w:eastAsia="Calibri" w:hAnsi="Times New Roman" w:cs="Times New Roman"/>
                <w:sz w:val="24"/>
                <w:szCs w:val="24"/>
              </w:rPr>
              <w:t xml:space="preserve">RVPL </w:t>
            </w:r>
            <w:r w:rsidR="005F623C" w:rsidRPr="003224F8">
              <w:rPr>
                <w:rFonts w:ascii="Times New Roman" w:eastAsia="Calibri" w:hAnsi="Times New Roman" w:cs="Times New Roman"/>
                <w:sz w:val="24"/>
                <w:szCs w:val="24"/>
              </w:rPr>
              <w:t xml:space="preserve">prašo rinkos dalyvių teikti konkrečius siūlymus </w:t>
            </w:r>
            <w:r w:rsidR="005F623C" w:rsidRPr="003224F8">
              <w:rPr>
                <w:rFonts w:ascii="Times New Roman" w:hAnsi="Times New Roman" w:cs="Times New Roman"/>
                <w:sz w:val="24"/>
                <w:szCs w:val="24"/>
              </w:rPr>
              <w:t>ir pateikti savo siūlymų pagrindimus.</w:t>
            </w:r>
          </w:p>
        </w:tc>
      </w:tr>
      <w:tr w:rsidR="005F623C" w:rsidRPr="00A121CD" w:rsidTr="00AC1FEE">
        <w:trPr>
          <w:trHeight w:val="1247"/>
        </w:trPr>
        <w:tc>
          <w:tcPr>
            <w:tcW w:w="2547" w:type="dxa"/>
            <w:vAlign w:val="center"/>
          </w:tcPr>
          <w:p w:rsidR="005F623C" w:rsidRPr="003224F8" w:rsidRDefault="005F623C" w:rsidP="00CD298D">
            <w:pPr>
              <w:spacing w:line="240" w:lineRule="auto"/>
              <w:ind w:right="-115" w:firstLine="22"/>
              <w:rPr>
                <w:rFonts w:ascii="Times New Roman" w:eastAsia="Calibri" w:hAnsi="Times New Roman" w:cs="Times New Roman"/>
                <w:b/>
                <w:sz w:val="24"/>
                <w:szCs w:val="24"/>
              </w:rPr>
            </w:pPr>
            <w:r w:rsidRPr="003224F8">
              <w:rPr>
                <w:rFonts w:ascii="Times New Roman" w:eastAsia="Calibri" w:hAnsi="Times New Roman" w:cs="Times New Roman"/>
                <w:b/>
                <w:sz w:val="24"/>
                <w:szCs w:val="24"/>
              </w:rPr>
              <w:t>Konsultacijos su rinka laikas:</w:t>
            </w:r>
          </w:p>
        </w:tc>
        <w:tc>
          <w:tcPr>
            <w:tcW w:w="7078" w:type="dxa"/>
            <w:vAlign w:val="center"/>
          </w:tcPr>
          <w:p w:rsidR="005F623C" w:rsidRPr="00A121CD" w:rsidRDefault="005F623C" w:rsidP="00B0028B">
            <w:pPr>
              <w:tabs>
                <w:tab w:val="left" w:pos="720"/>
              </w:tabs>
              <w:spacing w:line="240" w:lineRule="auto"/>
              <w:ind w:right="27" w:firstLine="28"/>
              <w:contextualSpacing/>
              <w:jc w:val="both"/>
              <w:rPr>
                <w:rFonts w:ascii="Times New Roman" w:eastAsia="Times New Roman" w:hAnsi="Times New Roman" w:cs="Times New Roman"/>
                <w:kern w:val="24"/>
                <w:sz w:val="24"/>
                <w:szCs w:val="24"/>
                <w:lang w:eastAsia="lt-LT"/>
              </w:rPr>
            </w:pPr>
            <w:r w:rsidRPr="00A121CD">
              <w:rPr>
                <w:rFonts w:ascii="Times New Roman" w:eastAsia="Times New Roman" w:hAnsi="Times New Roman" w:cs="Times New Roman"/>
                <w:kern w:val="24"/>
                <w:sz w:val="24"/>
                <w:szCs w:val="24"/>
                <w:lang w:eastAsia="lt-LT"/>
              </w:rPr>
              <w:t xml:space="preserve">Tiekėjai prašomi ne vėliau kaip iki </w:t>
            </w:r>
            <w:r w:rsidRPr="00A121CD">
              <w:rPr>
                <w:rFonts w:ascii="Times New Roman" w:eastAsia="Times New Roman" w:hAnsi="Times New Roman" w:cs="Times New Roman"/>
                <w:b/>
                <w:bCs/>
                <w:kern w:val="24"/>
                <w:sz w:val="24"/>
                <w:szCs w:val="24"/>
                <w:lang w:eastAsia="lt-LT"/>
              </w:rPr>
              <w:t>202</w:t>
            </w:r>
            <w:r w:rsidR="003365C1">
              <w:rPr>
                <w:rFonts w:ascii="Times New Roman" w:eastAsia="Times New Roman" w:hAnsi="Times New Roman" w:cs="Times New Roman"/>
                <w:b/>
                <w:bCs/>
                <w:kern w:val="24"/>
                <w:sz w:val="24"/>
                <w:szCs w:val="24"/>
                <w:lang w:eastAsia="lt-LT"/>
              </w:rPr>
              <w:t>5</w:t>
            </w:r>
            <w:r w:rsidRPr="00A121CD">
              <w:rPr>
                <w:rFonts w:ascii="Times New Roman" w:eastAsia="Times New Roman" w:hAnsi="Times New Roman" w:cs="Times New Roman"/>
                <w:b/>
                <w:bCs/>
                <w:kern w:val="24"/>
                <w:sz w:val="24"/>
                <w:szCs w:val="24"/>
                <w:lang w:eastAsia="lt-LT"/>
              </w:rPr>
              <w:t xml:space="preserve"> m. </w:t>
            </w:r>
            <w:r w:rsidR="001C5B51" w:rsidRPr="00A121CD">
              <w:rPr>
                <w:rFonts w:ascii="Times New Roman" w:eastAsia="Times New Roman" w:hAnsi="Times New Roman" w:cs="Times New Roman"/>
                <w:b/>
                <w:bCs/>
                <w:kern w:val="24"/>
                <w:sz w:val="24"/>
                <w:szCs w:val="24"/>
                <w:lang w:eastAsia="lt-LT"/>
              </w:rPr>
              <w:t xml:space="preserve">birželio </w:t>
            </w:r>
            <w:r w:rsidR="00BE79EB">
              <w:rPr>
                <w:rFonts w:ascii="Times New Roman" w:eastAsia="Times New Roman" w:hAnsi="Times New Roman" w:cs="Times New Roman"/>
                <w:b/>
                <w:bCs/>
                <w:kern w:val="24"/>
                <w:sz w:val="24"/>
                <w:szCs w:val="24"/>
                <w:lang w:eastAsia="lt-LT"/>
              </w:rPr>
              <w:t>20</w:t>
            </w:r>
            <w:r w:rsidRPr="00A121CD">
              <w:rPr>
                <w:rFonts w:ascii="Times New Roman" w:eastAsia="Times New Roman" w:hAnsi="Times New Roman" w:cs="Times New Roman"/>
                <w:b/>
                <w:bCs/>
                <w:kern w:val="24"/>
                <w:sz w:val="24"/>
                <w:szCs w:val="24"/>
                <w:lang w:eastAsia="lt-LT"/>
              </w:rPr>
              <w:t xml:space="preserve"> d. </w:t>
            </w:r>
            <w:r w:rsidR="005D28E7" w:rsidRPr="00A121CD">
              <w:rPr>
                <w:rFonts w:ascii="Times New Roman" w:eastAsia="Times New Roman" w:hAnsi="Times New Roman" w:cs="Times New Roman"/>
                <w:b/>
                <w:bCs/>
                <w:kern w:val="24"/>
                <w:sz w:val="24"/>
                <w:szCs w:val="24"/>
                <w:lang w:eastAsia="lt-LT"/>
              </w:rPr>
              <w:t>9</w:t>
            </w:r>
            <w:r w:rsidRPr="00A121CD">
              <w:rPr>
                <w:rFonts w:ascii="Times New Roman" w:eastAsia="Times New Roman" w:hAnsi="Times New Roman" w:cs="Times New Roman"/>
                <w:b/>
                <w:bCs/>
                <w:kern w:val="24"/>
                <w:sz w:val="24"/>
                <w:szCs w:val="24"/>
                <w:lang w:eastAsia="lt-LT"/>
              </w:rPr>
              <w:t xml:space="preserve">:00 val.  </w:t>
            </w:r>
            <w:r w:rsidRPr="00A121CD">
              <w:rPr>
                <w:rFonts w:ascii="Times New Roman" w:eastAsia="Times New Roman" w:hAnsi="Times New Roman" w:cs="Times New Roman"/>
                <w:kern w:val="24"/>
                <w:sz w:val="24"/>
                <w:szCs w:val="24"/>
                <w:lang w:eastAsia="lt-LT"/>
              </w:rPr>
              <w:t>pateikti siūlymus CVP IS priemonėmis.</w:t>
            </w:r>
          </w:p>
          <w:p w:rsidR="005F623C" w:rsidRPr="00A121CD" w:rsidRDefault="005F623C" w:rsidP="00B0028B">
            <w:pPr>
              <w:tabs>
                <w:tab w:val="left" w:pos="720"/>
              </w:tabs>
              <w:spacing w:line="240" w:lineRule="auto"/>
              <w:ind w:firstLine="28"/>
              <w:contextualSpacing/>
              <w:jc w:val="both"/>
              <w:rPr>
                <w:rFonts w:ascii="Times New Roman" w:eastAsia="Calibri" w:hAnsi="Times New Roman" w:cs="Times New Roman"/>
                <w:sz w:val="24"/>
                <w:szCs w:val="24"/>
              </w:rPr>
            </w:pPr>
            <w:r w:rsidRPr="00A121CD">
              <w:rPr>
                <w:rFonts w:ascii="Times New Roman" w:hAnsi="Times New Roman" w:cs="Times New Roman"/>
                <w:sz w:val="24"/>
                <w:szCs w:val="24"/>
              </w:rPr>
              <w:t>Klausimai, pastabos, siūlymai, gauti pasibaigus aukščiau nurodytam terminui, gali būti nenagrinėjami.</w:t>
            </w:r>
            <w:r w:rsidRPr="00A121CD">
              <w:rPr>
                <w:rFonts w:ascii="Times New Roman" w:eastAsia="Times New Roman" w:hAnsi="Times New Roman" w:cs="Times New Roman"/>
                <w:kern w:val="24"/>
                <w:sz w:val="24"/>
                <w:szCs w:val="24"/>
                <w:lang w:eastAsia="lt-LT"/>
              </w:rPr>
              <w:t xml:space="preserve"> </w:t>
            </w:r>
          </w:p>
        </w:tc>
      </w:tr>
      <w:tr w:rsidR="005F623C" w:rsidRPr="003224F8" w:rsidTr="00AC1FEE">
        <w:trPr>
          <w:trHeight w:val="1270"/>
        </w:trPr>
        <w:tc>
          <w:tcPr>
            <w:tcW w:w="2547" w:type="dxa"/>
            <w:vAlign w:val="center"/>
          </w:tcPr>
          <w:p w:rsidR="005F623C" w:rsidRPr="003224F8" w:rsidRDefault="005F623C" w:rsidP="00CD298D">
            <w:pPr>
              <w:spacing w:line="240" w:lineRule="auto"/>
              <w:ind w:right="27" w:firstLine="22"/>
              <w:rPr>
                <w:rFonts w:ascii="Times New Roman" w:eastAsia="Calibri" w:hAnsi="Times New Roman" w:cs="Times New Roman"/>
                <w:b/>
                <w:sz w:val="24"/>
                <w:szCs w:val="24"/>
              </w:rPr>
            </w:pPr>
            <w:r w:rsidRPr="003224F8">
              <w:rPr>
                <w:rFonts w:ascii="Times New Roman" w:hAnsi="Times New Roman" w:cs="Times New Roman"/>
                <w:b/>
                <w:sz w:val="24"/>
                <w:szCs w:val="24"/>
              </w:rPr>
              <w:lastRenderedPageBreak/>
              <w:t>Suinteresuotų asmenų informavimas:</w:t>
            </w:r>
          </w:p>
        </w:tc>
        <w:tc>
          <w:tcPr>
            <w:tcW w:w="7078" w:type="dxa"/>
            <w:vAlign w:val="center"/>
          </w:tcPr>
          <w:p w:rsidR="005F623C" w:rsidRPr="003224F8" w:rsidRDefault="005F623C" w:rsidP="00B0028B">
            <w:pPr>
              <w:tabs>
                <w:tab w:val="left" w:pos="720"/>
              </w:tabs>
              <w:spacing w:line="240" w:lineRule="auto"/>
              <w:ind w:firstLine="28"/>
              <w:contextualSpacing/>
              <w:jc w:val="both"/>
              <w:rPr>
                <w:rFonts w:ascii="Times New Roman" w:eastAsia="Calibri" w:hAnsi="Times New Roman" w:cs="Times New Roman"/>
                <w:sz w:val="24"/>
                <w:szCs w:val="24"/>
              </w:rPr>
            </w:pPr>
            <w:r w:rsidRPr="003224F8">
              <w:rPr>
                <w:rFonts w:ascii="Times New Roman" w:hAnsi="Times New Roman" w:cs="Times New Roman"/>
                <w:sz w:val="24"/>
                <w:szCs w:val="24"/>
              </w:rPr>
              <w:t xml:space="preserve">Visi CVP IS priemonėmis pateikti tiekėjų klausimai ir siūlymai, susiję su konsultacijos objektu, ir Perkančiosios organizacijos priimti spendimai po Susitikimo  bus paviešinti CVP IS prie Techninės specifikacijos projekto dokumentų ne vėliau kaip iki Pirkimo pradžios. </w:t>
            </w:r>
            <w:r w:rsidRPr="003224F8">
              <w:rPr>
                <w:rFonts w:ascii="Times New Roman" w:hAnsi="Times New Roman" w:cs="Times New Roman"/>
                <w:iCs/>
                <w:sz w:val="24"/>
                <w:szCs w:val="24"/>
              </w:rPr>
              <w:t xml:space="preserve">Tiekėjų identifikaciniai duomenys, pateikta informacija </w:t>
            </w:r>
            <w:r w:rsidRPr="003224F8">
              <w:rPr>
                <w:rStyle w:val="cf01"/>
                <w:rFonts w:ascii="Times New Roman" w:hAnsi="Times New Roman" w:cs="Times New Roman"/>
                <w:sz w:val="24"/>
                <w:szCs w:val="24"/>
              </w:rPr>
              <w:t>apie įkainį nebus pateikta tretiesiems asmenims.</w:t>
            </w:r>
          </w:p>
        </w:tc>
      </w:tr>
      <w:tr w:rsidR="005F623C" w:rsidRPr="003224F8" w:rsidTr="00AC1FEE">
        <w:trPr>
          <w:trHeight w:val="1046"/>
        </w:trPr>
        <w:tc>
          <w:tcPr>
            <w:tcW w:w="2547" w:type="dxa"/>
            <w:vAlign w:val="center"/>
          </w:tcPr>
          <w:p w:rsidR="005F623C" w:rsidRPr="003224F8" w:rsidRDefault="005F623C" w:rsidP="00CD298D">
            <w:pPr>
              <w:spacing w:line="240" w:lineRule="auto"/>
              <w:ind w:right="-115" w:firstLine="22"/>
              <w:rPr>
                <w:rFonts w:ascii="Times New Roman" w:eastAsia="Calibri" w:hAnsi="Times New Roman" w:cs="Times New Roman"/>
                <w:b/>
                <w:sz w:val="24"/>
                <w:szCs w:val="24"/>
              </w:rPr>
            </w:pPr>
            <w:r w:rsidRPr="003224F8">
              <w:rPr>
                <w:rFonts w:ascii="Times New Roman" w:eastAsia="Calibri" w:hAnsi="Times New Roman" w:cs="Times New Roman"/>
                <w:b/>
                <w:sz w:val="24"/>
                <w:szCs w:val="24"/>
              </w:rPr>
              <w:t xml:space="preserve">Kontaktiniai asmenys: </w:t>
            </w:r>
          </w:p>
        </w:tc>
        <w:tc>
          <w:tcPr>
            <w:tcW w:w="7078" w:type="dxa"/>
            <w:vAlign w:val="center"/>
          </w:tcPr>
          <w:p w:rsidR="005F623C" w:rsidRPr="003224F8" w:rsidRDefault="005F623C" w:rsidP="003365C1">
            <w:pPr>
              <w:spacing w:line="240" w:lineRule="auto"/>
              <w:ind w:firstLine="179"/>
              <w:jc w:val="both"/>
              <w:rPr>
                <w:rFonts w:ascii="Times New Roman" w:hAnsi="Times New Roman" w:cs="Times New Roman"/>
                <w:sz w:val="24"/>
                <w:szCs w:val="24"/>
                <w:lang w:eastAsia="lt-LT"/>
              </w:rPr>
            </w:pPr>
            <w:r w:rsidRPr="003224F8">
              <w:rPr>
                <w:rFonts w:ascii="Times New Roman" w:hAnsi="Times New Roman" w:cs="Times New Roman"/>
                <w:sz w:val="24"/>
                <w:szCs w:val="24"/>
              </w:rPr>
              <w:t xml:space="preserve">Asmuo, atsakingas už procedūrų CVP IS vykdymą – </w:t>
            </w:r>
            <w:r w:rsidR="00204508" w:rsidRPr="003224F8">
              <w:rPr>
                <w:rFonts w:ascii="Times New Roman" w:hAnsi="Times New Roman" w:cs="Times New Roman"/>
                <w:sz w:val="24"/>
                <w:szCs w:val="24"/>
              </w:rPr>
              <w:t>Anželita Pajaujienė</w:t>
            </w:r>
            <w:r w:rsidRPr="003224F8">
              <w:rPr>
                <w:rFonts w:ascii="Times New Roman" w:hAnsi="Times New Roman" w:cs="Times New Roman"/>
                <w:sz w:val="24"/>
                <w:szCs w:val="24"/>
              </w:rPr>
              <w:t>, tel. +370 6</w:t>
            </w:r>
            <w:r w:rsidR="00204508" w:rsidRPr="003224F8">
              <w:rPr>
                <w:rFonts w:ascii="Times New Roman" w:hAnsi="Times New Roman" w:cs="Times New Roman"/>
                <w:sz w:val="24"/>
                <w:szCs w:val="24"/>
              </w:rPr>
              <w:t>12 70175</w:t>
            </w:r>
          </w:p>
        </w:tc>
      </w:tr>
    </w:tbl>
    <w:p w:rsidR="005F623C" w:rsidRPr="003224F8" w:rsidRDefault="005F623C" w:rsidP="005F623C">
      <w:pPr>
        <w:pStyle w:val="Body2"/>
        <w:ind w:firstLine="567"/>
        <w:rPr>
          <w:rFonts w:cs="Times New Roman"/>
          <w:sz w:val="24"/>
          <w:szCs w:val="24"/>
          <w:lang w:val="lt-LT"/>
        </w:rPr>
      </w:pPr>
    </w:p>
    <w:p w:rsidR="005F623C" w:rsidRPr="003224F8" w:rsidRDefault="005F623C" w:rsidP="005F623C">
      <w:pPr>
        <w:pStyle w:val="Body2"/>
        <w:ind w:firstLine="567"/>
        <w:rPr>
          <w:rFonts w:cs="Times New Roman"/>
          <w:sz w:val="24"/>
          <w:szCs w:val="24"/>
          <w:lang w:val="lt-LT"/>
        </w:rPr>
      </w:pPr>
      <w:r w:rsidRPr="003224F8">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rsidR="005F623C" w:rsidRPr="003224F8" w:rsidRDefault="005F623C" w:rsidP="005F623C">
      <w:pPr>
        <w:suppressAutoHyphens/>
        <w:ind w:right="-30"/>
        <w:rPr>
          <w:rFonts w:ascii="Times New Roman" w:eastAsia="Times New Roman" w:hAnsi="Times New Roman" w:cs="Times New Roman"/>
          <w:sz w:val="24"/>
          <w:szCs w:val="24"/>
          <w:lang w:eastAsia="lt-LT"/>
        </w:rPr>
      </w:pPr>
    </w:p>
    <w:p w:rsidR="005F623C" w:rsidRPr="00962381" w:rsidRDefault="005F623C" w:rsidP="005F623C">
      <w:pPr>
        <w:suppressAutoHyphens/>
        <w:ind w:right="-30" w:firstLine="567"/>
        <w:jc w:val="both"/>
        <w:rPr>
          <w:rFonts w:ascii="Times New Roman" w:eastAsia="Times New Roman" w:hAnsi="Times New Roman" w:cs="Times New Roman"/>
          <w:sz w:val="24"/>
          <w:szCs w:val="24"/>
          <w:lang w:eastAsia="lt-LT"/>
        </w:rPr>
      </w:pPr>
      <w:bookmarkStart w:id="0" w:name="_Hlk66173710"/>
      <w:r w:rsidRPr="00962381">
        <w:rPr>
          <w:rFonts w:ascii="Times New Roman" w:eastAsia="Times New Roman" w:hAnsi="Times New Roman" w:cs="Times New Roman"/>
          <w:sz w:val="24"/>
          <w:szCs w:val="24"/>
          <w:lang w:eastAsia="lt-LT"/>
        </w:rPr>
        <w:t xml:space="preserve">PRIDEDAMA: </w:t>
      </w:r>
    </w:p>
    <w:p w:rsidR="005F623C" w:rsidRPr="00962381" w:rsidRDefault="005F623C" w:rsidP="00952CB6">
      <w:pPr>
        <w:pStyle w:val="ListParagraph"/>
        <w:tabs>
          <w:tab w:val="left" w:pos="567"/>
        </w:tabs>
        <w:suppressAutoHyphens/>
        <w:ind w:left="567" w:right="-30"/>
        <w:jc w:val="both"/>
        <w:rPr>
          <w:sz w:val="24"/>
          <w:szCs w:val="24"/>
          <w:lang w:eastAsia="lt-LT"/>
        </w:rPr>
      </w:pPr>
      <w:r w:rsidRPr="00962381">
        <w:rPr>
          <w:sz w:val="24"/>
          <w:szCs w:val="24"/>
          <w:lang w:eastAsia="lt-LT"/>
        </w:rPr>
        <w:t xml:space="preserve">1 priedas. </w:t>
      </w:r>
      <w:r w:rsidR="003365C1" w:rsidRPr="00962381">
        <w:rPr>
          <w:b/>
          <w:bCs/>
          <w:i/>
          <w:iCs/>
          <w:color w:val="000000"/>
          <w:sz w:val="24"/>
          <w:szCs w:val="24"/>
        </w:rPr>
        <w:t>Elektros impulsų terapijos prietaisas su EEG, EMG, monitoriais ir pilna skaitmenizacijos prieiga</w:t>
      </w:r>
      <w:r w:rsidR="003365C1" w:rsidRPr="00962381">
        <w:t xml:space="preserve"> </w:t>
      </w:r>
      <w:r w:rsidRPr="00962381">
        <w:rPr>
          <w:rFonts w:eastAsia="Arial"/>
          <w:sz w:val="24"/>
          <w:szCs w:val="24"/>
        </w:rPr>
        <w:t xml:space="preserve">pirkimo </w:t>
      </w:r>
      <w:r w:rsidRPr="00962381">
        <w:rPr>
          <w:sz w:val="24"/>
          <w:szCs w:val="24"/>
          <w:lang w:eastAsia="lt-LT"/>
        </w:rPr>
        <w:t>techninės specifikacij</w:t>
      </w:r>
      <w:bookmarkEnd w:id="0"/>
      <w:r w:rsidRPr="00962381">
        <w:rPr>
          <w:sz w:val="24"/>
          <w:szCs w:val="24"/>
          <w:lang w:eastAsia="lt-LT"/>
        </w:rPr>
        <w:t xml:space="preserve">os projektas. </w:t>
      </w:r>
    </w:p>
    <w:p w:rsidR="005F623C" w:rsidRPr="00962381" w:rsidRDefault="00962381" w:rsidP="00962381">
      <w:pPr>
        <w:tabs>
          <w:tab w:val="left" w:pos="851"/>
        </w:tabs>
        <w:suppressAutoHyphens/>
        <w:ind w:right="-30" w:firstLine="0"/>
        <w:jc w:val="both"/>
        <w:rPr>
          <w:rFonts w:ascii="Times New Roman" w:hAnsi="Times New Roman" w:cs="Times New Roman"/>
          <w:sz w:val="24"/>
          <w:szCs w:val="24"/>
          <w:lang w:eastAsia="lt-LT"/>
        </w:rPr>
      </w:pPr>
      <w:r w:rsidRPr="0096238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5F623C" w:rsidRPr="00962381">
        <w:rPr>
          <w:rFonts w:ascii="Times New Roman" w:hAnsi="Times New Roman" w:cs="Times New Roman"/>
          <w:sz w:val="24"/>
          <w:szCs w:val="24"/>
          <w:lang w:eastAsia="lt-LT"/>
        </w:rPr>
        <w:t>2 priedas. Klausimai tiekėjams.</w:t>
      </w:r>
    </w:p>
    <w:p w:rsidR="005F623C" w:rsidRPr="00FF515E" w:rsidRDefault="005F623C" w:rsidP="005F623C">
      <w:pPr>
        <w:pStyle w:val="ListParagraph"/>
        <w:suppressAutoHyphens/>
        <w:ind w:left="1080" w:right="-30"/>
        <w:rPr>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5F623C" w:rsidRDefault="005F623C" w:rsidP="005F623C">
      <w:pPr>
        <w:suppressAutoHyphens/>
        <w:ind w:right="-30"/>
        <w:rPr>
          <w:rFonts w:ascii="Times New Roman" w:eastAsia="Times New Roman" w:hAnsi="Times New Roman" w:cs="Times New Roman"/>
          <w:sz w:val="24"/>
          <w:szCs w:val="24"/>
          <w:lang w:eastAsia="lt-LT"/>
        </w:rPr>
      </w:pPr>
    </w:p>
    <w:p w:rsidR="009A109C" w:rsidRDefault="009A109C"/>
    <w:sectPr w:rsidR="009A109C">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AF482B"/>
    <w:multiLevelType w:val="hybridMultilevel"/>
    <w:tmpl w:val="56AC8E6E"/>
    <w:lvl w:ilvl="0" w:tplc="DC3C88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43424905">
    <w:abstractNumId w:val="1"/>
  </w:num>
  <w:num w:numId="2" w16cid:durableId="181915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3C"/>
    <w:rsid w:val="001C5B51"/>
    <w:rsid w:val="00204508"/>
    <w:rsid w:val="00301F11"/>
    <w:rsid w:val="003224F8"/>
    <w:rsid w:val="003365C1"/>
    <w:rsid w:val="00405CB2"/>
    <w:rsid w:val="004069FD"/>
    <w:rsid w:val="004B0F57"/>
    <w:rsid w:val="005D28E7"/>
    <w:rsid w:val="005F623C"/>
    <w:rsid w:val="006D03D7"/>
    <w:rsid w:val="00725099"/>
    <w:rsid w:val="007B4EBB"/>
    <w:rsid w:val="008417E2"/>
    <w:rsid w:val="008C242D"/>
    <w:rsid w:val="00911051"/>
    <w:rsid w:val="00952CB6"/>
    <w:rsid w:val="00962381"/>
    <w:rsid w:val="009A109C"/>
    <w:rsid w:val="009C1337"/>
    <w:rsid w:val="00A121CD"/>
    <w:rsid w:val="00AC1FEE"/>
    <w:rsid w:val="00B0028B"/>
    <w:rsid w:val="00B13910"/>
    <w:rsid w:val="00BE79EB"/>
    <w:rsid w:val="00E66DC0"/>
    <w:rsid w:val="00EE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014C"/>
  <w15:chartTrackingRefBased/>
  <w15:docId w15:val="{0012EAF5-B7CD-4B7C-8AED-273821CB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3C"/>
    <w:pPr>
      <w:spacing w:after="0"/>
      <w:ind w:firstLine="720"/>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23C"/>
    <w:rPr>
      <w:color w:val="0563C1" w:themeColor="hyperlink"/>
      <w:u w:val="single"/>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 1"/>
    <w:basedOn w:val="Normal"/>
    <w:link w:val="ListParagraphChar"/>
    <w:uiPriority w:val="34"/>
    <w:qFormat/>
    <w:rsid w:val="005F623C"/>
    <w:pPr>
      <w:spacing w:line="240" w:lineRule="auto"/>
      <w:ind w:left="720" w:firstLine="0"/>
      <w:contextualSpacing/>
    </w:pPr>
    <w:rPr>
      <w:rFonts w:ascii="Times New Roman" w:eastAsia="Times New Roman" w:hAnsi="Times New Roman" w:cs="Times New Roman"/>
      <w:sz w:val="20"/>
      <w:szCs w:val="20"/>
    </w:rPr>
  </w:style>
  <w:style w:type="table" w:styleId="TableGrid">
    <w:name w:val="Table Grid"/>
    <w:basedOn w:val="TableNormal"/>
    <w:rsid w:val="005F623C"/>
    <w:pPr>
      <w:spacing w:after="0" w:line="240" w:lineRule="auto"/>
      <w:ind w:firstLine="720"/>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5F623C"/>
    <w:rPr>
      <w:sz w:val="24"/>
      <w:szCs w:val="24"/>
    </w:rPr>
  </w:style>
  <w:style w:type="paragraph" w:styleId="NormalWeb">
    <w:name w:val="Normal (Web)"/>
    <w:basedOn w:val="Normal"/>
    <w:link w:val="NormalWebChar"/>
    <w:uiPriority w:val="99"/>
    <w:unhideWhenUsed/>
    <w:rsid w:val="005F623C"/>
    <w:pPr>
      <w:spacing w:after="200" w:line="276" w:lineRule="auto"/>
      <w:ind w:firstLine="0"/>
    </w:pPr>
    <w:rPr>
      <w:kern w:val="2"/>
      <w:sz w:val="24"/>
      <w:szCs w:val="24"/>
      <w:lang w:val="en-GB"/>
      <w14:ligatures w14:val="standardContextual"/>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1"/>
    <w:qFormat/>
    <w:locked/>
    <w:rsid w:val="005F623C"/>
    <w:rPr>
      <w:rFonts w:ascii="Times New Roman" w:eastAsia="Times New Roman" w:hAnsi="Times New Roman" w:cs="Times New Roman"/>
      <w:kern w:val="0"/>
      <w:sz w:val="20"/>
      <w:szCs w:val="20"/>
      <w:lang w:val="lt-LT"/>
      <w14:ligatures w14:val="none"/>
    </w:rPr>
  </w:style>
  <w:style w:type="character" w:customStyle="1" w:styleId="pildymui">
    <w:name w:val="pildymui"/>
    <w:basedOn w:val="DefaultParagraphFont"/>
    <w:rsid w:val="005F623C"/>
  </w:style>
  <w:style w:type="paragraph" w:styleId="HTMLPreformatted">
    <w:name w:val="HTML Preformatted"/>
    <w:basedOn w:val="Normal"/>
    <w:link w:val="HTMLPreformattedChar"/>
    <w:uiPriority w:val="99"/>
    <w:unhideWhenUsed/>
    <w:rsid w:val="005F6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5F623C"/>
    <w:rPr>
      <w:rFonts w:ascii="Courier New" w:eastAsia="Times New Roman" w:hAnsi="Courier New" w:cs="Courier New"/>
      <w:kern w:val="0"/>
      <w:sz w:val="20"/>
      <w:szCs w:val="20"/>
      <w:lang w:val="lt-LT" w:eastAsia="lt-LT"/>
      <w14:ligatures w14:val="none"/>
    </w:rPr>
  </w:style>
  <w:style w:type="paragraph" w:customStyle="1" w:styleId="Body2">
    <w:name w:val="Body 2"/>
    <w:rsid w:val="005F623C"/>
    <w:pPr>
      <w:suppressAutoHyphens/>
      <w:spacing w:after="40" w:line="240" w:lineRule="auto"/>
      <w:jc w:val="both"/>
    </w:pPr>
    <w:rPr>
      <w:rFonts w:ascii="Times New Roman" w:eastAsia="Arial Unicode MS" w:hAnsi="Times New Roman" w:cs="Arial Unicode MS"/>
      <w:color w:val="000000"/>
      <w:kern w:val="0"/>
      <w:lang w:val="en-US" w:eastAsia="en-GB"/>
      <w14:textOutline w14:w="0" w14:cap="flat" w14:cmpd="sng" w14:algn="ctr">
        <w14:noFill/>
        <w14:prstDash w14:val="solid"/>
        <w14:bevel/>
      </w14:textOutline>
      <w14:ligatures w14:val="none"/>
    </w:rPr>
  </w:style>
  <w:style w:type="character" w:customStyle="1" w:styleId="cf01">
    <w:name w:val="cf01"/>
    <w:basedOn w:val="DefaultParagraphFont"/>
    <w:rsid w:val="005F623C"/>
    <w:rPr>
      <w:rFonts w:ascii="Segoe UI" w:hAnsi="Segoe UI" w:cs="Segoe UI" w:hint="default"/>
      <w:color w:val="404040"/>
      <w:sz w:val="18"/>
      <w:szCs w:val="18"/>
    </w:rPr>
  </w:style>
  <w:style w:type="character" w:styleId="UnresolvedMention">
    <w:name w:val="Unresolved Mention"/>
    <w:basedOn w:val="DefaultParagraphFont"/>
    <w:uiPriority w:val="99"/>
    <w:semiHidden/>
    <w:unhideWhenUsed/>
    <w:rsid w:val="00204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anzelita.pajaujiene</dc:creator>
  <cp:keywords/>
  <dc:description/>
  <cp:lastModifiedBy>anzelita.pajaujiene</cp:lastModifiedBy>
  <cp:revision>19</cp:revision>
  <dcterms:created xsi:type="dcterms:W3CDTF">2024-05-12T06:03:00Z</dcterms:created>
  <dcterms:modified xsi:type="dcterms:W3CDTF">2025-06-12T09:41:00Z</dcterms:modified>
</cp:coreProperties>
</file>