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EFE1" w14:textId="77777777" w:rsidR="00D3407C" w:rsidRDefault="00E045FD" w:rsidP="00D3407C">
      <w:pPr>
        <w:pStyle w:val="BodyA"/>
        <w:spacing w:line="240" w:lineRule="auto"/>
        <w:jc w:val="right"/>
        <w:rPr>
          <w:rFonts w:ascii="Times New Roman" w:eastAsia="Times New Roman" w:hAnsi="Times New Roman" w:cs="Times New Roman"/>
          <w:color w:val="auto"/>
          <w:lang w:val="lt-LT"/>
        </w:rPr>
      </w:pPr>
      <w:r w:rsidRPr="00E045F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D3407C">
        <w:rPr>
          <w:rFonts w:ascii="Times New Roman" w:eastAsia="Times New Roman" w:hAnsi="Times New Roman" w:cs="Times New Roman"/>
          <w:color w:val="auto"/>
          <w:lang w:val="lt-LT"/>
        </w:rPr>
        <w:t>Pirkimo sąlygų</w:t>
      </w:r>
    </w:p>
    <w:p w14:paraId="230057FE" w14:textId="2BAD328D" w:rsidR="00D3407C" w:rsidRDefault="00D3407C" w:rsidP="00D3407C">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2.1 priedas „</w:t>
      </w:r>
      <w:r w:rsidR="00534F5D" w:rsidRPr="00534F5D">
        <w:rPr>
          <w:rFonts w:ascii="Times New Roman" w:eastAsia="Times New Roman" w:hAnsi="Times New Roman" w:cs="Times New Roman"/>
          <w:color w:val="auto"/>
          <w:lang w:val="lt-LT"/>
        </w:rPr>
        <w:t>Kūdikio kraitelio sudedamųjų dalių sąrašas</w:t>
      </w:r>
      <w:r>
        <w:rPr>
          <w:rFonts w:ascii="Times New Roman" w:eastAsia="Times New Roman" w:hAnsi="Times New Roman" w:cs="Times New Roman"/>
          <w:color w:val="auto"/>
          <w:lang w:val="lt-LT"/>
        </w:rPr>
        <w:t>“</w:t>
      </w:r>
    </w:p>
    <w:p w14:paraId="253D3C98" w14:textId="5F3C692A" w:rsidR="006F325D" w:rsidRDefault="006F325D" w:rsidP="00D3407C">
      <w:pPr>
        <w:suppressAutoHyphens/>
        <w:autoSpaceDN w:val="0"/>
        <w:spacing w:after="0" w:line="240" w:lineRule="auto"/>
        <w:jc w:val="right"/>
        <w:rPr>
          <w:rFonts w:ascii="Times New Roman" w:hAnsi="Times New Roman" w:cs="Times New Roman"/>
          <w:b/>
          <w:sz w:val="28"/>
          <w:szCs w:val="28"/>
        </w:rPr>
      </w:pPr>
    </w:p>
    <w:p w14:paraId="6579F510" w14:textId="487D53E2" w:rsidR="00735D09" w:rsidRDefault="00534F5D" w:rsidP="00D3407C">
      <w:pPr>
        <w:spacing w:after="0"/>
        <w:ind w:left="-993"/>
        <w:jc w:val="center"/>
        <w:rPr>
          <w:rFonts w:ascii="Times New Roman" w:hAnsi="Times New Roman" w:cs="Times New Roman"/>
          <w:b/>
          <w:sz w:val="28"/>
          <w:szCs w:val="28"/>
        </w:rPr>
      </w:pPr>
      <w:r>
        <w:rPr>
          <w:rFonts w:ascii="Times New Roman" w:hAnsi="Times New Roman" w:cs="Times New Roman"/>
          <w:b/>
          <w:sz w:val="28"/>
          <w:szCs w:val="28"/>
        </w:rPr>
        <w:t>KŪDIKIO KRAITELIO SUDEDAMŲJ</w:t>
      </w:r>
      <w:r w:rsidR="00D3407C">
        <w:rPr>
          <w:rFonts w:ascii="Times New Roman" w:hAnsi="Times New Roman" w:cs="Times New Roman"/>
          <w:b/>
          <w:sz w:val="28"/>
          <w:szCs w:val="28"/>
        </w:rPr>
        <w:t>Ų</w:t>
      </w:r>
      <w:r>
        <w:rPr>
          <w:rFonts w:ascii="Times New Roman" w:hAnsi="Times New Roman" w:cs="Times New Roman"/>
          <w:b/>
          <w:sz w:val="28"/>
          <w:szCs w:val="28"/>
        </w:rPr>
        <w:t xml:space="preserve"> DALIŲ</w:t>
      </w:r>
      <w:r w:rsidR="00D3407C">
        <w:rPr>
          <w:rFonts w:ascii="Times New Roman" w:hAnsi="Times New Roman" w:cs="Times New Roman"/>
          <w:b/>
          <w:sz w:val="28"/>
          <w:szCs w:val="28"/>
        </w:rPr>
        <w:t xml:space="preserve"> SĄRAŠAS</w:t>
      </w:r>
    </w:p>
    <w:p w14:paraId="5B25B16C" w14:textId="77777777" w:rsidR="000C068B" w:rsidRDefault="000C068B" w:rsidP="000C068B">
      <w:pPr>
        <w:spacing w:after="0"/>
        <w:jc w:val="both"/>
        <w:rPr>
          <w:rFonts w:ascii="Times New Roman" w:hAnsi="Times New Roman" w:cs="Times New Roman"/>
          <w:bCs/>
          <w:sz w:val="24"/>
          <w:szCs w:val="24"/>
        </w:rPr>
      </w:pPr>
    </w:p>
    <w:p w14:paraId="6C6DDCFB" w14:textId="641A2C63" w:rsidR="000C068B" w:rsidRPr="0008445D" w:rsidRDefault="000C068B" w:rsidP="00F43AC9">
      <w:pPr>
        <w:spacing w:after="0"/>
        <w:ind w:firstLine="709"/>
        <w:jc w:val="both"/>
        <w:rPr>
          <w:rFonts w:ascii="Times New Roman" w:hAnsi="Times New Roman" w:cs="Times New Roman"/>
          <w:bCs/>
          <w:sz w:val="24"/>
          <w:szCs w:val="24"/>
          <w:highlight w:val="yellow"/>
        </w:rPr>
      </w:pPr>
      <w:r w:rsidRPr="0008445D">
        <w:rPr>
          <w:rFonts w:ascii="Times New Roman" w:hAnsi="Times New Roman" w:cs="Times New Roman"/>
          <w:bCs/>
          <w:sz w:val="24"/>
          <w:szCs w:val="24"/>
          <w:highlight w:val="yellow"/>
        </w:rPr>
        <w:t>Pildo tiekėjas nurodydamas tikslias siūlomų Prekių charakteristikas ir kartu su pasiūlymu pateikia dokumentus įrodančius, kad siūlomos Prekės atitinka techninės specifikacijos reikalavimus. Jei dokumentai, įrodantys Prekių atitiktį techninės specifikacijos reikalavimams, turi priedus ir/ar kitus papildomus dokumentus, pateikiami ir priedai ar kiti papildomi dokumentai.</w:t>
      </w:r>
    </w:p>
    <w:p w14:paraId="12BB666B" w14:textId="4DC37D8C" w:rsidR="00735D09" w:rsidRDefault="000C068B" w:rsidP="00F43AC9">
      <w:pPr>
        <w:spacing w:after="0"/>
        <w:ind w:firstLine="709"/>
        <w:jc w:val="both"/>
        <w:rPr>
          <w:rFonts w:ascii="Times New Roman" w:hAnsi="Times New Roman" w:cs="Times New Roman"/>
          <w:bCs/>
          <w:sz w:val="24"/>
          <w:szCs w:val="24"/>
        </w:rPr>
      </w:pPr>
      <w:r w:rsidRPr="0008445D">
        <w:rPr>
          <w:rFonts w:ascii="Times New Roman" w:hAnsi="Times New Roman" w:cs="Times New Roman"/>
          <w:bCs/>
          <w:sz w:val="24"/>
          <w:szCs w:val="24"/>
          <w:highlight w:val="yellow"/>
        </w:rPr>
        <w:t>Jei sertifikatai ar kiti dokumentai, įrodantys Prekių atitiktį techninės specifikacijos reikalavimams, išduoti ne tiekėjui, tai tiekėjas kartu su pasiūlymu turi pateikti dokumentus, įrodančius ryšį su tiekėju (važtaraščius, sąskaitas, sutartis...)</w:t>
      </w:r>
    </w:p>
    <w:p w14:paraId="39928D6B" w14:textId="77777777" w:rsidR="000C068B" w:rsidRPr="000C068B" w:rsidRDefault="000C068B" w:rsidP="000C068B">
      <w:pPr>
        <w:spacing w:after="0"/>
        <w:jc w:val="both"/>
        <w:rPr>
          <w:rFonts w:ascii="Times New Roman" w:hAnsi="Times New Roman" w:cs="Times New Roman"/>
          <w:bCs/>
          <w:sz w:val="24"/>
          <w:szCs w:val="24"/>
        </w:rPr>
      </w:pPr>
    </w:p>
    <w:tbl>
      <w:tblPr>
        <w:tblStyle w:val="Lentelstinklelis"/>
        <w:tblW w:w="10739" w:type="dxa"/>
        <w:tblInd w:w="-998" w:type="dxa"/>
        <w:tblLook w:val="04A0" w:firstRow="1" w:lastRow="0" w:firstColumn="1" w:lastColumn="0" w:noHBand="0" w:noVBand="1"/>
      </w:tblPr>
      <w:tblGrid>
        <w:gridCol w:w="549"/>
        <w:gridCol w:w="1880"/>
        <w:gridCol w:w="3728"/>
        <w:gridCol w:w="4582"/>
      </w:tblGrid>
      <w:tr w:rsidR="004E6571" w14:paraId="6AF9DD11"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213407C1" w14:textId="77777777" w:rsidR="000C068B" w:rsidRDefault="000C068B" w:rsidP="003231F7">
            <w:pPr>
              <w:spacing w:line="240" w:lineRule="auto"/>
              <w:jc w:val="center"/>
              <w:rPr>
                <w:b/>
              </w:rPr>
            </w:pPr>
          </w:p>
          <w:p w14:paraId="5DB94051" w14:textId="5FB44125" w:rsidR="004E6571" w:rsidRDefault="004E6571" w:rsidP="003231F7">
            <w:pPr>
              <w:spacing w:line="240" w:lineRule="auto"/>
              <w:jc w:val="center"/>
              <w:rPr>
                <w:b/>
              </w:rPr>
            </w:pPr>
            <w:r>
              <w:rPr>
                <w:b/>
              </w:rPr>
              <w:t>Eil. Nr.</w:t>
            </w:r>
          </w:p>
        </w:tc>
        <w:tc>
          <w:tcPr>
            <w:tcW w:w="1880" w:type="dxa"/>
            <w:tcBorders>
              <w:top w:val="single" w:sz="4" w:space="0" w:color="auto"/>
              <w:left w:val="single" w:sz="4" w:space="0" w:color="auto"/>
              <w:bottom w:val="single" w:sz="4" w:space="0" w:color="auto"/>
              <w:right w:val="single" w:sz="4" w:space="0" w:color="auto"/>
            </w:tcBorders>
            <w:hideMark/>
          </w:tcPr>
          <w:p w14:paraId="26E5535F" w14:textId="77777777" w:rsidR="004E6571" w:rsidRDefault="004E6571" w:rsidP="003231F7">
            <w:pPr>
              <w:spacing w:line="240" w:lineRule="auto"/>
              <w:jc w:val="center"/>
              <w:rPr>
                <w:b/>
                <w:sz w:val="24"/>
                <w:szCs w:val="24"/>
              </w:rPr>
            </w:pPr>
            <w:r>
              <w:rPr>
                <w:b/>
                <w:sz w:val="24"/>
                <w:szCs w:val="24"/>
              </w:rPr>
              <w:t>Pavadinimas</w:t>
            </w:r>
          </w:p>
        </w:tc>
        <w:tc>
          <w:tcPr>
            <w:tcW w:w="3728" w:type="dxa"/>
            <w:tcBorders>
              <w:top w:val="single" w:sz="4" w:space="0" w:color="auto"/>
              <w:left w:val="single" w:sz="4" w:space="0" w:color="auto"/>
              <w:bottom w:val="single" w:sz="4" w:space="0" w:color="auto"/>
              <w:right w:val="single" w:sz="4" w:space="0" w:color="auto"/>
            </w:tcBorders>
            <w:hideMark/>
          </w:tcPr>
          <w:p w14:paraId="46BC2539" w14:textId="77777777" w:rsidR="004E6571" w:rsidRDefault="004E6571" w:rsidP="003231F7">
            <w:pPr>
              <w:spacing w:line="240" w:lineRule="auto"/>
              <w:jc w:val="center"/>
              <w:rPr>
                <w:b/>
                <w:sz w:val="24"/>
                <w:szCs w:val="24"/>
              </w:rPr>
            </w:pPr>
            <w:r>
              <w:rPr>
                <w:b/>
                <w:sz w:val="24"/>
                <w:szCs w:val="24"/>
              </w:rPr>
              <w:t>Techninė specifikacija</w:t>
            </w:r>
          </w:p>
        </w:tc>
        <w:tc>
          <w:tcPr>
            <w:tcW w:w="4582" w:type="dxa"/>
            <w:tcBorders>
              <w:top w:val="single" w:sz="4" w:space="0" w:color="auto"/>
              <w:left w:val="single" w:sz="4" w:space="0" w:color="auto"/>
              <w:bottom w:val="single" w:sz="4" w:space="0" w:color="auto"/>
              <w:right w:val="single" w:sz="4" w:space="0" w:color="auto"/>
            </w:tcBorders>
            <w:hideMark/>
          </w:tcPr>
          <w:p w14:paraId="3AECE103" w14:textId="77777777" w:rsidR="004E6571" w:rsidRDefault="004E6571" w:rsidP="003231F7">
            <w:pPr>
              <w:spacing w:line="240" w:lineRule="auto"/>
              <w:rPr>
                <w:b/>
              </w:rPr>
            </w:pPr>
            <w:r>
              <w:rPr>
                <w:b/>
              </w:rPr>
              <w:t>Tiekėjo siūlomų prekių aprašymas</w:t>
            </w:r>
          </w:p>
          <w:p w14:paraId="2C80F9BF" w14:textId="1C41916F" w:rsidR="004E6571" w:rsidRDefault="004E6571" w:rsidP="003231F7">
            <w:pPr>
              <w:spacing w:line="240" w:lineRule="auto"/>
              <w:ind w:right="-113"/>
              <w:rPr>
                <w:b/>
              </w:rPr>
            </w:pPr>
            <w:r>
              <w:rPr>
                <w:b/>
              </w:rPr>
              <w:t>(prekės pavadinimas, gamintojo/ prekės ženklo pavadinimas, nurodomos konkrečios charakteristikos/informacija patvirtinanti atitikimą nurodytiems reikalavimams)</w:t>
            </w:r>
          </w:p>
        </w:tc>
      </w:tr>
      <w:tr w:rsidR="004E6571" w14:paraId="431965EF"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0EA2B65C" w14:textId="77777777" w:rsidR="004E6571" w:rsidRDefault="004E6571" w:rsidP="003231F7">
            <w:pPr>
              <w:spacing w:line="240" w:lineRule="auto"/>
            </w:pPr>
            <w:r>
              <w:t>1.</w:t>
            </w:r>
          </w:p>
        </w:tc>
        <w:tc>
          <w:tcPr>
            <w:tcW w:w="1880" w:type="dxa"/>
            <w:tcBorders>
              <w:top w:val="single" w:sz="4" w:space="0" w:color="auto"/>
              <w:left w:val="single" w:sz="4" w:space="0" w:color="auto"/>
              <w:bottom w:val="single" w:sz="4" w:space="0" w:color="auto"/>
              <w:right w:val="single" w:sz="4" w:space="0" w:color="auto"/>
            </w:tcBorders>
            <w:hideMark/>
          </w:tcPr>
          <w:p w14:paraId="133AB187" w14:textId="77777777" w:rsidR="004E6571" w:rsidRDefault="004E6571" w:rsidP="003231F7">
            <w:pPr>
              <w:spacing w:line="240" w:lineRule="auto"/>
            </w:pPr>
            <w:r>
              <w:t>Kūdikio kraitelio dėžė</w:t>
            </w:r>
          </w:p>
        </w:tc>
        <w:tc>
          <w:tcPr>
            <w:tcW w:w="3728" w:type="dxa"/>
            <w:tcBorders>
              <w:top w:val="single" w:sz="4" w:space="0" w:color="auto"/>
              <w:left w:val="single" w:sz="4" w:space="0" w:color="auto"/>
              <w:bottom w:val="single" w:sz="4" w:space="0" w:color="auto"/>
              <w:right w:val="single" w:sz="4" w:space="0" w:color="auto"/>
            </w:tcBorders>
            <w:hideMark/>
          </w:tcPr>
          <w:p w14:paraId="4DB9542B" w14:textId="77777777" w:rsidR="004E6571" w:rsidRDefault="004E6571" w:rsidP="003231F7">
            <w:pPr>
              <w:spacing w:line="240" w:lineRule="auto"/>
              <w:jc w:val="both"/>
            </w:pPr>
            <w:r>
              <w:t>-turi atitikti visus saugumo ir sveikos aplinkos reikalavimus, turi</w:t>
            </w:r>
          </w:p>
          <w:p w14:paraId="59DEE470" w14:textId="77777777" w:rsidR="004E6571" w:rsidRDefault="004E6571" w:rsidP="003231F7">
            <w:pPr>
              <w:spacing w:line="240" w:lineRule="auto"/>
              <w:jc w:val="both"/>
            </w:pPr>
            <w:r>
              <w:t xml:space="preserve"> EN71-2:2011+A1:2014 ir REACH ar kitus lygiaverčius standartus;</w:t>
            </w:r>
          </w:p>
          <w:p w14:paraId="56EE8F54" w14:textId="77777777" w:rsidR="004E6571" w:rsidRDefault="004E6571" w:rsidP="003231F7">
            <w:pPr>
              <w:spacing w:line="240" w:lineRule="auto"/>
              <w:jc w:val="both"/>
            </w:pPr>
            <w:r>
              <w:t>- turi būti saugi (nekelianti pavojų), pagaminta iš tvirto kartono, vienalytė;</w:t>
            </w:r>
          </w:p>
          <w:p w14:paraId="18FD5FE9" w14:textId="77777777" w:rsidR="004E6571" w:rsidRDefault="004E6571" w:rsidP="003231F7">
            <w:pPr>
              <w:spacing w:line="240" w:lineRule="auto"/>
              <w:jc w:val="both"/>
            </w:pPr>
            <w:r>
              <w:t xml:space="preserve"> - dėžė turi būti su dangčiu;</w:t>
            </w:r>
          </w:p>
          <w:p w14:paraId="4B5531AE" w14:textId="77777777" w:rsidR="004E6571" w:rsidRDefault="004E6571" w:rsidP="003231F7">
            <w:pPr>
              <w:spacing w:line="240" w:lineRule="auto"/>
              <w:jc w:val="both"/>
            </w:pPr>
            <w:r>
              <w:t xml:space="preserve"> - dėžė turi būti tinkama kūdikio daiktams laikyti;</w:t>
            </w:r>
          </w:p>
          <w:p w14:paraId="1E5FB75B" w14:textId="77777777" w:rsidR="004E6571" w:rsidRDefault="004E6571" w:rsidP="003231F7">
            <w:pPr>
              <w:spacing w:line="240" w:lineRule="auto"/>
              <w:jc w:val="both"/>
            </w:pPr>
            <w:r>
              <w:t>- dėžės viduje esantys daiktai pateikti estetiškai ir uždengti popieriumi;</w:t>
            </w:r>
          </w:p>
          <w:p w14:paraId="5909DB0D" w14:textId="77777777" w:rsidR="004E6571" w:rsidRDefault="004E6571" w:rsidP="003231F7">
            <w:pPr>
              <w:spacing w:line="240" w:lineRule="auto"/>
            </w:pPr>
            <w:r>
              <w:t xml:space="preserve">-dėžė turi būti su Šiaulių miesto simbolika (dydis 10x10 cm., galima 5 cm. paklaida.) </w:t>
            </w:r>
          </w:p>
          <w:p w14:paraId="6A255604" w14:textId="77777777" w:rsidR="004E6571" w:rsidRDefault="004E6571" w:rsidP="003231F7">
            <w:pPr>
              <w:spacing w:line="240" w:lineRule="auto"/>
              <w:jc w:val="both"/>
            </w:pPr>
            <w:r>
              <w:t>(Simbolikos pavyzdžiai pridedami);</w:t>
            </w:r>
          </w:p>
          <w:p w14:paraId="3561BE8E" w14:textId="77777777" w:rsidR="004E6571" w:rsidRDefault="004E6571" w:rsidP="003231F7">
            <w:pPr>
              <w:spacing w:line="240" w:lineRule="auto"/>
            </w:pPr>
            <w:hyperlink r:id="rId7" w:history="1">
              <w:r>
                <w:rPr>
                  <w:rStyle w:val="Hipersaitas"/>
                  <w:rFonts w:eastAsiaTheme="majorEastAsia"/>
                </w:rPr>
                <w:t>https://www.siauliai.lt/page/view/396</w:t>
              </w:r>
            </w:hyperlink>
          </w:p>
          <w:p w14:paraId="01D82508" w14:textId="77777777" w:rsidR="004E6571" w:rsidRDefault="004E6571" w:rsidP="003231F7">
            <w:pPr>
              <w:spacing w:line="240" w:lineRule="auto"/>
              <w:jc w:val="both"/>
            </w:pPr>
            <w:r>
              <w:t>- Į dėžę turi tilpti visi daiktai;</w:t>
            </w:r>
          </w:p>
          <w:p w14:paraId="5C115668" w14:textId="77777777" w:rsidR="004E6571" w:rsidRDefault="004E6571" w:rsidP="003231F7">
            <w:pPr>
              <w:spacing w:line="240" w:lineRule="auto"/>
              <w:jc w:val="both"/>
            </w:pPr>
            <w:r>
              <w:t>- kūdikio kraitelio dėžė turi būti supakuota į transportavimo/pakavimo dėžę;</w:t>
            </w:r>
          </w:p>
          <w:p w14:paraId="202CBDF6" w14:textId="77777777" w:rsidR="004E6571" w:rsidRDefault="004E6571" w:rsidP="003231F7">
            <w:pPr>
              <w:spacing w:line="240" w:lineRule="auto"/>
              <w:jc w:val="both"/>
              <w:rPr>
                <w:color w:val="FF0000"/>
              </w:rPr>
            </w:pPr>
            <w:r>
              <w:t>Lavinamasis kilimėlis gali būti pateiktas atskirai tvarkingoje-nepažeistoje gamintojo pakuotėje.</w:t>
            </w:r>
          </w:p>
        </w:tc>
        <w:tc>
          <w:tcPr>
            <w:tcW w:w="4582" w:type="dxa"/>
            <w:tcBorders>
              <w:top w:val="single" w:sz="4" w:space="0" w:color="auto"/>
              <w:left w:val="single" w:sz="4" w:space="0" w:color="auto"/>
              <w:bottom w:val="single" w:sz="4" w:space="0" w:color="auto"/>
              <w:right w:val="single" w:sz="4" w:space="0" w:color="auto"/>
            </w:tcBorders>
          </w:tcPr>
          <w:p w14:paraId="6F80393E" w14:textId="77777777" w:rsidR="004E6571" w:rsidRDefault="004E6571" w:rsidP="003231F7">
            <w:pPr>
              <w:spacing w:line="240" w:lineRule="auto"/>
            </w:pPr>
          </w:p>
          <w:p w14:paraId="2520E62D" w14:textId="77777777" w:rsidR="004E6571" w:rsidRDefault="004E6571" w:rsidP="003231F7">
            <w:pPr>
              <w:spacing w:line="240" w:lineRule="auto"/>
            </w:pPr>
          </w:p>
          <w:p w14:paraId="7A2B207D" w14:textId="77777777" w:rsidR="004E6571" w:rsidRDefault="004E6571" w:rsidP="003231F7">
            <w:pPr>
              <w:spacing w:line="240" w:lineRule="auto"/>
            </w:pPr>
          </w:p>
          <w:p w14:paraId="638A5AF0" w14:textId="77777777" w:rsidR="004E6571" w:rsidRDefault="004E6571" w:rsidP="003231F7">
            <w:pPr>
              <w:spacing w:line="240" w:lineRule="auto"/>
            </w:pPr>
          </w:p>
          <w:p w14:paraId="4DCF8905" w14:textId="77777777" w:rsidR="004E6571" w:rsidRDefault="004E6571" w:rsidP="003231F7">
            <w:pPr>
              <w:spacing w:line="240" w:lineRule="auto"/>
            </w:pPr>
          </w:p>
          <w:p w14:paraId="2DC86ADF" w14:textId="77777777" w:rsidR="004E6571" w:rsidRDefault="004E6571" w:rsidP="003231F7">
            <w:pPr>
              <w:spacing w:line="240" w:lineRule="auto"/>
            </w:pPr>
          </w:p>
          <w:p w14:paraId="7CB8AF9F" w14:textId="77777777" w:rsidR="004E6571" w:rsidRDefault="004E6571" w:rsidP="003231F7">
            <w:pPr>
              <w:spacing w:line="240" w:lineRule="auto"/>
            </w:pPr>
          </w:p>
          <w:p w14:paraId="543652F5" w14:textId="77777777" w:rsidR="004E6571" w:rsidRDefault="004E6571" w:rsidP="003231F7">
            <w:pPr>
              <w:spacing w:line="240" w:lineRule="auto"/>
              <w:jc w:val="center"/>
            </w:pPr>
          </w:p>
        </w:tc>
      </w:tr>
      <w:tr w:rsidR="004E6571" w14:paraId="6262C6E9"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40684F00" w14:textId="77777777" w:rsidR="004E6571" w:rsidRDefault="004E6571" w:rsidP="003231F7">
            <w:pPr>
              <w:spacing w:line="240" w:lineRule="auto"/>
              <w:rPr>
                <w:lang w:val="en-US"/>
              </w:rPr>
            </w:pPr>
            <w:r>
              <w:rPr>
                <w:lang w:val="en-US"/>
              </w:rPr>
              <w:t>2.</w:t>
            </w:r>
          </w:p>
        </w:tc>
        <w:tc>
          <w:tcPr>
            <w:tcW w:w="1880" w:type="dxa"/>
            <w:tcBorders>
              <w:top w:val="single" w:sz="4" w:space="0" w:color="auto"/>
              <w:left w:val="single" w:sz="4" w:space="0" w:color="auto"/>
              <w:bottom w:val="single" w:sz="4" w:space="0" w:color="auto"/>
              <w:right w:val="single" w:sz="4" w:space="0" w:color="auto"/>
            </w:tcBorders>
            <w:hideMark/>
          </w:tcPr>
          <w:p w14:paraId="7CAB9048" w14:textId="77777777" w:rsidR="004E6571" w:rsidRDefault="004E6571" w:rsidP="003231F7">
            <w:pPr>
              <w:spacing w:line="240" w:lineRule="auto"/>
              <w:rPr>
                <w:lang w:val="en-US"/>
              </w:rPr>
            </w:pPr>
            <w:r>
              <w:t>Rankšluostis su gobtuvu (</w:t>
            </w:r>
            <w:r>
              <w:rPr>
                <w:lang w:val="en-US"/>
              </w:rPr>
              <w:t xml:space="preserve">2 </w:t>
            </w:r>
            <w:proofErr w:type="spellStart"/>
            <w:r>
              <w:rPr>
                <w:lang w:val="en-US"/>
              </w:rPr>
              <w:t>vnt</w:t>
            </w:r>
            <w:proofErr w:type="spellEnd"/>
            <w:r>
              <w:rPr>
                <w:lang w:val="en-US"/>
              </w:rPr>
              <w:t>.)</w:t>
            </w:r>
          </w:p>
        </w:tc>
        <w:tc>
          <w:tcPr>
            <w:tcW w:w="3728" w:type="dxa"/>
            <w:tcBorders>
              <w:top w:val="single" w:sz="4" w:space="0" w:color="auto"/>
              <w:left w:val="single" w:sz="4" w:space="0" w:color="auto"/>
              <w:bottom w:val="single" w:sz="4" w:space="0" w:color="auto"/>
              <w:right w:val="single" w:sz="4" w:space="0" w:color="auto"/>
            </w:tcBorders>
            <w:hideMark/>
          </w:tcPr>
          <w:p w14:paraId="5CCB1FD4"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7790E3A6" w14:textId="77777777" w:rsidR="004E6571" w:rsidRDefault="004E6571" w:rsidP="003231F7">
            <w:pPr>
              <w:spacing w:line="240" w:lineRule="auto"/>
              <w:jc w:val="both"/>
              <w:rPr>
                <w:shd w:val="clear" w:color="auto" w:fill="FFFFFF"/>
              </w:rPr>
            </w:pPr>
            <w:r>
              <w:rPr>
                <w:shd w:val="clear" w:color="auto" w:fill="FFFFFF"/>
              </w:rPr>
              <w:t xml:space="preserve"> - išmatavimai ne mažiau nei 75x75 cm;     </w:t>
            </w:r>
          </w:p>
          <w:p w14:paraId="0C7A5D21" w14:textId="77777777" w:rsidR="004E6571" w:rsidRDefault="004E6571" w:rsidP="003231F7">
            <w:pPr>
              <w:spacing w:line="240" w:lineRule="auto"/>
              <w:jc w:val="both"/>
              <w:rPr>
                <w:shd w:val="clear" w:color="auto" w:fill="FFFFFF"/>
              </w:rPr>
            </w:pPr>
            <w:r>
              <w:rPr>
                <w:shd w:val="clear" w:color="auto" w:fill="FFFFFF"/>
              </w:rPr>
              <w:t xml:space="preserve">- turi būti pagamintas iš 100% medvilnės, </w:t>
            </w:r>
            <w:proofErr w:type="spellStart"/>
            <w:r>
              <w:rPr>
                <w:shd w:val="clear" w:color="auto" w:fill="FFFFFF"/>
              </w:rPr>
              <w:t>frotinis</w:t>
            </w:r>
            <w:proofErr w:type="spellEnd"/>
            <w:r>
              <w:rPr>
                <w:shd w:val="clear" w:color="auto" w:fill="FFFFFF"/>
              </w:rPr>
              <w:t xml:space="preserve">, </w:t>
            </w:r>
            <w:proofErr w:type="spellStart"/>
            <w:r>
              <w:rPr>
                <w:shd w:val="clear" w:color="auto" w:fill="FFFFFF"/>
              </w:rPr>
              <w:t>gramatūra</w:t>
            </w:r>
            <w:proofErr w:type="spellEnd"/>
            <w:r>
              <w:rPr>
                <w:shd w:val="clear" w:color="auto" w:fill="FFFFFF"/>
              </w:rPr>
              <w:t xml:space="preserve"> ne mažesnė kaip 390 </w:t>
            </w:r>
            <w:r w:rsidRPr="00AF1525">
              <w:t>g/m</w:t>
            </w:r>
            <w:r w:rsidRPr="00AF1525">
              <w:rPr>
                <w:vertAlign w:val="superscript"/>
              </w:rPr>
              <w:t xml:space="preserve">2 </w:t>
            </w:r>
            <w:r w:rsidRPr="00AF1525">
              <w:rPr>
                <w:shd w:val="clear" w:color="auto" w:fill="FFFFFF"/>
              </w:rPr>
              <w:t>;</w:t>
            </w:r>
          </w:p>
          <w:p w14:paraId="4D537E59" w14:textId="77777777" w:rsidR="004E6571" w:rsidRDefault="004E6571" w:rsidP="003231F7">
            <w:pPr>
              <w:spacing w:line="240" w:lineRule="auto"/>
              <w:jc w:val="both"/>
              <w:rPr>
                <w:shd w:val="clear" w:color="auto" w:fill="FFFFFF"/>
              </w:rPr>
            </w:pPr>
            <w:r>
              <w:rPr>
                <w:shd w:val="clear" w:color="auto" w:fill="FFFFFF"/>
              </w:rPr>
              <w:t>-šviesi, švelnaus tono, neryškaus atspalvio spalva, tinkanti mergaitei ir berniukui;</w:t>
            </w:r>
          </w:p>
          <w:p w14:paraId="1723017D" w14:textId="77777777" w:rsidR="004E6571" w:rsidRDefault="004E6571" w:rsidP="003231F7">
            <w:pPr>
              <w:spacing w:line="240" w:lineRule="auto"/>
              <w:jc w:val="both"/>
              <w:rPr>
                <w:shd w:val="clear" w:color="auto" w:fill="FFFFFF"/>
              </w:rPr>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34FCD421" w14:textId="77777777" w:rsidR="004E6571" w:rsidRDefault="004E6571" w:rsidP="003231F7">
            <w:pPr>
              <w:spacing w:line="240" w:lineRule="auto"/>
              <w:rPr>
                <w:shd w:val="clear" w:color="auto" w:fill="FFFFFF"/>
              </w:rPr>
            </w:pPr>
          </w:p>
        </w:tc>
      </w:tr>
      <w:tr w:rsidR="004E6571" w14:paraId="7A9C543F"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0275B915" w14:textId="77777777" w:rsidR="004E6571" w:rsidRDefault="004E6571" w:rsidP="003231F7">
            <w:pPr>
              <w:spacing w:line="240" w:lineRule="auto"/>
            </w:pPr>
            <w:r>
              <w:t>3.</w:t>
            </w:r>
          </w:p>
        </w:tc>
        <w:tc>
          <w:tcPr>
            <w:tcW w:w="1880" w:type="dxa"/>
            <w:tcBorders>
              <w:top w:val="single" w:sz="4" w:space="0" w:color="auto"/>
              <w:left w:val="single" w:sz="4" w:space="0" w:color="auto"/>
              <w:bottom w:val="single" w:sz="4" w:space="0" w:color="auto"/>
              <w:right w:val="single" w:sz="4" w:space="0" w:color="auto"/>
            </w:tcBorders>
            <w:hideMark/>
          </w:tcPr>
          <w:p w14:paraId="794A0556" w14:textId="77777777" w:rsidR="004E6571" w:rsidRDefault="004E6571" w:rsidP="003231F7">
            <w:pPr>
              <w:spacing w:line="240" w:lineRule="auto"/>
            </w:pPr>
            <w:proofErr w:type="spellStart"/>
            <w:r>
              <w:t>Pledukas</w:t>
            </w:r>
            <w:proofErr w:type="spellEnd"/>
            <w:r>
              <w:t xml:space="preserve"> (1vnt.)</w:t>
            </w:r>
          </w:p>
        </w:tc>
        <w:tc>
          <w:tcPr>
            <w:tcW w:w="3728" w:type="dxa"/>
            <w:tcBorders>
              <w:top w:val="single" w:sz="4" w:space="0" w:color="auto"/>
              <w:left w:val="single" w:sz="4" w:space="0" w:color="auto"/>
              <w:bottom w:val="single" w:sz="4" w:space="0" w:color="auto"/>
              <w:right w:val="single" w:sz="4" w:space="0" w:color="auto"/>
            </w:tcBorders>
            <w:hideMark/>
          </w:tcPr>
          <w:p w14:paraId="27BBA29E" w14:textId="77777777" w:rsidR="004E6571" w:rsidRPr="008D7638" w:rsidRDefault="004E6571" w:rsidP="003231F7">
            <w:pPr>
              <w:jc w:val="both"/>
              <w:rPr>
                <w:shd w:val="clear" w:color="auto" w:fill="FFFFFF"/>
              </w:rPr>
            </w:pPr>
            <w:r>
              <w:rPr>
                <w:shd w:val="clear" w:color="auto" w:fill="FFFFFF"/>
              </w:rPr>
              <w:t>-</w:t>
            </w: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645A40DE" w14:textId="77777777" w:rsidR="004E6571" w:rsidRDefault="004E6571" w:rsidP="003231F7">
            <w:pPr>
              <w:spacing w:line="240" w:lineRule="auto"/>
              <w:jc w:val="both"/>
              <w:rPr>
                <w:shd w:val="clear" w:color="auto" w:fill="FFFFFF"/>
              </w:rPr>
            </w:pPr>
            <w:r>
              <w:rPr>
                <w:shd w:val="clear" w:color="auto" w:fill="FFFFFF"/>
              </w:rPr>
              <w:t xml:space="preserve"> išmatavimai ne mažiau nei 90x90;</w:t>
            </w:r>
          </w:p>
          <w:p w14:paraId="75776AB3" w14:textId="77777777" w:rsidR="004E6571" w:rsidRDefault="004E6571" w:rsidP="003231F7">
            <w:pPr>
              <w:spacing w:line="240" w:lineRule="auto"/>
              <w:jc w:val="both"/>
              <w:rPr>
                <w:shd w:val="clear" w:color="auto" w:fill="FFFFFF"/>
              </w:rPr>
            </w:pPr>
            <w:r>
              <w:rPr>
                <w:shd w:val="clear" w:color="auto" w:fill="FFFFFF"/>
              </w:rPr>
              <w:t>- turi būti pagamintas iš 100% medvilnės;</w:t>
            </w:r>
          </w:p>
          <w:p w14:paraId="01453E02" w14:textId="77777777" w:rsidR="004E6571" w:rsidRDefault="004E6571" w:rsidP="003231F7">
            <w:pPr>
              <w:spacing w:line="240" w:lineRule="auto"/>
              <w:jc w:val="both"/>
              <w:rPr>
                <w:shd w:val="clear" w:color="auto" w:fill="FFFFFF"/>
              </w:rPr>
            </w:pPr>
            <w:r>
              <w:rPr>
                <w:shd w:val="clear" w:color="auto" w:fill="FFFFFF"/>
              </w:rPr>
              <w:t>- šviesi, švelnaus tono, neryškaus atspalvio spalva, tinkanti mergaitei ir berniukui;</w:t>
            </w:r>
          </w:p>
          <w:p w14:paraId="58687245" w14:textId="77777777" w:rsidR="004E6571" w:rsidRDefault="004E6571" w:rsidP="003231F7">
            <w:pPr>
              <w:spacing w:line="240" w:lineRule="auto"/>
              <w:jc w:val="both"/>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39F4ACF7" w14:textId="77777777" w:rsidR="004E6571" w:rsidRDefault="004E6571" w:rsidP="003231F7">
            <w:pPr>
              <w:spacing w:line="240" w:lineRule="auto"/>
              <w:rPr>
                <w:shd w:val="clear" w:color="auto" w:fill="FFFFFF"/>
              </w:rPr>
            </w:pPr>
          </w:p>
        </w:tc>
      </w:tr>
      <w:tr w:rsidR="004E6571" w14:paraId="438A77E0"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5A58F0E4" w14:textId="77777777" w:rsidR="004E6571" w:rsidRDefault="004E6571" w:rsidP="003231F7">
            <w:pPr>
              <w:spacing w:line="240" w:lineRule="auto"/>
            </w:pPr>
            <w:r>
              <w:t>4.</w:t>
            </w:r>
          </w:p>
        </w:tc>
        <w:tc>
          <w:tcPr>
            <w:tcW w:w="1880" w:type="dxa"/>
            <w:tcBorders>
              <w:top w:val="single" w:sz="4" w:space="0" w:color="auto"/>
              <w:left w:val="single" w:sz="4" w:space="0" w:color="auto"/>
              <w:bottom w:val="single" w:sz="4" w:space="0" w:color="auto"/>
              <w:right w:val="single" w:sz="4" w:space="0" w:color="auto"/>
            </w:tcBorders>
            <w:hideMark/>
          </w:tcPr>
          <w:p w14:paraId="211E4C59" w14:textId="77777777" w:rsidR="004E6571" w:rsidRDefault="004E6571" w:rsidP="003231F7">
            <w:pPr>
              <w:spacing w:line="240" w:lineRule="auto"/>
            </w:pPr>
            <w:r>
              <w:t>Flanelinis vystyklas (3 vnt.)</w:t>
            </w:r>
          </w:p>
        </w:tc>
        <w:tc>
          <w:tcPr>
            <w:tcW w:w="3728" w:type="dxa"/>
            <w:tcBorders>
              <w:top w:val="single" w:sz="4" w:space="0" w:color="auto"/>
              <w:left w:val="single" w:sz="4" w:space="0" w:color="auto"/>
              <w:bottom w:val="single" w:sz="4" w:space="0" w:color="auto"/>
              <w:right w:val="single" w:sz="4" w:space="0" w:color="auto"/>
            </w:tcBorders>
            <w:hideMark/>
          </w:tcPr>
          <w:p w14:paraId="2263ACEE" w14:textId="77777777" w:rsidR="004E6571" w:rsidRPr="008D7638" w:rsidRDefault="004E6571" w:rsidP="003231F7">
            <w:pPr>
              <w:jc w:val="both"/>
              <w:rPr>
                <w:shd w:val="clear" w:color="auto" w:fill="FFFFFF"/>
              </w:rPr>
            </w:pPr>
            <w:r>
              <w:rPr>
                <w:shd w:val="clear" w:color="auto" w:fill="FFFFFF"/>
              </w:rPr>
              <w:t>-</w:t>
            </w: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64EDDB95" w14:textId="77777777" w:rsidR="004E6571" w:rsidRDefault="004E6571" w:rsidP="003231F7">
            <w:pPr>
              <w:spacing w:line="240" w:lineRule="auto"/>
              <w:rPr>
                <w:shd w:val="clear" w:color="auto" w:fill="FFFFFF"/>
              </w:rPr>
            </w:pPr>
            <w:r>
              <w:rPr>
                <w:shd w:val="clear" w:color="auto" w:fill="FFFFFF"/>
              </w:rPr>
              <w:lastRenderedPageBreak/>
              <w:t>- išmatavimai ne mažesnis negu 70x100 cm;</w:t>
            </w:r>
          </w:p>
          <w:p w14:paraId="140DDB04" w14:textId="77777777" w:rsidR="004E6571" w:rsidRDefault="004E6571" w:rsidP="003231F7">
            <w:pPr>
              <w:spacing w:line="240" w:lineRule="auto"/>
              <w:jc w:val="both"/>
            </w:pPr>
            <w:r>
              <w:t xml:space="preserve">- pagamintas iš 100% medvilnės, </w:t>
            </w:r>
            <w:proofErr w:type="spellStart"/>
            <w:r>
              <w:t>gramatūra</w:t>
            </w:r>
            <w:proofErr w:type="spellEnd"/>
            <w:r>
              <w:t xml:space="preserve"> </w:t>
            </w:r>
            <w:r w:rsidRPr="00136B0E">
              <w:t>ne mažesnė 150</w:t>
            </w:r>
            <w:r w:rsidRPr="00136B0E">
              <w:rPr>
                <w:shd w:val="clear" w:color="auto" w:fill="FFFFFF"/>
              </w:rPr>
              <w:t xml:space="preserve"> </w:t>
            </w:r>
            <w:r w:rsidRPr="00136B0E">
              <w:t>g/m</w:t>
            </w:r>
            <w:r w:rsidRPr="00136B0E">
              <w:rPr>
                <w:vertAlign w:val="superscript"/>
              </w:rPr>
              <w:t>2</w:t>
            </w:r>
            <w:r>
              <w:rPr>
                <w:sz w:val="24"/>
                <w:szCs w:val="24"/>
                <w:vertAlign w:val="superscript"/>
              </w:rPr>
              <w:t xml:space="preserve"> </w:t>
            </w:r>
            <w:r>
              <w:rPr>
                <w:shd w:val="clear" w:color="auto" w:fill="FFFFFF"/>
              </w:rPr>
              <w:t>;</w:t>
            </w:r>
          </w:p>
          <w:p w14:paraId="7297F3E7" w14:textId="77777777" w:rsidR="004E6571" w:rsidRDefault="004E6571" w:rsidP="003231F7">
            <w:pPr>
              <w:shd w:val="clear" w:color="auto" w:fill="FFFFFF"/>
              <w:spacing w:line="240" w:lineRule="auto"/>
              <w:jc w:val="both"/>
              <w:rPr>
                <w:shd w:val="clear" w:color="auto" w:fill="FFFFFF"/>
              </w:rPr>
            </w:pPr>
            <w:r>
              <w:rPr>
                <w:shd w:val="clear" w:color="auto" w:fill="FFFFFF"/>
              </w:rPr>
              <w:t>- šviesi, švelnaus tono, neryškaus atspalvio spalva, tinkanti mergaitei ir berniukui.</w:t>
            </w:r>
          </w:p>
          <w:p w14:paraId="4A74E1C0" w14:textId="77777777" w:rsidR="004E6571" w:rsidRDefault="004E6571" w:rsidP="003231F7">
            <w:pPr>
              <w:shd w:val="clear" w:color="auto" w:fill="FFFFFF"/>
              <w:spacing w:line="240" w:lineRule="auto"/>
              <w:jc w:val="both"/>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01054DE8" w14:textId="77777777" w:rsidR="004E6571" w:rsidRDefault="004E6571" w:rsidP="003231F7">
            <w:pPr>
              <w:spacing w:line="240" w:lineRule="auto"/>
              <w:ind w:left="325" w:hanging="325"/>
              <w:rPr>
                <w:shd w:val="clear" w:color="auto" w:fill="FFFFFF"/>
              </w:rPr>
            </w:pPr>
          </w:p>
        </w:tc>
      </w:tr>
      <w:tr w:rsidR="004E6571" w14:paraId="29086E35"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3225A7DD" w14:textId="77777777" w:rsidR="004E6571" w:rsidRDefault="004E6571" w:rsidP="003231F7">
            <w:pPr>
              <w:spacing w:line="240" w:lineRule="auto"/>
              <w:rPr>
                <w:lang w:val="en-US"/>
              </w:rPr>
            </w:pPr>
            <w:r>
              <w:rPr>
                <w:lang w:val="en-US"/>
              </w:rPr>
              <w:t>5.</w:t>
            </w:r>
          </w:p>
        </w:tc>
        <w:tc>
          <w:tcPr>
            <w:tcW w:w="1880" w:type="dxa"/>
            <w:tcBorders>
              <w:top w:val="single" w:sz="4" w:space="0" w:color="auto"/>
              <w:left w:val="single" w:sz="4" w:space="0" w:color="auto"/>
              <w:bottom w:val="single" w:sz="4" w:space="0" w:color="auto"/>
              <w:right w:val="single" w:sz="4" w:space="0" w:color="auto"/>
            </w:tcBorders>
            <w:hideMark/>
          </w:tcPr>
          <w:p w14:paraId="69A5A645" w14:textId="77777777" w:rsidR="004E6571" w:rsidRDefault="004E6571" w:rsidP="003231F7">
            <w:pPr>
              <w:spacing w:line="240" w:lineRule="auto"/>
            </w:pPr>
            <w:r>
              <w:t xml:space="preserve">Trikampis </w:t>
            </w:r>
            <w:proofErr w:type="spellStart"/>
            <w:r>
              <w:t>marliukas</w:t>
            </w:r>
            <w:proofErr w:type="spellEnd"/>
            <w:r>
              <w:t xml:space="preserve"> (3 vnt.)</w:t>
            </w:r>
          </w:p>
        </w:tc>
        <w:tc>
          <w:tcPr>
            <w:tcW w:w="3728" w:type="dxa"/>
            <w:tcBorders>
              <w:top w:val="single" w:sz="4" w:space="0" w:color="auto"/>
              <w:left w:val="single" w:sz="4" w:space="0" w:color="auto"/>
              <w:bottom w:val="single" w:sz="4" w:space="0" w:color="auto"/>
              <w:right w:val="single" w:sz="4" w:space="0" w:color="auto"/>
            </w:tcBorders>
            <w:hideMark/>
          </w:tcPr>
          <w:p w14:paraId="12E88EDE"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7EBDA067" w14:textId="77777777" w:rsidR="004E6571" w:rsidRDefault="004E6571" w:rsidP="003231F7">
            <w:pPr>
              <w:spacing w:line="240" w:lineRule="auto"/>
              <w:jc w:val="both"/>
              <w:rPr>
                <w:shd w:val="clear" w:color="auto" w:fill="FFFFFF"/>
              </w:rPr>
            </w:pPr>
            <w:r>
              <w:rPr>
                <w:shd w:val="clear" w:color="auto" w:fill="FFFFFF"/>
              </w:rPr>
              <w:t>- dydis ne mažesnis negu 100x70x70 cm;</w:t>
            </w:r>
          </w:p>
          <w:p w14:paraId="4BBF93BE" w14:textId="77777777" w:rsidR="004E6571" w:rsidRDefault="004E6571" w:rsidP="003231F7">
            <w:pPr>
              <w:shd w:val="clear" w:color="auto" w:fill="FFFFFF"/>
              <w:spacing w:line="240" w:lineRule="auto"/>
              <w:jc w:val="both"/>
              <w:rPr>
                <w:color w:val="FF0000"/>
              </w:rPr>
            </w:pPr>
            <w:r>
              <w:t>- pagamintas iš 100% medvilnės</w:t>
            </w:r>
            <w:r>
              <w:rPr>
                <w:color w:val="FF0000"/>
              </w:rPr>
              <w:t>.</w:t>
            </w:r>
          </w:p>
          <w:p w14:paraId="0F93B179" w14:textId="77777777" w:rsidR="004E6571" w:rsidRDefault="004E6571" w:rsidP="003231F7">
            <w:pPr>
              <w:shd w:val="clear" w:color="auto" w:fill="FFFFFF"/>
              <w:spacing w:line="240" w:lineRule="auto"/>
              <w:jc w:val="both"/>
              <w:rPr>
                <w:color w:val="000000" w:themeColor="text1"/>
              </w:rPr>
            </w:pPr>
            <w:r>
              <w:rPr>
                <w:color w:val="000000" w:themeColor="text1"/>
              </w:rPr>
              <w:t>- baltos spalvos;</w:t>
            </w:r>
          </w:p>
          <w:p w14:paraId="300C3371" w14:textId="77777777" w:rsidR="004E6571" w:rsidRDefault="004E6571" w:rsidP="003231F7">
            <w:pPr>
              <w:shd w:val="clear" w:color="auto" w:fill="FFFFFF"/>
              <w:spacing w:line="240" w:lineRule="auto"/>
              <w:jc w:val="both"/>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5F1E50A3" w14:textId="77777777" w:rsidR="004E6571" w:rsidRDefault="004E6571" w:rsidP="003231F7">
            <w:pPr>
              <w:spacing w:line="240" w:lineRule="auto"/>
              <w:rPr>
                <w:shd w:val="clear" w:color="auto" w:fill="FFFFFF"/>
              </w:rPr>
            </w:pPr>
          </w:p>
        </w:tc>
      </w:tr>
      <w:tr w:rsidR="004E6571" w14:paraId="1EFBB87B"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4378BDCC" w14:textId="77777777" w:rsidR="004E6571" w:rsidRDefault="004E6571" w:rsidP="003231F7">
            <w:pPr>
              <w:spacing w:line="240" w:lineRule="auto"/>
            </w:pPr>
            <w:r>
              <w:t>6.</w:t>
            </w:r>
          </w:p>
        </w:tc>
        <w:tc>
          <w:tcPr>
            <w:tcW w:w="1880" w:type="dxa"/>
            <w:tcBorders>
              <w:top w:val="single" w:sz="4" w:space="0" w:color="auto"/>
              <w:left w:val="single" w:sz="4" w:space="0" w:color="auto"/>
              <w:bottom w:val="single" w:sz="4" w:space="0" w:color="auto"/>
              <w:right w:val="single" w:sz="4" w:space="0" w:color="auto"/>
            </w:tcBorders>
            <w:hideMark/>
          </w:tcPr>
          <w:p w14:paraId="0A160D16" w14:textId="77777777" w:rsidR="004E6571" w:rsidRDefault="004E6571" w:rsidP="003231F7">
            <w:pPr>
              <w:spacing w:line="240" w:lineRule="auto"/>
            </w:pPr>
            <w:proofErr w:type="spellStart"/>
            <w:r>
              <w:t>Šliaužtinukas</w:t>
            </w:r>
            <w:proofErr w:type="spellEnd"/>
            <w:r>
              <w:t xml:space="preserve"> (1 vnt.)</w:t>
            </w:r>
          </w:p>
        </w:tc>
        <w:tc>
          <w:tcPr>
            <w:tcW w:w="3728" w:type="dxa"/>
            <w:tcBorders>
              <w:top w:val="single" w:sz="4" w:space="0" w:color="auto"/>
              <w:left w:val="single" w:sz="4" w:space="0" w:color="auto"/>
              <w:bottom w:val="single" w:sz="4" w:space="0" w:color="auto"/>
              <w:right w:val="single" w:sz="4" w:space="0" w:color="auto"/>
            </w:tcBorders>
            <w:hideMark/>
          </w:tcPr>
          <w:p w14:paraId="0B00AD88"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340DF826" w14:textId="77777777" w:rsidR="004E6571" w:rsidRDefault="004E6571" w:rsidP="003231F7">
            <w:pPr>
              <w:shd w:val="clear" w:color="auto" w:fill="FFFFFF"/>
              <w:spacing w:line="240" w:lineRule="auto"/>
              <w:jc w:val="both"/>
            </w:pPr>
            <w:r>
              <w:t xml:space="preserve">- pagamintas iš 100% medvilnės, </w:t>
            </w:r>
            <w:proofErr w:type="spellStart"/>
            <w:r>
              <w:t>gramatūra</w:t>
            </w:r>
            <w:proofErr w:type="spellEnd"/>
            <w:r>
              <w:t xml:space="preserve"> </w:t>
            </w:r>
            <w:r w:rsidRPr="00136B0E">
              <w:t>ne mažesnė 165</w:t>
            </w:r>
            <w:r w:rsidRPr="00136B0E">
              <w:rPr>
                <w:shd w:val="clear" w:color="auto" w:fill="FFFFFF"/>
              </w:rPr>
              <w:t xml:space="preserve"> </w:t>
            </w:r>
            <w:r w:rsidRPr="00136B0E">
              <w:t>g/m</w:t>
            </w:r>
            <w:r w:rsidRPr="00136B0E">
              <w:rPr>
                <w:vertAlign w:val="superscript"/>
              </w:rPr>
              <w:t xml:space="preserve">2 </w:t>
            </w:r>
            <w:r w:rsidRPr="00136B0E">
              <w:rPr>
                <w:shd w:val="clear" w:color="auto" w:fill="FFFFFF"/>
              </w:rPr>
              <w:t>;</w:t>
            </w:r>
          </w:p>
          <w:p w14:paraId="16F5970F" w14:textId="77777777" w:rsidR="004E6571" w:rsidRDefault="004E6571" w:rsidP="003231F7">
            <w:pPr>
              <w:shd w:val="clear" w:color="auto" w:fill="FFFFFF"/>
              <w:spacing w:line="240" w:lineRule="auto"/>
              <w:jc w:val="both"/>
            </w:pPr>
            <w:r>
              <w:t xml:space="preserve">- atsegamais petukais, pažemintu ir atsegamu </w:t>
            </w:r>
            <w:proofErr w:type="spellStart"/>
            <w:r>
              <w:t>klyneliu</w:t>
            </w:r>
            <w:proofErr w:type="spellEnd"/>
            <w:r>
              <w:t xml:space="preserve">, be rankovių su uždaromis pėdutėmis, su </w:t>
            </w:r>
            <w:proofErr w:type="spellStart"/>
            <w:r>
              <w:t>spaudėmis</w:t>
            </w:r>
            <w:proofErr w:type="spellEnd"/>
            <w:r>
              <w:t>;</w:t>
            </w:r>
          </w:p>
          <w:p w14:paraId="66B0D857" w14:textId="77777777" w:rsidR="004E6571" w:rsidRDefault="004E6571" w:rsidP="003231F7">
            <w:pPr>
              <w:spacing w:line="240" w:lineRule="auto"/>
              <w:jc w:val="both"/>
              <w:rPr>
                <w:shd w:val="clear" w:color="auto" w:fill="FFFFFF"/>
              </w:rPr>
            </w:pPr>
            <w:r>
              <w:rPr>
                <w:shd w:val="clear" w:color="auto" w:fill="FFFFFF"/>
              </w:rPr>
              <w:t>- šviesi spalva, tinkanti mergaitei ir berniukui;</w:t>
            </w:r>
          </w:p>
          <w:p w14:paraId="29685CCB" w14:textId="77777777" w:rsidR="004E6571" w:rsidRDefault="004E6571" w:rsidP="003231F7">
            <w:pPr>
              <w:shd w:val="clear" w:color="auto" w:fill="FFFFFF"/>
              <w:spacing w:line="240" w:lineRule="auto"/>
              <w:jc w:val="both"/>
              <w:rPr>
                <w:color w:val="FF0000"/>
              </w:rPr>
            </w:pPr>
            <w:r>
              <w:t>- dydis, tinkantis 62-68 cm. kūdikiams;</w:t>
            </w:r>
            <w:r>
              <w:rPr>
                <w:color w:val="FF0000"/>
              </w:rPr>
              <w:t xml:space="preserve"> </w:t>
            </w:r>
          </w:p>
          <w:p w14:paraId="23BCB3C3" w14:textId="77777777" w:rsidR="004E6571" w:rsidRDefault="004E6571" w:rsidP="003231F7">
            <w:pPr>
              <w:shd w:val="clear" w:color="auto" w:fill="FFFFFF"/>
              <w:spacing w:line="240" w:lineRule="auto"/>
              <w:jc w:val="both"/>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1948F56B" w14:textId="77777777" w:rsidR="004E6571" w:rsidRDefault="004E6571" w:rsidP="003231F7">
            <w:pPr>
              <w:spacing w:line="240" w:lineRule="auto"/>
              <w:ind w:left="325"/>
              <w:rPr>
                <w:shd w:val="clear" w:color="auto" w:fill="FFFFFF"/>
              </w:rPr>
            </w:pPr>
          </w:p>
        </w:tc>
      </w:tr>
      <w:tr w:rsidR="004E6571" w14:paraId="1152FC2C"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39E0F969" w14:textId="77777777" w:rsidR="004E6571" w:rsidRDefault="004E6571" w:rsidP="003231F7">
            <w:pPr>
              <w:spacing w:line="240" w:lineRule="auto"/>
              <w:rPr>
                <w:lang w:val="en-US"/>
              </w:rPr>
            </w:pPr>
            <w:r>
              <w:rPr>
                <w:lang w:val="en-US"/>
              </w:rPr>
              <w:t>7.</w:t>
            </w:r>
          </w:p>
        </w:tc>
        <w:tc>
          <w:tcPr>
            <w:tcW w:w="1880" w:type="dxa"/>
            <w:tcBorders>
              <w:top w:val="single" w:sz="4" w:space="0" w:color="auto"/>
              <w:left w:val="single" w:sz="4" w:space="0" w:color="auto"/>
              <w:bottom w:val="single" w:sz="4" w:space="0" w:color="auto"/>
              <w:right w:val="single" w:sz="4" w:space="0" w:color="auto"/>
            </w:tcBorders>
            <w:hideMark/>
          </w:tcPr>
          <w:p w14:paraId="06CD09DD" w14:textId="77777777" w:rsidR="004E6571" w:rsidRDefault="004E6571" w:rsidP="003231F7">
            <w:pPr>
              <w:spacing w:line="240" w:lineRule="auto"/>
            </w:pPr>
            <w:proofErr w:type="spellStart"/>
            <w:r>
              <w:t>Smėlinukas</w:t>
            </w:r>
            <w:proofErr w:type="spellEnd"/>
            <w:r>
              <w:t xml:space="preserve"> (1 vnt.)</w:t>
            </w:r>
          </w:p>
        </w:tc>
        <w:tc>
          <w:tcPr>
            <w:tcW w:w="3728" w:type="dxa"/>
            <w:tcBorders>
              <w:top w:val="single" w:sz="4" w:space="0" w:color="auto"/>
              <w:left w:val="single" w:sz="4" w:space="0" w:color="auto"/>
              <w:bottom w:val="single" w:sz="4" w:space="0" w:color="auto"/>
              <w:right w:val="single" w:sz="4" w:space="0" w:color="auto"/>
            </w:tcBorders>
            <w:hideMark/>
          </w:tcPr>
          <w:p w14:paraId="0300192A"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35D20460" w14:textId="77777777" w:rsidR="004E6571" w:rsidRDefault="004E6571" w:rsidP="003231F7">
            <w:pPr>
              <w:spacing w:line="240" w:lineRule="auto"/>
              <w:jc w:val="both"/>
              <w:rPr>
                <w:shd w:val="clear" w:color="auto" w:fill="FFFFFF"/>
              </w:rPr>
            </w:pPr>
            <w:r>
              <w:rPr>
                <w:shd w:val="clear" w:color="auto" w:fill="FFFFFF"/>
              </w:rPr>
              <w:t>- pagamintas iš 100% medvilnės,</w:t>
            </w:r>
          </w:p>
          <w:p w14:paraId="54FE9F7B" w14:textId="77777777" w:rsidR="004E6571" w:rsidRDefault="004E6571" w:rsidP="003231F7">
            <w:pPr>
              <w:spacing w:line="240" w:lineRule="auto"/>
              <w:jc w:val="both"/>
              <w:rPr>
                <w:shd w:val="clear" w:color="auto" w:fill="FFFFFF"/>
              </w:rPr>
            </w:pPr>
            <w:proofErr w:type="spellStart"/>
            <w:r>
              <w:t>gramatūra</w:t>
            </w:r>
            <w:proofErr w:type="spellEnd"/>
            <w:r>
              <w:t xml:space="preserve"> ne mažesnė </w:t>
            </w:r>
            <w:r w:rsidRPr="00136B0E">
              <w:t>165</w:t>
            </w:r>
            <w:r w:rsidRPr="00136B0E">
              <w:rPr>
                <w:shd w:val="clear" w:color="auto" w:fill="FFFFFF"/>
              </w:rPr>
              <w:t xml:space="preserve"> </w:t>
            </w:r>
            <w:r w:rsidRPr="00136B0E">
              <w:t>g/m</w:t>
            </w:r>
            <w:r w:rsidRPr="00136B0E">
              <w:rPr>
                <w:vertAlign w:val="superscript"/>
              </w:rPr>
              <w:t>2</w:t>
            </w:r>
            <w:r>
              <w:rPr>
                <w:sz w:val="24"/>
                <w:szCs w:val="24"/>
                <w:vertAlign w:val="superscript"/>
              </w:rPr>
              <w:t xml:space="preserve">  </w:t>
            </w:r>
            <w:r>
              <w:rPr>
                <w:shd w:val="clear" w:color="auto" w:fill="FFFFFF"/>
              </w:rPr>
              <w:t>ilgomis rankovėmis, užsegamas priekyje ir apačioje, kad būtų lengva aprengti.</w:t>
            </w:r>
          </w:p>
          <w:p w14:paraId="473922E6" w14:textId="77777777" w:rsidR="004E6571" w:rsidRDefault="004E6571" w:rsidP="003231F7">
            <w:pPr>
              <w:spacing w:line="240" w:lineRule="auto"/>
              <w:jc w:val="both"/>
              <w:rPr>
                <w:shd w:val="clear" w:color="auto" w:fill="FFFFFF"/>
              </w:rPr>
            </w:pPr>
            <w:r>
              <w:rPr>
                <w:shd w:val="clear" w:color="auto" w:fill="FFFFFF"/>
              </w:rPr>
              <w:t>- šviesi spalva, tinkanti mergaitei ir berniukui;</w:t>
            </w:r>
          </w:p>
          <w:p w14:paraId="75FCBD00" w14:textId="77777777" w:rsidR="004E6571" w:rsidRDefault="004E6571" w:rsidP="003231F7">
            <w:pPr>
              <w:shd w:val="clear" w:color="auto" w:fill="FFFFFF"/>
              <w:spacing w:line="240" w:lineRule="auto"/>
              <w:jc w:val="both"/>
            </w:pPr>
            <w:r>
              <w:t>- dydis, tinkantis 62-68 cm. kūdikiams.</w:t>
            </w:r>
          </w:p>
          <w:p w14:paraId="7BEB94F8" w14:textId="77777777" w:rsidR="004E6571" w:rsidRDefault="004E6571" w:rsidP="003231F7">
            <w:pPr>
              <w:shd w:val="clear" w:color="auto" w:fill="FFFFFF"/>
              <w:spacing w:line="240" w:lineRule="auto"/>
              <w:jc w:val="both"/>
              <w:rPr>
                <w:color w:val="FF0000"/>
              </w:rPr>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17BEE48F" w14:textId="77777777" w:rsidR="004E6571" w:rsidRDefault="004E6571" w:rsidP="003231F7">
            <w:pPr>
              <w:spacing w:line="240" w:lineRule="auto"/>
              <w:rPr>
                <w:shd w:val="clear" w:color="auto" w:fill="FFFFFF"/>
              </w:rPr>
            </w:pPr>
          </w:p>
        </w:tc>
      </w:tr>
      <w:tr w:rsidR="004E6571" w14:paraId="630DC5C2"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37A0DCA2" w14:textId="77777777" w:rsidR="004E6571" w:rsidRDefault="004E6571" w:rsidP="003231F7">
            <w:pPr>
              <w:spacing w:line="240" w:lineRule="auto"/>
              <w:rPr>
                <w:lang w:val="en-US"/>
              </w:rPr>
            </w:pPr>
            <w:r>
              <w:rPr>
                <w:lang w:val="en-US"/>
              </w:rPr>
              <w:t>8</w:t>
            </w:r>
          </w:p>
        </w:tc>
        <w:tc>
          <w:tcPr>
            <w:tcW w:w="1880" w:type="dxa"/>
            <w:tcBorders>
              <w:top w:val="single" w:sz="4" w:space="0" w:color="auto"/>
              <w:left w:val="single" w:sz="4" w:space="0" w:color="auto"/>
              <w:bottom w:val="single" w:sz="4" w:space="0" w:color="auto"/>
              <w:right w:val="single" w:sz="4" w:space="0" w:color="auto"/>
            </w:tcBorders>
            <w:hideMark/>
          </w:tcPr>
          <w:p w14:paraId="313CF29E" w14:textId="77777777" w:rsidR="004E6571" w:rsidRDefault="004E6571" w:rsidP="003231F7">
            <w:pPr>
              <w:spacing w:line="240" w:lineRule="auto"/>
              <w:rPr>
                <w:lang w:val="en-US"/>
              </w:rPr>
            </w:pPr>
            <w:proofErr w:type="spellStart"/>
            <w:r>
              <w:t>Kojinytės</w:t>
            </w:r>
            <w:proofErr w:type="spellEnd"/>
            <w:r>
              <w:t xml:space="preserve"> (</w:t>
            </w:r>
            <w:r>
              <w:rPr>
                <w:lang w:val="en-US"/>
              </w:rPr>
              <w:t xml:space="preserve">2 </w:t>
            </w:r>
            <w:proofErr w:type="spellStart"/>
            <w:r>
              <w:rPr>
                <w:lang w:val="en-US"/>
              </w:rPr>
              <w:t>poros</w:t>
            </w:r>
            <w:proofErr w:type="spellEnd"/>
            <w:r>
              <w:rPr>
                <w:lang w:val="en-US"/>
              </w:rPr>
              <w:t>)</w:t>
            </w:r>
          </w:p>
        </w:tc>
        <w:tc>
          <w:tcPr>
            <w:tcW w:w="3728" w:type="dxa"/>
            <w:tcBorders>
              <w:top w:val="single" w:sz="4" w:space="0" w:color="auto"/>
              <w:left w:val="single" w:sz="4" w:space="0" w:color="auto"/>
              <w:bottom w:val="single" w:sz="4" w:space="0" w:color="auto"/>
              <w:right w:val="single" w:sz="4" w:space="0" w:color="auto"/>
            </w:tcBorders>
            <w:hideMark/>
          </w:tcPr>
          <w:p w14:paraId="0A3460FB" w14:textId="77777777" w:rsidR="004E6571" w:rsidRDefault="004E6571" w:rsidP="003231F7">
            <w:pPr>
              <w:shd w:val="clear" w:color="auto" w:fill="FFFFFF"/>
              <w:spacing w:line="240" w:lineRule="auto"/>
              <w:jc w:val="both"/>
            </w:pPr>
            <w:proofErr w:type="spellStart"/>
            <w:r>
              <w:t>Kojinytės</w:t>
            </w:r>
            <w:proofErr w:type="spellEnd"/>
            <w:r>
              <w:t>:</w:t>
            </w:r>
          </w:p>
          <w:p w14:paraId="16793EE6" w14:textId="77777777" w:rsidR="004E6571" w:rsidRDefault="004E6571" w:rsidP="003231F7">
            <w:pPr>
              <w:shd w:val="clear" w:color="auto" w:fill="FFFFFF"/>
              <w:spacing w:line="240" w:lineRule="auto"/>
              <w:jc w:val="both"/>
            </w:pPr>
            <w:r>
              <w:t>- turi būti pagamintos iš 100% vilnos;</w:t>
            </w:r>
          </w:p>
          <w:p w14:paraId="446EBC7F" w14:textId="77777777" w:rsidR="004E6571" w:rsidRDefault="004E6571" w:rsidP="003231F7">
            <w:pPr>
              <w:spacing w:line="240" w:lineRule="auto"/>
              <w:jc w:val="both"/>
              <w:rPr>
                <w:shd w:val="clear" w:color="auto" w:fill="FFFFFF"/>
              </w:rPr>
            </w:pPr>
            <w:r>
              <w:rPr>
                <w:shd w:val="clear" w:color="auto" w:fill="FFFFFF"/>
              </w:rPr>
              <w:t>- 1</w:t>
            </w:r>
            <w:r>
              <w:rPr>
                <w:color w:val="FF0000"/>
                <w:shd w:val="clear" w:color="auto" w:fill="FFFFFF"/>
              </w:rPr>
              <w:t xml:space="preserve"> </w:t>
            </w:r>
            <w:r>
              <w:rPr>
                <w:shd w:val="clear" w:color="auto" w:fill="FFFFFF"/>
              </w:rPr>
              <w:t>(viena) pora 7-9 cm.</w:t>
            </w:r>
          </w:p>
          <w:p w14:paraId="67421DCA" w14:textId="77777777" w:rsidR="004E6571" w:rsidRDefault="004E6571" w:rsidP="003231F7">
            <w:pPr>
              <w:spacing w:line="240" w:lineRule="auto"/>
              <w:jc w:val="both"/>
              <w:rPr>
                <w:shd w:val="clear" w:color="auto" w:fill="FFFFFF"/>
              </w:rPr>
            </w:pPr>
            <w:r>
              <w:rPr>
                <w:shd w:val="clear" w:color="auto" w:fill="FFFFFF"/>
              </w:rPr>
              <w:t>- 2 (antra) pora 10-12 cm.</w:t>
            </w:r>
          </w:p>
          <w:p w14:paraId="6E7DBD6D" w14:textId="77777777" w:rsidR="004E6571" w:rsidRDefault="004E6571" w:rsidP="003231F7">
            <w:pPr>
              <w:spacing w:line="240" w:lineRule="auto"/>
              <w:jc w:val="both"/>
              <w:rPr>
                <w:shd w:val="clear" w:color="auto" w:fill="FFFFFF"/>
              </w:rPr>
            </w:pPr>
            <w:r>
              <w:rPr>
                <w:shd w:val="clear" w:color="auto" w:fill="FFFFFF"/>
              </w:rPr>
              <w:t>- kiekviena pora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68D8DFC7" w14:textId="77777777" w:rsidR="004E6571" w:rsidRDefault="004E6571" w:rsidP="003231F7">
            <w:pPr>
              <w:shd w:val="clear" w:color="auto" w:fill="FFFFFF"/>
              <w:spacing w:line="240" w:lineRule="auto"/>
            </w:pPr>
          </w:p>
        </w:tc>
      </w:tr>
      <w:tr w:rsidR="004E6571" w14:paraId="034065A4"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226895F8" w14:textId="77777777" w:rsidR="004E6571" w:rsidRDefault="004E6571" w:rsidP="003231F7">
            <w:pPr>
              <w:spacing w:line="240" w:lineRule="auto"/>
              <w:rPr>
                <w:lang w:val="en-US"/>
              </w:rPr>
            </w:pPr>
            <w:r>
              <w:rPr>
                <w:lang w:val="en-US"/>
              </w:rPr>
              <w:t>9.</w:t>
            </w:r>
          </w:p>
        </w:tc>
        <w:tc>
          <w:tcPr>
            <w:tcW w:w="1880" w:type="dxa"/>
            <w:tcBorders>
              <w:top w:val="single" w:sz="4" w:space="0" w:color="auto"/>
              <w:left w:val="single" w:sz="4" w:space="0" w:color="auto"/>
              <w:bottom w:val="single" w:sz="4" w:space="0" w:color="auto"/>
              <w:right w:val="single" w:sz="4" w:space="0" w:color="auto"/>
            </w:tcBorders>
            <w:hideMark/>
          </w:tcPr>
          <w:p w14:paraId="214E138D" w14:textId="77777777" w:rsidR="004E6571" w:rsidRDefault="004E6571" w:rsidP="003231F7">
            <w:pPr>
              <w:spacing w:line="240" w:lineRule="auto"/>
            </w:pPr>
            <w:r>
              <w:t>Miego žaisliukas (1 vnt.)</w:t>
            </w:r>
          </w:p>
        </w:tc>
        <w:tc>
          <w:tcPr>
            <w:tcW w:w="3728" w:type="dxa"/>
            <w:tcBorders>
              <w:top w:val="single" w:sz="4" w:space="0" w:color="auto"/>
              <w:left w:val="single" w:sz="4" w:space="0" w:color="auto"/>
              <w:bottom w:val="single" w:sz="4" w:space="0" w:color="auto"/>
              <w:right w:val="single" w:sz="4" w:space="0" w:color="auto"/>
            </w:tcBorders>
            <w:hideMark/>
          </w:tcPr>
          <w:p w14:paraId="4B50D480"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76F508E4" w14:textId="77777777" w:rsidR="004E6571" w:rsidRDefault="004E6571" w:rsidP="003231F7">
            <w:pPr>
              <w:spacing w:line="240" w:lineRule="auto"/>
              <w:jc w:val="both"/>
              <w:rPr>
                <w:shd w:val="clear" w:color="auto" w:fill="FFFFFF"/>
              </w:rPr>
            </w:pPr>
            <w:r>
              <w:rPr>
                <w:shd w:val="clear" w:color="auto" w:fill="FFFFFF"/>
              </w:rPr>
              <w:t>-ne mažesnis nei 30x30 cm (be papildomų dekoracijų, jei tokios yra) arba ne mažesnis nei 30 cm skersmens (be papildomų dekoracijų, jei tokios yra);</w:t>
            </w:r>
          </w:p>
          <w:p w14:paraId="3162FD3A" w14:textId="77777777" w:rsidR="004E6571" w:rsidRPr="00136B0E" w:rsidRDefault="004E6571" w:rsidP="003231F7">
            <w:pPr>
              <w:shd w:val="clear" w:color="auto" w:fill="FFFFFF"/>
              <w:spacing w:line="240" w:lineRule="auto"/>
              <w:jc w:val="both"/>
            </w:pPr>
            <w:r>
              <w:t xml:space="preserve">- viršutinis sluoksnis pagamintas iš 100% medvilnės, </w:t>
            </w:r>
            <w:proofErr w:type="spellStart"/>
            <w:r>
              <w:t>gramatūra</w:t>
            </w:r>
            <w:proofErr w:type="spellEnd"/>
            <w:r>
              <w:t xml:space="preserve"> ne mažesnė </w:t>
            </w:r>
            <w:r w:rsidRPr="00136B0E">
              <w:t>165</w:t>
            </w:r>
            <w:r w:rsidRPr="00136B0E">
              <w:rPr>
                <w:shd w:val="clear" w:color="auto" w:fill="FFFFFF"/>
              </w:rPr>
              <w:t xml:space="preserve"> </w:t>
            </w:r>
            <w:r w:rsidRPr="00136B0E">
              <w:t>g/m</w:t>
            </w:r>
            <w:r w:rsidRPr="00136B0E">
              <w:rPr>
                <w:vertAlign w:val="superscript"/>
              </w:rPr>
              <w:t xml:space="preserve">2  </w:t>
            </w:r>
          </w:p>
          <w:p w14:paraId="3D997136" w14:textId="77777777" w:rsidR="004E6571" w:rsidRDefault="004E6571" w:rsidP="003231F7">
            <w:pPr>
              <w:shd w:val="clear" w:color="auto" w:fill="FFFFFF"/>
              <w:spacing w:line="240" w:lineRule="auto"/>
              <w:jc w:val="both"/>
            </w:pPr>
            <w:r>
              <w:t>- turi būti minkštas, lengvai prižiūrimas (galima skalbti), natūralių medžiagų, kad nesukeltų alergijos, tiktų kūdikiams;</w:t>
            </w:r>
          </w:p>
          <w:p w14:paraId="429907F9" w14:textId="77777777" w:rsidR="004E6571" w:rsidRDefault="004E6571" w:rsidP="003231F7">
            <w:pPr>
              <w:spacing w:line="240" w:lineRule="auto"/>
              <w:jc w:val="both"/>
              <w:rPr>
                <w:shd w:val="clear" w:color="auto" w:fill="FFFFFF"/>
              </w:rPr>
            </w:pPr>
            <w:r>
              <w:rPr>
                <w:shd w:val="clear" w:color="auto" w:fill="FFFFFF"/>
              </w:rPr>
              <w:t>- šviesi spalva, tinkanti mergaitei ir berniukui;</w:t>
            </w:r>
          </w:p>
          <w:p w14:paraId="03D3AFC1" w14:textId="77777777" w:rsidR="004E6571" w:rsidRDefault="004E6571" w:rsidP="003231F7">
            <w:pPr>
              <w:spacing w:line="240" w:lineRule="auto"/>
              <w:jc w:val="both"/>
              <w:rPr>
                <w:shd w:val="clear" w:color="auto" w:fill="FFFFFF"/>
              </w:rPr>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6B0A3FD9" w14:textId="77777777" w:rsidR="004E6571" w:rsidRDefault="004E6571" w:rsidP="003231F7">
            <w:pPr>
              <w:spacing w:line="240" w:lineRule="auto"/>
              <w:rPr>
                <w:shd w:val="clear" w:color="auto" w:fill="FFFFFF"/>
              </w:rPr>
            </w:pPr>
          </w:p>
        </w:tc>
      </w:tr>
      <w:tr w:rsidR="004E6571" w14:paraId="4A666D12"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5887F727" w14:textId="77777777" w:rsidR="004E6571" w:rsidRDefault="004E6571" w:rsidP="003231F7">
            <w:pPr>
              <w:spacing w:line="240" w:lineRule="auto"/>
              <w:rPr>
                <w:lang w:val="en-US"/>
              </w:rPr>
            </w:pPr>
            <w:r>
              <w:rPr>
                <w:lang w:val="en-US"/>
              </w:rPr>
              <w:t>10.</w:t>
            </w:r>
          </w:p>
        </w:tc>
        <w:tc>
          <w:tcPr>
            <w:tcW w:w="1880" w:type="dxa"/>
            <w:tcBorders>
              <w:top w:val="single" w:sz="4" w:space="0" w:color="auto"/>
              <w:left w:val="single" w:sz="4" w:space="0" w:color="auto"/>
              <w:bottom w:val="single" w:sz="4" w:space="0" w:color="auto"/>
              <w:right w:val="single" w:sz="4" w:space="0" w:color="auto"/>
            </w:tcBorders>
            <w:hideMark/>
          </w:tcPr>
          <w:p w14:paraId="7321844F" w14:textId="77777777" w:rsidR="004E6571" w:rsidRDefault="004E6571" w:rsidP="003231F7">
            <w:pPr>
              <w:spacing w:line="240" w:lineRule="auto"/>
            </w:pPr>
            <w:proofErr w:type="spellStart"/>
            <w:r>
              <w:t>Seilinukas</w:t>
            </w:r>
            <w:proofErr w:type="spellEnd"/>
            <w:r>
              <w:t xml:space="preserve"> (1 vnt.)</w:t>
            </w:r>
          </w:p>
        </w:tc>
        <w:tc>
          <w:tcPr>
            <w:tcW w:w="3728" w:type="dxa"/>
            <w:tcBorders>
              <w:top w:val="single" w:sz="4" w:space="0" w:color="auto"/>
              <w:left w:val="single" w:sz="4" w:space="0" w:color="auto"/>
              <w:bottom w:val="single" w:sz="4" w:space="0" w:color="auto"/>
              <w:right w:val="single" w:sz="4" w:space="0" w:color="auto"/>
            </w:tcBorders>
            <w:hideMark/>
          </w:tcPr>
          <w:p w14:paraId="67DDC62E"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4208B9BD" w14:textId="77777777" w:rsidR="004E6571" w:rsidRDefault="004E6571" w:rsidP="003231F7">
            <w:pPr>
              <w:spacing w:line="240" w:lineRule="auto"/>
              <w:jc w:val="both"/>
              <w:rPr>
                <w:shd w:val="clear" w:color="auto" w:fill="FFFFFF"/>
              </w:rPr>
            </w:pPr>
            <w:r>
              <w:rPr>
                <w:shd w:val="clear" w:color="auto" w:fill="FFFFFF"/>
              </w:rPr>
              <w:t xml:space="preserve">- turi būti minkštas, </w:t>
            </w:r>
            <w:proofErr w:type="spellStart"/>
            <w:r>
              <w:rPr>
                <w:shd w:val="clear" w:color="auto" w:fill="FFFFFF"/>
              </w:rPr>
              <w:t>dvisluoksnis</w:t>
            </w:r>
            <w:proofErr w:type="spellEnd"/>
          </w:p>
          <w:p w14:paraId="63CA5822" w14:textId="77777777" w:rsidR="004E6571" w:rsidRPr="00BD7097" w:rsidRDefault="004E6571" w:rsidP="003231F7">
            <w:pPr>
              <w:spacing w:line="240" w:lineRule="auto"/>
              <w:jc w:val="both"/>
            </w:pPr>
            <w:r>
              <w:rPr>
                <w:shd w:val="clear" w:color="auto" w:fill="FFFFFF"/>
              </w:rPr>
              <w:lastRenderedPageBreak/>
              <w:t xml:space="preserve">(pasiūtas iš dviejų audinio dalių), viršutinė dalis iš </w:t>
            </w:r>
            <w:r>
              <w:t>100% medvilnės, be priemaišų ir papildomų sudedamųjų dalių,</w:t>
            </w:r>
            <w:r>
              <w:rPr>
                <w:shd w:val="clear" w:color="auto" w:fill="FFFFFF"/>
              </w:rPr>
              <w:t xml:space="preserve">  </w:t>
            </w:r>
            <w:proofErr w:type="spellStart"/>
            <w:r>
              <w:rPr>
                <w:shd w:val="clear" w:color="auto" w:fill="FFFFFF"/>
              </w:rPr>
              <w:t>gramatūra</w:t>
            </w:r>
            <w:proofErr w:type="spellEnd"/>
            <w:r>
              <w:rPr>
                <w:shd w:val="clear" w:color="auto" w:fill="FFFFFF"/>
              </w:rPr>
              <w:t xml:space="preserve"> ne </w:t>
            </w:r>
            <w:r w:rsidRPr="00BD7097">
              <w:rPr>
                <w:shd w:val="clear" w:color="auto" w:fill="FFFFFF"/>
              </w:rPr>
              <w:t xml:space="preserve">mažesnė kaip </w:t>
            </w:r>
            <w:r w:rsidRPr="00BD7097">
              <w:t>160 g/m</w:t>
            </w:r>
            <w:r w:rsidRPr="00BD7097">
              <w:rPr>
                <w:vertAlign w:val="superscript"/>
              </w:rPr>
              <w:t>2</w:t>
            </w:r>
            <w:r w:rsidRPr="00BD7097">
              <w:t xml:space="preserve">, apatinė dalis – 100 proc. medvilnė laminuota poliuretanu arba lygiaverte medžiaga, </w:t>
            </w:r>
            <w:r w:rsidRPr="00BD7097">
              <w:rPr>
                <w:color w:val="FF0000"/>
              </w:rPr>
              <w:t xml:space="preserve"> </w:t>
            </w:r>
            <w:r w:rsidRPr="00BD7097">
              <w:t xml:space="preserve">medvilnės </w:t>
            </w:r>
            <w:proofErr w:type="spellStart"/>
            <w:r w:rsidRPr="00BD7097">
              <w:t>gramatūra</w:t>
            </w:r>
            <w:proofErr w:type="spellEnd"/>
            <w:r w:rsidRPr="00BD7097">
              <w:t xml:space="preserve"> 115 g/m</w:t>
            </w:r>
            <w:r w:rsidRPr="00BD7097">
              <w:rPr>
                <w:vertAlign w:val="superscript"/>
              </w:rPr>
              <w:t xml:space="preserve">2  </w:t>
            </w:r>
            <w:r w:rsidRPr="00BD7097">
              <w:t xml:space="preserve">+/- 5 proc. paklaida, poliuretano </w:t>
            </w:r>
            <w:proofErr w:type="spellStart"/>
            <w:r w:rsidRPr="00BD7097">
              <w:t>gramatūra</w:t>
            </w:r>
            <w:proofErr w:type="spellEnd"/>
            <w:r w:rsidRPr="00BD7097">
              <w:t xml:space="preserve"> 30 g/ m</w:t>
            </w:r>
            <w:r w:rsidRPr="00BD7097">
              <w:rPr>
                <w:vertAlign w:val="superscript"/>
              </w:rPr>
              <w:t xml:space="preserve">2 </w:t>
            </w:r>
            <w:r w:rsidRPr="00BD7097">
              <w:t>+/- 5 proc. paklaida,</w:t>
            </w:r>
          </w:p>
          <w:p w14:paraId="64A3ED56" w14:textId="77777777" w:rsidR="004E6571" w:rsidRDefault="004E6571" w:rsidP="003231F7">
            <w:pPr>
              <w:spacing w:line="240" w:lineRule="auto"/>
              <w:jc w:val="both"/>
            </w:pPr>
            <w:r w:rsidRPr="00BD7097">
              <w:t>- šviesi spalva, tinkanti mergaitei ir berniukui;</w:t>
            </w:r>
          </w:p>
          <w:p w14:paraId="7FD4E60A" w14:textId="77777777" w:rsidR="004E6571" w:rsidRDefault="004E6571" w:rsidP="003231F7">
            <w:pPr>
              <w:spacing w:line="240" w:lineRule="auto"/>
              <w:jc w:val="both"/>
              <w:rPr>
                <w:shd w:val="clear" w:color="auto" w:fill="FFFFFF"/>
              </w:rPr>
            </w:pPr>
            <w:r>
              <w:rPr>
                <w:sz w:val="24"/>
                <w:szCs w:val="24"/>
                <w:shd w:val="clear" w:color="auto" w:fill="FFFFFF"/>
              </w:rPr>
              <w:t>-</w:t>
            </w:r>
            <w:r>
              <w:rPr>
                <w:shd w:val="clear" w:color="auto" w:fill="FFFFFF"/>
              </w:rPr>
              <w:t xml:space="preserve">  susegama </w:t>
            </w:r>
            <w:proofErr w:type="spellStart"/>
            <w:r>
              <w:rPr>
                <w:shd w:val="clear" w:color="auto" w:fill="FFFFFF"/>
              </w:rPr>
              <w:t>spaudėmis</w:t>
            </w:r>
            <w:proofErr w:type="spellEnd"/>
            <w:r>
              <w:rPr>
                <w:shd w:val="clear" w:color="auto" w:fill="FFFFFF"/>
              </w:rPr>
              <w:t>;</w:t>
            </w:r>
          </w:p>
          <w:p w14:paraId="2589F9C2" w14:textId="77777777" w:rsidR="004E6571" w:rsidRDefault="004E6571" w:rsidP="003231F7">
            <w:pPr>
              <w:spacing w:line="240" w:lineRule="auto"/>
              <w:jc w:val="both"/>
              <w:rPr>
                <w:shd w:val="clear" w:color="auto" w:fill="FFFFFF"/>
              </w:rPr>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393F3F26" w14:textId="77777777" w:rsidR="004E6571" w:rsidRDefault="004E6571" w:rsidP="003231F7">
            <w:pPr>
              <w:spacing w:line="240" w:lineRule="auto"/>
              <w:rPr>
                <w:shd w:val="clear" w:color="auto" w:fill="FFFFFF"/>
              </w:rPr>
            </w:pPr>
          </w:p>
        </w:tc>
      </w:tr>
      <w:tr w:rsidR="004E6571" w14:paraId="69E53BFF"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56732454" w14:textId="77777777" w:rsidR="004E6571" w:rsidRDefault="004E6571" w:rsidP="003231F7">
            <w:pPr>
              <w:spacing w:line="240" w:lineRule="auto"/>
              <w:rPr>
                <w:lang w:val="en-US"/>
              </w:rPr>
            </w:pPr>
            <w:r>
              <w:rPr>
                <w:lang w:val="en-US"/>
              </w:rPr>
              <w:t>11.</w:t>
            </w:r>
          </w:p>
        </w:tc>
        <w:tc>
          <w:tcPr>
            <w:tcW w:w="1880" w:type="dxa"/>
            <w:tcBorders>
              <w:top w:val="single" w:sz="4" w:space="0" w:color="auto"/>
              <w:left w:val="single" w:sz="4" w:space="0" w:color="auto"/>
              <w:bottom w:val="single" w:sz="4" w:space="0" w:color="auto"/>
              <w:right w:val="single" w:sz="4" w:space="0" w:color="auto"/>
            </w:tcBorders>
            <w:hideMark/>
          </w:tcPr>
          <w:p w14:paraId="1A458DB9" w14:textId="77777777" w:rsidR="004E6571" w:rsidRDefault="004E6571" w:rsidP="003231F7">
            <w:pPr>
              <w:spacing w:line="240" w:lineRule="auto"/>
            </w:pPr>
            <w:r>
              <w:t xml:space="preserve">Skystas muilas su </w:t>
            </w:r>
            <w:proofErr w:type="spellStart"/>
            <w:r>
              <w:t>pompiniu</w:t>
            </w:r>
            <w:proofErr w:type="spellEnd"/>
            <w:r>
              <w:t xml:space="preserve"> dozatoriumi (1 vnt.)</w:t>
            </w:r>
          </w:p>
        </w:tc>
        <w:tc>
          <w:tcPr>
            <w:tcW w:w="3728" w:type="dxa"/>
            <w:tcBorders>
              <w:top w:val="single" w:sz="4" w:space="0" w:color="auto"/>
              <w:left w:val="single" w:sz="4" w:space="0" w:color="auto"/>
              <w:bottom w:val="single" w:sz="4" w:space="0" w:color="auto"/>
              <w:right w:val="single" w:sz="4" w:space="0" w:color="auto"/>
            </w:tcBorders>
            <w:hideMark/>
          </w:tcPr>
          <w:p w14:paraId="795AB890" w14:textId="77777777" w:rsidR="004E6571" w:rsidRDefault="004E6571" w:rsidP="003231F7">
            <w:pPr>
              <w:spacing w:line="240" w:lineRule="auto"/>
              <w:jc w:val="both"/>
              <w:rPr>
                <w:shd w:val="clear" w:color="auto" w:fill="FFFFFF"/>
              </w:rPr>
            </w:pPr>
            <w:r>
              <w:rPr>
                <w:shd w:val="clear" w:color="auto" w:fill="FFFFFF"/>
              </w:rPr>
              <w:t xml:space="preserve">- turi gaminio saugos dokumentų lapą: </w:t>
            </w:r>
          </w:p>
          <w:p w14:paraId="28675BA8" w14:textId="77777777" w:rsidR="004E6571" w:rsidRDefault="004E6571" w:rsidP="003231F7">
            <w:pPr>
              <w:spacing w:line="240" w:lineRule="auto"/>
              <w:jc w:val="both"/>
              <w:rPr>
                <w:shd w:val="clear" w:color="auto" w:fill="FFFFFF"/>
              </w:rPr>
            </w:pPr>
            <w:r>
              <w:rPr>
                <w:shd w:val="clear" w:color="auto" w:fill="FFFFFF"/>
              </w:rPr>
              <w:t xml:space="preserve">   A ir B dalis;</w:t>
            </w:r>
          </w:p>
          <w:p w14:paraId="203412E0" w14:textId="77777777" w:rsidR="004E6571" w:rsidRDefault="004E6571" w:rsidP="003231F7">
            <w:pPr>
              <w:spacing w:line="240" w:lineRule="auto"/>
              <w:jc w:val="both"/>
              <w:rPr>
                <w:shd w:val="clear" w:color="auto" w:fill="FFFFFF"/>
              </w:rPr>
            </w:pPr>
            <w:r>
              <w:rPr>
                <w:shd w:val="clear" w:color="auto" w:fill="FFFFFF"/>
              </w:rPr>
              <w:t>- ne mažiau 150 ml;</w:t>
            </w:r>
          </w:p>
          <w:p w14:paraId="08C4E2DC" w14:textId="77777777" w:rsidR="004E6571" w:rsidRDefault="004E6571" w:rsidP="003231F7">
            <w:pPr>
              <w:spacing w:line="240" w:lineRule="auto"/>
              <w:jc w:val="both"/>
              <w:rPr>
                <w:shd w:val="clear" w:color="auto" w:fill="FFFFFF"/>
              </w:rPr>
            </w:pPr>
            <w:r>
              <w:rPr>
                <w:shd w:val="clear" w:color="auto" w:fill="FFFFFF"/>
              </w:rPr>
              <w:t xml:space="preserve">- muilas pagamintas iš natūralių ekologiškų aliejų, be kvapniųjų aliejų, nesukeliantis alergijos, be parabenų ir sulfatų, </w:t>
            </w:r>
            <w:proofErr w:type="spellStart"/>
            <w:r>
              <w:rPr>
                <w:shd w:val="clear" w:color="auto" w:fill="FFFFFF"/>
              </w:rPr>
              <w:t>veganinis</w:t>
            </w:r>
            <w:proofErr w:type="spellEnd"/>
            <w:r>
              <w:rPr>
                <w:shd w:val="clear" w:color="auto" w:fill="FFFFFF"/>
              </w:rPr>
              <w:t>;</w:t>
            </w:r>
          </w:p>
          <w:p w14:paraId="043FD057" w14:textId="77777777" w:rsidR="004E6571" w:rsidRDefault="004E6571" w:rsidP="003231F7">
            <w:pPr>
              <w:spacing w:line="240" w:lineRule="auto"/>
              <w:jc w:val="both"/>
              <w:rPr>
                <w:shd w:val="clear" w:color="auto" w:fill="FFFFFF"/>
              </w:rPr>
            </w:pPr>
            <w:r>
              <w:rPr>
                <w:shd w:val="clear" w:color="auto" w:fill="FFFFFF"/>
              </w:rPr>
              <w:t>- tinka kūdikiams nuo pirmųjų gyvenimo dienų.</w:t>
            </w:r>
          </w:p>
        </w:tc>
        <w:tc>
          <w:tcPr>
            <w:tcW w:w="4582" w:type="dxa"/>
            <w:tcBorders>
              <w:top w:val="single" w:sz="4" w:space="0" w:color="auto"/>
              <w:left w:val="single" w:sz="4" w:space="0" w:color="auto"/>
              <w:bottom w:val="single" w:sz="4" w:space="0" w:color="auto"/>
              <w:right w:val="single" w:sz="4" w:space="0" w:color="auto"/>
            </w:tcBorders>
          </w:tcPr>
          <w:p w14:paraId="1F2858D9" w14:textId="77777777" w:rsidR="004E6571" w:rsidRDefault="004E6571" w:rsidP="003231F7">
            <w:pPr>
              <w:spacing w:line="240" w:lineRule="auto"/>
              <w:rPr>
                <w:shd w:val="clear" w:color="auto" w:fill="FFFFFF"/>
              </w:rPr>
            </w:pPr>
          </w:p>
        </w:tc>
      </w:tr>
      <w:tr w:rsidR="004E6571" w14:paraId="0E9690AA"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1A3B8433" w14:textId="77777777" w:rsidR="004E6571" w:rsidRDefault="004E6571" w:rsidP="003231F7">
            <w:pPr>
              <w:spacing w:line="240" w:lineRule="auto"/>
              <w:rPr>
                <w:lang w:val="en-US"/>
              </w:rPr>
            </w:pPr>
            <w:r>
              <w:rPr>
                <w:lang w:val="en-US"/>
              </w:rPr>
              <w:t>12.</w:t>
            </w:r>
          </w:p>
        </w:tc>
        <w:tc>
          <w:tcPr>
            <w:tcW w:w="1880" w:type="dxa"/>
            <w:tcBorders>
              <w:top w:val="single" w:sz="4" w:space="0" w:color="auto"/>
              <w:left w:val="single" w:sz="4" w:space="0" w:color="auto"/>
              <w:bottom w:val="single" w:sz="4" w:space="0" w:color="auto"/>
              <w:right w:val="single" w:sz="4" w:space="0" w:color="auto"/>
            </w:tcBorders>
            <w:hideMark/>
          </w:tcPr>
          <w:p w14:paraId="784B54D7" w14:textId="77777777" w:rsidR="004E6571" w:rsidRDefault="004E6571" w:rsidP="003231F7">
            <w:pPr>
              <w:spacing w:line="240" w:lineRule="auto"/>
              <w:rPr>
                <w:lang w:val="en-US"/>
              </w:rPr>
            </w:pPr>
            <w:r>
              <w:t>Sauskelnės (ne mažiau 40</w:t>
            </w:r>
            <w:r>
              <w:rPr>
                <w:lang w:val="en-US"/>
              </w:rPr>
              <w:t xml:space="preserve"> </w:t>
            </w:r>
            <w:proofErr w:type="spellStart"/>
            <w:r>
              <w:rPr>
                <w:lang w:val="en-US"/>
              </w:rPr>
              <w:t>vnt</w:t>
            </w:r>
            <w:proofErr w:type="spellEnd"/>
            <w:r>
              <w:rPr>
                <w:lang w:val="en-US"/>
              </w:rPr>
              <w:t xml:space="preserve">. </w:t>
            </w:r>
            <w:proofErr w:type="spellStart"/>
            <w:r>
              <w:rPr>
                <w:lang w:val="en-US"/>
              </w:rPr>
              <w:t>pakuot</w:t>
            </w:r>
            <w:r>
              <w:t>ėje</w:t>
            </w:r>
            <w:proofErr w:type="spellEnd"/>
            <w:r>
              <w:t>, 2</w:t>
            </w:r>
            <w:r>
              <w:rPr>
                <w:lang w:val="en-US"/>
              </w:rPr>
              <w:t xml:space="preserve"> </w:t>
            </w:r>
            <w:proofErr w:type="spellStart"/>
            <w:r>
              <w:rPr>
                <w:lang w:val="en-US"/>
              </w:rPr>
              <w:t>dydis</w:t>
            </w:r>
            <w:proofErr w:type="spellEnd"/>
            <w:r>
              <w:rPr>
                <w:lang w:val="en-US"/>
              </w:rPr>
              <w:t>)</w:t>
            </w:r>
          </w:p>
        </w:tc>
        <w:tc>
          <w:tcPr>
            <w:tcW w:w="3728" w:type="dxa"/>
            <w:tcBorders>
              <w:top w:val="single" w:sz="4" w:space="0" w:color="auto"/>
              <w:left w:val="single" w:sz="4" w:space="0" w:color="auto"/>
              <w:bottom w:val="single" w:sz="4" w:space="0" w:color="auto"/>
              <w:right w:val="single" w:sz="4" w:space="0" w:color="auto"/>
            </w:tcBorders>
            <w:hideMark/>
          </w:tcPr>
          <w:p w14:paraId="7D02C4C5" w14:textId="77777777" w:rsidR="004E6571" w:rsidRPr="008D7638" w:rsidRDefault="004E6571" w:rsidP="003231F7">
            <w:pPr>
              <w:jc w:val="both"/>
              <w:rPr>
                <w:shd w:val="clear" w:color="auto" w:fill="FFFFFF"/>
              </w:rPr>
            </w:pPr>
            <w:r>
              <w:rPr>
                <w:shd w:val="clear" w:color="auto" w:fill="FFFFFF"/>
              </w:rPr>
              <w:t>-</w:t>
            </w: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6E43C5C1" w14:textId="77777777" w:rsidR="004E6571" w:rsidRDefault="004E6571" w:rsidP="003231F7">
            <w:pPr>
              <w:spacing w:line="240" w:lineRule="auto"/>
              <w:jc w:val="both"/>
              <w:rPr>
                <w:shd w:val="clear" w:color="auto" w:fill="FFFFFF"/>
              </w:rPr>
            </w:pPr>
            <w:r>
              <w:rPr>
                <w:shd w:val="clear" w:color="auto" w:fill="FFFFFF"/>
              </w:rPr>
              <w:t>   </w:t>
            </w:r>
            <w:proofErr w:type="spellStart"/>
            <w:r>
              <w:rPr>
                <w:shd w:val="clear" w:color="auto" w:fill="FFFFFF"/>
              </w:rPr>
              <w:t>hipoalerginės</w:t>
            </w:r>
            <w:proofErr w:type="spellEnd"/>
            <w:r>
              <w:rPr>
                <w:shd w:val="clear" w:color="auto" w:fill="FFFFFF"/>
              </w:rPr>
              <w:t xml:space="preserve"> (sertifikuotos);</w:t>
            </w:r>
          </w:p>
          <w:p w14:paraId="3906779F" w14:textId="77777777" w:rsidR="004E6571" w:rsidRDefault="004E6571" w:rsidP="003231F7">
            <w:pPr>
              <w:shd w:val="clear" w:color="auto" w:fill="FFFFFF"/>
              <w:spacing w:line="240" w:lineRule="auto"/>
              <w:jc w:val="both"/>
              <w:rPr>
                <w:shd w:val="clear" w:color="auto" w:fill="FFFFFF"/>
              </w:rPr>
            </w:pPr>
            <w:r>
              <w:t>- tinkančios dienai ir nakčiai tiek berniukams, tiek mergaitėms.</w:t>
            </w:r>
            <w:r>
              <w:rPr>
                <w:shd w:val="clear" w:color="auto" w:fill="FFFFFF"/>
              </w:rPr>
              <w:t xml:space="preserve"> </w:t>
            </w:r>
          </w:p>
        </w:tc>
        <w:tc>
          <w:tcPr>
            <w:tcW w:w="4582" w:type="dxa"/>
            <w:tcBorders>
              <w:top w:val="single" w:sz="4" w:space="0" w:color="auto"/>
              <w:left w:val="single" w:sz="4" w:space="0" w:color="auto"/>
              <w:bottom w:val="single" w:sz="4" w:space="0" w:color="auto"/>
              <w:right w:val="single" w:sz="4" w:space="0" w:color="auto"/>
            </w:tcBorders>
          </w:tcPr>
          <w:p w14:paraId="4827E800" w14:textId="77777777" w:rsidR="004E6571" w:rsidRDefault="004E6571" w:rsidP="003231F7">
            <w:pPr>
              <w:spacing w:line="240" w:lineRule="auto"/>
              <w:rPr>
                <w:shd w:val="clear" w:color="auto" w:fill="FFFFFF"/>
              </w:rPr>
            </w:pPr>
          </w:p>
          <w:p w14:paraId="3DFC2EA7" w14:textId="77777777" w:rsidR="004E6571" w:rsidRDefault="004E6571" w:rsidP="003231F7">
            <w:pPr>
              <w:spacing w:line="240" w:lineRule="auto"/>
              <w:rPr>
                <w:shd w:val="clear" w:color="auto" w:fill="FFFFFF"/>
              </w:rPr>
            </w:pPr>
          </w:p>
        </w:tc>
      </w:tr>
      <w:tr w:rsidR="004E6571" w14:paraId="22CF4DAE"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413894FC" w14:textId="77777777" w:rsidR="004E6571" w:rsidRDefault="004E6571" w:rsidP="003231F7">
            <w:pPr>
              <w:spacing w:line="240" w:lineRule="auto"/>
              <w:rPr>
                <w:lang w:val="en-US"/>
              </w:rPr>
            </w:pPr>
            <w:r>
              <w:rPr>
                <w:lang w:val="en-US"/>
              </w:rPr>
              <w:t>13.</w:t>
            </w:r>
          </w:p>
        </w:tc>
        <w:tc>
          <w:tcPr>
            <w:tcW w:w="1880" w:type="dxa"/>
            <w:tcBorders>
              <w:top w:val="single" w:sz="4" w:space="0" w:color="auto"/>
              <w:left w:val="single" w:sz="4" w:space="0" w:color="auto"/>
              <w:bottom w:val="single" w:sz="4" w:space="0" w:color="auto"/>
              <w:right w:val="single" w:sz="4" w:space="0" w:color="auto"/>
            </w:tcBorders>
            <w:hideMark/>
          </w:tcPr>
          <w:p w14:paraId="32B86F79" w14:textId="77777777" w:rsidR="004E6571" w:rsidRDefault="004E6571" w:rsidP="003231F7">
            <w:pPr>
              <w:spacing w:line="240" w:lineRule="auto"/>
            </w:pPr>
            <w:r>
              <w:t>Daugkartiniai neperšlampantys paklotai (2 vnt.)</w:t>
            </w:r>
          </w:p>
        </w:tc>
        <w:tc>
          <w:tcPr>
            <w:tcW w:w="3728" w:type="dxa"/>
            <w:tcBorders>
              <w:top w:val="single" w:sz="4" w:space="0" w:color="auto"/>
              <w:left w:val="single" w:sz="4" w:space="0" w:color="auto"/>
              <w:bottom w:val="single" w:sz="4" w:space="0" w:color="auto"/>
              <w:right w:val="single" w:sz="4" w:space="0" w:color="auto"/>
            </w:tcBorders>
            <w:hideMark/>
          </w:tcPr>
          <w:p w14:paraId="68994C52"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5C11DE0C" w14:textId="77777777" w:rsidR="004E6571" w:rsidRDefault="004E6571" w:rsidP="003231F7">
            <w:pPr>
              <w:spacing w:line="240" w:lineRule="auto"/>
              <w:jc w:val="both"/>
              <w:rPr>
                <w:shd w:val="clear" w:color="auto" w:fill="FFFFFF"/>
              </w:rPr>
            </w:pPr>
            <w:r>
              <w:rPr>
                <w:shd w:val="clear" w:color="auto" w:fill="FFFFFF"/>
              </w:rPr>
              <w:t>- turi būti švelnūs, gerai sugeriantys drėgmę;</w:t>
            </w:r>
          </w:p>
          <w:p w14:paraId="348060A8" w14:textId="77777777" w:rsidR="004E6571" w:rsidRDefault="004E6571" w:rsidP="003231F7">
            <w:pPr>
              <w:spacing w:line="240" w:lineRule="auto"/>
              <w:jc w:val="both"/>
            </w:pPr>
            <w:r>
              <w:rPr>
                <w:shd w:val="clear" w:color="auto" w:fill="FFFFFF"/>
              </w:rPr>
              <w:t>- 100</w:t>
            </w:r>
            <w:r>
              <w:t>% medvilnė, padengta poliuretanu arba lygiaverte medžiaga;</w:t>
            </w:r>
          </w:p>
          <w:p w14:paraId="3C08CEE5" w14:textId="77777777" w:rsidR="004E6571" w:rsidRDefault="004E6571" w:rsidP="003231F7">
            <w:pPr>
              <w:spacing w:line="240" w:lineRule="auto"/>
              <w:jc w:val="both"/>
              <w:rPr>
                <w:shd w:val="clear" w:color="auto" w:fill="FFFFFF"/>
              </w:rPr>
            </w:pPr>
            <w:r>
              <w:rPr>
                <w:shd w:val="clear" w:color="auto" w:fill="FFFFFF"/>
              </w:rPr>
              <w:t xml:space="preserve">- </w:t>
            </w:r>
            <w:proofErr w:type="spellStart"/>
            <w:r>
              <w:rPr>
                <w:shd w:val="clear" w:color="auto" w:fill="FFFFFF"/>
              </w:rPr>
              <w:t>gramatūra</w:t>
            </w:r>
            <w:proofErr w:type="spellEnd"/>
            <w:r>
              <w:rPr>
                <w:shd w:val="clear" w:color="auto" w:fill="FFFFFF"/>
              </w:rPr>
              <w:t xml:space="preserve"> ne mažesnė kaip </w:t>
            </w:r>
            <w:r w:rsidRPr="00196C60">
              <w:rPr>
                <w:shd w:val="clear" w:color="auto" w:fill="FFFFFF"/>
              </w:rPr>
              <w:t xml:space="preserve">155 </w:t>
            </w:r>
            <w:r w:rsidRPr="00196C60">
              <w:t>g/m</w:t>
            </w:r>
            <w:r w:rsidRPr="00196C60">
              <w:rPr>
                <w:vertAlign w:val="superscript"/>
              </w:rPr>
              <w:t>2</w:t>
            </w:r>
            <w:r>
              <w:rPr>
                <w:sz w:val="24"/>
                <w:szCs w:val="24"/>
                <w:vertAlign w:val="superscript"/>
              </w:rPr>
              <w:t xml:space="preserve">  </w:t>
            </w:r>
          </w:p>
          <w:p w14:paraId="38F5F412" w14:textId="77777777" w:rsidR="004E6571" w:rsidRDefault="004E6571" w:rsidP="003231F7">
            <w:pPr>
              <w:spacing w:line="240" w:lineRule="auto"/>
              <w:jc w:val="both"/>
              <w:rPr>
                <w:shd w:val="clear" w:color="auto" w:fill="FFFFFF"/>
              </w:rPr>
            </w:pPr>
            <w:r>
              <w:rPr>
                <w:shd w:val="clear" w:color="auto" w:fill="FFFFFF"/>
              </w:rPr>
              <w:t>- išmatavimai ne mažesnis nei 50x80 cm.</w:t>
            </w:r>
          </w:p>
          <w:p w14:paraId="4EA117F3" w14:textId="77777777" w:rsidR="004E6571" w:rsidRDefault="004E6571" w:rsidP="003231F7">
            <w:pPr>
              <w:spacing w:line="240" w:lineRule="auto"/>
              <w:jc w:val="both"/>
              <w:rPr>
                <w:shd w:val="clear" w:color="auto" w:fill="FFFFFF"/>
              </w:rPr>
            </w:pPr>
            <w:r>
              <w:rPr>
                <w:shd w:val="clear" w:color="auto" w:fill="FFFFFF"/>
              </w:rPr>
              <w:t>- 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1520B513" w14:textId="77777777" w:rsidR="004E6571" w:rsidRDefault="004E6571" w:rsidP="003231F7">
            <w:pPr>
              <w:spacing w:line="240" w:lineRule="auto"/>
              <w:rPr>
                <w:shd w:val="clear" w:color="auto" w:fill="FFFFFF"/>
              </w:rPr>
            </w:pPr>
          </w:p>
        </w:tc>
      </w:tr>
      <w:tr w:rsidR="004E6571" w14:paraId="0616C340" w14:textId="77777777" w:rsidTr="003231F7">
        <w:tc>
          <w:tcPr>
            <w:tcW w:w="549" w:type="dxa"/>
            <w:tcBorders>
              <w:top w:val="single" w:sz="4" w:space="0" w:color="auto"/>
              <w:left w:val="single" w:sz="4" w:space="0" w:color="auto"/>
              <w:bottom w:val="single" w:sz="4" w:space="0" w:color="auto"/>
              <w:right w:val="single" w:sz="4" w:space="0" w:color="auto"/>
            </w:tcBorders>
          </w:tcPr>
          <w:p w14:paraId="05E3D366" w14:textId="77777777" w:rsidR="004E6571" w:rsidRDefault="004E6571" w:rsidP="003231F7">
            <w:pPr>
              <w:spacing w:line="240" w:lineRule="auto"/>
            </w:pPr>
          </w:p>
          <w:p w14:paraId="1031929A" w14:textId="77777777" w:rsidR="004E6571" w:rsidRDefault="004E6571" w:rsidP="003231F7">
            <w:pPr>
              <w:spacing w:line="240" w:lineRule="auto"/>
              <w:rPr>
                <w:lang w:val="en-US"/>
              </w:rPr>
            </w:pPr>
            <w:r>
              <w:rPr>
                <w:lang w:val="en-US"/>
              </w:rPr>
              <w:t>14.</w:t>
            </w:r>
          </w:p>
        </w:tc>
        <w:tc>
          <w:tcPr>
            <w:tcW w:w="1880" w:type="dxa"/>
            <w:tcBorders>
              <w:top w:val="single" w:sz="4" w:space="0" w:color="auto"/>
              <w:left w:val="single" w:sz="4" w:space="0" w:color="auto"/>
              <w:bottom w:val="single" w:sz="4" w:space="0" w:color="auto"/>
              <w:right w:val="single" w:sz="4" w:space="0" w:color="auto"/>
            </w:tcBorders>
            <w:hideMark/>
          </w:tcPr>
          <w:p w14:paraId="58D1C74E" w14:textId="77777777" w:rsidR="004E6571" w:rsidRDefault="004E6571" w:rsidP="003231F7">
            <w:pPr>
              <w:spacing w:line="240" w:lineRule="auto"/>
            </w:pPr>
            <w:r>
              <w:t>Vandens termometras (1 vnt.)</w:t>
            </w:r>
          </w:p>
        </w:tc>
        <w:tc>
          <w:tcPr>
            <w:tcW w:w="3728" w:type="dxa"/>
            <w:tcBorders>
              <w:top w:val="single" w:sz="4" w:space="0" w:color="auto"/>
              <w:left w:val="single" w:sz="4" w:space="0" w:color="auto"/>
              <w:bottom w:val="single" w:sz="4" w:space="0" w:color="auto"/>
              <w:right w:val="single" w:sz="4" w:space="0" w:color="auto"/>
            </w:tcBorders>
            <w:hideMark/>
          </w:tcPr>
          <w:p w14:paraId="02D7DF5F" w14:textId="77777777" w:rsidR="004E6571" w:rsidRDefault="004E6571" w:rsidP="003231F7">
            <w:pPr>
              <w:spacing w:line="240" w:lineRule="auto"/>
              <w:jc w:val="both"/>
              <w:rPr>
                <w:shd w:val="clear" w:color="auto" w:fill="FFFFFF"/>
              </w:rPr>
            </w:pPr>
            <w:r>
              <w:rPr>
                <w:shd w:val="clear" w:color="auto" w:fill="FFFFFF"/>
              </w:rPr>
              <w:t>-pagamintas iš saugių medžiagų, kuriose nėra PVC ar plastifikatorių;</w:t>
            </w:r>
          </w:p>
          <w:p w14:paraId="2EA0DF6F" w14:textId="77777777" w:rsidR="004E6571" w:rsidRDefault="004E6571" w:rsidP="003231F7">
            <w:pPr>
              <w:spacing w:line="240" w:lineRule="auto"/>
              <w:jc w:val="both"/>
              <w:rPr>
                <w:shd w:val="clear" w:color="auto" w:fill="FFFFFF"/>
              </w:rPr>
            </w:pPr>
            <w:r>
              <w:rPr>
                <w:shd w:val="clear" w:color="auto" w:fill="FFFFFF"/>
              </w:rPr>
              <w:t>-be gyvsidabrio;</w:t>
            </w:r>
          </w:p>
          <w:p w14:paraId="6CA86756" w14:textId="77777777" w:rsidR="004E6571" w:rsidRDefault="004E6571" w:rsidP="003231F7">
            <w:pPr>
              <w:spacing w:line="240" w:lineRule="auto"/>
              <w:jc w:val="both"/>
              <w:rPr>
                <w:shd w:val="clear" w:color="auto" w:fill="FFFFFF"/>
              </w:rPr>
            </w:pPr>
            <w:r>
              <w:rPr>
                <w:shd w:val="clear" w:color="auto" w:fill="FFFFFF"/>
              </w:rPr>
              <w:t>-tiksliai matuotų vandens temperatūrą;</w:t>
            </w:r>
          </w:p>
          <w:p w14:paraId="13914010" w14:textId="77777777" w:rsidR="004E6571" w:rsidRDefault="004E6571" w:rsidP="003231F7">
            <w:pPr>
              <w:spacing w:line="240" w:lineRule="auto"/>
              <w:jc w:val="both"/>
              <w:rPr>
                <w:shd w:val="clear" w:color="auto" w:fill="FFFFFF"/>
              </w:rPr>
            </w:pPr>
            <w:r>
              <w:rPr>
                <w:shd w:val="clear" w:color="auto" w:fill="FFFFFF"/>
              </w:rPr>
              <w:t>-turi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465355FE" w14:textId="77777777" w:rsidR="004E6571" w:rsidRDefault="004E6571" w:rsidP="003231F7">
            <w:pPr>
              <w:spacing w:line="240" w:lineRule="auto"/>
              <w:rPr>
                <w:shd w:val="clear" w:color="auto" w:fill="FFFFFF"/>
              </w:rPr>
            </w:pPr>
          </w:p>
        </w:tc>
      </w:tr>
      <w:tr w:rsidR="004E6571" w14:paraId="4C8EDCDC"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324D16CA" w14:textId="77777777" w:rsidR="004E6571" w:rsidRDefault="004E6571" w:rsidP="003231F7">
            <w:pPr>
              <w:spacing w:line="240" w:lineRule="auto"/>
              <w:rPr>
                <w:lang w:val="en-US"/>
              </w:rPr>
            </w:pPr>
            <w:r>
              <w:rPr>
                <w:lang w:val="en-US"/>
              </w:rPr>
              <w:t>15.</w:t>
            </w:r>
          </w:p>
        </w:tc>
        <w:tc>
          <w:tcPr>
            <w:tcW w:w="1880" w:type="dxa"/>
            <w:tcBorders>
              <w:top w:val="single" w:sz="4" w:space="0" w:color="auto"/>
              <w:left w:val="single" w:sz="4" w:space="0" w:color="auto"/>
              <w:bottom w:val="single" w:sz="4" w:space="0" w:color="auto"/>
              <w:right w:val="single" w:sz="4" w:space="0" w:color="auto"/>
            </w:tcBorders>
            <w:hideMark/>
          </w:tcPr>
          <w:p w14:paraId="5270011F" w14:textId="77777777" w:rsidR="004E6571" w:rsidRDefault="004E6571" w:rsidP="003231F7">
            <w:pPr>
              <w:spacing w:line="240" w:lineRule="auto"/>
            </w:pPr>
            <w:r>
              <w:t xml:space="preserve">Pirštinė-kempinė (1 </w:t>
            </w:r>
            <w:proofErr w:type="spellStart"/>
            <w:r>
              <w:t>vnt</w:t>
            </w:r>
            <w:proofErr w:type="spellEnd"/>
            <w:r>
              <w:t>)</w:t>
            </w:r>
          </w:p>
        </w:tc>
        <w:tc>
          <w:tcPr>
            <w:tcW w:w="3728" w:type="dxa"/>
            <w:tcBorders>
              <w:top w:val="single" w:sz="4" w:space="0" w:color="auto"/>
              <w:left w:val="single" w:sz="4" w:space="0" w:color="auto"/>
              <w:bottom w:val="single" w:sz="4" w:space="0" w:color="auto"/>
              <w:right w:val="single" w:sz="4" w:space="0" w:color="auto"/>
            </w:tcBorders>
            <w:hideMark/>
          </w:tcPr>
          <w:p w14:paraId="2DE7F5E1"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36D076A1" w14:textId="77777777" w:rsidR="004E6571" w:rsidRDefault="004E6571" w:rsidP="003231F7">
            <w:pPr>
              <w:spacing w:line="240" w:lineRule="auto"/>
              <w:jc w:val="both"/>
            </w:pPr>
            <w:r>
              <w:rPr>
                <w:shd w:val="clear" w:color="auto" w:fill="FFFFFF"/>
              </w:rPr>
              <w:t>-pagaminta iš 100</w:t>
            </w:r>
            <w:r>
              <w:t xml:space="preserve">% natūralios medvilnės </w:t>
            </w:r>
            <w:proofErr w:type="spellStart"/>
            <w:r>
              <w:t>frotinio</w:t>
            </w:r>
            <w:proofErr w:type="spellEnd"/>
            <w:r>
              <w:t>/kilpinio audinio;</w:t>
            </w:r>
          </w:p>
          <w:p w14:paraId="7663D9AC" w14:textId="77777777" w:rsidR="004E6571" w:rsidRDefault="004E6571" w:rsidP="003231F7">
            <w:pPr>
              <w:spacing w:line="240" w:lineRule="auto"/>
              <w:jc w:val="both"/>
              <w:rPr>
                <w:shd w:val="clear" w:color="auto" w:fill="FFFFFF"/>
              </w:rPr>
            </w:pPr>
            <w:r>
              <w:rPr>
                <w:shd w:val="clear" w:color="auto" w:fill="FFFFFF"/>
              </w:rPr>
              <w:t>-turi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6FA29DDB" w14:textId="77777777" w:rsidR="004E6571" w:rsidRDefault="004E6571" w:rsidP="003231F7">
            <w:pPr>
              <w:spacing w:line="240" w:lineRule="auto"/>
              <w:rPr>
                <w:shd w:val="clear" w:color="auto" w:fill="FFFFFF"/>
              </w:rPr>
            </w:pPr>
          </w:p>
        </w:tc>
      </w:tr>
      <w:tr w:rsidR="004E6571" w14:paraId="6AC53A66"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1FBBB8F8" w14:textId="77777777" w:rsidR="004E6571" w:rsidRDefault="004E6571" w:rsidP="003231F7">
            <w:pPr>
              <w:spacing w:line="240" w:lineRule="auto"/>
              <w:rPr>
                <w:lang w:val="en-US"/>
              </w:rPr>
            </w:pPr>
            <w:r>
              <w:rPr>
                <w:lang w:val="en-US"/>
              </w:rPr>
              <w:t>16.</w:t>
            </w:r>
          </w:p>
        </w:tc>
        <w:tc>
          <w:tcPr>
            <w:tcW w:w="1880" w:type="dxa"/>
            <w:tcBorders>
              <w:top w:val="single" w:sz="4" w:space="0" w:color="auto"/>
              <w:left w:val="single" w:sz="4" w:space="0" w:color="auto"/>
              <w:bottom w:val="single" w:sz="4" w:space="0" w:color="auto"/>
              <w:right w:val="single" w:sz="4" w:space="0" w:color="auto"/>
            </w:tcBorders>
            <w:hideMark/>
          </w:tcPr>
          <w:p w14:paraId="7FB3BBC9" w14:textId="77777777" w:rsidR="004E6571" w:rsidRDefault="004E6571" w:rsidP="003231F7">
            <w:pPr>
              <w:spacing w:line="240" w:lineRule="auto"/>
            </w:pPr>
            <w:r>
              <w:t>Bekontaktis skaitmeninis termometras (1 vnt.)</w:t>
            </w:r>
          </w:p>
        </w:tc>
        <w:tc>
          <w:tcPr>
            <w:tcW w:w="3728" w:type="dxa"/>
            <w:tcBorders>
              <w:top w:val="single" w:sz="4" w:space="0" w:color="auto"/>
              <w:left w:val="single" w:sz="4" w:space="0" w:color="auto"/>
              <w:bottom w:val="single" w:sz="4" w:space="0" w:color="auto"/>
              <w:right w:val="single" w:sz="4" w:space="0" w:color="auto"/>
            </w:tcBorders>
            <w:hideMark/>
          </w:tcPr>
          <w:p w14:paraId="2D3808FA" w14:textId="77777777" w:rsidR="004E6571" w:rsidRDefault="004E6571" w:rsidP="003231F7">
            <w:pPr>
              <w:spacing w:line="240" w:lineRule="auto"/>
              <w:jc w:val="both"/>
            </w:pPr>
            <w:r>
              <w:rPr>
                <w:shd w:val="clear" w:color="auto" w:fill="FFFFFF"/>
              </w:rPr>
              <w:t xml:space="preserve">- kūno temperatūros matavimo diapazonas: </w:t>
            </w:r>
            <w:r>
              <w:t>34-43°C (paklaida +/- 1°C);</w:t>
            </w:r>
          </w:p>
          <w:p w14:paraId="59BD3B81" w14:textId="77777777" w:rsidR="004E6571" w:rsidRDefault="004E6571" w:rsidP="003231F7">
            <w:pPr>
              <w:spacing w:line="240" w:lineRule="auto"/>
              <w:jc w:val="both"/>
              <w:rPr>
                <w:shd w:val="clear" w:color="auto" w:fill="FFFFFF"/>
              </w:rPr>
            </w:pPr>
            <w:r>
              <w:rPr>
                <w:shd w:val="clear" w:color="auto" w:fill="FFFFFF"/>
              </w:rPr>
              <w:t>- matavimo rezultatas iki 2 sekundžių;</w:t>
            </w:r>
          </w:p>
          <w:p w14:paraId="4BA0B827" w14:textId="77777777" w:rsidR="004E6571" w:rsidRDefault="004E6571" w:rsidP="003231F7">
            <w:pPr>
              <w:spacing w:line="240" w:lineRule="auto"/>
              <w:jc w:val="both"/>
              <w:rPr>
                <w:shd w:val="clear" w:color="auto" w:fill="FFFFFF"/>
                <w:lang w:val="en-US"/>
              </w:rPr>
            </w:pPr>
            <w:r>
              <w:rPr>
                <w:shd w:val="clear" w:color="auto" w:fill="FFFFFF"/>
              </w:rPr>
              <w:t>- matavimo atstumas:</w:t>
            </w:r>
            <w:r>
              <w:rPr>
                <w:shd w:val="clear" w:color="auto" w:fill="FFFFFF"/>
                <w:lang w:val="en-US"/>
              </w:rPr>
              <w:t xml:space="preserve"> </w:t>
            </w:r>
            <w:proofErr w:type="spellStart"/>
            <w:r>
              <w:rPr>
                <w:shd w:val="clear" w:color="auto" w:fill="FFFFFF"/>
                <w:lang w:val="en-US"/>
              </w:rPr>
              <w:t>iki</w:t>
            </w:r>
            <w:proofErr w:type="spellEnd"/>
            <w:r>
              <w:rPr>
                <w:shd w:val="clear" w:color="auto" w:fill="FFFFFF"/>
                <w:lang w:val="en-US"/>
              </w:rPr>
              <w:t xml:space="preserve"> 15cm;</w:t>
            </w:r>
          </w:p>
          <w:p w14:paraId="6FC58668" w14:textId="77777777" w:rsidR="004E6571" w:rsidRDefault="004E6571" w:rsidP="003231F7">
            <w:pPr>
              <w:spacing w:line="240" w:lineRule="auto"/>
              <w:jc w:val="both"/>
              <w:rPr>
                <w:shd w:val="clear" w:color="auto" w:fill="FFFFFF"/>
              </w:rPr>
            </w:pPr>
            <w:r>
              <w:rPr>
                <w:shd w:val="clear" w:color="auto" w:fill="FFFFFF"/>
                <w:lang w:val="en-US"/>
              </w:rPr>
              <w:t xml:space="preserve">- LCD </w:t>
            </w:r>
            <w:proofErr w:type="spellStart"/>
            <w:r>
              <w:rPr>
                <w:shd w:val="clear" w:color="auto" w:fill="FFFFFF"/>
                <w:lang w:val="en-US"/>
              </w:rPr>
              <w:t>displ</w:t>
            </w:r>
            <w:proofErr w:type="spellEnd"/>
            <w:r>
              <w:rPr>
                <w:shd w:val="clear" w:color="auto" w:fill="FFFFFF"/>
              </w:rPr>
              <w:t>ėjus;</w:t>
            </w:r>
          </w:p>
          <w:p w14:paraId="07C2469C" w14:textId="77777777" w:rsidR="004E6571" w:rsidRDefault="004E6571" w:rsidP="003231F7">
            <w:pPr>
              <w:spacing w:line="240" w:lineRule="auto"/>
              <w:jc w:val="both"/>
              <w:rPr>
                <w:shd w:val="clear" w:color="auto" w:fill="FFFFFF"/>
              </w:rPr>
            </w:pPr>
            <w:r>
              <w:rPr>
                <w:shd w:val="clear" w:color="auto" w:fill="FFFFFF"/>
              </w:rPr>
              <w:t>- rezultatų išsaugojimo atmintyje funkcija;</w:t>
            </w:r>
          </w:p>
          <w:p w14:paraId="431B87D8" w14:textId="77777777" w:rsidR="004E6571" w:rsidRDefault="004E6571" w:rsidP="003231F7">
            <w:pPr>
              <w:spacing w:line="240" w:lineRule="auto"/>
              <w:jc w:val="both"/>
              <w:rPr>
                <w:shd w:val="clear" w:color="auto" w:fill="FFFFFF"/>
              </w:rPr>
            </w:pPr>
            <w:r>
              <w:rPr>
                <w:shd w:val="clear" w:color="auto" w:fill="FFFFFF"/>
              </w:rPr>
              <w:t>- 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123733A7" w14:textId="77777777" w:rsidR="004E6571" w:rsidRDefault="004E6571" w:rsidP="003231F7">
            <w:pPr>
              <w:spacing w:line="240" w:lineRule="auto"/>
              <w:rPr>
                <w:shd w:val="clear" w:color="auto" w:fill="FFFFFF"/>
              </w:rPr>
            </w:pPr>
          </w:p>
        </w:tc>
      </w:tr>
      <w:tr w:rsidR="004E6571" w14:paraId="17C42CB5"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2B5E45C1" w14:textId="77777777" w:rsidR="004E6571" w:rsidRDefault="004E6571" w:rsidP="003231F7">
            <w:pPr>
              <w:spacing w:line="240" w:lineRule="auto"/>
              <w:rPr>
                <w:lang w:val="en-US"/>
              </w:rPr>
            </w:pPr>
            <w:r>
              <w:rPr>
                <w:lang w:val="en-US"/>
              </w:rPr>
              <w:t>17.</w:t>
            </w:r>
          </w:p>
        </w:tc>
        <w:tc>
          <w:tcPr>
            <w:tcW w:w="1880" w:type="dxa"/>
            <w:tcBorders>
              <w:top w:val="single" w:sz="4" w:space="0" w:color="auto"/>
              <w:left w:val="single" w:sz="4" w:space="0" w:color="auto"/>
              <w:bottom w:val="single" w:sz="4" w:space="0" w:color="auto"/>
              <w:right w:val="single" w:sz="4" w:space="0" w:color="auto"/>
            </w:tcBorders>
            <w:hideMark/>
          </w:tcPr>
          <w:p w14:paraId="5AA6C9C3" w14:textId="77777777" w:rsidR="004E6571" w:rsidRDefault="004E6571" w:rsidP="003231F7">
            <w:pPr>
              <w:spacing w:line="240" w:lineRule="auto"/>
            </w:pPr>
            <w:r>
              <w:t>Elektrinis nosies gleivių aspiratorius (1 vnt.)</w:t>
            </w:r>
          </w:p>
        </w:tc>
        <w:tc>
          <w:tcPr>
            <w:tcW w:w="3728" w:type="dxa"/>
            <w:tcBorders>
              <w:top w:val="single" w:sz="4" w:space="0" w:color="auto"/>
              <w:left w:val="single" w:sz="4" w:space="0" w:color="auto"/>
              <w:bottom w:val="single" w:sz="4" w:space="0" w:color="auto"/>
              <w:right w:val="single" w:sz="4" w:space="0" w:color="auto"/>
            </w:tcBorders>
            <w:hideMark/>
          </w:tcPr>
          <w:p w14:paraId="4B973713" w14:textId="77777777" w:rsidR="004E6571" w:rsidRDefault="004E6571" w:rsidP="003231F7">
            <w:pPr>
              <w:jc w:val="both"/>
              <w:rPr>
                <w14:ligatures w14:val="standardContextual"/>
              </w:rPr>
            </w:pPr>
            <w:r>
              <w:rPr>
                <w14:ligatures w14:val="standardContextual"/>
              </w:rPr>
              <w:t>-turi  ne mažiau kaip tris siurbimo rėžimus;</w:t>
            </w:r>
          </w:p>
          <w:p w14:paraId="0328A9B3" w14:textId="77777777" w:rsidR="004E6571" w:rsidRDefault="004E6571" w:rsidP="003231F7">
            <w:pPr>
              <w:rPr>
                <w14:ligatures w14:val="standardContextual"/>
              </w:rPr>
            </w:pPr>
            <w:r>
              <w:rPr>
                <w14:ligatures w14:val="standardContextual"/>
              </w:rPr>
              <w:t xml:space="preserve">-didžiausia siurbimo galia  ne mažesnė nei </w:t>
            </w:r>
            <w:r w:rsidRPr="000B3DDE">
              <w:rPr>
                <w14:ligatures w14:val="standardContextual"/>
              </w:rPr>
              <w:t>50</w:t>
            </w:r>
            <w:r>
              <w:rPr>
                <w14:ligatures w14:val="standardContextual"/>
              </w:rPr>
              <w:t xml:space="preserve"> </w:t>
            </w:r>
            <w:proofErr w:type="spellStart"/>
            <w:r>
              <w:rPr>
                <w14:ligatures w14:val="standardContextual"/>
              </w:rPr>
              <w:t>kPa</w:t>
            </w:r>
            <w:proofErr w:type="spellEnd"/>
            <w:r>
              <w:rPr>
                <w14:ligatures w14:val="standardContextual"/>
              </w:rPr>
              <w:t>;</w:t>
            </w:r>
            <w:r>
              <w:rPr>
                <w:color w:val="FF0000"/>
                <w14:ligatures w14:val="standardContextual"/>
              </w:rPr>
              <w:t xml:space="preserve"> </w:t>
            </w:r>
          </w:p>
          <w:p w14:paraId="4A02EAAE" w14:textId="77777777" w:rsidR="004E6571" w:rsidRDefault="004E6571" w:rsidP="003231F7">
            <w:pPr>
              <w:jc w:val="both"/>
              <w:rPr>
                <w14:ligatures w14:val="standardContextual"/>
              </w:rPr>
            </w:pPr>
            <w:r>
              <w:rPr>
                <w14:ligatures w14:val="standardContextual"/>
              </w:rPr>
              <w:t xml:space="preserve">-turi  ne mažiau kaip </w:t>
            </w:r>
            <w:r w:rsidRPr="000B3DDE">
              <w:rPr>
                <w14:ligatures w14:val="standardContextual"/>
              </w:rPr>
              <w:t>du</w:t>
            </w:r>
            <w:r>
              <w:rPr>
                <w14:ligatures w14:val="standardContextual"/>
              </w:rPr>
              <w:t xml:space="preserve"> minkštus silikoninius antgalius;</w:t>
            </w:r>
          </w:p>
          <w:p w14:paraId="6CF1E6F5" w14:textId="77777777" w:rsidR="004E6571" w:rsidRDefault="004E6571" w:rsidP="003231F7">
            <w:pPr>
              <w:jc w:val="both"/>
              <w:rPr>
                <w14:ligatures w14:val="standardContextual"/>
              </w:rPr>
            </w:pPr>
            <w:r>
              <w:rPr>
                <w14:ligatures w14:val="standardContextual"/>
              </w:rPr>
              <w:t>- įkraunamas USB-C jungtimi;</w:t>
            </w:r>
          </w:p>
          <w:p w14:paraId="17363C5E" w14:textId="77777777" w:rsidR="004E6571" w:rsidRDefault="004E6571" w:rsidP="003231F7">
            <w:pPr>
              <w:jc w:val="both"/>
              <w:rPr>
                <w14:ligatures w14:val="standardContextual"/>
              </w:rPr>
            </w:pPr>
            <w:r>
              <w:rPr>
                <w14:ligatures w14:val="standardContextual"/>
              </w:rPr>
              <w:t xml:space="preserve">- triukšmo lygis ne didesnis nei </w:t>
            </w:r>
            <w:r w:rsidRPr="000B3DDE">
              <w:rPr>
                <w14:ligatures w14:val="standardContextual"/>
              </w:rPr>
              <w:t xml:space="preserve">55 </w:t>
            </w:r>
            <w:proofErr w:type="spellStart"/>
            <w:r w:rsidRPr="000B3DDE">
              <w:rPr>
                <w14:ligatures w14:val="standardContextual"/>
              </w:rPr>
              <w:t>dB</w:t>
            </w:r>
            <w:proofErr w:type="spellEnd"/>
            <w:r w:rsidRPr="000B3DDE">
              <w:rPr>
                <w14:ligatures w14:val="standardContextual"/>
              </w:rPr>
              <w:t>;</w:t>
            </w:r>
          </w:p>
          <w:p w14:paraId="16B6A344" w14:textId="77777777" w:rsidR="004E6571" w:rsidRDefault="004E6571" w:rsidP="003231F7">
            <w:pPr>
              <w:jc w:val="both"/>
              <w:rPr>
                <w:color w:val="171717"/>
                <w14:ligatures w14:val="standardContextual"/>
              </w:rPr>
            </w:pPr>
            <w:r>
              <w:rPr>
                <w14:ligatures w14:val="standardContextual"/>
              </w:rPr>
              <w:t>- galima naudoti nuo 0+;</w:t>
            </w:r>
          </w:p>
          <w:p w14:paraId="77A21542" w14:textId="77777777" w:rsidR="004E6571" w:rsidRDefault="004E6571" w:rsidP="003231F7">
            <w:pPr>
              <w:spacing w:line="240" w:lineRule="auto"/>
              <w:jc w:val="both"/>
            </w:pPr>
            <w:r>
              <w:rPr>
                <w:color w:val="000000"/>
                <w:shd w:val="clear" w:color="auto" w:fill="FFFFFF"/>
                <w14:ligatures w14:val="standardContextual"/>
              </w:rPr>
              <w:lastRenderedPageBreak/>
              <w:t>- 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20166F9A" w14:textId="77777777" w:rsidR="004E6571" w:rsidRDefault="004E6571" w:rsidP="003231F7">
            <w:pPr>
              <w:spacing w:line="240" w:lineRule="auto"/>
              <w:rPr>
                <w:shd w:val="clear" w:color="auto" w:fill="FFFFFF"/>
              </w:rPr>
            </w:pPr>
          </w:p>
        </w:tc>
      </w:tr>
      <w:tr w:rsidR="004E6571" w14:paraId="6C55F6A6"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5BF3D359" w14:textId="77777777" w:rsidR="004E6571" w:rsidRDefault="004E6571" w:rsidP="003231F7">
            <w:pPr>
              <w:spacing w:line="240" w:lineRule="auto"/>
              <w:rPr>
                <w:lang w:val="en-US"/>
              </w:rPr>
            </w:pPr>
            <w:r>
              <w:rPr>
                <w:lang w:val="en-US"/>
              </w:rPr>
              <w:t>18</w:t>
            </w:r>
          </w:p>
        </w:tc>
        <w:tc>
          <w:tcPr>
            <w:tcW w:w="1880" w:type="dxa"/>
            <w:tcBorders>
              <w:top w:val="single" w:sz="4" w:space="0" w:color="auto"/>
              <w:left w:val="single" w:sz="4" w:space="0" w:color="auto"/>
              <w:bottom w:val="single" w:sz="4" w:space="0" w:color="auto"/>
              <w:right w:val="single" w:sz="4" w:space="0" w:color="auto"/>
            </w:tcBorders>
            <w:hideMark/>
          </w:tcPr>
          <w:p w14:paraId="33FFF4FE" w14:textId="77777777" w:rsidR="004E6571" w:rsidRDefault="004E6571" w:rsidP="003231F7">
            <w:pPr>
              <w:spacing w:line="240" w:lineRule="auto"/>
            </w:pPr>
            <w:r>
              <w:t>Jūros vanduo kūdikio nosies higienai (1 vnt.)</w:t>
            </w:r>
          </w:p>
        </w:tc>
        <w:tc>
          <w:tcPr>
            <w:tcW w:w="3728" w:type="dxa"/>
            <w:tcBorders>
              <w:top w:val="single" w:sz="4" w:space="0" w:color="auto"/>
              <w:left w:val="single" w:sz="4" w:space="0" w:color="auto"/>
              <w:bottom w:val="single" w:sz="4" w:space="0" w:color="auto"/>
              <w:right w:val="single" w:sz="4" w:space="0" w:color="auto"/>
            </w:tcBorders>
            <w:hideMark/>
          </w:tcPr>
          <w:p w14:paraId="7D66912E" w14:textId="77777777" w:rsidR="004E6571" w:rsidRDefault="004E6571" w:rsidP="003231F7">
            <w:pPr>
              <w:spacing w:line="240" w:lineRule="auto"/>
            </w:pPr>
            <w:r>
              <w:rPr>
                <w:shd w:val="clear" w:color="auto" w:fill="FFFFFF"/>
              </w:rPr>
              <w:t xml:space="preserve">- </w:t>
            </w:r>
            <w:r>
              <w:t xml:space="preserve">ne mažiau </w:t>
            </w:r>
            <w:r>
              <w:rPr>
                <w:lang w:val="en-US"/>
              </w:rPr>
              <w:t>30 ml</w:t>
            </w:r>
            <w:r>
              <w:t>;</w:t>
            </w:r>
          </w:p>
          <w:p w14:paraId="62DC9AE7" w14:textId="77777777" w:rsidR="004E6571" w:rsidRDefault="004E6571" w:rsidP="003231F7">
            <w:pPr>
              <w:spacing w:line="240" w:lineRule="auto"/>
            </w:pPr>
            <w:r>
              <w:t>- sudaro tik natūralios medžiagos;</w:t>
            </w:r>
          </w:p>
          <w:p w14:paraId="442F803C" w14:textId="77777777" w:rsidR="004E6571" w:rsidRDefault="004E6571" w:rsidP="003231F7">
            <w:pPr>
              <w:spacing w:line="240" w:lineRule="auto"/>
            </w:pPr>
            <w:r>
              <w:t>- be konservantų;</w:t>
            </w:r>
          </w:p>
          <w:p w14:paraId="6D576259" w14:textId="77777777" w:rsidR="004E6571" w:rsidRDefault="004E6571" w:rsidP="003231F7">
            <w:pPr>
              <w:spacing w:line="240" w:lineRule="auto"/>
            </w:pPr>
            <w:r>
              <w:t>- tinka nuo  0+ mėn.;</w:t>
            </w:r>
          </w:p>
          <w:p w14:paraId="4C64E765" w14:textId="77777777" w:rsidR="004E6571" w:rsidRDefault="004E6571" w:rsidP="003231F7">
            <w:pPr>
              <w:spacing w:line="240" w:lineRule="auto"/>
            </w:pPr>
            <w:r>
              <w:rPr>
                <w:shd w:val="clear" w:color="auto" w:fill="FFFFFF"/>
              </w:rPr>
              <w:t>- 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560DD94B" w14:textId="77777777" w:rsidR="004E6571" w:rsidRDefault="004E6571" w:rsidP="003231F7">
            <w:pPr>
              <w:spacing w:line="240" w:lineRule="auto"/>
              <w:rPr>
                <w:shd w:val="clear" w:color="auto" w:fill="FFFFFF"/>
              </w:rPr>
            </w:pPr>
          </w:p>
        </w:tc>
      </w:tr>
      <w:tr w:rsidR="004E6571" w14:paraId="3ED0F773"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38E4276E" w14:textId="77777777" w:rsidR="004E6571" w:rsidRDefault="004E6571" w:rsidP="003231F7">
            <w:pPr>
              <w:spacing w:line="240" w:lineRule="auto"/>
              <w:rPr>
                <w:lang w:val="en-US"/>
              </w:rPr>
            </w:pPr>
            <w:r>
              <w:rPr>
                <w:lang w:val="en-US"/>
              </w:rPr>
              <w:t>19.</w:t>
            </w:r>
          </w:p>
        </w:tc>
        <w:tc>
          <w:tcPr>
            <w:tcW w:w="1880" w:type="dxa"/>
            <w:tcBorders>
              <w:top w:val="single" w:sz="4" w:space="0" w:color="auto"/>
              <w:left w:val="single" w:sz="4" w:space="0" w:color="auto"/>
              <w:bottom w:val="single" w:sz="4" w:space="0" w:color="auto"/>
              <w:right w:val="single" w:sz="4" w:space="0" w:color="auto"/>
            </w:tcBorders>
            <w:hideMark/>
          </w:tcPr>
          <w:p w14:paraId="23C97ACF" w14:textId="77777777" w:rsidR="004E6571" w:rsidRDefault="004E6571" w:rsidP="003231F7">
            <w:pPr>
              <w:spacing w:line="240" w:lineRule="auto"/>
              <w:rPr>
                <w:color w:val="FF0000"/>
              </w:rPr>
            </w:pPr>
            <w:r>
              <w:rPr>
                <w:shd w:val="clear" w:color="auto" w:fill="FFFFFF"/>
              </w:rPr>
              <w:t xml:space="preserve">Masažuojantis dantų šepetėlis (1 vnt.) </w:t>
            </w:r>
          </w:p>
        </w:tc>
        <w:tc>
          <w:tcPr>
            <w:tcW w:w="3728" w:type="dxa"/>
            <w:tcBorders>
              <w:top w:val="single" w:sz="4" w:space="0" w:color="auto"/>
              <w:left w:val="single" w:sz="4" w:space="0" w:color="auto"/>
              <w:bottom w:val="single" w:sz="4" w:space="0" w:color="auto"/>
              <w:right w:val="single" w:sz="4" w:space="0" w:color="auto"/>
            </w:tcBorders>
            <w:hideMark/>
          </w:tcPr>
          <w:p w14:paraId="0379147F" w14:textId="77777777" w:rsidR="004E6571" w:rsidRDefault="004E6571" w:rsidP="003231F7">
            <w:pPr>
              <w:spacing w:line="240" w:lineRule="auto"/>
            </w:pPr>
            <w:r>
              <w:t>- ant piršto užmaunamas;</w:t>
            </w:r>
          </w:p>
          <w:p w14:paraId="5713EF94" w14:textId="77777777" w:rsidR="004E6571" w:rsidRDefault="004E6571" w:rsidP="003231F7">
            <w:pPr>
              <w:spacing w:line="240" w:lineRule="auto"/>
            </w:pPr>
            <w:r>
              <w:t>- silikoninis,</w:t>
            </w:r>
          </w:p>
          <w:p w14:paraId="32DAD762" w14:textId="77777777" w:rsidR="004E6571" w:rsidRDefault="004E6571" w:rsidP="003231F7">
            <w:pPr>
              <w:spacing w:line="240" w:lineRule="auto"/>
            </w:pPr>
            <w:r>
              <w:t xml:space="preserve">- sudėtyje neturi </w:t>
            </w:r>
            <w:proofErr w:type="spellStart"/>
            <w:r>
              <w:t>bisfenolio</w:t>
            </w:r>
            <w:proofErr w:type="spellEnd"/>
            <w:r>
              <w:t xml:space="preserve"> A;</w:t>
            </w:r>
          </w:p>
          <w:p w14:paraId="1085A38B" w14:textId="77777777" w:rsidR="004E6571" w:rsidRDefault="004E6571" w:rsidP="003231F7">
            <w:pPr>
              <w:spacing w:line="240" w:lineRule="auto"/>
            </w:pPr>
            <w:r>
              <w:t>-turi dėkliuką;</w:t>
            </w:r>
          </w:p>
          <w:p w14:paraId="71DFD646" w14:textId="77777777" w:rsidR="004E6571" w:rsidRDefault="004E6571" w:rsidP="003231F7">
            <w:pPr>
              <w:spacing w:line="240" w:lineRule="auto"/>
              <w:rPr>
                <w:shd w:val="clear" w:color="auto" w:fill="FFFFFF"/>
              </w:rPr>
            </w:pPr>
            <w:r>
              <w:rPr>
                <w:shd w:val="clear" w:color="auto" w:fill="FFFFFF"/>
              </w:rPr>
              <w:t>- tinka  nuo 0+ mėn.</w:t>
            </w:r>
          </w:p>
        </w:tc>
        <w:tc>
          <w:tcPr>
            <w:tcW w:w="4582" w:type="dxa"/>
            <w:tcBorders>
              <w:top w:val="single" w:sz="4" w:space="0" w:color="auto"/>
              <w:left w:val="single" w:sz="4" w:space="0" w:color="auto"/>
              <w:bottom w:val="single" w:sz="4" w:space="0" w:color="auto"/>
              <w:right w:val="single" w:sz="4" w:space="0" w:color="auto"/>
            </w:tcBorders>
          </w:tcPr>
          <w:p w14:paraId="332C1FE9" w14:textId="77777777" w:rsidR="004E6571" w:rsidRDefault="004E6571" w:rsidP="003231F7">
            <w:pPr>
              <w:spacing w:line="240" w:lineRule="auto"/>
            </w:pPr>
          </w:p>
        </w:tc>
      </w:tr>
      <w:tr w:rsidR="004E6571" w14:paraId="6ADF735B"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71B1CD64" w14:textId="77777777" w:rsidR="004E6571" w:rsidRDefault="004E6571" w:rsidP="003231F7">
            <w:pPr>
              <w:spacing w:line="240" w:lineRule="auto"/>
              <w:rPr>
                <w:lang w:val="en-US"/>
              </w:rPr>
            </w:pPr>
            <w:r>
              <w:rPr>
                <w:lang w:val="en-US"/>
              </w:rPr>
              <w:t>20.</w:t>
            </w:r>
          </w:p>
        </w:tc>
        <w:tc>
          <w:tcPr>
            <w:tcW w:w="1880" w:type="dxa"/>
            <w:tcBorders>
              <w:top w:val="single" w:sz="4" w:space="0" w:color="auto"/>
              <w:left w:val="single" w:sz="4" w:space="0" w:color="auto"/>
              <w:bottom w:val="single" w:sz="4" w:space="0" w:color="auto"/>
              <w:right w:val="single" w:sz="4" w:space="0" w:color="auto"/>
            </w:tcBorders>
            <w:hideMark/>
          </w:tcPr>
          <w:p w14:paraId="4D2174A1" w14:textId="77777777" w:rsidR="004E6571" w:rsidRDefault="004E6571" w:rsidP="003231F7">
            <w:pPr>
              <w:spacing w:line="240" w:lineRule="auto"/>
              <w:rPr>
                <w:shd w:val="clear" w:color="auto" w:fill="FFFFFF"/>
              </w:rPr>
            </w:pPr>
            <w:proofErr w:type="spellStart"/>
            <w:r>
              <w:rPr>
                <w:shd w:val="clear" w:color="auto" w:fill="FFFFFF"/>
              </w:rPr>
              <w:t>Kramtukas</w:t>
            </w:r>
            <w:proofErr w:type="spellEnd"/>
            <w:r>
              <w:rPr>
                <w:shd w:val="clear" w:color="auto" w:fill="FFFFFF"/>
              </w:rPr>
              <w:t>-dantenų masažuoklis (1 vnt.)</w:t>
            </w:r>
          </w:p>
        </w:tc>
        <w:tc>
          <w:tcPr>
            <w:tcW w:w="3728" w:type="dxa"/>
            <w:tcBorders>
              <w:top w:val="single" w:sz="4" w:space="0" w:color="auto"/>
              <w:left w:val="single" w:sz="4" w:space="0" w:color="auto"/>
              <w:bottom w:val="single" w:sz="4" w:space="0" w:color="auto"/>
              <w:right w:val="single" w:sz="4" w:space="0" w:color="auto"/>
            </w:tcBorders>
            <w:hideMark/>
          </w:tcPr>
          <w:p w14:paraId="178435B5" w14:textId="77777777" w:rsidR="004E6571" w:rsidRDefault="004E6571" w:rsidP="003231F7">
            <w:pPr>
              <w:spacing w:line="240" w:lineRule="auto"/>
            </w:pPr>
            <w:r>
              <w:t>-pagamintas iš saugių medžiagų, kuriose nėra PVC ar plastifikatorių;</w:t>
            </w:r>
          </w:p>
          <w:p w14:paraId="460D25D6" w14:textId="77777777" w:rsidR="004E6571" w:rsidRDefault="004E6571" w:rsidP="003231F7">
            <w:pPr>
              <w:spacing w:line="240" w:lineRule="auto"/>
            </w:pPr>
            <w:r>
              <w:t>-turi atitikti EN71-1:2018-12, EN71-2:2021-02 ir  EN 71-3:2019+A1:2021 arba jiems lygiaverčius standartus;</w:t>
            </w:r>
          </w:p>
          <w:p w14:paraId="01716EB8" w14:textId="77777777" w:rsidR="004E6571" w:rsidRDefault="004E6571" w:rsidP="003231F7">
            <w:pPr>
              <w:spacing w:line="240" w:lineRule="auto"/>
            </w:pPr>
            <w:r>
              <w:t>-galima atšaldyti (vidus užpildytas vandeniu);</w:t>
            </w:r>
          </w:p>
          <w:p w14:paraId="77B13280" w14:textId="77777777" w:rsidR="004E6571" w:rsidRDefault="004E6571" w:rsidP="003231F7">
            <w:pPr>
              <w:spacing w:line="240" w:lineRule="auto"/>
            </w:pPr>
            <w:r>
              <w:t>-patogus paimti į rankytę;</w:t>
            </w:r>
          </w:p>
          <w:p w14:paraId="63EB5867" w14:textId="77777777" w:rsidR="004E6571" w:rsidRDefault="004E6571" w:rsidP="003231F7">
            <w:pPr>
              <w:spacing w:line="240" w:lineRule="auto"/>
            </w:pPr>
            <w:r>
              <w:t>-turi būti atskirai įpakuotas;</w:t>
            </w:r>
          </w:p>
          <w:p w14:paraId="56AB4F31" w14:textId="77777777" w:rsidR="004E6571" w:rsidRDefault="004E6571" w:rsidP="003231F7">
            <w:pPr>
              <w:spacing w:line="240" w:lineRule="auto"/>
            </w:pPr>
            <w:r>
              <w:rPr>
                <w:shd w:val="clear" w:color="auto" w:fill="FFFFFF"/>
              </w:rPr>
              <w:t>-turi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0509FA99" w14:textId="77777777" w:rsidR="004E6571" w:rsidRDefault="004E6571" w:rsidP="003231F7">
            <w:pPr>
              <w:spacing w:line="240" w:lineRule="auto"/>
            </w:pPr>
          </w:p>
        </w:tc>
      </w:tr>
      <w:tr w:rsidR="004E6571" w14:paraId="567AE05B"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1959579B" w14:textId="77777777" w:rsidR="004E6571" w:rsidRDefault="004E6571" w:rsidP="003231F7">
            <w:pPr>
              <w:spacing w:line="240" w:lineRule="auto"/>
              <w:rPr>
                <w:lang w:val="en-US"/>
              </w:rPr>
            </w:pPr>
            <w:r>
              <w:rPr>
                <w:lang w:val="en-US"/>
              </w:rPr>
              <w:t>21.</w:t>
            </w:r>
          </w:p>
        </w:tc>
        <w:tc>
          <w:tcPr>
            <w:tcW w:w="1880" w:type="dxa"/>
            <w:tcBorders>
              <w:top w:val="single" w:sz="4" w:space="0" w:color="auto"/>
              <w:left w:val="single" w:sz="4" w:space="0" w:color="auto"/>
              <w:bottom w:val="single" w:sz="4" w:space="0" w:color="auto"/>
              <w:right w:val="single" w:sz="4" w:space="0" w:color="auto"/>
            </w:tcBorders>
            <w:hideMark/>
          </w:tcPr>
          <w:p w14:paraId="13829E5E" w14:textId="77777777" w:rsidR="004E6571" w:rsidRDefault="004E6571" w:rsidP="003231F7">
            <w:pPr>
              <w:spacing w:line="240" w:lineRule="auto"/>
              <w:rPr>
                <w:shd w:val="clear" w:color="auto" w:fill="FFFFFF"/>
              </w:rPr>
            </w:pPr>
            <w:r>
              <w:rPr>
                <w:shd w:val="clear" w:color="auto" w:fill="FFFFFF"/>
              </w:rPr>
              <w:t xml:space="preserve">Nagų </w:t>
            </w:r>
            <w:proofErr w:type="spellStart"/>
            <w:r>
              <w:rPr>
                <w:shd w:val="clear" w:color="auto" w:fill="FFFFFF"/>
              </w:rPr>
              <w:t>žirklutės</w:t>
            </w:r>
            <w:proofErr w:type="spellEnd"/>
            <w:r>
              <w:rPr>
                <w:shd w:val="clear" w:color="auto" w:fill="FFFFFF"/>
              </w:rPr>
              <w:t xml:space="preserve"> (1 vnt.)</w:t>
            </w:r>
          </w:p>
        </w:tc>
        <w:tc>
          <w:tcPr>
            <w:tcW w:w="3728" w:type="dxa"/>
            <w:tcBorders>
              <w:top w:val="single" w:sz="4" w:space="0" w:color="auto"/>
              <w:left w:val="single" w:sz="4" w:space="0" w:color="auto"/>
              <w:bottom w:val="single" w:sz="4" w:space="0" w:color="auto"/>
              <w:right w:val="single" w:sz="4" w:space="0" w:color="auto"/>
            </w:tcBorders>
            <w:hideMark/>
          </w:tcPr>
          <w:p w14:paraId="15023373" w14:textId="77777777" w:rsidR="004E6571" w:rsidRDefault="004E6571" w:rsidP="003231F7">
            <w:pPr>
              <w:spacing w:line="240" w:lineRule="auto"/>
            </w:pPr>
            <w:r>
              <w:t>- užapvalinti ir lenkti kraštai.</w:t>
            </w:r>
          </w:p>
          <w:p w14:paraId="107C7834" w14:textId="77777777" w:rsidR="004E6571" w:rsidRDefault="004E6571" w:rsidP="003231F7">
            <w:pPr>
              <w:spacing w:line="240" w:lineRule="auto"/>
              <w:rPr>
                <w:shd w:val="clear" w:color="auto" w:fill="FFFFFF"/>
              </w:rPr>
            </w:pPr>
            <w:r>
              <w:rPr>
                <w:shd w:val="clear" w:color="auto" w:fill="FFFFFF"/>
              </w:rPr>
              <w:t>- tinka  nuo 0+mėn.;</w:t>
            </w:r>
          </w:p>
          <w:p w14:paraId="121C29ED" w14:textId="77777777" w:rsidR="004E6571" w:rsidRDefault="004E6571" w:rsidP="003231F7">
            <w:pPr>
              <w:spacing w:line="240" w:lineRule="auto"/>
              <w:rPr>
                <w:shd w:val="clear" w:color="auto" w:fill="FFFFFF"/>
              </w:rPr>
            </w:pPr>
            <w:r>
              <w:rPr>
                <w:shd w:val="clear" w:color="auto" w:fill="FFFFFF"/>
              </w:rPr>
              <w:t>- pagamintos iš nerūdijančio plieno;</w:t>
            </w:r>
          </w:p>
          <w:p w14:paraId="5D812411" w14:textId="77777777" w:rsidR="004E6571" w:rsidRDefault="004E6571" w:rsidP="003231F7">
            <w:pPr>
              <w:spacing w:line="240" w:lineRule="auto"/>
            </w:pPr>
            <w:r>
              <w:rPr>
                <w:shd w:val="clear" w:color="auto" w:fill="FFFFFF"/>
              </w:rPr>
              <w:t xml:space="preserve">- atskiroje </w:t>
            </w:r>
            <w:proofErr w:type="spellStart"/>
            <w:r>
              <w:rPr>
                <w:shd w:val="clear" w:color="auto" w:fill="FFFFFF"/>
              </w:rPr>
              <w:t>pakuotėjė</w:t>
            </w:r>
            <w:proofErr w:type="spellEnd"/>
            <w:r>
              <w:rPr>
                <w:shd w:val="clear" w:color="auto" w:fill="FFFFFF"/>
              </w:rPr>
              <w:t>.</w:t>
            </w:r>
          </w:p>
        </w:tc>
        <w:tc>
          <w:tcPr>
            <w:tcW w:w="4582" w:type="dxa"/>
            <w:tcBorders>
              <w:top w:val="single" w:sz="4" w:space="0" w:color="auto"/>
              <w:left w:val="single" w:sz="4" w:space="0" w:color="auto"/>
              <w:bottom w:val="single" w:sz="4" w:space="0" w:color="auto"/>
              <w:right w:val="single" w:sz="4" w:space="0" w:color="auto"/>
            </w:tcBorders>
          </w:tcPr>
          <w:p w14:paraId="3E517824" w14:textId="77777777" w:rsidR="004E6571" w:rsidRDefault="004E6571" w:rsidP="003231F7">
            <w:pPr>
              <w:spacing w:line="240" w:lineRule="auto"/>
            </w:pPr>
          </w:p>
        </w:tc>
      </w:tr>
      <w:tr w:rsidR="004E6571" w14:paraId="648D6FFE"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42FDF6BF" w14:textId="77777777" w:rsidR="004E6571" w:rsidRDefault="004E6571" w:rsidP="003231F7">
            <w:pPr>
              <w:spacing w:line="240" w:lineRule="auto"/>
              <w:rPr>
                <w:lang w:val="en-US"/>
              </w:rPr>
            </w:pPr>
            <w:r>
              <w:rPr>
                <w:lang w:val="en-US"/>
              </w:rPr>
              <w:t>22.</w:t>
            </w:r>
          </w:p>
        </w:tc>
        <w:tc>
          <w:tcPr>
            <w:tcW w:w="1880" w:type="dxa"/>
            <w:tcBorders>
              <w:top w:val="single" w:sz="4" w:space="0" w:color="auto"/>
              <w:left w:val="single" w:sz="4" w:space="0" w:color="auto"/>
              <w:bottom w:val="single" w:sz="4" w:space="0" w:color="auto"/>
              <w:right w:val="single" w:sz="4" w:space="0" w:color="auto"/>
            </w:tcBorders>
            <w:hideMark/>
          </w:tcPr>
          <w:p w14:paraId="23EFE89C" w14:textId="77777777" w:rsidR="004E6571" w:rsidRDefault="004E6571" w:rsidP="003231F7">
            <w:pPr>
              <w:spacing w:line="240" w:lineRule="auto"/>
              <w:rPr>
                <w:shd w:val="clear" w:color="auto" w:fill="FFFFFF"/>
              </w:rPr>
            </w:pPr>
            <w:r>
              <w:rPr>
                <w:shd w:val="clear" w:color="auto" w:fill="FFFFFF"/>
              </w:rPr>
              <w:t>Plaukų priežiūros komplektas (1vnt)</w:t>
            </w:r>
          </w:p>
        </w:tc>
        <w:tc>
          <w:tcPr>
            <w:tcW w:w="3728" w:type="dxa"/>
            <w:tcBorders>
              <w:top w:val="single" w:sz="4" w:space="0" w:color="auto"/>
              <w:left w:val="single" w:sz="4" w:space="0" w:color="auto"/>
              <w:bottom w:val="single" w:sz="4" w:space="0" w:color="auto"/>
              <w:right w:val="single" w:sz="4" w:space="0" w:color="auto"/>
            </w:tcBorders>
            <w:hideMark/>
          </w:tcPr>
          <w:p w14:paraId="45BB7FBD" w14:textId="77777777" w:rsidR="004E6571" w:rsidRDefault="004E6571" w:rsidP="003231F7">
            <w:pPr>
              <w:spacing w:line="240" w:lineRule="auto"/>
              <w:jc w:val="both"/>
              <w:rPr>
                <w:shd w:val="clear" w:color="auto" w:fill="FFFFFF"/>
              </w:rPr>
            </w:pPr>
            <w:r>
              <w:rPr>
                <w:shd w:val="clear" w:color="auto" w:fill="FFFFFF"/>
              </w:rPr>
              <w:t>- plaukų šepetys + šukutės;</w:t>
            </w:r>
          </w:p>
          <w:p w14:paraId="4520520C" w14:textId="77777777" w:rsidR="004E6571" w:rsidRDefault="004E6571" w:rsidP="003231F7">
            <w:pPr>
              <w:spacing w:line="240" w:lineRule="auto"/>
              <w:jc w:val="both"/>
              <w:rPr>
                <w:shd w:val="clear" w:color="auto" w:fill="FFFFFF"/>
              </w:rPr>
            </w:pPr>
            <w:r>
              <w:rPr>
                <w:shd w:val="clear" w:color="auto" w:fill="FFFFFF"/>
              </w:rPr>
              <w:t xml:space="preserve">- nuo 0+ mėn., </w:t>
            </w:r>
          </w:p>
          <w:p w14:paraId="03F86EC7" w14:textId="77777777" w:rsidR="004E6571" w:rsidRDefault="004E6571" w:rsidP="003231F7">
            <w:pPr>
              <w:spacing w:line="240" w:lineRule="auto"/>
              <w:jc w:val="both"/>
              <w:rPr>
                <w:shd w:val="clear" w:color="auto" w:fill="FFFFFF"/>
              </w:rPr>
            </w:pPr>
            <w:r>
              <w:rPr>
                <w:shd w:val="clear" w:color="auto" w:fill="FFFFFF"/>
              </w:rPr>
              <w:t>-šepetys turi būti natūralių šėrių, minkštas.</w:t>
            </w:r>
          </w:p>
        </w:tc>
        <w:tc>
          <w:tcPr>
            <w:tcW w:w="4582" w:type="dxa"/>
            <w:tcBorders>
              <w:top w:val="single" w:sz="4" w:space="0" w:color="auto"/>
              <w:left w:val="single" w:sz="4" w:space="0" w:color="auto"/>
              <w:bottom w:val="single" w:sz="4" w:space="0" w:color="auto"/>
              <w:right w:val="single" w:sz="4" w:space="0" w:color="auto"/>
            </w:tcBorders>
          </w:tcPr>
          <w:p w14:paraId="6CBE88A7" w14:textId="77777777" w:rsidR="004E6571" w:rsidRDefault="004E6571" w:rsidP="003231F7">
            <w:pPr>
              <w:spacing w:line="240" w:lineRule="auto"/>
              <w:rPr>
                <w:shd w:val="clear" w:color="auto" w:fill="FFFFFF"/>
              </w:rPr>
            </w:pPr>
          </w:p>
        </w:tc>
      </w:tr>
      <w:tr w:rsidR="004E6571" w14:paraId="440FB4EC"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210E50E5" w14:textId="77777777" w:rsidR="004E6571" w:rsidRDefault="004E6571" w:rsidP="003231F7">
            <w:pPr>
              <w:spacing w:line="240" w:lineRule="auto"/>
              <w:rPr>
                <w:lang w:val="en-US"/>
              </w:rPr>
            </w:pPr>
            <w:r>
              <w:rPr>
                <w:lang w:val="en-US"/>
              </w:rPr>
              <w:t>23.</w:t>
            </w:r>
          </w:p>
        </w:tc>
        <w:tc>
          <w:tcPr>
            <w:tcW w:w="1880" w:type="dxa"/>
            <w:tcBorders>
              <w:top w:val="single" w:sz="4" w:space="0" w:color="auto"/>
              <w:left w:val="single" w:sz="4" w:space="0" w:color="auto"/>
              <w:bottom w:val="single" w:sz="4" w:space="0" w:color="auto"/>
              <w:right w:val="single" w:sz="4" w:space="0" w:color="auto"/>
            </w:tcBorders>
            <w:hideMark/>
          </w:tcPr>
          <w:p w14:paraId="3D423111" w14:textId="77777777" w:rsidR="004E6571" w:rsidRDefault="004E6571" w:rsidP="003231F7">
            <w:pPr>
              <w:spacing w:line="240" w:lineRule="auto"/>
              <w:rPr>
                <w:shd w:val="clear" w:color="auto" w:fill="FFFFFF"/>
              </w:rPr>
            </w:pPr>
            <w:r>
              <w:rPr>
                <w:shd w:val="clear" w:color="auto" w:fill="FFFFFF"/>
              </w:rPr>
              <w:t xml:space="preserve">Elektrinis nešiojamas </w:t>
            </w:r>
            <w:proofErr w:type="spellStart"/>
            <w:r>
              <w:rPr>
                <w:shd w:val="clear" w:color="auto" w:fill="FFFFFF"/>
              </w:rPr>
              <w:t>inhaliatorius</w:t>
            </w:r>
            <w:proofErr w:type="spellEnd"/>
            <w:r>
              <w:rPr>
                <w:shd w:val="clear" w:color="auto" w:fill="FFFFFF"/>
              </w:rPr>
              <w:t xml:space="preserve"> </w:t>
            </w:r>
          </w:p>
          <w:p w14:paraId="2F6124C8" w14:textId="77777777" w:rsidR="004E6571" w:rsidRDefault="004E6571" w:rsidP="003231F7">
            <w:pPr>
              <w:spacing w:line="240" w:lineRule="auto"/>
              <w:rPr>
                <w:highlight w:val="yellow"/>
                <w:shd w:val="clear" w:color="auto" w:fill="FFFFFF"/>
              </w:rPr>
            </w:pPr>
            <w:r>
              <w:rPr>
                <w:shd w:val="clear" w:color="auto" w:fill="FFFFFF"/>
              </w:rPr>
              <w:t>(1 vnt.)</w:t>
            </w:r>
          </w:p>
        </w:tc>
        <w:tc>
          <w:tcPr>
            <w:tcW w:w="3728" w:type="dxa"/>
            <w:tcBorders>
              <w:top w:val="single" w:sz="4" w:space="0" w:color="auto"/>
              <w:left w:val="single" w:sz="4" w:space="0" w:color="auto"/>
              <w:bottom w:val="single" w:sz="4" w:space="0" w:color="auto"/>
              <w:right w:val="single" w:sz="4" w:space="0" w:color="auto"/>
            </w:tcBorders>
            <w:hideMark/>
          </w:tcPr>
          <w:p w14:paraId="3CCCCAB3" w14:textId="77777777" w:rsidR="004E6571" w:rsidRDefault="004E6571" w:rsidP="003231F7">
            <w:pPr>
              <w:rPr>
                <w14:ligatures w14:val="standardContextual"/>
              </w:rPr>
            </w:pPr>
            <w:r>
              <w:rPr>
                <w14:ligatures w14:val="standardContextual"/>
              </w:rPr>
              <w:t>-</w:t>
            </w:r>
            <w:proofErr w:type="spellStart"/>
            <w:r>
              <w:rPr>
                <w14:ligatures w14:val="standardContextual"/>
              </w:rPr>
              <w:t>tinklelinis</w:t>
            </w:r>
            <w:proofErr w:type="spellEnd"/>
            <w:r>
              <w:rPr>
                <w14:ligatures w14:val="standardContextual"/>
              </w:rPr>
              <w:t>;</w:t>
            </w:r>
          </w:p>
          <w:p w14:paraId="1788F7CB" w14:textId="77777777" w:rsidR="004E6571" w:rsidRDefault="004E6571" w:rsidP="003231F7">
            <w:pPr>
              <w:rPr>
                <w:lang w:val="en-GB"/>
                <w14:ligatures w14:val="standardContextual"/>
              </w:rPr>
            </w:pPr>
            <w:r>
              <w:rPr>
                <w14:ligatures w14:val="standardContextual"/>
              </w:rPr>
              <w:t xml:space="preserve">-vidutinis purškimo greitis  ne mažesnis 0,15 ml/min; </w:t>
            </w:r>
          </w:p>
          <w:p w14:paraId="7C96D426" w14:textId="77777777" w:rsidR="004E6571" w:rsidRDefault="004E6571" w:rsidP="003231F7">
            <w:pPr>
              <w:rPr>
                <w14:ligatures w14:val="standardContextual"/>
              </w:rPr>
            </w:pPr>
            <w:r>
              <w:rPr>
                <w14:ligatures w14:val="standardContextual"/>
              </w:rPr>
              <w:t xml:space="preserve">-dalelių dydis nuo </w:t>
            </w:r>
            <w:r w:rsidRPr="000B3DDE">
              <w:rPr>
                <w14:ligatures w14:val="standardContextual"/>
              </w:rPr>
              <w:t xml:space="preserve">1 </w:t>
            </w:r>
            <w:proofErr w:type="spellStart"/>
            <w:r w:rsidRPr="000B3DDE">
              <w:rPr>
                <w:color w:val="000000"/>
                <w14:ligatures w14:val="standardContextual"/>
              </w:rPr>
              <w:t>μm</w:t>
            </w:r>
            <w:proofErr w:type="spellEnd"/>
            <w:r w:rsidRPr="000B3DDE">
              <w:rPr>
                <w14:ligatures w14:val="standardContextual"/>
              </w:rPr>
              <w:t xml:space="preserve"> ¬ 5</w:t>
            </w:r>
            <w:r w:rsidRPr="000B3DDE">
              <w:rPr>
                <w:rFonts w:ascii="Open Sans" w:hAnsi="Open Sans" w:cs="Open Sans"/>
                <w:color w:val="000000"/>
                <w14:ligatures w14:val="standardContextual"/>
              </w:rPr>
              <w:t> </w:t>
            </w:r>
            <w:proofErr w:type="spellStart"/>
            <w:r w:rsidRPr="000B3DDE">
              <w:rPr>
                <w:color w:val="000000"/>
                <w14:ligatures w14:val="standardContextual"/>
              </w:rPr>
              <w:t>μm</w:t>
            </w:r>
            <w:proofErr w:type="spellEnd"/>
            <w:r>
              <w:rPr>
                <w:color w:val="000000"/>
                <w14:ligatures w14:val="standardContextual"/>
              </w:rPr>
              <w:t>;</w:t>
            </w:r>
          </w:p>
          <w:p w14:paraId="4155B8DB" w14:textId="77777777" w:rsidR="004E6571" w:rsidRDefault="004E6571" w:rsidP="003231F7">
            <w:pPr>
              <w:rPr>
                <w14:ligatures w14:val="standardContextual"/>
              </w:rPr>
            </w:pPr>
            <w:r>
              <w:rPr>
                <w14:ligatures w14:val="standardContextual"/>
              </w:rPr>
              <w:t xml:space="preserve">-garso lygis  ne didesnis nei </w:t>
            </w:r>
            <w:r w:rsidRPr="000B3DDE">
              <w:rPr>
                <w14:ligatures w14:val="standardContextual"/>
              </w:rPr>
              <w:t>55</w:t>
            </w:r>
            <w:r>
              <w:rPr>
                <w14:ligatures w14:val="standardContextual"/>
              </w:rPr>
              <w:t xml:space="preserve"> </w:t>
            </w:r>
            <w:proofErr w:type="spellStart"/>
            <w:r>
              <w:rPr>
                <w14:ligatures w14:val="standardContextual"/>
              </w:rPr>
              <w:t>dB</w:t>
            </w:r>
            <w:proofErr w:type="spellEnd"/>
            <w:r>
              <w:rPr>
                <w14:ligatures w14:val="standardContextual"/>
              </w:rPr>
              <w:t xml:space="preserve">; </w:t>
            </w:r>
          </w:p>
          <w:p w14:paraId="10A17790" w14:textId="77777777" w:rsidR="004E6571" w:rsidRDefault="004E6571" w:rsidP="003231F7">
            <w:pPr>
              <w:rPr>
                <w14:ligatures w14:val="standardContextual"/>
              </w:rPr>
            </w:pPr>
            <w:r>
              <w:rPr>
                <w14:ligatures w14:val="standardContextual"/>
              </w:rPr>
              <w:t>-vaistų talpa turi būti ne mažesnė nei 6 ml;</w:t>
            </w:r>
          </w:p>
          <w:p w14:paraId="1D74862A" w14:textId="77777777" w:rsidR="004E6571" w:rsidRDefault="004E6571" w:rsidP="003231F7">
            <w:pPr>
              <w:rPr>
                <w14:ligatures w14:val="standardContextual"/>
              </w:rPr>
            </w:pPr>
            <w:r>
              <w:rPr>
                <w14:ligatures w14:val="standardContextual"/>
              </w:rPr>
              <w:t>-turi kandiklį;</w:t>
            </w:r>
          </w:p>
          <w:p w14:paraId="1A4BAB3D" w14:textId="77777777" w:rsidR="004E6571" w:rsidRDefault="004E6571" w:rsidP="003231F7">
            <w:pPr>
              <w:jc w:val="both"/>
              <w:rPr>
                <w14:ligatures w14:val="standardContextual"/>
              </w:rPr>
            </w:pPr>
            <w:r>
              <w:rPr>
                <w14:ligatures w14:val="standardContextual"/>
              </w:rPr>
              <w:t>-turi kaukes skirtas vaikui ir suaugusiajam;</w:t>
            </w:r>
          </w:p>
          <w:p w14:paraId="63F4FC8E" w14:textId="77777777" w:rsidR="004E6571" w:rsidRDefault="004E6571" w:rsidP="003231F7">
            <w:pPr>
              <w:jc w:val="both"/>
              <w:rPr>
                <w:color w:val="000000"/>
                <w:shd w:val="clear" w:color="auto" w:fill="FFFFFF"/>
                <w14:ligatures w14:val="standardContextual"/>
              </w:rPr>
            </w:pPr>
            <w:r>
              <w:rPr>
                <w:color w:val="000000"/>
                <w:shd w:val="clear" w:color="auto" w:fill="FFFFFF"/>
                <w14:ligatures w14:val="standardContextual"/>
              </w:rPr>
              <w:t xml:space="preserve">- turi dėklą arba maišelį </w:t>
            </w:r>
            <w:proofErr w:type="spellStart"/>
            <w:r>
              <w:rPr>
                <w:color w:val="000000"/>
                <w:shd w:val="clear" w:color="auto" w:fill="FFFFFF"/>
                <w14:ligatures w14:val="standardContextual"/>
              </w:rPr>
              <w:t>inhaliatoriui</w:t>
            </w:r>
            <w:proofErr w:type="spellEnd"/>
            <w:r>
              <w:rPr>
                <w:color w:val="000000"/>
                <w:shd w:val="clear" w:color="auto" w:fill="FFFFFF"/>
                <w14:ligatures w14:val="standardContextual"/>
              </w:rPr>
              <w:t xml:space="preserve"> laikyti;</w:t>
            </w:r>
          </w:p>
          <w:p w14:paraId="4889B2AB" w14:textId="77777777" w:rsidR="004E6571" w:rsidRDefault="004E6571" w:rsidP="003231F7">
            <w:pPr>
              <w:jc w:val="both"/>
              <w:rPr>
                <w:color w:val="000000"/>
                <w:shd w:val="clear" w:color="auto" w:fill="FFFFFF"/>
                <w14:ligatures w14:val="standardContextual"/>
              </w:rPr>
            </w:pPr>
            <w:r>
              <w:rPr>
                <w:color w:val="000000"/>
                <w:shd w:val="clear" w:color="auto" w:fill="FFFFFF"/>
                <w14:ligatures w14:val="standardContextual"/>
              </w:rPr>
              <w:t>-automatinis išjungimas;</w:t>
            </w:r>
          </w:p>
          <w:p w14:paraId="65983737" w14:textId="77777777" w:rsidR="004E6571" w:rsidRDefault="004E6571" w:rsidP="003231F7">
            <w:pPr>
              <w:spacing w:line="240" w:lineRule="auto"/>
              <w:jc w:val="both"/>
              <w:rPr>
                <w:color w:val="FF0000"/>
                <w:shd w:val="clear" w:color="auto" w:fill="FFFFFF"/>
              </w:rPr>
            </w:pPr>
            <w:r>
              <w:rPr>
                <w:color w:val="000000"/>
                <w:shd w:val="clear" w:color="auto" w:fill="FFFFFF"/>
                <w14:ligatures w14:val="standardContextual"/>
              </w:rPr>
              <w:t>-turi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1B8B24CE" w14:textId="77777777" w:rsidR="004E6571" w:rsidRDefault="004E6571" w:rsidP="003231F7">
            <w:pPr>
              <w:spacing w:line="240" w:lineRule="auto"/>
              <w:rPr>
                <w:shd w:val="clear" w:color="auto" w:fill="FFFFFF"/>
              </w:rPr>
            </w:pPr>
          </w:p>
        </w:tc>
      </w:tr>
      <w:tr w:rsidR="004E6571" w14:paraId="055DADD6"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299CA384" w14:textId="77777777" w:rsidR="004E6571" w:rsidRDefault="004E6571" w:rsidP="003231F7">
            <w:pPr>
              <w:spacing w:line="240" w:lineRule="auto"/>
              <w:rPr>
                <w:lang w:val="en-US"/>
              </w:rPr>
            </w:pPr>
            <w:r>
              <w:rPr>
                <w:lang w:val="en-US"/>
              </w:rPr>
              <w:t>24.</w:t>
            </w:r>
          </w:p>
        </w:tc>
        <w:tc>
          <w:tcPr>
            <w:tcW w:w="1880" w:type="dxa"/>
            <w:tcBorders>
              <w:top w:val="single" w:sz="4" w:space="0" w:color="auto"/>
              <w:left w:val="single" w:sz="4" w:space="0" w:color="auto"/>
              <w:bottom w:val="single" w:sz="4" w:space="0" w:color="auto"/>
              <w:right w:val="single" w:sz="4" w:space="0" w:color="auto"/>
            </w:tcBorders>
            <w:hideMark/>
          </w:tcPr>
          <w:p w14:paraId="7939DA5D" w14:textId="77777777" w:rsidR="004E6571" w:rsidRDefault="004E6571" w:rsidP="003231F7">
            <w:pPr>
              <w:spacing w:line="240" w:lineRule="auto"/>
              <w:rPr>
                <w:shd w:val="clear" w:color="auto" w:fill="FFFFFF"/>
              </w:rPr>
            </w:pPr>
            <w:r>
              <w:rPr>
                <w:shd w:val="clear" w:color="auto" w:fill="FFFFFF"/>
              </w:rPr>
              <w:t>Kūno kremas (1 vnt.)</w:t>
            </w:r>
          </w:p>
        </w:tc>
        <w:tc>
          <w:tcPr>
            <w:tcW w:w="3728" w:type="dxa"/>
            <w:tcBorders>
              <w:top w:val="single" w:sz="4" w:space="0" w:color="auto"/>
              <w:left w:val="single" w:sz="4" w:space="0" w:color="auto"/>
              <w:bottom w:val="single" w:sz="4" w:space="0" w:color="auto"/>
              <w:right w:val="single" w:sz="4" w:space="0" w:color="auto"/>
            </w:tcBorders>
            <w:hideMark/>
          </w:tcPr>
          <w:p w14:paraId="3B7B12B4" w14:textId="77777777" w:rsidR="004E6571" w:rsidRDefault="004E6571" w:rsidP="003231F7">
            <w:pPr>
              <w:spacing w:line="240" w:lineRule="auto"/>
              <w:jc w:val="both"/>
            </w:pPr>
            <w:r>
              <w:t>-turi gaminio saugos dokumentą: A ir B dalis;</w:t>
            </w:r>
          </w:p>
          <w:p w14:paraId="7B895309" w14:textId="77777777" w:rsidR="004E6571" w:rsidRDefault="004E6571" w:rsidP="003231F7">
            <w:pPr>
              <w:spacing w:line="240" w:lineRule="auto"/>
              <w:jc w:val="both"/>
            </w:pPr>
            <w:r>
              <w:t>- tinka nuo 0+mėn;.</w:t>
            </w:r>
          </w:p>
          <w:p w14:paraId="5E4383B1" w14:textId="77777777" w:rsidR="004E6571" w:rsidRDefault="004E6571" w:rsidP="003231F7">
            <w:pPr>
              <w:spacing w:line="240" w:lineRule="auto"/>
              <w:jc w:val="both"/>
            </w:pPr>
            <w:r>
              <w:t xml:space="preserve">- be konservantų, be sulfatų, parabenų, </w:t>
            </w:r>
          </w:p>
          <w:p w14:paraId="5F200E37" w14:textId="77777777" w:rsidR="004E6571" w:rsidRDefault="004E6571" w:rsidP="003231F7">
            <w:pPr>
              <w:spacing w:line="240" w:lineRule="auto"/>
              <w:jc w:val="both"/>
            </w:pPr>
            <w:r>
              <w:t>alergenų;</w:t>
            </w:r>
          </w:p>
          <w:p w14:paraId="6BCE49EA" w14:textId="77777777" w:rsidR="004E6571" w:rsidRDefault="004E6571" w:rsidP="003231F7">
            <w:pPr>
              <w:spacing w:line="240" w:lineRule="auto"/>
              <w:jc w:val="both"/>
              <w:rPr>
                <w:lang w:val="en-US"/>
              </w:rPr>
            </w:pPr>
            <w:r>
              <w:t>- ne mažiau 200</w:t>
            </w:r>
            <w:r>
              <w:rPr>
                <w:lang w:val="en-US"/>
              </w:rPr>
              <w:t xml:space="preserve"> ml.</w:t>
            </w:r>
          </w:p>
        </w:tc>
        <w:tc>
          <w:tcPr>
            <w:tcW w:w="4582" w:type="dxa"/>
            <w:tcBorders>
              <w:top w:val="single" w:sz="4" w:space="0" w:color="auto"/>
              <w:left w:val="single" w:sz="4" w:space="0" w:color="auto"/>
              <w:bottom w:val="single" w:sz="4" w:space="0" w:color="auto"/>
              <w:right w:val="single" w:sz="4" w:space="0" w:color="auto"/>
            </w:tcBorders>
          </w:tcPr>
          <w:p w14:paraId="63F69276" w14:textId="77777777" w:rsidR="004E6571" w:rsidRDefault="004E6571" w:rsidP="003231F7">
            <w:pPr>
              <w:spacing w:line="240" w:lineRule="auto"/>
              <w:rPr>
                <w:highlight w:val="yellow"/>
              </w:rPr>
            </w:pPr>
          </w:p>
        </w:tc>
      </w:tr>
      <w:tr w:rsidR="004E6571" w14:paraId="683F8928"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75E28C9B" w14:textId="77777777" w:rsidR="004E6571" w:rsidRDefault="004E6571" w:rsidP="003231F7">
            <w:pPr>
              <w:spacing w:line="240" w:lineRule="auto"/>
              <w:rPr>
                <w:lang w:val="en-US"/>
              </w:rPr>
            </w:pPr>
            <w:r>
              <w:rPr>
                <w:lang w:val="en-US"/>
              </w:rPr>
              <w:t>25.</w:t>
            </w:r>
          </w:p>
        </w:tc>
        <w:tc>
          <w:tcPr>
            <w:tcW w:w="1880" w:type="dxa"/>
            <w:tcBorders>
              <w:top w:val="single" w:sz="4" w:space="0" w:color="auto"/>
              <w:left w:val="single" w:sz="4" w:space="0" w:color="auto"/>
              <w:bottom w:val="single" w:sz="4" w:space="0" w:color="auto"/>
              <w:right w:val="single" w:sz="4" w:space="0" w:color="auto"/>
            </w:tcBorders>
            <w:hideMark/>
          </w:tcPr>
          <w:p w14:paraId="0F391A69" w14:textId="77777777" w:rsidR="004E6571" w:rsidRDefault="004E6571" w:rsidP="003231F7">
            <w:pPr>
              <w:spacing w:line="240" w:lineRule="auto"/>
              <w:rPr>
                <w:shd w:val="clear" w:color="auto" w:fill="FFFFFF"/>
              </w:rPr>
            </w:pPr>
            <w:r>
              <w:rPr>
                <w:shd w:val="clear" w:color="auto" w:fill="FFFFFF"/>
              </w:rPr>
              <w:t>Vaiko patalynės komplektas (1 vnt.)</w:t>
            </w:r>
          </w:p>
        </w:tc>
        <w:tc>
          <w:tcPr>
            <w:tcW w:w="3728" w:type="dxa"/>
            <w:tcBorders>
              <w:top w:val="single" w:sz="4" w:space="0" w:color="auto"/>
              <w:left w:val="single" w:sz="4" w:space="0" w:color="auto"/>
              <w:bottom w:val="single" w:sz="4" w:space="0" w:color="auto"/>
              <w:right w:val="single" w:sz="4" w:space="0" w:color="auto"/>
            </w:tcBorders>
            <w:hideMark/>
          </w:tcPr>
          <w:p w14:paraId="1CB6EA9D"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305352EA" w14:textId="77777777" w:rsidR="004E6571" w:rsidRDefault="004E6571" w:rsidP="003231F7">
            <w:pPr>
              <w:spacing w:line="240" w:lineRule="auto"/>
              <w:jc w:val="both"/>
              <w:rPr>
                <w:lang w:val="en-US"/>
              </w:rPr>
            </w:pPr>
            <w:r>
              <w:t xml:space="preserve">- antklodės užvalkalas: </w:t>
            </w:r>
            <w:r>
              <w:rPr>
                <w:lang w:val="en-US"/>
              </w:rPr>
              <w:t>100 x 135cm (</w:t>
            </w:r>
            <w:proofErr w:type="spellStart"/>
            <w:r>
              <w:rPr>
                <w:lang w:val="en-US"/>
              </w:rPr>
              <w:t>galima</w:t>
            </w:r>
            <w:proofErr w:type="spellEnd"/>
            <w:r>
              <w:rPr>
                <w:lang w:val="en-US"/>
              </w:rPr>
              <w:t xml:space="preserve"> 10 cm. </w:t>
            </w:r>
            <w:proofErr w:type="spellStart"/>
            <w:r>
              <w:rPr>
                <w:lang w:val="en-US"/>
              </w:rPr>
              <w:t>paklaida</w:t>
            </w:r>
            <w:proofErr w:type="spellEnd"/>
            <w:r>
              <w:rPr>
                <w:lang w:val="en-US"/>
              </w:rPr>
              <w:t>);</w:t>
            </w:r>
          </w:p>
          <w:p w14:paraId="07A0B899" w14:textId="77777777" w:rsidR="004E6571" w:rsidRDefault="004E6571" w:rsidP="003231F7">
            <w:pPr>
              <w:spacing w:line="240" w:lineRule="auto"/>
              <w:jc w:val="both"/>
              <w:rPr>
                <w:lang w:val="en-US"/>
              </w:rPr>
            </w:pPr>
            <w:r>
              <w:rPr>
                <w:lang w:val="en-US"/>
              </w:rPr>
              <w:t xml:space="preserve">- </w:t>
            </w:r>
            <w:proofErr w:type="spellStart"/>
            <w:r>
              <w:rPr>
                <w:lang w:val="en-US"/>
              </w:rPr>
              <w:t>pagalvės</w:t>
            </w:r>
            <w:proofErr w:type="spellEnd"/>
            <w:r>
              <w:rPr>
                <w:lang w:val="en-US"/>
              </w:rPr>
              <w:t xml:space="preserve"> </w:t>
            </w:r>
            <w:proofErr w:type="spellStart"/>
            <w:r>
              <w:rPr>
                <w:lang w:val="en-US"/>
              </w:rPr>
              <w:t>užvalkalas</w:t>
            </w:r>
            <w:proofErr w:type="spellEnd"/>
            <w:r>
              <w:rPr>
                <w:lang w:val="en-US"/>
              </w:rPr>
              <w:t>: 40x60 cm (</w:t>
            </w:r>
            <w:proofErr w:type="spellStart"/>
            <w:r>
              <w:rPr>
                <w:lang w:val="en-US"/>
              </w:rPr>
              <w:t>galima</w:t>
            </w:r>
            <w:proofErr w:type="spellEnd"/>
            <w:r>
              <w:rPr>
                <w:lang w:val="en-US"/>
              </w:rPr>
              <w:t xml:space="preserve"> 10 cm. </w:t>
            </w:r>
            <w:proofErr w:type="spellStart"/>
            <w:r>
              <w:rPr>
                <w:lang w:val="en-US"/>
              </w:rPr>
              <w:t>paklaida</w:t>
            </w:r>
            <w:proofErr w:type="spellEnd"/>
            <w:r>
              <w:rPr>
                <w:lang w:val="en-US"/>
              </w:rPr>
              <w:t>);</w:t>
            </w:r>
          </w:p>
          <w:p w14:paraId="3BD6740A" w14:textId="77777777" w:rsidR="004E6571" w:rsidRDefault="004E6571" w:rsidP="003231F7">
            <w:pPr>
              <w:spacing w:line="240" w:lineRule="auto"/>
              <w:jc w:val="both"/>
              <w:rPr>
                <w:lang w:val="en-US"/>
              </w:rPr>
            </w:pPr>
            <w:r>
              <w:rPr>
                <w:lang w:val="en-US"/>
              </w:rPr>
              <w:t xml:space="preserve">- </w:t>
            </w:r>
            <w:proofErr w:type="spellStart"/>
            <w:r>
              <w:rPr>
                <w:lang w:val="en-US"/>
              </w:rPr>
              <w:t>paklod</w:t>
            </w:r>
            <w:proofErr w:type="spellEnd"/>
            <w:r>
              <w:t>ė su guma: 60</w:t>
            </w:r>
            <w:r>
              <w:rPr>
                <w:lang w:val="en-US"/>
              </w:rPr>
              <w:t>x120cm (</w:t>
            </w:r>
            <w:proofErr w:type="spellStart"/>
            <w:r>
              <w:rPr>
                <w:lang w:val="en-US"/>
              </w:rPr>
              <w:t>galima</w:t>
            </w:r>
            <w:proofErr w:type="spellEnd"/>
            <w:r>
              <w:rPr>
                <w:lang w:val="en-US"/>
              </w:rPr>
              <w:t xml:space="preserve"> 10 cm. </w:t>
            </w:r>
            <w:proofErr w:type="spellStart"/>
            <w:r>
              <w:rPr>
                <w:lang w:val="en-US"/>
              </w:rPr>
              <w:t>paklaida</w:t>
            </w:r>
            <w:proofErr w:type="spellEnd"/>
            <w:r>
              <w:rPr>
                <w:lang w:val="en-US"/>
              </w:rPr>
              <w:t>);</w:t>
            </w:r>
          </w:p>
          <w:p w14:paraId="2D2E6ECA" w14:textId="77777777" w:rsidR="004E6571" w:rsidRDefault="004E6571" w:rsidP="003231F7">
            <w:pPr>
              <w:spacing w:line="240" w:lineRule="auto"/>
              <w:jc w:val="both"/>
            </w:pPr>
            <w:r>
              <w:t xml:space="preserve">- </w:t>
            </w:r>
            <w:r>
              <w:rPr>
                <w:lang w:val="en-US"/>
              </w:rPr>
              <w:t xml:space="preserve">100% </w:t>
            </w:r>
            <w:proofErr w:type="spellStart"/>
            <w:r>
              <w:rPr>
                <w:lang w:val="en-US"/>
              </w:rPr>
              <w:t>medviln</w:t>
            </w:r>
            <w:proofErr w:type="spellEnd"/>
            <w:r>
              <w:t>ė;</w:t>
            </w:r>
          </w:p>
          <w:p w14:paraId="695CF5F9" w14:textId="77777777" w:rsidR="004E6571" w:rsidRDefault="004E6571" w:rsidP="003231F7">
            <w:pPr>
              <w:spacing w:line="240" w:lineRule="auto"/>
              <w:jc w:val="both"/>
              <w:rPr>
                <w:shd w:val="clear" w:color="auto" w:fill="FFFFFF"/>
              </w:rPr>
            </w:pPr>
            <w:r>
              <w:rPr>
                <w:shd w:val="clear" w:color="auto" w:fill="FFFFFF"/>
              </w:rPr>
              <w:t>- šviesi, švelnaus tono, neryškaus atspalvio spalva, tinkanti tiek mergaitei, tiek berniukui;</w:t>
            </w:r>
          </w:p>
          <w:p w14:paraId="2E55534F" w14:textId="77777777" w:rsidR="004E6571" w:rsidRDefault="004E6571" w:rsidP="003231F7">
            <w:pPr>
              <w:spacing w:line="240" w:lineRule="auto"/>
              <w:jc w:val="both"/>
            </w:pPr>
            <w:r>
              <w:rPr>
                <w:shd w:val="clear" w:color="auto" w:fill="FFFFFF"/>
              </w:rPr>
              <w:t>-turi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1A69CF39" w14:textId="77777777" w:rsidR="004E6571" w:rsidRDefault="004E6571" w:rsidP="003231F7">
            <w:pPr>
              <w:spacing w:line="240" w:lineRule="auto"/>
            </w:pPr>
          </w:p>
        </w:tc>
      </w:tr>
      <w:tr w:rsidR="004E6571" w14:paraId="4A51245F"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687DC05C" w14:textId="77777777" w:rsidR="004E6571" w:rsidRDefault="004E6571" w:rsidP="003231F7">
            <w:pPr>
              <w:spacing w:line="240" w:lineRule="auto"/>
              <w:rPr>
                <w:lang w:val="en-US"/>
              </w:rPr>
            </w:pPr>
            <w:r>
              <w:rPr>
                <w:lang w:val="en-US"/>
              </w:rPr>
              <w:t>26.</w:t>
            </w:r>
          </w:p>
        </w:tc>
        <w:tc>
          <w:tcPr>
            <w:tcW w:w="1880" w:type="dxa"/>
            <w:tcBorders>
              <w:top w:val="single" w:sz="4" w:space="0" w:color="auto"/>
              <w:left w:val="single" w:sz="4" w:space="0" w:color="auto"/>
              <w:bottom w:val="single" w:sz="4" w:space="0" w:color="auto"/>
              <w:right w:val="single" w:sz="4" w:space="0" w:color="auto"/>
            </w:tcBorders>
            <w:hideMark/>
          </w:tcPr>
          <w:p w14:paraId="3B497ACA" w14:textId="77777777" w:rsidR="004E6571" w:rsidRDefault="004E6571" w:rsidP="003231F7">
            <w:pPr>
              <w:spacing w:line="240" w:lineRule="auto"/>
              <w:rPr>
                <w:shd w:val="clear" w:color="auto" w:fill="FFFFFF"/>
              </w:rPr>
            </w:pPr>
            <w:r>
              <w:rPr>
                <w:shd w:val="clear" w:color="auto" w:fill="FFFFFF"/>
              </w:rPr>
              <w:t>Lavinimo kilimėlis (1 vnt.)</w:t>
            </w:r>
          </w:p>
        </w:tc>
        <w:tc>
          <w:tcPr>
            <w:tcW w:w="3728" w:type="dxa"/>
            <w:tcBorders>
              <w:top w:val="single" w:sz="4" w:space="0" w:color="auto"/>
              <w:left w:val="single" w:sz="4" w:space="0" w:color="auto"/>
              <w:bottom w:val="single" w:sz="4" w:space="0" w:color="auto"/>
              <w:right w:val="single" w:sz="4" w:space="0" w:color="auto"/>
            </w:tcBorders>
            <w:hideMark/>
          </w:tcPr>
          <w:p w14:paraId="0CF86A68" w14:textId="77777777" w:rsidR="004E6571" w:rsidRDefault="004E6571" w:rsidP="003231F7">
            <w:pPr>
              <w:spacing w:line="240" w:lineRule="auto"/>
              <w:rPr>
                <w:shd w:val="clear" w:color="auto" w:fill="FFFFFF"/>
              </w:rPr>
            </w:pPr>
            <w:r>
              <w:rPr>
                <w:shd w:val="clear" w:color="auto" w:fill="FFFFFF"/>
              </w:rPr>
              <w:t xml:space="preserve">- </w:t>
            </w:r>
            <w:r>
              <w:rPr>
                <w:shd w:val="clear" w:color="auto" w:fill="FFFFFF"/>
                <w:lang w:val="en-US"/>
              </w:rPr>
              <w:t>ne ma</w:t>
            </w:r>
            <w:proofErr w:type="spellStart"/>
            <w:r>
              <w:rPr>
                <w:shd w:val="clear" w:color="auto" w:fill="FFFFFF"/>
              </w:rPr>
              <w:t>žiau</w:t>
            </w:r>
            <w:proofErr w:type="spellEnd"/>
            <w:r>
              <w:rPr>
                <w:shd w:val="clear" w:color="auto" w:fill="FFFFFF"/>
              </w:rPr>
              <w:t xml:space="preserve"> </w:t>
            </w:r>
            <w:r>
              <w:rPr>
                <w:shd w:val="clear" w:color="auto" w:fill="FFFFFF"/>
                <w:lang w:val="en-US"/>
              </w:rPr>
              <w:t xml:space="preserve">3 </w:t>
            </w:r>
            <w:proofErr w:type="spellStart"/>
            <w:r>
              <w:rPr>
                <w:shd w:val="clear" w:color="auto" w:fill="FFFFFF"/>
                <w:lang w:val="en-US"/>
              </w:rPr>
              <w:t>kabantys</w:t>
            </w:r>
            <w:proofErr w:type="spellEnd"/>
            <w:r>
              <w:rPr>
                <w:shd w:val="clear" w:color="auto" w:fill="FFFFFF"/>
                <w:lang w:val="en-US"/>
              </w:rPr>
              <w:t xml:space="preserve"> </w:t>
            </w:r>
            <w:r>
              <w:rPr>
                <w:shd w:val="clear" w:color="auto" w:fill="FFFFFF"/>
              </w:rPr>
              <w:t>žaisliukai;</w:t>
            </w:r>
          </w:p>
          <w:p w14:paraId="3116D526" w14:textId="77777777" w:rsidR="004E6571" w:rsidRDefault="004E6571" w:rsidP="003231F7">
            <w:pPr>
              <w:spacing w:line="240" w:lineRule="auto"/>
              <w:rPr>
                <w:shd w:val="clear" w:color="auto" w:fill="FFFFFF"/>
              </w:rPr>
            </w:pPr>
            <w:r>
              <w:rPr>
                <w:shd w:val="clear" w:color="auto" w:fill="FFFFFF"/>
              </w:rPr>
              <w:t xml:space="preserve">- nuimamas </w:t>
            </w:r>
            <w:proofErr w:type="spellStart"/>
            <w:r>
              <w:rPr>
                <w:shd w:val="clear" w:color="auto" w:fill="FFFFFF"/>
              </w:rPr>
              <w:t>buomelis</w:t>
            </w:r>
            <w:proofErr w:type="spellEnd"/>
            <w:r>
              <w:rPr>
                <w:shd w:val="clear" w:color="auto" w:fill="FFFFFF"/>
              </w:rPr>
              <w:t>;</w:t>
            </w:r>
          </w:p>
          <w:p w14:paraId="53FBE394" w14:textId="77777777" w:rsidR="004E6571" w:rsidRDefault="004E6571" w:rsidP="003231F7">
            <w:pPr>
              <w:spacing w:line="240" w:lineRule="auto"/>
              <w:rPr>
                <w:shd w:val="clear" w:color="auto" w:fill="FFFFFF"/>
              </w:rPr>
            </w:pPr>
            <w:r>
              <w:rPr>
                <w:shd w:val="clear" w:color="auto" w:fill="FFFFFF"/>
              </w:rPr>
              <w:t>- su užpildu (minkštas) kilimėlis;</w:t>
            </w:r>
          </w:p>
          <w:p w14:paraId="01567744" w14:textId="77777777" w:rsidR="004E6571" w:rsidRDefault="004E6571" w:rsidP="003231F7">
            <w:pPr>
              <w:spacing w:line="240" w:lineRule="auto"/>
              <w:rPr>
                <w:shd w:val="clear" w:color="auto" w:fill="FFFFFF"/>
              </w:rPr>
            </w:pPr>
            <w:r>
              <w:rPr>
                <w:shd w:val="clear" w:color="auto" w:fill="FFFFFF"/>
              </w:rPr>
              <w:lastRenderedPageBreak/>
              <w:t>- skirtas nuo 0+ mėn.;</w:t>
            </w:r>
          </w:p>
          <w:p w14:paraId="6D2A1EA7" w14:textId="77777777" w:rsidR="004E6571" w:rsidRDefault="004E6571" w:rsidP="003231F7">
            <w:pPr>
              <w:spacing w:line="240" w:lineRule="auto"/>
              <w:rPr>
                <w:shd w:val="clear" w:color="auto" w:fill="FFFFFF"/>
              </w:rPr>
            </w:pPr>
            <w:r>
              <w:rPr>
                <w:shd w:val="clear" w:color="auto" w:fill="FFFFFF"/>
              </w:rPr>
              <w:t>- turi būti paženklintas CE ženklu.</w:t>
            </w:r>
          </w:p>
        </w:tc>
        <w:tc>
          <w:tcPr>
            <w:tcW w:w="4582" w:type="dxa"/>
            <w:tcBorders>
              <w:top w:val="single" w:sz="4" w:space="0" w:color="auto"/>
              <w:left w:val="single" w:sz="4" w:space="0" w:color="auto"/>
              <w:bottom w:val="single" w:sz="4" w:space="0" w:color="auto"/>
              <w:right w:val="single" w:sz="4" w:space="0" w:color="auto"/>
            </w:tcBorders>
          </w:tcPr>
          <w:p w14:paraId="03E6DA4B" w14:textId="77777777" w:rsidR="004E6571" w:rsidRDefault="004E6571" w:rsidP="003231F7">
            <w:pPr>
              <w:spacing w:line="240" w:lineRule="auto"/>
              <w:rPr>
                <w:shd w:val="clear" w:color="auto" w:fill="FFFFFF"/>
              </w:rPr>
            </w:pPr>
          </w:p>
        </w:tc>
      </w:tr>
      <w:tr w:rsidR="004E6571" w14:paraId="6D27F9E3"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25ED2209" w14:textId="77777777" w:rsidR="004E6571" w:rsidRDefault="004E6571" w:rsidP="003231F7">
            <w:pPr>
              <w:spacing w:line="240" w:lineRule="auto"/>
              <w:rPr>
                <w:lang w:val="en-US"/>
              </w:rPr>
            </w:pPr>
            <w:r>
              <w:rPr>
                <w:lang w:val="en-US"/>
              </w:rPr>
              <w:t>27.</w:t>
            </w:r>
          </w:p>
        </w:tc>
        <w:tc>
          <w:tcPr>
            <w:tcW w:w="1880" w:type="dxa"/>
            <w:tcBorders>
              <w:top w:val="single" w:sz="4" w:space="0" w:color="auto"/>
              <w:left w:val="single" w:sz="4" w:space="0" w:color="auto"/>
              <w:bottom w:val="single" w:sz="4" w:space="0" w:color="auto"/>
              <w:right w:val="single" w:sz="4" w:space="0" w:color="auto"/>
            </w:tcBorders>
            <w:hideMark/>
          </w:tcPr>
          <w:p w14:paraId="153F7EBA" w14:textId="77777777" w:rsidR="004E6571" w:rsidRDefault="004E6571" w:rsidP="003231F7">
            <w:pPr>
              <w:spacing w:line="240" w:lineRule="auto"/>
              <w:rPr>
                <w:shd w:val="clear" w:color="auto" w:fill="FFFFFF"/>
              </w:rPr>
            </w:pPr>
            <w:r>
              <w:rPr>
                <w:shd w:val="clear" w:color="auto" w:fill="FFFFFF"/>
              </w:rPr>
              <w:t>Įklotai liemenėlei (1 vnt.)</w:t>
            </w:r>
          </w:p>
        </w:tc>
        <w:tc>
          <w:tcPr>
            <w:tcW w:w="3728" w:type="dxa"/>
            <w:tcBorders>
              <w:top w:val="single" w:sz="4" w:space="0" w:color="auto"/>
              <w:left w:val="single" w:sz="4" w:space="0" w:color="auto"/>
              <w:bottom w:val="single" w:sz="4" w:space="0" w:color="auto"/>
              <w:right w:val="single" w:sz="4" w:space="0" w:color="auto"/>
            </w:tcBorders>
            <w:hideMark/>
          </w:tcPr>
          <w:p w14:paraId="3FED55AD" w14:textId="77777777" w:rsidR="004E6571" w:rsidRDefault="004E6571" w:rsidP="003231F7">
            <w:pPr>
              <w:spacing w:line="240" w:lineRule="auto"/>
              <w:rPr>
                <w:shd w:val="clear" w:color="auto" w:fill="FFFFFF"/>
              </w:rPr>
            </w:pPr>
            <w:r>
              <w:rPr>
                <w:shd w:val="clear" w:color="auto" w:fill="FFFFFF"/>
              </w:rPr>
              <w:t>- ne mažiau kaip trijų sluoksnių;</w:t>
            </w:r>
          </w:p>
          <w:p w14:paraId="0EFC98DB" w14:textId="77777777" w:rsidR="004E6571" w:rsidRDefault="004E6571" w:rsidP="003231F7">
            <w:pPr>
              <w:spacing w:line="240" w:lineRule="auto"/>
              <w:rPr>
                <w:shd w:val="clear" w:color="auto" w:fill="FFFFFF"/>
              </w:rPr>
            </w:pPr>
            <w:r>
              <w:rPr>
                <w:shd w:val="clear" w:color="auto" w:fill="FFFFFF"/>
              </w:rPr>
              <w:t>- ne mažiau kaip 40 vnt.</w:t>
            </w:r>
          </w:p>
          <w:p w14:paraId="0B80B638" w14:textId="77777777" w:rsidR="004E6571" w:rsidRDefault="004E6571" w:rsidP="003231F7">
            <w:pPr>
              <w:spacing w:line="240" w:lineRule="auto"/>
              <w:rPr>
                <w:shd w:val="clear" w:color="auto" w:fill="FFFFFF"/>
              </w:rPr>
            </w:pPr>
            <w:r>
              <w:rPr>
                <w:shd w:val="clear" w:color="auto" w:fill="FFFFFF"/>
              </w:rPr>
              <w:t>- įklotai supakuoti atskirose pakuotėse.</w:t>
            </w:r>
          </w:p>
        </w:tc>
        <w:tc>
          <w:tcPr>
            <w:tcW w:w="4582" w:type="dxa"/>
            <w:tcBorders>
              <w:top w:val="single" w:sz="4" w:space="0" w:color="auto"/>
              <w:left w:val="single" w:sz="4" w:space="0" w:color="auto"/>
              <w:bottom w:val="single" w:sz="4" w:space="0" w:color="auto"/>
              <w:right w:val="single" w:sz="4" w:space="0" w:color="auto"/>
            </w:tcBorders>
          </w:tcPr>
          <w:p w14:paraId="63DB3FB5" w14:textId="77777777" w:rsidR="004E6571" w:rsidRDefault="004E6571" w:rsidP="003231F7">
            <w:pPr>
              <w:spacing w:line="240" w:lineRule="auto"/>
              <w:rPr>
                <w:shd w:val="clear" w:color="auto" w:fill="FFFFFF"/>
              </w:rPr>
            </w:pPr>
          </w:p>
        </w:tc>
      </w:tr>
      <w:tr w:rsidR="004E6571" w14:paraId="5C994F0E"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31AA7253" w14:textId="77777777" w:rsidR="004E6571" w:rsidRDefault="004E6571" w:rsidP="003231F7">
            <w:pPr>
              <w:spacing w:line="240" w:lineRule="auto"/>
              <w:rPr>
                <w:lang w:val="en-US"/>
              </w:rPr>
            </w:pPr>
            <w:r>
              <w:rPr>
                <w:lang w:val="en-US"/>
              </w:rPr>
              <w:t>28.</w:t>
            </w:r>
          </w:p>
        </w:tc>
        <w:tc>
          <w:tcPr>
            <w:tcW w:w="1880" w:type="dxa"/>
            <w:tcBorders>
              <w:top w:val="single" w:sz="4" w:space="0" w:color="auto"/>
              <w:left w:val="single" w:sz="4" w:space="0" w:color="auto"/>
              <w:bottom w:val="single" w:sz="4" w:space="0" w:color="auto"/>
              <w:right w:val="single" w:sz="4" w:space="0" w:color="auto"/>
            </w:tcBorders>
            <w:hideMark/>
          </w:tcPr>
          <w:p w14:paraId="72F0B38A" w14:textId="77777777" w:rsidR="004E6571" w:rsidRDefault="004E6571" w:rsidP="003231F7">
            <w:pPr>
              <w:spacing w:line="240" w:lineRule="auto"/>
              <w:rPr>
                <w:shd w:val="clear" w:color="auto" w:fill="FFFFFF"/>
              </w:rPr>
            </w:pPr>
            <w:r>
              <w:rPr>
                <w:shd w:val="clear" w:color="auto" w:fill="FFFFFF"/>
              </w:rPr>
              <w:t>Kremas krūtims (1 vnt.)</w:t>
            </w:r>
          </w:p>
        </w:tc>
        <w:tc>
          <w:tcPr>
            <w:tcW w:w="3728" w:type="dxa"/>
            <w:tcBorders>
              <w:top w:val="single" w:sz="4" w:space="0" w:color="auto"/>
              <w:left w:val="single" w:sz="4" w:space="0" w:color="auto"/>
              <w:bottom w:val="single" w:sz="4" w:space="0" w:color="auto"/>
              <w:right w:val="single" w:sz="4" w:space="0" w:color="auto"/>
            </w:tcBorders>
            <w:hideMark/>
          </w:tcPr>
          <w:p w14:paraId="1724A9B9" w14:textId="77777777" w:rsidR="004E6571" w:rsidRDefault="004E6571" w:rsidP="003231F7">
            <w:pPr>
              <w:spacing w:line="240" w:lineRule="auto"/>
              <w:jc w:val="both"/>
            </w:pPr>
            <w:r>
              <w:t>turi gaminio saugos dokumentą: A ir B dalis;</w:t>
            </w:r>
          </w:p>
          <w:p w14:paraId="748FE9F5" w14:textId="77777777" w:rsidR="004E6571" w:rsidRPr="00F02781" w:rsidRDefault="004E6571" w:rsidP="003231F7">
            <w:pPr>
              <w:spacing w:line="240" w:lineRule="auto"/>
              <w:rPr>
                <w:shd w:val="clear" w:color="auto" w:fill="FFFFFF"/>
              </w:rPr>
            </w:pPr>
            <w:r w:rsidRPr="00F02781">
              <w:rPr>
                <w:shd w:val="clear" w:color="auto" w:fill="FFFFFF"/>
              </w:rPr>
              <w:t>- ne mažiau 30 ml;</w:t>
            </w:r>
          </w:p>
          <w:p w14:paraId="500F4E58" w14:textId="77777777" w:rsidR="004E6571" w:rsidRPr="00F02781" w:rsidRDefault="004E6571" w:rsidP="003231F7">
            <w:pPr>
              <w:spacing w:line="240" w:lineRule="auto"/>
              <w:rPr>
                <w:shd w:val="clear" w:color="auto" w:fill="FFFFFF"/>
              </w:rPr>
            </w:pPr>
            <w:r w:rsidRPr="00F02781">
              <w:rPr>
                <w:shd w:val="clear" w:color="auto" w:fill="FFFFFF"/>
              </w:rPr>
              <w:t xml:space="preserve">- turi būti pagamintas iš ekologiškų </w:t>
            </w:r>
            <w:proofErr w:type="spellStart"/>
            <w:r w:rsidRPr="00F02781">
              <w:rPr>
                <w:shd w:val="clear" w:color="auto" w:fill="FFFFFF"/>
              </w:rPr>
              <w:t>ingridientų</w:t>
            </w:r>
            <w:proofErr w:type="spellEnd"/>
            <w:r w:rsidRPr="00F02781">
              <w:rPr>
                <w:shd w:val="clear" w:color="auto" w:fill="FFFFFF"/>
              </w:rPr>
              <w:t>;</w:t>
            </w:r>
          </w:p>
          <w:p w14:paraId="763D66FF" w14:textId="77777777" w:rsidR="004E6571" w:rsidRDefault="004E6571" w:rsidP="003231F7">
            <w:pPr>
              <w:spacing w:line="240" w:lineRule="auto"/>
              <w:rPr>
                <w:shd w:val="clear" w:color="auto" w:fill="FFFFFF"/>
              </w:rPr>
            </w:pPr>
            <w:r>
              <w:rPr>
                <w:shd w:val="clear" w:color="auto" w:fill="FFFFFF"/>
              </w:rPr>
              <w:t>- nėra konservantų ir cheminių medžiagų.</w:t>
            </w:r>
          </w:p>
        </w:tc>
        <w:tc>
          <w:tcPr>
            <w:tcW w:w="4582" w:type="dxa"/>
            <w:tcBorders>
              <w:top w:val="single" w:sz="4" w:space="0" w:color="auto"/>
              <w:left w:val="single" w:sz="4" w:space="0" w:color="auto"/>
              <w:bottom w:val="single" w:sz="4" w:space="0" w:color="auto"/>
              <w:right w:val="single" w:sz="4" w:space="0" w:color="auto"/>
            </w:tcBorders>
          </w:tcPr>
          <w:p w14:paraId="2CA54D75" w14:textId="77777777" w:rsidR="004E6571" w:rsidRDefault="004E6571" w:rsidP="003231F7">
            <w:pPr>
              <w:spacing w:line="240" w:lineRule="auto"/>
              <w:rPr>
                <w:shd w:val="clear" w:color="auto" w:fill="FFFFFF"/>
                <w:lang w:val="en-US"/>
              </w:rPr>
            </w:pPr>
          </w:p>
        </w:tc>
      </w:tr>
      <w:tr w:rsidR="004E6571" w14:paraId="0EB97059" w14:textId="77777777" w:rsidTr="003231F7">
        <w:tc>
          <w:tcPr>
            <w:tcW w:w="549" w:type="dxa"/>
            <w:tcBorders>
              <w:top w:val="single" w:sz="4" w:space="0" w:color="auto"/>
              <w:left w:val="single" w:sz="4" w:space="0" w:color="auto"/>
              <w:bottom w:val="single" w:sz="4" w:space="0" w:color="auto"/>
              <w:right w:val="single" w:sz="4" w:space="0" w:color="auto"/>
            </w:tcBorders>
            <w:hideMark/>
          </w:tcPr>
          <w:p w14:paraId="007AA5DB" w14:textId="77777777" w:rsidR="004E6571" w:rsidRDefault="004E6571" w:rsidP="003231F7">
            <w:pPr>
              <w:spacing w:line="240" w:lineRule="auto"/>
              <w:rPr>
                <w:lang w:val="en-US"/>
              </w:rPr>
            </w:pPr>
            <w:r>
              <w:rPr>
                <w:lang w:val="en-US"/>
              </w:rPr>
              <w:t>29.</w:t>
            </w:r>
          </w:p>
        </w:tc>
        <w:tc>
          <w:tcPr>
            <w:tcW w:w="1880" w:type="dxa"/>
            <w:tcBorders>
              <w:top w:val="single" w:sz="4" w:space="0" w:color="auto"/>
              <w:left w:val="single" w:sz="4" w:space="0" w:color="auto"/>
              <w:bottom w:val="single" w:sz="4" w:space="0" w:color="auto"/>
              <w:right w:val="single" w:sz="4" w:space="0" w:color="auto"/>
            </w:tcBorders>
            <w:hideMark/>
          </w:tcPr>
          <w:p w14:paraId="7C3966E5" w14:textId="77777777" w:rsidR="004E6571" w:rsidRDefault="004E6571" w:rsidP="003231F7">
            <w:pPr>
              <w:spacing w:line="240" w:lineRule="auto"/>
              <w:rPr>
                <w:shd w:val="clear" w:color="auto" w:fill="FFFFFF"/>
              </w:rPr>
            </w:pPr>
            <w:r>
              <w:rPr>
                <w:shd w:val="clear" w:color="auto" w:fill="FFFFFF"/>
              </w:rPr>
              <w:t>Rankšluostis (1 vnt.)</w:t>
            </w:r>
          </w:p>
        </w:tc>
        <w:tc>
          <w:tcPr>
            <w:tcW w:w="3728" w:type="dxa"/>
            <w:tcBorders>
              <w:top w:val="single" w:sz="4" w:space="0" w:color="auto"/>
              <w:left w:val="single" w:sz="4" w:space="0" w:color="auto"/>
              <w:bottom w:val="single" w:sz="4" w:space="0" w:color="auto"/>
              <w:right w:val="single" w:sz="4" w:space="0" w:color="auto"/>
            </w:tcBorders>
            <w:hideMark/>
          </w:tcPr>
          <w:p w14:paraId="412D6311" w14:textId="77777777" w:rsidR="004E6571" w:rsidRPr="008D7638" w:rsidRDefault="004E6571" w:rsidP="003231F7">
            <w:pPr>
              <w:jc w:val="both"/>
              <w:rPr>
                <w:shd w:val="clear" w:color="auto" w:fill="FFFFFF"/>
              </w:rPr>
            </w:pPr>
            <w:r w:rsidRPr="008D7638">
              <w:rPr>
                <w:shd w:val="clear" w:color="auto" w:fill="FFFFFF"/>
              </w:rPr>
              <w:t xml:space="preserve">- turi </w:t>
            </w:r>
            <w:proofErr w:type="spellStart"/>
            <w:r w:rsidRPr="008D7638">
              <w:rPr>
                <w:shd w:val="clear" w:color="auto" w:fill="FFFFFF"/>
              </w:rPr>
              <w:t>Oeko</w:t>
            </w:r>
            <w:proofErr w:type="spellEnd"/>
            <w:r w:rsidRPr="008D7638">
              <w:rPr>
                <w:shd w:val="clear" w:color="auto" w:fill="FFFFFF"/>
              </w:rPr>
              <w:t xml:space="preserve"> </w:t>
            </w:r>
            <w:proofErr w:type="spellStart"/>
            <w:r w:rsidRPr="008D7638">
              <w:rPr>
                <w:shd w:val="clear" w:color="auto" w:fill="FFFFFF"/>
              </w:rPr>
              <w:t>Tex</w:t>
            </w:r>
            <w:proofErr w:type="spellEnd"/>
            <w:r w:rsidRPr="008D7638">
              <w:rPr>
                <w:shd w:val="clear" w:color="auto" w:fill="FFFFFF"/>
              </w:rPr>
              <w:t xml:space="preserve"> </w:t>
            </w:r>
            <w:proofErr w:type="spellStart"/>
            <w:r w:rsidRPr="008D7638">
              <w:rPr>
                <w:shd w:val="clear" w:color="auto" w:fill="FFFFFF"/>
              </w:rPr>
              <w:t>Standart</w:t>
            </w:r>
            <w:proofErr w:type="spellEnd"/>
            <w:r w:rsidRPr="008D7638">
              <w:rPr>
                <w:shd w:val="clear" w:color="auto" w:fill="FFFFFF"/>
              </w:rPr>
              <w:t xml:space="preserve"> 100 sertifikatą arba turi kitą lygiavertį sertifikatą;</w:t>
            </w:r>
          </w:p>
          <w:p w14:paraId="053E5C92" w14:textId="77777777" w:rsidR="004E6571" w:rsidRDefault="004E6571" w:rsidP="003231F7">
            <w:pPr>
              <w:spacing w:line="240" w:lineRule="auto"/>
              <w:jc w:val="both"/>
              <w:rPr>
                <w:shd w:val="clear" w:color="auto" w:fill="FFFFFF"/>
              </w:rPr>
            </w:pPr>
            <w:r>
              <w:rPr>
                <w:shd w:val="clear" w:color="auto" w:fill="FFFFFF"/>
              </w:rPr>
              <w:t>- iš 100% medvilnės;</w:t>
            </w:r>
          </w:p>
          <w:p w14:paraId="4471F4E7" w14:textId="77777777" w:rsidR="004E6571" w:rsidRDefault="004E6571" w:rsidP="003231F7">
            <w:pPr>
              <w:spacing w:line="240" w:lineRule="auto"/>
              <w:jc w:val="both"/>
              <w:rPr>
                <w:shd w:val="clear" w:color="auto" w:fill="FFFFFF"/>
              </w:rPr>
            </w:pPr>
            <w:r>
              <w:rPr>
                <w:shd w:val="clear" w:color="auto" w:fill="FFFFFF"/>
              </w:rPr>
              <w:t xml:space="preserve">- išmatavimai 100x150cm (galima 10 cm. paklaida.); </w:t>
            </w:r>
          </w:p>
          <w:p w14:paraId="62CD0DAB" w14:textId="77777777" w:rsidR="004E6571" w:rsidRDefault="004E6571" w:rsidP="003231F7">
            <w:pPr>
              <w:spacing w:line="240" w:lineRule="auto"/>
              <w:jc w:val="both"/>
              <w:rPr>
                <w:shd w:val="clear" w:color="auto" w:fill="FFFFFF"/>
                <w:lang w:val="en-US"/>
              </w:rPr>
            </w:pPr>
            <w:r>
              <w:rPr>
                <w:shd w:val="clear" w:color="auto" w:fill="FFFFFF"/>
                <w:lang w:val="en-US"/>
              </w:rPr>
              <w:t>- rank</w:t>
            </w:r>
            <w:proofErr w:type="spellStart"/>
            <w:r>
              <w:rPr>
                <w:shd w:val="clear" w:color="auto" w:fill="FFFFFF"/>
              </w:rPr>
              <w:t>šluosčio</w:t>
            </w:r>
            <w:proofErr w:type="spellEnd"/>
            <w:r>
              <w:rPr>
                <w:shd w:val="clear" w:color="auto" w:fill="FFFFFF"/>
              </w:rPr>
              <w:t xml:space="preserve"> </w:t>
            </w:r>
            <w:proofErr w:type="spellStart"/>
            <w:r>
              <w:rPr>
                <w:shd w:val="clear" w:color="auto" w:fill="FFFFFF"/>
              </w:rPr>
              <w:t>gramatūra</w:t>
            </w:r>
            <w:proofErr w:type="spellEnd"/>
            <w:r>
              <w:rPr>
                <w:shd w:val="clear" w:color="auto" w:fill="FFFFFF"/>
              </w:rPr>
              <w:t xml:space="preserve">: ne mažiau </w:t>
            </w:r>
            <w:r>
              <w:rPr>
                <w:shd w:val="clear" w:color="auto" w:fill="FFFFFF"/>
                <w:lang w:val="en-US"/>
              </w:rPr>
              <w:t>380 g/m2.</w:t>
            </w:r>
          </w:p>
          <w:p w14:paraId="6F924B76" w14:textId="77777777" w:rsidR="004E6571" w:rsidRDefault="004E6571" w:rsidP="003231F7">
            <w:pPr>
              <w:spacing w:line="240" w:lineRule="auto"/>
              <w:jc w:val="both"/>
              <w:rPr>
                <w:shd w:val="clear" w:color="auto" w:fill="FFFFFF"/>
                <w:lang w:val="en-US"/>
              </w:rPr>
            </w:pPr>
            <w:r>
              <w:rPr>
                <w:shd w:val="clear" w:color="auto" w:fill="FFFFFF"/>
              </w:rPr>
              <w:t>-turi būti įpakuota atskiroje, uždaroje, permatomoje pakuotėje.</w:t>
            </w:r>
          </w:p>
        </w:tc>
        <w:tc>
          <w:tcPr>
            <w:tcW w:w="4582" w:type="dxa"/>
            <w:tcBorders>
              <w:top w:val="single" w:sz="4" w:space="0" w:color="auto"/>
              <w:left w:val="single" w:sz="4" w:space="0" w:color="auto"/>
              <w:bottom w:val="single" w:sz="4" w:space="0" w:color="auto"/>
              <w:right w:val="single" w:sz="4" w:space="0" w:color="auto"/>
            </w:tcBorders>
          </w:tcPr>
          <w:p w14:paraId="5A65CEC0" w14:textId="77777777" w:rsidR="004E6571" w:rsidRDefault="004E6571" w:rsidP="003231F7">
            <w:pPr>
              <w:spacing w:line="240" w:lineRule="auto"/>
              <w:rPr>
                <w:shd w:val="clear" w:color="auto" w:fill="FFFFFF"/>
              </w:rPr>
            </w:pPr>
          </w:p>
        </w:tc>
      </w:tr>
    </w:tbl>
    <w:p w14:paraId="0BFC3BBE" w14:textId="77777777" w:rsidR="00A15803" w:rsidRDefault="00A15803" w:rsidP="00735D09">
      <w:pPr>
        <w:spacing w:after="0"/>
        <w:jc w:val="both"/>
        <w:rPr>
          <w:rFonts w:ascii="Times New Roman" w:hAnsi="Times New Roman" w:cs="Times New Roman"/>
          <w:b/>
          <w:sz w:val="24"/>
          <w:szCs w:val="24"/>
        </w:rPr>
      </w:pPr>
    </w:p>
    <w:p w14:paraId="18596CDF" w14:textId="77777777" w:rsidR="00735D09" w:rsidRDefault="00735D09" w:rsidP="003F013C">
      <w:pPr>
        <w:tabs>
          <w:tab w:val="left" w:pos="709"/>
        </w:tabs>
        <w:spacing w:after="0" w:line="276" w:lineRule="auto"/>
        <w:ind w:left="-851" w:firstLine="851"/>
        <w:jc w:val="both"/>
        <w:rPr>
          <w:rFonts w:ascii="Times New Roman" w:hAnsi="Times New Roman" w:cs="Times New Roman"/>
          <w:b/>
          <w:bCs/>
        </w:rPr>
      </w:pPr>
      <w:bookmarkStart w:id="0" w:name="part_803fa07d9ac64d0da77e7ac6da2b6eba"/>
      <w:bookmarkEnd w:id="0"/>
    </w:p>
    <w:p w14:paraId="16D465A4" w14:textId="2BE2997D" w:rsidR="003F013C" w:rsidRDefault="00735D09" w:rsidP="003F013C">
      <w:pPr>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01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197C9797" w14:textId="2F2714D2" w:rsidR="0060740C" w:rsidRPr="00735D09" w:rsidRDefault="00735D09" w:rsidP="003F013C">
      <w:pPr>
        <w:ind w:left="-567" w:right="-285"/>
      </w:pPr>
      <w:r>
        <w:rPr>
          <w:rFonts w:ascii="Times New Roman" w:eastAsia="Times New Roman" w:hAnsi="Times New Roman" w:cs="Times New Roman"/>
        </w:rPr>
        <w:t xml:space="preserve">(Tiekėjo arba jo įgalioto asmens pareigų pavadinimas)                               </w:t>
      </w:r>
      <w:r w:rsidR="003F013C">
        <w:rPr>
          <w:rFonts w:ascii="Times New Roman" w:eastAsia="Times New Roman" w:hAnsi="Times New Roman" w:cs="Times New Roman"/>
        </w:rPr>
        <w:t xml:space="preserve">                     </w:t>
      </w:r>
      <w:r>
        <w:rPr>
          <w:rFonts w:ascii="Times New Roman" w:eastAsia="Times New Roman" w:hAnsi="Times New Roman" w:cs="Times New Roman"/>
        </w:rPr>
        <w:t xml:space="preserve">  (Parašas)                                                                        </w:t>
      </w:r>
    </w:p>
    <w:sectPr w:rsidR="0060740C" w:rsidRPr="00735D09" w:rsidSect="00F35ABB">
      <w:headerReference w:type="default" r:id="rId8"/>
      <w:foot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FF98" w14:textId="77777777" w:rsidR="00120577" w:rsidRDefault="00120577" w:rsidP="009E382D">
      <w:pPr>
        <w:spacing w:after="0" w:line="240" w:lineRule="auto"/>
      </w:pPr>
      <w:r>
        <w:separator/>
      </w:r>
    </w:p>
  </w:endnote>
  <w:endnote w:type="continuationSeparator" w:id="0">
    <w:p w14:paraId="035D9137" w14:textId="77777777" w:rsidR="00120577" w:rsidRDefault="00120577" w:rsidP="009E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Yu Gothic"/>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D4AA" w14:textId="01D3CDE9" w:rsidR="009E382D" w:rsidRDefault="009E382D">
    <w:pPr>
      <w:pStyle w:val="Porat"/>
      <w:jc w:val="right"/>
    </w:pPr>
  </w:p>
  <w:p w14:paraId="4A4F69EB" w14:textId="77777777" w:rsidR="009E382D" w:rsidRDefault="009E38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1C56" w14:textId="77777777" w:rsidR="00120577" w:rsidRDefault="00120577" w:rsidP="009E382D">
      <w:pPr>
        <w:spacing w:after="0" w:line="240" w:lineRule="auto"/>
      </w:pPr>
      <w:r>
        <w:separator/>
      </w:r>
    </w:p>
  </w:footnote>
  <w:footnote w:type="continuationSeparator" w:id="0">
    <w:p w14:paraId="00C17D36" w14:textId="77777777" w:rsidR="00120577" w:rsidRDefault="00120577" w:rsidP="009E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21003"/>
      <w:docPartObj>
        <w:docPartGallery w:val="Page Numbers (Top of Page)"/>
        <w:docPartUnique/>
      </w:docPartObj>
    </w:sdtPr>
    <w:sdtContent>
      <w:p w14:paraId="0182F598" w14:textId="61CF3062" w:rsidR="00F35ABB" w:rsidRDefault="00F35ABB">
        <w:pPr>
          <w:pStyle w:val="Antrats"/>
          <w:jc w:val="center"/>
        </w:pPr>
        <w:r>
          <w:fldChar w:fldCharType="begin"/>
        </w:r>
        <w:r>
          <w:instrText>PAGE   \* MERGEFORMAT</w:instrText>
        </w:r>
        <w:r>
          <w:fldChar w:fldCharType="separate"/>
        </w:r>
        <w:r>
          <w:t>2</w:t>
        </w:r>
        <w:r>
          <w:fldChar w:fldCharType="end"/>
        </w:r>
      </w:p>
    </w:sdtContent>
  </w:sdt>
  <w:p w14:paraId="5E00A17B" w14:textId="77777777" w:rsidR="00F35ABB" w:rsidRDefault="00F35A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09"/>
    <w:rsid w:val="00022E8E"/>
    <w:rsid w:val="0008445D"/>
    <w:rsid w:val="000C068B"/>
    <w:rsid w:val="000D0EFA"/>
    <w:rsid w:val="001005B2"/>
    <w:rsid w:val="00120577"/>
    <w:rsid w:val="00217685"/>
    <w:rsid w:val="00303B8F"/>
    <w:rsid w:val="0038224D"/>
    <w:rsid w:val="003E319A"/>
    <w:rsid w:val="003F013C"/>
    <w:rsid w:val="004931D0"/>
    <w:rsid w:val="0049769C"/>
    <w:rsid w:val="004A470D"/>
    <w:rsid w:val="004B492A"/>
    <w:rsid w:val="004E6571"/>
    <w:rsid w:val="00534F5D"/>
    <w:rsid w:val="00550988"/>
    <w:rsid w:val="0060740C"/>
    <w:rsid w:val="006612BF"/>
    <w:rsid w:val="006C7288"/>
    <w:rsid w:val="006F325D"/>
    <w:rsid w:val="00730293"/>
    <w:rsid w:val="0073371F"/>
    <w:rsid w:val="00735D09"/>
    <w:rsid w:val="007530B8"/>
    <w:rsid w:val="008D4C01"/>
    <w:rsid w:val="00921448"/>
    <w:rsid w:val="009230AA"/>
    <w:rsid w:val="009705D2"/>
    <w:rsid w:val="009C48A1"/>
    <w:rsid w:val="009D2C06"/>
    <w:rsid w:val="009E382D"/>
    <w:rsid w:val="00A15803"/>
    <w:rsid w:val="00A25986"/>
    <w:rsid w:val="00AA3B64"/>
    <w:rsid w:val="00B36A67"/>
    <w:rsid w:val="00B72DDD"/>
    <w:rsid w:val="00B9638C"/>
    <w:rsid w:val="00BD7097"/>
    <w:rsid w:val="00C87524"/>
    <w:rsid w:val="00CB2E01"/>
    <w:rsid w:val="00D10A50"/>
    <w:rsid w:val="00D3407C"/>
    <w:rsid w:val="00E045FD"/>
    <w:rsid w:val="00EB41FD"/>
    <w:rsid w:val="00EB553D"/>
    <w:rsid w:val="00F07496"/>
    <w:rsid w:val="00F1182D"/>
    <w:rsid w:val="00F35ABB"/>
    <w:rsid w:val="00F43AC9"/>
    <w:rsid w:val="00FD6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32DE"/>
  <w15:chartTrackingRefBased/>
  <w15:docId w15:val="{65612EE9-063E-450E-9630-0C1BA6A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D09"/>
    <w:pPr>
      <w:spacing w:line="256" w:lineRule="auto"/>
    </w:pPr>
    <w:rPr>
      <w:kern w:val="0"/>
      <w:lang w:eastAsia="lt-LT"/>
      <w14:ligatures w14:val="none"/>
    </w:rPr>
  </w:style>
  <w:style w:type="paragraph" w:styleId="Antrat1">
    <w:name w:val="heading 1"/>
    <w:basedOn w:val="prastasis"/>
    <w:next w:val="prastasis"/>
    <w:link w:val="Antrat1Diagrama"/>
    <w:uiPriority w:val="9"/>
    <w:qFormat/>
    <w:rsid w:val="00735D0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35D0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35D0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35D09"/>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735D09"/>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735D09"/>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735D09"/>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735D09"/>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735D09"/>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5D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5D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5D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5D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5D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5D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5D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5D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5D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5D0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35D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5D0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35D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5D09"/>
    <w:pPr>
      <w:spacing w:before="160" w:line="259" w:lineRule="auto"/>
      <w:jc w:val="center"/>
    </w:pPr>
    <w:rPr>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735D09"/>
    <w:rPr>
      <w:i/>
      <w:iCs/>
      <w:color w:val="404040" w:themeColor="text1" w:themeTint="BF"/>
    </w:rPr>
  </w:style>
  <w:style w:type="paragraph" w:styleId="Sraopastraipa">
    <w:name w:val="List Paragraph"/>
    <w:basedOn w:val="prastasis"/>
    <w:uiPriority w:val="34"/>
    <w:qFormat/>
    <w:rsid w:val="00735D09"/>
    <w:pPr>
      <w:spacing w:line="259" w:lineRule="auto"/>
      <w:ind w:left="720"/>
      <w:contextualSpacing/>
    </w:pPr>
    <w:rPr>
      <w:kern w:val="2"/>
      <w:lang w:eastAsia="en-US"/>
      <w14:ligatures w14:val="standardContextual"/>
    </w:rPr>
  </w:style>
  <w:style w:type="character" w:styleId="Rykuspabraukimas">
    <w:name w:val="Intense Emphasis"/>
    <w:basedOn w:val="Numatytasispastraiposriftas"/>
    <w:uiPriority w:val="21"/>
    <w:qFormat/>
    <w:rsid w:val="00735D09"/>
    <w:rPr>
      <w:i/>
      <w:iCs/>
      <w:color w:val="2F5496" w:themeColor="accent1" w:themeShade="BF"/>
    </w:rPr>
  </w:style>
  <w:style w:type="paragraph" w:styleId="Iskirtacitata">
    <w:name w:val="Intense Quote"/>
    <w:basedOn w:val="prastasis"/>
    <w:next w:val="prastasis"/>
    <w:link w:val="IskirtacitataDiagrama"/>
    <w:uiPriority w:val="30"/>
    <w:qFormat/>
    <w:rsid w:val="00735D0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735D09"/>
    <w:rPr>
      <w:i/>
      <w:iCs/>
      <w:color w:val="2F5496" w:themeColor="accent1" w:themeShade="BF"/>
    </w:rPr>
  </w:style>
  <w:style w:type="character" w:styleId="Rykinuoroda">
    <w:name w:val="Intense Reference"/>
    <w:basedOn w:val="Numatytasispastraiposriftas"/>
    <w:uiPriority w:val="32"/>
    <w:qFormat/>
    <w:rsid w:val="00735D09"/>
    <w:rPr>
      <w:b/>
      <w:bCs/>
      <w:smallCaps/>
      <w:color w:val="2F5496" w:themeColor="accent1" w:themeShade="BF"/>
      <w:spacing w:val="5"/>
    </w:rPr>
  </w:style>
  <w:style w:type="character" w:styleId="Hipersaitas">
    <w:name w:val="Hyperlink"/>
    <w:uiPriority w:val="99"/>
    <w:semiHidden/>
    <w:unhideWhenUsed/>
    <w:rsid w:val="00735D09"/>
    <w:rPr>
      <w:color w:val="0066CC"/>
      <w:u w:val="single"/>
    </w:rPr>
  </w:style>
  <w:style w:type="character" w:customStyle="1" w:styleId="fontstyle01">
    <w:name w:val="fontstyle01"/>
    <w:basedOn w:val="Numatytasispastraiposriftas"/>
    <w:rsid w:val="00735D0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35D09"/>
    <w:rPr>
      <w:rFonts w:ascii="TimesNewRomanPS-BoldMT" w:hAnsi="TimesNewRomanPS-BoldMT" w:hint="default"/>
      <w:b/>
      <w:bCs/>
      <w:i w:val="0"/>
      <w:iCs w:val="0"/>
      <w:color w:val="000000"/>
      <w:sz w:val="24"/>
      <w:szCs w:val="24"/>
    </w:rPr>
  </w:style>
  <w:style w:type="table" w:styleId="Lentelstinklelis">
    <w:name w:val="Table Grid"/>
    <w:basedOn w:val="prastojilentel"/>
    <w:uiPriority w:val="59"/>
    <w:rsid w:val="00735D0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38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382D"/>
    <w:rPr>
      <w:kern w:val="0"/>
      <w:lang w:eastAsia="lt-LT"/>
      <w14:ligatures w14:val="none"/>
    </w:rPr>
  </w:style>
  <w:style w:type="paragraph" w:styleId="Porat">
    <w:name w:val="footer"/>
    <w:basedOn w:val="prastasis"/>
    <w:link w:val="PoratDiagrama"/>
    <w:uiPriority w:val="99"/>
    <w:unhideWhenUsed/>
    <w:rsid w:val="009E38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382D"/>
    <w:rPr>
      <w:kern w:val="0"/>
      <w:lang w:eastAsia="lt-LT"/>
      <w14:ligatures w14:val="none"/>
    </w:rPr>
  </w:style>
  <w:style w:type="paragraph" w:customStyle="1" w:styleId="BodyA">
    <w:name w:val="Body A"/>
    <w:rsid w:val="00D3407C"/>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23445">
      <w:bodyDiv w:val="1"/>
      <w:marLeft w:val="0"/>
      <w:marRight w:val="0"/>
      <w:marTop w:val="0"/>
      <w:marBottom w:val="0"/>
      <w:divBdr>
        <w:top w:val="none" w:sz="0" w:space="0" w:color="auto"/>
        <w:left w:val="none" w:sz="0" w:space="0" w:color="auto"/>
        <w:bottom w:val="none" w:sz="0" w:space="0" w:color="auto"/>
        <w:right w:val="none" w:sz="0" w:space="0" w:color="auto"/>
      </w:divBdr>
    </w:div>
    <w:div w:id="713888422">
      <w:bodyDiv w:val="1"/>
      <w:marLeft w:val="0"/>
      <w:marRight w:val="0"/>
      <w:marTop w:val="0"/>
      <w:marBottom w:val="0"/>
      <w:divBdr>
        <w:top w:val="none" w:sz="0" w:space="0" w:color="auto"/>
        <w:left w:val="none" w:sz="0" w:space="0" w:color="auto"/>
        <w:bottom w:val="none" w:sz="0" w:space="0" w:color="auto"/>
        <w:right w:val="none" w:sz="0" w:space="0" w:color="auto"/>
      </w:divBdr>
    </w:div>
    <w:div w:id="1447700825">
      <w:bodyDiv w:val="1"/>
      <w:marLeft w:val="0"/>
      <w:marRight w:val="0"/>
      <w:marTop w:val="0"/>
      <w:marBottom w:val="0"/>
      <w:divBdr>
        <w:top w:val="none" w:sz="0" w:space="0" w:color="auto"/>
        <w:left w:val="none" w:sz="0" w:space="0" w:color="auto"/>
        <w:bottom w:val="none" w:sz="0" w:space="0" w:color="auto"/>
        <w:right w:val="none" w:sz="0" w:space="0" w:color="auto"/>
      </w:divBdr>
    </w:div>
    <w:div w:id="1872914144">
      <w:bodyDiv w:val="1"/>
      <w:marLeft w:val="0"/>
      <w:marRight w:val="0"/>
      <w:marTop w:val="0"/>
      <w:marBottom w:val="0"/>
      <w:divBdr>
        <w:top w:val="none" w:sz="0" w:space="0" w:color="auto"/>
        <w:left w:val="none" w:sz="0" w:space="0" w:color="auto"/>
        <w:bottom w:val="none" w:sz="0" w:space="0" w:color="auto"/>
        <w:right w:val="none" w:sz="0" w:space="0" w:color="auto"/>
      </w:divBdr>
    </w:div>
    <w:div w:id="18849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auliai.lt/page/view/3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7AFA-795B-4C29-B090-2C2859FC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6836</Words>
  <Characters>3898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Šalkauskienė</dc:creator>
  <cp:keywords/>
  <dc:description/>
  <cp:lastModifiedBy>scbuhalterija2@gmail.com</cp:lastModifiedBy>
  <cp:revision>11</cp:revision>
  <dcterms:created xsi:type="dcterms:W3CDTF">2025-02-26T08:33:00Z</dcterms:created>
  <dcterms:modified xsi:type="dcterms:W3CDTF">2025-06-11T10:34:00Z</dcterms:modified>
</cp:coreProperties>
</file>