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0A76" w14:textId="77777777" w:rsidR="0005157F" w:rsidRPr="00494264" w:rsidRDefault="0005157F" w:rsidP="0005157F">
      <w:pPr>
        <w:keepNext/>
        <w:tabs>
          <w:tab w:val="left" w:pos="5174"/>
        </w:tabs>
        <w:spacing w:after="0" w:line="240" w:lineRule="auto"/>
        <w:ind w:right="140"/>
        <w:jc w:val="right"/>
        <w:outlineLvl w:val="0"/>
        <w:rPr>
          <w:rFonts w:ascii="Calibri Light" w:eastAsia="Times New Roman" w:hAnsi="Calibri Light" w:cs="Calibri Light"/>
          <w:kern w:val="0"/>
          <w:sz w:val="24"/>
          <w:szCs w:val="24"/>
          <w:lang w:eastAsia="x-none"/>
          <w14:ligatures w14:val="none"/>
        </w:rPr>
      </w:pPr>
      <w:r w:rsidRPr="00494264">
        <w:rPr>
          <w:rFonts w:ascii="Calibri Light" w:eastAsia="Times New Roman" w:hAnsi="Calibri Light" w:cs="Calibri Light"/>
          <w:kern w:val="0"/>
          <w:sz w:val="24"/>
          <w:szCs w:val="24"/>
          <w:lang w:eastAsia="x-none"/>
          <w14:ligatures w14:val="none"/>
        </w:rPr>
        <w:t xml:space="preserve">7 priedas </w:t>
      </w:r>
    </w:p>
    <w:p w14:paraId="2FDB1906" w14:textId="77777777" w:rsidR="0005157F" w:rsidRPr="00494264" w:rsidRDefault="0005157F" w:rsidP="0005157F">
      <w:pPr>
        <w:keepNext/>
        <w:tabs>
          <w:tab w:val="left" w:pos="5174"/>
        </w:tabs>
        <w:spacing w:after="0" w:line="240" w:lineRule="auto"/>
        <w:ind w:right="140"/>
        <w:jc w:val="center"/>
        <w:outlineLvl w:val="0"/>
        <w:rPr>
          <w:rFonts w:ascii="Calibri Light" w:eastAsia="Times New Roman" w:hAnsi="Calibri Light" w:cs="Calibri Light"/>
          <w:b/>
          <w:kern w:val="0"/>
          <w:sz w:val="24"/>
          <w:szCs w:val="24"/>
          <w:lang w:eastAsia="x-none"/>
          <w14:ligatures w14:val="none"/>
        </w:rPr>
      </w:pPr>
    </w:p>
    <w:p w14:paraId="035BD1F3" w14:textId="77777777" w:rsidR="0005157F" w:rsidRPr="00494264" w:rsidRDefault="0005157F" w:rsidP="0005157F">
      <w:pPr>
        <w:spacing w:after="0" w:line="240" w:lineRule="auto"/>
        <w:jc w:val="center"/>
        <w:rPr>
          <w:rFonts w:ascii="Calibri Light" w:eastAsia="Times New Roman" w:hAnsi="Calibri Light" w:cs="Calibri Light"/>
          <w:b/>
          <w:bCs/>
          <w:kern w:val="0"/>
          <w:sz w:val="24"/>
          <w:szCs w:val="24"/>
          <w14:ligatures w14:val="none"/>
        </w:rPr>
      </w:pPr>
      <w:bookmarkStart w:id="0" w:name="_Hlk117520048"/>
      <w:bookmarkStart w:id="1" w:name="_Hlk113203873"/>
      <w:r w:rsidRPr="00494264">
        <w:rPr>
          <w:rFonts w:ascii="Calibri Light" w:eastAsia="Times New Roman" w:hAnsi="Calibri Light" w:cs="Calibri Light"/>
          <w:b/>
          <w:bCs/>
          <w:kern w:val="0"/>
          <w:sz w:val="24"/>
          <w:szCs w:val="24"/>
          <w14:ligatures w14:val="none"/>
        </w:rPr>
        <w:t>TIEKĖJO DEKLARACIJA DĖL ATITIKIMO NACIONALINIO SAUGUMO REIKALAVIMAMS</w:t>
      </w:r>
      <w:bookmarkEnd w:id="0"/>
    </w:p>
    <w:bookmarkEnd w:id="1"/>
    <w:p w14:paraId="749217CA" w14:textId="77777777" w:rsidR="0005157F" w:rsidRPr="00494264" w:rsidRDefault="0005157F" w:rsidP="0005157F">
      <w:pPr>
        <w:spacing w:after="0" w:line="240" w:lineRule="auto"/>
        <w:jc w:val="center"/>
        <w:rPr>
          <w:rFonts w:ascii="Calibri Light" w:eastAsia="Times New Roman" w:hAnsi="Calibri Light" w:cs="Calibri Light"/>
          <w:b/>
          <w:bCs/>
          <w:kern w:val="0"/>
          <w:sz w:val="24"/>
          <w:szCs w:val="24"/>
          <w14:ligatures w14:val="none"/>
        </w:rPr>
      </w:pPr>
      <w:r w:rsidRPr="00494264">
        <w:rPr>
          <w:rFonts w:ascii="Calibri Light" w:eastAsia="Times New Roman" w:hAnsi="Calibri Light" w:cs="Calibri Light"/>
          <w:b/>
          <w:bCs/>
          <w:kern w:val="0"/>
          <w:sz w:val="24"/>
          <w:szCs w:val="24"/>
          <w14:ligatures w14:val="none"/>
        </w:rPr>
        <w:t>(deklaraciją pildo kiekvienas tiekėjas ir (ar) kiekvienas jungtinės veiklos partneris)</w:t>
      </w:r>
    </w:p>
    <w:p w14:paraId="23A78949" w14:textId="77777777" w:rsidR="0005157F" w:rsidRPr="00494264" w:rsidRDefault="0005157F" w:rsidP="0005157F">
      <w:pPr>
        <w:shd w:val="clear" w:color="auto" w:fill="FFFFFF" w:themeFill="background1"/>
        <w:spacing w:after="0" w:line="240" w:lineRule="auto"/>
        <w:ind w:right="-23"/>
        <w:jc w:val="both"/>
        <w:rPr>
          <w:rFonts w:ascii="Calibri Light" w:eastAsia="Times New Roman" w:hAnsi="Calibri Light" w:cs="Calibri Light"/>
          <w:i/>
          <w:iCs/>
          <w:color w:val="FF0000"/>
          <w:kern w:val="0"/>
          <w:sz w:val="24"/>
          <w:szCs w:val="24"/>
          <w14:ligatures w14:val="none"/>
        </w:rPr>
      </w:pPr>
      <w:bookmarkStart w:id="2" w:name="_Hlk103175526"/>
    </w:p>
    <w:p w14:paraId="6D4A7462" w14:textId="3BBE0528" w:rsidR="0005157F" w:rsidRPr="00494264" w:rsidRDefault="0005157F" w:rsidP="0005157F">
      <w:pPr>
        <w:shd w:val="clear" w:color="auto" w:fill="FFFFFF" w:themeFill="background1"/>
        <w:spacing w:after="0" w:line="240" w:lineRule="auto"/>
        <w:ind w:right="-23" w:firstLine="709"/>
        <w:jc w:val="both"/>
        <w:rPr>
          <w:rFonts w:ascii="Calibri Light" w:eastAsia="Times New Roman" w:hAnsi="Calibri Light" w:cs="Calibri Light"/>
          <w:b/>
          <w:bCs/>
          <w:color w:val="000000" w:themeColor="text1"/>
          <w:kern w:val="0"/>
          <w:sz w:val="24"/>
          <w:szCs w:val="24"/>
          <w14:ligatures w14:val="none"/>
        </w:rPr>
      </w:pPr>
      <w:r w:rsidRPr="00494264">
        <w:rPr>
          <w:rFonts w:ascii="Calibri Light" w:eastAsia="Times New Roman" w:hAnsi="Calibri Light" w:cs="Calibri Light"/>
          <w:kern w:val="0"/>
          <w:sz w:val="24"/>
          <w:szCs w:val="24"/>
          <w14:ligatures w14:val="none"/>
        </w:rPr>
        <w:t xml:space="preserve">Aš </w:t>
      </w:r>
      <w:r w:rsidRPr="00494264">
        <w:rPr>
          <w:rFonts w:ascii="Calibri Light" w:eastAsia="Times New Roman" w:hAnsi="Calibri Light" w:cs="Calibri Light"/>
          <w:i/>
          <w:iCs/>
          <w:kern w:val="0"/>
          <w:sz w:val="24"/>
          <w:szCs w:val="24"/>
          <w14:ligatures w14:val="none"/>
        </w:rPr>
        <w:t>(</w:t>
      </w:r>
      <w:r w:rsidRPr="00494264">
        <w:rPr>
          <w:rFonts w:ascii="Calibri Light" w:eastAsia="Times New Roman" w:hAnsi="Calibri Light" w:cs="Calibri Light"/>
          <w:b/>
          <w:bCs/>
          <w:i/>
          <w:iCs/>
          <w:kern w:val="0"/>
          <w:sz w:val="24"/>
          <w:szCs w:val="24"/>
          <w14:ligatures w14:val="none"/>
        </w:rPr>
        <w:t>vardas, pavardė</w:t>
      </w:r>
      <w:r w:rsidRPr="00494264">
        <w:rPr>
          <w:rFonts w:ascii="Calibri Light" w:eastAsia="Times New Roman" w:hAnsi="Calibri Light" w:cs="Calibri Light"/>
          <w:i/>
          <w:iCs/>
          <w:kern w:val="0"/>
          <w:sz w:val="24"/>
          <w:szCs w:val="24"/>
          <w14:ligatures w14:val="none"/>
        </w:rPr>
        <w:t>),</w:t>
      </w:r>
      <w:r w:rsidRPr="00494264">
        <w:rPr>
          <w:rFonts w:ascii="Calibri Light" w:eastAsia="Times New Roman" w:hAnsi="Calibri Light" w:cs="Calibri Light"/>
          <w:kern w:val="0"/>
          <w:sz w:val="24"/>
          <w:szCs w:val="24"/>
          <w14:ligatures w14:val="none"/>
        </w:rPr>
        <w:t xml:space="preserve"> atstovaujantis </w:t>
      </w:r>
      <w:r w:rsidRPr="00494264">
        <w:rPr>
          <w:rFonts w:ascii="Calibri Light" w:eastAsia="Times New Roman" w:hAnsi="Calibri Light" w:cs="Calibri Light"/>
          <w:b/>
          <w:bCs/>
          <w:i/>
          <w:iCs/>
          <w:kern w:val="0"/>
          <w:sz w:val="24"/>
          <w:szCs w:val="24"/>
          <w14:ligatures w14:val="none"/>
        </w:rPr>
        <w:t>(bendrovės pavadinimas)</w:t>
      </w:r>
      <w:r w:rsidRPr="00494264">
        <w:rPr>
          <w:rFonts w:ascii="Calibri Light" w:eastAsia="Times New Roman" w:hAnsi="Calibri Light" w:cs="Calibri Light"/>
          <w:i/>
          <w:iCs/>
          <w:kern w:val="0"/>
          <w:sz w:val="24"/>
          <w:szCs w:val="24"/>
          <w14:ligatures w14:val="none"/>
        </w:rPr>
        <w:t xml:space="preserve"> </w:t>
      </w:r>
      <w:r w:rsidRPr="00494264">
        <w:rPr>
          <w:rFonts w:ascii="Calibri Light" w:eastAsia="Times New Roman" w:hAnsi="Calibri Light" w:cs="Calibri Light"/>
          <w:kern w:val="0"/>
          <w:sz w:val="24"/>
          <w:szCs w:val="24"/>
          <w14:ligatures w14:val="none"/>
        </w:rPr>
        <w:t>deklaruoju ir patvirtinu, kad nei pasiūlymo pateikimo metu „</w:t>
      </w:r>
      <w:r w:rsidR="00F85BEC" w:rsidRPr="00494264">
        <w:rPr>
          <w:rFonts w:ascii="Calibri Light" w:hAnsi="Calibri Light" w:cs="Calibri Light"/>
          <w:b/>
          <w:bCs/>
          <w:color w:val="000000"/>
          <w:sz w:val="24"/>
          <w:szCs w:val="24"/>
        </w:rPr>
        <w:t xml:space="preserve">ASMENŲ, TURINČIŲ NEGALIĄ, BŪSTO (APLINKOS) PRITAIKYMO RANGOS DARBAI, </w:t>
      </w:r>
      <w:r w:rsidRPr="00494264">
        <w:rPr>
          <w:rFonts w:ascii="Calibri Light" w:hAnsi="Calibri Light" w:cs="Calibri Light"/>
          <w:b/>
          <w:bCs/>
          <w:color w:val="000000"/>
          <w:sz w:val="24"/>
          <w:szCs w:val="24"/>
        </w:rPr>
        <w:t xml:space="preserve">ADRESAIS  </w:t>
      </w:r>
      <w:r w:rsidRPr="00494264">
        <w:rPr>
          <w:rFonts w:ascii="Calibri Light" w:hAnsi="Calibri Light" w:cs="Calibri Light"/>
          <w:b/>
          <w:bCs/>
          <w:i/>
          <w:iCs/>
          <w:color w:val="FF0000"/>
          <w:sz w:val="24"/>
          <w:szCs w:val="24"/>
        </w:rPr>
        <w:t>(Tiekėjas pasirenka adresą objekto kuriam teikia pasiūlymą)</w:t>
      </w:r>
      <w:r w:rsidRPr="00494264">
        <w:rPr>
          <w:rFonts w:ascii="Calibri Light" w:hAnsi="Calibri Light" w:cs="Calibri Light"/>
          <w:b/>
          <w:bCs/>
          <w:color w:val="FF0000"/>
          <w:sz w:val="24"/>
          <w:szCs w:val="24"/>
        </w:rPr>
        <w:t xml:space="preserve"> </w:t>
      </w:r>
      <w:r w:rsidRPr="00494264">
        <w:rPr>
          <w:rFonts w:ascii="Calibri Light" w:hAnsi="Calibri Light" w:cs="Calibri Light"/>
          <w:b/>
          <w:bCs/>
          <w:color w:val="000000"/>
          <w:sz w:val="24"/>
          <w:szCs w:val="24"/>
        </w:rPr>
        <w:t>KARALIAUSČIAUS G. 13A-22, LINKSMOJI G. 129-3, TOLMINKIEMIO G. 17-55, VILNIUS PAGAL PAPRASTOJO REMONTO PROJEKTĄ</w:t>
      </w:r>
      <w:r w:rsidRPr="00494264">
        <w:rPr>
          <w:rFonts w:ascii="Calibri Light" w:eastAsia="Times New Roman" w:hAnsi="Calibri Light" w:cs="Calibri Light"/>
          <w:b/>
          <w:bCs/>
          <w:color w:val="000000" w:themeColor="text1"/>
          <w:kern w:val="0"/>
          <w:sz w:val="24"/>
          <w:szCs w:val="24"/>
          <w14:ligatures w14:val="none"/>
        </w:rPr>
        <w:t>“</w:t>
      </w:r>
      <w:r w:rsidRPr="00494264">
        <w:rPr>
          <w:rFonts w:ascii="Calibri Light" w:eastAsia="Times New Roman" w:hAnsi="Calibri Light" w:cs="Calibri Light"/>
          <w:b/>
          <w:bCs/>
          <w:kern w:val="0"/>
          <w:sz w:val="24"/>
          <w:szCs w:val="24"/>
          <w14:ligatures w14:val="none"/>
        </w:rPr>
        <w:t xml:space="preserve"> </w:t>
      </w:r>
      <w:r w:rsidRPr="00494264">
        <w:rPr>
          <w:rFonts w:ascii="Calibri Light" w:eastAsia="Times New Roman" w:hAnsi="Calibri Light" w:cs="Calibri Light"/>
          <w:kern w:val="0"/>
          <w:sz w:val="24"/>
          <w:szCs w:val="24"/>
          <w14:ligatures w14:val="none"/>
        </w:rPr>
        <w:t>pirkime,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494264">
        <w:rPr>
          <w:rFonts w:ascii="Calibri Light" w:eastAsia="Times New Roman" w:hAnsi="Calibri Light" w:cs="Calibri Light"/>
          <w:kern w:val="0"/>
          <w:sz w:val="24"/>
          <w:szCs w:val="24"/>
          <w:vertAlign w:val="superscript"/>
          <w14:ligatures w14:val="none"/>
        </w:rPr>
        <w:footnoteReference w:id="1"/>
      </w:r>
      <w:r w:rsidRPr="00494264">
        <w:rPr>
          <w:rFonts w:ascii="Calibri Light" w:eastAsia="Times New Roman" w:hAnsi="Calibri Light" w:cs="Calibri Light"/>
          <w:kern w:val="0"/>
          <w:sz w:val="24"/>
          <w:szCs w:val="24"/>
          <w14:ligatures w14:val="none"/>
        </w:rPr>
        <w:t xml:space="preserve"> nekelia ir nekels grėsmės SĮ „Vilniaus miesto būstas“ nacionaliniam saugumui, kaip tai apibrėžta LR viešųjų pirkimų įstatyme, LR nacionaliniam saugumui užtikrinti svarbių objektų apsaugos įstatyme, LR tarptautinių sankcijų įstatyme ir kituose Europos Sąjungos, LR ir tarptautiniuose teisės aktuose.</w:t>
      </w:r>
    </w:p>
    <w:p w14:paraId="5C5FBCA6" w14:textId="77777777" w:rsidR="0005157F" w:rsidRPr="00494264" w:rsidRDefault="0005157F" w:rsidP="0005157F">
      <w:pPr>
        <w:shd w:val="clear" w:color="auto" w:fill="FFFFFF" w:themeFill="background1"/>
        <w:spacing w:after="0" w:line="240" w:lineRule="auto"/>
        <w:ind w:right="-23"/>
        <w:jc w:val="both"/>
        <w:rPr>
          <w:rFonts w:ascii="Calibri Light" w:eastAsia="Times New Roman" w:hAnsi="Calibri Light" w:cs="Calibri Light"/>
          <w:kern w:val="0"/>
          <w:sz w:val="24"/>
          <w:szCs w:val="24"/>
          <w14:ligatures w14:val="none"/>
        </w:rPr>
      </w:pPr>
    </w:p>
    <w:p w14:paraId="5FD51F9E" w14:textId="77777777" w:rsidR="0005157F" w:rsidRPr="00494264" w:rsidRDefault="0005157F" w:rsidP="0005157F">
      <w:pPr>
        <w:shd w:val="clear" w:color="auto" w:fill="FFFFFF" w:themeFill="background1"/>
        <w:spacing w:after="0" w:line="240" w:lineRule="auto"/>
        <w:ind w:right="-23" w:firstLine="709"/>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Aš deklaruoju ir patvirtinu*:</w:t>
      </w:r>
    </w:p>
    <w:p w14:paraId="0E2ADF25" w14:textId="77777777" w:rsidR="0005157F" w:rsidRPr="00494264" w:rsidRDefault="0005157F" w:rsidP="0005157F">
      <w:pPr>
        <w:shd w:val="clear" w:color="auto" w:fill="FFFFFF" w:themeFill="background1"/>
        <w:spacing w:after="0" w:line="240" w:lineRule="auto"/>
        <w:ind w:right="-23"/>
        <w:jc w:val="both"/>
        <w:rPr>
          <w:rFonts w:ascii="Calibri Light" w:eastAsia="Times New Roman" w:hAnsi="Calibri Light" w:cs="Calibri Light"/>
          <w:kern w:val="0"/>
          <w:sz w:val="24"/>
          <w:szCs w:val="24"/>
          <w14:ligatures w14:val="none"/>
        </w:rPr>
      </w:pPr>
    </w:p>
    <w:p w14:paraId="1DBF53C1" w14:textId="77777777" w:rsidR="0005157F" w:rsidRPr="00494264" w:rsidRDefault="0005157F" w:rsidP="0005157F">
      <w:pPr>
        <w:numPr>
          <w:ilvl w:val="0"/>
          <w:numId w:val="1"/>
        </w:numPr>
        <w:shd w:val="clear" w:color="auto" w:fill="FFFFFF" w:themeFill="background1"/>
        <w:tabs>
          <w:tab w:val="left" w:pos="284"/>
        </w:tabs>
        <w:spacing w:after="0" w:line="256" w:lineRule="auto"/>
        <w:ind w:right="-23"/>
        <w:contextualSpacing/>
        <w:jc w:val="both"/>
        <w:rPr>
          <w:rFonts w:ascii="Calibri Light" w:eastAsia="Times New Roman" w:hAnsi="Calibri Light" w:cs="Calibri Light"/>
          <w:i/>
          <w:iCs/>
          <w:color w:val="FF0000"/>
          <w:kern w:val="0"/>
          <w:sz w:val="24"/>
          <w:szCs w:val="24"/>
          <w14:ligatures w14:val="none"/>
        </w:rPr>
      </w:pPr>
      <w:r w:rsidRPr="00494264">
        <w:rPr>
          <w:rFonts w:ascii="Calibri Light" w:eastAsia="Times New Roman" w:hAnsi="Calibri Light" w:cs="Calibri Light"/>
          <w:kern w:val="0"/>
          <w:sz w:val="24"/>
          <w:szCs w:val="24"/>
          <w14:ligatures w14:val="none"/>
        </w:rPr>
        <w:t xml:space="preserve"> Pirkimo vykdymo ir Sutarties vykdymo metu, aš  ir visi mano ūkio subjektai, kurių pajėgumais remiuosi ar (ir) remsiuosi, šiuo metu ar ateityje pasitelkti subtiekėjai, prekių, paslaugų ar darbų (ir jų sudedamųjų dalių) tIEkėjai bei kiekvieno iš jų, įskaitant mane, kontroliuojantys asmenys nėra registruoti nurodytoje šalyje ar teritorijoje:</w:t>
      </w:r>
    </w:p>
    <w:p w14:paraId="4FFCC743" w14:textId="77777777" w:rsidR="0005157F" w:rsidRPr="00494264" w:rsidRDefault="0005157F" w:rsidP="0005157F">
      <w:pPr>
        <w:shd w:val="clear" w:color="auto" w:fill="FFFFFF" w:themeFill="background1"/>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1.</w:t>
      </w:r>
      <w:r w:rsidRPr="00494264">
        <w:rPr>
          <w:rFonts w:ascii="Calibri Light" w:eastAsia="Times New Roman" w:hAnsi="Calibri Light" w:cs="Calibri Light"/>
          <w:kern w:val="0"/>
          <w:sz w:val="24"/>
          <w:szCs w:val="24"/>
          <w14:ligatures w14:val="none"/>
        </w:rPr>
        <w:tab/>
        <w:t>Rusijos Federacija.</w:t>
      </w:r>
    </w:p>
    <w:p w14:paraId="2F753F5D" w14:textId="77777777" w:rsidR="0005157F" w:rsidRPr="00494264" w:rsidRDefault="0005157F" w:rsidP="0005157F">
      <w:pPr>
        <w:shd w:val="clear" w:color="auto" w:fill="FFFFFF" w:themeFill="background1"/>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2.</w:t>
      </w:r>
      <w:r w:rsidRPr="00494264">
        <w:rPr>
          <w:rFonts w:ascii="Calibri Light" w:eastAsia="Times New Roman" w:hAnsi="Calibri Light" w:cs="Calibri Light"/>
          <w:kern w:val="0"/>
          <w:sz w:val="24"/>
          <w:szCs w:val="24"/>
          <w14:ligatures w14:val="none"/>
        </w:rPr>
        <w:tab/>
        <w:t>Baltarusijos Respublika.</w:t>
      </w:r>
    </w:p>
    <w:p w14:paraId="400CAD73" w14:textId="77777777" w:rsidR="0005157F" w:rsidRPr="00494264" w:rsidRDefault="0005157F" w:rsidP="0005157F">
      <w:pPr>
        <w:shd w:val="clear" w:color="auto" w:fill="FFFFFF" w:themeFill="background1"/>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3.</w:t>
      </w:r>
      <w:r w:rsidRPr="00494264">
        <w:rPr>
          <w:rFonts w:ascii="Calibri Light" w:eastAsia="Times New Roman" w:hAnsi="Calibri Light" w:cs="Calibri Light"/>
          <w:kern w:val="0"/>
          <w:sz w:val="24"/>
          <w:szCs w:val="24"/>
          <w14:ligatures w14:val="none"/>
        </w:rPr>
        <w:tab/>
        <w:t xml:space="preserve">Rusijos Federacijos aneksuotas Krymas. </w:t>
      </w:r>
    </w:p>
    <w:p w14:paraId="4166E660" w14:textId="77777777" w:rsidR="0005157F" w:rsidRPr="00494264" w:rsidRDefault="0005157F" w:rsidP="0005157F">
      <w:pPr>
        <w:shd w:val="clear" w:color="auto" w:fill="FFFFFF" w:themeFill="background1"/>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4.</w:t>
      </w:r>
      <w:r w:rsidRPr="00494264">
        <w:rPr>
          <w:rFonts w:ascii="Calibri Light" w:eastAsia="Times New Roman" w:hAnsi="Calibri Light" w:cs="Calibri Light"/>
          <w:kern w:val="0"/>
          <w:sz w:val="24"/>
          <w:szCs w:val="24"/>
          <w14:ligatures w14:val="none"/>
        </w:rPr>
        <w:tab/>
        <w:t>Moldovos Respublikos Vyriausybės nekontroliuojama Padniestrės teritorija.</w:t>
      </w:r>
    </w:p>
    <w:p w14:paraId="23A0C34C" w14:textId="77777777" w:rsidR="0005157F" w:rsidRPr="00494264" w:rsidRDefault="0005157F" w:rsidP="0005157F">
      <w:pPr>
        <w:shd w:val="clear" w:color="auto" w:fill="FFFFFF" w:themeFill="background1"/>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5.</w:t>
      </w:r>
      <w:r w:rsidRPr="00494264">
        <w:rPr>
          <w:rFonts w:ascii="Calibri Light" w:eastAsia="Times New Roman" w:hAnsi="Calibri Light" w:cs="Calibri Light"/>
          <w:kern w:val="0"/>
          <w:sz w:val="24"/>
          <w:szCs w:val="24"/>
          <w14:ligatures w14:val="none"/>
        </w:rPr>
        <w:tab/>
        <w:t>Sakartvelo Vyriausybės nekontroliuojamos Abchazijos ir Pietų Osetijos teritorijos.</w:t>
      </w:r>
    </w:p>
    <w:bookmarkEnd w:id="2"/>
    <w:p w14:paraId="69710CF4" w14:textId="77777777" w:rsidR="0005157F" w:rsidRPr="00494264" w:rsidRDefault="0005157F" w:rsidP="0005157F">
      <w:pPr>
        <w:shd w:val="clear" w:color="auto" w:fill="FFFFFF" w:themeFill="background1"/>
        <w:spacing w:after="0" w:line="240" w:lineRule="auto"/>
        <w:ind w:right="-23"/>
        <w:jc w:val="both"/>
        <w:rPr>
          <w:rFonts w:ascii="Calibri Light" w:eastAsia="Times New Roman" w:hAnsi="Calibri Light" w:cs="Calibri Light"/>
          <w:kern w:val="0"/>
          <w:sz w:val="24"/>
          <w:szCs w:val="24"/>
          <w14:ligatures w14:val="none"/>
        </w:rPr>
      </w:pPr>
    </w:p>
    <w:p w14:paraId="310ADE62" w14:textId="77777777" w:rsidR="0005157F" w:rsidRPr="00494264" w:rsidRDefault="0005157F" w:rsidP="0005157F">
      <w:pPr>
        <w:numPr>
          <w:ilvl w:val="0"/>
          <w:numId w:val="1"/>
        </w:numPr>
        <w:shd w:val="clear" w:color="auto" w:fill="FFFFFF" w:themeFill="background1"/>
        <w:tabs>
          <w:tab w:val="left" w:pos="426"/>
        </w:tabs>
        <w:spacing w:after="0" w:line="256" w:lineRule="auto"/>
        <w:ind w:right="-23"/>
        <w:contextualSpacing/>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 xml:space="preserve">Siūlysiu ir </w:t>
      </w:r>
      <w:r w:rsidRPr="00494264">
        <w:rPr>
          <w:rFonts w:ascii="Calibri Light" w:eastAsia="Times New Roman" w:hAnsi="Calibri Light" w:cs="Calibri Light"/>
          <w:kern w:val="0"/>
          <w:sz w:val="24"/>
          <w:szCs w:val="24"/>
          <w:shd w:val="clear" w:color="auto" w:fill="FFFFFF" w:themeFill="background1"/>
          <w14:ligatures w14:val="none"/>
        </w:rPr>
        <w:t>sutarties vykdymo metu tieksiu prekes (įskaitant jų sudedamąsias dalis) ir teiksiu paslaugas ar atliksiu darbus, kurių kilmės šalis / paslaugų teikimo / darbų atlikimo vieta nėra nurodyta šioje šalyje ar teritorijoje:</w:t>
      </w:r>
    </w:p>
    <w:p w14:paraId="0902251B" w14:textId="77777777" w:rsidR="0005157F" w:rsidRPr="00494264" w:rsidRDefault="0005157F" w:rsidP="0005157F">
      <w:pPr>
        <w:shd w:val="clear" w:color="auto" w:fill="FFFFFF" w:themeFill="background1"/>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themeFill="background1"/>
          <w14:ligatures w14:val="none"/>
        </w:rPr>
      </w:pPr>
      <w:r w:rsidRPr="00494264">
        <w:rPr>
          <w:rFonts w:ascii="Calibri Light" w:eastAsia="Times New Roman" w:hAnsi="Calibri Light" w:cs="Calibri Light"/>
          <w:color w:val="000000"/>
          <w:kern w:val="0"/>
          <w:sz w:val="24"/>
          <w:szCs w:val="24"/>
          <w:shd w:val="clear" w:color="auto" w:fill="FFFFFF" w:themeFill="background1"/>
          <w14:ligatures w14:val="none"/>
        </w:rPr>
        <w:t>1.</w:t>
      </w:r>
      <w:r w:rsidRPr="00494264">
        <w:rPr>
          <w:rFonts w:ascii="Calibri Light" w:eastAsia="Times New Roman" w:hAnsi="Calibri Light" w:cs="Calibri Light"/>
          <w:color w:val="000000"/>
          <w:kern w:val="0"/>
          <w:sz w:val="24"/>
          <w:szCs w:val="24"/>
          <w:shd w:val="clear" w:color="auto" w:fill="FFFFFF" w:themeFill="background1"/>
          <w14:ligatures w14:val="none"/>
        </w:rPr>
        <w:tab/>
        <w:t>Rusijos Federacija.</w:t>
      </w:r>
    </w:p>
    <w:p w14:paraId="32562592" w14:textId="77777777" w:rsidR="0005157F" w:rsidRPr="00494264" w:rsidRDefault="0005157F" w:rsidP="0005157F">
      <w:pPr>
        <w:shd w:val="clear" w:color="auto" w:fill="FFFFFF" w:themeFill="background1"/>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themeFill="background1"/>
          <w14:ligatures w14:val="none"/>
        </w:rPr>
      </w:pPr>
      <w:r w:rsidRPr="00494264">
        <w:rPr>
          <w:rFonts w:ascii="Calibri Light" w:eastAsia="Times New Roman" w:hAnsi="Calibri Light" w:cs="Calibri Light"/>
          <w:color w:val="000000"/>
          <w:kern w:val="0"/>
          <w:sz w:val="24"/>
          <w:szCs w:val="24"/>
          <w:shd w:val="clear" w:color="auto" w:fill="FFFFFF" w:themeFill="background1"/>
          <w14:ligatures w14:val="none"/>
        </w:rPr>
        <w:t>2.</w:t>
      </w:r>
      <w:r w:rsidRPr="00494264">
        <w:rPr>
          <w:rFonts w:ascii="Calibri Light" w:eastAsia="Times New Roman" w:hAnsi="Calibri Light" w:cs="Calibri Light"/>
          <w:color w:val="000000"/>
          <w:kern w:val="0"/>
          <w:sz w:val="24"/>
          <w:szCs w:val="24"/>
          <w:shd w:val="clear" w:color="auto" w:fill="FFFFFF" w:themeFill="background1"/>
          <w14:ligatures w14:val="none"/>
        </w:rPr>
        <w:tab/>
        <w:t>Baltarusijos Respublika.</w:t>
      </w:r>
    </w:p>
    <w:p w14:paraId="2DEC24B0" w14:textId="77777777" w:rsidR="0005157F" w:rsidRPr="00494264" w:rsidRDefault="0005157F" w:rsidP="0005157F">
      <w:pPr>
        <w:shd w:val="clear" w:color="auto" w:fill="FFFFFF" w:themeFill="background1"/>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themeFill="background1"/>
          <w14:ligatures w14:val="none"/>
        </w:rPr>
      </w:pPr>
      <w:r w:rsidRPr="00494264">
        <w:rPr>
          <w:rFonts w:ascii="Calibri Light" w:eastAsia="Times New Roman" w:hAnsi="Calibri Light" w:cs="Calibri Light"/>
          <w:color w:val="000000"/>
          <w:kern w:val="0"/>
          <w:sz w:val="24"/>
          <w:szCs w:val="24"/>
          <w:shd w:val="clear" w:color="auto" w:fill="FFFFFF" w:themeFill="background1"/>
          <w14:ligatures w14:val="none"/>
        </w:rPr>
        <w:t>3.</w:t>
      </w:r>
      <w:r w:rsidRPr="00494264">
        <w:rPr>
          <w:rFonts w:ascii="Calibri Light" w:eastAsia="Times New Roman" w:hAnsi="Calibri Light" w:cs="Calibri Light"/>
          <w:color w:val="000000"/>
          <w:kern w:val="0"/>
          <w:sz w:val="24"/>
          <w:szCs w:val="24"/>
          <w:shd w:val="clear" w:color="auto" w:fill="FFFFFF" w:themeFill="background1"/>
          <w14:ligatures w14:val="none"/>
        </w:rPr>
        <w:tab/>
        <w:t xml:space="preserve">Rusijos Federacijos aneksuotas Krymas. </w:t>
      </w:r>
    </w:p>
    <w:p w14:paraId="574834D3" w14:textId="77777777" w:rsidR="0005157F" w:rsidRPr="00494264" w:rsidRDefault="0005157F" w:rsidP="0005157F">
      <w:pPr>
        <w:shd w:val="clear" w:color="auto" w:fill="FFFFFF" w:themeFill="background1"/>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themeFill="background1"/>
          <w14:ligatures w14:val="none"/>
        </w:rPr>
      </w:pPr>
      <w:r w:rsidRPr="00494264">
        <w:rPr>
          <w:rFonts w:ascii="Calibri Light" w:eastAsia="Times New Roman" w:hAnsi="Calibri Light" w:cs="Calibri Light"/>
          <w:color w:val="000000"/>
          <w:kern w:val="0"/>
          <w:sz w:val="24"/>
          <w:szCs w:val="24"/>
          <w:shd w:val="clear" w:color="auto" w:fill="FFFFFF" w:themeFill="background1"/>
          <w14:ligatures w14:val="none"/>
        </w:rPr>
        <w:t>4.</w:t>
      </w:r>
      <w:r w:rsidRPr="00494264">
        <w:rPr>
          <w:rFonts w:ascii="Calibri Light" w:eastAsia="Times New Roman" w:hAnsi="Calibri Light" w:cs="Calibri Light"/>
          <w:color w:val="000000"/>
          <w:kern w:val="0"/>
          <w:sz w:val="24"/>
          <w:szCs w:val="24"/>
          <w:shd w:val="clear" w:color="auto" w:fill="FFFFFF" w:themeFill="background1"/>
          <w14:ligatures w14:val="none"/>
        </w:rPr>
        <w:tab/>
        <w:t>Moldovos Respublikos Vyriausybės nekontroliuojama Padniestrės teritorija.</w:t>
      </w:r>
    </w:p>
    <w:p w14:paraId="081F6809" w14:textId="77777777" w:rsidR="0005157F" w:rsidRPr="00494264" w:rsidRDefault="0005157F" w:rsidP="0005157F">
      <w:pPr>
        <w:shd w:val="clear" w:color="auto" w:fill="FFFFFF" w:themeFill="background1"/>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themeFill="background1"/>
          <w14:ligatures w14:val="none"/>
        </w:rPr>
      </w:pPr>
      <w:r w:rsidRPr="00494264">
        <w:rPr>
          <w:rFonts w:ascii="Calibri Light" w:eastAsia="Times New Roman" w:hAnsi="Calibri Light" w:cs="Calibri Light"/>
          <w:color w:val="000000"/>
          <w:kern w:val="0"/>
          <w:sz w:val="24"/>
          <w:szCs w:val="24"/>
          <w:shd w:val="clear" w:color="auto" w:fill="FFFFFF" w:themeFill="background1"/>
          <w14:ligatures w14:val="none"/>
        </w:rPr>
        <w:t>5.</w:t>
      </w:r>
      <w:r w:rsidRPr="00494264">
        <w:rPr>
          <w:rFonts w:ascii="Calibri Light" w:eastAsia="Times New Roman" w:hAnsi="Calibri Light" w:cs="Calibri Light"/>
          <w:color w:val="000000"/>
          <w:kern w:val="0"/>
          <w:sz w:val="24"/>
          <w:szCs w:val="24"/>
          <w:shd w:val="clear" w:color="auto" w:fill="FFFFFF" w:themeFill="background1"/>
          <w14:ligatures w14:val="none"/>
        </w:rPr>
        <w:tab/>
        <w:t xml:space="preserve">Sakartvelo Vyriausybės nekontroliuojamos Abchazijos ir Pietų Osetijos teritorijos. </w:t>
      </w:r>
    </w:p>
    <w:p w14:paraId="37E6CB88" w14:textId="77777777" w:rsidR="0005157F" w:rsidRPr="00494264" w:rsidRDefault="0005157F" w:rsidP="0005157F">
      <w:pPr>
        <w:shd w:val="clear" w:color="auto" w:fill="FFFFFF" w:themeFill="background1"/>
        <w:tabs>
          <w:tab w:val="left" w:pos="426"/>
        </w:tabs>
        <w:spacing w:after="0" w:line="240" w:lineRule="auto"/>
        <w:ind w:right="-23"/>
        <w:jc w:val="both"/>
        <w:rPr>
          <w:rFonts w:ascii="Calibri Light" w:eastAsia="Times New Roman" w:hAnsi="Calibri Light" w:cs="Calibri Light"/>
          <w:kern w:val="0"/>
          <w:sz w:val="24"/>
          <w:szCs w:val="24"/>
          <w14:ligatures w14:val="none"/>
        </w:rPr>
      </w:pPr>
    </w:p>
    <w:p w14:paraId="2C1AE4F8" w14:textId="77777777" w:rsidR="0005157F" w:rsidRPr="00494264" w:rsidRDefault="0005157F" w:rsidP="0005157F">
      <w:pPr>
        <w:shd w:val="clear" w:color="auto" w:fill="FFFFFF" w:themeFill="background1"/>
        <w:tabs>
          <w:tab w:val="left" w:pos="426"/>
        </w:tabs>
        <w:spacing w:after="0" w:line="256" w:lineRule="auto"/>
        <w:ind w:right="-23"/>
        <w:contextualSpacing/>
        <w:jc w:val="both"/>
        <w:rPr>
          <w:rFonts w:ascii="Calibri Light" w:eastAsia="Times New Roman" w:hAnsi="Calibri Light" w:cs="Calibri Light"/>
          <w:kern w:val="0"/>
          <w:sz w:val="24"/>
          <w:szCs w:val="24"/>
          <w14:ligatures w14:val="none"/>
        </w:rPr>
      </w:pPr>
    </w:p>
    <w:p w14:paraId="1ECEB94A" w14:textId="77777777" w:rsidR="0005157F" w:rsidRPr="00494264" w:rsidRDefault="0005157F" w:rsidP="0005157F">
      <w:pPr>
        <w:spacing w:after="0" w:line="240" w:lineRule="auto"/>
        <w:ind w:right="-23"/>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3) Aš deklaruoju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7BA71263" w14:textId="77777777" w:rsidR="0005157F" w:rsidRPr="00494264" w:rsidRDefault="0005157F" w:rsidP="0005157F">
      <w:pPr>
        <w:spacing w:after="0" w:line="240" w:lineRule="auto"/>
        <w:jc w:val="both"/>
        <w:rPr>
          <w:rFonts w:ascii="Calibri Light" w:eastAsia="Times New Roman" w:hAnsi="Calibri Light" w:cs="Calibri Light"/>
          <w:kern w:val="0"/>
          <w:sz w:val="24"/>
          <w:szCs w:val="24"/>
          <w14:ligatures w14:val="none"/>
        </w:rPr>
      </w:pPr>
    </w:p>
    <w:p w14:paraId="53795D3E" w14:textId="77777777" w:rsidR="0005157F" w:rsidRPr="00494264" w:rsidRDefault="0005157F" w:rsidP="0005157F">
      <w:pPr>
        <w:spacing w:after="0" w:line="240" w:lineRule="auto"/>
        <w:ind w:firstLine="709"/>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 xml:space="preserve">Aš deklaruoju ir patvirtinu, kad: </w:t>
      </w:r>
    </w:p>
    <w:p w14:paraId="71FB0855" w14:textId="77777777" w:rsidR="0005157F" w:rsidRPr="00494264" w:rsidRDefault="0005157F" w:rsidP="0005157F">
      <w:pPr>
        <w:spacing w:after="0" w:line="240" w:lineRule="auto"/>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 xml:space="preserve">a) mano atstovaujama bendrovė (ir nė vienas iš mūsų konsorciumo narių) nėra Rusijos pilietis arba fizinis ar juridinis asmuo, subjektas ar įstaiga, įsteigta Rusijoje; </w:t>
      </w:r>
    </w:p>
    <w:p w14:paraId="467BABE6" w14:textId="77777777" w:rsidR="0005157F" w:rsidRPr="00494264" w:rsidRDefault="0005157F" w:rsidP="0005157F">
      <w:pPr>
        <w:spacing w:after="0" w:line="240" w:lineRule="auto"/>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117E7CAF" w14:textId="77777777" w:rsidR="0005157F" w:rsidRPr="00494264" w:rsidRDefault="0005157F" w:rsidP="0005157F">
      <w:pPr>
        <w:spacing w:after="0" w:line="240" w:lineRule="auto"/>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 xml:space="preserve">c) nei aš, nei bendrovė, kuriai atstovaujame (ir nė vienas iš mūsų konsorciumo narių), nesame fiziniu ar juridiniu asmeniu, subjektu ar organizacija, veikianti a) arba b) punkte nurodyto subjekto vardu arba jo nurodymu; </w:t>
      </w:r>
    </w:p>
    <w:p w14:paraId="3C820F28" w14:textId="77777777" w:rsidR="0005157F" w:rsidRPr="00494264" w:rsidRDefault="0005157F" w:rsidP="0005157F">
      <w:pPr>
        <w:spacing w:after="0" w:line="240" w:lineRule="auto"/>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d) mano atstovaujamos bendrovės subrangovai, tiekėjai arba ūkio subjektai, kurių pajėgumais remiamasi ir kuriems tenka daugiau kaip 10 % sutarties vertės nepriklauso nuo a–c punktuose išvardytų subjektų.</w:t>
      </w:r>
    </w:p>
    <w:p w14:paraId="648C333E" w14:textId="77777777" w:rsidR="0005157F" w:rsidRPr="00494264" w:rsidRDefault="0005157F" w:rsidP="0005157F">
      <w:pPr>
        <w:spacing w:after="0" w:line="240" w:lineRule="auto"/>
        <w:jc w:val="both"/>
        <w:rPr>
          <w:rFonts w:ascii="Calibri Light" w:eastAsia="Times New Roman" w:hAnsi="Calibri Light" w:cs="Calibri Light"/>
          <w:kern w:val="0"/>
          <w:sz w:val="24"/>
          <w:szCs w:val="24"/>
          <w14:ligatures w14:val="none"/>
        </w:rPr>
      </w:pPr>
    </w:p>
    <w:p w14:paraId="7196B6D3" w14:textId="77777777" w:rsidR="0005157F" w:rsidRPr="00494264" w:rsidRDefault="0005157F" w:rsidP="0005157F">
      <w:pPr>
        <w:spacing w:after="0" w:line="240" w:lineRule="auto"/>
        <w:ind w:firstLine="709"/>
        <w:jc w:val="both"/>
        <w:rPr>
          <w:rFonts w:ascii="Calibri Light" w:eastAsia="Times New Roman" w:hAnsi="Calibri Light" w:cs="Calibri Light"/>
          <w:color w:val="000000"/>
          <w:kern w:val="0"/>
          <w:sz w:val="24"/>
          <w:szCs w:val="24"/>
          <w:shd w:val="clear" w:color="auto" w:fill="FFFFFF"/>
          <w14:ligatures w14:val="none"/>
        </w:rPr>
      </w:pPr>
      <w:r w:rsidRPr="00494264">
        <w:rPr>
          <w:rFonts w:ascii="Calibri Light" w:eastAsia="Times New Roman" w:hAnsi="Calibri Light" w:cs="Calibri Light"/>
          <w:kern w:val="0"/>
          <w:sz w:val="24"/>
          <w:szCs w:val="24"/>
          <w14:ligatures w14:val="none"/>
        </w:rPr>
        <w:t>Taip pat aš  deklaruoju ir patvirtinu, kad man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DF0ACAC" w14:textId="77777777" w:rsidR="0005157F" w:rsidRPr="00494264" w:rsidRDefault="0005157F" w:rsidP="0005157F">
      <w:pPr>
        <w:tabs>
          <w:tab w:val="left" w:pos="567"/>
        </w:tabs>
        <w:spacing w:after="0" w:line="256" w:lineRule="auto"/>
        <w:contextualSpacing/>
        <w:jc w:val="both"/>
        <w:rPr>
          <w:rFonts w:ascii="Calibri Light" w:eastAsia="Times New Roman" w:hAnsi="Calibri Light" w:cs="Calibri Light"/>
          <w:iCs/>
          <w:kern w:val="0"/>
          <w:sz w:val="24"/>
          <w:szCs w:val="24"/>
          <w14:ligatures w14:val="none"/>
        </w:rPr>
      </w:pPr>
    </w:p>
    <w:p w14:paraId="551D0B3D" w14:textId="77777777" w:rsidR="0005157F" w:rsidRPr="00494264" w:rsidRDefault="0005157F" w:rsidP="0005157F">
      <w:pPr>
        <w:tabs>
          <w:tab w:val="left" w:pos="709"/>
        </w:tabs>
        <w:spacing w:after="0" w:line="256" w:lineRule="auto"/>
        <w:contextualSpacing/>
        <w:jc w:val="both"/>
        <w:rPr>
          <w:rFonts w:ascii="Calibri Light" w:eastAsia="Times New Roman" w:hAnsi="Calibri Light" w:cs="Calibri Light"/>
          <w:iCs/>
          <w:kern w:val="0"/>
          <w:sz w:val="24"/>
          <w:szCs w:val="24"/>
          <w14:ligatures w14:val="none"/>
        </w:rPr>
      </w:pPr>
      <w:r w:rsidRPr="00494264">
        <w:rPr>
          <w:rFonts w:ascii="Calibri Light" w:eastAsia="Times New Roman" w:hAnsi="Calibri Light" w:cs="Calibri Light"/>
          <w:iCs/>
          <w:kern w:val="0"/>
          <w:sz w:val="24"/>
          <w:szCs w:val="24"/>
          <w14:ligatures w14:val="none"/>
        </w:rPr>
        <w:tab/>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SĮ „Vilniaus miesto būstas“ ar Įgaliotojo pareikalavimą pateikti visus atitiktį nurodytiems reikalavimams patvirtinančius dokumentus ir kitus reikalaujamus duomenis. </w:t>
      </w:r>
    </w:p>
    <w:p w14:paraId="56450B4F" w14:textId="77777777" w:rsidR="0005157F" w:rsidRPr="00494264" w:rsidRDefault="0005157F" w:rsidP="0005157F">
      <w:pPr>
        <w:tabs>
          <w:tab w:val="left" w:pos="567"/>
        </w:tabs>
        <w:spacing w:after="0" w:line="256" w:lineRule="auto"/>
        <w:contextualSpacing/>
        <w:jc w:val="both"/>
        <w:rPr>
          <w:rFonts w:ascii="Calibri Light" w:eastAsia="Times New Roman" w:hAnsi="Calibri Light" w:cs="Calibri Light"/>
          <w:iCs/>
          <w:kern w:val="0"/>
          <w:sz w:val="24"/>
          <w:szCs w:val="24"/>
          <w14:ligatures w14:val="none"/>
        </w:rPr>
      </w:pPr>
    </w:p>
    <w:p w14:paraId="31CFC1F9" w14:textId="77777777" w:rsidR="0005157F" w:rsidRPr="00494264" w:rsidRDefault="0005157F" w:rsidP="0005157F">
      <w:pPr>
        <w:tabs>
          <w:tab w:val="left" w:pos="567"/>
        </w:tabs>
        <w:spacing w:after="0" w:line="256" w:lineRule="auto"/>
        <w:contextualSpacing/>
        <w:jc w:val="both"/>
        <w:rPr>
          <w:rFonts w:ascii="Calibri Light" w:eastAsia="Times New Roman" w:hAnsi="Calibri Light" w:cs="Calibri Light"/>
          <w:kern w:val="0"/>
          <w:sz w:val="24"/>
          <w:szCs w:val="24"/>
          <w14:ligatures w14:val="none"/>
        </w:rPr>
      </w:pPr>
    </w:p>
    <w:tbl>
      <w:tblPr>
        <w:tblW w:w="9634" w:type="dxa"/>
        <w:tblLayout w:type="fixed"/>
        <w:tblLook w:val="04A0" w:firstRow="1" w:lastRow="0" w:firstColumn="1" w:lastColumn="0" w:noHBand="0" w:noVBand="1"/>
      </w:tblPr>
      <w:tblGrid>
        <w:gridCol w:w="3783"/>
        <w:gridCol w:w="607"/>
        <w:gridCol w:w="1842"/>
        <w:gridCol w:w="567"/>
        <w:gridCol w:w="2835"/>
      </w:tblGrid>
      <w:tr w:rsidR="0005157F" w:rsidRPr="00494264" w14:paraId="385DF2B8" w14:textId="77777777" w:rsidTr="00FB2D55">
        <w:trPr>
          <w:cantSplit/>
          <w:trHeight w:val="23"/>
        </w:trPr>
        <w:tc>
          <w:tcPr>
            <w:tcW w:w="3783" w:type="dxa"/>
            <w:tcBorders>
              <w:bottom w:val="single" w:sz="4" w:space="0" w:color="auto"/>
            </w:tcBorders>
          </w:tcPr>
          <w:p w14:paraId="0A5132FE" w14:textId="77777777" w:rsidR="0005157F" w:rsidRPr="00494264" w:rsidRDefault="0005157F" w:rsidP="00FB2D55">
            <w:pPr>
              <w:spacing w:after="0" w:line="276" w:lineRule="auto"/>
              <w:rPr>
                <w:rFonts w:ascii="Calibri Light" w:eastAsia="Times New Roman" w:hAnsi="Calibri Light" w:cs="Calibri Light"/>
                <w:kern w:val="0"/>
                <w:sz w:val="24"/>
                <w:szCs w:val="24"/>
                <w14:ligatures w14:val="none"/>
              </w:rPr>
            </w:pPr>
          </w:p>
        </w:tc>
        <w:tc>
          <w:tcPr>
            <w:tcW w:w="607" w:type="dxa"/>
          </w:tcPr>
          <w:p w14:paraId="681E0354" w14:textId="77777777" w:rsidR="0005157F" w:rsidRPr="00494264" w:rsidRDefault="0005157F" w:rsidP="00FB2D55">
            <w:pPr>
              <w:spacing w:after="0" w:line="276" w:lineRule="auto"/>
              <w:jc w:val="center"/>
              <w:rPr>
                <w:rFonts w:ascii="Calibri Light" w:eastAsia="Times New Roman" w:hAnsi="Calibri Light" w:cs="Calibri Light"/>
                <w:kern w:val="0"/>
                <w:sz w:val="24"/>
                <w:szCs w:val="24"/>
                <w14:ligatures w14:val="none"/>
              </w:rPr>
            </w:pPr>
          </w:p>
        </w:tc>
        <w:tc>
          <w:tcPr>
            <w:tcW w:w="1842" w:type="dxa"/>
            <w:tcBorders>
              <w:bottom w:val="single" w:sz="4" w:space="0" w:color="auto"/>
            </w:tcBorders>
          </w:tcPr>
          <w:p w14:paraId="62728B2D" w14:textId="77777777" w:rsidR="0005157F" w:rsidRPr="00494264" w:rsidRDefault="0005157F" w:rsidP="00FB2D55">
            <w:pPr>
              <w:spacing w:after="0" w:line="276" w:lineRule="auto"/>
              <w:jc w:val="center"/>
              <w:rPr>
                <w:rFonts w:ascii="Calibri Light" w:eastAsia="Times New Roman" w:hAnsi="Calibri Light" w:cs="Calibri Light"/>
                <w:kern w:val="0"/>
                <w:sz w:val="24"/>
                <w:szCs w:val="24"/>
                <w14:ligatures w14:val="none"/>
              </w:rPr>
            </w:pPr>
          </w:p>
        </w:tc>
        <w:tc>
          <w:tcPr>
            <w:tcW w:w="567" w:type="dxa"/>
          </w:tcPr>
          <w:p w14:paraId="5F521922" w14:textId="77777777" w:rsidR="0005157F" w:rsidRPr="00494264" w:rsidRDefault="0005157F" w:rsidP="00FB2D55">
            <w:pPr>
              <w:spacing w:after="0" w:line="276" w:lineRule="auto"/>
              <w:jc w:val="center"/>
              <w:rPr>
                <w:rFonts w:ascii="Calibri Light" w:eastAsia="Times New Roman" w:hAnsi="Calibri Light" w:cs="Calibri Light"/>
                <w:kern w:val="0"/>
                <w:sz w:val="24"/>
                <w:szCs w:val="24"/>
                <w14:ligatures w14:val="none"/>
              </w:rPr>
            </w:pPr>
          </w:p>
        </w:tc>
        <w:tc>
          <w:tcPr>
            <w:tcW w:w="2835" w:type="dxa"/>
            <w:tcBorders>
              <w:bottom w:val="single" w:sz="4" w:space="0" w:color="auto"/>
            </w:tcBorders>
          </w:tcPr>
          <w:p w14:paraId="6B9B1ABF" w14:textId="77777777" w:rsidR="0005157F" w:rsidRPr="00494264" w:rsidRDefault="0005157F" w:rsidP="00FB2D55">
            <w:pPr>
              <w:spacing w:after="0" w:line="276" w:lineRule="auto"/>
              <w:jc w:val="center"/>
              <w:rPr>
                <w:rFonts w:ascii="Calibri Light" w:eastAsia="Times New Roman" w:hAnsi="Calibri Light" w:cs="Calibri Light"/>
                <w:kern w:val="0"/>
                <w:sz w:val="24"/>
                <w:szCs w:val="24"/>
                <w14:ligatures w14:val="none"/>
              </w:rPr>
            </w:pPr>
          </w:p>
        </w:tc>
      </w:tr>
      <w:tr w:rsidR="0005157F" w:rsidRPr="00494264" w14:paraId="45C17356" w14:textId="77777777" w:rsidTr="00FB2D55">
        <w:trPr>
          <w:cantSplit/>
          <w:trHeight w:val="23"/>
        </w:trPr>
        <w:tc>
          <w:tcPr>
            <w:tcW w:w="3783" w:type="dxa"/>
            <w:tcBorders>
              <w:top w:val="single" w:sz="4" w:space="0" w:color="auto"/>
            </w:tcBorders>
            <w:hideMark/>
          </w:tcPr>
          <w:p w14:paraId="073554E3" w14:textId="77777777" w:rsidR="0005157F" w:rsidRPr="00494264" w:rsidRDefault="0005157F" w:rsidP="00FB2D55">
            <w:pPr>
              <w:spacing w:after="0" w:line="276" w:lineRule="auto"/>
              <w:jc w:val="center"/>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(Tiekėjo arba jo įgalioto asmens pareigų pavadinimas)**</w:t>
            </w:r>
          </w:p>
        </w:tc>
        <w:tc>
          <w:tcPr>
            <w:tcW w:w="607" w:type="dxa"/>
          </w:tcPr>
          <w:p w14:paraId="24064C5A" w14:textId="77777777" w:rsidR="0005157F" w:rsidRPr="00494264" w:rsidRDefault="0005157F" w:rsidP="00FB2D55">
            <w:pPr>
              <w:spacing w:after="0" w:line="276" w:lineRule="auto"/>
              <w:jc w:val="center"/>
              <w:rPr>
                <w:rFonts w:ascii="Calibri Light" w:eastAsia="Times New Roman" w:hAnsi="Calibri Light" w:cs="Calibri Light"/>
                <w:kern w:val="0"/>
                <w:sz w:val="24"/>
                <w:szCs w:val="24"/>
                <w14:ligatures w14:val="none"/>
              </w:rPr>
            </w:pPr>
          </w:p>
        </w:tc>
        <w:tc>
          <w:tcPr>
            <w:tcW w:w="1842" w:type="dxa"/>
            <w:tcBorders>
              <w:top w:val="single" w:sz="4" w:space="0" w:color="auto"/>
            </w:tcBorders>
            <w:hideMark/>
          </w:tcPr>
          <w:p w14:paraId="20ABE1E7" w14:textId="77777777" w:rsidR="0005157F" w:rsidRPr="00494264" w:rsidRDefault="0005157F" w:rsidP="00FB2D55">
            <w:pPr>
              <w:spacing w:after="0" w:line="276" w:lineRule="auto"/>
              <w:jc w:val="center"/>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(parašas)</w:t>
            </w:r>
          </w:p>
        </w:tc>
        <w:tc>
          <w:tcPr>
            <w:tcW w:w="567" w:type="dxa"/>
          </w:tcPr>
          <w:p w14:paraId="7D062026" w14:textId="77777777" w:rsidR="0005157F" w:rsidRPr="00494264" w:rsidRDefault="0005157F" w:rsidP="00FB2D55">
            <w:pPr>
              <w:spacing w:after="0" w:line="276" w:lineRule="auto"/>
              <w:jc w:val="center"/>
              <w:rPr>
                <w:rFonts w:ascii="Calibri Light" w:eastAsia="Times New Roman" w:hAnsi="Calibri Light" w:cs="Calibri Light"/>
                <w:kern w:val="0"/>
                <w:sz w:val="24"/>
                <w:szCs w:val="24"/>
                <w14:ligatures w14:val="none"/>
              </w:rPr>
            </w:pPr>
          </w:p>
        </w:tc>
        <w:tc>
          <w:tcPr>
            <w:tcW w:w="2835" w:type="dxa"/>
            <w:tcBorders>
              <w:top w:val="single" w:sz="4" w:space="0" w:color="auto"/>
            </w:tcBorders>
            <w:hideMark/>
          </w:tcPr>
          <w:p w14:paraId="6F0C4BB6" w14:textId="77777777" w:rsidR="0005157F" w:rsidRPr="00494264" w:rsidRDefault="0005157F" w:rsidP="00FB2D55">
            <w:pPr>
              <w:spacing w:after="0" w:line="276" w:lineRule="auto"/>
              <w:jc w:val="center"/>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(vardas ir pavardė)</w:t>
            </w:r>
          </w:p>
        </w:tc>
      </w:tr>
    </w:tbl>
    <w:p w14:paraId="29728B93" w14:textId="77777777" w:rsidR="0005157F" w:rsidRPr="00494264" w:rsidRDefault="0005157F" w:rsidP="0005157F">
      <w:pPr>
        <w:spacing w:after="0" w:line="240" w:lineRule="auto"/>
        <w:ind w:firstLine="567"/>
        <w:jc w:val="both"/>
        <w:rPr>
          <w:rFonts w:ascii="Calibri Light" w:eastAsia="Times New Roman" w:hAnsi="Calibri Light" w:cs="Calibri Light"/>
          <w:kern w:val="0"/>
          <w:sz w:val="24"/>
          <w:szCs w:val="24"/>
          <w:lang w:eastAsia="lt-LT"/>
          <w14:ligatures w14:val="none"/>
        </w:rPr>
      </w:pPr>
    </w:p>
    <w:p w14:paraId="2A615E5F" w14:textId="77777777" w:rsidR="0005157F" w:rsidRPr="00494264" w:rsidRDefault="0005157F" w:rsidP="0005157F">
      <w:pPr>
        <w:shd w:val="clear" w:color="auto" w:fill="FFFFFF"/>
        <w:tabs>
          <w:tab w:val="left" w:pos="851"/>
        </w:tabs>
        <w:spacing w:after="0" w:line="240" w:lineRule="auto"/>
        <w:rPr>
          <w:rFonts w:ascii="Calibri Light" w:eastAsia="Times New Roman" w:hAnsi="Calibri Light" w:cs="Calibri Light"/>
          <w:bCs/>
          <w:color w:val="000000"/>
          <w:kern w:val="0"/>
          <w:sz w:val="24"/>
          <w:szCs w:val="24"/>
          <w14:ligatures w14:val="none"/>
        </w:rPr>
      </w:pPr>
      <w:r w:rsidRPr="00494264">
        <w:rPr>
          <w:rFonts w:ascii="Calibri Light" w:eastAsia="Times New Roman" w:hAnsi="Calibri Light" w:cs="Calibri Light"/>
          <w:i/>
          <w:kern w:val="0"/>
          <w:sz w:val="24"/>
          <w:szCs w:val="24"/>
          <w:u w:val="single"/>
          <w14:ligatures w14:val="none"/>
        </w:rPr>
        <w:t xml:space="preserve">*Tiekėjas turi pateikti </w:t>
      </w:r>
      <w:r w:rsidRPr="00494264">
        <w:rPr>
          <w:rFonts w:ascii="Calibri Light" w:eastAsia="Times New Roman" w:hAnsi="Calibri Light" w:cs="Calibri Light"/>
          <w:b/>
          <w:i/>
          <w:kern w:val="0"/>
          <w:sz w:val="24"/>
          <w:szCs w:val="24"/>
          <w:u w:val="single"/>
          <w14:ligatures w14:val="none"/>
        </w:rPr>
        <w:t>pasiūlymo pateikimo dienai</w:t>
      </w:r>
      <w:r w:rsidRPr="00494264">
        <w:rPr>
          <w:rFonts w:ascii="Calibri Light" w:eastAsia="Times New Roman" w:hAnsi="Calibri Light" w:cs="Calibri Light"/>
          <w:i/>
          <w:kern w:val="0"/>
          <w:sz w:val="24"/>
          <w:szCs w:val="24"/>
          <w:u w:val="single"/>
          <w14:ligatures w14:val="none"/>
        </w:rPr>
        <w:t xml:space="preserve"> aktualius duomenis</w:t>
      </w:r>
    </w:p>
    <w:p w14:paraId="746E1F6D" w14:textId="77777777" w:rsidR="0005157F" w:rsidRPr="00494264" w:rsidRDefault="0005157F" w:rsidP="0005157F">
      <w:pPr>
        <w:spacing w:after="0" w:line="240" w:lineRule="auto"/>
        <w:ind w:firstLine="567"/>
        <w:jc w:val="both"/>
        <w:rPr>
          <w:rFonts w:ascii="Calibri Light" w:eastAsia="Times New Roman" w:hAnsi="Calibri Light" w:cs="Calibri Light"/>
          <w:kern w:val="0"/>
          <w:sz w:val="24"/>
          <w:szCs w:val="24"/>
          <w:lang w:eastAsia="lt-LT"/>
          <w14:ligatures w14:val="none"/>
        </w:rPr>
      </w:pPr>
    </w:p>
    <w:p w14:paraId="3FB88C4A" w14:textId="77777777" w:rsidR="0005157F" w:rsidRPr="00494264" w:rsidRDefault="0005157F" w:rsidP="0005157F">
      <w:pPr>
        <w:spacing w:after="0" w:line="320" w:lineRule="atLeast"/>
        <w:jc w:val="both"/>
        <w:rPr>
          <w:rFonts w:ascii="Calibri Light" w:eastAsia="Times New Roman" w:hAnsi="Calibri Light" w:cs="Calibri Light"/>
          <w:iCs/>
          <w:kern w:val="0"/>
          <w:sz w:val="24"/>
          <w:szCs w:val="24"/>
          <w:u w:val="single"/>
          <w14:ligatures w14:val="none"/>
        </w:rPr>
      </w:pPr>
      <w:r w:rsidRPr="00494264">
        <w:rPr>
          <w:rFonts w:ascii="Calibri Light" w:eastAsia="Times New Roman" w:hAnsi="Calibri Light" w:cs="Calibri Light"/>
          <w:kern w:val="0"/>
          <w:sz w:val="24"/>
          <w:szCs w:val="24"/>
          <w:u w:val="single"/>
          <w14:ligatures w14:val="none"/>
        </w:rPr>
        <w:t xml:space="preserve">**Pastaba. </w:t>
      </w:r>
      <w:r w:rsidRPr="00494264">
        <w:rPr>
          <w:rFonts w:ascii="Calibri Light" w:eastAsia="Times New Roman" w:hAnsi="Calibri Light" w:cs="Calibri Light"/>
          <w:iCs/>
          <w:kern w:val="0"/>
          <w:sz w:val="24"/>
          <w:szCs w:val="24"/>
          <w:u w:val="single"/>
          <w14:ligatures w14:val="none"/>
        </w:rPr>
        <w:t>Jei dokumentas pasirašytas ne tiekėjo vadovo, kartu pateikiamas įgaliojimas, suteikiantis teisę šį dokumentą pasirašiusiam darbuotojui, atstovauti tiekėją.</w:t>
      </w:r>
    </w:p>
    <w:p w14:paraId="25EAB7BE" w14:textId="77777777" w:rsidR="0005157F" w:rsidRPr="00494264" w:rsidRDefault="0005157F" w:rsidP="0005157F">
      <w:pPr>
        <w:spacing w:after="0" w:line="240" w:lineRule="auto"/>
        <w:rPr>
          <w:rFonts w:ascii="Calibri Light" w:eastAsia="Times New Roman" w:hAnsi="Calibri Light" w:cs="Calibri Light"/>
          <w:kern w:val="0"/>
          <w:sz w:val="24"/>
          <w:szCs w:val="24"/>
          <w14:ligatures w14:val="none"/>
        </w:rPr>
      </w:pPr>
    </w:p>
    <w:p w14:paraId="3897CB17" w14:textId="77777777" w:rsidR="0005157F" w:rsidRPr="00494264" w:rsidRDefault="0005157F" w:rsidP="0005157F">
      <w:pPr>
        <w:spacing w:after="0" w:line="240" w:lineRule="auto"/>
        <w:rPr>
          <w:rFonts w:ascii="Calibri Light" w:eastAsia="Times New Roman" w:hAnsi="Calibri Light" w:cs="Calibri Light"/>
          <w:kern w:val="0"/>
          <w:sz w:val="24"/>
          <w:szCs w:val="24"/>
          <w14:ligatures w14:val="none"/>
        </w:rPr>
      </w:pPr>
    </w:p>
    <w:p w14:paraId="32570DBE" w14:textId="77777777" w:rsidR="0005157F" w:rsidRPr="00494264" w:rsidRDefault="0005157F" w:rsidP="0005157F">
      <w:pPr>
        <w:rPr>
          <w:rFonts w:ascii="Calibri Light" w:hAnsi="Calibri Light" w:cs="Calibri Light"/>
          <w:sz w:val="24"/>
          <w:szCs w:val="24"/>
        </w:rPr>
      </w:pPr>
    </w:p>
    <w:p w14:paraId="00FEC301" w14:textId="77777777" w:rsidR="0005157F" w:rsidRPr="00494264" w:rsidRDefault="0005157F">
      <w:pPr>
        <w:rPr>
          <w:rFonts w:ascii="Calibri Light" w:hAnsi="Calibri Light" w:cs="Calibri Light"/>
          <w:sz w:val="24"/>
          <w:szCs w:val="24"/>
        </w:rPr>
      </w:pPr>
    </w:p>
    <w:sectPr w:rsidR="0005157F" w:rsidRPr="00494264" w:rsidSect="0005157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D4E9" w14:textId="77777777" w:rsidR="00A91581" w:rsidRDefault="00A91581" w:rsidP="0005157F">
      <w:pPr>
        <w:spacing w:after="0" w:line="240" w:lineRule="auto"/>
      </w:pPr>
      <w:r>
        <w:separator/>
      </w:r>
    </w:p>
  </w:endnote>
  <w:endnote w:type="continuationSeparator" w:id="0">
    <w:p w14:paraId="72D67B93" w14:textId="77777777" w:rsidR="00A91581" w:rsidRDefault="00A91581" w:rsidP="00051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6B53" w14:textId="77777777" w:rsidR="00A91581" w:rsidRDefault="00A91581" w:rsidP="0005157F">
      <w:pPr>
        <w:spacing w:after="0" w:line="240" w:lineRule="auto"/>
      </w:pPr>
      <w:r>
        <w:separator/>
      </w:r>
    </w:p>
  </w:footnote>
  <w:footnote w:type="continuationSeparator" w:id="0">
    <w:p w14:paraId="19EEAC47" w14:textId="77777777" w:rsidR="00A91581" w:rsidRDefault="00A91581" w:rsidP="0005157F">
      <w:pPr>
        <w:spacing w:after="0" w:line="240" w:lineRule="auto"/>
      </w:pPr>
      <w:r>
        <w:continuationSeparator/>
      </w:r>
    </w:p>
  </w:footnote>
  <w:footnote w:id="1">
    <w:p w14:paraId="50B70A70" w14:textId="77777777" w:rsidR="0005157F" w:rsidRPr="00FC3C40" w:rsidRDefault="0005157F" w:rsidP="0005157F">
      <w:pPr>
        <w:jc w:val="both"/>
        <w:rPr>
          <w:rFonts w:ascii="Arial" w:eastAsia="Arial" w:hAnsi="Arial" w:cs="Arial"/>
          <w:color w:val="000000" w:themeColor="text1"/>
          <w:sz w:val="16"/>
          <w:szCs w:val="16"/>
        </w:rPr>
      </w:pPr>
      <w:r w:rsidRPr="00FC3C40">
        <w:rPr>
          <w:rStyle w:val="FootnoteReference"/>
          <w:rFonts w:ascii="Calibri" w:eastAsia="Calibri" w:hAnsi="Calibri" w:cs="Calibri"/>
          <w:sz w:val="16"/>
          <w:szCs w:val="16"/>
        </w:rPr>
        <w:footnoteRef/>
      </w:r>
      <w:r w:rsidRPr="00FC3C40">
        <w:rPr>
          <w:rFonts w:ascii="Arial" w:eastAsia="Arial" w:hAnsi="Arial" w:cs="Arial"/>
          <w:color w:val="000000" w:themeColor="text1"/>
          <w:sz w:val="16"/>
          <w:szCs w:val="16"/>
        </w:rPr>
        <w:t xml:space="preserve">Kontroliuojantis asmuo suprantamas taip, kaip tai apibrėžta LR konkurencijos įstatyme ir papildomai paaiškinta Viešųjų pirkimų tarnybos rekomendacijoje: </w:t>
      </w:r>
      <w:hyperlink r:id="rId1" w:history="1">
        <w:r w:rsidRPr="00A9413F">
          <w:rPr>
            <w:rStyle w:val="Hyperlink"/>
            <w:rFonts w:ascii="Arial" w:eastAsia="Arial" w:hAnsi="Arial" w:cs="Arial"/>
            <w:sz w:val="16"/>
            <w:szCs w:val="16"/>
          </w:rPr>
          <w:t>https://vpt.lrv.lt/lt/naujienos/del-naujai-isigaliojusiu-viesuju-pirkimu-istatymo-nuostatu-praktinio-taikymo.</w:t>
        </w:r>
      </w:hyperlink>
      <w:r>
        <w:rPr>
          <w:rFonts w:ascii="Arial" w:eastAsia="Arial" w:hAnsi="Arial" w:cs="Arial"/>
          <w:b/>
          <w:bCs/>
          <w:color w:val="000000" w:themeColor="text1"/>
          <w:sz w:val="16"/>
          <w:szCs w:val="16"/>
        </w:rPr>
        <w:t xml:space="preserve"> P</w:t>
      </w:r>
      <w:r w:rsidRPr="00FC3C40">
        <w:rPr>
          <w:rFonts w:ascii="Arial" w:eastAsia="Arial" w:hAnsi="Arial" w:cs="Arial"/>
          <w:b/>
          <w:bCs/>
          <w:color w:val="000000" w:themeColor="text1"/>
          <w:sz w:val="16"/>
          <w:szCs w:val="16"/>
        </w:rPr>
        <w:t xml:space="preserve">avyzdžiui, </w:t>
      </w:r>
      <w:r w:rsidRPr="00FC3C40">
        <w:rPr>
          <w:rFonts w:ascii="Arial" w:eastAsia="Arial" w:hAnsi="Arial" w:cs="Arial"/>
          <w:color w:val="000000" w:themeColor="text1"/>
          <w:sz w:val="16"/>
          <w:szCs w:val="16"/>
        </w:rPr>
        <w:t>asmuo (asmenys)</w:t>
      </w:r>
      <w:r w:rsidRPr="00FC3C40">
        <w:rPr>
          <w:rFonts w:ascii="Arial" w:eastAsia="Arial" w:hAnsi="Arial" w:cs="Arial"/>
          <w:b/>
          <w:bCs/>
          <w:color w:val="000000" w:themeColor="text1"/>
          <w:sz w:val="16"/>
          <w:szCs w:val="16"/>
        </w:rPr>
        <w:t xml:space="preserve"> </w:t>
      </w:r>
      <w:r w:rsidRPr="00FC3C40">
        <w:rPr>
          <w:rFonts w:ascii="Arial" w:eastAsia="Arial" w:hAnsi="Arial" w:cs="Arial"/>
          <w:color w:val="000000" w:themeColor="text1"/>
          <w:sz w:val="16"/>
          <w:szCs w:val="16"/>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B39C1604"/>
    <w:lvl w:ilvl="0" w:tplc="D47AEED4">
      <w:start w:val="1"/>
      <w:numFmt w:val="decimal"/>
      <w:lvlText w:val="%1)"/>
      <w:lvlJc w:val="left"/>
      <w:pPr>
        <w:ind w:left="720" w:hanging="360"/>
      </w:pPr>
      <w:rPr>
        <w:rFonts w:asciiTheme="majorHAnsi" w:eastAsiaTheme="minorHAnsi" w:hAnsiTheme="majorHAnsi" w:cstheme="majorHAnsi" w:hint="default"/>
        <w:b w:val="0"/>
        <w:bCs w:val="0"/>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0036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7F"/>
    <w:rsid w:val="0002479E"/>
    <w:rsid w:val="0005157F"/>
    <w:rsid w:val="001F4D94"/>
    <w:rsid w:val="0031400A"/>
    <w:rsid w:val="00494264"/>
    <w:rsid w:val="00A91581"/>
    <w:rsid w:val="00F85B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435A"/>
  <w15:chartTrackingRefBased/>
  <w15:docId w15:val="{5E91CC15-CD97-45F2-803A-F03A1AE0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7F"/>
    <w:pPr>
      <w:spacing w:line="259" w:lineRule="auto"/>
    </w:pPr>
    <w:rPr>
      <w:sz w:val="22"/>
      <w:szCs w:val="22"/>
    </w:rPr>
  </w:style>
  <w:style w:type="paragraph" w:styleId="Heading1">
    <w:name w:val="heading 1"/>
    <w:basedOn w:val="Normal"/>
    <w:next w:val="Normal"/>
    <w:link w:val="Heading1Char"/>
    <w:uiPriority w:val="9"/>
    <w:qFormat/>
    <w:rsid w:val="00051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57F"/>
    <w:rPr>
      <w:rFonts w:eastAsiaTheme="majorEastAsia" w:cstheme="majorBidi"/>
      <w:color w:val="272727" w:themeColor="text1" w:themeTint="D8"/>
    </w:rPr>
  </w:style>
  <w:style w:type="paragraph" w:styleId="Title">
    <w:name w:val="Title"/>
    <w:basedOn w:val="Normal"/>
    <w:next w:val="Normal"/>
    <w:link w:val="TitleChar"/>
    <w:uiPriority w:val="10"/>
    <w:qFormat/>
    <w:rsid w:val="00051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57F"/>
    <w:pPr>
      <w:spacing w:before="160"/>
      <w:jc w:val="center"/>
    </w:pPr>
    <w:rPr>
      <w:i/>
      <w:iCs/>
      <w:color w:val="404040" w:themeColor="text1" w:themeTint="BF"/>
    </w:rPr>
  </w:style>
  <w:style w:type="character" w:customStyle="1" w:styleId="QuoteChar">
    <w:name w:val="Quote Char"/>
    <w:basedOn w:val="DefaultParagraphFont"/>
    <w:link w:val="Quote"/>
    <w:uiPriority w:val="29"/>
    <w:rsid w:val="0005157F"/>
    <w:rPr>
      <w:i/>
      <w:iCs/>
      <w:color w:val="404040" w:themeColor="text1" w:themeTint="BF"/>
    </w:rPr>
  </w:style>
  <w:style w:type="paragraph" w:styleId="ListParagraph">
    <w:name w:val="List Paragraph"/>
    <w:basedOn w:val="Normal"/>
    <w:uiPriority w:val="34"/>
    <w:qFormat/>
    <w:rsid w:val="0005157F"/>
    <w:pPr>
      <w:ind w:left="720"/>
      <w:contextualSpacing/>
    </w:pPr>
  </w:style>
  <w:style w:type="character" w:styleId="IntenseEmphasis">
    <w:name w:val="Intense Emphasis"/>
    <w:basedOn w:val="DefaultParagraphFont"/>
    <w:uiPriority w:val="21"/>
    <w:qFormat/>
    <w:rsid w:val="0005157F"/>
    <w:rPr>
      <w:i/>
      <w:iCs/>
      <w:color w:val="0F4761" w:themeColor="accent1" w:themeShade="BF"/>
    </w:rPr>
  </w:style>
  <w:style w:type="paragraph" w:styleId="IntenseQuote">
    <w:name w:val="Intense Quote"/>
    <w:basedOn w:val="Normal"/>
    <w:next w:val="Normal"/>
    <w:link w:val="IntenseQuoteChar"/>
    <w:uiPriority w:val="30"/>
    <w:qFormat/>
    <w:rsid w:val="00051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57F"/>
    <w:rPr>
      <w:i/>
      <w:iCs/>
      <w:color w:val="0F4761" w:themeColor="accent1" w:themeShade="BF"/>
    </w:rPr>
  </w:style>
  <w:style w:type="character" w:styleId="IntenseReference">
    <w:name w:val="Intense Reference"/>
    <w:basedOn w:val="DefaultParagraphFont"/>
    <w:uiPriority w:val="32"/>
    <w:qFormat/>
    <w:rsid w:val="0005157F"/>
    <w:rPr>
      <w:b/>
      <w:bCs/>
      <w:smallCaps/>
      <w:color w:val="0F4761" w:themeColor="accent1" w:themeShade="BF"/>
      <w:spacing w:val="5"/>
    </w:rPr>
  </w:style>
  <w:style w:type="character" w:styleId="Hyperlink">
    <w:name w:val="Hyperlink"/>
    <w:basedOn w:val="DefaultParagraphFont"/>
    <w:uiPriority w:val="99"/>
    <w:unhideWhenUsed/>
    <w:rsid w:val="0005157F"/>
    <w:rPr>
      <w:color w:val="467886" w:themeColor="hyperlink"/>
      <w:u w:val="single"/>
    </w:rPr>
  </w:style>
  <w:style w:type="character" w:styleId="FootnoteReference">
    <w:name w:val="footnote reference"/>
    <w:basedOn w:val="DefaultParagraphFont"/>
    <w:uiPriority w:val="99"/>
    <w:semiHidden/>
    <w:unhideWhenUsed/>
    <w:rsid w:val="000515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2942</Words>
  <Characters>1677</Characters>
  <Application>Microsoft Office Word</Application>
  <DocSecurity>0</DocSecurity>
  <Lines>13</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dc:description/>
  <cp:lastModifiedBy>Sigutė Gaidytė Budreikienė</cp:lastModifiedBy>
  <cp:revision>3</cp:revision>
  <dcterms:created xsi:type="dcterms:W3CDTF">2025-03-21T07:51:00Z</dcterms:created>
  <dcterms:modified xsi:type="dcterms:W3CDTF">2025-03-25T05:55:00Z</dcterms:modified>
</cp:coreProperties>
</file>