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46523E">
      <w:pPr>
        <w:tabs>
          <w:tab w:val="center" w:pos="4819"/>
          <w:tab w:val="right" w:pos="9638"/>
        </w:tabs>
        <w:spacing w:after="240"/>
        <w:ind w:firstLine="851"/>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46523E">
      <w:pPr>
        <w:spacing w:after="120"/>
        <w:ind w:firstLine="851"/>
        <w:jc w:val="center"/>
        <w:rPr>
          <w:b/>
          <w:caps/>
          <w:szCs w:val="20"/>
        </w:rPr>
      </w:pPr>
      <w:r w:rsidRPr="007A2978">
        <w:rPr>
          <w:b/>
          <w:caps/>
          <w:szCs w:val="20"/>
        </w:rPr>
        <w:t>generolo jono žemaičio lietuvos karo akademija</w:t>
      </w:r>
    </w:p>
    <w:p w:rsidR="007A2978" w:rsidRPr="007A2978" w:rsidRDefault="007A2978" w:rsidP="0046523E">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46523E">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46523E">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C07F1D" w:rsidP="0046523E">
      <w:pPr>
        <w:ind w:firstLine="851"/>
        <w:jc w:val="center"/>
        <w:rPr>
          <w:b/>
          <w:caps/>
        </w:rPr>
      </w:pPr>
      <w:r>
        <w:rPr>
          <w:b/>
          <w:caps/>
        </w:rPr>
        <w:t xml:space="preserve">Knygų spausdinimo </w:t>
      </w:r>
      <w:r w:rsidR="00CA6D59" w:rsidRPr="00CA6D59">
        <w:rPr>
          <w:b/>
          <w:bCs/>
          <w:caps/>
        </w:rPr>
        <w:t xml:space="preserve"> </w:t>
      </w:r>
      <w:r w:rsidR="00CA6D59">
        <w:rPr>
          <w:b/>
          <w:caps/>
        </w:rPr>
        <w:t>paslaugo</w:t>
      </w:r>
      <w:r w:rsidR="00CA6D59" w:rsidRPr="00CA6D59">
        <w:rPr>
          <w:b/>
          <w:caps/>
        </w:rPr>
        <w:t xml:space="preserve">s </w:t>
      </w:r>
      <w:r w:rsidR="007A2978" w:rsidRPr="007A2978">
        <w:rPr>
          <w:b/>
          <w:caps/>
        </w:rPr>
        <w:t>MAŽOS VERTĖS PIRKIMO</w:t>
      </w:r>
    </w:p>
    <w:p w:rsidR="00440772" w:rsidRPr="009C2504" w:rsidRDefault="007A2978" w:rsidP="0046523E">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46523E">
      <w:pPr>
        <w:pStyle w:val="BodyTextIndent"/>
        <w:spacing w:after="0"/>
        <w:ind w:left="0" w:right="282" w:firstLine="851"/>
        <w:jc w:val="center"/>
      </w:pPr>
    </w:p>
    <w:p w:rsidR="00DA3F02" w:rsidRPr="00780600" w:rsidRDefault="00DA3F02" w:rsidP="0046523E">
      <w:pPr>
        <w:pStyle w:val="BodyTextIndent"/>
        <w:spacing w:after="0"/>
        <w:ind w:left="0" w:right="282" w:firstLine="851"/>
        <w:jc w:val="center"/>
      </w:pPr>
      <w:r w:rsidRPr="00780600">
        <w:t>TURINYS</w:t>
      </w:r>
    </w:p>
    <w:p w:rsidR="00DA3F02" w:rsidRPr="00780600" w:rsidRDefault="00DA3F02" w:rsidP="0046523E">
      <w:pPr>
        <w:pStyle w:val="BodyTextIndent"/>
        <w:spacing w:after="0"/>
        <w:ind w:left="0" w:right="282" w:firstLine="851"/>
        <w:jc w:val="both"/>
        <w:rPr>
          <w:bCs/>
        </w:rPr>
      </w:pPr>
    </w:p>
    <w:p w:rsidR="00DA3F02" w:rsidRPr="00780600" w:rsidRDefault="00DA3F02" w:rsidP="00163F14">
      <w:pPr>
        <w:pStyle w:val="BodyTextIndent"/>
        <w:numPr>
          <w:ilvl w:val="0"/>
          <w:numId w:val="8"/>
        </w:numPr>
        <w:spacing w:after="0"/>
        <w:ind w:left="0" w:firstLine="851"/>
        <w:jc w:val="both"/>
      </w:pPr>
      <w:r w:rsidRPr="00780600">
        <w:t>BENDROSIOS NUOSTATOS</w:t>
      </w:r>
    </w:p>
    <w:p w:rsidR="00126AE7" w:rsidRPr="00780600" w:rsidRDefault="00DA3F02" w:rsidP="00163F14">
      <w:pPr>
        <w:pStyle w:val="BodyTextIndent"/>
        <w:numPr>
          <w:ilvl w:val="0"/>
          <w:numId w:val="8"/>
        </w:numPr>
        <w:spacing w:after="0"/>
        <w:ind w:left="0" w:firstLine="851"/>
        <w:jc w:val="both"/>
      </w:pPr>
      <w:r w:rsidRPr="00780600">
        <w:rPr>
          <w:bCs/>
        </w:rPr>
        <w:t>PIRKIMO OBJEKTAS</w:t>
      </w:r>
    </w:p>
    <w:p w:rsidR="00126AE7" w:rsidRPr="003411CE" w:rsidRDefault="00126AE7" w:rsidP="00163F14">
      <w:pPr>
        <w:pStyle w:val="ListParagraph"/>
        <w:numPr>
          <w:ilvl w:val="0"/>
          <w:numId w:val="8"/>
        </w:numPr>
        <w:ind w:left="0" w:firstLine="851"/>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163F14">
      <w:pPr>
        <w:pStyle w:val="BodyTextIndent"/>
        <w:numPr>
          <w:ilvl w:val="0"/>
          <w:numId w:val="8"/>
        </w:numPr>
        <w:spacing w:after="0"/>
        <w:ind w:left="0" w:firstLine="851"/>
        <w:jc w:val="both"/>
      </w:pPr>
      <w:r w:rsidRPr="002D412A">
        <w:t xml:space="preserve">ŪKIO SUBJEKTŲ GRUPĖS </w:t>
      </w:r>
      <w:r w:rsidR="00DA3F02" w:rsidRPr="00780600">
        <w:t>DALYVAVIMAS PIRKIMO PROCEDŪROSE</w:t>
      </w:r>
    </w:p>
    <w:p w:rsidR="00126AE7" w:rsidRPr="00780600" w:rsidRDefault="00DA3F02" w:rsidP="00163F14">
      <w:pPr>
        <w:pStyle w:val="BodyTextIndent"/>
        <w:numPr>
          <w:ilvl w:val="0"/>
          <w:numId w:val="8"/>
        </w:numPr>
        <w:spacing w:after="0"/>
        <w:ind w:left="0" w:firstLine="851"/>
        <w:jc w:val="both"/>
      </w:pPr>
      <w:r w:rsidRPr="00780600">
        <w:t>PASIŪLYMŲ</w:t>
      </w:r>
      <w:r w:rsidR="004E7614">
        <w:t xml:space="preserve"> RENGIMO</w:t>
      </w:r>
      <w:r w:rsidRPr="00780600">
        <w:t xml:space="preserve"> BENDRIEJI REIKALAVIMAI </w:t>
      </w:r>
    </w:p>
    <w:p w:rsidR="00126AE7" w:rsidRPr="00780600" w:rsidRDefault="00DA3F02" w:rsidP="00163F14">
      <w:pPr>
        <w:pStyle w:val="BodyTextIndent"/>
        <w:numPr>
          <w:ilvl w:val="0"/>
          <w:numId w:val="8"/>
        </w:numPr>
        <w:spacing w:after="0"/>
        <w:ind w:left="0" w:firstLine="851"/>
        <w:jc w:val="both"/>
      </w:pPr>
      <w:r w:rsidRPr="00780600">
        <w:t>PASIŪLYMŲ GALIOJIMAS</w:t>
      </w:r>
    </w:p>
    <w:p w:rsidR="00126AE7" w:rsidRPr="00780600" w:rsidRDefault="00DA3F02" w:rsidP="00163F14">
      <w:pPr>
        <w:pStyle w:val="BodyTextIndent"/>
        <w:numPr>
          <w:ilvl w:val="0"/>
          <w:numId w:val="8"/>
        </w:numPr>
        <w:spacing w:after="0"/>
        <w:ind w:left="0" w:firstLine="851"/>
        <w:jc w:val="both"/>
      </w:pPr>
      <w:r w:rsidRPr="00780600">
        <w:rPr>
          <w:bCs/>
        </w:rPr>
        <w:t>PASIŪLYMŲ PATEIKIMO TERMINAI IR TVARKA</w:t>
      </w:r>
    </w:p>
    <w:p w:rsidR="00126AE7" w:rsidRPr="00780600" w:rsidRDefault="00DA3F02" w:rsidP="00163F14">
      <w:pPr>
        <w:pStyle w:val="BodyTextIndent"/>
        <w:numPr>
          <w:ilvl w:val="0"/>
          <w:numId w:val="8"/>
        </w:numPr>
        <w:spacing w:after="0"/>
        <w:ind w:left="0" w:firstLine="851"/>
        <w:jc w:val="both"/>
      </w:pPr>
      <w:r w:rsidRPr="00780600">
        <w:rPr>
          <w:bCs/>
        </w:rPr>
        <w:t>PASIŪLYMŲ ŠIFRAVIMAS</w:t>
      </w:r>
    </w:p>
    <w:p w:rsidR="00126AE7" w:rsidRPr="00780600" w:rsidRDefault="00DA3F02" w:rsidP="00163F14">
      <w:pPr>
        <w:pStyle w:val="BodyTextIndent"/>
        <w:numPr>
          <w:ilvl w:val="0"/>
          <w:numId w:val="8"/>
        </w:numPr>
        <w:spacing w:after="0"/>
        <w:ind w:left="0" w:firstLine="851"/>
        <w:jc w:val="both"/>
      </w:pPr>
      <w:r w:rsidRPr="00780600">
        <w:rPr>
          <w:rStyle w:val="Hyperlink"/>
          <w:color w:val="auto"/>
          <w:u w:val="none"/>
        </w:rPr>
        <w:t>PIRKIMO SĄLYGŲ PAAIŠKINIMAS IR PATIKSLINIMAS</w:t>
      </w:r>
    </w:p>
    <w:p w:rsidR="00DA3F02" w:rsidRPr="003411CE" w:rsidRDefault="00126AE7" w:rsidP="00163F14">
      <w:pPr>
        <w:pStyle w:val="BodyTextIndent"/>
        <w:numPr>
          <w:ilvl w:val="0"/>
          <w:numId w:val="8"/>
        </w:numPr>
        <w:spacing w:after="0"/>
        <w:ind w:left="0" w:firstLine="851"/>
        <w:jc w:val="both"/>
        <w:rPr>
          <w:rStyle w:val="Hyperlink"/>
          <w:color w:val="auto"/>
          <w:u w:val="none"/>
        </w:rPr>
      </w:pPr>
      <w:r w:rsidRPr="00126AE7">
        <w:t>SUSIPAŽINIMO SU GAUTAIS PASIŪLYMAIS IR JŲ NAGRINĖJIMO PROCEDŪROS</w:t>
      </w:r>
    </w:p>
    <w:p w:rsidR="00126AE7" w:rsidRPr="003411CE" w:rsidRDefault="00DA3F02" w:rsidP="00163F14">
      <w:pPr>
        <w:pStyle w:val="BodyTextIndent"/>
        <w:numPr>
          <w:ilvl w:val="0"/>
          <w:numId w:val="8"/>
        </w:numPr>
        <w:spacing w:after="0"/>
        <w:ind w:left="0" w:firstLine="851"/>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163F14">
      <w:pPr>
        <w:pStyle w:val="BodyTextIndent"/>
        <w:numPr>
          <w:ilvl w:val="0"/>
          <w:numId w:val="8"/>
        </w:numPr>
        <w:spacing w:after="0"/>
        <w:ind w:left="0" w:firstLine="851"/>
        <w:jc w:val="both"/>
      </w:pPr>
      <w:r w:rsidRPr="00780600">
        <w:t>PIRKIMO SUTARTIES SUDARYMAS IR JOS SĄLYGOS</w:t>
      </w:r>
    </w:p>
    <w:p w:rsidR="00512F68" w:rsidRPr="00780600" w:rsidRDefault="00DA3F02" w:rsidP="00163F14">
      <w:pPr>
        <w:pStyle w:val="BodyTextIndent"/>
        <w:numPr>
          <w:ilvl w:val="0"/>
          <w:numId w:val="8"/>
        </w:numPr>
        <w:spacing w:after="0"/>
        <w:ind w:left="0" w:firstLine="851"/>
        <w:jc w:val="both"/>
      </w:pPr>
      <w:r w:rsidRPr="00780600">
        <w:t>PRETENZIJŲ IR SKUNDŲ NAGRINĖJIMO TVARKA</w:t>
      </w:r>
    </w:p>
    <w:p w:rsidR="004B58C4" w:rsidRDefault="004B58C4" w:rsidP="00163F14">
      <w:pPr>
        <w:pStyle w:val="BodyTextIndent"/>
        <w:numPr>
          <w:ilvl w:val="0"/>
          <w:numId w:val="8"/>
        </w:numPr>
        <w:spacing w:after="0"/>
        <w:ind w:left="0" w:firstLine="851"/>
        <w:jc w:val="both"/>
      </w:pPr>
      <w:r>
        <w:t>BAIGIAMOSIOS NUOSTATOS</w:t>
      </w:r>
    </w:p>
    <w:p w:rsidR="00212566" w:rsidRDefault="00212566" w:rsidP="0046523E">
      <w:pPr>
        <w:pStyle w:val="BodyTextIndent"/>
        <w:spacing w:after="0"/>
        <w:ind w:left="0" w:firstLine="851"/>
        <w:jc w:val="both"/>
      </w:pPr>
    </w:p>
    <w:p w:rsidR="00DA3F02" w:rsidRDefault="00DA3F02" w:rsidP="0046523E">
      <w:pPr>
        <w:pStyle w:val="BodyTextIndent"/>
        <w:spacing w:after="0"/>
        <w:ind w:left="0" w:firstLine="851"/>
        <w:jc w:val="both"/>
      </w:pPr>
      <w:r w:rsidRPr="00780600">
        <w:t>PRIEDAI:</w:t>
      </w:r>
    </w:p>
    <w:p w:rsidR="00257FE9" w:rsidRDefault="00257FE9" w:rsidP="0046523E">
      <w:pPr>
        <w:pStyle w:val="BodyTextIndent"/>
        <w:spacing w:after="0"/>
        <w:ind w:left="0" w:firstLine="851"/>
        <w:jc w:val="both"/>
        <w:rPr>
          <w:rFonts w:eastAsia="Arial Unicode MS"/>
        </w:rPr>
      </w:pP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1 priedas</w:t>
      </w:r>
      <w:r w:rsidR="009D2C4F" w:rsidRPr="009D2C4F">
        <w:rPr>
          <w:rFonts w:eastAsia="Arial Unicode MS"/>
        </w:rPr>
        <w:t xml:space="preserve"> „Pasiūlymo forma“ (toliau – </w:t>
      </w:r>
      <w:r>
        <w:rPr>
          <w:rFonts w:eastAsia="Arial Unicode MS"/>
        </w:rPr>
        <w:t>1 priedas)</w:t>
      </w:r>
      <w:r w:rsidR="009D2C4F" w:rsidRPr="009D2C4F">
        <w:rPr>
          <w:rFonts w:eastAsia="Arial Unicode MS"/>
        </w:rPr>
        <w:t xml:space="preserve">; </w:t>
      </w: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2 priedas</w:t>
      </w:r>
      <w:r w:rsidR="009D2C4F" w:rsidRPr="009D2C4F">
        <w:rPr>
          <w:rFonts w:eastAsia="Arial Unicode MS"/>
        </w:rPr>
        <w:t xml:space="preserve"> „Techninė specifikacija“, (toliau – </w:t>
      </w:r>
      <w:r>
        <w:rPr>
          <w:rFonts w:eastAsia="Arial Unicode MS"/>
        </w:rPr>
        <w:t>2 priedas</w:t>
      </w:r>
      <w:r w:rsidR="009D2C4F" w:rsidRPr="009D2C4F">
        <w:rPr>
          <w:rFonts w:eastAsia="Arial Unicode MS"/>
        </w:rPr>
        <w:t>);</w:t>
      </w:r>
    </w:p>
    <w:p w:rsid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9D2C4F" w:rsidRPr="009D2C4F">
        <w:rPr>
          <w:rFonts w:eastAsia="Arial Unicode MS"/>
        </w:rPr>
        <w:t>Konkurso są</w:t>
      </w:r>
      <w:r w:rsidR="00A239EB">
        <w:rPr>
          <w:rFonts w:eastAsia="Arial Unicode MS"/>
        </w:rPr>
        <w:t>lygų 3 priedas</w:t>
      </w:r>
      <w:r w:rsidR="009D2C4F" w:rsidRPr="009D2C4F">
        <w:rPr>
          <w:rFonts w:eastAsia="Arial Unicode MS"/>
        </w:rPr>
        <w:t xml:space="preserve"> </w:t>
      </w:r>
      <w:r w:rsidR="00A239EB">
        <w:rPr>
          <w:rFonts w:eastAsia="Arial Unicode MS"/>
        </w:rPr>
        <w:t>„</w:t>
      </w:r>
      <w:r w:rsidR="009D2C4F" w:rsidRPr="009D2C4F">
        <w:rPr>
          <w:rFonts w:eastAsia="Arial Unicode MS"/>
        </w:rPr>
        <w:t>Prekių vie</w:t>
      </w:r>
      <w:r w:rsidR="00A239EB">
        <w:rPr>
          <w:rFonts w:eastAsia="Arial Unicode MS"/>
        </w:rPr>
        <w:t>šojo pirkimo–pardavimo sutarties projektas“</w:t>
      </w:r>
      <w:r w:rsidR="007D2B1A">
        <w:rPr>
          <w:rFonts w:eastAsia="Arial Unicode MS"/>
        </w:rPr>
        <w:t xml:space="preserve"> (toliau – Sutartis).</w:t>
      </w:r>
    </w:p>
    <w:p w:rsidR="00F41978" w:rsidRDefault="00F41978" w:rsidP="0046523E">
      <w:pPr>
        <w:pStyle w:val="BodyTextIndent"/>
        <w:spacing w:after="0"/>
        <w:ind w:left="0" w:firstLine="851"/>
        <w:jc w:val="both"/>
      </w:pPr>
    </w:p>
    <w:p w:rsidR="00257FE9" w:rsidRPr="00780600" w:rsidRDefault="00257FE9" w:rsidP="00163F14">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46523E">
      <w:pPr>
        <w:ind w:firstLine="851"/>
        <w:jc w:val="center"/>
        <w:rPr>
          <w:rFonts w:eastAsia="Calibri"/>
          <w:b/>
          <w:lang w:eastAsia="en-US"/>
        </w:rPr>
      </w:pPr>
    </w:p>
    <w:p w:rsidR="00257FE9" w:rsidRDefault="00257FE9" w:rsidP="0046523E">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C07F1D">
        <w:rPr>
          <w:b/>
        </w:rPr>
        <w:t>Knygų spausdinimo</w:t>
      </w:r>
      <w:r w:rsidR="00CA6D59" w:rsidRPr="00CA6D59">
        <w:rPr>
          <w:b/>
        </w:rPr>
        <w:t xml:space="preserve"> paslaugas </w:t>
      </w:r>
      <w:r w:rsidRPr="001C1C13">
        <w:t xml:space="preserve">(toliau – </w:t>
      </w:r>
      <w:r w:rsidR="00CA6D59">
        <w:t>Paslaugos</w:t>
      </w:r>
      <w:r w:rsidRPr="001C1C13">
        <w:t>).</w:t>
      </w:r>
    </w:p>
    <w:p w:rsidR="003B0E72" w:rsidRDefault="003B0E72" w:rsidP="0046523E">
      <w:pPr>
        <w:ind w:firstLine="851"/>
        <w:jc w:val="both"/>
        <w:outlineLvl w:val="1"/>
      </w:pPr>
    </w:p>
    <w:p w:rsidR="00C22594" w:rsidRDefault="0046523E" w:rsidP="0046523E">
      <w:pPr>
        <w:pStyle w:val="NormalWeb"/>
        <w:ind w:firstLine="851"/>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w:t>
      </w:r>
      <w:r w:rsidR="0097488A" w:rsidRPr="00F1763A">
        <w:lastRenderedPageBreak/>
        <w:t>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w:t>
      </w:r>
      <w:r>
        <w:t>au – Sąlygos) ir Sąlygų priedai.</w:t>
      </w:r>
      <w:r w:rsidR="0097488A" w:rsidRPr="00F87A09">
        <w:t xml:space="preserve"> </w:t>
      </w:r>
    </w:p>
    <w:p w:rsidR="003B0E72" w:rsidRDefault="003B0E72" w:rsidP="0046523E">
      <w:pPr>
        <w:pStyle w:val="NormalWeb"/>
        <w:ind w:firstLine="851"/>
        <w:jc w:val="both"/>
      </w:pPr>
    </w:p>
    <w:p w:rsidR="0097488A" w:rsidRDefault="0097488A" w:rsidP="0046523E">
      <w:pPr>
        <w:pStyle w:val="NormalWeb"/>
        <w:ind w:firstLine="851"/>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46523E">
      <w:pPr>
        <w:pStyle w:val="NormalWeb"/>
        <w:ind w:firstLine="851"/>
        <w:jc w:val="both"/>
      </w:pPr>
    </w:p>
    <w:p w:rsidR="00257FE9" w:rsidRDefault="00257FE9" w:rsidP="0046523E">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46523E">
      <w:pPr>
        <w:tabs>
          <w:tab w:val="left" w:pos="567"/>
        </w:tabs>
        <w:suppressAutoHyphens/>
        <w:ind w:firstLine="851"/>
        <w:jc w:val="both"/>
      </w:pPr>
    </w:p>
    <w:p w:rsidR="00257FE9" w:rsidRDefault="00257FE9" w:rsidP="0046523E">
      <w:pPr>
        <w:ind w:firstLine="851"/>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CA6D59" w:rsidRPr="004325CE">
          <w:rPr>
            <w:rStyle w:val="Hyperlink"/>
          </w:rPr>
          <w:t>https://viesiejipirkimai.lt</w:t>
        </w:r>
      </w:hyperlink>
      <w:r w:rsidR="00BC513F">
        <w:t>.</w:t>
      </w:r>
    </w:p>
    <w:p w:rsidR="003B0E72" w:rsidRPr="00A45296" w:rsidRDefault="003B0E72" w:rsidP="0046523E">
      <w:pPr>
        <w:ind w:firstLine="851"/>
        <w:jc w:val="both"/>
        <w:outlineLvl w:val="1"/>
      </w:pPr>
    </w:p>
    <w:p w:rsidR="009C72BB"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257FE9"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46523E">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46523E">
      <w:pPr>
        <w:tabs>
          <w:tab w:val="left" w:pos="1418"/>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46523E">
      <w:pPr>
        <w:ind w:firstLine="851"/>
        <w:jc w:val="both"/>
        <w:rPr>
          <w:rFonts w:eastAsia="Calibri"/>
          <w:lang w:eastAsia="en-US"/>
        </w:rPr>
      </w:pPr>
    </w:p>
    <w:p w:rsidR="009C72BB"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46523E">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Į kainą turi būti įskaityti visi mokesčiai</w:t>
      </w:r>
      <w:r w:rsidR="00A239EB">
        <w:rPr>
          <w:rFonts w:eastAsia="Calibri"/>
        </w:rPr>
        <w:t>, prekių pristatymas</w:t>
      </w:r>
      <w:r w:rsidRPr="00A45296">
        <w:rPr>
          <w:rFonts w:eastAsia="Calibri"/>
        </w:rPr>
        <w:t xml:space="preserve"> ir visos dalyvio išlaidos, galinčios turėti įtakos kainai ar atsirandančios vykdant sutartį.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46523E">
      <w:pPr>
        <w:ind w:firstLine="851"/>
        <w:jc w:val="both"/>
        <w:rPr>
          <w:rFonts w:eastAsia="Calibri"/>
        </w:rPr>
      </w:pPr>
    </w:p>
    <w:p w:rsidR="003F59E7" w:rsidRDefault="00257FE9" w:rsidP="0046523E">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Pr="004A797B" w:rsidRDefault="003F59E7" w:rsidP="0046523E">
      <w:pPr>
        <w:ind w:firstLine="851"/>
        <w:jc w:val="both"/>
        <w:rPr>
          <w:rFonts w:eastAsia="Calibri"/>
          <w:lang w:val="en-US"/>
        </w:rPr>
      </w:pPr>
      <w:r>
        <w:rPr>
          <w:rFonts w:eastAsia="Calibri"/>
        </w:rPr>
        <w:t xml:space="preserve">1.7.1. </w:t>
      </w:r>
      <w:r w:rsidRPr="003F59E7">
        <w:rPr>
          <w:rFonts w:eastAsia="Calibri"/>
        </w:rPr>
        <w:t>viešųjų pirkimų procedūrų klausimais</w:t>
      </w:r>
      <w:r w:rsidR="004A797B">
        <w:rPr>
          <w:rFonts w:eastAsia="Calibri"/>
        </w:rPr>
        <w:t>:</w:t>
      </w:r>
      <w:r>
        <w:rPr>
          <w:rFonts w:eastAsia="Calibri"/>
        </w:rPr>
        <w:t xml:space="preserve"> </w:t>
      </w:r>
      <w:hyperlink r:id="rId12" w:history="1">
        <w:r w:rsidR="004A797B" w:rsidRPr="003A3840">
          <w:rPr>
            <w:rStyle w:val="Hyperlink"/>
            <w:rFonts w:eastAsia="Calibri"/>
          </w:rPr>
          <w:t>jolanta.palduniene</w:t>
        </w:r>
        <w:r w:rsidR="004A797B" w:rsidRPr="003A3840">
          <w:rPr>
            <w:rStyle w:val="Hyperlink"/>
            <w:rFonts w:eastAsia="Calibri"/>
            <w:lang w:val="en-US"/>
          </w:rPr>
          <w:t>@</w:t>
        </w:r>
        <w:proofErr w:type="spellStart"/>
        <w:r w:rsidR="004A797B" w:rsidRPr="003A3840">
          <w:rPr>
            <w:rStyle w:val="Hyperlink"/>
            <w:rFonts w:eastAsia="Calibri"/>
            <w:lang w:val="en-US"/>
          </w:rPr>
          <w:t>mil.lt</w:t>
        </w:r>
        <w:proofErr w:type="spellEnd"/>
      </w:hyperlink>
      <w:r w:rsidR="004A797B">
        <w:rPr>
          <w:rFonts w:eastAsia="Calibri"/>
          <w:lang w:val="en-US"/>
        </w:rPr>
        <w:t>,</w:t>
      </w:r>
    </w:p>
    <w:p w:rsidR="003F59E7" w:rsidRDefault="003F59E7" w:rsidP="0046523E">
      <w:pPr>
        <w:ind w:firstLine="851"/>
        <w:jc w:val="both"/>
        <w:rPr>
          <w:rFonts w:eastAsia="Calibri"/>
        </w:rPr>
      </w:pPr>
      <w:r>
        <w:rPr>
          <w:rFonts w:eastAsia="Calibri"/>
        </w:rPr>
        <w:t xml:space="preserve">1.7.2. </w:t>
      </w:r>
      <w:r w:rsidR="005E3027" w:rsidRPr="005E3027">
        <w:rPr>
          <w:rFonts w:eastAsia="Calibri"/>
        </w:rPr>
        <w:t>dėl konkurso sąlygų ir kitų klau</w:t>
      </w:r>
      <w:r w:rsidR="004A797B">
        <w:rPr>
          <w:rFonts w:eastAsia="Calibri"/>
        </w:rPr>
        <w:t>simų: kreiptis raštu per CVP IS.</w:t>
      </w:r>
    </w:p>
    <w:p w:rsidR="006F2824" w:rsidRDefault="006F2824" w:rsidP="0046523E">
      <w:pPr>
        <w:ind w:firstLine="851"/>
        <w:jc w:val="both"/>
        <w:rPr>
          <w:rFonts w:eastAsia="Calibri"/>
        </w:rPr>
      </w:pPr>
    </w:p>
    <w:p w:rsidR="006F2824" w:rsidRDefault="006F2824" w:rsidP="0046523E">
      <w:pPr>
        <w:ind w:firstLine="851"/>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46523E">
      <w:pPr>
        <w:ind w:firstLine="851"/>
        <w:jc w:val="both"/>
      </w:pPr>
    </w:p>
    <w:p w:rsidR="00257FE9" w:rsidRPr="00780600" w:rsidRDefault="00257FE9" w:rsidP="00163F14">
      <w:pPr>
        <w:pStyle w:val="BodyText"/>
        <w:numPr>
          <w:ilvl w:val="0"/>
          <w:numId w:val="1"/>
        </w:numPr>
        <w:tabs>
          <w:tab w:val="clear" w:pos="4046"/>
          <w:tab w:val="num" w:pos="567"/>
          <w:tab w:val="num" w:pos="993"/>
          <w:tab w:val="num" w:pos="3261"/>
          <w:tab w:val="left" w:pos="3544"/>
          <w:tab w:val="left" w:pos="3686"/>
          <w:tab w:val="left" w:pos="3969"/>
        </w:tabs>
        <w:suppressAutoHyphens w:val="0"/>
        <w:ind w:left="0" w:right="-2" w:firstLine="0"/>
        <w:jc w:val="center"/>
        <w:rPr>
          <w:b/>
          <w:bCs/>
          <w:i w:val="0"/>
          <w:lang w:val="lt-LT"/>
        </w:rPr>
      </w:pPr>
      <w:r w:rsidRPr="00780600">
        <w:rPr>
          <w:b/>
          <w:bCs/>
          <w:i w:val="0"/>
          <w:lang w:val="lt-LT"/>
        </w:rPr>
        <w:t>PIRKIMO OBJEKTAS</w:t>
      </w:r>
    </w:p>
    <w:p w:rsidR="00257FE9" w:rsidRPr="00780600" w:rsidRDefault="00257FE9" w:rsidP="0046523E">
      <w:pPr>
        <w:pStyle w:val="BodyText"/>
        <w:tabs>
          <w:tab w:val="num" w:pos="993"/>
        </w:tabs>
        <w:ind w:right="-2" w:firstLine="851"/>
        <w:jc w:val="center"/>
        <w:rPr>
          <w:b/>
          <w:bCs/>
          <w:i w:val="0"/>
          <w:lang w:val="lt-LT"/>
        </w:rPr>
      </w:pPr>
    </w:p>
    <w:p w:rsidR="00257FE9" w:rsidRPr="00BB18BF" w:rsidRDefault="00257FE9" w:rsidP="00163F14">
      <w:pPr>
        <w:numPr>
          <w:ilvl w:val="0"/>
          <w:numId w:val="2"/>
        </w:numPr>
        <w:autoSpaceDE w:val="0"/>
        <w:autoSpaceDN w:val="0"/>
        <w:adjustRightInd w:val="0"/>
        <w:ind w:right="-2" w:firstLine="851"/>
        <w:jc w:val="both"/>
      </w:pPr>
      <w:r w:rsidRPr="00780600">
        <w:t xml:space="preserve">Pirkimo objektas – </w:t>
      </w:r>
      <w:r w:rsidR="00C07F1D">
        <w:rPr>
          <w:b/>
        </w:rPr>
        <w:t>Knygų spausdinimo</w:t>
      </w:r>
      <w:r w:rsidR="00CA6D59" w:rsidRPr="00CA6D59">
        <w:rPr>
          <w:b/>
        </w:rPr>
        <w:t xml:space="preserve"> </w:t>
      </w:r>
      <w:r w:rsidR="00CA6D59">
        <w:rPr>
          <w:b/>
        </w:rPr>
        <w:t>paslaugo</w:t>
      </w:r>
      <w:r w:rsidR="00CA6D59" w:rsidRPr="00CA6D59">
        <w:rPr>
          <w:b/>
        </w:rPr>
        <w:t xml:space="preserve">s </w:t>
      </w:r>
      <w:r w:rsidRPr="00F139C4">
        <w:rPr>
          <w:bCs/>
          <w:lang w:eastAsia="zh-CN"/>
        </w:rPr>
        <w:t xml:space="preserve">(toliau – </w:t>
      </w:r>
      <w:r w:rsidR="00CA6D59">
        <w:rPr>
          <w:bCs/>
          <w:lang w:eastAsia="zh-CN"/>
        </w:rPr>
        <w:t>Paslaugos</w:t>
      </w:r>
      <w:r w:rsidRPr="00F139C4">
        <w:rPr>
          <w:bCs/>
          <w:lang w:eastAsia="zh-CN"/>
        </w:rPr>
        <w:t>).</w:t>
      </w:r>
      <w:r w:rsidRPr="00F139C4">
        <w:t xml:space="preserve"> </w:t>
      </w:r>
      <w:r w:rsidRPr="00C861CC">
        <w:t>Perkam</w:t>
      </w:r>
      <w:r>
        <w:t>ų</w:t>
      </w:r>
      <w:r w:rsidRPr="00C861CC">
        <w:t xml:space="preserve"> </w:t>
      </w:r>
      <w:r w:rsidR="00DF20A5">
        <w:t>p</w:t>
      </w:r>
      <w:r w:rsidR="00CA6D59">
        <w:t>aslaugų</w:t>
      </w:r>
      <w:r w:rsidRPr="00C861CC">
        <w:t xml:space="preserve"> koda</w:t>
      </w:r>
      <w:r>
        <w:t>s</w:t>
      </w:r>
      <w:r w:rsidRPr="00C861CC">
        <w:t xml:space="preserve"> pagal bendrąjį viešųjų pirkimų žodyną yra</w:t>
      </w:r>
      <w:r>
        <w:t xml:space="preserve"> </w:t>
      </w:r>
      <w:r w:rsidR="00C07F1D">
        <w:rPr>
          <w:b/>
        </w:rPr>
        <w:t>79820000-8</w:t>
      </w:r>
      <w:r w:rsidR="00CA6D59">
        <w:rPr>
          <w:b/>
        </w:rPr>
        <w:t>.</w:t>
      </w:r>
    </w:p>
    <w:p w:rsidR="00063D09" w:rsidRDefault="00063D09" w:rsidP="0046523E">
      <w:pPr>
        <w:autoSpaceDE w:val="0"/>
        <w:autoSpaceDN w:val="0"/>
        <w:adjustRightInd w:val="0"/>
        <w:ind w:firstLine="851"/>
        <w:jc w:val="both"/>
      </w:pPr>
    </w:p>
    <w:p w:rsidR="00BB18BF" w:rsidRDefault="002445DF" w:rsidP="0046523E">
      <w:pPr>
        <w:autoSpaceDE w:val="0"/>
        <w:autoSpaceDN w:val="0"/>
        <w:adjustRightInd w:val="0"/>
        <w:ind w:firstLine="851"/>
        <w:jc w:val="both"/>
      </w:pPr>
      <w:r>
        <w:t>2.</w:t>
      </w:r>
      <w:r w:rsidR="006F2824">
        <w:t>2</w:t>
      </w:r>
      <w:r>
        <w:t xml:space="preserve">. </w:t>
      </w:r>
      <w:r w:rsidR="00AA470C" w:rsidRPr="00AA470C">
        <w:t>Pirkimo objektas nėra skaidomas į dalis. Tiekėjas tiekia pasiūlymą visai pirkimo objekto apimčiai</w:t>
      </w:r>
      <w:r w:rsidR="00AA470C">
        <w:t>.</w:t>
      </w:r>
    </w:p>
    <w:p w:rsidR="00AA470C" w:rsidRPr="009A2321" w:rsidRDefault="00AA470C" w:rsidP="0046523E">
      <w:pPr>
        <w:autoSpaceDE w:val="0"/>
        <w:autoSpaceDN w:val="0"/>
        <w:adjustRightInd w:val="0"/>
        <w:ind w:firstLine="851"/>
        <w:jc w:val="both"/>
        <w:rPr>
          <w:i/>
          <w:iCs/>
        </w:rPr>
      </w:pPr>
    </w:p>
    <w:p w:rsidR="00063D09" w:rsidRDefault="00063D09" w:rsidP="0046523E">
      <w:pPr>
        <w:autoSpaceDE w:val="0"/>
        <w:autoSpaceDN w:val="0"/>
        <w:adjustRightInd w:val="0"/>
        <w:ind w:firstLine="851"/>
        <w:jc w:val="both"/>
      </w:pPr>
      <w:r>
        <w:lastRenderedPageBreak/>
        <w:t>2.</w:t>
      </w:r>
      <w:r w:rsidR="006F2824">
        <w:t>3</w:t>
      </w:r>
      <w:r>
        <w:t xml:space="preserve">. Privalomi </w:t>
      </w:r>
      <w:r w:rsidR="0057257B">
        <w:t>p</w:t>
      </w:r>
      <w:r w:rsidR="00CA6D59">
        <w:t>aslaugų</w:t>
      </w:r>
      <w:r>
        <w:t xml:space="preserve"> techniniai reikalavimai nurodyti </w:t>
      </w:r>
      <w:r w:rsidR="00FC0BA5">
        <w:t>pirkimo</w:t>
      </w:r>
      <w:r>
        <w:t xml:space="preserve"> </w:t>
      </w:r>
      <w:r w:rsidRPr="00E81507">
        <w:rPr>
          <w:b/>
        </w:rPr>
        <w:t>sąlygų</w:t>
      </w:r>
      <w:r w:rsidR="00AA470C" w:rsidRPr="00E81507">
        <w:rPr>
          <w:b/>
        </w:rPr>
        <w:t xml:space="preserve"> </w:t>
      </w:r>
      <w:r w:rsidR="00651863" w:rsidRPr="00E81507">
        <w:rPr>
          <w:b/>
        </w:rPr>
        <w:t>2</w:t>
      </w:r>
      <w:r w:rsidRPr="00E81507">
        <w:rPr>
          <w:b/>
        </w:rPr>
        <w:t xml:space="preserve"> priede</w:t>
      </w:r>
      <w:r w:rsidR="0046523E" w:rsidRPr="00E81507">
        <w:rPr>
          <w:b/>
        </w:rPr>
        <w:t>.</w:t>
      </w:r>
      <w:r w:rsidR="00F678D9">
        <w:t xml:space="preserve"> </w:t>
      </w:r>
      <w:r>
        <w:t xml:space="preserve">Teikėjo teikiamos </w:t>
      </w:r>
      <w:r w:rsidR="0057257B">
        <w:t>p</w:t>
      </w:r>
      <w:r w:rsidR="00BF6DE6">
        <w:t>aslaugos</w:t>
      </w:r>
      <w:r>
        <w:t xml:space="preserve"> turi </w:t>
      </w:r>
      <w:r w:rsidR="00E52EAB">
        <w:t>atitikti nurodytus reikalavimus ir jeigu prašoma, pateikti atitikčiai įrodančius dokumentus.</w:t>
      </w:r>
    </w:p>
    <w:p w:rsidR="00BB18BF" w:rsidRDefault="00BB18BF" w:rsidP="0046523E">
      <w:pPr>
        <w:autoSpaceDE w:val="0"/>
        <w:autoSpaceDN w:val="0"/>
        <w:adjustRightInd w:val="0"/>
        <w:ind w:firstLine="851"/>
        <w:jc w:val="both"/>
      </w:pPr>
    </w:p>
    <w:p w:rsidR="00F678D9" w:rsidRPr="006A49C3" w:rsidRDefault="00063D09" w:rsidP="006A49C3">
      <w:pPr>
        <w:pStyle w:val="ListParagraph"/>
        <w:ind w:left="0" w:firstLine="851"/>
        <w:contextualSpacing w:val="0"/>
        <w:jc w:val="both"/>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w:t>
      </w:r>
      <w:r w:rsidR="00BF6DE6" w:rsidRPr="00E03BCC">
        <w:rPr>
          <w:b/>
        </w:rPr>
        <w:t xml:space="preserve">9917,35 </w:t>
      </w:r>
      <w:proofErr w:type="spellStart"/>
      <w:r w:rsidR="00BF6DE6" w:rsidRPr="00E03BCC">
        <w:rPr>
          <w:b/>
        </w:rPr>
        <w:t>eur</w:t>
      </w:r>
      <w:proofErr w:type="spellEnd"/>
      <w:r w:rsidR="00BF6DE6" w:rsidRPr="00E03BCC">
        <w:rPr>
          <w:b/>
        </w:rPr>
        <w:t>. be PVM.</w:t>
      </w:r>
    </w:p>
    <w:p w:rsidR="00BB18BF" w:rsidRPr="00F678D9" w:rsidRDefault="00BB18BF" w:rsidP="0046523E">
      <w:pPr>
        <w:tabs>
          <w:tab w:val="left" w:pos="1134"/>
          <w:tab w:val="left" w:pos="1276"/>
        </w:tabs>
        <w:ind w:firstLine="851"/>
        <w:jc w:val="both"/>
      </w:pPr>
    </w:p>
    <w:p w:rsidR="00063D09" w:rsidRDefault="00F678D9" w:rsidP="0046523E">
      <w:pPr>
        <w:tabs>
          <w:tab w:val="left" w:pos="1134"/>
          <w:tab w:val="left" w:pos="1276"/>
        </w:tabs>
        <w:ind w:firstLine="851"/>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6A1681">
        <w:t xml:space="preserve"> įkainio </w:t>
      </w:r>
      <w:r w:rsidR="00AA470C" w:rsidRPr="00AA470C">
        <w:t>apskaičiavimo būdas.</w:t>
      </w:r>
    </w:p>
    <w:p w:rsidR="00BB18BF" w:rsidRPr="00F678D9" w:rsidRDefault="00BB18BF" w:rsidP="0046523E">
      <w:pPr>
        <w:tabs>
          <w:tab w:val="left" w:pos="1134"/>
          <w:tab w:val="left" w:pos="1276"/>
        </w:tabs>
        <w:ind w:firstLine="851"/>
        <w:jc w:val="both"/>
      </w:pPr>
    </w:p>
    <w:p w:rsidR="00063D09" w:rsidRDefault="001F7BAA" w:rsidP="0046523E">
      <w:pPr>
        <w:autoSpaceDE w:val="0"/>
        <w:autoSpaceDN w:val="0"/>
        <w:adjustRightInd w:val="0"/>
        <w:ind w:firstLine="851"/>
        <w:jc w:val="both"/>
      </w:pPr>
      <w:r>
        <w:t>2.</w:t>
      </w:r>
      <w:r w:rsidR="006F2824">
        <w:t>6</w:t>
      </w:r>
      <w:r>
        <w:t xml:space="preserve">. </w:t>
      </w:r>
      <w:r w:rsidR="00A239EB">
        <w:t>Teikėjui - laimėtojui</w:t>
      </w:r>
      <w:r w:rsidR="00063D09">
        <w:t xml:space="preserve"> bus mokama už faktiškai </w:t>
      </w:r>
      <w:r w:rsidR="0057257B">
        <w:t>pristatytas prekes</w:t>
      </w:r>
      <w:r w:rsidR="00063D09">
        <w:t>.</w:t>
      </w:r>
    </w:p>
    <w:p w:rsidR="008A5E9C" w:rsidRPr="00780600" w:rsidRDefault="008A5E9C" w:rsidP="0046523E">
      <w:pPr>
        <w:tabs>
          <w:tab w:val="left" w:pos="993"/>
        </w:tabs>
        <w:autoSpaceDE w:val="0"/>
        <w:autoSpaceDN w:val="0"/>
        <w:adjustRightInd w:val="0"/>
        <w:ind w:right="-2" w:firstLine="851"/>
        <w:jc w:val="both"/>
      </w:pPr>
    </w:p>
    <w:p w:rsidR="00257FE9" w:rsidRPr="00780600" w:rsidRDefault="00257FE9" w:rsidP="00163F14">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46523E">
      <w:pPr>
        <w:pStyle w:val="BodyText"/>
        <w:ind w:firstLine="851"/>
        <w:rPr>
          <w:i w:val="0"/>
          <w:color w:val="000000"/>
          <w:lang w:val="lt-LT"/>
        </w:rPr>
      </w:pPr>
    </w:p>
    <w:p w:rsidR="00D91B47" w:rsidRDefault="00D91B47" w:rsidP="00D91B47">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w:t>
      </w:r>
      <w:proofErr w:type="spellStart"/>
      <w:r w:rsidRPr="002F4250">
        <w:rPr>
          <w:rFonts w:cs="Times New Roman"/>
          <w:color w:val="auto"/>
          <w:sz w:val="24"/>
          <w:szCs w:val="24"/>
          <w:lang w:val="lt-LT"/>
        </w:rPr>
        <w:t>pajėgumais</w:t>
      </w:r>
      <w:proofErr w:type="spellEnd"/>
      <w:r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w:t>
      </w:r>
      <w:bookmarkStart w:id="0" w:name="_GoBack"/>
      <w:bookmarkEnd w:id="0"/>
      <w:r w:rsidRPr="003B3E11">
        <w:rPr>
          <w:rFonts w:cs="Times New Roman"/>
          <w:color w:val="auto"/>
          <w:sz w:val="24"/>
          <w:szCs w:val="24"/>
          <w:lang w:val="lt-LT"/>
        </w:rPr>
        <w:t xml:space="preserve">gano narys ar kitas asmuo (kiti asmenys), turintis (turintys) teisę atstovauti tiekėjui, subtiekėjui, ūkio subjektui,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rsidR="006F2824" w:rsidRPr="00DE1A1A" w:rsidRDefault="006F2824" w:rsidP="0046523E">
      <w:pPr>
        <w:pStyle w:val="BodyText"/>
        <w:ind w:firstLine="851"/>
        <w:rPr>
          <w:i w:val="0"/>
          <w:lang w:val="lt-LT"/>
        </w:rPr>
      </w:pPr>
    </w:p>
    <w:p w:rsidR="00DE1A1A" w:rsidRDefault="00DE1A1A" w:rsidP="0046523E">
      <w:pPr>
        <w:pStyle w:val="BodyText"/>
        <w:ind w:firstLine="851"/>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46523E">
      <w:pPr>
        <w:tabs>
          <w:tab w:val="left" w:pos="25116"/>
          <w:tab w:val="left" w:pos="25269"/>
          <w:tab w:val="left" w:pos="25416"/>
          <w:tab w:val="left" w:pos="25569"/>
        </w:tabs>
        <w:suppressAutoHyphens/>
        <w:autoSpaceDE w:val="0"/>
        <w:ind w:firstLine="851"/>
        <w:jc w:val="right"/>
        <w:rPr>
          <w:rFonts w:eastAsia="Arial"/>
          <w:noProof/>
          <w:color w:val="000000"/>
          <w:szCs w:val="20"/>
          <w:lang w:val="en-US"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46"/>
        <w:gridCol w:w="4890"/>
        <w:gridCol w:w="4182"/>
      </w:tblGrid>
      <w:tr w:rsidR="00DE1A1A" w:rsidRPr="00596FC7" w:rsidTr="002B380E">
        <w:trPr>
          <w:trHeight w:val="589"/>
          <w:jc w:val="center"/>
        </w:trPr>
        <w:tc>
          <w:tcPr>
            <w:tcW w:w="846" w:type="dxa"/>
            <w:shd w:val="clear" w:color="auto" w:fill="auto"/>
          </w:tcPr>
          <w:p w:rsidR="00DE1A1A" w:rsidRPr="00596FC7" w:rsidRDefault="00DE1A1A" w:rsidP="002B380E">
            <w:pPr>
              <w:jc w:val="center"/>
              <w:rPr>
                <w:rFonts w:eastAsia="Calibri"/>
                <w:lang w:eastAsia="en-US"/>
              </w:rPr>
            </w:pPr>
            <w:r w:rsidRPr="00596FC7">
              <w:rPr>
                <w:rFonts w:eastAsia="Calibri"/>
                <w:lang w:eastAsia="en-US"/>
              </w:rPr>
              <w:t>Eil.</w:t>
            </w:r>
          </w:p>
          <w:p w:rsidR="00DE1A1A" w:rsidRPr="00596FC7" w:rsidRDefault="00DE1A1A" w:rsidP="002B380E">
            <w:pPr>
              <w:jc w:val="center"/>
              <w:rPr>
                <w:rFonts w:eastAsia="Calibri"/>
                <w:b/>
                <w:lang w:eastAsia="en-US"/>
              </w:rPr>
            </w:pPr>
            <w:r w:rsidRPr="00596FC7">
              <w:rPr>
                <w:rFonts w:eastAsia="Calibri"/>
                <w:lang w:eastAsia="en-US"/>
              </w:rPr>
              <w:t>Nr.</w:t>
            </w:r>
          </w:p>
        </w:tc>
        <w:tc>
          <w:tcPr>
            <w:tcW w:w="4890" w:type="dxa"/>
            <w:shd w:val="clear" w:color="auto" w:fill="auto"/>
          </w:tcPr>
          <w:p w:rsidR="00DE1A1A" w:rsidRPr="00596FC7" w:rsidRDefault="00DE1A1A" w:rsidP="002B380E">
            <w:pPr>
              <w:jc w:val="center"/>
              <w:rPr>
                <w:rFonts w:eastAsia="Calibri"/>
                <w:b/>
                <w:lang w:eastAsia="en-US"/>
              </w:rPr>
            </w:pPr>
            <w:r w:rsidRPr="00596FC7">
              <w:rPr>
                <w:rFonts w:eastAsia="Calibri"/>
                <w:lang w:eastAsia="en-US"/>
              </w:rPr>
              <w:t>Kvalifikacijos reikalavimai</w:t>
            </w:r>
          </w:p>
        </w:tc>
        <w:tc>
          <w:tcPr>
            <w:tcW w:w="4182" w:type="dxa"/>
            <w:shd w:val="clear" w:color="auto" w:fill="auto"/>
          </w:tcPr>
          <w:p w:rsidR="00DE1A1A" w:rsidRPr="00596FC7" w:rsidRDefault="00DE1A1A" w:rsidP="002B380E">
            <w:pPr>
              <w:jc w:val="center"/>
              <w:rPr>
                <w:rFonts w:eastAsia="Calibri"/>
                <w:b/>
                <w:lang w:eastAsia="en-US"/>
              </w:rPr>
            </w:pPr>
            <w:r w:rsidRPr="00596FC7">
              <w:rPr>
                <w:rFonts w:eastAsia="Calibri"/>
                <w:lang w:eastAsia="en-US"/>
              </w:rPr>
              <w:t>Kvalifikacijos reikalavimus įrodantys dokumentai</w:t>
            </w:r>
          </w:p>
        </w:tc>
      </w:tr>
      <w:tr w:rsidR="00DE1A1A" w:rsidRPr="00596FC7" w:rsidTr="002B380E">
        <w:trPr>
          <w:trHeight w:val="558"/>
          <w:jc w:val="center"/>
        </w:trPr>
        <w:tc>
          <w:tcPr>
            <w:tcW w:w="846" w:type="dxa"/>
            <w:shd w:val="clear" w:color="auto" w:fill="auto"/>
          </w:tcPr>
          <w:p w:rsidR="00DE1A1A" w:rsidRPr="00596FC7" w:rsidRDefault="00DE1A1A" w:rsidP="002B380E">
            <w:pPr>
              <w:jc w:val="both"/>
              <w:rPr>
                <w:rFonts w:eastAsia="Calibri"/>
              </w:rPr>
            </w:pPr>
            <w:r>
              <w:rPr>
                <w:rFonts w:eastAsia="Calibri"/>
              </w:rPr>
              <w:t>3.2</w:t>
            </w:r>
            <w:r w:rsidRPr="00596FC7">
              <w:rPr>
                <w:rFonts w:eastAsia="Calibri"/>
              </w:rPr>
              <w:t>.1.</w:t>
            </w:r>
          </w:p>
        </w:tc>
        <w:tc>
          <w:tcPr>
            <w:tcW w:w="4890" w:type="dxa"/>
          </w:tcPr>
          <w:p w:rsidR="00DE1A1A" w:rsidRPr="00CD3B8F" w:rsidRDefault="00DE1A1A" w:rsidP="002B380E">
            <w:pPr>
              <w:jc w:val="both"/>
            </w:pPr>
            <w:r w:rsidRPr="00CD3B8F">
              <w:t>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tc>
        <w:tc>
          <w:tcPr>
            <w:tcW w:w="4182" w:type="dxa"/>
          </w:tcPr>
          <w:p w:rsidR="0046523E" w:rsidRDefault="009B5C75" w:rsidP="002B380E">
            <w:pPr>
              <w:jc w:val="both"/>
            </w:pPr>
            <w:r w:rsidRPr="00CD3B8F">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p>
          <w:p w:rsidR="00D91B47" w:rsidRPr="00A2484C" w:rsidRDefault="00D91B47" w:rsidP="002B380E">
            <w:pPr>
              <w:jc w:val="both"/>
              <w:rPr>
                <w:i/>
                <w:color w:val="FF0000"/>
                <w:sz w:val="22"/>
              </w:rPr>
            </w:pPr>
            <w:r w:rsidRPr="00A2484C">
              <w:rPr>
                <w:i/>
                <w:color w:val="FF0000"/>
                <w:sz w:val="22"/>
              </w:rPr>
              <w:t>(Patvirtinančių dokumentų bus prašoma tik iš to dalyvio, kurio pasiūlymas pagal vertinimo rezultatus gali būti pripažintas laimėjusiu (iki pasiūlymų eilės nustatymo)).</w:t>
            </w:r>
          </w:p>
          <w:p w:rsidR="00DE1A1A" w:rsidRPr="00CD3B8F" w:rsidRDefault="00DE1A1A" w:rsidP="002B380E">
            <w:pPr>
              <w:jc w:val="both"/>
            </w:pPr>
          </w:p>
        </w:tc>
      </w:tr>
    </w:tbl>
    <w:p w:rsidR="00257FE9" w:rsidRDefault="00257FE9" w:rsidP="0046523E">
      <w:pPr>
        <w:pStyle w:val="BodyText"/>
        <w:ind w:firstLine="851"/>
        <w:rPr>
          <w:i w:val="0"/>
          <w:lang w:val="lt-LT"/>
        </w:rPr>
      </w:pPr>
    </w:p>
    <w:p w:rsidR="006F2824" w:rsidRPr="00E1218D" w:rsidRDefault="006F2824" w:rsidP="0046523E">
      <w:pPr>
        <w:pStyle w:val="BodyText"/>
        <w:ind w:firstLine="851"/>
        <w:rPr>
          <w:i w:val="0"/>
          <w:color w:val="000000" w:themeColor="text1"/>
          <w:lang w:val="lt-LT"/>
        </w:rPr>
      </w:pPr>
      <w:r w:rsidRPr="00E1218D">
        <w:rPr>
          <w:i w:val="0"/>
          <w:color w:val="000000" w:themeColor="text1"/>
          <w:lang w:val="lt-LT"/>
        </w:rPr>
        <w:t xml:space="preserve">3.3. </w:t>
      </w:r>
      <w:proofErr w:type="spellStart"/>
      <w:r w:rsidR="00D91B47" w:rsidRPr="00A2484C">
        <w:rPr>
          <w:rFonts w:eastAsia="Arial Unicode MS"/>
          <w:i w:val="0"/>
          <w:szCs w:val="24"/>
          <w:bdr w:val="nil"/>
        </w:rPr>
        <w:t>Tiekėjo</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kvalifikacija</w:t>
      </w:r>
      <w:proofErr w:type="spellEnd"/>
      <w:r w:rsidR="00D91B47" w:rsidRPr="00A2484C">
        <w:rPr>
          <w:rFonts w:eastAsia="Arial Unicode MS"/>
          <w:i w:val="0"/>
          <w:szCs w:val="24"/>
          <w:bdr w:val="nil"/>
        </w:rPr>
        <w:t xml:space="preserve"> </w:t>
      </w:r>
      <w:proofErr w:type="spellStart"/>
      <w:proofErr w:type="gramStart"/>
      <w:r w:rsidR="00D91B47" w:rsidRPr="00A2484C">
        <w:rPr>
          <w:rFonts w:eastAsia="Arial Unicode MS"/>
          <w:i w:val="0"/>
          <w:szCs w:val="24"/>
          <w:bdr w:val="nil"/>
        </w:rPr>
        <w:t>dėl</w:t>
      </w:r>
      <w:proofErr w:type="spellEnd"/>
      <w:proofErr w:type="gram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teisės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verstis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atitinkama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veikla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nėra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tikrinama</w:t>
      </w:r>
      <w:proofErr w:type="spellEnd"/>
      <w:r w:rsidR="00D91B47">
        <w:rPr>
          <w:rFonts w:eastAsia="Arial Unicode MS"/>
          <w:i w:val="0"/>
          <w:szCs w:val="24"/>
          <w:bdr w:val="nil"/>
        </w:rPr>
        <w:t>.</w:t>
      </w:r>
    </w:p>
    <w:p w:rsidR="006F2824" w:rsidRDefault="006F2824" w:rsidP="0046523E">
      <w:pPr>
        <w:pStyle w:val="BodyText"/>
        <w:ind w:firstLine="851"/>
        <w:rPr>
          <w:i w:val="0"/>
          <w:lang w:val="lt-LT"/>
        </w:rPr>
      </w:pPr>
    </w:p>
    <w:p w:rsidR="00D82390" w:rsidRDefault="00D82390" w:rsidP="0046523E">
      <w:pPr>
        <w:tabs>
          <w:tab w:val="left" w:pos="567"/>
        </w:tabs>
        <w:suppressAutoHyphens/>
        <w:ind w:firstLine="851"/>
        <w:jc w:val="both"/>
        <w:rPr>
          <w:szCs w:val="20"/>
          <w:lang w:eastAsia="ar-SA"/>
        </w:rPr>
      </w:pPr>
      <w:r>
        <w:rPr>
          <w:szCs w:val="20"/>
          <w:lang w:eastAsia="ar-SA"/>
        </w:rPr>
        <w:lastRenderedPageBreak/>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3.5</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pPr>
      <w:r>
        <w:rPr>
          <w:szCs w:val="20"/>
          <w:lang w:eastAsia="ar-SA"/>
        </w:rPr>
        <w:t>3.7</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rsidR="00D82390" w:rsidRDefault="00D82390" w:rsidP="0046523E">
      <w:pPr>
        <w:tabs>
          <w:tab w:val="left" w:pos="567"/>
        </w:tabs>
        <w:suppressAutoHyphens/>
        <w:ind w:firstLine="851"/>
        <w:jc w:val="both"/>
      </w:pPr>
    </w:p>
    <w:p w:rsidR="00D82390" w:rsidRDefault="00D82390" w:rsidP="0046523E">
      <w:pPr>
        <w:suppressAutoHyphens/>
        <w:ind w:firstLine="851"/>
        <w:jc w:val="both"/>
      </w:pPr>
      <w:r>
        <w:t xml:space="preserve">3.8.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3.9. Pasiūlymo formoje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D444ED" w:rsidRPr="00D444ED" w:rsidRDefault="00D444ED" w:rsidP="00D444ED">
      <w:pPr>
        <w:tabs>
          <w:tab w:val="left" w:pos="567"/>
        </w:tabs>
        <w:suppressAutoHyphens/>
        <w:ind w:firstLine="851"/>
        <w:jc w:val="both"/>
        <w:rPr>
          <w:b/>
          <w:szCs w:val="20"/>
          <w:lang w:eastAsia="ar-SA"/>
        </w:rPr>
      </w:pPr>
      <w:r w:rsidRPr="00D444ED">
        <w:rPr>
          <w:b/>
        </w:rPr>
        <w:t>3.11. 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281"/>
        <w:gridCol w:w="4683"/>
      </w:tblGrid>
      <w:tr w:rsidR="00D444ED" w:rsidRPr="0072176A" w:rsidTr="00A2642D">
        <w:trPr>
          <w:trHeight w:val="589"/>
          <w:jc w:val="center"/>
        </w:trPr>
        <w:tc>
          <w:tcPr>
            <w:tcW w:w="817" w:type="dxa"/>
            <w:shd w:val="clear" w:color="auto" w:fill="auto"/>
            <w:vAlign w:val="center"/>
          </w:tcPr>
          <w:p w:rsidR="00D444ED" w:rsidRPr="0072176A" w:rsidRDefault="00D444ED" w:rsidP="00475E96">
            <w:pPr>
              <w:ind w:firstLine="54"/>
              <w:jc w:val="center"/>
              <w:rPr>
                <w:rFonts w:eastAsia="Calibri"/>
                <w:sz w:val="22"/>
                <w:szCs w:val="22"/>
                <w:lang w:eastAsia="en-US"/>
              </w:rPr>
            </w:pPr>
            <w:r w:rsidRPr="0072176A">
              <w:rPr>
                <w:rFonts w:eastAsia="Calibri"/>
                <w:sz w:val="22"/>
                <w:szCs w:val="22"/>
                <w:lang w:eastAsia="en-US"/>
              </w:rPr>
              <w:t>Eil.</w:t>
            </w:r>
          </w:p>
          <w:p w:rsidR="00D444ED" w:rsidRPr="0072176A" w:rsidRDefault="00D444ED" w:rsidP="00475E96">
            <w:pPr>
              <w:ind w:firstLine="54"/>
              <w:jc w:val="center"/>
              <w:rPr>
                <w:rFonts w:eastAsia="Calibri"/>
                <w:b/>
                <w:sz w:val="22"/>
                <w:szCs w:val="22"/>
                <w:lang w:eastAsia="en-US"/>
              </w:rPr>
            </w:pPr>
            <w:r w:rsidRPr="0072176A">
              <w:rPr>
                <w:rFonts w:eastAsia="Calibri"/>
                <w:sz w:val="22"/>
                <w:szCs w:val="22"/>
                <w:lang w:eastAsia="en-US"/>
              </w:rPr>
              <w:t>Nr.</w:t>
            </w:r>
          </w:p>
        </w:tc>
        <w:tc>
          <w:tcPr>
            <w:tcW w:w="4281" w:type="dxa"/>
            <w:shd w:val="clear" w:color="auto" w:fill="auto"/>
            <w:vAlign w:val="center"/>
          </w:tcPr>
          <w:p w:rsidR="00D444ED" w:rsidRPr="0072176A" w:rsidRDefault="00D444ED" w:rsidP="00475E96">
            <w:pPr>
              <w:ind w:firstLine="54"/>
              <w:jc w:val="center"/>
              <w:rPr>
                <w:rFonts w:eastAsia="Calibri"/>
                <w:b/>
                <w:sz w:val="22"/>
                <w:szCs w:val="22"/>
                <w:lang w:eastAsia="en-US"/>
              </w:rPr>
            </w:pPr>
            <w:r w:rsidRPr="0072176A">
              <w:rPr>
                <w:sz w:val="22"/>
                <w:szCs w:val="22"/>
              </w:rPr>
              <w:t>Minimalūs Aplinkos apsaugos reikalavimai</w:t>
            </w:r>
          </w:p>
        </w:tc>
        <w:tc>
          <w:tcPr>
            <w:tcW w:w="4683" w:type="dxa"/>
            <w:shd w:val="clear" w:color="auto" w:fill="auto"/>
            <w:vAlign w:val="center"/>
          </w:tcPr>
          <w:p w:rsidR="00D444ED" w:rsidRPr="0072176A" w:rsidRDefault="00D444ED" w:rsidP="00475E96">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D444ED" w:rsidRPr="0072176A" w:rsidTr="00A2642D">
        <w:trPr>
          <w:trHeight w:val="558"/>
          <w:jc w:val="center"/>
        </w:trPr>
        <w:tc>
          <w:tcPr>
            <w:tcW w:w="817" w:type="dxa"/>
            <w:shd w:val="clear" w:color="auto" w:fill="auto"/>
          </w:tcPr>
          <w:p w:rsidR="00D444ED" w:rsidRPr="0072176A" w:rsidRDefault="00D444ED" w:rsidP="00475E96">
            <w:pPr>
              <w:ind w:firstLine="54"/>
              <w:jc w:val="both"/>
              <w:rPr>
                <w:rFonts w:eastAsia="Calibri"/>
                <w:sz w:val="22"/>
                <w:szCs w:val="22"/>
              </w:rPr>
            </w:pPr>
            <w:r w:rsidRPr="0072176A">
              <w:rPr>
                <w:rFonts w:eastAsia="Calibri"/>
                <w:sz w:val="22"/>
                <w:szCs w:val="22"/>
              </w:rPr>
              <w:t>3.11.1.</w:t>
            </w:r>
          </w:p>
        </w:tc>
        <w:tc>
          <w:tcPr>
            <w:tcW w:w="4281" w:type="dxa"/>
          </w:tcPr>
          <w:p w:rsidR="00D444ED" w:rsidRPr="0072176A" w:rsidRDefault="00D444ED" w:rsidP="00475E96">
            <w:pPr>
              <w:pStyle w:val="ListParagraph"/>
              <w:ind w:left="0"/>
              <w:jc w:val="both"/>
              <w:rPr>
                <w:sz w:val="22"/>
                <w:szCs w:val="22"/>
              </w:rPr>
            </w:pPr>
            <w:r>
              <w:rPr>
                <w:color w:val="000000" w:themeColor="text1"/>
                <w:sz w:val="22"/>
                <w:szCs w:val="22"/>
              </w:rPr>
              <w:t>Vadovaujantis</w:t>
            </w:r>
            <w:r w:rsidRPr="0072176A">
              <w:rPr>
                <w:color w:val="000000" w:themeColor="text1"/>
                <w:sz w:val="22"/>
                <w:szCs w:val="22"/>
              </w:rPr>
              <w:t xml:space="preserve"> LR aplinkos ministro 2011 m. birželio 28 d. įsakymu Nr. D1-508 „Dėl aplinkos apsaugos kriterijų taikymo, vykdant žaliuosius pirkimus, tvarkos aprašo patvirtinimo“ 4.4.4. p. reikalavimus: </w:t>
            </w:r>
            <w:r w:rsidRPr="0072176A">
              <w:rPr>
                <w:sz w:val="22"/>
                <w:szCs w:val="22"/>
              </w:rPr>
              <w:t>Prekės pristatomos ne piko metu (darbo dienomis nuo 9:00 val. iki 11:00 val. ir nuo 13:00 val. iki 16:00 val., išskyrus penktadienį – nuo 13:00 val. iki 15:00 val. ir trumpiausiais galimais maršrutais.</w:t>
            </w:r>
          </w:p>
          <w:p w:rsidR="00D444ED" w:rsidRPr="0072176A" w:rsidRDefault="00D444ED" w:rsidP="00475E96">
            <w:pPr>
              <w:ind w:firstLine="54"/>
              <w:jc w:val="both"/>
              <w:rPr>
                <w:sz w:val="22"/>
                <w:szCs w:val="22"/>
              </w:rPr>
            </w:pPr>
          </w:p>
        </w:tc>
        <w:tc>
          <w:tcPr>
            <w:tcW w:w="4683" w:type="dxa"/>
          </w:tcPr>
          <w:p w:rsidR="00D444ED" w:rsidRPr="0072176A" w:rsidRDefault="00D444ED" w:rsidP="00475E96">
            <w:pPr>
              <w:ind w:firstLine="54"/>
              <w:jc w:val="both"/>
              <w:rPr>
                <w:b/>
                <w:sz w:val="22"/>
                <w:szCs w:val="22"/>
              </w:rPr>
            </w:pPr>
            <w:r w:rsidRPr="0072176A">
              <w:rPr>
                <w:b/>
                <w:sz w:val="22"/>
                <w:szCs w:val="22"/>
              </w:rPr>
              <w:t>Sutarties vykdymo sąlyga.</w:t>
            </w:r>
          </w:p>
          <w:p w:rsidR="00D444ED" w:rsidRPr="0072176A" w:rsidRDefault="00D444ED" w:rsidP="00C36CFF">
            <w:pPr>
              <w:ind w:firstLine="54"/>
              <w:jc w:val="both"/>
              <w:rPr>
                <w:sz w:val="22"/>
                <w:szCs w:val="22"/>
              </w:rPr>
            </w:pPr>
            <w:r w:rsidRPr="0072176A">
              <w:rPr>
                <w:b/>
                <w:sz w:val="22"/>
                <w:szCs w:val="22"/>
              </w:rPr>
              <w:t xml:space="preserve">Pardavėjas, </w:t>
            </w:r>
            <w:r w:rsidRPr="0072176A">
              <w:rPr>
                <w:sz w:val="22"/>
                <w:szCs w:val="22"/>
              </w:rPr>
              <w:t xml:space="preserve">vykdydamas Sutartį, įsipareigoja laikytis šių aplinkosauginių reikalavimų  (Sutarties </w:t>
            </w:r>
            <w:r w:rsidR="00C36CFF">
              <w:rPr>
                <w:sz w:val="22"/>
                <w:szCs w:val="22"/>
              </w:rPr>
              <w:t>14.6.</w:t>
            </w:r>
            <w:r w:rsidRPr="0072176A">
              <w:rPr>
                <w:sz w:val="22"/>
                <w:szCs w:val="22"/>
              </w:rPr>
              <w:t xml:space="preserve"> punktas).</w:t>
            </w:r>
          </w:p>
        </w:tc>
      </w:tr>
      <w:tr w:rsidR="00D444ED" w:rsidRPr="0072176A" w:rsidTr="00A2642D">
        <w:trPr>
          <w:trHeight w:val="3142"/>
          <w:jc w:val="center"/>
        </w:trPr>
        <w:tc>
          <w:tcPr>
            <w:tcW w:w="817" w:type="dxa"/>
            <w:shd w:val="clear" w:color="auto" w:fill="auto"/>
          </w:tcPr>
          <w:p w:rsidR="00D444ED" w:rsidRPr="0072176A" w:rsidRDefault="00D444ED" w:rsidP="00475E96">
            <w:pPr>
              <w:ind w:firstLine="54"/>
              <w:jc w:val="both"/>
              <w:rPr>
                <w:rFonts w:eastAsia="Calibri"/>
                <w:sz w:val="22"/>
                <w:szCs w:val="22"/>
              </w:rPr>
            </w:pPr>
            <w:r w:rsidRPr="0072176A">
              <w:rPr>
                <w:rFonts w:eastAsia="Calibri"/>
                <w:sz w:val="22"/>
                <w:szCs w:val="22"/>
              </w:rPr>
              <w:lastRenderedPageBreak/>
              <w:t>3.11.2.</w:t>
            </w:r>
          </w:p>
        </w:tc>
        <w:tc>
          <w:tcPr>
            <w:tcW w:w="4281" w:type="dxa"/>
          </w:tcPr>
          <w:p w:rsidR="00D444ED" w:rsidRPr="00D444ED" w:rsidRDefault="00D444ED" w:rsidP="00D444ED">
            <w:pPr>
              <w:ind w:left="57"/>
              <w:jc w:val="both"/>
              <w:rPr>
                <w:sz w:val="22"/>
                <w:szCs w:val="22"/>
              </w:rPr>
            </w:pPr>
            <w:r w:rsidRPr="00711B2E">
              <w:rPr>
                <w:color w:val="000000" w:themeColor="text1"/>
                <w:sz w:val="22"/>
                <w:szCs w:val="22"/>
              </w:rPr>
              <w:t xml:space="preserve">Vadovaujantis LR aplinkos ministro 2011 m. birželio 28 d. įsakymo Nr. D1-508 „Dėl aplinkos apsaugos kriterijų taikymo, vykdant žaliuosius pirkimus, tvarkos aprašo patvirtinimo“ </w:t>
            </w:r>
            <w:r w:rsidRPr="00D444ED">
              <w:rPr>
                <w:sz w:val="22"/>
                <w:szCs w:val="22"/>
              </w:rPr>
              <w:t>1.</w:t>
            </w:r>
            <w:r w:rsidR="00220F77">
              <w:rPr>
                <w:sz w:val="22"/>
                <w:szCs w:val="22"/>
              </w:rPr>
              <w:t xml:space="preserve"> </w:t>
            </w:r>
            <w:r w:rsidR="00A2642D">
              <w:rPr>
                <w:sz w:val="22"/>
                <w:szCs w:val="22"/>
              </w:rPr>
              <w:t>p.</w:t>
            </w:r>
            <w:r w:rsidRPr="00D444ED">
              <w:rPr>
                <w:sz w:val="22"/>
                <w:szCs w:val="22"/>
              </w:rPr>
              <w:t xml:space="preserve"> Rašymo, spausdinimo ir kopijavimo popierius:</w:t>
            </w:r>
          </w:p>
          <w:p w:rsidR="00D444ED" w:rsidRPr="00D444ED" w:rsidRDefault="00D444ED" w:rsidP="00D444ED">
            <w:pPr>
              <w:ind w:left="57"/>
              <w:jc w:val="both"/>
              <w:rPr>
                <w:sz w:val="22"/>
                <w:szCs w:val="22"/>
              </w:rPr>
            </w:pPr>
            <w:r w:rsidRPr="00D444ED">
              <w:rPr>
                <w:sz w:val="22"/>
                <w:szCs w:val="22"/>
              </w:rPr>
              <w:t>1.2.</w:t>
            </w:r>
            <w:r>
              <w:rPr>
                <w:sz w:val="22"/>
                <w:szCs w:val="22"/>
              </w:rPr>
              <w:t xml:space="preserve"> </w:t>
            </w:r>
            <w:r w:rsidRPr="00D444ED">
              <w:rPr>
                <w:sz w:val="22"/>
                <w:szCs w:val="22"/>
              </w:rPr>
              <w:t>p. gaminys turi būti nebalintas arba balintas nenaudojant chloro dujų.</w:t>
            </w:r>
          </w:p>
          <w:p w:rsidR="00D444ED" w:rsidRPr="00711B2E" w:rsidRDefault="00D444ED" w:rsidP="00A2642D">
            <w:pPr>
              <w:ind w:left="57"/>
              <w:jc w:val="both"/>
              <w:rPr>
                <w:sz w:val="22"/>
                <w:szCs w:val="22"/>
              </w:rPr>
            </w:pPr>
          </w:p>
        </w:tc>
        <w:tc>
          <w:tcPr>
            <w:tcW w:w="4683" w:type="dxa"/>
          </w:tcPr>
          <w:p w:rsidR="00A2642D" w:rsidRDefault="00D444ED" w:rsidP="00163F14">
            <w:pPr>
              <w:numPr>
                <w:ilvl w:val="0"/>
                <w:numId w:val="11"/>
              </w:numPr>
              <w:jc w:val="both"/>
              <w:rPr>
                <w:sz w:val="22"/>
                <w:szCs w:val="22"/>
                <w:lang w:val="en-US"/>
              </w:rPr>
            </w:pPr>
            <w:r w:rsidRPr="00A2642D">
              <w:rPr>
                <w:sz w:val="22"/>
                <w:szCs w:val="22"/>
                <w:lang w:val="en-US"/>
              </w:rPr>
              <w:t xml:space="preserve">The Blue Angel </w:t>
            </w:r>
            <w:proofErr w:type="spellStart"/>
            <w:r w:rsidRPr="00A2642D">
              <w:rPr>
                <w:sz w:val="22"/>
                <w:szCs w:val="22"/>
                <w:lang w:val="en-US"/>
              </w:rPr>
              <w:t>arba</w:t>
            </w:r>
            <w:proofErr w:type="spellEnd"/>
            <w:r w:rsidRPr="00A2642D">
              <w:rPr>
                <w:sz w:val="22"/>
                <w:szCs w:val="22"/>
                <w:lang w:val="en-US"/>
              </w:rPr>
              <w:t xml:space="preserve"> Nordic Swan, </w:t>
            </w:r>
          </w:p>
          <w:p w:rsidR="00A2642D" w:rsidRDefault="00D444ED" w:rsidP="00163F14">
            <w:pPr>
              <w:numPr>
                <w:ilvl w:val="0"/>
                <w:numId w:val="11"/>
              </w:numPr>
              <w:jc w:val="both"/>
              <w:rPr>
                <w:sz w:val="22"/>
                <w:szCs w:val="22"/>
                <w:lang w:val="en-US"/>
              </w:rPr>
            </w:pPr>
            <w:proofErr w:type="spellStart"/>
            <w:r w:rsidRPr="00A2642D">
              <w:rPr>
                <w:sz w:val="22"/>
                <w:szCs w:val="22"/>
                <w:lang w:val="en-US"/>
              </w:rPr>
              <w:t>arba</w:t>
            </w:r>
            <w:proofErr w:type="spellEnd"/>
            <w:r w:rsidRPr="00A2642D">
              <w:rPr>
                <w:sz w:val="22"/>
                <w:szCs w:val="22"/>
                <w:lang w:val="en-US"/>
              </w:rPr>
              <w:t xml:space="preserve"> European Ecolabel </w:t>
            </w:r>
            <w:proofErr w:type="spellStart"/>
            <w:r w:rsidRPr="00A2642D">
              <w:rPr>
                <w:sz w:val="22"/>
                <w:szCs w:val="22"/>
                <w:lang w:val="en-US"/>
              </w:rPr>
              <w:t>ekologinis</w:t>
            </w:r>
            <w:proofErr w:type="spellEnd"/>
            <w:r w:rsidRPr="00A2642D">
              <w:rPr>
                <w:sz w:val="22"/>
                <w:szCs w:val="22"/>
                <w:lang w:val="en-US"/>
              </w:rPr>
              <w:t xml:space="preserve"> </w:t>
            </w:r>
            <w:proofErr w:type="spellStart"/>
            <w:r w:rsidRPr="00A2642D">
              <w:rPr>
                <w:sz w:val="22"/>
                <w:szCs w:val="22"/>
                <w:lang w:val="en-US"/>
              </w:rPr>
              <w:t>ženklas</w:t>
            </w:r>
            <w:proofErr w:type="spellEnd"/>
            <w:r w:rsidRPr="00A2642D">
              <w:rPr>
                <w:sz w:val="22"/>
                <w:szCs w:val="22"/>
                <w:lang w:val="en-US"/>
              </w:rPr>
              <w:t xml:space="preserve"> </w:t>
            </w:r>
            <w:proofErr w:type="spellStart"/>
            <w:r w:rsidRPr="00A2642D">
              <w:rPr>
                <w:sz w:val="22"/>
                <w:szCs w:val="22"/>
                <w:lang w:val="en-US"/>
              </w:rPr>
              <w:t>arba</w:t>
            </w:r>
            <w:proofErr w:type="spellEnd"/>
            <w:r w:rsidR="00A2642D" w:rsidRPr="00A2642D">
              <w:rPr>
                <w:sz w:val="22"/>
                <w:szCs w:val="22"/>
                <w:lang w:val="en-US"/>
              </w:rPr>
              <w:t xml:space="preserve"> </w:t>
            </w:r>
            <w:proofErr w:type="spellStart"/>
            <w:r w:rsidR="00A2642D" w:rsidRPr="00A2642D">
              <w:rPr>
                <w:sz w:val="22"/>
                <w:szCs w:val="22"/>
                <w:lang w:val="en-US"/>
              </w:rPr>
              <w:t>kitas</w:t>
            </w:r>
            <w:proofErr w:type="spellEnd"/>
            <w:r w:rsidR="00A2642D" w:rsidRPr="00A2642D">
              <w:rPr>
                <w:sz w:val="22"/>
                <w:szCs w:val="22"/>
                <w:lang w:val="en-US"/>
              </w:rPr>
              <w:t xml:space="preserve"> I </w:t>
            </w:r>
            <w:proofErr w:type="spellStart"/>
            <w:r w:rsidR="00A2642D" w:rsidRPr="00A2642D">
              <w:rPr>
                <w:sz w:val="22"/>
                <w:szCs w:val="22"/>
                <w:lang w:val="en-US"/>
              </w:rPr>
              <w:t>tipo</w:t>
            </w:r>
            <w:proofErr w:type="spellEnd"/>
            <w:r w:rsidR="00A2642D" w:rsidRPr="00A2642D">
              <w:rPr>
                <w:sz w:val="22"/>
                <w:szCs w:val="22"/>
                <w:lang w:val="en-US"/>
              </w:rPr>
              <w:t xml:space="preserve"> </w:t>
            </w:r>
            <w:proofErr w:type="spellStart"/>
            <w:r w:rsidR="00A2642D" w:rsidRPr="00A2642D">
              <w:rPr>
                <w:sz w:val="22"/>
                <w:szCs w:val="22"/>
                <w:lang w:val="en-US"/>
              </w:rPr>
              <w:t>ekologinis</w:t>
            </w:r>
            <w:proofErr w:type="spellEnd"/>
            <w:r w:rsidR="00A2642D" w:rsidRPr="00A2642D">
              <w:rPr>
                <w:sz w:val="22"/>
                <w:szCs w:val="22"/>
                <w:lang w:val="en-US"/>
              </w:rPr>
              <w:t xml:space="preserve"> </w:t>
            </w:r>
            <w:proofErr w:type="spellStart"/>
            <w:r w:rsidR="00A2642D" w:rsidRPr="00A2642D">
              <w:rPr>
                <w:sz w:val="22"/>
                <w:szCs w:val="22"/>
                <w:lang w:val="en-US"/>
              </w:rPr>
              <w:t>ženklas</w:t>
            </w:r>
            <w:proofErr w:type="spellEnd"/>
            <w:r w:rsidR="00A2642D" w:rsidRPr="00A2642D">
              <w:rPr>
                <w:sz w:val="22"/>
                <w:szCs w:val="22"/>
                <w:lang w:val="en-US"/>
              </w:rPr>
              <w:t xml:space="preserve"> (</w:t>
            </w:r>
            <w:proofErr w:type="spellStart"/>
            <w:r w:rsidR="00A2642D" w:rsidRPr="00A2642D">
              <w:rPr>
                <w:sz w:val="22"/>
                <w:szCs w:val="22"/>
                <w:lang w:val="en-US"/>
              </w:rPr>
              <w:t>sertifikatas</w:t>
            </w:r>
            <w:proofErr w:type="spellEnd"/>
            <w:r w:rsidR="00A2642D" w:rsidRPr="00A2642D">
              <w:rPr>
                <w:sz w:val="22"/>
                <w:szCs w:val="22"/>
                <w:lang w:val="en-US"/>
              </w:rPr>
              <w:t xml:space="preserve">), kuris </w:t>
            </w:r>
            <w:proofErr w:type="spellStart"/>
            <w:r w:rsidR="00A2642D" w:rsidRPr="00A2642D">
              <w:rPr>
                <w:sz w:val="22"/>
                <w:szCs w:val="22"/>
                <w:lang w:val="en-US"/>
              </w:rPr>
              <w:t>įrodytų</w:t>
            </w:r>
            <w:proofErr w:type="spellEnd"/>
            <w:r w:rsidR="00A2642D" w:rsidRPr="00A2642D">
              <w:rPr>
                <w:sz w:val="22"/>
                <w:szCs w:val="22"/>
                <w:lang w:val="en-US"/>
              </w:rPr>
              <w:t xml:space="preserve">, </w:t>
            </w:r>
            <w:proofErr w:type="spellStart"/>
            <w:r w:rsidR="00A2642D" w:rsidRPr="00A2642D">
              <w:rPr>
                <w:sz w:val="22"/>
                <w:szCs w:val="22"/>
                <w:lang w:val="en-US"/>
              </w:rPr>
              <w:t>kad</w:t>
            </w:r>
            <w:proofErr w:type="spellEnd"/>
            <w:r w:rsidR="00A2642D" w:rsidRPr="00A2642D">
              <w:rPr>
                <w:sz w:val="22"/>
                <w:szCs w:val="22"/>
                <w:lang w:val="en-US"/>
              </w:rPr>
              <w:t xml:space="preserve"> </w:t>
            </w:r>
            <w:proofErr w:type="spellStart"/>
            <w:r w:rsidR="00A2642D" w:rsidRPr="00A2642D">
              <w:rPr>
                <w:sz w:val="22"/>
                <w:szCs w:val="22"/>
                <w:lang w:val="en-US"/>
              </w:rPr>
              <w:t>gaminys</w:t>
            </w:r>
            <w:proofErr w:type="spellEnd"/>
            <w:r w:rsidR="00A2642D" w:rsidRPr="00A2642D">
              <w:rPr>
                <w:sz w:val="22"/>
                <w:szCs w:val="22"/>
                <w:lang w:val="en-US"/>
              </w:rPr>
              <w:t xml:space="preserve"> </w:t>
            </w:r>
            <w:proofErr w:type="spellStart"/>
            <w:r w:rsidR="00A2642D" w:rsidRPr="00A2642D">
              <w:rPr>
                <w:sz w:val="22"/>
                <w:szCs w:val="22"/>
                <w:lang w:val="en-US"/>
              </w:rPr>
              <w:t>yra</w:t>
            </w:r>
            <w:proofErr w:type="spellEnd"/>
            <w:r w:rsidR="00A2642D" w:rsidRPr="00A2642D">
              <w:rPr>
                <w:sz w:val="22"/>
                <w:szCs w:val="22"/>
                <w:lang w:val="en-US"/>
              </w:rPr>
              <w:t xml:space="preserve"> </w:t>
            </w:r>
            <w:proofErr w:type="spellStart"/>
            <w:r w:rsidR="00A2642D" w:rsidRPr="00A2642D">
              <w:rPr>
                <w:sz w:val="22"/>
                <w:szCs w:val="22"/>
                <w:lang w:val="en-US"/>
              </w:rPr>
              <w:t>nebalintas</w:t>
            </w:r>
            <w:proofErr w:type="spellEnd"/>
            <w:r w:rsidR="00A2642D">
              <w:rPr>
                <w:sz w:val="22"/>
                <w:szCs w:val="22"/>
                <w:lang w:val="en-US"/>
              </w:rPr>
              <w:t>,</w:t>
            </w:r>
            <w:r w:rsidR="00A2642D" w:rsidRPr="00A2642D">
              <w:rPr>
                <w:sz w:val="22"/>
                <w:szCs w:val="22"/>
                <w:lang w:val="en-US"/>
              </w:rPr>
              <w:t xml:space="preserve"> </w:t>
            </w:r>
          </w:p>
          <w:p w:rsidR="00A2642D" w:rsidRDefault="00A2642D" w:rsidP="00163F14">
            <w:pPr>
              <w:numPr>
                <w:ilvl w:val="0"/>
                <w:numId w:val="11"/>
              </w:numPr>
              <w:jc w:val="both"/>
              <w:rPr>
                <w:sz w:val="22"/>
                <w:szCs w:val="22"/>
                <w:lang w:val="en-US"/>
              </w:rPr>
            </w:pPr>
            <w:proofErr w:type="spellStart"/>
            <w:r w:rsidRPr="00A2642D">
              <w:rPr>
                <w:sz w:val="22"/>
                <w:szCs w:val="22"/>
                <w:lang w:val="en-US"/>
              </w:rPr>
              <w:t>arba</w:t>
            </w:r>
            <w:proofErr w:type="spellEnd"/>
            <w:r w:rsidRPr="00A2642D">
              <w:rPr>
                <w:sz w:val="22"/>
                <w:szCs w:val="22"/>
                <w:lang w:val="en-US"/>
              </w:rPr>
              <w:t xml:space="preserve"> </w:t>
            </w:r>
            <w:proofErr w:type="spellStart"/>
            <w:r w:rsidRPr="00A2642D">
              <w:rPr>
                <w:sz w:val="22"/>
                <w:szCs w:val="22"/>
                <w:lang w:val="en-US"/>
              </w:rPr>
              <w:t>balintas</w:t>
            </w:r>
            <w:proofErr w:type="spellEnd"/>
            <w:r w:rsidRPr="00A2642D">
              <w:rPr>
                <w:sz w:val="22"/>
                <w:szCs w:val="22"/>
                <w:lang w:val="en-US"/>
              </w:rPr>
              <w:t xml:space="preserve"> </w:t>
            </w:r>
            <w:proofErr w:type="spellStart"/>
            <w:r w:rsidRPr="00A2642D">
              <w:rPr>
                <w:sz w:val="22"/>
                <w:szCs w:val="22"/>
                <w:lang w:val="en-US"/>
              </w:rPr>
              <w:t>nenaudojant</w:t>
            </w:r>
            <w:proofErr w:type="spellEnd"/>
            <w:r w:rsidRPr="00A2642D">
              <w:rPr>
                <w:sz w:val="22"/>
                <w:szCs w:val="22"/>
                <w:lang w:val="en-US"/>
              </w:rPr>
              <w:t xml:space="preserve"> </w:t>
            </w:r>
            <w:proofErr w:type="spellStart"/>
            <w:r w:rsidRPr="00A2642D">
              <w:rPr>
                <w:sz w:val="22"/>
                <w:szCs w:val="22"/>
                <w:lang w:val="en-US"/>
              </w:rPr>
              <w:t>chloro</w:t>
            </w:r>
            <w:proofErr w:type="spellEnd"/>
            <w:r w:rsidRPr="00A2642D">
              <w:rPr>
                <w:sz w:val="22"/>
                <w:szCs w:val="22"/>
                <w:lang w:val="en-US"/>
              </w:rPr>
              <w:t xml:space="preserve"> </w:t>
            </w:r>
            <w:proofErr w:type="spellStart"/>
            <w:r w:rsidRPr="00A2642D">
              <w:rPr>
                <w:sz w:val="22"/>
                <w:szCs w:val="22"/>
                <w:lang w:val="en-US"/>
              </w:rPr>
              <w:t>dujų</w:t>
            </w:r>
            <w:proofErr w:type="spellEnd"/>
            <w:r w:rsidRPr="00A2642D">
              <w:rPr>
                <w:sz w:val="22"/>
                <w:szCs w:val="22"/>
                <w:lang w:val="en-US"/>
              </w:rPr>
              <w:t>,</w:t>
            </w:r>
          </w:p>
          <w:p w:rsidR="00A2642D" w:rsidRDefault="00D444ED" w:rsidP="00163F14">
            <w:pPr>
              <w:numPr>
                <w:ilvl w:val="0"/>
                <w:numId w:val="11"/>
              </w:numPr>
              <w:jc w:val="both"/>
              <w:rPr>
                <w:sz w:val="22"/>
                <w:szCs w:val="22"/>
                <w:lang w:val="en-US"/>
              </w:rPr>
            </w:pPr>
            <w:proofErr w:type="spellStart"/>
            <w:r w:rsidRPr="00A2642D">
              <w:rPr>
                <w:sz w:val="22"/>
                <w:szCs w:val="22"/>
                <w:lang w:val="en-US"/>
              </w:rPr>
              <w:t>arba</w:t>
            </w:r>
            <w:proofErr w:type="spellEnd"/>
            <w:r w:rsidRPr="00A2642D">
              <w:rPr>
                <w:sz w:val="22"/>
                <w:szCs w:val="22"/>
                <w:lang w:val="en-US"/>
              </w:rPr>
              <w:t xml:space="preserve"> </w:t>
            </w:r>
            <w:proofErr w:type="spellStart"/>
            <w:r w:rsidR="00A2642D" w:rsidRPr="00A2642D">
              <w:rPr>
                <w:sz w:val="22"/>
                <w:szCs w:val="22"/>
                <w:lang w:val="en-US"/>
              </w:rPr>
              <w:t>pripažintos</w:t>
            </w:r>
            <w:proofErr w:type="spellEnd"/>
            <w:r w:rsidR="00A2642D" w:rsidRPr="00A2642D">
              <w:rPr>
                <w:sz w:val="22"/>
                <w:szCs w:val="22"/>
                <w:lang w:val="en-US"/>
              </w:rPr>
              <w:t xml:space="preserve"> </w:t>
            </w:r>
            <w:proofErr w:type="spellStart"/>
            <w:r w:rsidR="00A2642D" w:rsidRPr="00A2642D">
              <w:rPr>
                <w:sz w:val="22"/>
                <w:szCs w:val="22"/>
                <w:lang w:val="en-US"/>
              </w:rPr>
              <w:t>įstaigos</w:t>
            </w:r>
            <w:proofErr w:type="spellEnd"/>
            <w:r w:rsidR="00A2642D">
              <w:rPr>
                <w:sz w:val="22"/>
                <w:szCs w:val="22"/>
                <w:lang w:val="en-US"/>
              </w:rPr>
              <w:t>,</w:t>
            </w:r>
          </w:p>
          <w:p w:rsidR="00A2642D" w:rsidRPr="00A2642D" w:rsidRDefault="00A2642D" w:rsidP="00163F14">
            <w:pPr>
              <w:numPr>
                <w:ilvl w:val="0"/>
                <w:numId w:val="11"/>
              </w:numPr>
              <w:jc w:val="both"/>
              <w:rPr>
                <w:sz w:val="22"/>
                <w:szCs w:val="22"/>
                <w:lang w:val="en-US"/>
              </w:rPr>
            </w:pPr>
            <w:r w:rsidRPr="00A2642D">
              <w:rPr>
                <w:sz w:val="22"/>
                <w:szCs w:val="22"/>
                <w:lang w:val="en-US"/>
              </w:rPr>
              <w:t xml:space="preserve"> </w:t>
            </w:r>
            <w:proofErr w:type="spellStart"/>
            <w:r w:rsidRPr="00A2642D">
              <w:rPr>
                <w:sz w:val="22"/>
                <w:szCs w:val="22"/>
                <w:lang w:val="en-US"/>
              </w:rPr>
              <w:t>arba</w:t>
            </w:r>
            <w:proofErr w:type="spellEnd"/>
            <w:r w:rsidRPr="00A2642D">
              <w:rPr>
                <w:sz w:val="22"/>
                <w:szCs w:val="22"/>
                <w:lang w:val="en-US"/>
              </w:rPr>
              <w:t xml:space="preserve"> </w:t>
            </w:r>
            <w:proofErr w:type="spellStart"/>
            <w:r w:rsidRPr="00A2642D">
              <w:rPr>
                <w:sz w:val="22"/>
                <w:szCs w:val="22"/>
                <w:lang w:val="en-US"/>
              </w:rPr>
              <w:t>paskelbtosios</w:t>
            </w:r>
            <w:proofErr w:type="spellEnd"/>
            <w:r w:rsidRPr="00A2642D">
              <w:rPr>
                <w:sz w:val="22"/>
                <w:szCs w:val="22"/>
                <w:lang w:val="en-US"/>
              </w:rPr>
              <w:t xml:space="preserve"> (</w:t>
            </w:r>
            <w:proofErr w:type="spellStart"/>
            <w:r w:rsidRPr="00A2642D">
              <w:rPr>
                <w:sz w:val="22"/>
                <w:szCs w:val="22"/>
                <w:lang w:val="en-US"/>
              </w:rPr>
              <w:t>notifikuotos</w:t>
            </w:r>
            <w:proofErr w:type="spellEnd"/>
            <w:r w:rsidRPr="00A2642D">
              <w:rPr>
                <w:sz w:val="22"/>
                <w:szCs w:val="22"/>
                <w:lang w:val="en-US"/>
              </w:rPr>
              <w:t xml:space="preserve">) </w:t>
            </w:r>
            <w:proofErr w:type="spellStart"/>
            <w:r w:rsidRPr="00A2642D">
              <w:rPr>
                <w:sz w:val="22"/>
                <w:szCs w:val="22"/>
                <w:lang w:val="en-US"/>
              </w:rPr>
              <w:t>įstaigos</w:t>
            </w:r>
            <w:proofErr w:type="spellEnd"/>
            <w:r w:rsidRPr="00A2642D">
              <w:rPr>
                <w:sz w:val="22"/>
                <w:szCs w:val="22"/>
                <w:lang w:val="en-US"/>
              </w:rPr>
              <w:t xml:space="preserve"> </w:t>
            </w:r>
            <w:proofErr w:type="spellStart"/>
            <w:r w:rsidRPr="00A2642D">
              <w:rPr>
                <w:sz w:val="22"/>
                <w:szCs w:val="22"/>
                <w:lang w:val="en-US"/>
              </w:rPr>
              <w:t>institucijos</w:t>
            </w:r>
            <w:proofErr w:type="spellEnd"/>
            <w:r w:rsidRPr="00A2642D">
              <w:rPr>
                <w:sz w:val="22"/>
                <w:szCs w:val="22"/>
                <w:lang w:val="en-US"/>
              </w:rPr>
              <w:t xml:space="preserve"> </w:t>
            </w:r>
            <w:proofErr w:type="spellStart"/>
            <w:r w:rsidRPr="00A2642D">
              <w:rPr>
                <w:sz w:val="22"/>
                <w:szCs w:val="22"/>
                <w:lang w:val="en-US"/>
              </w:rPr>
              <w:t>bandymų</w:t>
            </w:r>
            <w:proofErr w:type="spellEnd"/>
            <w:r w:rsidRPr="00A2642D">
              <w:rPr>
                <w:sz w:val="22"/>
                <w:szCs w:val="22"/>
                <w:lang w:val="en-US"/>
              </w:rPr>
              <w:t xml:space="preserve"> </w:t>
            </w:r>
            <w:proofErr w:type="spellStart"/>
            <w:r w:rsidRPr="00A2642D">
              <w:rPr>
                <w:sz w:val="22"/>
                <w:szCs w:val="22"/>
                <w:lang w:val="en-US"/>
              </w:rPr>
              <w:t>protokolas</w:t>
            </w:r>
            <w:proofErr w:type="spellEnd"/>
            <w:r w:rsidRPr="00A2642D">
              <w:rPr>
                <w:sz w:val="22"/>
                <w:szCs w:val="22"/>
                <w:lang w:val="en-US"/>
              </w:rPr>
              <w:t xml:space="preserve">, </w:t>
            </w:r>
            <w:proofErr w:type="spellStart"/>
            <w:r w:rsidRPr="00A2642D">
              <w:rPr>
                <w:sz w:val="22"/>
                <w:szCs w:val="22"/>
                <w:lang w:val="en-US"/>
              </w:rPr>
              <w:t>tyrimų</w:t>
            </w:r>
            <w:proofErr w:type="spellEnd"/>
            <w:r w:rsidRPr="00A2642D">
              <w:rPr>
                <w:sz w:val="22"/>
                <w:szCs w:val="22"/>
                <w:lang w:val="en-US"/>
              </w:rPr>
              <w:t xml:space="preserve"> </w:t>
            </w:r>
            <w:proofErr w:type="spellStart"/>
            <w:r w:rsidRPr="00A2642D">
              <w:rPr>
                <w:sz w:val="22"/>
                <w:szCs w:val="22"/>
                <w:lang w:val="en-US"/>
              </w:rPr>
              <w:t>ataskaita</w:t>
            </w:r>
            <w:proofErr w:type="spellEnd"/>
            <w:r w:rsidRPr="00A2642D">
              <w:rPr>
                <w:sz w:val="22"/>
                <w:szCs w:val="22"/>
                <w:lang w:val="en-US"/>
              </w:rPr>
              <w:t xml:space="preserve"> </w:t>
            </w:r>
            <w:proofErr w:type="spellStart"/>
            <w:r w:rsidRPr="00A2642D">
              <w:rPr>
                <w:sz w:val="22"/>
                <w:szCs w:val="22"/>
                <w:lang w:val="en-US"/>
              </w:rPr>
              <w:t>ar</w:t>
            </w:r>
            <w:proofErr w:type="spellEnd"/>
            <w:r w:rsidRPr="00A2642D">
              <w:rPr>
                <w:sz w:val="22"/>
                <w:szCs w:val="22"/>
                <w:lang w:val="en-US"/>
              </w:rPr>
              <w:t xml:space="preserve"> </w:t>
            </w:r>
            <w:proofErr w:type="spellStart"/>
            <w:r w:rsidRPr="00A2642D">
              <w:rPr>
                <w:sz w:val="22"/>
                <w:szCs w:val="22"/>
                <w:lang w:val="en-US"/>
              </w:rPr>
              <w:t>pažyma</w:t>
            </w:r>
            <w:proofErr w:type="spellEnd"/>
            <w:r w:rsidRPr="00A2642D">
              <w:rPr>
                <w:sz w:val="22"/>
                <w:szCs w:val="22"/>
                <w:lang w:val="en-US"/>
              </w:rPr>
              <w:t>,</w:t>
            </w:r>
          </w:p>
          <w:p w:rsidR="00A2642D" w:rsidRDefault="00D444ED" w:rsidP="00163F14">
            <w:pPr>
              <w:numPr>
                <w:ilvl w:val="0"/>
                <w:numId w:val="11"/>
              </w:numPr>
              <w:jc w:val="both"/>
              <w:rPr>
                <w:sz w:val="22"/>
                <w:szCs w:val="22"/>
                <w:lang w:val="en-US"/>
              </w:rPr>
            </w:pPr>
            <w:proofErr w:type="spellStart"/>
            <w:r w:rsidRPr="00A2642D">
              <w:rPr>
                <w:sz w:val="22"/>
                <w:szCs w:val="22"/>
                <w:lang w:val="en-US"/>
              </w:rPr>
              <w:t>arba</w:t>
            </w:r>
            <w:proofErr w:type="spellEnd"/>
            <w:r w:rsidRPr="00A2642D">
              <w:rPr>
                <w:sz w:val="22"/>
                <w:szCs w:val="22"/>
                <w:lang w:val="en-US"/>
              </w:rPr>
              <w:t xml:space="preserve"> </w:t>
            </w:r>
            <w:proofErr w:type="spellStart"/>
            <w:r w:rsidR="00A2642D" w:rsidRPr="00A2642D">
              <w:rPr>
                <w:sz w:val="22"/>
                <w:szCs w:val="22"/>
                <w:lang w:val="en-US"/>
              </w:rPr>
              <w:t>gamintojo</w:t>
            </w:r>
            <w:proofErr w:type="spellEnd"/>
            <w:r w:rsidR="00A2642D" w:rsidRPr="00A2642D">
              <w:rPr>
                <w:sz w:val="22"/>
                <w:szCs w:val="22"/>
                <w:lang w:val="en-US"/>
              </w:rPr>
              <w:t xml:space="preserve"> </w:t>
            </w:r>
            <w:proofErr w:type="spellStart"/>
            <w:r w:rsidR="00A2642D" w:rsidRPr="00A2642D">
              <w:rPr>
                <w:sz w:val="22"/>
                <w:szCs w:val="22"/>
                <w:lang w:val="en-US"/>
              </w:rPr>
              <w:t>techniniai</w:t>
            </w:r>
            <w:proofErr w:type="spellEnd"/>
            <w:r w:rsidR="00A2642D" w:rsidRPr="00A2642D">
              <w:rPr>
                <w:sz w:val="22"/>
                <w:szCs w:val="22"/>
                <w:lang w:val="en-US"/>
              </w:rPr>
              <w:t xml:space="preserve"> </w:t>
            </w:r>
            <w:proofErr w:type="spellStart"/>
            <w:r w:rsidR="00A2642D" w:rsidRPr="00A2642D">
              <w:rPr>
                <w:sz w:val="22"/>
                <w:szCs w:val="22"/>
                <w:lang w:val="en-US"/>
              </w:rPr>
              <w:t>dokumenta</w:t>
            </w:r>
            <w:r w:rsidR="00A2642D">
              <w:rPr>
                <w:sz w:val="22"/>
                <w:szCs w:val="22"/>
                <w:lang w:val="en-US"/>
              </w:rPr>
              <w:t>i</w:t>
            </w:r>
            <w:proofErr w:type="spellEnd"/>
            <w:r w:rsidR="00A2642D">
              <w:rPr>
                <w:sz w:val="22"/>
                <w:szCs w:val="22"/>
                <w:lang w:val="en-US"/>
              </w:rPr>
              <w:t>,</w:t>
            </w:r>
          </w:p>
          <w:p w:rsidR="00220F77" w:rsidRPr="00220F77" w:rsidRDefault="00D444ED" w:rsidP="00163F14">
            <w:pPr>
              <w:numPr>
                <w:ilvl w:val="0"/>
                <w:numId w:val="11"/>
              </w:numPr>
              <w:jc w:val="both"/>
              <w:rPr>
                <w:sz w:val="22"/>
                <w:szCs w:val="22"/>
                <w:lang w:val="en-US"/>
              </w:rPr>
            </w:pPr>
            <w:proofErr w:type="spellStart"/>
            <w:proofErr w:type="gramStart"/>
            <w:r w:rsidRPr="00A2642D">
              <w:rPr>
                <w:sz w:val="22"/>
                <w:szCs w:val="22"/>
                <w:lang w:val="en-US"/>
              </w:rPr>
              <w:t>arba</w:t>
            </w:r>
            <w:proofErr w:type="spellEnd"/>
            <w:proofErr w:type="gramEnd"/>
            <w:r w:rsidR="00A2642D" w:rsidRPr="00A2642D">
              <w:rPr>
                <w:sz w:val="22"/>
                <w:szCs w:val="22"/>
                <w:lang w:val="en-US"/>
              </w:rPr>
              <w:t xml:space="preserve"> </w:t>
            </w:r>
            <w:proofErr w:type="spellStart"/>
            <w:r w:rsidR="00A2642D" w:rsidRPr="00A2642D">
              <w:rPr>
                <w:sz w:val="22"/>
                <w:szCs w:val="22"/>
                <w:lang w:val="en-US"/>
              </w:rPr>
              <w:t>kiti</w:t>
            </w:r>
            <w:proofErr w:type="spellEnd"/>
            <w:r w:rsidR="00A2642D" w:rsidRPr="00A2642D">
              <w:rPr>
                <w:sz w:val="22"/>
                <w:szCs w:val="22"/>
                <w:lang w:val="en-US"/>
              </w:rPr>
              <w:t xml:space="preserve"> </w:t>
            </w:r>
            <w:proofErr w:type="spellStart"/>
            <w:r w:rsidR="00A2642D" w:rsidRPr="00A2642D">
              <w:rPr>
                <w:sz w:val="22"/>
                <w:szCs w:val="22"/>
                <w:lang w:val="en-US"/>
              </w:rPr>
              <w:t>lygiaverčiai</w:t>
            </w:r>
            <w:proofErr w:type="spellEnd"/>
            <w:r w:rsidR="00A2642D" w:rsidRPr="00A2642D">
              <w:rPr>
                <w:sz w:val="22"/>
                <w:szCs w:val="22"/>
                <w:lang w:val="en-US"/>
              </w:rPr>
              <w:t xml:space="preserve"> </w:t>
            </w:r>
            <w:proofErr w:type="spellStart"/>
            <w:r w:rsidR="00A2642D" w:rsidRPr="00A2642D">
              <w:rPr>
                <w:sz w:val="22"/>
                <w:szCs w:val="22"/>
                <w:lang w:val="en-US"/>
              </w:rPr>
              <w:t>įrodymai</w:t>
            </w:r>
            <w:proofErr w:type="spellEnd"/>
            <w:r w:rsidR="00A2642D" w:rsidRPr="00A2642D">
              <w:rPr>
                <w:sz w:val="22"/>
                <w:szCs w:val="22"/>
                <w:lang w:val="en-US"/>
              </w:rPr>
              <w:t>.</w:t>
            </w:r>
          </w:p>
          <w:p w:rsidR="00220F77" w:rsidRPr="007474FA" w:rsidRDefault="007474FA" w:rsidP="00220F77">
            <w:pPr>
              <w:jc w:val="both"/>
              <w:rPr>
                <w:i/>
                <w:color w:val="FF0000"/>
                <w:sz w:val="20"/>
                <w:szCs w:val="22"/>
                <w:lang w:val="en-US"/>
              </w:rPr>
            </w:pPr>
            <w:r w:rsidRPr="007474FA">
              <w:rPr>
                <w:i/>
                <w:color w:val="FF0000"/>
                <w:sz w:val="20"/>
              </w:rPr>
              <w:t>Galimas laimėtojas turės pateikti dokumentų skaitmenines kopijas ar/ir laisvos formos deklaraciją</w:t>
            </w:r>
            <w:r w:rsidRPr="007474FA">
              <w:rPr>
                <w:sz w:val="20"/>
              </w:rPr>
              <w:t>.</w:t>
            </w:r>
          </w:p>
        </w:tc>
      </w:tr>
      <w:tr w:rsidR="00A2642D" w:rsidRPr="0072176A" w:rsidTr="00A2642D">
        <w:trPr>
          <w:trHeight w:val="558"/>
          <w:jc w:val="center"/>
        </w:trPr>
        <w:tc>
          <w:tcPr>
            <w:tcW w:w="817" w:type="dxa"/>
            <w:shd w:val="clear" w:color="auto" w:fill="auto"/>
          </w:tcPr>
          <w:p w:rsidR="00A2642D" w:rsidRPr="0072176A" w:rsidRDefault="00A2642D" w:rsidP="00475E96">
            <w:pPr>
              <w:ind w:firstLine="54"/>
              <w:jc w:val="both"/>
              <w:rPr>
                <w:rFonts w:eastAsia="Calibri"/>
                <w:sz w:val="22"/>
                <w:szCs w:val="22"/>
              </w:rPr>
            </w:pPr>
            <w:r>
              <w:rPr>
                <w:rFonts w:eastAsia="Calibri"/>
                <w:sz w:val="22"/>
                <w:szCs w:val="22"/>
              </w:rPr>
              <w:t>3.11.3.</w:t>
            </w:r>
          </w:p>
        </w:tc>
        <w:tc>
          <w:tcPr>
            <w:tcW w:w="4281" w:type="dxa"/>
          </w:tcPr>
          <w:p w:rsidR="00A2642D" w:rsidRPr="00A2642D" w:rsidRDefault="00A2642D" w:rsidP="00A2642D">
            <w:pPr>
              <w:ind w:left="57"/>
              <w:jc w:val="both"/>
              <w:rPr>
                <w:color w:val="000000" w:themeColor="text1"/>
                <w:sz w:val="22"/>
                <w:szCs w:val="22"/>
              </w:rPr>
            </w:pPr>
            <w:r w:rsidRPr="00A2642D">
              <w:rPr>
                <w:color w:val="000000" w:themeColor="text1"/>
                <w:sz w:val="22"/>
                <w:szCs w:val="22"/>
              </w:rPr>
              <w:t xml:space="preserve">Vadovaujantis LR aplinkos ministro 2011 m. birželio 28 d. įsakymo Nr. D1-508 „Dėl aplinkos apsaugos kriterijų taikymo, vykdant žaliuosius pirkimus, tvarkos aprašo patvirtinimo“ </w:t>
            </w:r>
          </w:p>
          <w:p w:rsidR="00A2642D" w:rsidRPr="00220F77" w:rsidRDefault="00A2642D" w:rsidP="00220F77">
            <w:pPr>
              <w:ind w:left="57"/>
              <w:jc w:val="both"/>
              <w:rPr>
                <w:color w:val="000000" w:themeColor="text1"/>
                <w:sz w:val="22"/>
                <w:szCs w:val="22"/>
              </w:rPr>
            </w:pPr>
            <w:r w:rsidRPr="00220F77">
              <w:rPr>
                <w:color w:val="000000" w:themeColor="text1"/>
                <w:sz w:val="22"/>
                <w:szCs w:val="22"/>
              </w:rPr>
              <w:t xml:space="preserve">4.3. p. </w:t>
            </w:r>
            <w:r w:rsidRPr="00220F77">
              <w:rPr>
                <w:sz w:val="22"/>
                <w:szCs w:val="22"/>
              </w:rPr>
              <w:t xml:space="preserve">„tiekėjas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Pr="00220F77">
              <w:rPr>
                <w:sz w:val="22"/>
                <w:szCs w:val="22"/>
              </w:rPr>
              <w:t>įrodymais</w:t>
            </w:r>
            <w:proofErr w:type="spellEnd"/>
            <w:r w:rsidRPr="00220F77">
              <w:rPr>
                <w:sz w:val="22"/>
                <w:szCs w:val="22"/>
              </w:rPr>
              <w:t>”.</w:t>
            </w:r>
          </w:p>
        </w:tc>
        <w:tc>
          <w:tcPr>
            <w:tcW w:w="4683" w:type="dxa"/>
          </w:tcPr>
          <w:p w:rsidR="00A2642D" w:rsidRPr="00A2642D" w:rsidRDefault="00A2642D" w:rsidP="00163F14">
            <w:pPr>
              <w:numPr>
                <w:ilvl w:val="0"/>
                <w:numId w:val="11"/>
              </w:numPr>
              <w:jc w:val="both"/>
              <w:rPr>
                <w:sz w:val="22"/>
                <w:szCs w:val="22"/>
                <w:lang w:val="en-US"/>
              </w:rPr>
            </w:pPr>
            <w:r>
              <w:rPr>
                <w:color w:val="000000" w:themeColor="text1"/>
                <w:sz w:val="22"/>
                <w:szCs w:val="22"/>
              </w:rPr>
              <w:t>V</w:t>
            </w:r>
            <w:r w:rsidRPr="00A2642D">
              <w:rPr>
                <w:color w:val="000000" w:themeColor="text1"/>
                <w:sz w:val="22"/>
                <w:szCs w:val="22"/>
              </w:rPr>
              <w:t>adybos priemonių taikymo aprašymas</w:t>
            </w:r>
          </w:p>
          <w:p w:rsidR="00A2642D" w:rsidRPr="00220F77" w:rsidRDefault="00A2642D" w:rsidP="00163F14">
            <w:pPr>
              <w:numPr>
                <w:ilvl w:val="0"/>
                <w:numId w:val="11"/>
              </w:numPr>
              <w:jc w:val="both"/>
              <w:rPr>
                <w:sz w:val="22"/>
                <w:szCs w:val="22"/>
                <w:lang w:val="en-US"/>
              </w:rPr>
            </w:pPr>
            <w:r w:rsidRPr="00A2642D">
              <w:rPr>
                <w:color w:val="000000" w:themeColor="text1"/>
                <w:sz w:val="22"/>
                <w:szCs w:val="22"/>
              </w:rPr>
              <w:t xml:space="preserve"> arba nepriklausomų įstaigų išduoti sertifikatai, patvirtinantys, kad tiekėjas laikosi reikalaujamų aplinkos apsaugos priemonių,</w:t>
            </w:r>
            <w:r>
              <w:rPr>
                <w:color w:val="000000" w:themeColor="text1"/>
                <w:sz w:val="22"/>
                <w:szCs w:val="22"/>
              </w:rPr>
              <w:t xml:space="preserve"> </w:t>
            </w:r>
            <w:proofErr w:type="spellStart"/>
            <w:r w:rsidRPr="00A2642D">
              <w:rPr>
                <w:sz w:val="22"/>
                <w:szCs w:val="22"/>
                <w:lang w:val="en-US"/>
              </w:rPr>
              <w:t>arba</w:t>
            </w:r>
            <w:proofErr w:type="spellEnd"/>
            <w:r w:rsidRPr="00A2642D">
              <w:rPr>
                <w:sz w:val="22"/>
                <w:szCs w:val="22"/>
                <w:lang w:val="en-US"/>
              </w:rPr>
              <w:t xml:space="preserve"> </w:t>
            </w:r>
            <w:proofErr w:type="spellStart"/>
            <w:r w:rsidRPr="00A2642D">
              <w:rPr>
                <w:sz w:val="22"/>
                <w:szCs w:val="22"/>
                <w:lang w:val="en-US"/>
              </w:rPr>
              <w:t>kiti</w:t>
            </w:r>
            <w:proofErr w:type="spellEnd"/>
            <w:r w:rsidRPr="00A2642D">
              <w:rPr>
                <w:sz w:val="22"/>
                <w:szCs w:val="22"/>
                <w:lang w:val="en-US"/>
              </w:rPr>
              <w:t xml:space="preserve"> </w:t>
            </w:r>
            <w:proofErr w:type="spellStart"/>
            <w:r w:rsidRPr="00A2642D">
              <w:rPr>
                <w:sz w:val="22"/>
                <w:szCs w:val="22"/>
                <w:lang w:val="en-US"/>
              </w:rPr>
              <w:t>lygiaverčiai</w:t>
            </w:r>
            <w:proofErr w:type="spellEnd"/>
            <w:r w:rsidRPr="00A2642D">
              <w:rPr>
                <w:sz w:val="22"/>
                <w:szCs w:val="22"/>
                <w:lang w:val="en-US"/>
              </w:rPr>
              <w:t xml:space="preserve"> </w:t>
            </w:r>
            <w:proofErr w:type="spellStart"/>
            <w:r w:rsidRPr="00A2642D">
              <w:rPr>
                <w:sz w:val="22"/>
                <w:szCs w:val="22"/>
                <w:lang w:val="en-US"/>
              </w:rPr>
              <w:t>įrodymai</w:t>
            </w:r>
            <w:proofErr w:type="spellEnd"/>
            <w:r w:rsidRPr="00A2642D">
              <w:rPr>
                <w:color w:val="000000" w:themeColor="text1"/>
                <w:sz w:val="22"/>
                <w:szCs w:val="22"/>
              </w:rPr>
              <w:t>.</w:t>
            </w:r>
          </w:p>
          <w:p w:rsidR="00220F77" w:rsidRPr="00A2642D" w:rsidRDefault="007474FA" w:rsidP="00220F77">
            <w:pPr>
              <w:jc w:val="both"/>
              <w:rPr>
                <w:sz w:val="22"/>
                <w:szCs w:val="22"/>
                <w:lang w:val="en-US"/>
              </w:rPr>
            </w:pPr>
            <w:r w:rsidRPr="007474FA">
              <w:rPr>
                <w:i/>
                <w:color w:val="FF0000"/>
                <w:sz w:val="20"/>
              </w:rPr>
              <w:t>Galimas laimėtojas turės pateikti dokumentų skaitmenines kopijas ar/ir laisvos formos deklaraciją</w:t>
            </w:r>
            <w:r w:rsidRPr="007474FA">
              <w:rPr>
                <w:sz w:val="20"/>
              </w:rPr>
              <w:t>.</w:t>
            </w:r>
          </w:p>
        </w:tc>
      </w:tr>
    </w:tbl>
    <w:p w:rsidR="00DA3F02" w:rsidRPr="00780600" w:rsidRDefault="00DA3F02" w:rsidP="0046523E">
      <w:pPr>
        <w:tabs>
          <w:tab w:val="left" w:pos="993"/>
        </w:tabs>
        <w:autoSpaceDE w:val="0"/>
        <w:autoSpaceDN w:val="0"/>
        <w:adjustRightInd w:val="0"/>
        <w:ind w:right="-2" w:firstLine="851"/>
        <w:jc w:val="both"/>
      </w:pPr>
    </w:p>
    <w:p w:rsidR="00DA3F02" w:rsidRPr="00780600" w:rsidRDefault="002D412A" w:rsidP="00163F14">
      <w:pPr>
        <w:pStyle w:val="BodyText"/>
        <w:numPr>
          <w:ilvl w:val="0"/>
          <w:numId w:val="1"/>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46523E">
      <w:pPr>
        <w:ind w:firstLine="851"/>
        <w:jc w:val="both"/>
        <w:rPr>
          <w:color w:val="000000"/>
        </w:rPr>
      </w:pPr>
    </w:p>
    <w:p w:rsidR="004A05ED" w:rsidRDefault="00E1218D" w:rsidP="0046523E">
      <w:pPr>
        <w:ind w:firstLine="851"/>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6523E">
      <w:pPr>
        <w:pStyle w:val="ListParagraph"/>
        <w:ind w:left="0" w:firstLine="851"/>
        <w:jc w:val="both"/>
      </w:pPr>
    </w:p>
    <w:p w:rsidR="00DA3F02" w:rsidRPr="00E1218D" w:rsidRDefault="00E1218D" w:rsidP="0046523E">
      <w:pPr>
        <w:ind w:firstLine="851"/>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46523E">
      <w:pPr>
        <w:ind w:firstLine="851"/>
        <w:jc w:val="both"/>
        <w:rPr>
          <w:bCs/>
        </w:rPr>
      </w:pPr>
    </w:p>
    <w:p w:rsidR="00DA3F02" w:rsidRDefault="00AC2F74" w:rsidP="00163F14">
      <w:pPr>
        <w:pStyle w:val="ListParagraph"/>
        <w:numPr>
          <w:ilvl w:val="1"/>
          <w:numId w:val="10"/>
        </w:numPr>
        <w:ind w:left="0" w:firstLine="851"/>
        <w:jc w:val="both"/>
      </w:pPr>
      <w:r w:rsidRPr="00AC2F74">
        <w:t>Perkančioji organizacija nereikalauja, kad, tiekėjų grupės pateiktą pasiūlymą nustačius laimėjusiu ir pasiūlius sudaryti pirkimo sutartį, ši tiekėjų grupė įgytų tam tikrą teisinę formą.</w:t>
      </w:r>
    </w:p>
    <w:p w:rsidR="00220F77" w:rsidRDefault="00220F77" w:rsidP="00220F77">
      <w:pPr>
        <w:ind w:firstLine="851"/>
        <w:jc w:val="both"/>
      </w:pPr>
    </w:p>
    <w:p w:rsidR="00220F77" w:rsidRPr="00780600" w:rsidRDefault="00220F77" w:rsidP="00220F77">
      <w:pPr>
        <w:jc w:val="both"/>
      </w:pPr>
    </w:p>
    <w:p w:rsidR="00DA3F02" w:rsidRPr="00780600" w:rsidRDefault="00DA3F02" w:rsidP="0046523E">
      <w:pPr>
        <w:tabs>
          <w:tab w:val="left" w:pos="993"/>
        </w:tabs>
        <w:autoSpaceDE w:val="0"/>
        <w:autoSpaceDN w:val="0"/>
        <w:adjustRightInd w:val="0"/>
        <w:ind w:right="282" w:firstLine="851"/>
        <w:jc w:val="both"/>
      </w:pPr>
    </w:p>
    <w:p w:rsidR="00DA3F02" w:rsidRPr="00780600" w:rsidRDefault="00DA3F02" w:rsidP="00163F14">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46523E">
      <w:pPr>
        <w:pStyle w:val="BodyText"/>
        <w:ind w:firstLine="851"/>
        <w:rPr>
          <w:rFonts w:eastAsia="Arial Unicode MS"/>
          <w:b/>
          <w:i w:val="0"/>
          <w:color w:val="000000"/>
          <w:lang w:val="lt-LT"/>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w:t>
      </w:r>
      <w:r w:rsidR="00F84D2F" w:rsidRPr="00780600">
        <w:rPr>
          <w:sz w:val="24"/>
          <w:szCs w:val="24"/>
        </w:rPr>
        <w:lastRenderedPageBreak/>
        <w:t>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1A34D7"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46523E">
      <w:pPr>
        <w:pStyle w:val="BodyTextIndent3"/>
        <w:spacing w:after="0"/>
        <w:ind w:left="0" w:firstLine="851"/>
        <w:jc w:val="both"/>
        <w:rPr>
          <w:sz w:val="24"/>
          <w:szCs w:val="24"/>
        </w:rPr>
      </w:pPr>
    </w:p>
    <w:p w:rsidR="00DA3F02" w:rsidRPr="00A44A7A" w:rsidRDefault="004A5F72" w:rsidP="00163F14">
      <w:pPr>
        <w:pStyle w:val="BodyTextIndent3"/>
        <w:numPr>
          <w:ilvl w:val="0"/>
          <w:numId w:val="3"/>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3" w:history="1">
        <w:r w:rsidR="0045422B" w:rsidRPr="004325CE">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DA3F02" w:rsidP="00163F14">
      <w:pPr>
        <w:numPr>
          <w:ilvl w:val="0"/>
          <w:numId w:val="3"/>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46523E">
      <w:pPr>
        <w:ind w:firstLine="851"/>
        <w:jc w:val="both"/>
        <w:rPr>
          <w:rFonts w:eastAsia="Calibri"/>
          <w:lang w:eastAsia="en-US"/>
        </w:rPr>
      </w:pPr>
    </w:p>
    <w:p w:rsidR="00DA3F02" w:rsidRDefault="004A5F72" w:rsidP="00163F14">
      <w:pPr>
        <w:pStyle w:val="BodyTextIndent3"/>
        <w:numPr>
          <w:ilvl w:val="0"/>
          <w:numId w:val="3"/>
        </w:numPr>
        <w:tabs>
          <w:tab w:val="clear" w:pos="1443"/>
          <w:tab w:val="num" w:pos="993"/>
        </w:tabs>
        <w:spacing w:after="0"/>
        <w:ind w:left="0" w:firstLine="851"/>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46523E">
      <w:pPr>
        <w:pStyle w:val="BodyTextIndent3"/>
        <w:spacing w:after="0"/>
        <w:ind w:left="0" w:firstLine="851"/>
        <w:jc w:val="both"/>
        <w:rPr>
          <w:sz w:val="24"/>
          <w:szCs w:val="24"/>
        </w:rPr>
      </w:pPr>
    </w:p>
    <w:p w:rsidR="00A44A7A" w:rsidRDefault="00A44A7A" w:rsidP="00163F14">
      <w:pPr>
        <w:pStyle w:val="BodyTextIndent3"/>
        <w:numPr>
          <w:ilvl w:val="0"/>
          <w:numId w:val="3"/>
        </w:numPr>
        <w:tabs>
          <w:tab w:val="clear" w:pos="1443"/>
          <w:tab w:val="num" w:pos="1134"/>
        </w:tabs>
        <w:spacing w:after="0"/>
        <w:ind w:left="0" w:firstLine="851"/>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46523E">
      <w:pPr>
        <w:pStyle w:val="BodyTextIndent3"/>
        <w:spacing w:after="0"/>
        <w:ind w:left="0" w:firstLine="851"/>
        <w:jc w:val="both"/>
        <w:rPr>
          <w:sz w:val="24"/>
          <w:szCs w:val="24"/>
        </w:rPr>
      </w:pPr>
    </w:p>
    <w:p w:rsidR="00DA3F02" w:rsidRPr="00A44A7A" w:rsidRDefault="004A5F72" w:rsidP="00163F14">
      <w:pPr>
        <w:pStyle w:val="BodyText"/>
        <w:numPr>
          <w:ilvl w:val="0"/>
          <w:numId w:val="3"/>
        </w:numPr>
        <w:tabs>
          <w:tab w:val="clear" w:pos="1443"/>
          <w:tab w:val="left" w:pos="969"/>
        </w:tabs>
        <w:suppressAutoHyphens w:val="0"/>
        <w:ind w:left="0" w:firstLine="851"/>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46523E">
      <w:pPr>
        <w:pStyle w:val="BodyText"/>
        <w:tabs>
          <w:tab w:val="left" w:pos="969"/>
        </w:tabs>
        <w:suppressAutoHyphens w:val="0"/>
        <w:ind w:firstLine="851"/>
        <w:rPr>
          <w:i w:val="0"/>
          <w:lang w:val="lt-LT"/>
        </w:rPr>
      </w:pPr>
    </w:p>
    <w:p w:rsidR="00DA3F02" w:rsidRDefault="00AE4278"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46523E">
      <w:pPr>
        <w:pStyle w:val="BodyTextIndent3"/>
        <w:spacing w:after="0"/>
        <w:ind w:left="0" w:firstLine="851"/>
        <w:jc w:val="both"/>
        <w:rPr>
          <w:sz w:val="24"/>
          <w:szCs w:val="24"/>
        </w:rPr>
      </w:pPr>
    </w:p>
    <w:p w:rsidR="00DA3F02" w:rsidRDefault="00F84D2F" w:rsidP="0046523E">
      <w:pPr>
        <w:tabs>
          <w:tab w:val="left" w:pos="709"/>
        </w:tabs>
        <w:ind w:firstLine="851"/>
        <w:jc w:val="both"/>
      </w:pPr>
      <w:r>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w:t>
      </w:r>
      <w:r w:rsidR="005636AC">
        <w:t>o</w:t>
      </w:r>
      <w:r w:rsidR="00DA3F02" w:rsidRPr="00780600">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w:t>
      </w:r>
      <w:r w:rsidR="00DA3F02" w:rsidRPr="00780600">
        <w:lastRenderedPageBreak/>
        <w:t xml:space="preserve">pasiūlyme, nurodant juridinį pagrindą. </w:t>
      </w:r>
      <w:r w:rsidR="00DA3F02" w:rsidRPr="005636AC">
        <w:t>Pasiūlymai bus vertinami eurais</w:t>
      </w:r>
      <w:r w:rsidR="009F62C7" w:rsidRPr="005636AC">
        <w:t xml:space="preserve"> (su PVM).</w:t>
      </w:r>
      <w:r w:rsidR="005636AC" w:rsidRPr="005636AC">
        <w:t xml:space="preserve"> Tais atvejais, kai tiekėjų statusas pagal mokesčių mokėjimą reglamentuojančius teisės aktus yra nevienodas, reikia atsižvelgti į tai, kokia bus galutinė lėšų suma išleista viešajam pirkimui, įskaitant ir dėl sutarties sudarymo su viešojo pirkimo laimėtoju jo paties įgyjamas mokestines prievoles (ar teises), t. y. pasiūlymai vertinami atsižvelgiant į galutinę lėšų sumą, kurią perkančioji organizacija (LKAS) išleis</w:t>
      </w:r>
      <w:r w:rsidR="005636AC">
        <w:rPr>
          <w:b/>
        </w:rPr>
        <w:t xml:space="preserve">. </w:t>
      </w:r>
      <w:r w:rsidR="005636AC" w:rsidRPr="005636AC">
        <w:t>Tačiau pasiūlymo kaina neturi viršyti 2.4. p. nurodytos kain</w:t>
      </w:r>
      <w:r w:rsidR="005636AC">
        <w:t>os.</w:t>
      </w:r>
      <w:r w:rsidR="005636AC" w:rsidRPr="005636AC">
        <w:t xml:space="preserve"> </w:t>
      </w:r>
      <w:r w:rsidR="009F62C7" w:rsidRPr="005636AC">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46523E">
      <w:pPr>
        <w:tabs>
          <w:tab w:val="left" w:pos="709"/>
        </w:tabs>
        <w:ind w:firstLine="851"/>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46523E">
      <w:pPr>
        <w:tabs>
          <w:tab w:val="left" w:pos="709"/>
        </w:tabs>
        <w:ind w:firstLine="851"/>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46523E">
      <w:pPr>
        <w:tabs>
          <w:tab w:val="left" w:pos="709"/>
        </w:tabs>
        <w:ind w:firstLine="851"/>
        <w:jc w:val="both"/>
      </w:pPr>
    </w:p>
    <w:p w:rsidR="00E74BC2" w:rsidRPr="00E74BC2" w:rsidRDefault="00DA3F02" w:rsidP="0046523E">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46523E">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4"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46523E">
      <w:pPr>
        <w:pStyle w:val="Heading5"/>
        <w:spacing w:before="0" w:after="0"/>
        <w:jc w:val="center"/>
        <w:rPr>
          <w:b/>
          <w:color w:val="000000"/>
          <w:sz w:val="24"/>
          <w:szCs w:val="24"/>
        </w:rPr>
      </w:pPr>
      <w:r w:rsidRPr="00B1142F">
        <w:rPr>
          <w:b/>
          <w:color w:val="000000"/>
          <w:sz w:val="24"/>
          <w:szCs w:val="24"/>
        </w:rPr>
        <w:t>6. PASIŪLYMŲ GALIOJIMAS</w:t>
      </w:r>
    </w:p>
    <w:p w:rsidR="00DA3F02" w:rsidRPr="00B1142F" w:rsidRDefault="00DA3F02" w:rsidP="0046523E">
      <w:pPr>
        <w:ind w:firstLine="851"/>
        <w:rPr>
          <w:color w:val="000000"/>
        </w:rPr>
      </w:pPr>
    </w:p>
    <w:p w:rsidR="00DA3F02" w:rsidRPr="00B1142F" w:rsidRDefault="004B0CA6" w:rsidP="00163F14">
      <w:pPr>
        <w:pStyle w:val="Heading5"/>
        <w:numPr>
          <w:ilvl w:val="0"/>
          <w:numId w:val="4"/>
        </w:numPr>
        <w:tabs>
          <w:tab w:val="clear" w:pos="1191"/>
          <w:tab w:val="num" w:pos="993"/>
        </w:tabs>
        <w:spacing w:before="0" w:after="0"/>
        <w:ind w:left="0" w:firstLine="851"/>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AD26B6">
        <w:rPr>
          <w:color w:val="000000"/>
          <w:sz w:val="24"/>
          <w:szCs w:val="24"/>
        </w:rPr>
        <w:t>90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46523E">
      <w:pPr>
        <w:ind w:firstLine="851"/>
        <w:jc w:val="center"/>
        <w:rPr>
          <w:b/>
          <w:bCs/>
          <w:color w:val="000000"/>
        </w:rPr>
      </w:pPr>
    </w:p>
    <w:p w:rsidR="00DA3F02" w:rsidRPr="00B1142F" w:rsidRDefault="00DA3F02" w:rsidP="0046523E">
      <w:pPr>
        <w:jc w:val="center"/>
        <w:rPr>
          <w:b/>
          <w:bCs/>
          <w:color w:val="000000"/>
        </w:rPr>
      </w:pPr>
      <w:r w:rsidRPr="00B1142F">
        <w:rPr>
          <w:b/>
          <w:bCs/>
          <w:color w:val="000000"/>
        </w:rPr>
        <w:t>7. PASIŪLYMŲ PATEIKIMO TERMINAI IR TVARKA</w:t>
      </w:r>
    </w:p>
    <w:p w:rsidR="00DA3F02" w:rsidRPr="00B1142F" w:rsidRDefault="00DA3F02" w:rsidP="0046523E">
      <w:pPr>
        <w:ind w:firstLine="851"/>
        <w:jc w:val="center"/>
        <w:rPr>
          <w:b/>
          <w:bCs/>
          <w:color w:val="000000"/>
        </w:rPr>
      </w:pPr>
    </w:p>
    <w:p w:rsidR="00DA3F02" w:rsidRPr="00E1218D" w:rsidRDefault="004B0CA6" w:rsidP="00163F14">
      <w:pPr>
        <w:pStyle w:val="BodyText"/>
        <w:numPr>
          <w:ilvl w:val="0"/>
          <w:numId w:val="5"/>
        </w:numPr>
        <w:tabs>
          <w:tab w:val="clear" w:pos="1707"/>
          <w:tab w:val="num" w:pos="993"/>
        </w:tabs>
        <w:suppressAutoHyphens w:val="0"/>
        <w:ind w:left="0" w:firstLine="851"/>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46523E">
      <w:pPr>
        <w:pStyle w:val="BodyText"/>
        <w:suppressAutoHyphens w:val="0"/>
        <w:ind w:firstLine="851"/>
        <w:rPr>
          <w:i w:val="0"/>
          <w:color w:val="000000"/>
          <w:lang w:val="lt-LT"/>
        </w:rPr>
      </w:pPr>
    </w:p>
    <w:p w:rsidR="00DA3F02" w:rsidRDefault="004F15CF" w:rsidP="00163F14">
      <w:pPr>
        <w:pStyle w:val="BodyText"/>
        <w:numPr>
          <w:ilvl w:val="0"/>
          <w:numId w:val="5"/>
        </w:numPr>
        <w:tabs>
          <w:tab w:val="clear" w:pos="1707"/>
          <w:tab w:val="num" w:pos="1134"/>
        </w:tabs>
        <w:suppressAutoHyphens w:val="0"/>
        <w:ind w:left="0" w:firstLine="851"/>
        <w:rPr>
          <w:i w:val="0"/>
          <w:lang w:val="lt-LT"/>
        </w:rPr>
      </w:pPr>
      <w:r>
        <w:rPr>
          <w:i w:val="0"/>
          <w:color w:val="000000"/>
          <w:lang w:val="lt-LT"/>
        </w:rPr>
        <w:t xml:space="preserve"> </w:t>
      </w:r>
      <w:r w:rsidR="002679F2"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46523E">
      <w:pPr>
        <w:pStyle w:val="BodyText"/>
        <w:suppressAutoHyphens w:val="0"/>
        <w:ind w:firstLine="851"/>
        <w:rPr>
          <w:i w:val="0"/>
          <w:lang w:val="lt-LT"/>
        </w:rPr>
      </w:pPr>
    </w:p>
    <w:p w:rsidR="00DA3F02" w:rsidRDefault="00043CBD" w:rsidP="00163F14">
      <w:pPr>
        <w:pStyle w:val="BodyText"/>
        <w:numPr>
          <w:ilvl w:val="0"/>
          <w:numId w:val="5"/>
        </w:numPr>
        <w:tabs>
          <w:tab w:val="clear" w:pos="1707"/>
          <w:tab w:val="num" w:pos="1276"/>
        </w:tabs>
        <w:suppressAutoHyphens w:val="0"/>
        <w:ind w:left="0" w:firstLine="851"/>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46523E">
      <w:pPr>
        <w:pStyle w:val="BodyText"/>
        <w:suppressAutoHyphens w:val="0"/>
        <w:ind w:firstLine="851"/>
        <w:rPr>
          <w:i w:val="0"/>
          <w:lang w:val="lt-LT"/>
        </w:rPr>
      </w:pPr>
    </w:p>
    <w:p w:rsidR="00DA3F02" w:rsidRPr="009B5E48" w:rsidRDefault="00DA3F02" w:rsidP="00163F14">
      <w:pPr>
        <w:pStyle w:val="BodyText"/>
        <w:numPr>
          <w:ilvl w:val="0"/>
          <w:numId w:val="5"/>
        </w:numPr>
        <w:tabs>
          <w:tab w:val="clear" w:pos="1707"/>
          <w:tab w:val="num" w:pos="1197"/>
        </w:tabs>
        <w:suppressAutoHyphens w:val="0"/>
        <w:ind w:left="0" w:firstLine="851"/>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w:t>
      </w:r>
      <w:r w:rsidRPr="009B5E48">
        <w:rPr>
          <w:i w:val="0"/>
          <w:lang w:val="lt-LT"/>
        </w:rPr>
        <w:lastRenderedPageBreak/>
        <w:t xml:space="preserve">„Atsiimti pasiūlymą“. Norėdamas vėl pateikti atšauktą ir pakeistą pasiūlymą, tiekėjas turi jį pateikti iš naujo. Vėliau toks pakeitimas arba pranešimas, kad pasiūlymas atšaukiamas, nebus pripažįstamas galiojančiu. </w:t>
      </w:r>
    </w:p>
    <w:p w:rsidR="00DA3F02" w:rsidRDefault="00DA3F02" w:rsidP="0046523E">
      <w:pPr>
        <w:pStyle w:val="BodyText"/>
        <w:ind w:firstLine="851"/>
        <w:rPr>
          <w:i w:val="0"/>
          <w:lang w:val="lt-LT"/>
        </w:rPr>
      </w:pPr>
    </w:p>
    <w:p w:rsidR="0046523E" w:rsidRDefault="0046523E" w:rsidP="0046523E">
      <w:pPr>
        <w:pStyle w:val="BodyText"/>
        <w:ind w:firstLine="851"/>
        <w:rPr>
          <w:i w:val="0"/>
          <w:lang w:val="lt-LT"/>
        </w:rPr>
      </w:pPr>
    </w:p>
    <w:p w:rsidR="00DA3F02" w:rsidRPr="009B5E48" w:rsidRDefault="00DA3F02" w:rsidP="0046523E">
      <w:pPr>
        <w:pStyle w:val="BodyText"/>
        <w:jc w:val="center"/>
        <w:rPr>
          <w:b/>
          <w:i w:val="0"/>
          <w:lang w:val="lt-LT"/>
        </w:rPr>
      </w:pPr>
      <w:r w:rsidRPr="009B5E48">
        <w:rPr>
          <w:b/>
          <w:i w:val="0"/>
          <w:lang w:val="lt-LT"/>
        </w:rPr>
        <w:t>8. PASIŪLYMŲ ŠIFRAVIMAS</w:t>
      </w:r>
    </w:p>
    <w:p w:rsidR="00DA3F02" w:rsidRPr="009B5E48" w:rsidRDefault="00DA3F02" w:rsidP="0046523E">
      <w:pPr>
        <w:pStyle w:val="BodyText"/>
        <w:ind w:firstLine="851"/>
        <w:jc w:val="center"/>
        <w:rPr>
          <w:b/>
          <w:i w:val="0"/>
          <w:lang w:val="lt-LT"/>
        </w:rPr>
      </w:pPr>
    </w:p>
    <w:p w:rsidR="00DA3F02" w:rsidRDefault="00B04FC2" w:rsidP="00163F14">
      <w:pPr>
        <w:pStyle w:val="ListParagraph"/>
        <w:numPr>
          <w:ilvl w:val="1"/>
          <w:numId w:val="6"/>
        </w:numPr>
        <w:ind w:left="0" w:firstLine="851"/>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46523E">
      <w:pPr>
        <w:pStyle w:val="ListParagraph"/>
        <w:ind w:left="0" w:firstLine="851"/>
        <w:jc w:val="both"/>
        <w:rPr>
          <w:color w:val="000000"/>
        </w:rPr>
      </w:pPr>
    </w:p>
    <w:p w:rsidR="00EB6A14" w:rsidRPr="00596FC7" w:rsidRDefault="00EB6A14" w:rsidP="0046523E">
      <w:pPr>
        <w:pStyle w:val="NormalWeb"/>
        <w:ind w:firstLine="851"/>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004B0CA6" w:rsidRPr="00970077">
          <w:rPr>
            <w:rStyle w:val="Hyperlink"/>
          </w:rPr>
          <w:t>http://vpt.lrv.lt/uploads/vpt/documents/files/uzsifravimo_instrukcija.pdf</w:t>
        </w:r>
      </w:hyperlink>
      <w:r w:rsidR="004B0CA6">
        <w:t>;</w:t>
      </w:r>
    </w:p>
    <w:p w:rsidR="004B0CA6" w:rsidRDefault="00EB6A14" w:rsidP="0046523E">
      <w:pPr>
        <w:pStyle w:val="NormalWeb"/>
        <w:ind w:firstLine="851"/>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66CCF" w:rsidRDefault="004B0CA6" w:rsidP="004F15CF">
      <w:pPr>
        <w:pStyle w:val="Default"/>
        <w:ind w:firstLine="851"/>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3046F3" w:rsidRPr="00E80FE0" w:rsidRDefault="003046F3" w:rsidP="0046523E">
      <w:pPr>
        <w:pStyle w:val="Default"/>
        <w:ind w:firstLine="851"/>
        <w:jc w:val="both"/>
      </w:pPr>
    </w:p>
    <w:p w:rsidR="00DA3F02" w:rsidRPr="004B0CA6" w:rsidRDefault="00DA3F02" w:rsidP="004F15CF">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46523E">
      <w:pPr>
        <w:tabs>
          <w:tab w:val="left" w:pos="1605"/>
        </w:tabs>
        <w:ind w:firstLine="851"/>
        <w:jc w:val="center"/>
        <w:rPr>
          <w:b/>
          <w:bCs/>
          <w:color w:val="000000"/>
        </w:rPr>
      </w:pPr>
    </w:p>
    <w:p w:rsidR="00782DB3" w:rsidRDefault="00782DB3" w:rsidP="0046523E">
      <w:pPr>
        <w:pStyle w:val="NormalWeb"/>
        <w:ind w:firstLine="851"/>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 xml:space="preserve">.4.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w:t>
      </w:r>
      <w:r w:rsidRPr="00596FC7">
        <w:lastRenderedPageBreak/>
        <w:t>priemonėmis dienos, o informacija apie atliktus pakeitimus siunčiama visiems prie pirkimo prisijungusiems tiekėjams ir paskelbiama prie pirkimo dokumentų.</w:t>
      </w:r>
    </w:p>
    <w:p w:rsidR="0021107A" w:rsidRPr="00596FC7" w:rsidRDefault="0021107A" w:rsidP="0046523E">
      <w:pPr>
        <w:pStyle w:val="NormalWeb"/>
        <w:ind w:firstLine="851"/>
        <w:jc w:val="both"/>
      </w:pPr>
    </w:p>
    <w:p w:rsidR="0021107A" w:rsidRDefault="00782DB3" w:rsidP="0046523E">
      <w:pPr>
        <w:pStyle w:val="BodyText"/>
        <w:suppressAutoHyphens w:val="0"/>
        <w:ind w:firstLine="851"/>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46523E">
      <w:pPr>
        <w:pStyle w:val="BodyText"/>
        <w:suppressAutoHyphens w:val="0"/>
        <w:ind w:firstLine="851"/>
        <w:rPr>
          <w:i w:val="0"/>
          <w:color w:val="000000"/>
          <w:lang w:val="lt-LT"/>
        </w:rPr>
      </w:pPr>
      <w:r>
        <w:rPr>
          <w:i w:val="0"/>
          <w:color w:val="000000"/>
          <w:lang w:val="lt-LT"/>
        </w:rPr>
        <w:t xml:space="preserve"> </w:t>
      </w:r>
    </w:p>
    <w:p w:rsidR="00731D76" w:rsidRPr="00B1142F" w:rsidRDefault="00782DB3" w:rsidP="0046523E">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46523E">
      <w:pPr>
        <w:pStyle w:val="BodyText"/>
        <w:ind w:firstLine="851"/>
        <w:rPr>
          <w:i w:val="0"/>
          <w:color w:val="000000"/>
          <w:lang w:val="lt-LT"/>
        </w:rPr>
      </w:pPr>
    </w:p>
    <w:p w:rsidR="00DA3F02" w:rsidRPr="00B1142F" w:rsidRDefault="00DA3F02" w:rsidP="004F15CF">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46523E">
      <w:pPr>
        <w:pStyle w:val="BodyText"/>
        <w:ind w:firstLine="851"/>
        <w:jc w:val="center"/>
        <w:rPr>
          <w:b/>
          <w:i w:val="0"/>
          <w:color w:val="000000"/>
          <w:lang w:val="lt-LT"/>
        </w:rPr>
      </w:pPr>
    </w:p>
    <w:p w:rsidR="00063025" w:rsidRPr="00063025" w:rsidRDefault="00070BA3" w:rsidP="00163F14">
      <w:pPr>
        <w:pStyle w:val="BodyText"/>
        <w:numPr>
          <w:ilvl w:val="1"/>
          <w:numId w:val="7"/>
        </w:numPr>
        <w:suppressAutoHyphens w:val="0"/>
        <w:ind w:left="0" w:firstLine="851"/>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46523E">
      <w:pPr>
        <w:pStyle w:val="BodyText"/>
        <w:suppressAutoHyphens w:val="0"/>
        <w:ind w:firstLine="851"/>
        <w:rPr>
          <w:i w:val="0"/>
          <w:color w:val="000000"/>
          <w:lang w:val="lt-LT"/>
        </w:rPr>
      </w:pPr>
      <w:r>
        <w:rPr>
          <w:i w:val="0"/>
          <w:color w:val="000000"/>
          <w:lang w:val="lt-LT"/>
        </w:rPr>
        <w:t xml:space="preserve"> </w:t>
      </w:r>
    </w:p>
    <w:p w:rsidR="00E80FE0" w:rsidRDefault="00E80FE0" w:rsidP="00163F14">
      <w:pPr>
        <w:pStyle w:val="BodyText"/>
        <w:numPr>
          <w:ilvl w:val="1"/>
          <w:numId w:val="7"/>
        </w:numPr>
        <w:suppressAutoHyphens w:val="0"/>
        <w:ind w:left="0" w:firstLine="851"/>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46523E">
      <w:pPr>
        <w:pStyle w:val="Default"/>
        <w:ind w:firstLine="851"/>
      </w:pPr>
    </w:p>
    <w:p w:rsidR="009C72BB" w:rsidRPr="00063025" w:rsidRDefault="009C72BB" w:rsidP="00163F14">
      <w:pPr>
        <w:pStyle w:val="Default"/>
        <w:numPr>
          <w:ilvl w:val="1"/>
          <w:numId w:val="7"/>
        </w:numPr>
        <w:ind w:left="0" w:firstLine="851"/>
      </w:pPr>
      <w:r>
        <w:t xml:space="preserve"> </w:t>
      </w:r>
      <w:r w:rsidR="00043CBD" w:rsidRPr="00043CBD">
        <w:t>Perkančioji organizacija</w:t>
      </w:r>
      <w:r w:rsidR="008D09BD" w:rsidRPr="00063025">
        <w:t xml:space="preserve"> atmeta pasiūlymą, jeigu: </w:t>
      </w:r>
    </w:p>
    <w:p w:rsidR="008D09BD" w:rsidRPr="00063025" w:rsidRDefault="008D09BD" w:rsidP="0046523E">
      <w:pPr>
        <w:pStyle w:val="Default"/>
        <w:spacing w:after="25"/>
        <w:ind w:firstLine="851"/>
      </w:pPr>
      <w:r w:rsidRPr="00063025">
        <w:t xml:space="preserve">10.3.1. pasiūlymas neatitinka pirkimo dokumentuose nustatytų reikalavimų, sąlygų ir kriterijų; </w:t>
      </w:r>
    </w:p>
    <w:p w:rsidR="008D09BD" w:rsidRPr="00063025" w:rsidRDefault="008D09BD" w:rsidP="0046523E">
      <w:pPr>
        <w:pStyle w:val="Default"/>
        <w:spacing w:after="25"/>
        <w:ind w:firstLine="851"/>
      </w:pPr>
      <w:r w:rsidRPr="00063025">
        <w:t xml:space="preserve">10.3.2. jei taikoma, dalyvis turi būti pašalintas vadovaujantis Viešųjų pirkimų įstatymo 46 straipsnio nuostatomis; </w:t>
      </w:r>
    </w:p>
    <w:p w:rsidR="008D09BD" w:rsidRPr="00063025" w:rsidRDefault="008D09BD" w:rsidP="0046523E">
      <w:pPr>
        <w:pStyle w:val="Default"/>
        <w:spacing w:after="25"/>
        <w:ind w:firstLine="851"/>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46523E">
      <w:pPr>
        <w:pStyle w:val="Default"/>
        <w:spacing w:after="25"/>
        <w:ind w:firstLine="851"/>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46523E">
      <w:pPr>
        <w:pStyle w:val="Default"/>
        <w:spacing w:after="25"/>
        <w:ind w:firstLine="851"/>
      </w:pPr>
      <w:r w:rsidRPr="00063025">
        <w:t xml:space="preserve">10.3.5. pasiūlyta kaina yra per didelė ir perkančiajai organizacijai nepriimtina; </w:t>
      </w:r>
    </w:p>
    <w:p w:rsidR="008D09BD" w:rsidRDefault="00C5168A" w:rsidP="0046523E">
      <w:pPr>
        <w:pStyle w:val="Default"/>
        <w:ind w:firstLine="851"/>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46523E">
      <w:pPr>
        <w:pStyle w:val="Default"/>
        <w:ind w:firstLine="851"/>
      </w:pPr>
    </w:p>
    <w:p w:rsidR="008D09BD" w:rsidRDefault="00063025" w:rsidP="00163F14">
      <w:pPr>
        <w:pStyle w:val="Default"/>
        <w:numPr>
          <w:ilvl w:val="1"/>
          <w:numId w:val="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rsidR="002C3CD1" w:rsidRDefault="002C3CD1" w:rsidP="0046523E">
      <w:pPr>
        <w:pStyle w:val="ListParagraph"/>
        <w:ind w:left="0" w:firstLine="851"/>
      </w:pPr>
    </w:p>
    <w:p w:rsidR="002C3CD1" w:rsidRDefault="002C3CD1" w:rsidP="00163F14">
      <w:pPr>
        <w:pStyle w:val="Default"/>
        <w:numPr>
          <w:ilvl w:val="1"/>
          <w:numId w:val="9"/>
        </w:numPr>
        <w:spacing w:after="25"/>
        <w:ind w:left="0" w:firstLine="851"/>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9D6A7C" w:rsidRDefault="009D6A7C" w:rsidP="009D6A7C">
      <w:pPr>
        <w:pStyle w:val="ListParagraph"/>
      </w:pPr>
    </w:p>
    <w:p w:rsidR="009D6A7C" w:rsidRDefault="009D6A7C" w:rsidP="009D6A7C">
      <w:pPr>
        <w:pStyle w:val="Default"/>
        <w:spacing w:after="25"/>
        <w:ind w:left="480"/>
      </w:pPr>
    </w:p>
    <w:p w:rsidR="00DA3F02" w:rsidRPr="00063025" w:rsidRDefault="00DA3F02" w:rsidP="0046523E">
      <w:pPr>
        <w:pStyle w:val="BodyText"/>
        <w:tabs>
          <w:tab w:val="num" w:pos="1418"/>
        </w:tabs>
        <w:ind w:firstLine="851"/>
        <w:rPr>
          <w:i w:val="0"/>
          <w:color w:val="000000"/>
          <w:szCs w:val="24"/>
          <w:lang w:val="lt-LT"/>
        </w:rPr>
      </w:pPr>
    </w:p>
    <w:p w:rsidR="00B61836" w:rsidRPr="00B61836" w:rsidRDefault="00B61836" w:rsidP="00163F14">
      <w:pPr>
        <w:pStyle w:val="ListParagraph"/>
        <w:numPr>
          <w:ilvl w:val="0"/>
          <w:numId w:val="7"/>
        </w:numPr>
        <w:ind w:left="0" w:firstLine="851"/>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46523E">
      <w:pPr>
        <w:ind w:firstLine="851"/>
        <w:jc w:val="both"/>
      </w:pPr>
    </w:p>
    <w:p w:rsidR="00EB6971" w:rsidRDefault="00070BA3" w:rsidP="00163F14">
      <w:pPr>
        <w:pStyle w:val="ListParagraph"/>
        <w:numPr>
          <w:ilvl w:val="1"/>
          <w:numId w:val="7"/>
        </w:numPr>
        <w:ind w:left="0" w:firstLine="851"/>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46523E">
      <w:pPr>
        <w:ind w:firstLine="851"/>
        <w:jc w:val="both"/>
      </w:pPr>
    </w:p>
    <w:p w:rsidR="00B61836" w:rsidRDefault="00B61836" w:rsidP="0046523E">
      <w:pPr>
        <w:ind w:firstLine="851"/>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46523E">
      <w:pPr>
        <w:ind w:firstLine="851"/>
        <w:jc w:val="both"/>
      </w:pPr>
    </w:p>
    <w:p w:rsidR="00B61836" w:rsidRDefault="00B61836" w:rsidP="0046523E">
      <w:pPr>
        <w:ind w:firstLine="851"/>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46523E">
      <w:pPr>
        <w:ind w:firstLine="851"/>
        <w:jc w:val="both"/>
        <w:rPr>
          <w:rFonts w:eastAsia="Calibri"/>
          <w:szCs w:val="22"/>
          <w:lang w:eastAsia="en-US"/>
        </w:rPr>
      </w:pPr>
      <w:r w:rsidRPr="005473AC">
        <w:rPr>
          <w:rFonts w:eastAsia="Calibri"/>
          <w:szCs w:val="22"/>
          <w:lang w:eastAsia="en-US"/>
        </w:rPr>
        <w:tab/>
      </w:r>
    </w:p>
    <w:p w:rsidR="00E65846" w:rsidRDefault="00E65846" w:rsidP="0046523E">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46523E">
      <w:pPr>
        <w:ind w:firstLine="851"/>
        <w:jc w:val="both"/>
        <w:rPr>
          <w:rFonts w:eastAsia="Lucida Sans Unicode"/>
        </w:rPr>
      </w:pPr>
    </w:p>
    <w:p w:rsidR="005473AC" w:rsidRPr="001D4A22" w:rsidRDefault="00E65846" w:rsidP="0046523E">
      <w:pPr>
        <w:ind w:firstLine="851"/>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46523E">
      <w:pPr>
        <w:ind w:firstLine="851"/>
        <w:jc w:val="center"/>
        <w:rPr>
          <w:rFonts w:eastAsia="Calibri"/>
          <w:color w:val="0000FF"/>
          <w:szCs w:val="22"/>
          <w:lang w:eastAsia="en-US"/>
        </w:rPr>
      </w:pPr>
    </w:p>
    <w:p w:rsidR="00B61836" w:rsidRPr="00B61836" w:rsidRDefault="004F15CF" w:rsidP="00163F14">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rsidR="00B61836" w:rsidRPr="00B61836" w:rsidRDefault="00B61836" w:rsidP="0046523E">
      <w:pPr>
        <w:pStyle w:val="BodyTextIndent"/>
        <w:spacing w:after="0"/>
        <w:ind w:left="0" w:firstLine="851"/>
        <w:rPr>
          <w:b/>
          <w:color w:val="000000"/>
        </w:rPr>
      </w:pPr>
    </w:p>
    <w:p w:rsidR="005473AC"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46523E">
      <w:pPr>
        <w:pStyle w:val="ListParagraph"/>
        <w:tabs>
          <w:tab w:val="left" w:pos="-142"/>
          <w:tab w:val="left" w:pos="1134"/>
        </w:tabs>
        <w:ind w:left="0" w:firstLine="851"/>
        <w:contextualSpacing w:val="0"/>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46523E">
      <w:pPr>
        <w:pStyle w:val="ListParagraph"/>
        <w:tabs>
          <w:tab w:val="left" w:pos="-142"/>
          <w:tab w:val="left" w:pos="1134"/>
        </w:tabs>
        <w:ind w:left="0" w:firstLine="851"/>
        <w:contextualSpacing w:val="0"/>
        <w:jc w:val="both"/>
        <w:rPr>
          <w:color w:val="000000"/>
        </w:rPr>
      </w:pPr>
    </w:p>
    <w:p w:rsidR="003B298D" w:rsidRDefault="003B298D"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w:t>
      </w:r>
      <w:r w:rsidR="0045422B">
        <w:rPr>
          <w:color w:val="000000"/>
        </w:rPr>
        <w:t>aslaugų</w:t>
      </w:r>
      <w:r w:rsidRPr="0021107A">
        <w:rPr>
          <w:color w:val="000000"/>
        </w:rPr>
        <w:t xml:space="preserve"> viešojo pirkimo - pardavimo sutarties pagrindinių sąlygų projekt</w:t>
      </w:r>
      <w:r w:rsidR="0045422B">
        <w:rPr>
          <w:color w:val="000000"/>
        </w:rPr>
        <w:t>ą</w:t>
      </w:r>
      <w:r w:rsidRPr="0021107A">
        <w:rPr>
          <w:color w:val="000000"/>
        </w:rPr>
        <w:t>.</w:t>
      </w:r>
    </w:p>
    <w:p w:rsidR="009D6A7C" w:rsidRPr="009D6A7C" w:rsidRDefault="009D6A7C" w:rsidP="009D6A7C">
      <w:pPr>
        <w:pStyle w:val="ListParagraph"/>
        <w:rPr>
          <w:color w:val="000000"/>
        </w:rPr>
      </w:pPr>
    </w:p>
    <w:p w:rsidR="009D6A7C" w:rsidRPr="009D6A7C" w:rsidRDefault="009D6A7C" w:rsidP="009D6A7C">
      <w:pPr>
        <w:tabs>
          <w:tab w:val="left" w:pos="-142"/>
          <w:tab w:val="left" w:pos="1134"/>
        </w:tabs>
        <w:jc w:val="both"/>
        <w:rPr>
          <w:color w:val="000000"/>
        </w:rPr>
      </w:pPr>
    </w:p>
    <w:p w:rsidR="0021107A" w:rsidRPr="00B1142F" w:rsidRDefault="0021107A" w:rsidP="0046523E">
      <w:pPr>
        <w:pStyle w:val="ListParagraph"/>
        <w:tabs>
          <w:tab w:val="left" w:pos="-142"/>
          <w:tab w:val="left" w:pos="1134"/>
          <w:tab w:val="num" w:pos="1418"/>
        </w:tabs>
        <w:ind w:left="0" w:firstLine="851"/>
        <w:contextualSpacing w:val="0"/>
        <w:jc w:val="both"/>
        <w:rPr>
          <w:vanish/>
          <w:color w:val="000000"/>
        </w:rPr>
      </w:pPr>
    </w:p>
    <w:p w:rsidR="00E65846" w:rsidRPr="00E65846" w:rsidRDefault="00E65846" w:rsidP="0046523E">
      <w:pPr>
        <w:tabs>
          <w:tab w:val="left" w:pos="567"/>
        </w:tabs>
        <w:suppressAutoHyphens/>
        <w:ind w:firstLine="851"/>
        <w:jc w:val="both"/>
        <w:rPr>
          <w:rFonts w:eastAsia="Lucida Sans Unicode"/>
          <w:color w:val="000000"/>
        </w:rPr>
      </w:pPr>
    </w:p>
    <w:p w:rsidR="00121A0D" w:rsidRPr="00780600" w:rsidRDefault="00121A0D" w:rsidP="004F15CF">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46523E">
      <w:pPr>
        <w:keepNext/>
        <w:tabs>
          <w:tab w:val="left" w:pos="432"/>
          <w:tab w:val="left" w:pos="567"/>
        </w:tabs>
        <w:suppressAutoHyphens/>
        <w:ind w:firstLine="851"/>
        <w:jc w:val="center"/>
        <w:outlineLvl w:val="0"/>
        <w:rPr>
          <w:color w:val="000000"/>
          <w:lang w:eastAsia="ar-SA"/>
        </w:rPr>
      </w:pPr>
    </w:p>
    <w:p w:rsidR="004713EE" w:rsidRPr="00121A0D" w:rsidRDefault="004713EE" w:rsidP="0046523E">
      <w:pPr>
        <w:tabs>
          <w:tab w:val="left" w:pos="567"/>
        </w:tabs>
        <w:suppressAutoHyphens/>
        <w:ind w:firstLine="851"/>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6523E">
      <w:pPr>
        <w:suppressAutoHyphens/>
        <w:ind w:firstLine="851"/>
        <w:jc w:val="both"/>
        <w:rPr>
          <w:color w:val="000000"/>
          <w:lang w:eastAsia="ar-SA"/>
        </w:rPr>
      </w:pPr>
    </w:p>
    <w:p w:rsidR="004713EE" w:rsidRDefault="004713EE" w:rsidP="0046523E">
      <w:pPr>
        <w:suppressAutoHyphens/>
        <w:ind w:firstLine="851"/>
        <w:jc w:val="both"/>
        <w:rPr>
          <w:color w:val="000000"/>
          <w:lang w:eastAsia="ar-SA"/>
        </w:rPr>
      </w:pPr>
      <w:r>
        <w:rPr>
          <w:color w:val="000000"/>
          <w:lang w:eastAsia="ar-SA"/>
        </w:rPr>
        <w:lastRenderedPageBreak/>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6523E">
      <w:pPr>
        <w:suppressAutoHyphens/>
        <w:ind w:firstLine="851"/>
        <w:jc w:val="both"/>
        <w:rPr>
          <w:color w:val="000000"/>
          <w:lang w:eastAsia="ar-SA"/>
        </w:rPr>
      </w:pPr>
    </w:p>
    <w:p w:rsidR="00022891" w:rsidRPr="00D81DC4" w:rsidRDefault="00121A0D" w:rsidP="0046523E">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46523E">
      <w:pPr>
        <w:ind w:firstLine="851"/>
        <w:jc w:val="center"/>
        <w:rPr>
          <w:rFonts w:eastAsia="Calibri"/>
          <w:b/>
          <w:lang w:eastAsia="en-US"/>
        </w:rPr>
      </w:pPr>
    </w:p>
    <w:p w:rsidR="00E65846" w:rsidRPr="00E65846" w:rsidRDefault="00121A0D" w:rsidP="004F15CF">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46523E">
      <w:pPr>
        <w:tabs>
          <w:tab w:val="left" w:pos="0"/>
          <w:tab w:val="left" w:pos="1134"/>
        </w:tabs>
        <w:ind w:firstLine="851"/>
        <w:jc w:val="both"/>
      </w:pPr>
    </w:p>
    <w:p w:rsidR="00121A0D" w:rsidRDefault="00121A0D" w:rsidP="0046523E">
      <w:pPr>
        <w:tabs>
          <w:tab w:val="left" w:pos="0"/>
          <w:tab w:val="left" w:pos="1134"/>
        </w:tabs>
        <w:ind w:firstLine="851"/>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46523E">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46523E">
      <w:pPr>
        <w:tabs>
          <w:tab w:val="left" w:pos="0"/>
          <w:tab w:val="left" w:pos="1134"/>
        </w:tabs>
        <w:ind w:firstLine="851"/>
        <w:jc w:val="both"/>
      </w:pPr>
    </w:p>
    <w:bookmarkEnd w:id="4"/>
    <w:p w:rsidR="00C5168A" w:rsidRDefault="00C5168A" w:rsidP="0046523E">
      <w:pPr>
        <w:pBdr>
          <w:top w:val="single" w:sz="4" w:space="1" w:color="auto"/>
        </w:pBdr>
        <w:ind w:firstLine="851"/>
        <w:rPr>
          <w:rFonts w:eastAsia="Calibri"/>
          <w:szCs w:val="22"/>
          <w:lang w:eastAsia="en-US"/>
        </w:rPr>
      </w:pPr>
    </w:p>
    <w:p w:rsidR="00C5168A" w:rsidRPr="00E65846" w:rsidRDefault="00C5168A" w:rsidP="0046523E">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6"/>
      <w:headerReference w:type="default" r:id="rId17"/>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73E" w:rsidRDefault="00F2573E">
      <w:r>
        <w:separator/>
      </w:r>
    </w:p>
  </w:endnote>
  <w:endnote w:type="continuationSeparator" w:id="0">
    <w:p w:rsidR="00F2573E" w:rsidRDefault="00F2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73E" w:rsidRDefault="00F2573E">
      <w:r>
        <w:separator/>
      </w:r>
    </w:p>
  </w:footnote>
  <w:footnote w:type="continuationSeparator" w:id="0">
    <w:p w:rsidR="00F2573E" w:rsidRDefault="00F25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380E">
      <w:rPr>
        <w:rStyle w:val="PageNumber"/>
        <w:noProof/>
      </w:rPr>
      <w:t>6</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E65F"/>
    <w:multiLevelType w:val="hybridMultilevel"/>
    <w:tmpl w:val="035EB8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F9215FC"/>
    <w:multiLevelType w:val="multilevel"/>
    <w:tmpl w:val="620CEF46"/>
    <w:lvl w:ilvl="0">
      <w:start w:val="1"/>
      <w:numFmt w:val="decimal"/>
      <w:lvlText w:val="%1."/>
      <w:lvlJc w:val="left"/>
      <w:pPr>
        <w:ind w:left="644" w:hanging="36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620" w:hanging="1800"/>
      </w:pPr>
      <w:rPr>
        <w:rFonts w:hint="default"/>
      </w:rPr>
    </w:lvl>
  </w:abstractNum>
  <w:abstractNum w:abstractNumId="3"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0"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7"/>
  </w:num>
  <w:num w:numId="7">
    <w:abstractNumId w:val="9"/>
  </w:num>
  <w:num w:numId="8">
    <w:abstractNumId w:val="8"/>
  </w:num>
  <w:num w:numId="9">
    <w:abstractNumId w:val="5"/>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07B8"/>
    <w:rsid w:val="000137FF"/>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594E"/>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B2C4B"/>
    <w:rsid w:val="000C226D"/>
    <w:rsid w:val="000C2705"/>
    <w:rsid w:val="000C47CD"/>
    <w:rsid w:val="000C5A35"/>
    <w:rsid w:val="000C5B4A"/>
    <w:rsid w:val="000C7BE5"/>
    <w:rsid w:val="000D2DF5"/>
    <w:rsid w:val="000D3162"/>
    <w:rsid w:val="000D48E6"/>
    <w:rsid w:val="000D5A02"/>
    <w:rsid w:val="000E216B"/>
    <w:rsid w:val="000E3A68"/>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3F14"/>
    <w:rsid w:val="001643C1"/>
    <w:rsid w:val="001675F4"/>
    <w:rsid w:val="00174F6A"/>
    <w:rsid w:val="001751FA"/>
    <w:rsid w:val="00175BCC"/>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20F77"/>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058"/>
    <w:rsid w:val="002824D3"/>
    <w:rsid w:val="0028258B"/>
    <w:rsid w:val="00284656"/>
    <w:rsid w:val="002865AD"/>
    <w:rsid w:val="00286C61"/>
    <w:rsid w:val="00290654"/>
    <w:rsid w:val="00294135"/>
    <w:rsid w:val="002A0D2D"/>
    <w:rsid w:val="002A6032"/>
    <w:rsid w:val="002B0740"/>
    <w:rsid w:val="002B380E"/>
    <w:rsid w:val="002C31EC"/>
    <w:rsid w:val="002C3562"/>
    <w:rsid w:val="002C3CD1"/>
    <w:rsid w:val="002D252E"/>
    <w:rsid w:val="002D31B7"/>
    <w:rsid w:val="002D323A"/>
    <w:rsid w:val="002D3907"/>
    <w:rsid w:val="002D412A"/>
    <w:rsid w:val="002E1069"/>
    <w:rsid w:val="002E28AD"/>
    <w:rsid w:val="002E4A54"/>
    <w:rsid w:val="002E4E7A"/>
    <w:rsid w:val="002E5249"/>
    <w:rsid w:val="002E7B94"/>
    <w:rsid w:val="002F02FB"/>
    <w:rsid w:val="002F0F4B"/>
    <w:rsid w:val="002F1D7F"/>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155C8"/>
    <w:rsid w:val="0032113B"/>
    <w:rsid w:val="003231E7"/>
    <w:rsid w:val="00326657"/>
    <w:rsid w:val="00326ED7"/>
    <w:rsid w:val="00327E0C"/>
    <w:rsid w:val="00333637"/>
    <w:rsid w:val="00333761"/>
    <w:rsid w:val="00335246"/>
    <w:rsid w:val="00335C8C"/>
    <w:rsid w:val="003411CE"/>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E5AE6"/>
    <w:rsid w:val="003F1842"/>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22B"/>
    <w:rsid w:val="0045459E"/>
    <w:rsid w:val="004547F4"/>
    <w:rsid w:val="004567A5"/>
    <w:rsid w:val="0045721D"/>
    <w:rsid w:val="00460F76"/>
    <w:rsid w:val="00461CB2"/>
    <w:rsid w:val="004625D6"/>
    <w:rsid w:val="004626EA"/>
    <w:rsid w:val="0046523E"/>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97B"/>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15CF"/>
    <w:rsid w:val="004F562B"/>
    <w:rsid w:val="004F5BFF"/>
    <w:rsid w:val="004F5C1C"/>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36A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1863"/>
    <w:rsid w:val="00657F14"/>
    <w:rsid w:val="006605B0"/>
    <w:rsid w:val="00660E30"/>
    <w:rsid w:val="00663EBE"/>
    <w:rsid w:val="006663B8"/>
    <w:rsid w:val="0067129D"/>
    <w:rsid w:val="006712C8"/>
    <w:rsid w:val="00671FE3"/>
    <w:rsid w:val="00673527"/>
    <w:rsid w:val="00677482"/>
    <w:rsid w:val="0068031F"/>
    <w:rsid w:val="00680D46"/>
    <w:rsid w:val="006814B1"/>
    <w:rsid w:val="0068170F"/>
    <w:rsid w:val="00682412"/>
    <w:rsid w:val="006836C5"/>
    <w:rsid w:val="00684903"/>
    <w:rsid w:val="006849D5"/>
    <w:rsid w:val="006854B0"/>
    <w:rsid w:val="00692857"/>
    <w:rsid w:val="00692971"/>
    <w:rsid w:val="00695C38"/>
    <w:rsid w:val="0069677A"/>
    <w:rsid w:val="006968A5"/>
    <w:rsid w:val="006A1681"/>
    <w:rsid w:val="006A49C3"/>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3091"/>
    <w:rsid w:val="006F4B72"/>
    <w:rsid w:val="006F6DC2"/>
    <w:rsid w:val="007037BB"/>
    <w:rsid w:val="0070394B"/>
    <w:rsid w:val="00705F6E"/>
    <w:rsid w:val="007060A0"/>
    <w:rsid w:val="00706143"/>
    <w:rsid w:val="007065C7"/>
    <w:rsid w:val="0070776B"/>
    <w:rsid w:val="0071154F"/>
    <w:rsid w:val="00713A16"/>
    <w:rsid w:val="00714B18"/>
    <w:rsid w:val="00722D73"/>
    <w:rsid w:val="00723020"/>
    <w:rsid w:val="00723A1A"/>
    <w:rsid w:val="00731D76"/>
    <w:rsid w:val="00733903"/>
    <w:rsid w:val="00736F97"/>
    <w:rsid w:val="00743830"/>
    <w:rsid w:val="00744517"/>
    <w:rsid w:val="00745D0B"/>
    <w:rsid w:val="007474FA"/>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B1A"/>
    <w:rsid w:val="007D2E0B"/>
    <w:rsid w:val="007D3A5C"/>
    <w:rsid w:val="007D3DC5"/>
    <w:rsid w:val="007D5294"/>
    <w:rsid w:val="007E2D01"/>
    <w:rsid w:val="007E4324"/>
    <w:rsid w:val="007E4ADA"/>
    <w:rsid w:val="007F13C1"/>
    <w:rsid w:val="007F28B6"/>
    <w:rsid w:val="007F665A"/>
    <w:rsid w:val="007F6E1E"/>
    <w:rsid w:val="008010C0"/>
    <w:rsid w:val="00802580"/>
    <w:rsid w:val="00802B07"/>
    <w:rsid w:val="00802DA3"/>
    <w:rsid w:val="00803DD6"/>
    <w:rsid w:val="00803FEC"/>
    <w:rsid w:val="0080418C"/>
    <w:rsid w:val="00810EDD"/>
    <w:rsid w:val="008123A1"/>
    <w:rsid w:val="0081256C"/>
    <w:rsid w:val="00815E19"/>
    <w:rsid w:val="00816C6F"/>
    <w:rsid w:val="008207DA"/>
    <w:rsid w:val="008212C6"/>
    <w:rsid w:val="00821C6A"/>
    <w:rsid w:val="00823E57"/>
    <w:rsid w:val="0083006D"/>
    <w:rsid w:val="008304EB"/>
    <w:rsid w:val="008312E4"/>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3EC"/>
    <w:rsid w:val="009C24A0"/>
    <w:rsid w:val="009C2504"/>
    <w:rsid w:val="009C59AA"/>
    <w:rsid w:val="009C71DA"/>
    <w:rsid w:val="009C72BB"/>
    <w:rsid w:val="009C7689"/>
    <w:rsid w:val="009D06CE"/>
    <w:rsid w:val="009D151A"/>
    <w:rsid w:val="009D2C4F"/>
    <w:rsid w:val="009D32A4"/>
    <w:rsid w:val="009D6A7C"/>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9EB"/>
    <w:rsid w:val="00A23E63"/>
    <w:rsid w:val="00A2642D"/>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0E49"/>
    <w:rsid w:val="00AD26B6"/>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75200"/>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C7BBC"/>
    <w:rsid w:val="00BD0557"/>
    <w:rsid w:val="00BD17F8"/>
    <w:rsid w:val="00BE000F"/>
    <w:rsid w:val="00BE04D9"/>
    <w:rsid w:val="00BE7B90"/>
    <w:rsid w:val="00BF410B"/>
    <w:rsid w:val="00BF588D"/>
    <w:rsid w:val="00BF5EB7"/>
    <w:rsid w:val="00BF6DE6"/>
    <w:rsid w:val="00BF6EE7"/>
    <w:rsid w:val="00BF7215"/>
    <w:rsid w:val="00C01504"/>
    <w:rsid w:val="00C03C1E"/>
    <w:rsid w:val="00C05043"/>
    <w:rsid w:val="00C06EAF"/>
    <w:rsid w:val="00C07AA4"/>
    <w:rsid w:val="00C07F1D"/>
    <w:rsid w:val="00C14D5D"/>
    <w:rsid w:val="00C15D34"/>
    <w:rsid w:val="00C16714"/>
    <w:rsid w:val="00C212C1"/>
    <w:rsid w:val="00C212DC"/>
    <w:rsid w:val="00C21D30"/>
    <w:rsid w:val="00C22594"/>
    <w:rsid w:val="00C248A9"/>
    <w:rsid w:val="00C254CB"/>
    <w:rsid w:val="00C25B3E"/>
    <w:rsid w:val="00C32967"/>
    <w:rsid w:val="00C35B40"/>
    <w:rsid w:val="00C36CFF"/>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65C90"/>
    <w:rsid w:val="00C70190"/>
    <w:rsid w:val="00C73AF3"/>
    <w:rsid w:val="00C7729B"/>
    <w:rsid w:val="00C82059"/>
    <w:rsid w:val="00C84D33"/>
    <w:rsid w:val="00C91743"/>
    <w:rsid w:val="00C92DC4"/>
    <w:rsid w:val="00C93E61"/>
    <w:rsid w:val="00C94B42"/>
    <w:rsid w:val="00C959DC"/>
    <w:rsid w:val="00C96F3E"/>
    <w:rsid w:val="00C97279"/>
    <w:rsid w:val="00CA6D59"/>
    <w:rsid w:val="00CB0246"/>
    <w:rsid w:val="00CB0D82"/>
    <w:rsid w:val="00CB3208"/>
    <w:rsid w:val="00CB57A9"/>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14F2"/>
    <w:rsid w:val="00D43349"/>
    <w:rsid w:val="00D442C6"/>
    <w:rsid w:val="00D444ED"/>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1B47"/>
    <w:rsid w:val="00D97E19"/>
    <w:rsid w:val="00DA168B"/>
    <w:rsid w:val="00DA21C5"/>
    <w:rsid w:val="00DA3381"/>
    <w:rsid w:val="00DA3410"/>
    <w:rsid w:val="00DA3A42"/>
    <w:rsid w:val="00DA3F02"/>
    <w:rsid w:val="00DA44C5"/>
    <w:rsid w:val="00DA46EE"/>
    <w:rsid w:val="00DA5381"/>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3BCC"/>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2EAB"/>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1507"/>
    <w:rsid w:val="00E83410"/>
    <w:rsid w:val="00E83694"/>
    <w:rsid w:val="00E86011"/>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2573E"/>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0D0"/>
    <w:rsid w:val="00FC0BA5"/>
    <w:rsid w:val="00FC0E90"/>
    <w:rsid w:val="00FC136A"/>
    <w:rsid w:val="00FC1CFB"/>
    <w:rsid w:val="00FC2823"/>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58F3DC-1EA1-4751-899A-6EA6AAE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D91B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lanta.palduniene@mil.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mailto:lka@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s://vpt.lrv.lt/uploads/vpt/documents/files/Kaip_atsiim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43A75-9CC9-44CD-9448-205F9B4A6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5073</Words>
  <Characters>28921</Characters>
  <Application>Microsoft Office Word</Application>
  <DocSecurity>0</DocSecurity>
  <Lines>241</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33927</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Windows User</cp:lastModifiedBy>
  <cp:revision>24</cp:revision>
  <cp:lastPrinted>2023-07-13T06:43:00Z</cp:lastPrinted>
  <dcterms:created xsi:type="dcterms:W3CDTF">2025-01-22T08:34:00Z</dcterms:created>
  <dcterms:modified xsi:type="dcterms:W3CDTF">2025-06-12T11:39:00Z</dcterms:modified>
</cp:coreProperties>
</file>