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72FA8" w14:textId="77777777" w:rsidR="002C3972" w:rsidRDefault="002C3972" w:rsidP="00193F38">
      <w:pPr>
        <w:widowControl w:val="0"/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1126D33D" w14:textId="3D3DB75B" w:rsidR="002C3972" w:rsidRPr="002C3972" w:rsidRDefault="002C3972" w:rsidP="002C3972">
      <w:pPr>
        <w:widowControl w:val="0"/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3972">
        <w:rPr>
          <w:rFonts w:ascii="Times New Roman" w:eastAsia="Times New Roman" w:hAnsi="Times New Roman" w:cs="Times New Roman"/>
          <w:sz w:val="24"/>
          <w:szCs w:val="24"/>
        </w:rPr>
        <w:t>Pirkimo sąlygų 10 priedas</w:t>
      </w:r>
    </w:p>
    <w:p w14:paraId="126128BD" w14:textId="77777777" w:rsidR="002C3972" w:rsidRPr="002C3972" w:rsidRDefault="002C3972" w:rsidP="002C3972">
      <w:pPr>
        <w:widowControl w:val="0"/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EC8C86" w14:textId="688B3468" w:rsidR="002C3972" w:rsidRPr="002C3972" w:rsidRDefault="002C3972" w:rsidP="002C3972">
      <w:pPr>
        <w:widowControl w:val="0"/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C3972">
        <w:rPr>
          <w:rFonts w:ascii="Times New Roman" w:eastAsia="Times New Roman" w:hAnsi="Times New Roman" w:cs="Times New Roman"/>
          <w:sz w:val="24"/>
          <w:szCs w:val="24"/>
        </w:rPr>
        <w:t xml:space="preserve">rojektas </w:t>
      </w:r>
    </w:p>
    <w:p w14:paraId="06DC2424" w14:textId="77777777" w:rsidR="002C3972" w:rsidRDefault="002C3972" w:rsidP="002C3972">
      <w:pPr>
        <w:widowControl w:val="0"/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9341121" w14:textId="5E0C18F8" w:rsidR="00193F38" w:rsidRPr="00193F38" w:rsidRDefault="00193F38" w:rsidP="00193F38">
      <w:pPr>
        <w:widowControl w:val="0"/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93F3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paslaugų pirkimo-pardavimo sutarties Specialiosios sąlygos</w:t>
      </w:r>
    </w:p>
    <w:p w14:paraId="69341122" w14:textId="77777777" w:rsidR="00193F38" w:rsidRPr="00193F38" w:rsidRDefault="00193F38" w:rsidP="00193F38">
      <w:pPr>
        <w:widowControl w:val="0"/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9341123" w14:textId="77777777" w:rsidR="00193F38" w:rsidRPr="00193F38" w:rsidRDefault="00193F38" w:rsidP="00193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9"/>
        <w:gridCol w:w="2311"/>
        <w:gridCol w:w="2472"/>
      </w:tblGrid>
      <w:tr w:rsidR="00193F38" w:rsidRPr="00193F38" w14:paraId="69341126" w14:textId="77777777" w:rsidTr="00C817A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24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Sutarties pavadinimas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25" w14:textId="77777777" w:rsidR="00193F38" w:rsidRPr="00C817A4" w:rsidRDefault="00C817A4" w:rsidP="00C81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817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Kėdainių miesto seniūnijos kelių ir gatvių priežiūros paslaugos žiemos sąlygomis</w:t>
            </w:r>
          </w:p>
        </w:tc>
      </w:tr>
      <w:tr w:rsidR="00193F38" w:rsidRPr="00193F38" w14:paraId="6934112B" w14:textId="77777777" w:rsidTr="00C817A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27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Sutarties data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28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29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Sutarties numeris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2A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6934112C" w14:textId="77777777" w:rsidR="00193F38" w:rsidRPr="00193F38" w:rsidRDefault="00193F38" w:rsidP="0019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3130"/>
        <w:gridCol w:w="3466"/>
      </w:tblGrid>
      <w:tr w:rsidR="00193F38" w:rsidRPr="00193F38" w14:paraId="6934112E" w14:textId="77777777" w:rsidTr="00193F38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2D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1. SUTARTIES ŠALYS</w:t>
            </w:r>
          </w:p>
        </w:tc>
      </w:tr>
      <w:tr w:rsidR="00193F38" w:rsidRPr="00193F38" w14:paraId="69341136" w14:textId="77777777" w:rsidTr="00193F38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2F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30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31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3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3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1.1. Pirkėjas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3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35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Kėdainių rajono savivaldybės administracija</w:t>
            </w:r>
          </w:p>
        </w:tc>
      </w:tr>
      <w:tr w:rsidR="00193F38" w:rsidRPr="00193F38" w14:paraId="6934113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3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3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39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188768545</w:t>
            </w:r>
          </w:p>
        </w:tc>
      </w:tr>
      <w:tr w:rsidR="00193F38" w:rsidRPr="00193F38" w14:paraId="6934113E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3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3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3D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J. Basanavičiaus g. 36, LT – 57288 Kėdainiai</w:t>
            </w:r>
          </w:p>
        </w:tc>
      </w:tr>
      <w:tr w:rsidR="00193F38" w:rsidRPr="00193F38" w14:paraId="69341142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3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4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41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PVM mokėtoja</w:t>
            </w:r>
          </w:p>
        </w:tc>
      </w:tr>
      <w:tr w:rsidR="00193F38" w:rsidRPr="00193F38" w14:paraId="6934114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4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4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45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LT32704406000196755</w:t>
            </w:r>
          </w:p>
        </w:tc>
      </w:tr>
      <w:tr w:rsidR="00193F38" w:rsidRPr="00193F38" w14:paraId="6934114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4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4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49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AB SEB bankas, 70440</w:t>
            </w:r>
          </w:p>
        </w:tc>
      </w:tr>
      <w:tr w:rsidR="00193F38" w:rsidRPr="00193F38" w14:paraId="6934114E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4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4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4D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0 347 69550</w:t>
            </w:r>
          </w:p>
        </w:tc>
      </w:tr>
      <w:tr w:rsidR="00193F38" w:rsidRPr="00193F38" w14:paraId="69341152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4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5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51" w14:textId="77777777" w:rsidR="00193F38" w:rsidRPr="00BD53F0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administracija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kedainiai.lt</w:t>
            </w:r>
            <w:proofErr w:type="spellEnd"/>
          </w:p>
        </w:tc>
      </w:tr>
      <w:tr w:rsidR="00193F38" w:rsidRPr="00193F38" w14:paraId="6934115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5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5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1.1.9. Šalies atstovas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55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Administracijos direktorius Gintautas Muznikas</w:t>
            </w:r>
          </w:p>
        </w:tc>
      </w:tr>
      <w:tr w:rsidR="00193F38" w:rsidRPr="00193F38" w14:paraId="6934115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5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5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1.1.10. Atstovavimo pagrindas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59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Tarnybinė padėtis</w:t>
            </w:r>
          </w:p>
        </w:tc>
      </w:tr>
      <w:tr w:rsidR="00193F38" w:rsidRPr="00193F38" w14:paraId="69341162" w14:textId="77777777" w:rsidTr="00193F38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5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5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5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5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1.2. Tiekėjas</w:t>
            </w:r>
          </w:p>
          <w:p w14:paraId="6934115F" w14:textId="77777777" w:rsidR="00193F38" w:rsidRPr="00193F38" w:rsidRDefault="00193F38" w:rsidP="0098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6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61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6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6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6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65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6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6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6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69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6E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6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6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6D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72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6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7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71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7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7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7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75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7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7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7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79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7E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7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7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7D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82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7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81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8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8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85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69341187" w14:textId="77777777" w:rsidR="00193F38" w:rsidRPr="00193F38" w:rsidRDefault="00193F38" w:rsidP="0019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193F38" w:rsidRPr="00193F38" w14:paraId="69341189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8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2. ATSAKINGI ASMENYS</w:t>
            </w:r>
          </w:p>
        </w:tc>
      </w:tr>
      <w:tr w:rsidR="00193F38" w:rsidRPr="00193F38" w14:paraId="6934118C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2.1. Pirkėjo kontaktiniai asmenys, atsakingi už Sutarties vykdymą,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8B" w14:textId="77777777" w:rsidR="00193F38" w:rsidRPr="005F4133" w:rsidRDefault="00684011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4A5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Kėdainių ra</w:t>
            </w:r>
            <w:r w:rsidR="004A5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jono savivaldybės administracijos Kėdainių miesto seniūnijos seniūno pavaduotojas Algirdas Krivičius, tel. 0686 65347, </w:t>
            </w:r>
            <w:proofErr w:type="spellStart"/>
            <w:r w:rsidR="004A5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el.p</w:t>
            </w:r>
            <w:proofErr w:type="spellEnd"/>
            <w:r w:rsidR="004A5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 algirdas.krivicius</w:t>
            </w:r>
            <w:r w:rsidR="004A55CF" w:rsidRPr="005F41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@kedainiai.lt</w:t>
            </w:r>
          </w:p>
        </w:tc>
      </w:tr>
      <w:tr w:rsidR="00193F38" w:rsidRPr="00193F38" w14:paraId="6934118F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191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0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3. SUTARTIES DALYKAS</w:t>
            </w:r>
          </w:p>
        </w:tc>
      </w:tr>
      <w:tr w:rsidR="00193F38" w:rsidRPr="00193F38" w14:paraId="69341195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Tiekėjas įsipareigoja Sutartyje numatytomis sąlygomis suteikti Pirkėjui Paslaugas</w:t>
            </w:r>
            <w:r w:rsidR="004A5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Kėdainių miesto seniūnijos kelių ir gatvių priežiūra žiemos sąlygomis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(toliau – Paslaugos).</w:t>
            </w:r>
          </w:p>
          <w:p w14:paraId="69341194" w14:textId="77777777" w:rsidR="00193F38" w:rsidRPr="00193F38" w:rsidRDefault="00193F38" w:rsidP="002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Išsamus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aprašymas ir kiti reikalavimai teikiamoms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Paslaugoms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nustatyti Sutarties priede Nr. </w:t>
            </w:r>
            <w:r w:rsidR="002B61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1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„Techninė specifikacija“ (toliau – Techninė specifikacija) ir Sutarties priede Nr. </w:t>
            </w:r>
            <w:r w:rsidR="002B61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2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„Pasiūlymas“.</w:t>
            </w:r>
          </w:p>
        </w:tc>
      </w:tr>
      <w:tr w:rsidR="00193F38" w:rsidRPr="00193F38" w14:paraId="6934119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97" w14:textId="5DC03C25" w:rsidR="00193F38" w:rsidRPr="00193F38" w:rsidRDefault="00A86C39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86C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Kėdainių miesto seniūnijos kelių ir gatvių priežiūros paslaugos žiemos sąlygomis</w:t>
            </w:r>
            <w:r w:rsidR="005F41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="005F4133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pirkimo</w:t>
            </w:r>
            <w:r w:rsidR="00DC6628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Nr. </w:t>
            </w:r>
          </w:p>
        </w:tc>
      </w:tr>
      <w:tr w:rsidR="00193F38" w:rsidRPr="00193F38" w14:paraId="6934119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9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9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9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9F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E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4. PASLAUGŲ SUTEIKIMO TERMINAI IR PASLAUGŲ PERDAVIMO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–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PRIĖMIMO TVARKA</w:t>
            </w:r>
          </w:p>
        </w:tc>
      </w:tr>
      <w:tr w:rsidR="00193F38" w:rsidRPr="00193F38" w14:paraId="693411A2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A0" w14:textId="77777777" w:rsidR="00193F38" w:rsidRPr="00193F38" w:rsidRDefault="00193F38" w:rsidP="00B6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4.1.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suteikimo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terminas, kai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A1" w14:textId="13A68C9C" w:rsidR="00193F38" w:rsidRPr="00193F38" w:rsidRDefault="00B60C96" w:rsidP="0045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Paslaugas įsipareigoja </w:t>
            </w:r>
            <w:r w:rsidRPr="007F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teikti </w:t>
            </w:r>
            <w:r w:rsidRPr="007F3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Sutarties įsigaliojimo dienos laikantis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Techninėje specifikacijoje nustatytų Paslaugų teikimo terminų. Paslaugų teikimo terminas</w:t>
            </w:r>
            <w:r w:rsid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neturi būti ilgesnis kaip 36 mėnesiai.</w:t>
            </w:r>
          </w:p>
        </w:tc>
      </w:tr>
      <w:tr w:rsidR="00193F38" w:rsidRPr="00193F38" w14:paraId="693411A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A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A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A5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A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38" w:rsidRPr="00193F38" w14:paraId="693411AA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A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A9" w14:textId="77777777" w:rsidR="00193F38" w:rsidRPr="00193F38" w:rsidRDefault="00193F38" w:rsidP="00813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Užsakymai teikiami</w:t>
            </w:r>
            <w:r w:rsidR="0081336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vadovaujantis Techninės specifikacijos 5 punktu.</w:t>
            </w:r>
          </w:p>
        </w:tc>
      </w:tr>
      <w:tr w:rsidR="00193F38" w:rsidRPr="00193F38" w14:paraId="693411AE" w14:textId="77777777" w:rsidTr="00C86D7A">
        <w:trPr>
          <w:trHeight w:val="987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AB" w14:textId="77777777" w:rsidR="002B618F" w:rsidRPr="00193F38" w:rsidRDefault="00193F38" w:rsidP="00C86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A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AD" w14:textId="77777777" w:rsidR="002B618F" w:rsidRPr="00193F38" w:rsidRDefault="002B618F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38" w:rsidRPr="00193F38" w14:paraId="693411B1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A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B0" w14:textId="77777777" w:rsidR="00193F38" w:rsidRPr="00193F38" w:rsidRDefault="00193F38" w:rsidP="00FD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Turi būti pateikiami šie dokumentai: </w:t>
            </w: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Paslaugų </w:t>
            </w:r>
            <w:r w:rsidR="002B618F"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atlikimo </w:t>
            </w: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aktas ir Sąskaita.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Tiekėjui nepateikus nurodytų dokumentų, laikoma, kad Paslaugos neatitinka Sutartyje nustatytų reikalavimų.</w:t>
            </w:r>
          </w:p>
        </w:tc>
      </w:tr>
      <w:tr w:rsidR="00193F38" w:rsidRPr="00193F38" w14:paraId="693411B3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B2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 SUTARTIES KAINA IR ATSISKAITYMO TVARKA</w:t>
            </w:r>
          </w:p>
        </w:tc>
      </w:tr>
      <w:tr w:rsidR="00193F38" w:rsidRPr="00193F38" w14:paraId="693411B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B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B5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Fiksuoto įkainio kainodara</w:t>
            </w:r>
          </w:p>
          <w:p w14:paraId="693411B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1C9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B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5.2. Pradinės Sutarties vertė ir Sutarties kaina, kai taikoma 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</w:rPr>
              <w:t>fiksuoto įkainio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kainodara</w:t>
            </w:r>
          </w:p>
          <w:p w14:paraId="693411B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C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C1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C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C3" w14:textId="77777777" w:rsidR="00193F38" w:rsidRPr="00193F38" w:rsidRDefault="00193F38" w:rsidP="00FD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C4" w14:textId="77777777" w:rsidR="00193F38" w:rsidRPr="0048169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Pradinės Sutarties vertė yra </w:t>
            </w:r>
            <w:r w:rsidR="00B60C96" w:rsidRPr="004816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413 223,14</w:t>
            </w:r>
            <w:r w:rsidRPr="004816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816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Pr="004816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r w:rsidR="00B60C96" w:rsidRPr="004816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keturi šimtai trylika tūkstančių du šimtai dvidešimt trys </w:t>
            </w:r>
            <w:proofErr w:type="spellStart"/>
            <w:r w:rsidR="00B60C96" w:rsidRPr="004816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="00B60C96" w:rsidRPr="004816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14 ct.</w:t>
            </w:r>
            <w:r w:rsidRPr="004816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 be PVM.</w:t>
            </w:r>
          </w:p>
          <w:p w14:paraId="693411C5" w14:textId="77777777" w:rsidR="00193F38" w:rsidRPr="00FD2D1E" w:rsidRDefault="00B60C96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PVM sudaro 86 776,86 </w:t>
            </w:r>
            <w:r w:rsidR="00193F38"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193F38"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="00193F38"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aštuoniasdešimt šeši tūkstančiai septyni šimtai septyniasdešimt šeši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86 ct.</w:t>
            </w:r>
            <w:r w:rsidR="00193F38"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).</w:t>
            </w:r>
          </w:p>
          <w:p w14:paraId="693411C6" w14:textId="77777777" w:rsidR="00193F38" w:rsidRPr="00FD2D1E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Sutarties kaina yra </w:t>
            </w:r>
            <w:r w:rsidR="00B60C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500 000,00</w:t>
            </w: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r w:rsidR="00B60C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penki šimtai tūkstančių </w:t>
            </w:r>
            <w:proofErr w:type="spellStart"/>
            <w:r w:rsidR="00B60C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 su PVM.</w:t>
            </w:r>
          </w:p>
          <w:p w14:paraId="693411C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C8" w14:textId="77777777" w:rsidR="00193F38" w:rsidRPr="00193F38" w:rsidRDefault="00193F38" w:rsidP="00FD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Šioje Sutartyje Pradinės Sutarties vertė yra lygi </w:t>
            </w:r>
            <w:r w:rsidRPr="00193F38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 xml:space="preserve">maksimaliai pirkimui skirtai lėšų sumai be PVM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pirkimo dokumentuose ir Sutartyje nurodytų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Paslaugų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įsigijimui Tiekėjo pasiūlyme nurodytais įkainiais be PVM.</w:t>
            </w:r>
            <w:r w:rsidRPr="00193F38">
              <w:rPr>
                <w:rFonts w:ascii="Times New Roman" w:eastAsia="Times New Roman" w:hAnsi="Times New Roman" w:cs="Times New Roman"/>
                <w:color w:val="2B579A"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Pirkėjas perka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Paslaugas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pagal poreikį Sutartyje arba jos priede Nr</w:t>
            </w:r>
            <w:r w:rsidR="00FD2D1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  <w:r w:rsidR="0040263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FD2D1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 n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urodytais įkainiais, neviršijant Sutarties kainos. Sutartyje arba jos priede Nr.</w:t>
            </w:r>
            <w:r w:rsidR="0040263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FD2D1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atskirose eilutėse nurodytas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kiekis gali būti keičiamas (didėti ar mažėti).</w:t>
            </w:r>
          </w:p>
        </w:tc>
      </w:tr>
      <w:tr w:rsidR="00193F38" w:rsidRPr="00193F38" w14:paraId="693411CE" w14:textId="77777777" w:rsidTr="00B60C96">
        <w:trPr>
          <w:trHeight w:val="1005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CA" w14:textId="77777777" w:rsidR="00193F38" w:rsidRPr="00193F38" w:rsidRDefault="00193F38" w:rsidP="00B60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5.3. Sutarties kainos / įkainių perskaičiavimas taikant 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</w:rPr>
              <w:t>peržiūros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C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Sutarties </w:t>
            </w: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įkainiai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bus perskaičiuojami:</w:t>
            </w:r>
          </w:p>
          <w:p w14:paraId="693411C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5.3.1. dėl PVM tarifo pasikeitimo;</w:t>
            </w:r>
          </w:p>
          <w:p w14:paraId="693411CD" w14:textId="77777777" w:rsidR="00193F38" w:rsidRPr="00193F38" w:rsidRDefault="00193F38" w:rsidP="00FD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5.3.</w:t>
            </w:r>
            <w:r w:rsidR="00FD2D1E"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  <w:r w:rsidR="00B60C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 dėl kainų lygio pokyčio.</w:t>
            </w:r>
          </w:p>
        </w:tc>
      </w:tr>
      <w:tr w:rsidR="00193F38" w:rsidRPr="00193F38" w14:paraId="693411D3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C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D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Jeigu Sutarties vykdymo metu pasikeičia PVM mokėjimą reglamentuojantys teisės aktai, darantys tiesioginę įtaką Tiekėjo t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kiamų P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aslaugų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Sutartyje nurodyti</w:t>
            </w:r>
            <w:r w:rsidR="00C86D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ems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įkainiams, Sutarties įkainiai perskaičiuojami nekeičiant P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aslaugų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įkainio be PVM.</w:t>
            </w:r>
          </w:p>
          <w:p w14:paraId="693411D1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D2" w14:textId="77777777" w:rsidR="00193F38" w:rsidRPr="00193F38" w:rsidRDefault="00193F38" w:rsidP="00C8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Perskaičiuoti</w:t>
            </w:r>
            <w:r w:rsidR="00C86D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Sutarties įkainiai įforminami Susitarimu ir turi būti taikomi nuo naujo PVM įvedimo datos (nepriklausomai nuo to, kada pasirašytas Susitarimas).</w:t>
            </w:r>
          </w:p>
        </w:tc>
      </w:tr>
      <w:tr w:rsidR="00193F38" w:rsidRPr="00193F38" w14:paraId="693411D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D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5.3.2.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D5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D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38" w:rsidRPr="00193F38" w14:paraId="693411EA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D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5.3.3. Sutarties kainos / įkainių peržiūra dėl kainų lygio pokyčio</w:t>
            </w:r>
          </w:p>
          <w:p w14:paraId="693411D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D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D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5.3.3.1. Bet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kuri Sutarties Šalis Sutarties galiojimo metu turi teisę inicijuoti Sutarties </w:t>
            </w:r>
            <w:r w:rsidRP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įkainių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peržiūrą (keitimą) ne anksčiau kaip po </w:t>
            </w:r>
            <w:r w:rsid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(šešių ) mėnesių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nuo </w:t>
            </w:r>
            <w:r w:rsidRP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Sutarties įsigaliojimo dienos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procentus</w:t>
            </w:r>
            <w:r w:rsid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Sutarties </w:t>
            </w:r>
            <w:r w:rsidRPr="00293877">
              <w:rPr>
                <w:rFonts w:ascii="Times New Roman" w:eastAsia="Times New Roman" w:hAnsi="Times New Roman" w:cs="Times New Roman"/>
                <w:sz w:val="24"/>
                <w:szCs w:val="24"/>
              </w:rPr>
              <w:t>įkainių</w:t>
            </w:r>
            <w:r w:rsidRPr="00193F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peržiūra atliekama ne rečiau kaip kas </w:t>
            </w:r>
            <w:r w:rsidR="00293877">
              <w:rPr>
                <w:rFonts w:ascii="Times New Roman" w:eastAsia="Times New Roman" w:hAnsi="Times New Roman" w:cs="Times New Roman"/>
                <w:sz w:val="24"/>
                <w:szCs w:val="24"/>
              </w:rPr>
              <w:t>6 (</w:t>
            </w:r>
            <w:r w:rsidR="00293877" w:rsidRPr="00293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šeši)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mėnesiai.</w:t>
            </w:r>
          </w:p>
          <w:p w14:paraId="693411D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5.3.3.2. 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įkainiai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peržiūrimi tik tai Sutarties daliai, kuri nėra išpirkta, t. y. Paslaugoms, kurios nėra priimtos ir apmokėtos. Vėlesnė 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įkainių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693411D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5.3.3.3.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Jeigu P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aslaugų teikimas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aslaugų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įkainiai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693411D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5.3.3.4. Atlikdamos 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įkainių</w:t>
            </w:r>
            <w:r w:rsidRPr="00193F38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peržiūrą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Šalys vadovaujasi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w.w.w.stat.gov.lt</w:t>
            </w:r>
            <w:proofErr w:type="spellEnd"/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). I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š kitos Šalies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nereikalaujama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pateikti oficialaus Valstybės duomenų agentūros ar kitos institucijos išduoto dokumento ar patvirtinimo </w:t>
            </w:r>
          </w:p>
          <w:p w14:paraId="693411D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5.3.3.5. Šalys privalo Susitarime nurodyti vartojimo prekių ir paslaugų indekso reikšmę laikotarpio pradžioje ir jo nustatymo datą, indekso reikšmę laikotarpio pabaigoje ir jo nustatymo datą, kainų pokytį (k), perskaičiuot</w:t>
            </w:r>
            <w:r w:rsidR="0029387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us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įkainius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, perskaičiuotą Pradinės Sutarties vertę.</w:t>
            </w:r>
          </w:p>
          <w:p w14:paraId="693411E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5.3.3.6. Nauja 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įkainiai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apskaičiuojami pagal žemiau pateiktą formulę </w:t>
            </w:r>
          </w:p>
          <w:p w14:paraId="693411E1" w14:textId="77777777" w:rsidR="00193F38" w:rsidRPr="00193F38" w:rsidRDefault="00EE7A3B" w:rsidP="00193F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×a</m:t>
                  </m:r>
                </m:e>
              </m:d>
            </m:oMath>
            <w:r w:rsidR="00193F38"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kur a – </w:t>
            </w:r>
            <w:r w:rsidR="00193F38"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įkainis </w:t>
            </w:r>
            <w:r w:rsidR="00193F38"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="00193F38"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="00193F38"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be PVM) (jei peržiūra jau buvo atlikta, tai po paskutinio perskaičiavimo)</w:t>
            </w:r>
          </w:p>
          <w:p w14:paraId="693411E2" w14:textId="77777777" w:rsidR="00193F38" w:rsidRPr="00193F38" w:rsidRDefault="00193F38" w:rsidP="00193F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bscript"/>
              </w:rPr>
              <w:t>1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perskaičiuota</w:t>
            </w:r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(pakeista</w:t>
            </w:r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įkainis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be PVM)</w:t>
            </w:r>
          </w:p>
          <w:p w14:paraId="693411E3" w14:textId="77777777" w:rsidR="00193F38" w:rsidRPr="00193F38" w:rsidRDefault="00193F38" w:rsidP="00193F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k – pagal vartotojų kainų indeksą </w:t>
            </w:r>
            <w:r w:rsid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(pasirinkti valymo veikla)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apskaičiuotas Vartojimo prekių ir paslaugų kainų pokytis (padidėjimas arba sumažėjimas) (%). „k“ reikšmė skaičiuojama pagal formulę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×100-100</m:t>
              </m:r>
            </m:oMath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(proc.) kur</w:t>
            </w:r>
          </w:p>
          <w:p w14:paraId="693411E4" w14:textId="77777777" w:rsidR="00193F38" w:rsidRPr="00193F38" w:rsidRDefault="00193F38" w:rsidP="00193F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Ind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bscript"/>
              </w:rPr>
              <w:t>naujausias</w:t>
            </w:r>
            <w:proofErr w:type="spellEnd"/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kreipimosi dėl </w:t>
            </w:r>
            <w:r w:rsidRPr="0024734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įkainių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peržiūros išsiuntimo kitai Šaliai dieną paskelbtas naujausias vartojimo prekių ir paslaugų indeksas 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pasirinkti.</w:t>
            </w:r>
            <w:r w:rsid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valymo</w:t>
            </w:r>
            <w:proofErr w:type="spellEnd"/>
            <w:r w:rsid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veikla)</w:t>
            </w:r>
          </w:p>
          <w:p w14:paraId="693411E5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Ind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bscript"/>
              </w:rPr>
              <w:t>pradžia</w:t>
            </w:r>
            <w:proofErr w:type="spellEnd"/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laikotarpio pradžios datos (mėnesio) vartojimo prekių ir paslaugų indeksas 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(pasirinkti</w:t>
            </w:r>
            <w:r w:rsidR="00A90FE0"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valymo veikla)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.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Pirmojo perskaičiavimo atveju laikotarpio pradžia (mėnuo) yra Sutarties įsigaliojimo dienos mėnuo. Antrojo ir vėlesnių perskaičiavimų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atveju laikotarpio pradžia (mėnuo) yra paskutinio perskaičiavimo metu naudotos paskelbto atitinkamo indekso reikšmės mėnuo.</w:t>
            </w:r>
          </w:p>
          <w:p w14:paraId="693411E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5.3.3.7.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Skaičiavimams indeksų reikšmės imamos </w:t>
            </w:r>
            <w:r w:rsidRPr="00A90FE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</w:rPr>
              <w:t>keturių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A90FE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</w:rPr>
              <w:t>vieno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skaitmens po kablelio, o apskaičiuotas įkainis „a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“ suapvalinamas iki </w:t>
            </w:r>
            <w:r w:rsidRPr="00A90FE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</w:rPr>
              <w:t xml:space="preserve">dviejų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skaitmenų po kablelio.</w:t>
            </w:r>
          </w:p>
          <w:p w14:paraId="693411E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5.3.3.8. Šalis, siekianti Sutarties 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įkainių</w:t>
            </w:r>
            <w:r w:rsidRPr="00193F38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</w:rPr>
              <w:t>kitus oficialius šaltinių duomenis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, kita svarbi informacija</w:t>
            </w:r>
            <w:r w:rsidR="00A90FE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.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14:paraId="693411E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5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.3.3.9.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Susitarimas turi būti sudarytas per </w:t>
            </w:r>
            <w:r w:rsidR="00A90FE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1 mėnesį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nuo Šalies pateikto tinkamo prašymo perskaičiuoti 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S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utarties 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įkainius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gavimo dienos.</w:t>
            </w:r>
          </w:p>
          <w:p w14:paraId="693411E9" w14:textId="77777777" w:rsidR="00193F38" w:rsidRPr="00193F38" w:rsidRDefault="00193F38" w:rsidP="00A9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5.3.3.10.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93F38" w:rsidRPr="00193F38" w14:paraId="693411E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E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 xml:space="preserve">5.3.4. Sutarties kainos / įkainių peržiūra dėl kainų lygio pokyčio pagal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EC" w14:textId="77777777" w:rsidR="00193F38" w:rsidRPr="00193F38" w:rsidRDefault="00193F38" w:rsidP="00A9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193F38" w:rsidRPr="00193F38" w14:paraId="693411F1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E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5.4. Sutarties kainos / įkainių apskaičiavimas taikant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>kiekio (apimties)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E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F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38" w:rsidRPr="00193F38" w14:paraId="693411F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F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F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Pirkėjas atsiskaito su Tiekėju ne vėliau kaip per </w:t>
            </w:r>
            <w:r w:rsidR="00A90FE0"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30 kalendorinių dienų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nuo Sąskaitos gavimo dienos.</w:t>
            </w:r>
          </w:p>
          <w:p w14:paraId="693411F4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Apmokėjimo sąlygos </w:t>
            </w:r>
          </w:p>
          <w:p w14:paraId="693411F5" w14:textId="77777777" w:rsidR="00193F38" w:rsidRPr="00461783" w:rsidRDefault="00461783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1</w:t>
            </w:r>
            <w:r w:rsidR="00193F38"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) už </w:t>
            </w:r>
            <w:r w:rsidR="00AB2C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suteiktas paslaugas</w:t>
            </w:r>
            <w:r w:rsidR="00193F38"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mokama kartą per mėnesį;</w:t>
            </w:r>
          </w:p>
          <w:p w14:paraId="693411F6" w14:textId="77777777" w:rsidR="00193F38" w:rsidRPr="00193F38" w:rsidRDefault="00461783" w:rsidP="00AB2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  <w:shd w:val="clear" w:color="auto" w:fill="FFFFFF"/>
              </w:rPr>
            </w:pPr>
            <w:r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2</w:t>
            </w:r>
            <w:r w:rsidR="00193F38"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) </w:t>
            </w:r>
            <w:r w:rsidR="00AB2C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s</w:t>
            </w:r>
            <w:r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ą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skaitos išrašomos Kėdainių miesto seniūnijai,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įm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. kodas 288610090, adresas</w:t>
            </w:r>
            <w:r w:rsidR="00AB2C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-</w:t>
            </w:r>
            <w:r w:rsidR="00AB2C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Jaugelio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Telegos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g. 2, Kėdainiai.</w:t>
            </w:r>
          </w:p>
        </w:tc>
      </w:tr>
      <w:tr w:rsidR="00193F38" w:rsidRPr="00193F38" w14:paraId="693411FA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F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5.6. Avansas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F9" w14:textId="77777777" w:rsidR="00193F38" w:rsidRPr="00193F38" w:rsidRDefault="00193F38" w:rsidP="00AB2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193F38" w:rsidRPr="00193F38" w14:paraId="693411F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F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FC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93F38" w:rsidRPr="00193F38" w14:paraId="693411FF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FE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6. PASLAUGŲ KOKYBĖ IR GARANTINIAI ĮSIPAREIGOJIMAI</w:t>
            </w:r>
          </w:p>
        </w:tc>
      </w:tr>
      <w:tr w:rsidR="00193F38" w:rsidRPr="00193F38" w14:paraId="69341202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01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193F38" w:rsidRPr="00193F38" w14:paraId="69341205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04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193F38" w:rsidRPr="00193F38" w14:paraId="6934120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6.3. Kokybinių kriterijų įgyvendinimo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ir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07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Netaikoma </w:t>
            </w:r>
          </w:p>
        </w:tc>
      </w:tr>
      <w:tr w:rsidR="00193F38" w:rsidRPr="00193F38" w14:paraId="6934120A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9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7. SUTARTIES VYKDYMUI PASITELKIAMI SUBTIEKĖJAI IR (AR) SPECIALISTAI</w:t>
            </w:r>
          </w:p>
        </w:tc>
      </w:tr>
      <w:tr w:rsidR="00193F38" w:rsidRPr="00193F38" w14:paraId="6934120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7.1. Sutarties vykdymui pasitelkiami </w:t>
            </w:r>
            <w:proofErr w:type="spellStart"/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subtiekėjai</w:t>
            </w:r>
            <w:proofErr w:type="spellEnd"/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ir (ar) specialistai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0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193F38" w:rsidRPr="00193F38" w14:paraId="6934120F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E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8. PRIEVOLIŲ PAGAL SUTARTĮ ĮVYKDYMO UŽTIKRINIMAS</w:t>
            </w:r>
          </w:p>
        </w:tc>
      </w:tr>
      <w:tr w:rsidR="00193F38" w:rsidRPr="00193F38" w14:paraId="69341215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1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Prievolių pagal Sutartį įvykdymas užtikrinamas:</w:t>
            </w:r>
          </w:p>
          <w:p w14:paraId="6934121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Netesybomis (delspinigiais, bauda);</w:t>
            </w:r>
          </w:p>
          <w:p w14:paraId="69341214" w14:textId="65AC10CC" w:rsidR="00193F38" w:rsidRPr="00193F38" w:rsidRDefault="00193F38" w:rsidP="00984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841D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Pirmo pareikalavimo banko garantija</w:t>
            </w:r>
            <w:r w:rsidR="007B548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B548A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arba </w:t>
            </w:r>
            <w:r w:rsidR="007B548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</w:t>
            </w:r>
            <w:r w:rsidRPr="009841D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raudimo bendrovės laidavimo draudimu</w:t>
            </w:r>
            <w:r w:rsidR="00CC0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  <w:tr w:rsidR="00193F38" w:rsidRPr="00193F38" w14:paraId="6934121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8.2 Sutarties įvykdymo užtikrinimo galiojimo terminas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17" w14:textId="77777777" w:rsidR="00193F38" w:rsidRPr="00193F38" w:rsidRDefault="00193F38" w:rsidP="00984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Sutarties įvykdymo užtikrinimo galiojimo terminas turi būti ne trumpesnis nei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Sutarties galiojimo terminas.</w:t>
            </w:r>
          </w:p>
        </w:tc>
      </w:tr>
      <w:tr w:rsidR="00193F38" w:rsidRPr="00193F38" w14:paraId="6934121B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BF8" w14:textId="77777777" w:rsidR="00193F38" w:rsidRPr="004539A4" w:rsidRDefault="00193F38" w:rsidP="00BB19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Tiekėjas ne vėliau kaip per 10 (dešimt) darbo dienų nuo Sutarties pasirašymo dienos turi pateikti Pirkėjui </w:t>
            </w:r>
            <w:r w:rsidR="009841D9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5 (penkių) procentų</w:t>
            </w:r>
            <w:r w:rsidR="00BB19F2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nuo Pradinės Sutarties vertės, nurodytos Specialiųjų sąlygų 5.2 punkte,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Sutarties įvykdymo užtikrinimo dyd</w:t>
            </w:r>
            <w:r w:rsidR="00BB19F2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žio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pirmo pareikalavimo banko garantiją arba draudimo bendrovės laidavimo draudimo raštą, atitinkančius Bendrųjų sąlygų 10 skyriaus reikalavimus. Esant poreikiui, gavus Tiekėjo prašymą, šis terminas gali būti pratęstas Šalių suderintam terminui.</w:t>
            </w:r>
          </w:p>
          <w:p w14:paraId="6934121A" w14:textId="12C2C3AC" w:rsidR="00D54020" w:rsidRPr="004539A4" w:rsidRDefault="00D54020" w:rsidP="0058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Tiekėjas gali pateikti tokios pat vertės dydžio Sutarties įvykdymo užtikrinimą ne visam Sutarties galiojimui, tačiau ne trumpesniam nei 1 (vienerių) metų laikotarpiui. Tokiu atveju, Sutarties įvykdymo užtikrinimo galiojimo terminą Tiekėjas privalo pratęsti ne vėliau nei pasibaigia pateikto Sutarties įvykdymo užtikrinimo galiojimo terminas. </w:t>
            </w:r>
          </w:p>
        </w:tc>
      </w:tr>
      <w:tr w:rsidR="00193F38" w:rsidRPr="00193F38" w14:paraId="6934121D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C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9. ŠALIŲ ATSAKOMYBĖ</w:t>
            </w:r>
          </w:p>
        </w:tc>
      </w:tr>
      <w:tr w:rsidR="00193F38" w:rsidRPr="00193F38" w14:paraId="69341220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1F" w14:textId="3CAF8FEB" w:rsidR="00193F38" w:rsidRPr="00193F38" w:rsidRDefault="00193F38" w:rsidP="00BB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BB19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0,02 (dvi šimtosios) procento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dydžio 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delspinigi</w:t>
            </w:r>
            <w:r w:rsidR="00C1733F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ų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nuo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neapmokėtos sumos be PVM už kiekvieną vėlavimo </w:t>
            </w:r>
            <w:r w:rsidRPr="00BB19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dieną.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  </w:t>
            </w:r>
          </w:p>
        </w:tc>
      </w:tr>
      <w:tr w:rsidR="00193F38" w:rsidRPr="00193F38" w14:paraId="6934122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21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22" w14:textId="4DC6E417" w:rsidR="00193F38" w:rsidRPr="004539A4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BB19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0,02 (dvi šimtosios) procento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dydžio 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delspinigi</w:t>
            </w:r>
            <w:r w:rsidR="00A2075B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ų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už kiekvieną uždelstą dieną nuo laiku nesuteiktų Paslaugų ar kitų sutartinių įsipareigojimų nevykdymo kainos be PVM.</w:t>
            </w:r>
          </w:p>
          <w:p w14:paraId="69341223" w14:textId="77777777" w:rsidR="00193F38" w:rsidRPr="004539A4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224" w14:textId="77777777" w:rsidR="00193F38" w:rsidRPr="004539A4" w:rsidRDefault="00193F38" w:rsidP="00BB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9.2.2. Tiekėjas privalo sumokėti Pirkėjui netesybas per </w:t>
            </w:r>
            <w:r w:rsidR="00BB19F2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30 (trisdešimt)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dienų nuo Pirkėjo pareikalavimo, jeigu netesybų suma nėra 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išskaitoma iš Tiekėjui mokėtinos sumos.</w:t>
            </w:r>
          </w:p>
          <w:p w14:paraId="69341225" w14:textId="77777777" w:rsidR="00BB19F2" w:rsidRPr="004539A4" w:rsidRDefault="00BB19F2" w:rsidP="00BB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341226" w14:textId="422C2B53" w:rsidR="001D270E" w:rsidRPr="004539A4" w:rsidRDefault="00BB19F2" w:rsidP="001D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9.2.3.</w:t>
            </w:r>
            <w:r w:rsidR="001D270E" w:rsidRPr="004539A4">
              <w:t xml:space="preserve"> </w:t>
            </w:r>
            <w:r w:rsidR="001D270E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Kėdainių miesto seniūnija,  pastebėjusi nekokybišką Paslaugų atlikimą ir/ar padarytus nuostolius, informuoja telefonu ir el. paštu </w:t>
            </w:r>
            <w:r w:rsidR="00CE07E6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Tiekėją</w:t>
            </w:r>
            <w:r w:rsidR="001D270E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kuris per dvi valandas atsiunčia atstovą Paslaugų kokybei ir/ar padarytiems nuostoliams  įvertinti bei  laisvos formos nekokybiškų Paslaugų atlikimo nustatymo aktui surašyti. Surašytą laisvos formos aktą pasirašo </w:t>
            </w:r>
            <w:r w:rsidR="0049616F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="001D270E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Kėdainių miesto seniūnija.  Jei </w:t>
            </w:r>
            <w:r w:rsidR="0049616F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="001D270E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jo atstovas neatvyksta, aktą surašo tik Kėdainių miesto seniūnija ir prie akto prideda nekokybišką Paslaugų atlikimą ir/ar patirtus nuostolius įrodančią medžiagą. Šiuo atveju </w:t>
            </w:r>
            <w:r w:rsidR="005B0FE0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</w:t>
            </w:r>
            <w:r w:rsidR="001D270E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parašas nėra būtinas. Aktas su priedais </w:t>
            </w:r>
            <w:r w:rsidR="005B0FE0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Tie</w:t>
            </w:r>
            <w:r w:rsidR="00C648D9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kėjui </w:t>
            </w:r>
            <w:r w:rsidR="001D270E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išsiunčiamas el. paštu.</w:t>
            </w:r>
          </w:p>
          <w:p w14:paraId="69341227" w14:textId="78D60496" w:rsidR="00BB19F2" w:rsidRPr="00193F38" w:rsidRDefault="001D270E" w:rsidP="0045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Gavęs nurodytą Aktą ir per tris darbo dienas neįrodęs, jog atsakomybė netaikytina, ar kad </w:t>
            </w:r>
            <w:r w:rsidR="00C648D9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atleistinas nuo atsakomybės, </w:t>
            </w:r>
            <w:r w:rsidR="008116DC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moka 200 </w:t>
            </w:r>
            <w:proofErr w:type="spellStart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4630AC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du šimtus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eurų) baudą už nekokybišką ir neatitinkantį techninėje specifikacijoje nurodytų reikalavimų Paslaugų teikimą. Tuo atveju, jeigu Sutarties pažeidimas tęstinis, t. y., kai iki Akte nurodyto termino pabaigos </w:t>
            </w:r>
            <w:r w:rsidRPr="001D27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pažeidimas nepašalinamas, </w:t>
            </w:r>
            <w:r w:rsidR="008116DC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moka po 50 </w:t>
            </w:r>
            <w:proofErr w:type="spellStart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baudą už kiekvieną uždelstą dieną, pradedant skaičiuoti nuo Akte nurodyto termino pabaigos. Bauda (-</w:t>
            </w:r>
            <w:proofErr w:type="spellStart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) bus išskaičiuojama (-</w:t>
            </w:r>
            <w:proofErr w:type="spellStart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iš to mėnesio </w:t>
            </w:r>
            <w:r w:rsidR="008116DC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pateiktos sąskaitos faktūros.</w:t>
            </w:r>
          </w:p>
        </w:tc>
      </w:tr>
      <w:tr w:rsidR="00193F38" w:rsidRPr="00193F38" w14:paraId="6934122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2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2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9.3.1. Nutraukus Sutartį dėl esminio Sutarties pažeidimo, nustatyto Sutarties Specialiosiose sąlygose, mokama </w:t>
            </w:r>
            <w:r w:rsidR="001D27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 (dešimt</w:t>
            </w:r>
            <w:r w:rsidR="004E06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ies</w:t>
            </w:r>
            <w:r w:rsidR="001D27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procentų dydžio bauda nuo Pradinės Sutarties vertės, nurodytos Specialiųjų sąlygų 5.2 punkte.</w:t>
            </w:r>
          </w:p>
          <w:p w14:paraId="6934122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34122C" w14:textId="77777777" w:rsidR="00193F38" w:rsidRPr="00193F38" w:rsidRDefault="00193F38" w:rsidP="004E06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9.3.2. Nepagrįstai nutraukus Sutarties vykdymą ne Sutartyje nustatyta tvarka, mokama </w:t>
            </w:r>
            <w:r w:rsidR="004E0655">
              <w:rPr>
                <w:rFonts w:ascii="Times New Roman" w:eastAsia="Times New Roman" w:hAnsi="Times New Roman" w:cs="Times New Roman"/>
                <w:sz w:val="24"/>
                <w:szCs w:val="24"/>
              </w:rPr>
              <w:t>10 (dešimties)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procentų dydžio bauda nuo Pradinės Sutarties vertės, nurodytos Specialiųjų sąlygų 5.2 punkte.</w:t>
            </w:r>
            <w:r w:rsidR="004E0655" w:rsidRPr="00193F38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 </w:t>
            </w:r>
          </w:p>
        </w:tc>
      </w:tr>
      <w:tr w:rsidR="00193F38" w:rsidRPr="00193F38" w14:paraId="69341231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2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9.4. Tiekėjui taikoma bauda dėl esamų </w:t>
            </w:r>
            <w:proofErr w:type="spellStart"/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subtiekėjų</w:t>
            </w:r>
            <w:proofErr w:type="spellEnd"/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ar specialistų pakeitimo / naujų </w:t>
            </w:r>
            <w:proofErr w:type="spellStart"/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subtiekėjų</w:t>
            </w:r>
            <w:proofErr w:type="spellEnd"/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pasitelkimo nesilaikant Bendrosiose sąlygose nurodytos </w:t>
            </w:r>
            <w:proofErr w:type="spellStart"/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subtiekėjų</w:t>
            </w:r>
            <w:proofErr w:type="spellEnd"/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ir (ar) specialistų keitimo tvarkos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2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Netaikoma</w:t>
            </w:r>
          </w:p>
          <w:p w14:paraId="6934123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235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3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3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Netaikoma</w:t>
            </w:r>
          </w:p>
          <w:p w14:paraId="6934123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39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3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3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23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3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3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3B" w14:textId="77777777" w:rsidR="004E0655" w:rsidRPr="00193F38" w:rsidRDefault="00193F38" w:rsidP="004E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6934123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41" w14:textId="77777777" w:rsidTr="002B618F">
        <w:trPr>
          <w:trHeight w:val="156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3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9.8. Tiekėjui taikomos netesybos dėl Sutarties įvykdymo užtikrinimo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3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24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44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C04" w14:textId="77777777" w:rsidR="0024183A" w:rsidRPr="004539A4" w:rsidRDefault="0024183A" w:rsidP="002418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243" w14:textId="77777777" w:rsidR="00193F38" w:rsidRPr="00193F38" w:rsidRDefault="00193F38" w:rsidP="004E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4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5" w14:textId="77777777" w:rsidR="00193F38" w:rsidRPr="00193F38" w:rsidRDefault="00193F38" w:rsidP="004E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>9.</w:t>
            </w:r>
            <w:r w:rsidR="004E065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>10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 xml:space="preserve">. 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49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8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10. ESMINĖS SUTARTIES SĄLYGOS</w:t>
            </w:r>
          </w:p>
        </w:tc>
      </w:tr>
      <w:tr w:rsidR="00193F38" w:rsidRPr="00193F38" w14:paraId="6934124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 xml:space="preserve">10.1. 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4C" w14:textId="523908D3" w:rsidR="00193F38" w:rsidRPr="00193F38" w:rsidRDefault="00FD3888" w:rsidP="00F04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C63D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EE7A3B" w:rsidRPr="00193F38" w14:paraId="46C6085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2FC5" w14:textId="56F4914F" w:rsidR="00EE7A3B" w:rsidRPr="00EE7A3B" w:rsidRDefault="00EE7A3B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EE7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526" w14:textId="02ED14CB" w:rsidR="00EE7A3B" w:rsidRPr="00C63DCE" w:rsidRDefault="00EE7A3B" w:rsidP="00F048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  <w:bookmarkStart w:id="0" w:name="_GoBack"/>
            <w:bookmarkEnd w:id="0"/>
          </w:p>
        </w:tc>
      </w:tr>
      <w:tr w:rsidR="00193F38" w:rsidRPr="00193F38" w14:paraId="6934124F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E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11. SUTARTIES GALIOJIMAS IR KEITIMAS</w:t>
            </w:r>
          </w:p>
        </w:tc>
      </w:tr>
      <w:tr w:rsidR="00193F38" w:rsidRPr="00193F38" w14:paraId="69341253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92B" w14:textId="77777777" w:rsidR="008A45DE" w:rsidRPr="004539A4" w:rsidRDefault="008A45DE" w:rsidP="008A45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539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Ši Sutartis laikoma sudaryta, kai (pirma) ją pasirašo abi Šalys, ir (antra) pateikiamas sutarties įvykdymo užtikrinimas.</w:t>
            </w:r>
          </w:p>
          <w:p w14:paraId="69341252" w14:textId="725FA93B" w:rsidR="00193F38" w:rsidRPr="00193F38" w:rsidRDefault="008A45DE" w:rsidP="0045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8A45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Sutartis galioja iki visiško prievolių įvykdymo (kol bus išnaudota Pradinės Sutarties vertė, bet jos terminas negali būti ilgesnis kaip</w:t>
            </w:r>
            <w:r>
              <w:rPr>
                <w:kern w:val="2"/>
                <w:szCs w:val="24"/>
              </w:rPr>
              <w:t xml:space="preserve"> </w:t>
            </w:r>
            <w:r w:rsidR="004E06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  <w:r w:rsidR="001519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  <w:r w:rsidR="004E06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(trisdešimt </w:t>
            </w:r>
            <w:r w:rsidR="001519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septyni</w:t>
            </w:r>
            <w:r w:rsidR="004E06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) mėnesiai.</w:t>
            </w:r>
          </w:p>
        </w:tc>
      </w:tr>
      <w:tr w:rsidR="00193F38" w:rsidRPr="00193F38" w14:paraId="6934125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55" w14:textId="77777777" w:rsidR="00193F38" w:rsidRDefault="00193F38" w:rsidP="00193F3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256" w14:textId="77777777" w:rsidR="00A86C39" w:rsidRPr="00193F38" w:rsidRDefault="00A86C39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259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8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12. SUTARTIES NUTRAUKIMAS</w:t>
            </w:r>
          </w:p>
        </w:tc>
      </w:tr>
      <w:tr w:rsidR="00193F38" w:rsidRPr="00193F38" w14:paraId="6934125C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5B" w14:textId="77777777" w:rsidR="00193F38" w:rsidRPr="00193F38" w:rsidRDefault="00193F38" w:rsidP="00A8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193F38" w:rsidRPr="00193F38" w14:paraId="69341260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12.2. Esminiai Sutarties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7E34" w14:textId="77777777" w:rsidR="0050643F" w:rsidRPr="007E01B1" w:rsidRDefault="006536E3" w:rsidP="006536E3">
            <w:pPr>
              <w:spacing w:after="0" w:line="25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 w:rsidRPr="007E01B1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Esminiu sutarties pažeidimu laikoma</w:t>
            </w:r>
            <w:r w:rsidR="0050643F" w:rsidRPr="007E01B1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:</w:t>
            </w:r>
          </w:p>
          <w:p w14:paraId="5865FC22" w14:textId="77777777" w:rsidR="00206115" w:rsidRPr="004539A4" w:rsidRDefault="0050643F" w:rsidP="006536E3">
            <w:pPr>
              <w:spacing w:after="0" w:line="25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12.2.1.</w:t>
            </w:r>
            <w:r w:rsidR="006536E3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 xml:space="preserve"> kai per paskutinį mėnesį Tiekėjui už nekokybišką paslaugų teikimą skirtos baudos sudarė </w:t>
            </w:r>
            <w:r w:rsidR="001D270E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8</w:t>
            </w:r>
            <w:r w:rsidR="006536E3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 xml:space="preserve">00 </w:t>
            </w:r>
            <w:proofErr w:type="spellStart"/>
            <w:r w:rsidR="006536E3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="00206115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;</w:t>
            </w:r>
          </w:p>
          <w:p w14:paraId="3F8E4E8F" w14:textId="77777777" w:rsidR="00E935F4" w:rsidRPr="004539A4" w:rsidRDefault="00206115" w:rsidP="002061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 xml:space="preserve">12.2.2. </w:t>
            </w:r>
            <w:r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Sutarties įvykdymo užtikrinimo galiojimo pratęsimo (kai Sutarties užtikrinimas pateiktas trumpesniam laikui, nei Sutarties galiojimas) </w:t>
            </w:r>
            <w:r w:rsidR="00DE7F43"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Specialiųjų sąlygų </w:t>
            </w:r>
            <w:r w:rsidR="00D43A7D"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8.3 punkte </w:t>
            </w:r>
            <w:r w:rsidR="005563D4"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nustatytos </w:t>
            </w:r>
            <w:r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tvarkos pažeidimas; </w:t>
            </w:r>
          </w:p>
          <w:p w14:paraId="6934125F" w14:textId="2EDCFA44" w:rsidR="00193F38" w:rsidRPr="00E935F4" w:rsidRDefault="00E935F4" w:rsidP="00E935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12.2.3. </w:t>
            </w:r>
            <w:r w:rsidR="006536E3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 xml:space="preserve">Sutarties pažeidimai pagal Lietuvos Respublikos civilinio kodekso </w:t>
            </w:r>
            <w:r w:rsidR="006536E3" w:rsidRPr="007E01B1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6.217 str. nuostatas</w:t>
            </w:r>
            <w:r w:rsidRPr="007E01B1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  <w:tr w:rsidR="00193F38" w:rsidRPr="00193F38" w14:paraId="69341262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1" w14:textId="77777777" w:rsidR="00193F38" w:rsidRPr="00193F38" w:rsidRDefault="00193F38" w:rsidP="00A8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13. APLINKOS APSAUGOS IR SOCIALINIAI KRITERIJAI </w:t>
            </w:r>
          </w:p>
        </w:tc>
      </w:tr>
      <w:tr w:rsidR="00193F38" w:rsidRPr="00193F38" w14:paraId="69341265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64" w14:textId="77777777" w:rsidR="00193F38" w:rsidRPr="00193F38" w:rsidRDefault="00D47541" w:rsidP="00D47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F413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Žaliasis pirkimas atliktas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(aktuali redakcija),  4.4.4. punktu: transporto priemonės su kuriomis teikiamos paslaugos turi atitikti ne mažesnį kaip „Euro 5” teršalų išmetimo standartą. </w:t>
            </w:r>
          </w:p>
        </w:tc>
      </w:tr>
      <w:tr w:rsidR="00193F38" w:rsidRPr="00193F38" w14:paraId="6934126A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6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Netaikoma</w:t>
            </w:r>
          </w:p>
          <w:p w14:paraId="6934126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14:paraId="6934126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2"/>
                <w:sz w:val="24"/>
                <w:szCs w:val="24"/>
              </w:rPr>
            </w:pPr>
          </w:p>
        </w:tc>
      </w:tr>
      <w:tr w:rsidR="00193F38" w:rsidRPr="00193F38" w14:paraId="6934126D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B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14. BENDRŲJŲ SĄLYGŲ PAKEITIMAI IR PAPILDYMAI </w:t>
            </w:r>
          </w:p>
          <w:p w14:paraId="6934126C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270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F" w14:textId="77777777" w:rsidR="00193F38" w:rsidRPr="00193F38" w:rsidRDefault="00A86C39" w:rsidP="00AB2C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193F38" w:rsidRPr="00193F38" w14:paraId="69341273" w14:textId="77777777" w:rsidTr="00A86C39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1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14.2.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72" w14:textId="77777777" w:rsidR="00193F38" w:rsidRPr="00193F38" w:rsidRDefault="00A86C39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193F38" w:rsidRPr="00193F38" w14:paraId="69341276" w14:textId="77777777" w:rsidTr="00A86C39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14.3.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75" w14:textId="77777777" w:rsidR="00193F38" w:rsidRPr="00193F38" w:rsidRDefault="00A86C39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193F38" w:rsidRPr="00193F38" w14:paraId="69341279" w14:textId="77777777" w:rsidTr="00A86C39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14.4.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78" w14:textId="77777777" w:rsidR="00193F38" w:rsidRPr="00193F38" w:rsidRDefault="00A86C39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kern w:val="2"/>
                <w:sz w:val="24"/>
                <w:szCs w:val="24"/>
              </w:rPr>
              <w:t>-</w:t>
            </w:r>
          </w:p>
        </w:tc>
      </w:tr>
      <w:tr w:rsidR="00193F38" w:rsidRPr="00193F38" w14:paraId="6934127C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14.5.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193F38" w:rsidRPr="00193F38" w14:paraId="6934127E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D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15. SUTARTIES PRIEDAI</w:t>
            </w:r>
          </w:p>
        </w:tc>
      </w:tr>
      <w:tr w:rsidR="00193F38" w:rsidRPr="00193F38" w14:paraId="69341281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F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80" w14:textId="77777777" w:rsidR="00193F38" w:rsidRPr="00193F38" w:rsidRDefault="00A86C39" w:rsidP="00AB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Techninė specifikacija</w:t>
            </w:r>
          </w:p>
        </w:tc>
      </w:tr>
      <w:tr w:rsidR="00193F38" w:rsidRPr="00193F38" w14:paraId="69341284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2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83" w14:textId="77777777" w:rsidR="00193F38" w:rsidRPr="00193F38" w:rsidRDefault="00A86C39" w:rsidP="00AB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Pasiūlymas</w:t>
            </w:r>
          </w:p>
        </w:tc>
      </w:tr>
      <w:tr w:rsidR="00193F38" w:rsidRPr="00193F38" w14:paraId="69341286" w14:textId="77777777" w:rsidTr="002B618F">
        <w:trPr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5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16. ŠALIŲ ATSTOVŲ PARAŠAI</w:t>
            </w:r>
          </w:p>
        </w:tc>
      </w:tr>
      <w:tr w:rsidR="00193F38" w:rsidRPr="00193F38" w14:paraId="69341289" w14:textId="77777777" w:rsidTr="002B618F">
        <w:trPr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7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PIRKĖJAS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8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TIEKĖJAS</w:t>
            </w:r>
          </w:p>
        </w:tc>
      </w:tr>
      <w:tr w:rsidR="00193F38" w:rsidRPr="00193F38" w14:paraId="6934128D" w14:textId="77777777" w:rsidTr="002B618F">
        <w:trPr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A" w14:textId="77777777" w:rsidR="00AB2CFD" w:rsidRDefault="00247347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4734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Administracijos direktorius </w:t>
            </w:r>
          </w:p>
          <w:p w14:paraId="6934128B" w14:textId="77777777" w:rsidR="00193F38" w:rsidRPr="00193F38" w:rsidRDefault="00247347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24734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Gintautas Muznikas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C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24734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(nurodomos atstovo pareigos, vardas, pavardė)</w:t>
            </w:r>
          </w:p>
        </w:tc>
      </w:tr>
      <w:tr w:rsidR="00193F38" w:rsidRPr="00193F38" w14:paraId="69341294" w14:textId="77777777" w:rsidTr="002B618F">
        <w:trPr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8E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kern w:val="2"/>
                <w:sz w:val="24"/>
                <w:szCs w:val="24"/>
              </w:rPr>
            </w:pPr>
          </w:p>
          <w:p w14:paraId="6934128F" w14:textId="77777777" w:rsidR="00193F38" w:rsidRPr="00247347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24734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(parašas)</w:t>
            </w:r>
          </w:p>
          <w:p w14:paraId="69341290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kern w:val="2"/>
                <w:sz w:val="24"/>
                <w:szCs w:val="24"/>
              </w:rPr>
            </w:pPr>
          </w:p>
          <w:p w14:paraId="69341291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kern w:val="2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92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kern w:val="2"/>
                <w:sz w:val="24"/>
                <w:szCs w:val="24"/>
              </w:rPr>
            </w:pPr>
          </w:p>
          <w:p w14:paraId="69341293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kern w:val="2"/>
                <w:sz w:val="24"/>
                <w:szCs w:val="24"/>
              </w:rPr>
            </w:pPr>
            <w:r w:rsidRPr="0024734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(parašas)</w:t>
            </w:r>
          </w:p>
        </w:tc>
      </w:tr>
    </w:tbl>
    <w:p w14:paraId="69341295" w14:textId="77777777" w:rsidR="00193F38" w:rsidRPr="00193F38" w:rsidRDefault="00193F38" w:rsidP="0019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41296" w14:textId="77777777" w:rsidR="00193F38" w:rsidRPr="00193F38" w:rsidRDefault="00193F38" w:rsidP="0019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41297" w14:textId="77777777" w:rsidR="00193F38" w:rsidRPr="00193F38" w:rsidRDefault="00193F38" w:rsidP="00193F38">
      <w:pPr>
        <w:tabs>
          <w:tab w:val="left" w:pos="5400"/>
        </w:tabs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0"/>
        </w:rPr>
      </w:pPr>
      <w:r w:rsidRPr="00193F38">
        <w:rPr>
          <w:rFonts w:ascii="Times New Roman" w:eastAsia="Times New Roman" w:hAnsi="Times New Roman" w:cs="Times New Roman"/>
          <w:b/>
          <w:bCs/>
          <w:sz w:val="24"/>
          <w:szCs w:val="20"/>
        </w:rPr>
        <w:t>______________</w:t>
      </w:r>
    </w:p>
    <w:p w14:paraId="69341298" w14:textId="77777777" w:rsidR="004A744A" w:rsidRDefault="004A744A"/>
    <w:sectPr w:rsidR="004A744A" w:rsidSect="00C817A4">
      <w:pgSz w:w="11906" w:h="16838"/>
      <w:pgMar w:top="1134" w:right="1134" w:bottom="45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38"/>
    <w:rsid w:val="000F2297"/>
    <w:rsid w:val="00120D51"/>
    <w:rsid w:val="00126A22"/>
    <w:rsid w:val="00151920"/>
    <w:rsid w:val="00165B54"/>
    <w:rsid w:val="00181DB0"/>
    <w:rsid w:val="00193F38"/>
    <w:rsid w:val="001D270E"/>
    <w:rsid w:val="00206115"/>
    <w:rsid w:val="0024183A"/>
    <w:rsid w:val="00247347"/>
    <w:rsid w:val="00293877"/>
    <w:rsid w:val="002B618F"/>
    <w:rsid w:val="002C3972"/>
    <w:rsid w:val="003A45D5"/>
    <w:rsid w:val="00402630"/>
    <w:rsid w:val="004539A4"/>
    <w:rsid w:val="00461783"/>
    <w:rsid w:val="004630AC"/>
    <w:rsid w:val="00481698"/>
    <w:rsid w:val="0049616F"/>
    <w:rsid w:val="004A55CF"/>
    <w:rsid w:val="004A6C34"/>
    <w:rsid w:val="004A744A"/>
    <w:rsid w:val="004E0655"/>
    <w:rsid w:val="0050643F"/>
    <w:rsid w:val="0053147B"/>
    <w:rsid w:val="005563D4"/>
    <w:rsid w:val="00584E41"/>
    <w:rsid w:val="005B0FE0"/>
    <w:rsid w:val="005F4133"/>
    <w:rsid w:val="006536E3"/>
    <w:rsid w:val="00684011"/>
    <w:rsid w:val="007B548A"/>
    <w:rsid w:val="007E01B1"/>
    <w:rsid w:val="007F3E0E"/>
    <w:rsid w:val="008116DC"/>
    <w:rsid w:val="0081336C"/>
    <w:rsid w:val="008A45DE"/>
    <w:rsid w:val="00903350"/>
    <w:rsid w:val="009305FC"/>
    <w:rsid w:val="009822FD"/>
    <w:rsid w:val="009841D9"/>
    <w:rsid w:val="0099408F"/>
    <w:rsid w:val="00A1547D"/>
    <w:rsid w:val="00A2075B"/>
    <w:rsid w:val="00A86C39"/>
    <w:rsid w:val="00A90FE0"/>
    <w:rsid w:val="00AB2CFD"/>
    <w:rsid w:val="00B60C96"/>
    <w:rsid w:val="00BB19F2"/>
    <w:rsid w:val="00BD53F0"/>
    <w:rsid w:val="00C1733F"/>
    <w:rsid w:val="00C34DB2"/>
    <w:rsid w:val="00C63DCE"/>
    <w:rsid w:val="00C648D9"/>
    <w:rsid w:val="00C817A4"/>
    <w:rsid w:val="00C86D7A"/>
    <w:rsid w:val="00CC005B"/>
    <w:rsid w:val="00CD0C31"/>
    <w:rsid w:val="00CE07E6"/>
    <w:rsid w:val="00CE0FA7"/>
    <w:rsid w:val="00D43A7D"/>
    <w:rsid w:val="00D47541"/>
    <w:rsid w:val="00D54020"/>
    <w:rsid w:val="00D65560"/>
    <w:rsid w:val="00D779CF"/>
    <w:rsid w:val="00DC6628"/>
    <w:rsid w:val="00DE7F43"/>
    <w:rsid w:val="00DF75CA"/>
    <w:rsid w:val="00E72BBD"/>
    <w:rsid w:val="00E935F4"/>
    <w:rsid w:val="00EC2A72"/>
    <w:rsid w:val="00EE7A3B"/>
    <w:rsid w:val="00F04851"/>
    <w:rsid w:val="00F66E3C"/>
    <w:rsid w:val="00F766FE"/>
    <w:rsid w:val="00FD2D1E"/>
    <w:rsid w:val="00FD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1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193F38"/>
  </w:style>
  <w:style w:type="paragraph" w:styleId="Debesliotekstas">
    <w:name w:val="Balloon Text"/>
    <w:basedOn w:val="prastasis"/>
    <w:link w:val="DebesliotekstasDiagrama"/>
    <w:semiHidden/>
    <w:unhideWhenUsed/>
    <w:rsid w:val="00193F3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93F38"/>
    <w:rPr>
      <w:rFonts w:ascii="Tahoma" w:eastAsia="Times New Roman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semiHidden/>
    <w:rsid w:val="00193F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193F38"/>
  </w:style>
  <w:style w:type="paragraph" w:styleId="Debesliotekstas">
    <w:name w:val="Balloon Text"/>
    <w:basedOn w:val="prastasis"/>
    <w:link w:val="DebesliotekstasDiagrama"/>
    <w:semiHidden/>
    <w:unhideWhenUsed/>
    <w:rsid w:val="00193F3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93F38"/>
    <w:rPr>
      <w:rFonts w:ascii="Tahoma" w:eastAsia="Times New Roman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semiHidden/>
    <w:rsid w:val="00193F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24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07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74EC-B793-4693-8780-28854A09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10881</Words>
  <Characters>6203</Characters>
  <Application>Microsoft Office Word</Application>
  <DocSecurity>0</DocSecurity>
  <Lines>51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cp:lastPrinted>2025-05-26T13:37:00Z</cp:lastPrinted>
  <dcterms:created xsi:type="dcterms:W3CDTF">2025-06-12T07:40:00Z</dcterms:created>
  <dcterms:modified xsi:type="dcterms:W3CDTF">2025-06-12T07:50:00Z</dcterms:modified>
</cp:coreProperties>
</file>