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2DF3" w14:textId="77777777" w:rsidR="00982752" w:rsidRPr="00F55EBD" w:rsidRDefault="00982752" w:rsidP="006439F2">
      <w:pPr>
        <w:tabs>
          <w:tab w:val="left" w:pos="284"/>
        </w:tabs>
        <w:spacing w:after="0" w:line="360" w:lineRule="auto"/>
        <w:jc w:val="center"/>
        <w:rPr>
          <w:rFonts w:cs="Times New Roman"/>
          <w:b/>
          <w:caps/>
          <w:szCs w:val="24"/>
        </w:rPr>
      </w:pPr>
      <w:r w:rsidRPr="00F55EBD">
        <w:rPr>
          <w:rFonts w:cs="Times New Roman"/>
          <w:b/>
          <w:caps/>
          <w:szCs w:val="24"/>
        </w:rPr>
        <w:t>techninė specifikacija</w:t>
      </w:r>
    </w:p>
    <w:p w14:paraId="4799799E" w14:textId="5CD4308B" w:rsidR="0085526A" w:rsidRPr="00F55EBD" w:rsidRDefault="009A392C" w:rsidP="006439F2">
      <w:pPr>
        <w:tabs>
          <w:tab w:val="left" w:pos="284"/>
        </w:tabs>
        <w:spacing w:after="0" w:line="360" w:lineRule="auto"/>
        <w:jc w:val="center"/>
        <w:rPr>
          <w:rFonts w:cs="Times New Roman"/>
          <w:b/>
          <w:szCs w:val="24"/>
        </w:rPr>
      </w:pPr>
      <w:r w:rsidRPr="00F55EBD">
        <w:rPr>
          <w:rFonts w:cs="Times New Roman"/>
          <w:b/>
          <w:caps/>
          <w:szCs w:val="24"/>
        </w:rPr>
        <w:t>Vaizdo stebėjimo sistemos į</w:t>
      </w:r>
      <w:r w:rsidR="00982752" w:rsidRPr="00F55EBD">
        <w:rPr>
          <w:rFonts w:cs="Times New Roman"/>
          <w:b/>
          <w:caps/>
          <w:szCs w:val="24"/>
        </w:rPr>
        <w:t>rengimo</w:t>
      </w:r>
      <w:r w:rsidRPr="00F55EBD">
        <w:rPr>
          <w:rFonts w:cs="Times New Roman"/>
          <w:b/>
          <w:caps/>
          <w:szCs w:val="24"/>
        </w:rPr>
        <w:t>, vaizdo duomenų perdavimo i</w:t>
      </w:r>
      <w:r w:rsidR="00D106DF" w:rsidRPr="00F55EBD">
        <w:rPr>
          <w:rFonts w:cs="Times New Roman"/>
          <w:b/>
          <w:caps/>
          <w:szCs w:val="24"/>
        </w:rPr>
        <w:t>R</w:t>
      </w:r>
      <w:r w:rsidRPr="00F55EBD">
        <w:rPr>
          <w:rFonts w:cs="Times New Roman"/>
          <w:b/>
          <w:caps/>
          <w:szCs w:val="24"/>
        </w:rPr>
        <w:t xml:space="preserve"> priežiūros paslaugų pirkim</w:t>
      </w:r>
      <w:r w:rsidR="00982752" w:rsidRPr="00F55EBD">
        <w:rPr>
          <w:rFonts w:cs="Times New Roman"/>
          <w:b/>
          <w:caps/>
          <w:szCs w:val="24"/>
        </w:rPr>
        <w:t>ui</w:t>
      </w:r>
    </w:p>
    <w:p w14:paraId="65CB2DFC" w14:textId="5092D09D" w:rsidR="00982752" w:rsidRPr="00F55EBD" w:rsidRDefault="00982752" w:rsidP="006439F2">
      <w:pPr>
        <w:pStyle w:val="Sraopastraipa"/>
        <w:tabs>
          <w:tab w:val="left" w:pos="284"/>
        </w:tabs>
        <w:spacing w:line="276" w:lineRule="auto"/>
        <w:ind w:left="0"/>
        <w:jc w:val="center"/>
        <w:rPr>
          <w:b/>
          <w:lang w:val="lt-LT"/>
        </w:rPr>
      </w:pPr>
    </w:p>
    <w:p w14:paraId="2B59F61F" w14:textId="17484DFB" w:rsidR="00982752" w:rsidRPr="00F55EBD" w:rsidRDefault="00122A75" w:rsidP="006439F2">
      <w:pPr>
        <w:pStyle w:val="Sraopastraipa"/>
        <w:tabs>
          <w:tab w:val="left" w:pos="284"/>
        </w:tabs>
        <w:spacing w:line="276" w:lineRule="auto"/>
        <w:ind w:left="0"/>
        <w:jc w:val="center"/>
        <w:rPr>
          <w:b/>
          <w:lang w:val="lt-LT"/>
        </w:rPr>
      </w:pPr>
      <w:r w:rsidRPr="00F55EBD">
        <w:rPr>
          <w:b/>
          <w:lang w:val="lt-LT"/>
        </w:rPr>
        <w:t>I. BENDRI REIKALAVIMAI</w:t>
      </w:r>
    </w:p>
    <w:p w14:paraId="2870D34C" w14:textId="77777777" w:rsidR="00982752" w:rsidRPr="00F55EBD" w:rsidRDefault="00982752" w:rsidP="00D106DF">
      <w:pPr>
        <w:pStyle w:val="Sraopastraipa"/>
        <w:tabs>
          <w:tab w:val="left" w:pos="284"/>
        </w:tabs>
        <w:spacing w:line="360" w:lineRule="auto"/>
        <w:ind w:left="0" w:firstLine="851"/>
        <w:contextualSpacing w:val="0"/>
        <w:jc w:val="both"/>
        <w:rPr>
          <w:b/>
          <w:lang w:val="lt-LT"/>
        </w:rPr>
      </w:pPr>
    </w:p>
    <w:p w14:paraId="2E7EB14C" w14:textId="62E74605" w:rsidR="009B68CA" w:rsidRPr="00F55EBD" w:rsidRDefault="00982752" w:rsidP="00D106DF">
      <w:pPr>
        <w:pStyle w:val="Sraopastraipa"/>
        <w:numPr>
          <w:ilvl w:val="0"/>
          <w:numId w:val="73"/>
        </w:numPr>
        <w:shd w:val="clear" w:color="auto" w:fill="FFFFFF" w:themeFill="background1"/>
        <w:tabs>
          <w:tab w:val="left" w:pos="1418"/>
        </w:tabs>
        <w:spacing w:line="360" w:lineRule="auto"/>
        <w:ind w:left="0" w:firstLine="851"/>
        <w:contextualSpacing w:val="0"/>
        <w:jc w:val="both"/>
        <w:rPr>
          <w:lang w:val="lt-LT"/>
        </w:rPr>
      </w:pPr>
      <w:r w:rsidRPr="00F55EBD">
        <w:rPr>
          <w:rFonts w:eastAsia="Calibri"/>
          <w:lang w:val="lt-LT"/>
        </w:rPr>
        <w:t xml:space="preserve">Šioje vaizdo stebėjimo sistemos </w:t>
      </w:r>
      <w:r w:rsidR="00660716" w:rsidRPr="00F55EBD">
        <w:rPr>
          <w:rFonts w:eastAsia="Calibri"/>
          <w:lang w:val="lt-LT"/>
        </w:rPr>
        <w:t xml:space="preserve">įrengimo, vaizdo </w:t>
      </w:r>
      <w:r w:rsidRPr="00F55EBD">
        <w:rPr>
          <w:rFonts w:eastAsia="Calibri"/>
          <w:lang w:val="lt-LT"/>
        </w:rPr>
        <w:t xml:space="preserve">duomenų perdavimo </w:t>
      </w:r>
      <w:r w:rsidR="00660716" w:rsidRPr="00F55EBD">
        <w:rPr>
          <w:rFonts w:eastAsia="Calibri"/>
          <w:lang w:val="lt-LT"/>
        </w:rPr>
        <w:t xml:space="preserve">bei priežiūros </w:t>
      </w:r>
      <w:r w:rsidRPr="00F55EBD">
        <w:rPr>
          <w:rFonts w:eastAsia="Calibri"/>
          <w:lang w:val="lt-LT"/>
        </w:rPr>
        <w:t xml:space="preserve">paslaugų pirkimo techninėje specifikacijoje (toliau – Techninė specifikacija) </w:t>
      </w:r>
      <w:r w:rsidR="00660716" w:rsidRPr="00F55EBD">
        <w:rPr>
          <w:rFonts w:eastAsia="Calibri"/>
          <w:lang w:val="lt-LT"/>
        </w:rPr>
        <w:t xml:space="preserve">Perkančioji organizacija </w:t>
      </w:r>
      <w:r w:rsidRPr="00F55EBD">
        <w:rPr>
          <w:rFonts w:eastAsia="Calibri"/>
          <w:lang w:val="lt-LT"/>
        </w:rPr>
        <w:t xml:space="preserve">nustato </w:t>
      </w:r>
      <w:r w:rsidR="006439F2" w:rsidRPr="00F55EBD">
        <w:rPr>
          <w:rFonts w:eastAsia="Calibri"/>
          <w:lang w:val="lt-LT"/>
        </w:rPr>
        <w:t>minimalius</w:t>
      </w:r>
      <w:r w:rsidRPr="00F55EBD">
        <w:rPr>
          <w:rFonts w:eastAsia="Calibri"/>
          <w:lang w:val="lt-LT"/>
        </w:rPr>
        <w:t xml:space="preserve"> reikalavim</w:t>
      </w:r>
      <w:r w:rsidR="00660716" w:rsidRPr="00F55EBD">
        <w:rPr>
          <w:rFonts w:eastAsia="Calibri"/>
          <w:lang w:val="lt-LT"/>
        </w:rPr>
        <w:t xml:space="preserve">us vaizdo stebėjimo sistemos </w:t>
      </w:r>
      <w:r w:rsidRPr="00F55EBD">
        <w:rPr>
          <w:rFonts w:eastAsia="Calibri"/>
          <w:lang w:val="lt-LT"/>
        </w:rPr>
        <w:t xml:space="preserve">sudėtinėms dalims, jos duomenų perdavimui ir apdorojimui bei šios </w:t>
      </w:r>
      <w:r w:rsidR="00660716" w:rsidRPr="00F55EBD">
        <w:rPr>
          <w:rFonts w:eastAsia="Calibri"/>
          <w:lang w:val="lt-LT"/>
        </w:rPr>
        <w:t>vaizdo stebėjimo sistemos</w:t>
      </w:r>
      <w:r w:rsidRPr="00F55EBD">
        <w:rPr>
          <w:rFonts w:eastAsia="Calibri"/>
          <w:lang w:val="lt-LT"/>
        </w:rPr>
        <w:t xml:space="preserve"> priežiūros paslaugoms. </w:t>
      </w:r>
      <w:r w:rsidR="00660716" w:rsidRPr="00F55EBD">
        <w:rPr>
          <w:lang w:val="lt-LT"/>
        </w:rPr>
        <w:t>Perkančiajai organizacijai yra priimtini pasiūlymai, kuriuose siūlomos vaizdo stebėjimo paslaugos sudėtinių dalių (vienos, keleto ar visų vaizdo perdavimo sistemos įrenginių) techniniai rodikliai (techninės charakteristikos) atitinka arba viršija nurodytas technines sąlygas</w:t>
      </w:r>
      <w:r w:rsidR="009B68CA" w:rsidRPr="00F55EBD">
        <w:rPr>
          <w:lang w:val="lt-LT"/>
        </w:rPr>
        <w:t>.</w:t>
      </w:r>
    </w:p>
    <w:p w14:paraId="0A4677C6" w14:textId="6A2BF583" w:rsidR="00982752" w:rsidRPr="00F55EBD" w:rsidRDefault="009B68CA" w:rsidP="00D106DF">
      <w:pPr>
        <w:pStyle w:val="Sraopastraipa"/>
        <w:numPr>
          <w:ilvl w:val="0"/>
          <w:numId w:val="73"/>
        </w:numPr>
        <w:tabs>
          <w:tab w:val="left" w:pos="1418"/>
          <w:tab w:val="left" w:pos="1985"/>
        </w:tabs>
        <w:spacing w:line="360" w:lineRule="auto"/>
        <w:ind w:left="0" w:firstLine="851"/>
        <w:contextualSpacing w:val="0"/>
        <w:jc w:val="both"/>
        <w:rPr>
          <w:rFonts w:eastAsia="Calibri"/>
          <w:lang w:val="lt-LT"/>
        </w:rPr>
      </w:pPr>
      <w:r w:rsidRPr="00F55EBD">
        <w:rPr>
          <w:lang w:val="lt-LT"/>
        </w:rPr>
        <w:t xml:space="preserve">Pirkimo objektas – </w:t>
      </w:r>
      <w:r w:rsidRPr="00F55EBD">
        <w:rPr>
          <w:b/>
          <w:bCs/>
          <w:lang w:val="lt-LT"/>
        </w:rPr>
        <w:t xml:space="preserve">Kupiškio rajono savivaldybės </w:t>
      </w:r>
      <w:r w:rsidRPr="00F55EBD">
        <w:rPr>
          <w:b/>
          <w:bCs/>
          <w:lang w:val="lt-LT" w:eastAsia="ar-SA"/>
        </w:rPr>
        <w:t>vaizdo stebėjimo sistemos įrengimo, vaizdo duomenų perdavimo ir priežiūros paslaugos</w:t>
      </w:r>
      <w:r w:rsidR="00D106DF" w:rsidRPr="00F55EBD">
        <w:rPr>
          <w:lang w:val="lt-LT" w:eastAsia="ar-SA"/>
        </w:rPr>
        <w:t>.</w:t>
      </w:r>
    </w:p>
    <w:p w14:paraId="1E6D5C39" w14:textId="5A85A0BD" w:rsidR="0070438B" w:rsidRPr="00F55EBD" w:rsidRDefault="0070438B" w:rsidP="00D106DF">
      <w:pPr>
        <w:pStyle w:val="Sraopastraipa"/>
        <w:numPr>
          <w:ilvl w:val="0"/>
          <w:numId w:val="73"/>
        </w:numPr>
        <w:shd w:val="clear" w:color="auto" w:fill="FFFFFF"/>
        <w:tabs>
          <w:tab w:val="left" w:pos="709"/>
          <w:tab w:val="left" w:pos="1418"/>
          <w:tab w:val="left" w:pos="1985"/>
        </w:tabs>
        <w:spacing w:line="360" w:lineRule="auto"/>
        <w:ind w:left="0" w:firstLine="851"/>
        <w:contextualSpacing w:val="0"/>
        <w:jc w:val="both"/>
        <w:rPr>
          <w:lang w:val="lt-LT"/>
        </w:rPr>
      </w:pPr>
      <w:r w:rsidRPr="00F55EBD">
        <w:rPr>
          <w:lang w:val="lt-LT"/>
        </w:rPr>
        <w:t>Pirkimo apimtis: nauj</w:t>
      </w:r>
      <w:r w:rsidR="00A60FF3">
        <w:rPr>
          <w:lang w:val="lt-LT"/>
        </w:rPr>
        <w:t>ų</w:t>
      </w:r>
      <w:r w:rsidRPr="00F55EBD">
        <w:rPr>
          <w:lang w:val="lt-LT"/>
        </w:rPr>
        <w:t xml:space="preserve"> vaizdo stebėjimo kamer</w:t>
      </w:r>
      <w:r w:rsidR="00A60FF3">
        <w:rPr>
          <w:lang w:val="lt-LT"/>
        </w:rPr>
        <w:t>ų komplektai</w:t>
      </w:r>
      <w:r w:rsidRPr="00F55EBD">
        <w:rPr>
          <w:lang w:val="lt-LT"/>
        </w:rPr>
        <w:t xml:space="preserve"> </w:t>
      </w:r>
      <w:r w:rsidR="008C2F1E" w:rsidRPr="00F55EBD">
        <w:rPr>
          <w:lang w:val="lt-LT"/>
        </w:rPr>
        <w:t>(2</w:t>
      </w:r>
      <w:r w:rsidR="009E516A" w:rsidRPr="00F55EBD">
        <w:rPr>
          <w:lang w:val="lt-LT"/>
        </w:rPr>
        <w:t>1</w:t>
      </w:r>
      <w:r w:rsidR="008C2F1E" w:rsidRPr="00F55EBD">
        <w:rPr>
          <w:lang w:val="lt-LT"/>
        </w:rPr>
        <w:t xml:space="preserve"> vnt.) </w:t>
      </w:r>
      <w:r w:rsidRPr="00F55EBD">
        <w:rPr>
          <w:lang w:val="lt-LT"/>
        </w:rPr>
        <w:t xml:space="preserve">su įrengimu </w:t>
      </w:r>
      <w:r w:rsidR="00D106DF" w:rsidRPr="00F55EBD">
        <w:rPr>
          <w:lang w:val="lt-LT"/>
        </w:rPr>
        <w:t>P</w:t>
      </w:r>
      <w:r w:rsidRPr="00F55EBD">
        <w:rPr>
          <w:lang w:val="lt-LT"/>
        </w:rPr>
        <w:t xml:space="preserve">erkančiosios organizacijos nurodytose vietose </w:t>
      </w:r>
      <w:r w:rsidR="008C2F1E" w:rsidRPr="00F55EBD">
        <w:rPr>
          <w:lang w:val="lt-LT"/>
        </w:rPr>
        <w:t>(įrengimo adresai ir vietos pateikiamos Viešojo pirkimo techninės specifikacijos priede Nr. 1 „Vaizdo stebėjimo kamerų išdėstymo vietos Kupiškio m. ir Subačiaus m., Kupiškio r. sav.“),</w:t>
      </w:r>
      <w:r w:rsidRPr="00F55EBD">
        <w:rPr>
          <w:lang w:val="lt-LT"/>
        </w:rPr>
        <w:t xml:space="preserve"> </w:t>
      </w:r>
      <w:r w:rsidR="008C2F1E" w:rsidRPr="00F55EBD">
        <w:rPr>
          <w:lang w:val="lt-LT"/>
        </w:rPr>
        <w:t>vaizdo stebėjimo sistemos</w:t>
      </w:r>
      <w:r w:rsidR="00703096" w:rsidRPr="00F55EBD">
        <w:rPr>
          <w:lang w:val="lt-LT"/>
        </w:rPr>
        <w:t>,</w:t>
      </w:r>
      <w:r w:rsidR="008C2F1E" w:rsidRPr="00F55EBD">
        <w:rPr>
          <w:lang w:val="lt-LT"/>
        </w:rPr>
        <w:t xml:space="preserve"> vaizdo įrašymo įrangos</w:t>
      </w:r>
      <w:r w:rsidR="00703096" w:rsidRPr="00F55EBD">
        <w:rPr>
          <w:lang w:val="lt-LT"/>
        </w:rPr>
        <w:t>, operatoriaus darbo vietos</w:t>
      </w:r>
      <w:r w:rsidR="008C2F1E" w:rsidRPr="00F55EBD">
        <w:rPr>
          <w:lang w:val="lt-LT"/>
        </w:rPr>
        <w:t xml:space="preserve"> įrengimas, vaizdo stebėjimo kamerų integravimas į bendrą vaizdo stebėjimo sistemą, įdiegtų vaizdo duomenų perdavimo paslaugų ir </w:t>
      </w:r>
      <w:r w:rsidRPr="00F55EBD">
        <w:rPr>
          <w:lang w:val="lt-LT" w:eastAsia="ar-SA"/>
        </w:rPr>
        <w:t xml:space="preserve">įdiegtos vaizdo stebėjimo sistemos aptarnavimas, techninė priežiūra bei kitų su </w:t>
      </w:r>
      <w:r w:rsidR="008C2F1E" w:rsidRPr="00F55EBD">
        <w:rPr>
          <w:lang w:val="lt-LT"/>
        </w:rPr>
        <w:t>vaizdo stebėjimo sistema</w:t>
      </w:r>
      <w:r w:rsidRPr="00F55EBD">
        <w:rPr>
          <w:lang w:val="lt-LT" w:eastAsia="ar-SA"/>
        </w:rPr>
        <w:t xml:space="preserve"> eksploatacija susijusių paslaugų teikimas.</w:t>
      </w:r>
    </w:p>
    <w:p w14:paraId="3721EB19" w14:textId="16C6D936" w:rsidR="00DC4AB4" w:rsidRPr="00F55EBD" w:rsidRDefault="00DC4AB4"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 xml:space="preserve">Kupiškio </w:t>
      </w:r>
      <w:r w:rsidR="008C2F1E" w:rsidRPr="00F55EBD">
        <w:rPr>
          <w:lang w:val="lt-LT"/>
        </w:rPr>
        <w:t>rajono savivaldybės</w:t>
      </w:r>
      <w:r w:rsidRPr="00F55EBD">
        <w:rPr>
          <w:lang w:val="lt-LT"/>
        </w:rPr>
        <w:t xml:space="preserve"> vaizdo stebėjimo sistema (toliau</w:t>
      </w:r>
      <w:r w:rsidR="00706946">
        <w:rPr>
          <w:lang w:val="lt-LT"/>
        </w:rPr>
        <w:t xml:space="preserve"> – </w:t>
      </w:r>
      <w:r w:rsidRPr="00F55EBD">
        <w:rPr>
          <w:lang w:val="lt-LT"/>
        </w:rPr>
        <w:t xml:space="preserve">VSS) </w:t>
      </w:r>
      <w:r w:rsidR="00D106DF" w:rsidRPr="00F55EBD">
        <w:rPr>
          <w:lang w:val="lt-LT"/>
        </w:rPr>
        <w:t>–</w:t>
      </w:r>
      <w:r w:rsidRPr="00F55EBD">
        <w:rPr>
          <w:lang w:val="lt-LT"/>
        </w:rPr>
        <w:t xml:space="preserve"> vieninga integruota sistema, kurioje prekės ir jų veikimas glaudžiai integruot</w:t>
      </w:r>
      <w:r w:rsidR="00D106DF" w:rsidRPr="00F55EBD">
        <w:rPr>
          <w:lang w:val="lt-LT"/>
        </w:rPr>
        <w:t>os</w:t>
      </w:r>
      <w:r w:rsidRPr="00F55EBD">
        <w:rPr>
          <w:lang w:val="lt-LT"/>
        </w:rPr>
        <w:t xml:space="preserve"> ir susijusios tarpusavyje. Visi sistemos komponentai turi veikti viename uždarame tinkle. Todėl Perkančiajai organizacijai reikalingas vieningas sprendimas.</w:t>
      </w:r>
    </w:p>
    <w:p w14:paraId="5DDC36AE" w14:textId="20328229" w:rsidR="00FF2D91" w:rsidRPr="00F55EBD" w:rsidRDefault="00DC4AB4" w:rsidP="001B37B4">
      <w:pPr>
        <w:pStyle w:val="Sraopastraipa"/>
        <w:numPr>
          <w:ilvl w:val="0"/>
          <w:numId w:val="73"/>
        </w:numPr>
        <w:tabs>
          <w:tab w:val="left" w:pos="1418"/>
        </w:tabs>
        <w:spacing w:line="360" w:lineRule="auto"/>
        <w:ind w:left="0" w:firstLine="851"/>
        <w:contextualSpacing w:val="0"/>
        <w:jc w:val="both"/>
        <w:rPr>
          <w:iCs/>
          <w:lang w:val="lt-LT"/>
        </w:rPr>
      </w:pPr>
      <w:r w:rsidRPr="00F55EBD">
        <w:rPr>
          <w:lang w:val="lt-LT" w:eastAsia="ar-SA"/>
        </w:rPr>
        <w:t xml:space="preserve">Kupiškio rajono savivaldybės vaizdo stebėjimo sistemos įrengimo, duomenų perdavimo ir priežiūros paslaugų pirkimo </w:t>
      </w:r>
      <w:r w:rsidRPr="00F55EBD">
        <w:rPr>
          <w:lang w:val="lt-LT"/>
        </w:rPr>
        <w:t xml:space="preserve">techninėje specifikacijoje nustatomi minimalūs reikalavimai šios VSS sudėtinėms dalims – vaizdo stebėjimo sistemai, </w:t>
      </w:r>
      <w:r w:rsidR="00137BFF">
        <w:rPr>
          <w:lang w:val="lt-LT"/>
        </w:rPr>
        <w:t xml:space="preserve">kameroms, </w:t>
      </w:r>
      <w:r w:rsidRPr="00F55EBD">
        <w:rPr>
          <w:lang w:val="lt-LT"/>
        </w:rPr>
        <w:t xml:space="preserve">įrangai, duomenų perdavimo tinklui, duomenų perdavimui ir apdorojimui bei šios VSS priežiūros paslaugoms. </w:t>
      </w:r>
    </w:p>
    <w:p w14:paraId="53C160B0" w14:textId="70C52603" w:rsidR="001531F7" w:rsidRPr="00F55EBD" w:rsidRDefault="00FF2D91" w:rsidP="001531F7">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 xml:space="preserve">VSS turi būti sumontuota Kupiškio rajono savivaldybės administracijos </w:t>
      </w:r>
      <w:r w:rsidR="00D106DF" w:rsidRPr="00F55EBD">
        <w:rPr>
          <w:lang w:val="lt-LT"/>
        </w:rPr>
        <w:t>patalpose</w:t>
      </w:r>
      <w:r w:rsidRPr="00F55EBD">
        <w:rPr>
          <w:lang w:val="lt-LT"/>
        </w:rPr>
        <w:t xml:space="preserve"> adresu</w:t>
      </w:r>
      <w:r w:rsidR="00D106DF" w:rsidRPr="00F55EBD">
        <w:rPr>
          <w:lang w:val="lt-LT"/>
        </w:rPr>
        <w:t>:</w:t>
      </w:r>
      <w:r w:rsidRPr="00F55EBD">
        <w:rPr>
          <w:lang w:val="lt-LT"/>
        </w:rPr>
        <w:t xml:space="preserve"> Vytauto g. 2, Kupiškis. Vaizdo stebėjimo sistema turi užtikrinti visų </w:t>
      </w:r>
      <w:r w:rsidR="00D106DF" w:rsidRPr="00F55EBD">
        <w:rPr>
          <w:lang w:val="lt-LT"/>
        </w:rPr>
        <w:t xml:space="preserve">vaizdo </w:t>
      </w:r>
      <w:r w:rsidRPr="00F55EBD">
        <w:rPr>
          <w:lang w:val="lt-LT"/>
        </w:rPr>
        <w:t xml:space="preserve">kamerų signalų nepertraukiamą perdavimą, skaitmeninį įrašymą ir nuolatinį automatinį jo išsaugojimą </w:t>
      </w:r>
      <w:r w:rsidR="00C2547C" w:rsidRPr="00F55EBD">
        <w:rPr>
          <w:lang w:val="lt-LT"/>
        </w:rPr>
        <w:t xml:space="preserve"> skaitmeninėje laikmenoje</w:t>
      </w:r>
      <w:r w:rsidRPr="00F55EBD">
        <w:rPr>
          <w:lang w:val="lt-LT"/>
        </w:rPr>
        <w:t>, fiksuojant įrašomos informacijos datą ir tikslų laiką</w:t>
      </w:r>
      <w:r w:rsidR="0066200C" w:rsidRPr="00F55EBD">
        <w:rPr>
          <w:lang w:val="lt-LT"/>
        </w:rPr>
        <w:t xml:space="preserve"> ir ne mažiau kaip 30 parų</w:t>
      </w:r>
      <w:r w:rsidR="001531F7" w:rsidRPr="00F55EBD">
        <w:rPr>
          <w:lang w:val="lt-LT"/>
        </w:rPr>
        <w:t>.</w:t>
      </w:r>
      <w:r w:rsidRPr="00F55EBD">
        <w:rPr>
          <w:lang w:val="lt-LT"/>
        </w:rPr>
        <w:t xml:space="preserve"> </w:t>
      </w:r>
    </w:p>
    <w:p w14:paraId="1357FEB5" w14:textId="752DC65E" w:rsidR="001531F7" w:rsidRPr="00F55EBD" w:rsidRDefault="001531F7" w:rsidP="001531F7">
      <w:pPr>
        <w:pStyle w:val="Sraopastraipa"/>
        <w:numPr>
          <w:ilvl w:val="0"/>
          <w:numId w:val="73"/>
        </w:numPr>
        <w:tabs>
          <w:tab w:val="left" w:pos="1418"/>
        </w:tabs>
        <w:spacing w:line="360" w:lineRule="auto"/>
        <w:ind w:left="0" w:firstLine="851"/>
        <w:contextualSpacing w:val="0"/>
        <w:jc w:val="both"/>
        <w:rPr>
          <w:lang w:val="lt-LT"/>
        </w:rPr>
      </w:pPr>
      <w:r w:rsidRPr="00F55EBD">
        <w:rPr>
          <w:lang w:val="lt-LT"/>
        </w:rPr>
        <w:lastRenderedPageBreak/>
        <w:t>Informacijos priėmimo, kaupimo ir apdorojimo vieta – Kupiškio rajono savivaldybės</w:t>
      </w:r>
      <w:r w:rsidR="002C149D" w:rsidRPr="00F55EBD">
        <w:rPr>
          <w:lang w:val="lt-LT"/>
        </w:rPr>
        <w:t xml:space="preserve"> administracijos</w:t>
      </w:r>
      <w:r w:rsidRPr="00F55EBD">
        <w:rPr>
          <w:lang w:val="lt-LT"/>
        </w:rPr>
        <w:t xml:space="preserve"> Centrinis pultas</w:t>
      </w:r>
      <w:r w:rsidR="00B9231A" w:rsidRPr="00F55EBD">
        <w:rPr>
          <w:lang w:val="lt-LT"/>
        </w:rPr>
        <w:t xml:space="preserve"> (toliau – CP)</w:t>
      </w:r>
      <w:r w:rsidRPr="00F55EBD">
        <w:rPr>
          <w:lang w:val="lt-LT"/>
        </w:rPr>
        <w:t xml:space="preserve">. </w:t>
      </w:r>
      <w:r w:rsidR="00B9231A" w:rsidRPr="00F55EBD">
        <w:rPr>
          <w:lang w:val="lt-LT"/>
        </w:rPr>
        <w:t>CP</w:t>
      </w:r>
      <w:r w:rsidRPr="00F55EBD">
        <w:rPr>
          <w:lang w:val="lt-LT"/>
        </w:rPr>
        <w:t xml:space="preserve"> sudaro VSS valdymo darbo vieta ir serverinės patalpa. </w:t>
      </w:r>
    </w:p>
    <w:p w14:paraId="668C1AC9" w14:textId="0B77A906" w:rsidR="001531F7" w:rsidRPr="00F55EBD" w:rsidRDefault="00FD517D" w:rsidP="00D106DF">
      <w:pPr>
        <w:pStyle w:val="Sraopastraipa"/>
        <w:numPr>
          <w:ilvl w:val="0"/>
          <w:numId w:val="73"/>
        </w:numPr>
        <w:tabs>
          <w:tab w:val="left" w:pos="1418"/>
        </w:tabs>
        <w:spacing w:line="360" w:lineRule="auto"/>
        <w:ind w:left="0" w:firstLine="851"/>
        <w:contextualSpacing w:val="0"/>
        <w:jc w:val="both"/>
        <w:rPr>
          <w:lang w:val="lt-LT"/>
        </w:rPr>
      </w:pPr>
      <w:bookmarkStart w:id="0" w:name="_Hlk181633360"/>
      <w:r w:rsidRPr="00F55EBD">
        <w:rPr>
          <w:lang w:val="lt-LT"/>
        </w:rPr>
        <w:t>VSS</w:t>
      </w:r>
      <w:r w:rsidR="00C003F3" w:rsidRPr="00F55EBD">
        <w:rPr>
          <w:lang w:val="lt-LT"/>
        </w:rPr>
        <w:t xml:space="preserve"> valdymo darbo </w:t>
      </w:r>
      <w:r w:rsidRPr="00F55EBD">
        <w:rPr>
          <w:lang w:val="lt-LT"/>
        </w:rPr>
        <w:t xml:space="preserve">vietoje </w:t>
      </w:r>
      <w:r w:rsidR="00C003F3" w:rsidRPr="00F55EBD">
        <w:rPr>
          <w:lang w:val="lt-LT"/>
        </w:rPr>
        <w:t xml:space="preserve">vaizdo stebėjimo, valdymo ir analizės programinės įrangos ir įrenginių pagalba turi būti galimybė stebėti transliuojamus vaizdus, peržiūrėti vaizdo įrašus, konfigūruoti vaizdo stebėjimo sistemos parametrus bei vykdyti kitas vaizdo stebėjimo sistemos valdymo funkcijas. </w:t>
      </w:r>
    </w:p>
    <w:p w14:paraId="48CF8654" w14:textId="6BF3D269" w:rsidR="00FD517D" w:rsidRPr="00F55EBD" w:rsidRDefault="001531F7"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VSS valdymo darbo vietoje r</w:t>
      </w:r>
      <w:r w:rsidR="00C003F3" w:rsidRPr="00F55EBD">
        <w:rPr>
          <w:lang w:val="lt-LT"/>
        </w:rPr>
        <w:t>eikalinga įrengti operatoriaus darbo vietos kompiuterį su vaizdo monitoriumi</w:t>
      </w:r>
      <w:r w:rsidRPr="00F55EBD">
        <w:rPr>
          <w:lang w:val="lt-LT"/>
        </w:rPr>
        <w:t>,</w:t>
      </w:r>
      <w:r w:rsidR="00C003F3" w:rsidRPr="00F55EBD">
        <w:rPr>
          <w:lang w:val="lt-LT"/>
        </w:rPr>
        <w:t xml:space="preserve"> vaizdo monitorių sien</w:t>
      </w:r>
      <w:r w:rsidRPr="00F55EBD">
        <w:rPr>
          <w:lang w:val="lt-LT"/>
        </w:rPr>
        <w:t>a,</w:t>
      </w:r>
      <w:r w:rsidR="00C003F3" w:rsidRPr="00F55EBD">
        <w:rPr>
          <w:lang w:val="lt-LT"/>
        </w:rPr>
        <w:t xml:space="preserve"> </w:t>
      </w:r>
      <w:r w:rsidRPr="00F55EBD">
        <w:rPr>
          <w:lang w:val="lt-LT"/>
        </w:rPr>
        <w:t xml:space="preserve">klaviatūra, pele ir rezerviniu maitinimo šaltiniu </w:t>
      </w:r>
      <w:r w:rsidR="00C003F3" w:rsidRPr="00F55EBD">
        <w:rPr>
          <w:lang w:val="lt-LT"/>
        </w:rPr>
        <w:t xml:space="preserve">bei įdiegti </w:t>
      </w:r>
      <w:r w:rsidRPr="00F55EBD">
        <w:rPr>
          <w:lang w:val="lt-LT"/>
        </w:rPr>
        <w:t xml:space="preserve">vaizdo stebėjimo, valdymo ir analizės </w:t>
      </w:r>
      <w:r w:rsidR="00C003F3" w:rsidRPr="00F55EBD">
        <w:rPr>
          <w:lang w:val="lt-LT"/>
        </w:rPr>
        <w:t>programinę įrangą</w:t>
      </w:r>
      <w:r w:rsidRPr="00F55EBD">
        <w:rPr>
          <w:lang w:val="lt-LT"/>
        </w:rPr>
        <w:t>.</w:t>
      </w:r>
    </w:p>
    <w:p w14:paraId="39650C4B" w14:textId="5BDF72EF" w:rsidR="00FF2D91" w:rsidRPr="00F55EBD" w:rsidRDefault="001531F7"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S</w:t>
      </w:r>
      <w:r w:rsidR="00FD517D" w:rsidRPr="00F55EBD">
        <w:rPr>
          <w:lang w:val="lt-LT"/>
        </w:rPr>
        <w:t>erverinės patalpoje montuojama vaizdo įrašymo įranga</w:t>
      </w:r>
      <w:r w:rsidRPr="00F55EBD">
        <w:rPr>
          <w:lang w:val="lt-LT"/>
        </w:rPr>
        <w:t xml:space="preserve"> su rezerviniu maitinimo šaltiniu</w:t>
      </w:r>
      <w:r w:rsidR="00FD517D" w:rsidRPr="00F55EBD">
        <w:rPr>
          <w:lang w:val="lt-LT"/>
        </w:rPr>
        <w:t xml:space="preserve"> (bei, esant reikalui, kita aparatūra, reikalinga VSS veikimui).</w:t>
      </w:r>
    </w:p>
    <w:p w14:paraId="59BD10D6" w14:textId="5CC0E886" w:rsidR="00FF2D91" w:rsidRPr="00F55EBD" w:rsidRDefault="00FF2D91"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Už </w:t>
      </w:r>
      <w:r w:rsidR="001531F7" w:rsidRPr="00F55EBD">
        <w:rPr>
          <w:lang w:val="lt-LT"/>
        </w:rPr>
        <w:t xml:space="preserve">vaizdo </w:t>
      </w:r>
      <w:r w:rsidRPr="00F55EBD">
        <w:rPr>
          <w:lang w:val="lt-LT"/>
        </w:rPr>
        <w:t>kamerų įsigijimą atsakingas Paslaug</w:t>
      </w:r>
      <w:r w:rsidR="00F55EBD">
        <w:rPr>
          <w:lang w:val="lt-LT"/>
        </w:rPr>
        <w:t>os</w:t>
      </w:r>
      <w:r w:rsidRPr="00F55EBD">
        <w:rPr>
          <w:lang w:val="lt-LT"/>
        </w:rPr>
        <w:t xml:space="preserve"> teikėjas. Kamerų įrengimas turi apimti kamerų montavimą, kameroms tvirtinti reikalingų stulpų pastatymą (jei kameros montuojamos ant jų), kameroms tvirtinti reikalingų laikiklių įrengimą (kai kameros montuojamos ant esamų stulpų ar statinių).</w:t>
      </w:r>
      <w:bookmarkEnd w:id="0"/>
    </w:p>
    <w:p w14:paraId="2EE7A79C" w14:textId="2D87BDB5" w:rsidR="00C003F3" w:rsidRPr="00F55EBD" w:rsidRDefault="00C003F3" w:rsidP="00D106DF">
      <w:pPr>
        <w:pStyle w:val="Sraopastraipa"/>
        <w:numPr>
          <w:ilvl w:val="0"/>
          <w:numId w:val="73"/>
        </w:numPr>
        <w:tabs>
          <w:tab w:val="left" w:pos="1418"/>
          <w:tab w:val="left" w:pos="1985"/>
          <w:tab w:val="left" w:pos="2127"/>
        </w:tabs>
        <w:spacing w:line="360" w:lineRule="auto"/>
        <w:ind w:left="0" w:firstLine="851"/>
        <w:contextualSpacing w:val="0"/>
        <w:jc w:val="both"/>
        <w:rPr>
          <w:color w:val="000000" w:themeColor="text1"/>
          <w:lang w:val="lt-LT"/>
        </w:rPr>
      </w:pPr>
      <w:r w:rsidRPr="00F55EBD">
        <w:rPr>
          <w:color w:val="000000" w:themeColor="text1"/>
          <w:lang w:val="lt-LT"/>
        </w:rPr>
        <w:t>CP patalpoje visa įranga turi būti apsaugota nuo elektros šuolių, elektros perdavimo</w:t>
      </w:r>
      <w:r w:rsidR="00B9231A" w:rsidRPr="00F55EBD">
        <w:rPr>
          <w:color w:val="000000" w:themeColor="text1"/>
          <w:lang w:val="lt-LT"/>
        </w:rPr>
        <w:t xml:space="preserve"> sutrikimų.</w:t>
      </w:r>
      <w:r w:rsidR="00703096" w:rsidRPr="00F55EBD">
        <w:rPr>
          <w:color w:val="000000" w:themeColor="text1"/>
          <w:lang w:val="lt-LT"/>
        </w:rPr>
        <w:t xml:space="preserve"> Turi būti užtikrintas sistemos (operatoriaus darbo vietos, tinklo įrangos ir vaizdo įrašymo įrenginio) veikimas ne mažiau kaip 5 min sutrikus pastato elektros tiekimui.</w:t>
      </w:r>
    </w:p>
    <w:p w14:paraId="68730018" w14:textId="597FCD44" w:rsidR="00703096" w:rsidRPr="00F55EBD" w:rsidRDefault="00703096" w:rsidP="00D106DF">
      <w:pPr>
        <w:pStyle w:val="Sraopastraipa"/>
        <w:numPr>
          <w:ilvl w:val="0"/>
          <w:numId w:val="73"/>
        </w:numPr>
        <w:tabs>
          <w:tab w:val="left" w:pos="1418"/>
          <w:tab w:val="left" w:pos="1985"/>
          <w:tab w:val="left" w:pos="2127"/>
        </w:tabs>
        <w:spacing w:line="360" w:lineRule="auto"/>
        <w:ind w:left="0" w:firstLine="851"/>
        <w:contextualSpacing w:val="0"/>
        <w:jc w:val="both"/>
        <w:rPr>
          <w:color w:val="000000" w:themeColor="text1"/>
          <w:lang w:val="lt-LT"/>
        </w:rPr>
      </w:pPr>
      <w:r w:rsidRPr="00F55EBD">
        <w:rPr>
          <w:rFonts w:eastAsiaTheme="minorHAnsi"/>
          <w:color w:val="000000" w:themeColor="text1"/>
          <w:lang w:val="lt-LT"/>
        </w:rPr>
        <w:t>Paslaug</w:t>
      </w:r>
      <w:r w:rsidR="00F55EBD">
        <w:rPr>
          <w:rFonts w:eastAsiaTheme="minorHAnsi"/>
          <w:color w:val="000000" w:themeColor="text1"/>
          <w:lang w:val="lt-LT"/>
        </w:rPr>
        <w:t>os</w:t>
      </w:r>
      <w:r w:rsidRPr="00F55EBD">
        <w:rPr>
          <w:rFonts w:eastAsiaTheme="minorHAnsi"/>
          <w:color w:val="000000" w:themeColor="text1"/>
          <w:lang w:val="lt-LT"/>
        </w:rPr>
        <w:t xml:space="preserve"> te</w:t>
      </w:r>
      <w:r w:rsidR="00F55EBD">
        <w:rPr>
          <w:rFonts w:eastAsiaTheme="minorHAnsi"/>
          <w:color w:val="000000" w:themeColor="text1"/>
          <w:lang w:val="lt-LT"/>
        </w:rPr>
        <w:t>i</w:t>
      </w:r>
      <w:r w:rsidRPr="00F55EBD">
        <w:rPr>
          <w:rFonts w:eastAsiaTheme="minorHAnsi"/>
          <w:color w:val="000000" w:themeColor="text1"/>
          <w:lang w:val="lt-LT"/>
        </w:rPr>
        <w:t>kėjo įrengtos atramos ir elektros įvadai pasibaigus Sutarties laikotarpiui turi būti perduodami Perkančiajai organizacijai.</w:t>
      </w:r>
    </w:p>
    <w:p w14:paraId="272B832A" w14:textId="05A3EB3F" w:rsidR="00C003F3" w:rsidRPr="00F55EBD" w:rsidRDefault="00ED00E9" w:rsidP="00D106DF">
      <w:pPr>
        <w:pStyle w:val="Sraopastraipa"/>
        <w:numPr>
          <w:ilvl w:val="0"/>
          <w:numId w:val="73"/>
        </w:numPr>
        <w:tabs>
          <w:tab w:val="left" w:pos="284"/>
          <w:tab w:val="left" w:pos="1418"/>
          <w:tab w:val="left" w:pos="1985"/>
        </w:tabs>
        <w:spacing w:line="360" w:lineRule="auto"/>
        <w:ind w:left="0" w:firstLine="851"/>
        <w:contextualSpacing w:val="0"/>
        <w:jc w:val="both"/>
        <w:rPr>
          <w:lang w:val="lt-LT"/>
        </w:rPr>
      </w:pPr>
      <w:bookmarkStart w:id="1" w:name="_Hlk183159175"/>
      <w:r w:rsidRPr="00F55EBD">
        <w:rPr>
          <w:lang w:val="lt-LT"/>
        </w:rPr>
        <w:t>Vietose, kuriose nėra įrengto elektros tiekimo,</w:t>
      </w:r>
      <w:r w:rsidR="00CB18A4" w:rsidRPr="00F55EBD">
        <w:rPr>
          <w:lang w:val="lt-LT"/>
        </w:rPr>
        <w:t xml:space="preserve"> </w:t>
      </w:r>
      <w:r w:rsidR="00FF2D91" w:rsidRPr="00F55EBD">
        <w:rPr>
          <w:lang w:val="lt-LT"/>
        </w:rPr>
        <w:t>elektros atvedim</w:t>
      </w:r>
      <w:r w:rsidR="00CB18A4" w:rsidRPr="00F55EBD">
        <w:rPr>
          <w:lang w:val="lt-LT"/>
        </w:rPr>
        <w:t>u rūpinasi ir išlaidas dengia Paslaugos teikėjas</w:t>
      </w:r>
      <w:r w:rsidR="00FF2D91" w:rsidRPr="00F55EBD">
        <w:rPr>
          <w:lang w:val="lt-LT"/>
        </w:rPr>
        <w:t>.</w:t>
      </w:r>
      <w:r w:rsidR="00C003F3" w:rsidRPr="00F55EBD">
        <w:rPr>
          <w:lang w:val="lt-LT"/>
        </w:rPr>
        <w:t xml:space="preserve"> </w:t>
      </w:r>
      <w:r w:rsidR="001531F7" w:rsidRPr="00F55EBD">
        <w:rPr>
          <w:lang w:val="lt-LT"/>
        </w:rPr>
        <w:t>Paslaugos teikėjas</w:t>
      </w:r>
      <w:r w:rsidR="00C003F3" w:rsidRPr="00F55EBD">
        <w:rPr>
          <w:lang w:val="lt-LT"/>
        </w:rPr>
        <w:t xml:space="preserve"> privalo pasirūpinti </w:t>
      </w:r>
      <w:r w:rsidR="00CB18A4" w:rsidRPr="00F55EBD">
        <w:rPr>
          <w:lang w:val="lt-LT"/>
        </w:rPr>
        <w:t xml:space="preserve">ir </w:t>
      </w:r>
      <w:r w:rsidR="00C003F3" w:rsidRPr="00F55EBD">
        <w:rPr>
          <w:lang w:val="lt-LT"/>
        </w:rPr>
        <w:t>visais leidimais</w:t>
      </w:r>
      <w:r w:rsidR="00CB18A4" w:rsidRPr="00F55EBD">
        <w:rPr>
          <w:lang w:val="lt-LT"/>
        </w:rPr>
        <w:t xml:space="preserve">, </w:t>
      </w:r>
      <w:r w:rsidR="00C003F3" w:rsidRPr="00F55EBD">
        <w:rPr>
          <w:lang w:val="lt-LT"/>
        </w:rPr>
        <w:t>suderinimais komunikacijų ir visų</w:t>
      </w:r>
      <w:r w:rsidR="00B9231A" w:rsidRPr="00F55EBD">
        <w:rPr>
          <w:lang w:val="lt-LT"/>
        </w:rPr>
        <w:t xml:space="preserve"> kitų</w:t>
      </w:r>
      <w:r w:rsidR="00C003F3" w:rsidRPr="00F55EBD">
        <w:rPr>
          <w:lang w:val="lt-LT"/>
        </w:rPr>
        <w:t xml:space="preserve"> įrenginių įrengimui.</w:t>
      </w:r>
      <w:r w:rsidR="00CB18A4" w:rsidRPr="00F55EBD">
        <w:rPr>
          <w:lang w:val="lt-LT"/>
        </w:rPr>
        <w:t xml:space="preserve"> Paslaugos teikėjas moka už suvartojamą elektros </w:t>
      </w:r>
      <w:r w:rsidR="00CA5BA2" w:rsidRPr="00F55EBD">
        <w:rPr>
          <w:lang w:val="lt-LT"/>
        </w:rPr>
        <w:t xml:space="preserve">energiją paslaugos apimtimi visos Sutarties galiojimo laikotarpiu. </w:t>
      </w:r>
    </w:p>
    <w:bookmarkEnd w:id="1"/>
    <w:p w14:paraId="3C3600C7" w14:textId="77777777" w:rsidR="00FF2D91" w:rsidRPr="00F55EBD" w:rsidRDefault="00FF2D91"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VSS turi užtikrinti, kad įrengtame CP visą parą būtų galima stebėti atitinkamas kontroliuojamas teritorijas. </w:t>
      </w:r>
    </w:p>
    <w:p w14:paraId="025973FA" w14:textId="63D72F42" w:rsidR="00AF450C" w:rsidRPr="00F55EBD" w:rsidRDefault="00FF2D91"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VSS duomenų perdavimas turi būti atliekamas naudojantis </w:t>
      </w:r>
      <w:r w:rsidR="00B9231A" w:rsidRPr="00F55EBD">
        <w:rPr>
          <w:lang w:val="lt-LT"/>
        </w:rPr>
        <w:t>Paslaug</w:t>
      </w:r>
      <w:r w:rsidR="00F55EBD">
        <w:rPr>
          <w:lang w:val="lt-LT"/>
        </w:rPr>
        <w:t>os</w:t>
      </w:r>
      <w:r w:rsidR="00B9231A" w:rsidRPr="00F55EBD">
        <w:rPr>
          <w:lang w:val="lt-LT"/>
        </w:rPr>
        <w:t xml:space="preserve"> </w:t>
      </w:r>
      <w:r w:rsidRPr="00F55EBD">
        <w:rPr>
          <w:lang w:val="lt-LT"/>
        </w:rPr>
        <w:t>te</w:t>
      </w:r>
      <w:r w:rsidR="00F55EBD">
        <w:rPr>
          <w:lang w:val="lt-LT"/>
        </w:rPr>
        <w:t>i</w:t>
      </w:r>
      <w:r w:rsidRPr="00F55EBD">
        <w:rPr>
          <w:lang w:val="lt-LT"/>
        </w:rPr>
        <w:t xml:space="preserve">kėjo nuosava arba nuomojama infrastruktūra uždarame duomenų perdavimo tinkle ir šis tinklas negali būti naudojamas kitoms </w:t>
      </w:r>
      <w:r w:rsidR="00B9231A" w:rsidRPr="00F55EBD">
        <w:rPr>
          <w:lang w:val="lt-LT"/>
        </w:rPr>
        <w:t>Paslaug</w:t>
      </w:r>
      <w:r w:rsidR="00F55EBD">
        <w:rPr>
          <w:lang w:val="lt-LT"/>
        </w:rPr>
        <w:t>os</w:t>
      </w:r>
      <w:r w:rsidR="00B9231A" w:rsidRPr="00F55EBD">
        <w:rPr>
          <w:lang w:val="lt-LT"/>
        </w:rPr>
        <w:t xml:space="preserve"> </w:t>
      </w:r>
      <w:r w:rsidR="0065685D" w:rsidRPr="00F55EBD">
        <w:rPr>
          <w:lang w:val="lt-LT"/>
        </w:rPr>
        <w:t>teikėjo</w:t>
      </w:r>
      <w:r w:rsidRPr="00F55EBD">
        <w:rPr>
          <w:lang w:val="lt-LT"/>
        </w:rPr>
        <w:t xml:space="preserve"> reikmėms, išskyrus VSS duomenų perdavimui.</w:t>
      </w:r>
    </w:p>
    <w:p w14:paraId="4086D58B" w14:textId="78F8F2AD" w:rsidR="001647B6" w:rsidRPr="00F55EBD" w:rsidRDefault="00DB3A88"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rFonts w:eastAsia="Lucida Sans Unicode"/>
          <w:lang w:val="lt-LT"/>
        </w:rPr>
        <w:t>Panevėžio apskrities vyriausiojo policijos komisariato Kupiškio rajono policijos komisariato</w:t>
      </w:r>
      <w:r w:rsidR="00B9231A" w:rsidRPr="00F55EBD">
        <w:rPr>
          <w:rFonts w:eastAsia="Lucida Sans Unicode"/>
          <w:lang w:val="lt-LT"/>
        </w:rPr>
        <w:t xml:space="preserve">, adresu: </w:t>
      </w:r>
      <w:r w:rsidR="001647B6" w:rsidRPr="00F55EBD">
        <w:rPr>
          <w:rFonts w:eastAsia="Lucida Sans Unicode"/>
          <w:lang w:val="lt-LT"/>
        </w:rPr>
        <w:t>Gedimino g. 54</w:t>
      </w:r>
      <w:r w:rsidR="00B9231A" w:rsidRPr="00F55EBD">
        <w:rPr>
          <w:rFonts w:eastAsia="Lucida Sans Unicode"/>
          <w:lang w:val="lt-LT"/>
        </w:rPr>
        <w:t>, Kupiškis,</w:t>
      </w:r>
      <w:r w:rsidR="001647B6" w:rsidRPr="00F55EBD">
        <w:rPr>
          <w:rFonts w:eastAsia="Lucida Sans Unicode"/>
          <w:lang w:val="lt-LT"/>
        </w:rPr>
        <w:t xml:space="preserve"> nurodytoje darbo vietoje turi būti įdiegta vaizdo stebėjimo sistemos valdymo darbo vieta, kurioje vaizdo stebėjimo, valdymo ir analizės programinės įrangos ir įrenginių pagalba turi būti galimybė valdyti vaizdo kameras, stebėti transliuojamus vaizdus, peržiūrėti vaizdo įrašus bei vykdyti kitas vaizdo stebėjimo sistemos valdymo funkcijas. Tiksli</w:t>
      </w:r>
      <w:r w:rsidR="00AF450C" w:rsidRPr="00F55EBD">
        <w:rPr>
          <w:rFonts w:eastAsia="Lucida Sans Unicode"/>
          <w:lang w:val="lt-LT"/>
        </w:rPr>
        <w:t xml:space="preserve"> </w:t>
      </w:r>
      <w:r w:rsidR="001647B6" w:rsidRPr="00F55EBD">
        <w:rPr>
          <w:rFonts w:eastAsia="Lucida Sans Unicode"/>
          <w:lang w:val="lt-LT"/>
        </w:rPr>
        <w:t xml:space="preserve">vaizdo </w:t>
      </w:r>
      <w:r w:rsidR="001647B6" w:rsidRPr="00F55EBD">
        <w:rPr>
          <w:rFonts w:eastAsia="Lucida Sans Unicode"/>
          <w:lang w:val="lt-LT"/>
        </w:rPr>
        <w:lastRenderedPageBreak/>
        <w:t>stebėjimo sistemos valdymo darbo</w:t>
      </w:r>
      <w:r w:rsidR="00443612" w:rsidRPr="00F55EBD">
        <w:rPr>
          <w:rFonts w:eastAsia="Lucida Sans Unicode"/>
          <w:lang w:val="lt-LT"/>
        </w:rPr>
        <w:t xml:space="preserve"> </w:t>
      </w:r>
      <w:r w:rsidR="001647B6" w:rsidRPr="00F55EBD">
        <w:rPr>
          <w:rFonts w:eastAsia="Lucida Sans Unicode"/>
          <w:lang w:val="lt-LT"/>
        </w:rPr>
        <w:t>vieta bus nurodyta darbų atlikimo metu.</w:t>
      </w:r>
      <w:r w:rsidR="00B9231A" w:rsidRPr="00F55EBD">
        <w:rPr>
          <w:rFonts w:eastAsia="Lucida Sans Unicode"/>
          <w:lang w:val="lt-LT"/>
        </w:rPr>
        <w:t xml:space="preserve"> Duomenų perdavimo tinklu tarp</w:t>
      </w:r>
      <w:r w:rsidRPr="00F55EBD">
        <w:rPr>
          <w:rFonts w:eastAsia="Lucida Sans Unicode"/>
          <w:lang w:val="lt-LT"/>
        </w:rPr>
        <w:t xml:space="preserve"> Panevėžio apskrities vyriausiojo policijos komisariato Kupiškio rajono policijos komisariato</w:t>
      </w:r>
      <w:r w:rsidR="00B9231A" w:rsidRPr="00F55EBD">
        <w:rPr>
          <w:rFonts w:eastAsia="Lucida Sans Unicode"/>
          <w:lang w:val="lt-LT"/>
        </w:rPr>
        <w:t xml:space="preserve"> ir </w:t>
      </w:r>
      <w:r w:rsidR="00F772DA" w:rsidRPr="00F55EBD">
        <w:rPr>
          <w:rFonts w:eastAsia="Lucida Sans Unicode"/>
          <w:lang w:val="lt-LT"/>
        </w:rPr>
        <w:t xml:space="preserve">VSS </w:t>
      </w:r>
      <w:r w:rsidR="00B9231A" w:rsidRPr="00F55EBD">
        <w:rPr>
          <w:lang w:val="lt-LT"/>
        </w:rPr>
        <w:t>rūpinasi Paslaugos teikėjas.</w:t>
      </w:r>
    </w:p>
    <w:p w14:paraId="6FE3D0F3" w14:textId="62C6EDEB" w:rsidR="00C003F3" w:rsidRPr="00F55EBD" w:rsidRDefault="00B9231A" w:rsidP="00D106DF">
      <w:pPr>
        <w:numPr>
          <w:ilvl w:val="0"/>
          <w:numId w:val="73"/>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F55EBD">
        <w:rPr>
          <w:rFonts w:cs="Times New Roman"/>
          <w:szCs w:val="24"/>
        </w:rPr>
        <w:t>Paslaug</w:t>
      </w:r>
      <w:r w:rsidR="003931D2">
        <w:rPr>
          <w:rFonts w:cs="Times New Roman"/>
          <w:szCs w:val="24"/>
        </w:rPr>
        <w:t>os</w:t>
      </w:r>
      <w:r w:rsidRPr="00F55EBD">
        <w:rPr>
          <w:rFonts w:cs="Times New Roman"/>
          <w:szCs w:val="24"/>
        </w:rPr>
        <w:t xml:space="preserve"> t</w:t>
      </w:r>
      <w:r w:rsidR="005A5FC3" w:rsidRPr="00F55EBD">
        <w:rPr>
          <w:rFonts w:cs="Times New Roman"/>
          <w:szCs w:val="24"/>
        </w:rPr>
        <w:t>ei</w:t>
      </w:r>
      <w:r w:rsidR="00C003F3" w:rsidRPr="00F55EBD">
        <w:rPr>
          <w:rFonts w:cs="Times New Roman"/>
          <w:szCs w:val="24"/>
        </w:rPr>
        <w:t>kėjo siūlomas duomenų perdavimo tinklas privalo būti apsaugotas nuo trečiųjų šalių antpuolių, trikdančių tinklo darbą.</w:t>
      </w:r>
    </w:p>
    <w:p w14:paraId="11D3E893" w14:textId="1FB714EE" w:rsidR="00C003F3" w:rsidRPr="00F55EBD" w:rsidRDefault="00C003F3" w:rsidP="00D106DF">
      <w:pPr>
        <w:numPr>
          <w:ilvl w:val="0"/>
          <w:numId w:val="73"/>
        </w:numPr>
        <w:shd w:val="clear" w:color="auto" w:fill="FFFFFF"/>
        <w:tabs>
          <w:tab w:val="left" w:pos="993"/>
          <w:tab w:val="left" w:pos="1418"/>
          <w:tab w:val="left" w:pos="1985"/>
        </w:tabs>
        <w:autoSpaceDE w:val="0"/>
        <w:autoSpaceDN w:val="0"/>
        <w:spacing w:after="0" w:line="360" w:lineRule="auto"/>
        <w:ind w:left="0" w:firstLine="851"/>
        <w:jc w:val="both"/>
        <w:textAlignment w:val="baseline"/>
        <w:rPr>
          <w:rFonts w:cs="Times New Roman"/>
          <w:szCs w:val="24"/>
        </w:rPr>
      </w:pPr>
      <w:r w:rsidRPr="00F55EBD">
        <w:rPr>
          <w:rFonts w:cs="Times New Roman"/>
          <w:szCs w:val="24"/>
        </w:rPr>
        <w:t>Turi būti naudojama tokia technologija, kuri gali garantuoti duomenų perdavimo spartą, aukštus saugos reikalavimus</w:t>
      </w:r>
      <w:r w:rsidR="00B9231A" w:rsidRPr="00F55EBD">
        <w:rPr>
          <w:rFonts w:cs="Times New Roman"/>
          <w:szCs w:val="24"/>
        </w:rPr>
        <w:t>. D</w:t>
      </w:r>
      <w:r w:rsidRPr="00F55EBD">
        <w:rPr>
          <w:rFonts w:cs="Times New Roman"/>
          <w:szCs w:val="24"/>
        </w:rPr>
        <w:t>uomenų perdavimui naudojamas atskiras duomenų perdavimo tinkl</w:t>
      </w:r>
      <w:r w:rsidR="00B9231A" w:rsidRPr="00F55EBD">
        <w:rPr>
          <w:rFonts w:cs="Times New Roman"/>
          <w:szCs w:val="24"/>
        </w:rPr>
        <w:t>a</w:t>
      </w:r>
      <w:r w:rsidRPr="00F55EBD">
        <w:rPr>
          <w:rFonts w:cs="Times New Roman"/>
          <w:szCs w:val="24"/>
        </w:rPr>
        <w:t xml:space="preserve">s. </w:t>
      </w:r>
      <w:r w:rsidR="003931D2" w:rsidRPr="00F55EBD">
        <w:t>Paslaug</w:t>
      </w:r>
      <w:r w:rsidR="003931D2">
        <w:t>os</w:t>
      </w:r>
      <w:r w:rsidR="003931D2" w:rsidRPr="00F55EBD">
        <w:t xml:space="preserve"> teikėjas</w:t>
      </w:r>
      <w:r w:rsidR="003931D2" w:rsidRPr="00F55EBD">
        <w:rPr>
          <w:rFonts w:cs="Times New Roman"/>
          <w:szCs w:val="24"/>
        </w:rPr>
        <w:t xml:space="preserve"> </w:t>
      </w:r>
      <w:r w:rsidR="00036755" w:rsidRPr="00F55EBD">
        <w:rPr>
          <w:rFonts w:cs="Times New Roman"/>
          <w:szCs w:val="24"/>
        </w:rPr>
        <w:t xml:space="preserve">turi užtikrinti duomenų perdavimo saugumą vaizdo stebėjimo sistemos tinkle nepriklausomai nuo naudojamo duomenų perdavimo būdo. </w:t>
      </w:r>
      <w:r w:rsidR="00F772DA" w:rsidRPr="00F55EBD">
        <w:rPr>
          <w:rFonts w:cs="Times New Roman"/>
          <w:szCs w:val="24"/>
        </w:rPr>
        <w:t>VSS</w:t>
      </w:r>
      <w:r w:rsidR="00036755" w:rsidRPr="00F55EBD">
        <w:rPr>
          <w:rFonts w:cs="Times New Roman"/>
          <w:szCs w:val="24"/>
        </w:rPr>
        <w:t xml:space="preserve"> turi būti apsaugotas nuo neautentifikuotos prieigos ir nesankcionuoto duomenų perėmimo. </w:t>
      </w:r>
      <w:r w:rsidR="00F772DA" w:rsidRPr="00F55EBD">
        <w:rPr>
          <w:rFonts w:cs="Times New Roman"/>
          <w:szCs w:val="24"/>
        </w:rPr>
        <w:t>VSS</w:t>
      </w:r>
      <w:r w:rsidR="00036755" w:rsidRPr="00F55EBD">
        <w:rPr>
          <w:rFonts w:cs="Times New Roman"/>
          <w:szCs w:val="24"/>
        </w:rPr>
        <w:t xml:space="preserve"> turi būti apsaugotas nuo  DDoS tipo atakų;</w:t>
      </w:r>
    </w:p>
    <w:p w14:paraId="565DE299" w14:textId="3BDA2617" w:rsidR="00036755" w:rsidRPr="00F55EBD" w:rsidRDefault="00036755" w:rsidP="00036755">
      <w:pPr>
        <w:numPr>
          <w:ilvl w:val="0"/>
          <w:numId w:val="73"/>
        </w:numPr>
        <w:shd w:val="clear" w:color="auto" w:fill="FFFFFF"/>
        <w:tabs>
          <w:tab w:val="left" w:pos="993"/>
          <w:tab w:val="left" w:pos="1418"/>
          <w:tab w:val="left" w:pos="1985"/>
        </w:tabs>
        <w:autoSpaceDE w:val="0"/>
        <w:autoSpaceDN w:val="0"/>
        <w:spacing w:after="0" w:line="360" w:lineRule="auto"/>
        <w:ind w:left="0" w:firstLine="851"/>
        <w:jc w:val="both"/>
        <w:textAlignment w:val="baseline"/>
        <w:rPr>
          <w:szCs w:val="24"/>
        </w:rPr>
      </w:pPr>
      <w:r w:rsidRPr="00F55EBD">
        <w:rPr>
          <w:rFonts w:cs="Times New Roman"/>
          <w:szCs w:val="24"/>
        </w:rPr>
        <w:t xml:space="preserve">Uždaras duomenų perdavimo tinklas </w:t>
      </w:r>
      <w:r w:rsidR="00F772DA" w:rsidRPr="00F55EBD">
        <w:rPr>
          <w:rFonts w:cs="Times New Roman"/>
          <w:szCs w:val="24"/>
        </w:rPr>
        <w:t xml:space="preserve">sujungtas </w:t>
      </w:r>
      <w:r w:rsidRPr="00F55EBD">
        <w:rPr>
          <w:rFonts w:cs="Times New Roman"/>
          <w:szCs w:val="24"/>
        </w:rPr>
        <w:t xml:space="preserve">su </w:t>
      </w:r>
      <w:r w:rsidR="003931D2" w:rsidRPr="00F55EBD">
        <w:t>Paslaug</w:t>
      </w:r>
      <w:r w:rsidR="003931D2">
        <w:t>os</w:t>
      </w:r>
      <w:r w:rsidR="003931D2" w:rsidRPr="00F55EBD">
        <w:t xml:space="preserve"> teikėj</w:t>
      </w:r>
      <w:r w:rsidR="003931D2">
        <w:t>o</w:t>
      </w:r>
      <w:r w:rsidRPr="00F55EBD">
        <w:rPr>
          <w:rFonts w:cs="Times New Roman"/>
          <w:szCs w:val="24"/>
        </w:rPr>
        <w:t xml:space="preserve"> sistemomis tiek kiek reikia vaizdo stebėjimo sistemos priežiūros funkcijoms vykdyti</w:t>
      </w:r>
      <w:r w:rsidR="003931D2">
        <w:rPr>
          <w:rFonts w:cs="Times New Roman"/>
          <w:szCs w:val="24"/>
        </w:rPr>
        <w:t>,</w:t>
      </w:r>
      <w:r w:rsidRPr="00F55EBD">
        <w:rPr>
          <w:rFonts w:cs="Times New Roman"/>
          <w:szCs w:val="24"/>
        </w:rPr>
        <w:t xml:space="preserve"> t.</w:t>
      </w:r>
      <w:r w:rsidR="00882E48" w:rsidRPr="00F55EBD">
        <w:rPr>
          <w:rFonts w:cs="Times New Roman"/>
          <w:szCs w:val="24"/>
        </w:rPr>
        <w:t xml:space="preserve"> </w:t>
      </w:r>
      <w:r w:rsidRPr="00F55EBD">
        <w:rPr>
          <w:rFonts w:cs="Times New Roman"/>
          <w:szCs w:val="24"/>
        </w:rPr>
        <w:t>y.</w:t>
      </w:r>
      <w:r w:rsidR="003931D2">
        <w:rPr>
          <w:rFonts w:cs="Times New Roman"/>
          <w:szCs w:val="24"/>
        </w:rPr>
        <w:t>:</w:t>
      </w:r>
      <w:r w:rsidRPr="00F55EBD">
        <w:rPr>
          <w:rFonts w:cs="Times New Roman"/>
          <w:szCs w:val="24"/>
        </w:rPr>
        <w:t xml:space="preserve"> įrenginių būklės stebėsenai, nuotolinei sistemos priežiūrai</w:t>
      </w:r>
      <w:r w:rsidR="00F772DA" w:rsidRPr="00F55EBD">
        <w:rPr>
          <w:rFonts w:cs="Times New Roman"/>
          <w:szCs w:val="24"/>
        </w:rPr>
        <w:t>,</w:t>
      </w:r>
      <w:r w:rsidRPr="00F55EBD">
        <w:rPr>
          <w:rFonts w:cs="Times New Roman"/>
          <w:szCs w:val="24"/>
        </w:rPr>
        <w:t xml:space="preserve"> vaizdo sistemos programinės įrangos ar operatorių darbo vietų funkcionalumui įgalinti ar užtikrinti. </w:t>
      </w:r>
    </w:p>
    <w:p w14:paraId="47DFFB1E" w14:textId="2752764C" w:rsidR="00FF2D91" w:rsidRPr="00F55EBD" w:rsidRDefault="001531F7"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Paslaugos t</w:t>
      </w:r>
      <w:r w:rsidR="005A5FC3" w:rsidRPr="00F55EBD">
        <w:rPr>
          <w:lang w:val="lt-LT"/>
        </w:rPr>
        <w:t>ei</w:t>
      </w:r>
      <w:r w:rsidRPr="00F55EBD">
        <w:rPr>
          <w:lang w:val="lt-LT"/>
        </w:rPr>
        <w:t>kėjas</w:t>
      </w:r>
      <w:r w:rsidR="00FF2D91" w:rsidRPr="00F55EBD">
        <w:rPr>
          <w:lang w:val="lt-LT"/>
        </w:rPr>
        <w:t xml:space="preserve"> privalo pateikti </w:t>
      </w:r>
      <w:r w:rsidR="005A5FC3" w:rsidRPr="00F55EBD">
        <w:rPr>
          <w:lang w:val="lt-LT"/>
        </w:rPr>
        <w:t xml:space="preserve">vaizdo </w:t>
      </w:r>
      <w:r w:rsidR="00FF2D91" w:rsidRPr="00F55EBD">
        <w:rPr>
          <w:lang w:val="lt-LT"/>
        </w:rPr>
        <w:t xml:space="preserve">kameras su naujausiais kamerų gamintojo siūlomais programinės įrangos atnaujinimais, kuriuose būtų ištaisytos žinomos saugumo spragos ir pažeidžiamumai. Taip pat </w:t>
      </w:r>
      <w:r w:rsidRPr="00F55EBD">
        <w:rPr>
          <w:lang w:val="lt-LT"/>
        </w:rPr>
        <w:t>Paslaugos teikėjas</w:t>
      </w:r>
      <w:r w:rsidR="00FF2D91" w:rsidRPr="00F55EBD">
        <w:rPr>
          <w:lang w:val="lt-LT"/>
        </w:rPr>
        <w:t xml:space="preserve"> turi numatyti kamerų programinės įrangos atnaujinimų atsisiuntimą iš ES ar NATO šalyse esančių serverių, bei privalo pateikti kameras tik su funkcionalumais, kurių reikalauja techninė specifikacija</w:t>
      </w:r>
      <w:r w:rsidR="005A5FC3" w:rsidRPr="00F55EBD">
        <w:rPr>
          <w:lang w:val="lt-LT"/>
        </w:rPr>
        <w:t>.</w:t>
      </w:r>
    </w:p>
    <w:p w14:paraId="0C71E053" w14:textId="13500429" w:rsidR="00FF2D91" w:rsidRPr="00F55EBD" w:rsidRDefault="00FF2D91"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Visa</w:t>
      </w:r>
      <w:r w:rsidR="00036755" w:rsidRPr="00F55EBD">
        <w:rPr>
          <w:lang w:val="lt-LT"/>
        </w:rPr>
        <w:t xml:space="preserve"> </w:t>
      </w:r>
      <w:r w:rsidRPr="00F55EBD">
        <w:rPr>
          <w:lang w:val="lt-LT"/>
        </w:rPr>
        <w:t>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w:t>
      </w:r>
      <w:r w:rsidR="00A41DF9" w:rsidRPr="00F55EBD">
        <w:rPr>
          <w:lang w:val="lt-LT"/>
        </w:rPr>
        <w:t>.</w:t>
      </w:r>
      <w:r w:rsidRPr="00F55EBD">
        <w:rPr>
          <w:lang w:val="lt-LT"/>
        </w:rPr>
        <w:t xml:space="preserve"> </w:t>
      </w:r>
      <w:r w:rsidR="001531F7" w:rsidRPr="00F55EBD">
        <w:rPr>
          <w:lang w:val="lt-LT"/>
        </w:rPr>
        <w:t>Paslaugos teikėjas</w:t>
      </w:r>
      <w:r w:rsidRPr="00F55EBD">
        <w:rPr>
          <w:lang w:val="lt-LT"/>
        </w:rPr>
        <w:t xml:space="preserve"> privalo pateikti įrengtų vaizdo perdavimo įrenginių sąrašą, nurodant sumontavimo vietą, sumontavimo datą, vaizdo perdavimo įrenginių modelius.</w:t>
      </w:r>
    </w:p>
    <w:p w14:paraId="728D841D" w14:textId="686AE41D" w:rsidR="00FF2D91" w:rsidRPr="00F55EBD" w:rsidRDefault="00FF2D91"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Šviesiu paros metu VSS turi užtikrinti spalvoto vaizdo perdavimą į CP. Tamsiu paros metu sistema turi užtikrinti </w:t>
      </w:r>
      <w:r w:rsidR="005A5FC3" w:rsidRPr="00F55EBD">
        <w:rPr>
          <w:lang w:val="lt-LT"/>
        </w:rPr>
        <w:t xml:space="preserve">Perkančiosios organizacijos </w:t>
      </w:r>
      <w:r w:rsidRPr="00F55EBD">
        <w:rPr>
          <w:lang w:val="lt-LT"/>
        </w:rPr>
        <w:t>pageidaujamos teritorijos stebėjimą prie egzistuojančio apšvietimo ir visų kontroliuojamose teritorijose įrengiamų vaizdo perdavimo kamerų automatinį persijungimą į juodai balto vaizdo režimą (naktinį režimą)</w:t>
      </w:r>
      <w:r w:rsidR="005A5FC3" w:rsidRPr="00F55EBD">
        <w:rPr>
          <w:lang w:val="lt-LT"/>
        </w:rPr>
        <w:t>.</w:t>
      </w:r>
    </w:p>
    <w:p w14:paraId="4C689974" w14:textId="2867B9E7" w:rsidR="00FF2D91" w:rsidRPr="00F55EBD" w:rsidRDefault="00FF2D91"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VSS duomenų perdavimo tinkle (perduodant informaciją tiek iš vaizdo perdavimo kamerų į C</w:t>
      </w:r>
      <w:r w:rsidR="005A5FC3" w:rsidRPr="00F55EBD">
        <w:rPr>
          <w:lang w:val="lt-LT"/>
        </w:rPr>
        <w:t>P</w:t>
      </w:r>
      <w:r w:rsidRPr="00F55EBD">
        <w:rPr>
          <w:lang w:val="lt-LT"/>
        </w:rPr>
        <w:t xml:space="preserve">, tiek pačiame </w:t>
      </w:r>
      <w:r w:rsidR="005A5FC3" w:rsidRPr="00F55EBD">
        <w:rPr>
          <w:lang w:val="lt-LT"/>
        </w:rPr>
        <w:t>CP</w:t>
      </w:r>
      <w:r w:rsidRPr="00F55EBD">
        <w:rPr>
          <w:lang w:val="lt-LT"/>
        </w:rPr>
        <w:t>) informacija (vaizdas, garsas, duomenys) turi būti perduodama TCP/IP protokolu. Analoginių perdavimo sistemų naudoti neleidžiama.</w:t>
      </w:r>
    </w:p>
    <w:p w14:paraId="24232F71" w14:textId="4E04698A" w:rsidR="000A79D7" w:rsidRPr="00F55EBD" w:rsidRDefault="000A79D7"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color w:val="000000"/>
          <w:lang w:val="lt-LT"/>
        </w:rPr>
        <w:t xml:space="preserve">Turi būti užtikrintas įrengtos VSS aptarnavimas, techninė priežiūra bei kitų, su įrengtos vaizdo stebėjimo sistemos įrenginių (vaizdo įrašymo sistemos, kamerų, operatoriaus darbo </w:t>
      </w:r>
      <w:r w:rsidRPr="00F55EBD">
        <w:rPr>
          <w:color w:val="000000"/>
          <w:lang w:val="lt-LT"/>
        </w:rPr>
        <w:lastRenderedPageBreak/>
        <w:t>vietos) eksploatacija susijusių paslaugų (pvz. licencijų atnaujinimo, darbo vietos optimizavimo) teikimas.</w:t>
      </w:r>
    </w:p>
    <w:p w14:paraId="2A674898" w14:textId="185533C8" w:rsidR="000A79D7" w:rsidRPr="00F55EBD" w:rsidRDefault="000A79D7" w:rsidP="003931D2">
      <w:pPr>
        <w:pStyle w:val="Sraopastraipa"/>
        <w:numPr>
          <w:ilvl w:val="0"/>
          <w:numId w:val="73"/>
        </w:numPr>
        <w:tabs>
          <w:tab w:val="left" w:pos="1418"/>
          <w:tab w:val="left" w:pos="1985"/>
          <w:tab w:val="left" w:pos="2127"/>
        </w:tabs>
        <w:spacing w:line="360" w:lineRule="auto"/>
        <w:ind w:left="0" w:firstLine="851"/>
        <w:contextualSpacing w:val="0"/>
        <w:jc w:val="both"/>
        <w:rPr>
          <w:color w:val="000000"/>
          <w:lang w:val="lt-LT"/>
        </w:rPr>
      </w:pPr>
      <w:r w:rsidRPr="00F55EBD">
        <w:rPr>
          <w:color w:val="000000"/>
          <w:lang w:val="lt-LT"/>
        </w:rPr>
        <w:t>VSS techninės profilaktikos darbai turi būti</w:t>
      </w:r>
      <w:r w:rsidR="00F24F77" w:rsidRPr="00F55EBD">
        <w:rPr>
          <w:color w:val="000000"/>
          <w:lang w:val="lt-LT"/>
        </w:rPr>
        <w:t xml:space="preserve"> atliekami netinkamai veikiant VSS, </w:t>
      </w:r>
      <w:r w:rsidR="00AA2E2B" w:rsidRPr="00F55EBD">
        <w:rPr>
          <w:color w:val="000000"/>
          <w:lang w:val="lt-LT"/>
        </w:rPr>
        <w:t>programinė įranga atnaujinama atsiradus aktualiai naujesnei versijai.</w:t>
      </w:r>
    </w:p>
    <w:p w14:paraId="646C2958" w14:textId="17B03BD4" w:rsidR="000A79D7" w:rsidRPr="00F55EBD" w:rsidRDefault="000A79D7" w:rsidP="003931D2">
      <w:pPr>
        <w:pStyle w:val="Sraopastraipa"/>
        <w:widowControl w:val="0"/>
        <w:numPr>
          <w:ilvl w:val="0"/>
          <w:numId w:val="73"/>
        </w:numPr>
        <w:pBdr>
          <w:top w:val="nil"/>
          <w:left w:val="nil"/>
          <w:bottom w:val="nil"/>
          <w:right w:val="nil"/>
          <w:between w:val="nil"/>
        </w:pBdr>
        <w:tabs>
          <w:tab w:val="left" w:pos="851"/>
          <w:tab w:val="left" w:pos="1418"/>
          <w:tab w:val="left" w:pos="1843"/>
        </w:tabs>
        <w:spacing w:line="360" w:lineRule="auto"/>
        <w:ind w:left="0" w:firstLine="851"/>
        <w:contextualSpacing w:val="0"/>
        <w:jc w:val="both"/>
        <w:rPr>
          <w:color w:val="000000"/>
          <w:lang w:val="lt-LT"/>
        </w:rPr>
      </w:pPr>
      <w:r w:rsidRPr="00F55EBD">
        <w:rPr>
          <w:color w:val="000000"/>
          <w:lang w:val="lt-LT"/>
        </w:rPr>
        <w:t>Užtikrinti esamo vaizdo stebėjimo sistemos centrinio pulto veikimą, galimybę stebėti transliuojamus vaizdus, peržiūrėti vaizdo įrašus, konfigūruoti vaizdo stebėjimo sistemos parametrus bei vykdyti kitas  vaizdo stebėjimo sistemos valdymo funkcijas</w:t>
      </w:r>
      <w:r w:rsidR="00AA2E2B" w:rsidRPr="00F55EBD">
        <w:rPr>
          <w:color w:val="000000"/>
          <w:lang w:val="lt-LT"/>
        </w:rPr>
        <w:t>.</w:t>
      </w:r>
    </w:p>
    <w:p w14:paraId="09575EF1" w14:textId="243CDA32" w:rsidR="00855D25" w:rsidRPr="00F55EBD" w:rsidRDefault="003931D2" w:rsidP="003931D2">
      <w:pPr>
        <w:pStyle w:val="Sraopastraipa"/>
        <w:widowControl w:val="0"/>
        <w:numPr>
          <w:ilvl w:val="0"/>
          <w:numId w:val="73"/>
        </w:numPr>
        <w:pBdr>
          <w:top w:val="nil"/>
          <w:left w:val="nil"/>
          <w:bottom w:val="nil"/>
          <w:right w:val="nil"/>
          <w:between w:val="nil"/>
        </w:pBdr>
        <w:tabs>
          <w:tab w:val="left" w:pos="851"/>
          <w:tab w:val="left" w:pos="1418"/>
          <w:tab w:val="left" w:pos="1843"/>
        </w:tabs>
        <w:spacing w:line="360" w:lineRule="auto"/>
        <w:ind w:left="0" w:firstLine="851"/>
        <w:contextualSpacing w:val="0"/>
        <w:jc w:val="both"/>
        <w:rPr>
          <w:color w:val="000000"/>
          <w:lang w:val="lt-LT"/>
        </w:rPr>
      </w:pPr>
      <w:r w:rsidRPr="00F55EBD">
        <w:rPr>
          <w:lang w:val="lt-LT"/>
        </w:rPr>
        <w:t>Paslaug</w:t>
      </w:r>
      <w:r>
        <w:rPr>
          <w:lang w:val="lt-LT"/>
        </w:rPr>
        <w:t>os</w:t>
      </w:r>
      <w:r w:rsidRPr="00F55EBD">
        <w:rPr>
          <w:lang w:val="lt-LT"/>
        </w:rPr>
        <w:t xml:space="preserve"> teikėjas</w:t>
      </w:r>
      <w:r w:rsidRPr="00F55EBD">
        <w:rPr>
          <w:color w:val="000000"/>
          <w:lang w:val="lt-LT"/>
        </w:rPr>
        <w:t xml:space="preserve"> </w:t>
      </w:r>
      <w:r w:rsidR="000A79D7" w:rsidRPr="00F55EBD">
        <w:rPr>
          <w:color w:val="000000"/>
          <w:lang w:val="lt-LT"/>
        </w:rPr>
        <w:t xml:space="preserve">savo pastangomis privalo atlikti visus diegimui būtinus techninės ir programinės įrangos konfigūravimo darbus ir užtikrinti ryšį </w:t>
      </w:r>
      <w:r>
        <w:rPr>
          <w:color w:val="000000"/>
          <w:lang w:val="lt-LT"/>
        </w:rPr>
        <w:t xml:space="preserve">tarp </w:t>
      </w:r>
      <w:r w:rsidR="000A79D7" w:rsidRPr="00F55EBD">
        <w:rPr>
          <w:color w:val="000000"/>
          <w:lang w:val="lt-LT"/>
        </w:rPr>
        <w:t>vaizdo stebėjimo sistemos įrenginių</w:t>
      </w:r>
      <w:r w:rsidR="00AA2E2B" w:rsidRPr="00F55EBD">
        <w:rPr>
          <w:color w:val="000000"/>
          <w:lang w:val="lt-LT"/>
        </w:rPr>
        <w:t>.</w:t>
      </w:r>
    </w:p>
    <w:p w14:paraId="204FC534" w14:textId="2EAE56EF" w:rsidR="00855D25" w:rsidRPr="00F55EBD" w:rsidRDefault="003931D2" w:rsidP="003931D2">
      <w:pPr>
        <w:pStyle w:val="Sraopastraipa"/>
        <w:widowControl w:val="0"/>
        <w:numPr>
          <w:ilvl w:val="0"/>
          <w:numId w:val="73"/>
        </w:numPr>
        <w:pBdr>
          <w:top w:val="nil"/>
          <w:left w:val="nil"/>
          <w:bottom w:val="nil"/>
          <w:right w:val="nil"/>
          <w:between w:val="nil"/>
        </w:pBdr>
        <w:tabs>
          <w:tab w:val="left" w:pos="851"/>
          <w:tab w:val="left" w:pos="1418"/>
          <w:tab w:val="left" w:pos="1843"/>
        </w:tabs>
        <w:spacing w:line="360" w:lineRule="auto"/>
        <w:ind w:left="0" w:firstLine="851"/>
        <w:contextualSpacing w:val="0"/>
        <w:jc w:val="both"/>
        <w:rPr>
          <w:color w:val="000000"/>
          <w:lang w:val="lt-LT"/>
        </w:rPr>
      </w:pPr>
      <w:r w:rsidRPr="00F55EBD">
        <w:rPr>
          <w:lang w:val="lt-LT"/>
        </w:rPr>
        <w:t>Paslaug</w:t>
      </w:r>
      <w:r>
        <w:rPr>
          <w:lang w:val="lt-LT"/>
        </w:rPr>
        <w:t>os</w:t>
      </w:r>
      <w:r w:rsidRPr="00F55EBD">
        <w:rPr>
          <w:lang w:val="lt-LT"/>
        </w:rPr>
        <w:t xml:space="preserve"> teikėjas</w:t>
      </w:r>
      <w:r w:rsidR="000A79D7" w:rsidRPr="00F55EBD">
        <w:rPr>
          <w:color w:val="000000"/>
          <w:lang w:val="lt-LT"/>
        </w:rPr>
        <w:t xml:space="preserve"> turi užtikrinti sistemos eksploatacinę priežiūrą sutarties galiojimo laikotarpiu</w:t>
      </w:r>
      <w:r>
        <w:rPr>
          <w:color w:val="000000"/>
          <w:lang w:val="lt-LT"/>
        </w:rPr>
        <w:t>,</w:t>
      </w:r>
      <w:r w:rsidR="000A79D7" w:rsidRPr="00F55EBD">
        <w:rPr>
          <w:color w:val="000000"/>
          <w:lang w:val="lt-LT"/>
        </w:rPr>
        <w:t xml:space="preserve"> remontuojant ar keičiant sugedusius įrenginius, jų charakteristikos negali būti bloginamos</w:t>
      </w:r>
      <w:r w:rsidR="00AA2E2B" w:rsidRPr="00F55EBD">
        <w:rPr>
          <w:color w:val="000000"/>
          <w:lang w:val="lt-LT"/>
        </w:rPr>
        <w:t>.</w:t>
      </w:r>
      <w:r w:rsidR="000A79D7" w:rsidRPr="00F55EBD">
        <w:rPr>
          <w:color w:val="000000"/>
          <w:lang w:val="lt-LT"/>
        </w:rPr>
        <w:t xml:space="preserve"> </w:t>
      </w:r>
    </w:p>
    <w:p w14:paraId="3C66450E" w14:textId="0D88EE9A" w:rsidR="00855D25" w:rsidRPr="00F55EBD" w:rsidRDefault="000A79D7" w:rsidP="003931D2">
      <w:pPr>
        <w:pStyle w:val="Sraopastraipa"/>
        <w:widowControl w:val="0"/>
        <w:numPr>
          <w:ilvl w:val="0"/>
          <w:numId w:val="73"/>
        </w:numPr>
        <w:pBdr>
          <w:top w:val="nil"/>
          <w:left w:val="nil"/>
          <w:bottom w:val="nil"/>
          <w:right w:val="nil"/>
          <w:between w:val="nil"/>
        </w:pBdr>
        <w:tabs>
          <w:tab w:val="left" w:pos="851"/>
          <w:tab w:val="left" w:pos="1418"/>
          <w:tab w:val="left" w:pos="1843"/>
        </w:tabs>
        <w:spacing w:line="360" w:lineRule="auto"/>
        <w:ind w:left="0" w:firstLine="851"/>
        <w:contextualSpacing w:val="0"/>
        <w:jc w:val="both"/>
        <w:rPr>
          <w:color w:val="000000"/>
          <w:lang w:val="lt-LT"/>
        </w:rPr>
      </w:pPr>
      <w:r w:rsidRPr="00F55EBD">
        <w:rPr>
          <w:color w:val="000000"/>
          <w:lang w:val="lt-LT"/>
        </w:rPr>
        <w:t xml:space="preserve">Jei išbandant vaizdo perdavimo sistemą paaiškėja, kad </w:t>
      </w:r>
      <w:r w:rsidR="003931D2" w:rsidRPr="00F55EBD">
        <w:rPr>
          <w:lang w:val="lt-LT"/>
        </w:rPr>
        <w:t>Paslaug</w:t>
      </w:r>
      <w:r w:rsidR="003931D2">
        <w:rPr>
          <w:lang w:val="lt-LT"/>
        </w:rPr>
        <w:t>os</w:t>
      </w:r>
      <w:r w:rsidR="003931D2" w:rsidRPr="00F55EBD">
        <w:rPr>
          <w:lang w:val="lt-LT"/>
        </w:rPr>
        <w:t xml:space="preserve"> teikėjas</w:t>
      </w:r>
      <w:r w:rsidRPr="00F55EBD">
        <w:rPr>
          <w:color w:val="000000"/>
          <w:lang w:val="lt-LT"/>
        </w:rPr>
        <w:t xml:space="preserve"> nurodė nepakankamą įrangos kiekį ir sklandžiam sistemos veikimui yra reikalinga papildoma įranga, </w:t>
      </w:r>
      <w:r w:rsidR="003931D2" w:rsidRPr="00F55EBD">
        <w:rPr>
          <w:lang w:val="lt-LT"/>
        </w:rPr>
        <w:t>Paslaug</w:t>
      </w:r>
      <w:r w:rsidR="003931D2">
        <w:rPr>
          <w:lang w:val="lt-LT"/>
        </w:rPr>
        <w:t>os</w:t>
      </w:r>
      <w:r w:rsidR="003931D2" w:rsidRPr="00F55EBD">
        <w:rPr>
          <w:lang w:val="lt-LT"/>
        </w:rPr>
        <w:t xml:space="preserve"> teikėjas</w:t>
      </w:r>
      <w:r w:rsidRPr="00F55EBD">
        <w:rPr>
          <w:color w:val="000000"/>
          <w:lang w:val="lt-LT"/>
        </w:rPr>
        <w:t xml:space="preserve"> ją privalo suteikti savo lėšomis papildomai</w:t>
      </w:r>
      <w:r w:rsidR="00F55EBD">
        <w:rPr>
          <w:color w:val="000000"/>
          <w:lang w:val="lt-LT"/>
        </w:rPr>
        <w:t>.</w:t>
      </w:r>
    </w:p>
    <w:p w14:paraId="28908318" w14:textId="6519B301" w:rsidR="00855D25" w:rsidRPr="00F55EBD" w:rsidRDefault="000A79D7" w:rsidP="003931D2">
      <w:pPr>
        <w:pStyle w:val="Sraopastraipa"/>
        <w:widowControl w:val="0"/>
        <w:numPr>
          <w:ilvl w:val="0"/>
          <w:numId w:val="73"/>
        </w:numPr>
        <w:pBdr>
          <w:top w:val="nil"/>
          <w:left w:val="nil"/>
          <w:bottom w:val="nil"/>
          <w:right w:val="nil"/>
          <w:between w:val="nil"/>
        </w:pBdr>
        <w:tabs>
          <w:tab w:val="left" w:pos="851"/>
          <w:tab w:val="left" w:pos="1418"/>
          <w:tab w:val="left" w:pos="1843"/>
        </w:tabs>
        <w:spacing w:line="360" w:lineRule="auto"/>
        <w:ind w:left="0" w:firstLine="851"/>
        <w:contextualSpacing w:val="0"/>
        <w:jc w:val="both"/>
        <w:rPr>
          <w:color w:val="000000"/>
          <w:lang w:val="lt-LT"/>
        </w:rPr>
      </w:pPr>
      <w:r w:rsidRPr="00F55EBD">
        <w:rPr>
          <w:color w:val="000000"/>
          <w:lang w:val="lt-LT"/>
        </w:rPr>
        <w:t xml:space="preserve">Išaiškėjus ar atsiradus defektams, Perkančioji organizacija raštu praneša apie juos </w:t>
      </w:r>
      <w:r w:rsidR="003931D2" w:rsidRPr="00F55EBD">
        <w:rPr>
          <w:lang w:val="lt-LT"/>
        </w:rPr>
        <w:t>Paslaug</w:t>
      </w:r>
      <w:r w:rsidR="003931D2">
        <w:rPr>
          <w:lang w:val="lt-LT"/>
        </w:rPr>
        <w:t>os</w:t>
      </w:r>
      <w:r w:rsidR="003931D2" w:rsidRPr="00F55EBD">
        <w:rPr>
          <w:lang w:val="lt-LT"/>
        </w:rPr>
        <w:t xml:space="preserve"> teikėj</w:t>
      </w:r>
      <w:r w:rsidR="003931D2">
        <w:rPr>
          <w:lang w:val="lt-LT"/>
        </w:rPr>
        <w:t>ui</w:t>
      </w:r>
      <w:r w:rsidRPr="00F55EBD">
        <w:rPr>
          <w:color w:val="000000"/>
          <w:lang w:val="lt-LT"/>
        </w:rPr>
        <w:t xml:space="preserve"> ir nurodo terminą, iki kurio defektai turi būti ištaisyti. Į </w:t>
      </w:r>
      <w:r w:rsidR="003931D2" w:rsidRPr="00F55EBD">
        <w:rPr>
          <w:lang w:val="lt-LT"/>
        </w:rPr>
        <w:t>Paslaug</w:t>
      </w:r>
      <w:r w:rsidR="003931D2">
        <w:rPr>
          <w:lang w:val="lt-LT"/>
        </w:rPr>
        <w:t>os</w:t>
      </w:r>
      <w:r w:rsidR="003931D2" w:rsidRPr="00F55EBD">
        <w:rPr>
          <w:lang w:val="lt-LT"/>
        </w:rPr>
        <w:t xml:space="preserve"> teikėj</w:t>
      </w:r>
      <w:r w:rsidR="003931D2">
        <w:rPr>
          <w:lang w:val="lt-LT"/>
        </w:rPr>
        <w:t>o</w:t>
      </w:r>
      <w:r w:rsidRPr="00F55EBD">
        <w:rPr>
          <w:color w:val="000000"/>
          <w:lang w:val="lt-LT"/>
        </w:rPr>
        <w:t xml:space="preserve"> atsakomybę įeina visų defektų ir susidėvėjimų taisymas</w:t>
      </w:r>
      <w:r w:rsidR="00F55EBD">
        <w:rPr>
          <w:color w:val="000000"/>
          <w:lang w:val="lt-LT"/>
        </w:rPr>
        <w:t>.</w:t>
      </w:r>
    </w:p>
    <w:p w14:paraId="047674F9" w14:textId="41B84D67" w:rsidR="00EF2ABA" w:rsidRPr="00F55EBD" w:rsidRDefault="001531F7"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Paslaugos teikėjas</w:t>
      </w:r>
      <w:r w:rsidR="00FF2D91" w:rsidRPr="00F55EBD">
        <w:rPr>
          <w:lang w:val="lt-LT"/>
        </w:rPr>
        <w:t xml:space="preserve"> privalo VSS įrangą eksploatuoti, prižiūrėti, esant reikalui keisti bei atlikti remonto ar profilaktikos darbus</w:t>
      </w:r>
      <w:r w:rsidR="003931D2">
        <w:rPr>
          <w:lang w:val="lt-LT"/>
        </w:rPr>
        <w:t>,</w:t>
      </w:r>
      <w:r w:rsidR="00FF2D91" w:rsidRPr="00F55EBD">
        <w:rPr>
          <w:lang w:val="lt-LT"/>
        </w:rPr>
        <w:t xml:space="preserve"> pašalinti atsiradusius VSS įrangos sutrikimus nutolusiuose taškuose ne ilgiau kaip per 24 valandas darbo dienomis bei ne ilgiau kaip per 48 valandas (kamerų keitimo atveju – 120 val.) nedarbo dienomis.</w:t>
      </w:r>
      <w:r w:rsidR="00961B61" w:rsidRPr="00F55EBD">
        <w:rPr>
          <w:lang w:val="lt-LT"/>
        </w:rPr>
        <w:t xml:space="preserve"> </w:t>
      </w:r>
      <w:r w:rsidR="00EF2ABA" w:rsidRPr="00F55EBD">
        <w:rPr>
          <w:color w:val="000000"/>
          <w:lang w:val="lt-LT"/>
        </w:rPr>
        <w:t xml:space="preserve">Jeigu nustatomas stebėjimo sistemos komponentų (stebėjimo sistemos sudėtinių dalių) gedimas, kurių negalima pašalinti nurodytus laiką, </w:t>
      </w:r>
      <w:r w:rsidR="003931D2" w:rsidRPr="00F55EBD">
        <w:rPr>
          <w:lang w:val="lt-LT"/>
        </w:rPr>
        <w:t>Paslaug</w:t>
      </w:r>
      <w:r w:rsidR="003931D2">
        <w:rPr>
          <w:lang w:val="lt-LT"/>
        </w:rPr>
        <w:t>os</w:t>
      </w:r>
      <w:r w:rsidR="003931D2" w:rsidRPr="00F55EBD">
        <w:rPr>
          <w:lang w:val="lt-LT"/>
        </w:rPr>
        <w:t xml:space="preserve"> teikėjas</w:t>
      </w:r>
      <w:r w:rsidR="00EF2ABA" w:rsidRPr="00F55EBD">
        <w:rPr>
          <w:color w:val="000000"/>
          <w:lang w:val="lt-LT"/>
        </w:rPr>
        <w:t xml:space="preserve"> savo sąskaita imasi visų įmanomų priemonių įskaitant ir laikiną sistemos komponentų pakeitimą lygiaverčiu sistemos funkcionalumui užtikrinti.</w:t>
      </w:r>
    </w:p>
    <w:p w14:paraId="1564EECF" w14:textId="2B4FC697" w:rsidR="00FF2D91" w:rsidRPr="00F55EBD" w:rsidRDefault="00961B61"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VSS </w:t>
      </w:r>
      <w:r w:rsidR="00FF2D91" w:rsidRPr="00F55EBD">
        <w:rPr>
          <w:lang w:val="lt-LT"/>
        </w:rPr>
        <w:t>iš dalies ar visiškai gali neveikti ne ilgiau nei 4 valandas.</w:t>
      </w:r>
      <w:bookmarkStart w:id="2" w:name="_Hlk181633723"/>
    </w:p>
    <w:p w14:paraId="039ADEEB" w14:textId="373CD49B" w:rsidR="00FF2D91" w:rsidRPr="00F55EBD" w:rsidRDefault="001531F7" w:rsidP="003931D2">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Paslaugos teikėjas</w:t>
      </w:r>
      <w:r w:rsidR="00FF2D91" w:rsidRPr="00F55EBD">
        <w:rPr>
          <w:lang w:val="lt-LT"/>
        </w:rPr>
        <w:t xml:space="preserve"> privalo turėti visą parą veikiančią klientų aptarnavimo ir gedimų registravimo tarnybą, pasiekiamą iš visų tinklų vienu nemokamu telefono numeriu </w:t>
      </w:r>
      <w:r w:rsidR="009D556B" w:rsidRPr="00F55EBD">
        <w:rPr>
          <w:lang w:val="lt-LT"/>
        </w:rPr>
        <w:t>a</w:t>
      </w:r>
      <w:r w:rsidR="00FF2D91" w:rsidRPr="00F55EBD">
        <w:rPr>
          <w:lang w:val="lt-LT"/>
        </w:rPr>
        <w:t xml:space="preserve">r elektroniniu paštu. </w:t>
      </w:r>
      <w:r w:rsidRPr="00F55EBD">
        <w:rPr>
          <w:lang w:val="lt-LT"/>
        </w:rPr>
        <w:t>Paslaugos teikėjas</w:t>
      </w:r>
      <w:r w:rsidR="00FF2D91" w:rsidRPr="00F55EBD">
        <w:rPr>
          <w:lang w:val="lt-LT"/>
        </w:rPr>
        <w:t xml:space="preserve"> tuo numeriu visą parą turi nemokamai registruoti gedimus ir konsultuoti perkančiosios organizacijos atsakingus darbuotojus klausimais, susijusiais su visų perkamų paslaugų teikimu. Jei </w:t>
      </w:r>
      <w:r w:rsidRPr="00F55EBD">
        <w:rPr>
          <w:lang w:val="lt-LT"/>
        </w:rPr>
        <w:t>Paslaugos teikėjas</w:t>
      </w:r>
      <w:r w:rsidR="00FF2D91" w:rsidRPr="00F55EBD">
        <w:rPr>
          <w:lang w:val="lt-LT"/>
        </w:rPr>
        <w:t xml:space="preserve"> reikalaujamos pagalbos tarnybos neturi, jis privalo užtikrinti minėtą paslaugos teikimą ir papildomai pasiūlyme pateikti sutarties</w:t>
      </w:r>
      <w:r w:rsidR="009D556B" w:rsidRPr="00F55EBD">
        <w:rPr>
          <w:lang w:val="lt-LT"/>
        </w:rPr>
        <w:t> </w:t>
      </w:r>
      <w:r w:rsidR="00FF2D91" w:rsidRPr="00F55EBD">
        <w:rPr>
          <w:lang w:val="lt-LT"/>
        </w:rPr>
        <w:t>/</w:t>
      </w:r>
      <w:r w:rsidR="009D556B" w:rsidRPr="00F55EBD">
        <w:rPr>
          <w:lang w:val="lt-LT"/>
        </w:rPr>
        <w:t> </w:t>
      </w:r>
      <w:r w:rsidR="00FF2D91" w:rsidRPr="00F55EBD">
        <w:rPr>
          <w:lang w:val="lt-LT"/>
        </w:rPr>
        <w:t xml:space="preserve">susitarimo su aukščiau minėtus reikalavimus atitinkančia pagalbos tarnyba kopiją arba kitus dokumentus, kurie įrodytų reikalaujamą paslaugos teikimo užtikrinimą, </w:t>
      </w:r>
      <w:r w:rsidR="009D556B" w:rsidRPr="00F55EBD">
        <w:rPr>
          <w:lang w:val="lt-LT"/>
        </w:rPr>
        <w:t>P</w:t>
      </w:r>
      <w:r w:rsidR="00FF2D91" w:rsidRPr="00F55EBD">
        <w:rPr>
          <w:lang w:val="lt-LT"/>
        </w:rPr>
        <w:t>erkančiosios organizacijos perkamų paslaugų teikimo laikotarpiui.</w:t>
      </w:r>
    </w:p>
    <w:p w14:paraId="4DB5420D" w14:textId="38EBD767" w:rsidR="00FF2D91" w:rsidRPr="00F55EBD" w:rsidRDefault="001531F7"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lastRenderedPageBreak/>
        <w:t>Paslaugos teikėjas</w:t>
      </w:r>
      <w:r w:rsidR="00FF2D91" w:rsidRPr="00F55EBD">
        <w:rPr>
          <w:lang w:val="lt-LT"/>
        </w:rPr>
        <w:t xml:space="preserve"> turi turėti visą parą veikiančią stebėjimo (monitoringo) platformą, kurioje būtų visą parą stebimi kamerų, </w:t>
      </w:r>
      <w:r w:rsidR="009D556B" w:rsidRPr="00F55EBD">
        <w:rPr>
          <w:lang w:val="lt-LT"/>
        </w:rPr>
        <w:t>VSS</w:t>
      </w:r>
      <w:r w:rsidR="00FF2D91" w:rsidRPr="00F55EBD">
        <w:rPr>
          <w:lang w:val="lt-LT"/>
        </w:rPr>
        <w:t xml:space="preserve"> parametrai ir esant gedimui atitinkamai reaguojama.</w:t>
      </w:r>
      <w:bookmarkEnd w:id="2"/>
    </w:p>
    <w:p w14:paraId="62F9971B" w14:textId="4BF8C1EB" w:rsidR="00C003F3" w:rsidRPr="00F55EBD" w:rsidRDefault="00C003F3"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 xml:space="preserve">Per savaitę nuo VSS perdavimo eksploatuoti akto pasirašymo datos, </w:t>
      </w:r>
      <w:r w:rsidR="001531F7" w:rsidRPr="00F55EBD">
        <w:rPr>
          <w:lang w:val="lt-LT"/>
        </w:rPr>
        <w:t>Paslaugos teikėjas</w:t>
      </w:r>
      <w:r w:rsidRPr="00F55EBD">
        <w:rPr>
          <w:lang w:val="lt-LT"/>
        </w:rPr>
        <w:t xml:space="preserve"> darbui su VSS turi suorganizuoti ne trumpesnius nei 8 valandų </w:t>
      </w:r>
      <w:r w:rsidR="009D556B" w:rsidRPr="00F55EBD">
        <w:rPr>
          <w:lang w:val="lt-LT"/>
        </w:rPr>
        <w:t>darbuotojų</w:t>
      </w:r>
      <w:r w:rsidRPr="00F55EBD">
        <w:rPr>
          <w:lang w:val="lt-LT"/>
        </w:rPr>
        <w:t xml:space="preserve"> mokymus.</w:t>
      </w:r>
    </w:p>
    <w:p w14:paraId="03E09050" w14:textId="77777777" w:rsidR="004F7BF0" w:rsidRPr="00F55EBD" w:rsidRDefault="00FF2D91"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Visa siūloma įranga turi būti nauja, negalima siūlyti naudotos arba naudotos ir atnaujintos (</w:t>
      </w:r>
      <w:r w:rsidRPr="00F55EBD">
        <w:rPr>
          <w:i/>
          <w:iCs/>
          <w:lang w:val="lt-LT"/>
        </w:rPr>
        <w:t>remarketing</w:t>
      </w:r>
      <w:r w:rsidRPr="00F55EBD">
        <w:rPr>
          <w:lang w:val="lt-LT"/>
        </w:rPr>
        <w:t>) įrangos.</w:t>
      </w:r>
    </w:p>
    <w:p w14:paraId="5ECEB2A1" w14:textId="77777777" w:rsidR="00B9231A" w:rsidRPr="00F55EBD" w:rsidRDefault="00B9231A" w:rsidP="00B9231A">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 xml:space="preserve">Perkančioji organizacija neleidžia pateikti alternatyvių pasiūlymų. </w:t>
      </w:r>
    </w:p>
    <w:p w14:paraId="341A3B65" w14:textId="23BC6745" w:rsidR="00FF2D91" w:rsidRPr="00F55EBD" w:rsidRDefault="00FF2D91" w:rsidP="00D106DF">
      <w:pPr>
        <w:pStyle w:val="Sraopastraipa"/>
        <w:numPr>
          <w:ilvl w:val="0"/>
          <w:numId w:val="73"/>
        </w:numPr>
        <w:tabs>
          <w:tab w:val="left" w:pos="1418"/>
          <w:tab w:val="left" w:pos="1985"/>
          <w:tab w:val="left" w:pos="2127"/>
        </w:tabs>
        <w:spacing w:line="360" w:lineRule="auto"/>
        <w:ind w:left="0" w:firstLine="851"/>
        <w:contextualSpacing w:val="0"/>
        <w:jc w:val="both"/>
        <w:rPr>
          <w:lang w:val="lt-LT"/>
        </w:rPr>
      </w:pPr>
      <w:r w:rsidRPr="00F55EBD">
        <w:rPr>
          <w:lang w:val="lt-LT"/>
        </w:rPr>
        <w:t>Techninė ir programinė įranga negali būti valstybių ar teritorijų, su kuriomis susijusiems viešųjų pirkimų pasiūlymams taikomos Lietuvos Respublikos viešųjų pirkimų įstatymo 45 straipsnio 2</w:t>
      </w:r>
      <w:r w:rsidRPr="00F55EBD">
        <w:rPr>
          <w:caps/>
          <w:vertAlign w:val="superscript"/>
          <w:lang w:val="lt-LT"/>
        </w:rPr>
        <w:t>1</w:t>
      </w:r>
      <w:r w:rsidRPr="00F55EBD">
        <w:rPr>
          <w:lang w:val="lt-LT"/>
        </w:rPr>
        <w:t>punkto nuostatos ir valstybių ar teritorijų, kurių tiekėjai, jų subtiekėjai, ūkio subjektai, kurių pajėgumais bus remiamasi, gamintojai, techninės ar programinės įrangos priežiūrą ir palaikymą vykdantys asmenys ar juos kontroliuojantys asmenys nelaikomi patikimais.</w:t>
      </w:r>
    </w:p>
    <w:p w14:paraId="47ECA04B" w14:textId="6B09FFF3" w:rsidR="005F47D3" w:rsidRPr="00F55EBD" w:rsidRDefault="005F47D3"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Vis</w:t>
      </w:r>
      <w:r w:rsidR="009D556B" w:rsidRPr="00F55EBD">
        <w:rPr>
          <w:lang w:val="lt-LT"/>
        </w:rPr>
        <w:t>a</w:t>
      </w:r>
      <w:r w:rsidRPr="00F55EBD">
        <w:rPr>
          <w:lang w:val="lt-LT"/>
        </w:rPr>
        <w:t xml:space="preserve"> siūlom</w:t>
      </w:r>
      <w:r w:rsidR="009D556B" w:rsidRPr="00F55EBD">
        <w:rPr>
          <w:lang w:val="lt-LT"/>
        </w:rPr>
        <w:t>a</w:t>
      </w:r>
      <w:r w:rsidRPr="00F55EBD">
        <w:rPr>
          <w:lang w:val="lt-LT"/>
        </w:rPr>
        <w:t xml:space="preserve"> </w:t>
      </w:r>
      <w:r w:rsidR="009D556B" w:rsidRPr="00F55EBD">
        <w:rPr>
          <w:lang w:val="lt-LT"/>
        </w:rPr>
        <w:t>įranga</w:t>
      </w:r>
      <w:r w:rsidRPr="00F55EBD">
        <w:rPr>
          <w:lang w:val="lt-LT"/>
        </w:rPr>
        <w:t xml:space="preserve"> neturi kelti grėsmės nacionaliniam saugumui </w:t>
      </w:r>
      <w:r w:rsidR="009D556B" w:rsidRPr="00F55EBD">
        <w:rPr>
          <w:lang w:val="lt-LT"/>
        </w:rPr>
        <w:t>(</w:t>
      </w:r>
      <w:r w:rsidRPr="00F55EBD">
        <w:rPr>
          <w:lang w:val="lt-LT"/>
        </w:rPr>
        <w:t>Lietuvos Respublikos viešųjų pirkimų įstatymo (Žin., 1996, Nr. 84-2000; TAR, 2017-05-04, Nr. 7550) 37 str. 9 d.</w:t>
      </w:r>
      <w:r w:rsidR="009D556B" w:rsidRPr="00F55EBD">
        <w:rPr>
          <w:lang w:val="lt-LT"/>
        </w:rPr>
        <w:t>).</w:t>
      </w:r>
    </w:p>
    <w:p w14:paraId="1E5122B4" w14:textId="6D38CE5F" w:rsidR="00C003F3" w:rsidRPr="00F55EBD" w:rsidRDefault="001531F7"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Paslaugos teikėjas</w:t>
      </w:r>
      <w:r w:rsidR="00C003F3" w:rsidRPr="00F55EBD">
        <w:rPr>
          <w:lang w:val="lt-LT"/>
        </w:rPr>
        <w:t xml:space="preserve"> vaizdo stebėjimo sistemą turi įrengti per </w:t>
      </w:r>
      <w:r w:rsidR="00F563D9" w:rsidRPr="00F55EBD">
        <w:rPr>
          <w:lang w:val="lt-LT"/>
        </w:rPr>
        <w:t>3</w:t>
      </w:r>
      <w:r w:rsidR="00C003F3" w:rsidRPr="00F55EBD">
        <w:rPr>
          <w:lang w:val="lt-LT"/>
        </w:rPr>
        <w:t xml:space="preserve"> mėnesius nuo sutarties įsigaliojimo dienos. Visus VSS įrengimo ir visus kitus būtinus darbus pilnam sistemos funkcionavimui turi atlikti </w:t>
      </w:r>
      <w:r w:rsidRPr="00F55EBD">
        <w:rPr>
          <w:lang w:val="lt-LT"/>
        </w:rPr>
        <w:t>Paslaugos teikėjas</w:t>
      </w:r>
      <w:r w:rsidR="00C003F3" w:rsidRPr="00F55EBD">
        <w:rPr>
          <w:lang w:val="lt-LT"/>
        </w:rPr>
        <w:t xml:space="preserve"> savo lėšomis ir reikalinga apimtimi.  </w:t>
      </w:r>
    </w:p>
    <w:p w14:paraId="29AD1A0D" w14:textId="2B23BF3A" w:rsidR="00C003F3" w:rsidRPr="00F55EBD" w:rsidRDefault="00C003F3" w:rsidP="00D106DF">
      <w:pPr>
        <w:pStyle w:val="Sraopastraipa"/>
        <w:numPr>
          <w:ilvl w:val="0"/>
          <w:numId w:val="73"/>
        </w:numPr>
        <w:tabs>
          <w:tab w:val="left" w:pos="1418"/>
        </w:tabs>
        <w:spacing w:line="360" w:lineRule="auto"/>
        <w:ind w:left="0" w:firstLine="851"/>
        <w:contextualSpacing w:val="0"/>
        <w:jc w:val="both"/>
        <w:rPr>
          <w:lang w:val="lt-LT"/>
        </w:rPr>
      </w:pPr>
      <w:r w:rsidRPr="00F55EBD">
        <w:rPr>
          <w:lang w:val="lt-LT"/>
        </w:rPr>
        <w:t xml:space="preserve">Duomenų perdavimo ir sistemų priežiūros paslaugas </w:t>
      </w:r>
      <w:r w:rsidR="001531F7" w:rsidRPr="00F55EBD">
        <w:rPr>
          <w:lang w:val="lt-LT"/>
        </w:rPr>
        <w:t>Paslaugos teikėjas</w:t>
      </w:r>
      <w:r w:rsidRPr="00F55EBD">
        <w:rPr>
          <w:lang w:val="lt-LT"/>
        </w:rPr>
        <w:t xml:space="preserve"> pradeda teikti Šalims pasirašius vaizdo stebėjimo sistemos perdavimo eksploatuoti aktą ir teikia iki sutarties galiojimo pabaigos, bet ne ilgiau kaip 36 mėn.</w:t>
      </w:r>
    </w:p>
    <w:p w14:paraId="5D72C1D4" w14:textId="58114BBA" w:rsidR="00892DD6" w:rsidRPr="00F55EBD" w:rsidRDefault="00EF069A" w:rsidP="00D9518F">
      <w:pPr>
        <w:spacing w:before="240" w:after="240"/>
        <w:jc w:val="center"/>
        <w:rPr>
          <w:rFonts w:cs="Times New Roman"/>
          <w:b/>
          <w:szCs w:val="24"/>
        </w:rPr>
      </w:pPr>
      <w:r w:rsidRPr="00F55EBD">
        <w:rPr>
          <w:rFonts w:cs="Times New Roman"/>
          <w:b/>
          <w:szCs w:val="24"/>
        </w:rPr>
        <w:t xml:space="preserve">II. </w:t>
      </w:r>
      <w:r w:rsidR="00892DD6" w:rsidRPr="00F55EBD">
        <w:rPr>
          <w:rFonts w:cs="Times New Roman"/>
          <w:b/>
          <w:szCs w:val="24"/>
        </w:rPr>
        <w:t>REIKALAVIMAI VAIZDO STEBĖJIMO SISTEMOS ĮRANGAI IR JOS SUDĖTINĖMS DALIMS</w:t>
      </w:r>
    </w:p>
    <w:p w14:paraId="34998323" w14:textId="3817B2AF" w:rsidR="00270B03" w:rsidRPr="00EB631E" w:rsidRDefault="00EB631E" w:rsidP="00EB631E">
      <w:pPr>
        <w:tabs>
          <w:tab w:val="left" w:pos="1418"/>
        </w:tabs>
        <w:spacing w:line="360" w:lineRule="auto"/>
        <w:jc w:val="both"/>
      </w:pPr>
      <w:r>
        <w:tab/>
        <w:t xml:space="preserve">43. </w:t>
      </w:r>
      <w:r w:rsidR="00D354D8" w:rsidRPr="00EB631E">
        <w:t>Vaizdo stebėjimo kamerų adresai ir vietos pateikiamos Viešojo pirkimo techninės specifikacijos priede Nr. 1 „Vaizdo stebėjimo kamerų išdėstymo vietos Kupiškio m. ir Subačiaus m., Kupiškio r. sav.“</w:t>
      </w:r>
      <w:r w:rsidR="009D556B" w:rsidRPr="00EB631E">
        <w:t>.</w:t>
      </w:r>
    </w:p>
    <w:p w14:paraId="2FB41549" w14:textId="5C5A693E" w:rsidR="004E20F1" w:rsidRPr="00EB631E" w:rsidRDefault="004E20F1" w:rsidP="00EB631E">
      <w:pPr>
        <w:pStyle w:val="Sraopastraipa"/>
        <w:numPr>
          <w:ilvl w:val="0"/>
          <w:numId w:val="87"/>
        </w:numPr>
        <w:tabs>
          <w:tab w:val="left" w:pos="1418"/>
        </w:tabs>
        <w:spacing w:line="360" w:lineRule="auto"/>
        <w:jc w:val="both"/>
      </w:pPr>
      <w:r w:rsidRPr="00EB631E">
        <w:rPr>
          <w:b/>
          <w:bCs/>
        </w:rPr>
        <w:t>Vaizdo stebėjimo sistemos sudedamosios dalys</w:t>
      </w:r>
      <w:r w:rsidR="009D556B" w:rsidRPr="00EB631E">
        <w:t>:</w:t>
      </w:r>
    </w:p>
    <w:tbl>
      <w:tblPr>
        <w:tblStyle w:val="Lentelstinklelis"/>
        <w:tblW w:w="0" w:type="auto"/>
        <w:tblLook w:val="04A0" w:firstRow="1" w:lastRow="0" w:firstColumn="1" w:lastColumn="0" w:noHBand="0" w:noVBand="1"/>
      </w:tblPr>
      <w:tblGrid>
        <w:gridCol w:w="846"/>
        <w:gridCol w:w="3004"/>
        <w:gridCol w:w="1926"/>
        <w:gridCol w:w="1926"/>
        <w:gridCol w:w="1926"/>
      </w:tblGrid>
      <w:tr w:rsidR="004E20F1" w:rsidRPr="00F55EBD" w14:paraId="4250A6F8" w14:textId="77777777" w:rsidTr="00270B03">
        <w:tc>
          <w:tcPr>
            <w:tcW w:w="846" w:type="dxa"/>
            <w:vAlign w:val="center"/>
          </w:tcPr>
          <w:p w14:paraId="2AA15781" w14:textId="3D8450B8" w:rsidR="004E20F1" w:rsidRPr="00F55EBD" w:rsidRDefault="004E20F1" w:rsidP="00270B03">
            <w:pPr>
              <w:spacing w:after="0" w:line="240" w:lineRule="auto"/>
              <w:jc w:val="center"/>
              <w:rPr>
                <w:rFonts w:cs="Times New Roman"/>
                <w:b/>
                <w:bCs/>
                <w:szCs w:val="24"/>
              </w:rPr>
            </w:pPr>
            <w:r w:rsidRPr="00F55EBD">
              <w:rPr>
                <w:rFonts w:cs="Times New Roman"/>
                <w:b/>
                <w:bCs/>
                <w:szCs w:val="24"/>
              </w:rPr>
              <w:t>Eil. Nr.</w:t>
            </w:r>
          </w:p>
        </w:tc>
        <w:tc>
          <w:tcPr>
            <w:tcW w:w="3004" w:type="dxa"/>
            <w:vAlign w:val="center"/>
          </w:tcPr>
          <w:p w14:paraId="0AA6BC5E" w14:textId="77777777" w:rsidR="004E20F1" w:rsidRPr="00F55EBD" w:rsidRDefault="004E20F1" w:rsidP="00270B03">
            <w:pPr>
              <w:spacing w:after="0" w:line="240" w:lineRule="auto"/>
              <w:jc w:val="center"/>
              <w:rPr>
                <w:rFonts w:cs="Times New Roman"/>
                <w:b/>
                <w:bCs/>
                <w:szCs w:val="24"/>
              </w:rPr>
            </w:pPr>
            <w:r w:rsidRPr="00F55EBD">
              <w:rPr>
                <w:rFonts w:cs="Times New Roman"/>
                <w:b/>
                <w:bCs/>
                <w:szCs w:val="24"/>
              </w:rPr>
              <w:t>Įrangos pavadinimas</w:t>
            </w:r>
          </w:p>
        </w:tc>
        <w:tc>
          <w:tcPr>
            <w:tcW w:w="1926" w:type="dxa"/>
            <w:vAlign w:val="center"/>
          </w:tcPr>
          <w:p w14:paraId="39952715" w14:textId="77777777" w:rsidR="004E20F1" w:rsidRPr="00F55EBD" w:rsidRDefault="004E20F1" w:rsidP="00270B03">
            <w:pPr>
              <w:spacing w:after="0" w:line="240" w:lineRule="auto"/>
              <w:jc w:val="center"/>
              <w:rPr>
                <w:rFonts w:cs="Times New Roman"/>
                <w:b/>
                <w:bCs/>
                <w:szCs w:val="24"/>
              </w:rPr>
            </w:pPr>
            <w:r w:rsidRPr="00F55EBD">
              <w:rPr>
                <w:rFonts w:cs="Times New Roman"/>
                <w:b/>
                <w:bCs/>
                <w:szCs w:val="24"/>
              </w:rPr>
              <w:t>Mato vnt.</w:t>
            </w:r>
          </w:p>
        </w:tc>
        <w:tc>
          <w:tcPr>
            <w:tcW w:w="1926" w:type="dxa"/>
            <w:vAlign w:val="center"/>
          </w:tcPr>
          <w:p w14:paraId="2A092EAA" w14:textId="77777777" w:rsidR="004E20F1" w:rsidRPr="00F55EBD" w:rsidRDefault="004E20F1" w:rsidP="00270B03">
            <w:pPr>
              <w:spacing w:after="0" w:line="240" w:lineRule="auto"/>
              <w:jc w:val="center"/>
              <w:rPr>
                <w:rFonts w:cs="Times New Roman"/>
                <w:b/>
                <w:bCs/>
                <w:szCs w:val="24"/>
              </w:rPr>
            </w:pPr>
            <w:r w:rsidRPr="00F55EBD">
              <w:rPr>
                <w:rFonts w:cs="Times New Roman"/>
                <w:b/>
                <w:bCs/>
                <w:szCs w:val="24"/>
              </w:rPr>
              <w:t>Kiekis</w:t>
            </w:r>
          </w:p>
        </w:tc>
        <w:tc>
          <w:tcPr>
            <w:tcW w:w="1926" w:type="dxa"/>
            <w:vAlign w:val="center"/>
          </w:tcPr>
          <w:p w14:paraId="3D500806" w14:textId="77777777" w:rsidR="004E20F1" w:rsidRPr="00F55EBD" w:rsidRDefault="004E20F1" w:rsidP="00270B03">
            <w:pPr>
              <w:spacing w:after="0" w:line="240" w:lineRule="auto"/>
              <w:jc w:val="center"/>
              <w:rPr>
                <w:rFonts w:cs="Times New Roman"/>
                <w:b/>
                <w:bCs/>
                <w:szCs w:val="24"/>
              </w:rPr>
            </w:pPr>
            <w:r w:rsidRPr="00F55EBD">
              <w:rPr>
                <w:rFonts w:cs="Times New Roman"/>
                <w:b/>
                <w:bCs/>
                <w:szCs w:val="24"/>
              </w:rPr>
              <w:t>Pastabos</w:t>
            </w:r>
          </w:p>
        </w:tc>
      </w:tr>
      <w:tr w:rsidR="004E20F1" w:rsidRPr="00F55EBD" w14:paraId="39ADFE92" w14:textId="77777777" w:rsidTr="000F762A">
        <w:tc>
          <w:tcPr>
            <w:tcW w:w="846" w:type="dxa"/>
          </w:tcPr>
          <w:p w14:paraId="2B225B4D" w14:textId="77777777" w:rsidR="004E20F1" w:rsidRPr="00F55EBD" w:rsidRDefault="004E20F1" w:rsidP="004E20F1">
            <w:pPr>
              <w:pStyle w:val="Sraopastraipa"/>
              <w:numPr>
                <w:ilvl w:val="0"/>
                <w:numId w:val="46"/>
              </w:numPr>
              <w:jc w:val="center"/>
              <w:rPr>
                <w:lang w:val="lt-LT"/>
              </w:rPr>
            </w:pPr>
          </w:p>
        </w:tc>
        <w:tc>
          <w:tcPr>
            <w:tcW w:w="3004" w:type="dxa"/>
          </w:tcPr>
          <w:p w14:paraId="60155F54" w14:textId="15017BC9" w:rsidR="004E20F1" w:rsidRPr="00F55EBD" w:rsidRDefault="00137BFF" w:rsidP="004E20F1">
            <w:pPr>
              <w:spacing w:after="0" w:line="240" w:lineRule="auto"/>
              <w:rPr>
                <w:rFonts w:cs="Times New Roman"/>
                <w:szCs w:val="24"/>
              </w:rPr>
            </w:pPr>
            <w:r w:rsidRPr="00A60FF3">
              <w:rPr>
                <w:rFonts w:cs="Times New Roman"/>
                <w:szCs w:val="24"/>
              </w:rPr>
              <w:t>Stacionari vaizdo stebėjimo</w:t>
            </w:r>
            <w:r w:rsidRPr="00A60FF3">
              <w:t xml:space="preserve"> </w:t>
            </w:r>
            <w:r w:rsidRPr="00A60FF3">
              <w:rPr>
                <w:rFonts w:cs="Times New Roman"/>
                <w:szCs w:val="24"/>
              </w:rPr>
              <w:t>ir/ar numerių atpažinimo     IP kamera</w:t>
            </w:r>
          </w:p>
        </w:tc>
        <w:tc>
          <w:tcPr>
            <w:tcW w:w="1926" w:type="dxa"/>
          </w:tcPr>
          <w:p w14:paraId="2EF708DC" w14:textId="19C83FCD" w:rsidR="004E20F1" w:rsidRPr="00F55EBD" w:rsidRDefault="004E20F1" w:rsidP="004E20F1">
            <w:pPr>
              <w:spacing w:after="0" w:line="240" w:lineRule="auto"/>
              <w:rPr>
                <w:rFonts w:cs="Times New Roman"/>
                <w:szCs w:val="24"/>
              </w:rPr>
            </w:pPr>
            <w:r w:rsidRPr="00F55EBD">
              <w:rPr>
                <w:rFonts w:cs="Times New Roman"/>
                <w:szCs w:val="24"/>
              </w:rPr>
              <w:t>kompl.</w:t>
            </w:r>
          </w:p>
        </w:tc>
        <w:tc>
          <w:tcPr>
            <w:tcW w:w="1926" w:type="dxa"/>
          </w:tcPr>
          <w:p w14:paraId="561BB69D" w14:textId="4D99FF2E" w:rsidR="004E20F1" w:rsidRPr="00F55EBD" w:rsidRDefault="004E20F1" w:rsidP="004E20F1">
            <w:pPr>
              <w:spacing w:after="0" w:line="240" w:lineRule="auto"/>
              <w:rPr>
                <w:rFonts w:cs="Times New Roman"/>
                <w:szCs w:val="24"/>
              </w:rPr>
            </w:pPr>
            <w:r w:rsidRPr="00F55EBD">
              <w:rPr>
                <w:rFonts w:cs="Times New Roman"/>
                <w:szCs w:val="24"/>
              </w:rPr>
              <w:t>2</w:t>
            </w:r>
            <w:r w:rsidR="00C97082">
              <w:rPr>
                <w:rFonts w:cs="Times New Roman"/>
                <w:szCs w:val="24"/>
              </w:rPr>
              <w:t>1</w:t>
            </w:r>
          </w:p>
        </w:tc>
        <w:tc>
          <w:tcPr>
            <w:tcW w:w="1926" w:type="dxa"/>
          </w:tcPr>
          <w:p w14:paraId="003984F3" w14:textId="16CBCEFF"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2565F367" w14:textId="77777777" w:rsidTr="000F762A">
        <w:tc>
          <w:tcPr>
            <w:tcW w:w="846" w:type="dxa"/>
          </w:tcPr>
          <w:p w14:paraId="630C0BE4" w14:textId="77777777" w:rsidR="004E20F1" w:rsidRPr="00F55EBD" w:rsidRDefault="004E20F1" w:rsidP="004E20F1">
            <w:pPr>
              <w:pStyle w:val="Sraopastraipa"/>
              <w:numPr>
                <w:ilvl w:val="0"/>
                <w:numId w:val="46"/>
              </w:numPr>
              <w:jc w:val="center"/>
              <w:rPr>
                <w:lang w:val="lt-LT"/>
              </w:rPr>
            </w:pPr>
          </w:p>
        </w:tc>
        <w:tc>
          <w:tcPr>
            <w:tcW w:w="3004" w:type="dxa"/>
          </w:tcPr>
          <w:p w14:paraId="603124C9" w14:textId="77777777" w:rsidR="004E20F1" w:rsidRPr="00F55EBD" w:rsidRDefault="004E20F1" w:rsidP="004E20F1">
            <w:pPr>
              <w:spacing w:after="0" w:line="240" w:lineRule="auto"/>
              <w:rPr>
                <w:rFonts w:cs="Times New Roman"/>
                <w:szCs w:val="24"/>
              </w:rPr>
            </w:pPr>
            <w:r w:rsidRPr="00F55EBD">
              <w:rPr>
                <w:rFonts w:cs="Times New Roman"/>
                <w:szCs w:val="24"/>
              </w:rPr>
              <w:t>Operatorių darbo vietos kompiuteris (Vytauto g. 2, Kupiškis)</w:t>
            </w:r>
          </w:p>
        </w:tc>
        <w:tc>
          <w:tcPr>
            <w:tcW w:w="1926" w:type="dxa"/>
          </w:tcPr>
          <w:p w14:paraId="585D0FA1" w14:textId="041F34BA" w:rsidR="004E20F1" w:rsidRPr="00F55EBD" w:rsidRDefault="004E20F1" w:rsidP="004E20F1">
            <w:pPr>
              <w:spacing w:after="0" w:line="240" w:lineRule="auto"/>
              <w:rPr>
                <w:rFonts w:cs="Times New Roman"/>
                <w:szCs w:val="24"/>
              </w:rPr>
            </w:pPr>
            <w:r w:rsidRPr="00F55EBD">
              <w:rPr>
                <w:rFonts w:cs="Times New Roman"/>
                <w:szCs w:val="24"/>
              </w:rPr>
              <w:t>vnt.</w:t>
            </w:r>
          </w:p>
        </w:tc>
        <w:tc>
          <w:tcPr>
            <w:tcW w:w="1926" w:type="dxa"/>
          </w:tcPr>
          <w:p w14:paraId="052D80D0" w14:textId="77777777" w:rsidR="004E20F1" w:rsidRPr="00F55EBD" w:rsidRDefault="004E20F1" w:rsidP="004E20F1">
            <w:pPr>
              <w:spacing w:after="0" w:line="240" w:lineRule="auto"/>
              <w:rPr>
                <w:rFonts w:cs="Times New Roman"/>
                <w:szCs w:val="24"/>
              </w:rPr>
            </w:pPr>
            <w:r w:rsidRPr="00F55EBD">
              <w:rPr>
                <w:rFonts w:cs="Times New Roman"/>
                <w:szCs w:val="24"/>
              </w:rPr>
              <w:t>1</w:t>
            </w:r>
          </w:p>
        </w:tc>
        <w:tc>
          <w:tcPr>
            <w:tcW w:w="1926" w:type="dxa"/>
          </w:tcPr>
          <w:p w14:paraId="3DB35F90" w14:textId="62BEC22B"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7068C9AF" w14:textId="77777777" w:rsidTr="000F762A">
        <w:tc>
          <w:tcPr>
            <w:tcW w:w="846" w:type="dxa"/>
          </w:tcPr>
          <w:p w14:paraId="533772F6" w14:textId="77777777" w:rsidR="004E20F1" w:rsidRPr="00F55EBD" w:rsidRDefault="004E20F1" w:rsidP="004E20F1">
            <w:pPr>
              <w:pStyle w:val="Sraopastraipa"/>
              <w:numPr>
                <w:ilvl w:val="0"/>
                <w:numId w:val="46"/>
              </w:numPr>
              <w:jc w:val="center"/>
              <w:rPr>
                <w:lang w:val="lt-LT"/>
              </w:rPr>
            </w:pPr>
          </w:p>
        </w:tc>
        <w:tc>
          <w:tcPr>
            <w:tcW w:w="3004" w:type="dxa"/>
          </w:tcPr>
          <w:p w14:paraId="11421838" w14:textId="77777777" w:rsidR="004E20F1" w:rsidRPr="00F55EBD" w:rsidRDefault="004E20F1" w:rsidP="004E20F1">
            <w:pPr>
              <w:spacing w:after="0" w:line="240" w:lineRule="auto"/>
              <w:rPr>
                <w:rFonts w:cs="Times New Roman"/>
                <w:szCs w:val="24"/>
              </w:rPr>
            </w:pPr>
            <w:r w:rsidRPr="00F55EBD">
              <w:rPr>
                <w:rFonts w:cs="Times New Roman"/>
                <w:szCs w:val="24"/>
              </w:rPr>
              <w:t>Operatorių darbo vietos monitorius (Vytauto g. 2, Kupiškis)</w:t>
            </w:r>
          </w:p>
        </w:tc>
        <w:tc>
          <w:tcPr>
            <w:tcW w:w="1926" w:type="dxa"/>
          </w:tcPr>
          <w:p w14:paraId="2FA7CF72" w14:textId="0ED86C2D" w:rsidR="004E20F1" w:rsidRPr="00F55EBD" w:rsidRDefault="004E20F1" w:rsidP="004E20F1">
            <w:pPr>
              <w:spacing w:after="0" w:line="240" w:lineRule="auto"/>
              <w:rPr>
                <w:rFonts w:cs="Times New Roman"/>
                <w:szCs w:val="24"/>
              </w:rPr>
            </w:pPr>
            <w:r w:rsidRPr="00F55EBD">
              <w:rPr>
                <w:rFonts w:cs="Times New Roman"/>
                <w:szCs w:val="24"/>
              </w:rPr>
              <w:t>vnt.</w:t>
            </w:r>
          </w:p>
        </w:tc>
        <w:tc>
          <w:tcPr>
            <w:tcW w:w="1926" w:type="dxa"/>
          </w:tcPr>
          <w:p w14:paraId="53CE1D9B" w14:textId="70DEEB25" w:rsidR="004E20F1" w:rsidRPr="00F55EBD" w:rsidRDefault="005470F7" w:rsidP="004E20F1">
            <w:pPr>
              <w:spacing w:after="0" w:line="240" w:lineRule="auto"/>
              <w:rPr>
                <w:rFonts w:cs="Times New Roman"/>
                <w:szCs w:val="24"/>
              </w:rPr>
            </w:pPr>
            <w:r w:rsidRPr="00F55EBD">
              <w:rPr>
                <w:rFonts w:cs="Times New Roman"/>
                <w:szCs w:val="24"/>
              </w:rPr>
              <w:t>2</w:t>
            </w:r>
          </w:p>
        </w:tc>
        <w:tc>
          <w:tcPr>
            <w:tcW w:w="1926" w:type="dxa"/>
          </w:tcPr>
          <w:p w14:paraId="2552B14E" w14:textId="4B2BE6CE"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013C7EDC" w14:textId="77777777" w:rsidTr="000F762A">
        <w:tc>
          <w:tcPr>
            <w:tcW w:w="846" w:type="dxa"/>
          </w:tcPr>
          <w:p w14:paraId="7F0E424B" w14:textId="77777777" w:rsidR="004E20F1" w:rsidRPr="00F55EBD" w:rsidRDefault="004E20F1" w:rsidP="004E20F1">
            <w:pPr>
              <w:pStyle w:val="Sraopastraipa"/>
              <w:numPr>
                <w:ilvl w:val="0"/>
                <w:numId w:val="46"/>
              </w:numPr>
              <w:jc w:val="center"/>
              <w:rPr>
                <w:lang w:val="lt-LT"/>
              </w:rPr>
            </w:pPr>
          </w:p>
        </w:tc>
        <w:tc>
          <w:tcPr>
            <w:tcW w:w="3004" w:type="dxa"/>
          </w:tcPr>
          <w:p w14:paraId="61124409" w14:textId="77777777" w:rsidR="004E20F1" w:rsidRPr="00F55EBD" w:rsidRDefault="004E20F1" w:rsidP="004E20F1">
            <w:pPr>
              <w:spacing w:after="0" w:line="240" w:lineRule="auto"/>
              <w:rPr>
                <w:rFonts w:cs="Times New Roman"/>
                <w:szCs w:val="24"/>
              </w:rPr>
            </w:pPr>
            <w:r w:rsidRPr="00F55EBD">
              <w:rPr>
                <w:rFonts w:cs="Times New Roman"/>
                <w:szCs w:val="24"/>
              </w:rPr>
              <w:t>Nepertraukiamas maitinimo šaltinis (Vytauto g. 2, Kupiškis)</w:t>
            </w:r>
          </w:p>
        </w:tc>
        <w:tc>
          <w:tcPr>
            <w:tcW w:w="1926" w:type="dxa"/>
          </w:tcPr>
          <w:p w14:paraId="14C8F2CD" w14:textId="570490D3" w:rsidR="004E20F1" w:rsidRPr="00F55EBD" w:rsidRDefault="004E20F1" w:rsidP="004E20F1">
            <w:pPr>
              <w:spacing w:after="0" w:line="240" w:lineRule="auto"/>
              <w:rPr>
                <w:rFonts w:cs="Times New Roman"/>
                <w:szCs w:val="24"/>
              </w:rPr>
            </w:pPr>
            <w:r w:rsidRPr="00F55EBD">
              <w:rPr>
                <w:rFonts w:cs="Times New Roman"/>
                <w:szCs w:val="24"/>
              </w:rPr>
              <w:t>vnt.</w:t>
            </w:r>
          </w:p>
        </w:tc>
        <w:tc>
          <w:tcPr>
            <w:tcW w:w="1926" w:type="dxa"/>
          </w:tcPr>
          <w:p w14:paraId="7C175AAA" w14:textId="29771B80" w:rsidR="004E20F1" w:rsidRPr="00F55EBD" w:rsidRDefault="00252965" w:rsidP="004E20F1">
            <w:pPr>
              <w:spacing w:after="0" w:line="240" w:lineRule="auto"/>
              <w:rPr>
                <w:rFonts w:cs="Times New Roman"/>
                <w:szCs w:val="24"/>
              </w:rPr>
            </w:pPr>
            <w:r w:rsidRPr="00F55EBD">
              <w:rPr>
                <w:rFonts w:cs="Times New Roman"/>
                <w:szCs w:val="24"/>
              </w:rPr>
              <w:t>2</w:t>
            </w:r>
          </w:p>
        </w:tc>
        <w:tc>
          <w:tcPr>
            <w:tcW w:w="1926" w:type="dxa"/>
          </w:tcPr>
          <w:p w14:paraId="26FE34CE" w14:textId="6E4237FD"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74C809D8" w14:textId="77777777" w:rsidTr="000F762A">
        <w:tc>
          <w:tcPr>
            <w:tcW w:w="846" w:type="dxa"/>
          </w:tcPr>
          <w:p w14:paraId="08DB5DFF" w14:textId="77777777" w:rsidR="004E20F1" w:rsidRPr="00F55EBD" w:rsidRDefault="004E20F1" w:rsidP="004E20F1">
            <w:pPr>
              <w:pStyle w:val="Sraopastraipa"/>
              <w:numPr>
                <w:ilvl w:val="0"/>
                <w:numId w:val="46"/>
              </w:numPr>
              <w:jc w:val="center"/>
              <w:rPr>
                <w:lang w:val="lt-LT"/>
              </w:rPr>
            </w:pPr>
          </w:p>
        </w:tc>
        <w:tc>
          <w:tcPr>
            <w:tcW w:w="3004" w:type="dxa"/>
          </w:tcPr>
          <w:p w14:paraId="62B1A939" w14:textId="77777777" w:rsidR="004E20F1" w:rsidRPr="00F55EBD" w:rsidRDefault="004E20F1" w:rsidP="004E20F1">
            <w:pPr>
              <w:spacing w:after="0" w:line="240" w:lineRule="auto"/>
              <w:rPr>
                <w:rFonts w:cs="Times New Roman"/>
                <w:szCs w:val="24"/>
              </w:rPr>
            </w:pPr>
            <w:r w:rsidRPr="00F55EBD">
              <w:rPr>
                <w:rFonts w:cs="Times New Roman"/>
                <w:szCs w:val="24"/>
              </w:rPr>
              <w:t>Vaizdo sienos monitorius (Vytauto g. 2, Kupiškis)</w:t>
            </w:r>
          </w:p>
        </w:tc>
        <w:tc>
          <w:tcPr>
            <w:tcW w:w="1926" w:type="dxa"/>
          </w:tcPr>
          <w:p w14:paraId="54B5CDC7" w14:textId="363E4CF6" w:rsidR="004E20F1" w:rsidRPr="00F55EBD" w:rsidRDefault="004E20F1" w:rsidP="004E20F1">
            <w:pPr>
              <w:spacing w:after="0" w:line="240" w:lineRule="auto"/>
              <w:rPr>
                <w:rFonts w:cs="Times New Roman"/>
                <w:szCs w:val="24"/>
              </w:rPr>
            </w:pPr>
            <w:r w:rsidRPr="00F55EBD">
              <w:rPr>
                <w:rFonts w:cs="Times New Roman"/>
                <w:szCs w:val="24"/>
              </w:rPr>
              <w:t>vnt.</w:t>
            </w:r>
          </w:p>
        </w:tc>
        <w:tc>
          <w:tcPr>
            <w:tcW w:w="1926" w:type="dxa"/>
          </w:tcPr>
          <w:p w14:paraId="5DA43A2F" w14:textId="3430F006" w:rsidR="004E20F1" w:rsidRPr="00F55EBD" w:rsidRDefault="00443612" w:rsidP="004E20F1">
            <w:pPr>
              <w:spacing w:after="0" w:line="240" w:lineRule="auto"/>
              <w:rPr>
                <w:rFonts w:cs="Times New Roman"/>
                <w:szCs w:val="24"/>
              </w:rPr>
            </w:pPr>
            <w:r w:rsidRPr="00F55EBD">
              <w:rPr>
                <w:rFonts w:cs="Times New Roman"/>
                <w:szCs w:val="24"/>
              </w:rPr>
              <w:t>4</w:t>
            </w:r>
          </w:p>
        </w:tc>
        <w:tc>
          <w:tcPr>
            <w:tcW w:w="1926" w:type="dxa"/>
          </w:tcPr>
          <w:p w14:paraId="005916B0" w14:textId="7D6AC5DD"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15AA4A16" w14:textId="77777777" w:rsidTr="000F762A">
        <w:tc>
          <w:tcPr>
            <w:tcW w:w="846" w:type="dxa"/>
          </w:tcPr>
          <w:p w14:paraId="392E8E3E" w14:textId="77777777" w:rsidR="004E20F1" w:rsidRPr="00F55EBD" w:rsidRDefault="004E20F1" w:rsidP="004E20F1">
            <w:pPr>
              <w:pStyle w:val="Sraopastraipa"/>
              <w:numPr>
                <w:ilvl w:val="0"/>
                <w:numId w:val="46"/>
              </w:numPr>
              <w:jc w:val="center"/>
              <w:rPr>
                <w:lang w:val="lt-LT"/>
              </w:rPr>
            </w:pPr>
          </w:p>
        </w:tc>
        <w:tc>
          <w:tcPr>
            <w:tcW w:w="3004" w:type="dxa"/>
          </w:tcPr>
          <w:p w14:paraId="4A13C29B" w14:textId="0FADE1D0" w:rsidR="004E20F1" w:rsidRPr="00F55EBD" w:rsidRDefault="004E20F1" w:rsidP="004E20F1">
            <w:pPr>
              <w:spacing w:after="0" w:line="240" w:lineRule="auto"/>
              <w:rPr>
                <w:rFonts w:cs="Times New Roman"/>
                <w:szCs w:val="24"/>
              </w:rPr>
            </w:pPr>
            <w:r w:rsidRPr="00F55EBD">
              <w:rPr>
                <w:rFonts w:cs="Times New Roman"/>
                <w:szCs w:val="24"/>
              </w:rPr>
              <w:t xml:space="preserve">Vaizdo </w:t>
            </w:r>
            <w:r w:rsidR="00137BFF">
              <w:rPr>
                <w:rFonts w:cs="Times New Roman"/>
                <w:szCs w:val="24"/>
              </w:rPr>
              <w:t xml:space="preserve">stebėjimo </w:t>
            </w:r>
            <w:r w:rsidRPr="00F55EBD">
              <w:rPr>
                <w:rFonts w:cs="Times New Roman"/>
                <w:szCs w:val="24"/>
              </w:rPr>
              <w:t>įrašymo įreng</w:t>
            </w:r>
            <w:r w:rsidR="009F076E">
              <w:rPr>
                <w:rFonts w:cs="Times New Roman"/>
                <w:szCs w:val="24"/>
              </w:rPr>
              <w:t>inys</w:t>
            </w:r>
          </w:p>
        </w:tc>
        <w:tc>
          <w:tcPr>
            <w:tcW w:w="1926" w:type="dxa"/>
          </w:tcPr>
          <w:p w14:paraId="731D853A" w14:textId="2614ACC6" w:rsidR="004E20F1" w:rsidRPr="00F55EBD" w:rsidRDefault="004E20F1" w:rsidP="004E20F1">
            <w:pPr>
              <w:spacing w:after="0" w:line="240" w:lineRule="auto"/>
              <w:rPr>
                <w:rFonts w:cs="Times New Roman"/>
                <w:szCs w:val="24"/>
              </w:rPr>
            </w:pPr>
            <w:r w:rsidRPr="00F55EBD">
              <w:rPr>
                <w:rFonts w:cs="Times New Roman"/>
                <w:szCs w:val="24"/>
              </w:rPr>
              <w:t>kompl.</w:t>
            </w:r>
          </w:p>
        </w:tc>
        <w:tc>
          <w:tcPr>
            <w:tcW w:w="1926" w:type="dxa"/>
          </w:tcPr>
          <w:p w14:paraId="4E8D08DE" w14:textId="77777777" w:rsidR="004E20F1" w:rsidRPr="00F55EBD" w:rsidRDefault="004E20F1" w:rsidP="004E20F1">
            <w:pPr>
              <w:spacing w:after="0" w:line="240" w:lineRule="auto"/>
              <w:rPr>
                <w:rFonts w:cs="Times New Roman"/>
                <w:szCs w:val="24"/>
              </w:rPr>
            </w:pPr>
            <w:r w:rsidRPr="00F55EBD">
              <w:rPr>
                <w:rFonts w:cs="Times New Roman"/>
                <w:szCs w:val="24"/>
              </w:rPr>
              <w:t>1</w:t>
            </w:r>
          </w:p>
        </w:tc>
        <w:tc>
          <w:tcPr>
            <w:tcW w:w="1926" w:type="dxa"/>
          </w:tcPr>
          <w:p w14:paraId="1399FDCC" w14:textId="0435B14A"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6942892F" w14:textId="77777777" w:rsidTr="000F762A">
        <w:tc>
          <w:tcPr>
            <w:tcW w:w="846" w:type="dxa"/>
          </w:tcPr>
          <w:p w14:paraId="40E8F2B4" w14:textId="77777777" w:rsidR="004E20F1" w:rsidRPr="00F55EBD" w:rsidRDefault="004E20F1" w:rsidP="004E20F1">
            <w:pPr>
              <w:pStyle w:val="Sraopastraipa"/>
              <w:numPr>
                <w:ilvl w:val="0"/>
                <w:numId w:val="46"/>
              </w:numPr>
              <w:jc w:val="center"/>
              <w:rPr>
                <w:lang w:val="lt-LT"/>
              </w:rPr>
            </w:pPr>
          </w:p>
        </w:tc>
        <w:tc>
          <w:tcPr>
            <w:tcW w:w="3004" w:type="dxa"/>
          </w:tcPr>
          <w:p w14:paraId="5EEE4EF2" w14:textId="3D775287" w:rsidR="004E20F1" w:rsidRPr="00F55EBD" w:rsidRDefault="004E20F1" w:rsidP="004E20F1">
            <w:pPr>
              <w:spacing w:after="0" w:line="240" w:lineRule="auto"/>
              <w:rPr>
                <w:rFonts w:cs="Times New Roman"/>
                <w:szCs w:val="24"/>
              </w:rPr>
            </w:pPr>
            <w:r w:rsidRPr="00F55EBD">
              <w:rPr>
                <w:rFonts w:cs="Times New Roman"/>
                <w:szCs w:val="24"/>
              </w:rPr>
              <w:t>Vaizdo stebėjimo, valdymo, įrašymo ir analizės programinė įranga</w:t>
            </w:r>
          </w:p>
        </w:tc>
        <w:tc>
          <w:tcPr>
            <w:tcW w:w="1926" w:type="dxa"/>
          </w:tcPr>
          <w:p w14:paraId="3DF8EDA8" w14:textId="31643F74" w:rsidR="004E20F1" w:rsidRPr="00F55EBD" w:rsidRDefault="004E20F1" w:rsidP="004E20F1">
            <w:pPr>
              <w:spacing w:after="0" w:line="240" w:lineRule="auto"/>
              <w:rPr>
                <w:rFonts w:cs="Times New Roman"/>
                <w:szCs w:val="24"/>
              </w:rPr>
            </w:pPr>
            <w:r w:rsidRPr="00F55EBD">
              <w:rPr>
                <w:rFonts w:cs="Times New Roman"/>
                <w:szCs w:val="24"/>
              </w:rPr>
              <w:t>kompl.</w:t>
            </w:r>
          </w:p>
          <w:p w14:paraId="11C21070" w14:textId="77777777" w:rsidR="004E20F1" w:rsidRPr="00F55EBD" w:rsidRDefault="004E20F1" w:rsidP="004E20F1">
            <w:pPr>
              <w:spacing w:after="0" w:line="240" w:lineRule="auto"/>
              <w:jc w:val="center"/>
              <w:rPr>
                <w:rFonts w:cs="Times New Roman"/>
                <w:szCs w:val="24"/>
              </w:rPr>
            </w:pPr>
          </w:p>
        </w:tc>
        <w:tc>
          <w:tcPr>
            <w:tcW w:w="1926" w:type="dxa"/>
          </w:tcPr>
          <w:p w14:paraId="5CFD5A53" w14:textId="77777777" w:rsidR="004E20F1" w:rsidRPr="00F55EBD" w:rsidRDefault="004E20F1" w:rsidP="004E20F1">
            <w:pPr>
              <w:spacing w:after="0" w:line="240" w:lineRule="auto"/>
              <w:rPr>
                <w:rFonts w:cs="Times New Roman"/>
                <w:szCs w:val="24"/>
              </w:rPr>
            </w:pPr>
            <w:r w:rsidRPr="00F55EBD">
              <w:rPr>
                <w:rFonts w:cs="Times New Roman"/>
                <w:szCs w:val="24"/>
              </w:rPr>
              <w:t>1</w:t>
            </w:r>
          </w:p>
        </w:tc>
        <w:tc>
          <w:tcPr>
            <w:tcW w:w="1926" w:type="dxa"/>
          </w:tcPr>
          <w:p w14:paraId="7E7F007C" w14:textId="1ADF1D0E" w:rsidR="004E20F1" w:rsidRPr="00F55EBD" w:rsidRDefault="004E20F1" w:rsidP="004E20F1">
            <w:pPr>
              <w:spacing w:after="0" w:line="240" w:lineRule="auto"/>
              <w:rPr>
                <w:rFonts w:cs="Times New Roman"/>
                <w:szCs w:val="24"/>
              </w:rPr>
            </w:pPr>
            <w:r w:rsidRPr="00F55EBD">
              <w:rPr>
                <w:rFonts w:cs="Times New Roman"/>
                <w:szCs w:val="24"/>
              </w:rPr>
              <w:t>Techninė specifikacija</w:t>
            </w:r>
          </w:p>
        </w:tc>
      </w:tr>
      <w:tr w:rsidR="004E20F1" w:rsidRPr="00F55EBD" w14:paraId="29C5CB4B" w14:textId="77777777" w:rsidTr="000F762A">
        <w:tc>
          <w:tcPr>
            <w:tcW w:w="846" w:type="dxa"/>
          </w:tcPr>
          <w:p w14:paraId="3895BEE5" w14:textId="77777777" w:rsidR="004E20F1" w:rsidRPr="00F55EBD" w:rsidRDefault="004E20F1" w:rsidP="004E20F1">
            <w:pPr>
              <w:pStyle w:val="Sraopastraipa"/>
              <w:numPr>
                <w:ilvl w:val="0"/>
                <w:numId w:val="46"/>
              </w:numPr>
              <w:jc w:val="center"/>
              <w:rPr>
                <w:lang w:val="lt-LT"/>
              </w:rPr>
            </w:pPr>
          </w:p>
        </w:tc>
        <w:tc>
          <w:tcPr>
            <w:tcW w:w="3004" w:type="dxa"/>
          </w:tcPr>
          <w:p w14:paraId="366288FD" w14:textId="68922831" w:rsidR="004E20F1" w:rsidRPr="00F55EBD" w:rsidRDefault="004E20F1" w:rsidP="004E20F1">
            <w:pPr>
              <w:spacing w:after="0" w:line="240" w:lineRule="auto"/>
              <w:rPr>
                <w:rFonts w:cs="Times New Roman"/>
                <w:szCs w:val="24"/>
              </w:rPr>
            </w:pPr>
            <w:r w:rsidRPr="00F55EBD">
              <w:rPr>
                <w:rFonts w:cs="Times New Roman"/>
                <w:szCs w:val="24"/>
              </w:rPr>
              <w:t>Vaizdo stebėjimo kamerų duomenų perdavimo tinklo įranga ir medžiagos.</w:t>
            </w:r>
          </w:p>
        </w:tc>
        <w:tc>
          <w:tcPr>
            <w:tcW w:w="1926" w:type="dxa"/>
          </w:tcPr>
          <w:p w14:paraId="7D2E15F1" w14:textId="64D88040" w:rsidR="004E20F1" w:rsidRPr="00F55EBD" w:rsidRDefault="004E20F1" w:rsidP="004E20F1">
            <w:pPr>
              <w:spacing w:after="0" w:line="240" w:lineRule="auto"/>
              <w:rPr>
                <w:rFonts w:cs="Times New Roman"/>
                <w:szCs w:val="24"/>
              </w:rPr>
            </w:pPr>
            <w:r w:rsidRPr="00F55EBD">
              <w:rPr>
                <w:rFonts w:cs="Times New Roman"/>
                <w:szCs w:val="24"/>
              </w:rPr>
              <w:t xml:space="preserve">Parenka </w:t>
            </w:r>
            <w:r w:rsidR="001531F7" w:rsidRPr="00F55EBD">
              <w:rPr>
                <w:rFonts w:cs="Times New Roman"/>
                <w:szCs w:val="24"/>
              </w:rPr>
              <w:t>Paslaugos teikėjas</w:t>
            </w:r>
          </w:p>
        </w:tc>
        <w:tc>
          <w:tcPr>
            <w:tcW w:w="1926" w:type="dxa"/>
          </w:tcPr>
          <w:p w14:paraId="6C0CBC0E" w14:textId="2C56F651" w:rsidR="004E20F1" w:rsidRPr="00F55EBD" w:rsidRDefault="004E20F1" w:rsidP="004E20F1">
            <w:pPr>
              <w:spacing w:after="0" w:line="240" w:lineRule="auto"/>
              <w:rPr>
                <w:rFonts w:cs="Times New Roman"/>
                <w:szCs w:val="24"/>
              </w:rPr>
            </w:pPr>
            <w:r w:rsidRPr="00F55EBD">
              <w:rPr>
                <w:rFonts w:cs="Times New Roman"/>
                <w:szCs w:val="24"/>
              </w:rPr>
              <w:t>kompl.</w:t>
            </w:r>
          </w:p>
        </w:tc>
        <w:tc>
          <w:tcPr>
            <w:tcW w:w="1926" w:type="dxa"/>
          </w:tcPr>
          <w:p w14:paraId="3F974884" w14:textId="3CD9D5B6" w:rsidR="004E20F1" w:rsidRPr="00F55EBD" w:rsidRDefault="004E20F1" w:rsidP="004E20F1">
            <w:pPr>
              <w:spacing w:after="0" w:line="240" w:lineRule="auto"/>
              <w:rPr>
                <w:rFonts w:cs="Times New Roman"/>
                <w:szCs w:val="24"/>
              </w:rPr>
            </w:pPr>
          </w:p>
        </w:tc>
      </w:tr>
      <w:tr w:rsidR="004E20F1" w:rsidRPr="00F55EBD" w14:paraId="162EA244" w14:textId="77777777" w:rsidTr="000F762A">
        <w:tc>
          <w:tcPr>
            <w:tcW w:w="846" w:type="dxa"/>
          </w:tcPr>
          <w:p w14:paraId="2414BFD5" w14:textId="77777777" w:rsidR="004E20F1" w:rsidRPr="00F55EBD" w:rsidRDefault="004E20F1" w:rsidP="004E20F1">
            <w:pPr>
              <w:pStyle w:val="Sraopastraipa"/>
              <w:numPr>
                <w:ilvl w:val="0"/>
                <w:numId w:val="46"/>
              </w:numPr>
              <w:jc w:val="center"/>
              <w:rPr>
                <w:lang w:val="lt-LT"/>
              </w:rPr>
            </w:pPr>
          </w:p>
        </w:tc>
        <w:tc>
          <w:tcPr>
            <w:tcW w:w="3004" w:type="dxa"/>
          </w:tcPr>
          <w:p w14:paraId="44F8089F" w14:textId="33370C05" w:rsidR="004E20F1" w:rsidRPr="00F55EBD" w:rsidRDefault="004E20F1" w:rsidP="004E20F1">
            <w:pPr>
              <w:spacing w:after="0" w:line="240" w:lineRule="auto"/>
              <w:rPr>
                <w:rFonts w:cs="Times New Roman"/>
                <w:szCs w:val="24"/>
              </w:rPr>
            </w:pPr>
            <w:r w:rsidRPr="00F55EBD">
              <w:rPr>
                <w:rFonts w:cs="Times New Roman"/>
                <w:szCs w:val="24"/>
              </w:rPr>
              <w:t>Pagalbinės medžiagos ar įranga reikalinga pilnam sistemos veikimui</w:t>
            </w:r>
          </w:p>
        </w:tc>
        <w:tc>
          <w:tcPr>
            <w:tcW w:w="1926" w:type="dxa"/>
          </w:tcPr>
          <w:p w14:paraId="7A6F8DCE" w14:textId="4F39E5D5" w:rsidR="004E20F1" w:rsidRPr="00F55EBD" w:rsidRDefault="004E20F1" w:rsidP="004E20F1">
            <w:pPr>
              <w:spacing w:after="0" w:line="240" w:lineRule="auto"/>
              <w:rPr>
                <w:rFonts w:cs="Times New Roman"/>
                <w:szCs w:val="24"/>
              </w:rPr>
            </w:pPr>
            <w:r w:rsidRPr="00F55EBD">
              <w:rPr>
                <w:rFonts w:cs="Times New Roman"/>
                <w:szCs w:val="24"/>
              </w:rPr>
              <w:t xml:space="preserve">Parenka </w:t>
            </w:r>
            <w:r w:rsidR="001531F7" w:rsidRPr="00F55EBD">
              <w:rPr>
                <w:rFonts w:cs="Times New Roman"/>
                <w:szCs w:val="24"/>
              </w:rPr>
              <w:t>Paslaugos teikėjas</w:t>
            </w:r>
          </w:p>
        </w:tc>
        <w:tc>
          <w:tcPr>
            <w:tcW w:w="1926" w:type="dxa"/>
          </w:tcPr>
          <w:p w14:paraId="24A01412" w14:textId="70F8B090" w:rsidR="004E20F1" w:rsidRPr="00F55EBD" w:rsidRDefault="004E20F1" w:rsidP="004E20F1">
            <w:pPr>
              <w:spacing w:after="0" w:line="240" w:lineRule="auto"/>
              <w:rPr>
                <w:rFonts w:cs="Times New Roman"/>
                <w:szCs w:val="24"/>
              </w:rPr>
            </w:pPr>
            <w:r w:rsidRPr="00F55EBD">
              <w:rPr>
                <w:rFonts w:cs="Times New Roman"/>
                <w:szCs w:val="24"/>
              </w:rPr>
              <w:t>kompl.</w:t>
            </w:r>
          </w:p>
        </w:tc>
        <w:tc>
          <w:tcPr>
            <w:tcW w:w="1926" w:type="dxa"/>
          </w:tcPr>
          <w:p w14:paraId="2C2EB04F" w14:textId="0BE87C64" w:rsidR="004E20F1" w:rsidRPr="00F55EBD" w:rsidRDefault="004E20F1" w:rsidP="004E20F1">
            <w:pPr>
              <w:spacing w:after="0" w:line="240" w:lineRule="auto"/>
              <w:rPr>
                <w:rFonts w:cs="Times New Roman"/>
                <w:szCs w:val="24"/>
              </w:rPr>
            </w:pPr>
          </w:p>
        </w:tc>
      </w:tr>
    </w:tbl>
    <w:p w14:paraId="0170D368" w14:textId="77777777" w:rsidR="00270B03" w:rsidRPr="00F55EBD" w:rsidRDefault="00270B03" w:rsidP="00270B03">
      <w:pPr>
        <w:spacing w:after="0" w:line="360" w:lineRule="auto"/>
        <w:ind w:firstLine="851"/>
        <w:jc w:val="both"/>
        <w:rPr>
          <w:rFonts w:cs="Times New Roman"/>
          <w:szCs w:val="24"/>
        </w:rPr>
      </w:pPr>
    </w:p>
    <w:p w14:paraId="110610E8" w14:textId="0BFF4497" w:rsidR="00D354D8" w:rsidRPr="00EB631E" w:rsidRDefault="00D354D8" w:rsidP="00EB631E">
      <w:pPr>
        <w:pStyle w:val="Sraopastraipa"/>
        <w:numPr>
          <w:ilvl w:val="0"/>
          <w:numId w:val="87"/>
        </w:numPr>
        <w:spacing w:line="360" w:lineRule="auto"/>
        <w:ind w:left="851"/>
        <w:jc w:val="both"/>
      </w:pPr>
      <w:r w:rsidRPr="00EB631E">
        <w:t xml:space="preserve">Kupiškio miesto ir Subačiaus miesto viešųjų erdvių stebėjimo vaizdo kamerų vietos, </w:t>
      </w:r>
      <w:r w:rsidR="00EE5E01" w:rsidRPr="00EB631E">
        <w:t>sumontuotų kamerų matymo kampas</w:t>
      </w:r>
      <w:r w:rsidR="00B44F38">
        <w:t xml:space="preserve"> </w:t>
      </w:r>
      <w:r w:rsidRPr="00EB631E">
        <w:t>ir raiška</w:t>
      </w:r>
      <w:r w:rsidR="00270B03" w:rsidRPr="00EB631E">
        <w:t>:</w:t>
      </w:r>
      <w:r w:rsidR="00BE7B3D" w:rsidRPr="00EB631E">
        <w:t xml:space="preserve"> </w:t>
      </w:r>
    </w:p>
    <w:tbl>
      <w:tblPr>
        <w:tblStyle w:val="Lentelstinklelis"/>
        <w:tblW w:w="5000" w:type="pct"/>
        <w:tblLook w:val="04A0" w:firstRow="1" w:lastRow="0" w:firstColumn="1" w:lastColumn="0" w:noHBand="0" w:noVBand="1"/>
      </w:tblPr>
      <w:tblGrid>
        <w:gridCol w:w="704"/>
        <w:gridCol w:w="5245"/>
        <w:gridCol w:w="3679"/>
      </w:tblGrid>
      <w:tr w:rsidR="00D354D8" w:rsidRPr="00F55EBD" w14:paraId="190CF2A1" w14:textId="77777777" w:rsidTr="00270B03">
        <w:tc>
          <w:tcPr>
            <w:tcW w:w="704" w:type="dxa"/>
            <w:vAlign w:val="center"/>
          </w:tcPr>
          <w:p w14:paraId="7947D3B2" w14:textId="77777777" w:rsidR="00D354D8" w:rsidRPr="00F55EBD" w:rsidRDefault="00D354D8" w:rsidP="00270B03">
            <w:pPr>
              <w:spacing w:after="0" w:line="240" w:lineRule="auto"/>
              <w:jc w:val="center"/>
              <w:rPr>
                <w:rFonts w:cs="Times New Roman"/>
                <w:b/>
                <w:bCs/>
                <w:szCs w:val="24"/>
              </w:rPr>
            </w:pPr>
            <w:r w:rsidRPr="00F55EBD">
              <w:rPr>
                <w:rFonts w:cs="Times New Roman"/>
                <w:b/>
                <w:bCs/>
                <w:szCs w:val="24"/>
              </w:rPr>
              <w:t>Eil. Nr.</w:t>
            </w:r>
          </w:p>
        </w:tc>
        <w:tc>
          <w:tcPr>
            <w:tcW w:w="5245" w:type="dxa"/>
            <w:vAlign w:val="center"/>
          </w:tcPr>
          <w:p w14:paraId="539145DB" w14:textId="77777777" w:rsidR="00D354D8" w:rsidRPr="00F55EBD" w:rsidRDefault="00D354D8" w:rsidP="00270B03">
            <w:pPr>
              <w:spacing w:after="0" w:line="240" w:lineRule="auto"/>
              <w:jc w:val="center"/>
              <w:rPr>
                <w:rFonts w:cs="Times New Roman"/>
                <w:b/>
                <w:bCs/>
                <w:szCs w:val="24"/>
              </w:rPr>
            </w:pPr>
            <w:r w:rsidRPr="00F55EBD">
              <w:rPr>
                <w:rFonts w:cs="Times New Roman"/>
                <w:b/>
                <w:bCs/>
                <w:szCs w:val="24"/>
              </w:rPr>
              <w:t>Adresas</w:t>
            </w:r>
          </w:p>
        </w:tc>
        <w:tc>
          <w:tcPr>
            <w:tcW w:w="3679" w:type="dxa"/>
            <w:vAlign w:val="center"/>
          </w:tcPr>
          <w:p w14:paraId="0731B582" w14:textId="5D2A296F" w:rsidR="00D354D8" w:rsidRPr="00F55EBD" w:rsidRDefault="00EE5E01" w:rsidP="00270B03">
            <w:pPr>
              <w:spacing w:after="0" w:line="240" w:lineRule="auto"/>
              <w:jc w:val="center"/>
              <w:rPr>
                <w:rFonts w:cs="Times New Roman"/>
                <w:b/>
                <w:bCs/>
                <w:szCs w:val="24"/>
              </w:rPr>
            </w:pPr>
            <w:r w:rsidRPr="00F55EBD">
              <w:rPr>
                <w:rFonts w:cs="Times New Roman"/>
                <w:b/>
                <w:bCs/>
                <w:szCs w:val="24"/>
              </w:rPr>
              <w:t xml:space="preserve">Matymo kampas, </w:t>
            </w:r>
            <w:r w:rsidR="00D354D8" w:rsidRPr="00F55EBD">
              <w:rPr>
                <w:rFonts w:cs="Times New Roman"/>
                <w:b/>
                <w:bCs/>
                <w:szCs w:val="24"/>
              </w:rPr>
              <w:t>raiška</w:t>
            </w:r>
          </w:p>
        </w:tc>
      </w:tr>
      <w:tr w:rsidR="00D354D8" w:rsidRPr="00F55EBD" w14:paraId="7B563C0A" w14:textId="77777777" w:rsidTr="00270B03">
        <w:tc>
          <w:tcPr>
            <w:tcW w:w="704" w:type="dxa"/>
          </w:tcPr>
          <w:p w14:paraId="20C4B905" w14:textId="77777777" w:rsidR="00D354D8" w:rsidRPr="00F55EBD" w:rsidRDefault="00D354D8" w:rsidP="00270B03">
            <w:pPr>
              <w:pStyle w:val="Sraopastraipa"/>
              <w:numPr>
                <w:ilvl w:val="0"/>
                <w:numId w:val="42"/>
              </w:numPr>
              <w:contextualSpacing w:val="0"/>
              <w:rPr>
                <w:lang w:val="lt-LT"/>
              </w:rPr>
            </w:pPr>
          </w:p>
        </w:tc>
        <w:tc>
          <w:tcPr>
            <w:tcW w:w="5245" w:type="dxa"/>
          </w:tcPr>
          <w:p w14:paraId="35FAC6F0" w14:textId="77777777" w:rsidR="00D354D8" w:rsidRPr="00F55EBD" w:rsidRDefault="00D354D8" w:rsidP="00270B03">
            <w:pPr>
              <w:spacing w:after="0" w:line="240" w:lineRule="auto"/>
              <w:rPr>
                <w:rFonts w:cs="Times New Roman"/>
                <w:szCs w:val="24"/>
              </w:rPr>
            </w:pPr>
            <w:r w:rsidRPr="00F55EBD">
              <w:rPr>
                <w:rFonts w:cs="Times New Roman"/>
                <w:szCs w:val="24"/>
              </w:rPr>
              <w:t>Gedimino g., Kupiškis (I žiedas); 55.826539 24.978760</w:t>
            </w:r>
          </w:p>
        </w:tc>
        <w:tc>
          <w:tcPr>
            <w:tcW w:w="3679" w:type="dxa"/>
          </w:tcPr>
          <w:p w14:paraId="70AEC205" w14:textId="150496CF"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ascii="Arial" w:eastAsiaTheme="minorHAnsi" w:hAnsi="Arial" w:cs="Arial"/>
                <w:sz w:val="26"/>
                <w:szCs w:val="26"/>
                <w:lang w:eastAsia="en-US"/>
              </w:rPr>
              <w:t>°</w:t>
            </w:r>
            <w:r w:rsidR="00D354D8" w:rsidRPr="00F55EBD">
              <w:rPr>
                <w:rFonts w:cs="Times New Roman"/>
                <w:szCs w:val="24"/>
              </w:rPr>
              <w:t xml:space="preserve">, </w:t>
            </w:r>
            <w:r w:rsidR="001647B6" w:rsidRPr="00F55EBD">
              <w:rPr>
                <w:rFonts w:cs="Times New Roman"/>
                <w:szCs w:val="24"/>
              </w:rPr>
              <w:t>5</w:t>
            </w:r>
            <w:r w:rsidR="00D354D8" w:rsidRPr="00F55EBD">
              <w:rPr>
                <w:rFonts w:cs="Times New Roman"/>
                <w:szCs w:val="24"/>
              </w:rPr>
              <w:t>MP</w:t>
            </w:r>
          </w:p>
        </w:tc>
      </w:tr>
      <w:tr w:rsidR="00D354D8" w:rsidRPr="00F55EBD" w14:paraId="66077109" w14:textId="77777777" w:rsidTr="00270B03">
        <w:tc>
          <w:tcPr>
            <w:tcW w:w="704" w:type="dxa"/>
          </w:tcPr>
          <w:p w14:paraId="364A4026" w14:textId="77777777" w:rsidR="00D354D8" w:rsidRPr="00F55EBD" w:rsidRDefault="00D354D8" w:rsidP="00270B03">
            <w:pPr>
              <w:pStyle w:val="Sraopastraipa"/>
              <w:numPr>
                <w:ilvl w:val="0"/>
                <w:numId w:val="42"/>
              </w:numPr>
              <w:contextualSpacing w:val="0"/>
              <w:rPr>
                <w:lang w:val="lt-LT"/>
              </w:rPr>
            </w:pPr>
          </w:p>
        </w:tc>
        <w:tc>
          <w:tcPr>
            <w:tcW w:w="5245" w:type="dxa"/>
          </w:tcPr>
          <w:p w14:paraId="598BB6AA" w14:textId="77777777" w:rsidR="00D354D8" w:rsidRPr="00F55EBD" w:rsidRDefault="00D354D8" w:rsidP="00270B03">
            <w:pPr>
              <w:spacing w:after="0" w:line="240" w:lineRule="auto"/>
              <w:rPr>
                <w:rFonts w:cs="Times New Roman"/>
                <w:szCs w:val="24"/>
              </w:rPr>
            </w:pPr>
            <w:r w:rsidRPr="00F55EBD">
              <w:rPr>
                <w:rFonts w:cs="Times New Roman"/>
                <w:szCs w:val="24"/>
              </w:rPr>
              <w:t>Gedimino g., Kupiškis (autobusų stoties žiedas), 55.830761, 24.987636</w:t>
            </w:r>
          </w:p>
        </w:tc>
        <w:tc>
          <w:tcPr>
            <w:tcW w:w="3679" w:type="dxa"/>
          </w:tcPr>
          <w:p w14:paraId="5FEB6ED3" w14:textId="5FAA54C5" w:rsidR="00D354D8" w:rsidRPr="00F55EBD" w:rsidRDefault="00EE5E01" w:rsidP="00270B03">
            <w:pPr>
              <w:spacing w:after="0" w:line="240" w:lineRule="auto"/>
              <w:rPr>
                <w:rFonts w:cs="Times New Roman"/>
                <w:szCs w:val="24"/>
              </w:rPr>
            </w:pPr>
            <w:r w:rsidRPr="00F55EBD">
              <w:rPr>
                <w:rFonts w:cs="Times New Roman"/>
                <w:szCs w:val="24"/>
              </w:rPr>
              <w:t>360</w:t>
            </w:r>
            <w:r w:rsidRPr="00F55EBD">
              <w:rPr>
                <w:rFonts w:ascii="Arial" w:eastAsiaTheme="minorHAnsi" w:hAnsi="Arial" w:cs="Arial"/>
                <w:sz w:val="26"/>
                <w:szCs w:val="26"/>
                <w:lang w:eastAsia="en-US"/>
              </w:rPr>
              <w:t>°</w:t>
            </w:r>
            <w:r w:rsidR="00D354D8" w:rsidRPr="00F55EBD">
              <w:rPr>
                <w:rFonts w:cs="Times New Roman"/>
                <w:szCs w:val="24"/>
              </w:rPr>
              <w:t>, 5MP</w:t>
            </w:r>
          </w:p>
        </w:tc>
      </w:tr>
      <w:tr w:rsidR="00D354D8" w:rsidRPr="00F55EBD" w14:paraId="29F6D043" w14:textId="77777777" w:rsidTr="00270B03">
        <w:tc>
          <w:tcPr>
            <w:tcW w:w="704" w:type="dxa"/>
          </w:tcPr>
          <w:p w14:paraId="4688650C" w14:textId="77777777" w:rsidR="00D354D8" w:rsidRPr="00F55EBD" w:rsidRDefault="00D354D8" w:rsidP="00270B03">
            <w:pPr>
              <w:pStyle w:val="Sraopastraipa"/>
              <w:numPr>
                <w:ilvl w:val="0"/>
                <w:numId w:val="42"/>
              </w:numPr>
              <w:contextualSpacing w:val="0"/>
              <w:rPr>
                <w:lang w:val="lt-LT"/>
              </w:rPr>
            </w:pPr>
          </w:p>
        </w:tc>
        <w:tc>
          <w:tcPr>
            <w:tcW w:w="5245" w:type="dxa"/>
          </w:tcPr>
          <w:p w14:paraId="79996415" w14:textId="77777777" w:rsidR="00D354D8" w:rsidRPr="00F55EBD" w:rsidRDefault="00D354D8" w:rsidP="00270B03">
            <w:pPr>
              <w:spacing w:after="0" w:line="240" w:lineRule="auto"/>
              <w:rPr>
                <w:rFonts w:cs="Times New Roman"/>
                <w:szCs w:val="24"/>
              </w:rPr>
            </w:pPr>
            <w:r w:rsidRPr="00F55EBD">
              <w:rPr>
                <w:rFonts w:cs="Times New Roman"/>
                <w:szCs w:val="24"/>
              </w:rPr>
              <w:t>Vytauto g. 2, Kupiškis (Savivaldybės pastatas), 55.838901, 24.976542</w:t>
            </w:r>
          </w:p>
        </w:tc>
        <w:tc>
          <w:tcPr>
            <w:tcW w:w="3679" w:type="dxa"/>
          </w:tcPr>
          <w:p w14:paraId="0CA17AF5" w14:textId="0055B2FC" w:rsidR="00D354D8" w:rsidRPr="00F55EBD" w:rsidRDefault="00CC7C84" w:rsidP="00EE5E01">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ascii="Arial" w:eastAsiaTheme="minorHAnsi" w:hAnsi="Arial" w:cs="Arial"/>
                <w:sz w:val="26"/>
                <w:szCs w:val="26"/>
                <w:lang w:eastAsia="en-US"/>
              </w:rPr>
              <w:t>°</w:t>
            </w:r>
            <w:r w:rsidR="00D354D8" w:rsidRPr="00F55EBD">
              <w:rPr>
                <w:rFonts w:cs="Times New Roman"/>
                <w:szCs w:val="24"/>
              </w:rPr>
              <w:t>, 5MP</w:t>
            </w:r>
          </w:p>
        </w:tc>
      </w:tr>
      <w:tr w:rsidR="00D354D8" w:rsidRPr="00F55EBD" w14:paraId="535AA567" w14:textId="77777777" w:rsidTr="00270B03">
        <w:tc>
          <w:tcPr>
            <w:tcW w:w="704" w:type="dxa"/>
          </w:tcPr>
          <w:p w14:paraId="7CA06A36" w14:textId="77777777" w:rsidR="00D354D8" w:rsidRPr="00F55EBD" w:rsidRDefault="00D354D8" w:rsidP="00270B03">
            <w:pPr>
              <w:pStyle w:val="Sraopastraipa"/>
              <w:numPr>
                <w:ilvl w:val="0"/>
                <w:numId w:val="42"/>
              </w:numPr>
              <w:contextualSpacing w:val="0"/>
              <w:rPr>
                <w:lang w:val="lt-LT"/>
              </w:rPr>
            </w:pPr>
          </w:p>
        </w:tc>
        <w:tc>
          <w:tcPr>
            <w:tcW w:w="5245" w:type="dxa"/>
          </w:tcPr>
          <w:p w14:paraId="31178B96" w14:textId="77777777" w:rsidR="00D354D8" w:rsidRPr="00F55EBD" w:rsidRDefault="00D354D8" w:rsidP="00270B03">
            <w:pPr>
              <w:spacing w:after="0" w:line="240" w:lineRule="auto"/>
              <w:rPr>
                <w:rFonts w:cs="Times New Roman"/>
                <w:szCs w:val="24"/>
              </w:rPr>
            </w:pPr>
            <w:r w:rsidRPr="00F55EBD">
              <w:rPr>
                <w:rFonts w:cs="Times New Roman"/>
                <w:szCs w:val="24"/>
              </w:rPr>
              <w:t>L. Stuokos-Gucevičiaus a. 14, Kupiškis, (miesto aikštė) 55.838419, 24.976032</w:t>
            </w:r>
          </w:p>
        </w:tc>
        <w:tc>
          <w:tcPr>
            <w:tcW w:w="3679" w:type="dxa"/>
          </w:tcPr>
          <w:p w14:paraId="6F52B79B" w14:textId="16A08767" w:rsidR="00D354D8" w:rsidRPr="00F55EBD" w:rsidRDefault="00CC7C84" w:rsidP="00EE5E01">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180</w:t>
            </w:r>
            <w:r w:rsidR="00EE5E01" w:rsidRPr="00F55EBD">
              <w:rPr>
                <w:rFonts w:ascii="Arial" w:eastAsiaTheme="minorHAnsi" w:hAnsi="Arial" w:cs="Arial"/>
                <w:sz w:val="26"/>
                <w:szCs w:val="26"/>
                <w:lang w:eastAsia="en-US"/>
              </w:rPr>
              <w:t>°</w:t>
            </w:r>
            <w:r w:rsidR="00D354D8" w:rsidRPr="00F55EBD">
              <w:rPr>
                <w:rFonts w:cs="Times New Roman"/>
                <w:szCs w:val="24"/>
              </w:rPr>
              <w:t>, 5MP</w:t>
            </w:r>
          </w:p>
        </w:tc>
      </w:tr>
      <w:tr w:rsidR="00D354D8" w:rsidRPr="00F55EBD" w14:paraId="55355350" w14:textId="77777777" w:rsidTr="00270B03">
        <w:tc>
          <w:tcPr>
            <w:tcW w:w="704" w:type="dxa"/>
          </w:tcPr>
          <w:p w14:paraId="57883011" w14:textId="77777777" w:rsidR="00D354D8" w:rsidRPr="00F55EBD" w:rsidRDefault="00D354D8" w:rsidP="00270B03">
            <w:pPr>
              <w:pStyle w:val="Sraopastraipa"/>
              <w:numPr>
                <w:ilvl w:val="0"/>
                <w:numId w:val="42"/>
              </w:numPr>
              <w:contextualSpacing w:val="0"/>
              <w:rPr>
                <w:lang w:val="lt-LT"/>
              </w:rPr>
            </w:pPr>
          </w:p>
        </w:tc>
        <w:tc>
          <w:tcPr>
            <w:tcW w:w="5245" w:type="dxa"/>
          </w:tcPr>
          <w:p w14:paraId="1EA8D93D" w14:textId="77777777" w:rsidR="00D354D8" w:rsidRPr="00F55EBD" w:rsidRDefault="00D354D8" w:rsidP="00270B03">
            <w:pPr>
              <w:spacing w:after="0" w:line="240" w:lineRule="auto"/>
              <w:rPr>
                <w:rFonts w:cs="Times New Roman"/>
                <w:szCs w:val="24"/>
              </w:rPr>
            </w:pPr>
            <w:r w:rsidRPr="00F55EBD">
              <w:rPr>
                <w:rFonts w:cs="Times New Roman"/>
                <w:szCs w:val="24"/>
              </w:rPr>
              <w:t>Marių g. 9, Aukštupėnų k., Kupiškio r sav., 55.850419, 24.976870</w:t>
            </w:r>
          </w:p>
        </w:tc>
        <w:tc>
          <w:tcPr>
            <w:tcW w:w="3679" w:type="dxa"/>
          </w:tcPr>
          <w:p w14:paraId="4EA2C390" w14:textId="1277B289" w:rsidR="00D354D8" w:rsidRPr="00F55EBD" w:rsidRDefault="00EE5E01" w:rsidP="00EE5E01">
            <w:pPr>
              <w:spacing w:after="0" w:line="240" w:lineRule="auto"/>
              <w:rPr>
                <w:rFonts w:cs="Times New Roman"/>
                <w:szCs w:val="24"/>
              </w:rPr>
            </w:pPr>
            <w:r w:rsidRPr="00F55EBD">
              <w:rPr>
                <w:rFonts w:cs="Times New Roman"/>
                <w:szCs w:val="24"/>
              </w:rPr>
              <w:t>360</w:t>
            </w:r>
            <w:r w:rsidRPr="00F55EBD">
              <w:rPr>
                <w:rFonts w:ascii="Arial" w:eastAsiaTheme="minorHAnsi" w:hAnsi="Arial" w:cs="Arial"/>
                <w:sz w:val="26"/>
                <w:szCs w:val="26"/>
                <w:lang w:eastAsia="en-US"/>
              </w:rPr>
              <w:t>°</w:t>
            </w:r>
            <w:r w:rsidR="00D354D8" w:rsidRPr="00F55EBD">
              <w:rPr>
                <w:rFonts w:cs="Times New Roman"/>
                <w:szCs w:val="24"/>
              </w:rPr>
              <w:t>, 5MP</w:t>
            </w:r>
          </w:p>
        </w:tc>
      </w:tr>
      <w:tr w:rsidR="00D354D8" w:rsidRPr="00F55EBD" w14:paraId="64C93504" w14:textId="77777777" w:rsidTr="00270B03">
        <w:tc>
          <w:tcPr>
            <w:tcW w:w="704" w:type="dxa"/>
          </w:tcPr>
          <w:p w14:paraId="79CA0265" w14:textId="77777777" w:rsidR="00D354D8" w:rsidRPr="00F55EBD" w:rsidRDefault="00D354D8" w:rsidP="00270B03">
            <w:pPr>
              <w:pStyle w:val="Sraopastraipa"/>
              <w:numPr>
                <w:ilvl w:val="0"/>
                <w:numId w:val="42"/>
              </w:numPr>
              <w:contextualSpacing w:val="0"/>
              <w:rPr>
                <w:lang w:val="lt-LT"/>
              </w:rPr>
            </w:pPr>
          </w:p>
        </w:tc>
        <w:tc>
          <w:tcPr>
            <w:tcW w:w="5245" w:type="dxa"/>
          </w:tcPr>
          <w:p w14:paraId="55CAD0D4" w14:textId="77777777" w:rsidR="00D354D8" w:rsidRPr="00F55EBD" w:rsidRDefault="00D354D8" w:rsidP="00270B03">
            <w:pPr>
              <w:spacing w:after="0" w:line="240" w:lineRule="auto"/>
              <w:rPr>
                <w:rFonts w:cs="Times New Roman"/>
                <w:szCs w:val="24"/>
              </w:rPr>
            </w:pPr>
            <w:r w:rsidRPr="00F55EBD">
              <w:rPr>
                <w:rFonts w:cs="Times New Roman"/>
                <w:szCs w:val="24"/>
              </w:rPr>
              <w:t>Marių g. 9, Aukštupėnų k., Kupiškio r sav., (aikštelė) 55.849710, 24.976696</w:t>
            </w:r>
          </w:p>
        </w:tc>
        <w:tc>
          <w:tcPr>
            <w:tcW w:w="3679" w:type="dxa"/>
          </w:tcPr>
          <w:p w14:paraId="60BA43D5" w14:textId="0E992728"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eastAsiaTheme="minorHAnsi" w:cs="Times New Roman"/>
                <w:szCs w:val="24"/>
                <w:lang w:eastAsia="en-US"/>
              </w:rPr>
              <w:t>°, 5MP</w:t>
            </w:r>
          </w:p>
        </w:tc>
      </w:tr>
      <w:tr w:rsidR="00D354D8" w:rsidRPr="00F55EBD" w14:paraId="17E9E2BA" w14:textId="77777777" w:rsidTr="00270B03">
        <w:tc>
          <w:tcPr>
            <w:tcW w:w="704" w:type="dxa"/>
          </w:tcPr>
          <w:p w14:paraId="5E8CB6E1" w14:textId="77777777" w:rsidR="00D354D8" w:rsidRPr="00F55EBD" w:rsidRDefault="00D354D8" w:rsidP="00270B03">
            <w:pPr>
              <w:pStyle w:val="Sraopastraipa"/>
              <w:numPr>
                <w:ilvl w:val="0"/>
                <w:numId w:val="42"/>
              </w:numPr>
              <w:contextualSpacing w:val="0"/>
              <w:rPr>
                <w:lang w:val="lt-LT"/>
              </w:rPr>
            </w:pPr>
          </w:p>
        </w:tc>
        <w:tc>
          <w:tcPr>
            <w:tcW w:w="5245" w:type="dxa"/>
          </w:tcPr>
          <w:p w14:paraId="5750BCD7" w14:textId="77777777" w:rsidR="00D354D8" w:rsidRPr="00F55EBD" w:rsidRDefault="00D354D8" w:rsidP="00270B03">
            <w:pPr>
              <w:spacing w:after="0" w:line="240" w:lineRule="auto"/>
              <w:rPr>
                <w:rFonts w:cs="Times New Roman"/>
                <w:szCs w:val="24"/>
              </w:rPr>
            </w:pPr>
            <w:r w:rsidRPr="00F55EBD">
              <w:rPr>
                <w:rFonts w:cs="Times New Roman"/>
                <w:szCs w:val="24"/>
              </w:rPr>
              <w:t>Gedimino g., Kupiškis (J. Černiaus skveras), 55.834361, 24.981732</w:t>
            </w:r>
          </w:p>
        </w:tc>
        <w:tc>
          <w:tcPr>
            <w:tcW w:w="3679" w:type="dxa"/>
          </w:tcPr>
          <w:p w14:paraId="4F695B8C" w14:textId="09B58155" w:rsidR="00D354D8" w:rsidRPr="00F55EBD" w:rsidRDefault="00CC7C84">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eastAsiaTheme="minorHAnsi" w:cs="Times New Roman"/>
                <w:szCs w:val="24"/>
                <w:lang w:eastAsia="en-US"/>
              </w:rPr>
              <w:t>°, 5MP</w:t>
            </w:r>
            <w:r w:rsidR="00EE5E01" w:rsidRPr="00F55EBD">
              <w:rPr>
                <w:rFonts w:cs="Times New Roman"/>
                <w:szCs w:val="24"/>
              </w:rPr>
              <w:t xml:space="preserve"> </w:t>
            </w:r>
          </w:p>
        </w:tc>
      </w:tr>
      <w:tr w:rsidR="00D354D8" w:rsidRPr="00F55EBD" w14:paraId="0299600B" w14:textId="77777777" w:rsidTr="00270B03">
        <w:tc>
          <w:tcPr>
            <w:tcW w:w="704" w:type="dxa"/>
          </w:tcPr>
          <w:p w14:paraId="02ABBD62" w14:textId="77777777" w:rsidR="00D354D8" w:rsidRPr="00F55EBD" w:rsidRDefault="00D354D8" w:rsidP="00270B03">
            <w:pPr>
              <w:pStyle w:val="Sraopastraipa"/>
              <w:numPr>
                <w:ilvl w:val="0"/>
                <w:numId w:val="42"/>
              </w:numPr>
              <w:contextualSpacing w:val="0"/>
              <w:rPr>
                <w:lang w:val="lt-LT"/>
              </w:rPr>
            </w:pPr>
          </w:p>
        </w:tc>
        <w:tc>
          <w:tcPr>
            <w:tcW w:w="5245" w:type="dxa"/>
          </w:tcPr>
          <w:p w14:paraId="118D1AD7" w14:textId="77777777" w:rsidR="00D354D8" w:rsidRPr="00F55EBD" w:rsidRDefault="00D354D8" w:rsidP="00270B03">
            <w:pPr>
              <w:spacing w:after="0" w:line="240" w:lineRule="auto"/>
              <w:rPr>
                <w:rFonts w:cs="Times New Roman"/>
                <w:szCs w:val="24"/>
              </w:rPr>
            </w:pPr>
            <w:r w:rsidRPr="00F55EBD">
              <w:rPr>
                <w:rFonts w:cs="Times New Roman"/>
                <w:szCs w:val="24"/>
              </w:rPr>
              <w:t>Gedimino g., Kupiškis (bažnyčia), 55.841079, 24.975896</w:t>
            </w:r>
          </w:p>
        </w:tc>
        <w:tc>
          <w:tcPr>
            <w:tcW w:w="3679" w:type="dxa"/>
          </w:tcPr>
          <w:p w14:paraId="6D4B7376" w14:textId="31BDF741" w:rsidR="00D354D8" w:rsidRPr="00F55EBD" w:rsidRDefault="00CC7C84">
            <w:pPr>
              <w:spacing w:after="0" w:line="240" w:lineRule="auto"/>
              <w:rPr>
                <w:rFonts w:cs="Times New Roman"/>
                <w:szCs w:val="24"/>
              </w:rPr>
            </w:pPr>
            <w:r w:rsidRPr="00F55EBD">
              <w:rPr>
                <w:rFonts w:cs="Times New Roman"/>
                <w:szCs w:val="24"/>
              </w:rPr>
              <w:t xml:space="preserve">ne mažiau </w:t>
            </w:r>
            <w:r w:rsidR="00EE5E01" w:rsidRPr="00F55EBD">
              <w:rPr>
                <w:rFonts w:eastAsiaTheme="minorHAnsi" w:cs="Times New Roman"/>
                <w:szCs w:val="24"/>
                <w:lang w:eastAsia="en-US"/>
              </w:rPr>
              <w:t>180°, 5MP</w:t>
            </w:r>
            <w:r w:rsidR="00EE5E01" w:rsidRPr="00F55EBD">
              <w:rPr>
                <w:rFonts w:cs="Times New Roman"/>
                <w:szCs w:val="24"/>
              </w:rPr>
              <w:t xml:space="preserve"> </w:t>
            </w:r>
          </w:p>
        </w:tc>
      </w:tr>
      <w:tr w:rsidR="00D354D8" w:rsidRPr="00F55EBD" w14:paraId="6366638E" w14:textId="77777777" w:rsidTr="00270B03">
        <w:tc>
          <w:tcPr>
            <w:tcW w:w="704" w:type="dxa"/>
          </w:tcPr>
          <w:p w14:paraId="5106484F" w14:textId="77777777" w:rsidR="00D354D8" w:rsidRPr="00F55EBD" w:rsidRDefault="00D354D8" w:rsidP="00270B03">
            <w:pPr>
              <w:pStyle w:val="Sraopastraipa"/>
              <w:numPr>
                <w:ilvl w:val="0"/>
                <w:numId w:val="42"/>
              </w:numPr>
              <w:contextualSpacing w:val="0"/>
              <w:rPr>
                <w:lang w:val="lt-LT"/>
              </w:rPr>
            </w:pPr>
          </w:p>
        </w:tc>
        <w:tc>
          <w:tcPr>
            <w:tcW w:w="5245" w:type="dxa"/>
          </w:tcPr>
          <w:p w14:paraId="7910CF06" w14:textId="77777777" w:rsidR="00D354D8" w:rsidRPr="00F55EBD" w:rsidRDefault="00D354D8" w:rsidP="00270B03">
            <w:pPr>
              <w:spacing w:after="0" w:line="240" w:lineRule="auto"/>
              <w:rPr>
                <w:rFonts w:cs="Times New Roman"/>
                <w:szCs w:val="24"/>
              </w:rPr>
            </w:pPr>
            <w:r w:rsidRPr="00F55EBD">
              <w:rPr>
                <w:rFonts w:cs="Times New Roman"/>
                <w:szCs w:val="24"/>
              </w:rPr>
              <w:t>Maironio g., Kupiškis, 55.838933, 24.973792</w:t>
            </w:r>
          </w:p>
        </w:tc>
        <w:tc>
          <w:tcPr>
            <w:tcW w:w="3679" w:type="dxa"/>
          </w:tcPr>
          <w:p w14:paraId="14E2FF3C" w14:textId="641625A8" w:rsidR="00D354D8" w:rsidRPr="00F55EBD" w:rsidRDefault="006A6E98">
            <w:pPr>
              <w:spacing w:after="0" w:line="240" w:lineRule="auto"/>
              <w:rPr>
                <w:rFonts w:cs="Times New Roman"/>
                <w:szCs w:val="24"/>
              </w:rPr>
            </w:pPr>
            <w:r w:rsidRPr="00F55EBD">
              <w:rPr>
                <w:rFonts w:eastAsiaTheme="minorHAnsi" w:cs="Times New Roman"/>
                <w:szCs w:val="24"/>
                <w:lang w:eastAsia="en-US"/>
              </w:rPr>
              <w:t>360°, 5MP</w:t>
            </w:r>
            <w:r w:rsidRPr="00F55EBD">
              <w:rPr>
                <w:rFonts w:cs="Times New Roman"/>
                <w:szCs w:val="24"/>
              </w:rPr>
              <w:t xml:space="preserve"> </w:t>
            </w:r>
          </w:p>
        </w:tc>
      </w:tr>
      <w:tr w:rsidR="00D354D8" w:rsidRPr="00F55EBD" w14:paraId="76B2E51E" w14:textId="77777777" w:rsidTr="00270B03">
        <w:tc>
          <w:tcPr>
            <w:tcW w:w="704" w:type="dxa"/>
          </w:tcPr>
          <w:p w14:paraId="6A0638B8" w14:textId="77777777" w:rsidR="00D354D8" w:rsidRPr="00F55EBD" w:rsidRDefault="00D354D8" w:rsidP="00270B03">
            <w:pPr>
              <w:pStyle w:val="Sraopastraipa"/>
              <w:numPr>
                <w:ilvl w:val="0"/>
                <w:numId w:val="42"/>
              </w:numPr>
              <w:contextualSpacing w:val="0"/>
              <w:rPr>
                <w:lang w:val="lt-LT"/>
              </w:rPr>
            </w:pPr>
          </w:p>
        </w:tc>
        <w:tc>
          <w:tcPr>
            <w:tcW w:w="5245" w:type="dxa"/>
          </w:tcPr>
          <w:p w14:paraId="0BBAC789" w14:textId="77777777" w:rsidR="00D354D8" w:rsidRPr="00F55EBD" w:rsidRDefault="00D354D8" w:rsidP="00270B03">
            <w:pPr>
              <w:spacing w:after="0" w:line="240" w:lineRule="auto"/>
              <w:rPr>
                <w:rFonts w:cs="Times New Roman"/>
                <w:szCs w:val="24"/>
              </w:rPr>
            </w:pPr>
            <w:r w:rsidRPr="00F55EBD">
              <w:rPr>
                <w:rFonts w:cs="Times New Roman"/>
                <w:szCs w:val="24"/>
              </w:rPr>
              <w:t>Kelias Vabalninkas-Salamiestis-Kupiškis, 55.846940, 24.963900</w:t>
            </w:r>
          </w:p>
        </w:tc>
        <w:tc>
          <w:tcPr>
            <w:tcW w:w="3679" w:type="dxa"/>
          </w:tcPr>
          <w:p w14:paraId="17857A56" w14:textId="24015482" w:rsidR="00D354D8" w:rsidRPr="00F55EBD" w:rsidRDefault="00CC7C84">
            <w:pPr>
              <w:spacing w:after="0" w:line="240" w:lineRule="auto"/>
              <w:rPr>
                <w:rFonts w:cs="Times New Roman"/>
                <w:szCs w:val="24"/>
              </w:rPr>
            </w:pPr>
            <w:r w:rsidRPr="00F55EBD">
              <w:rPr>
                <w:rFonts w:cs="Times New Roman"/>
                <w:szCs w:val="24"/>
              </w:rPr>
              <w:t xml:space="preserve">ne mažiau </w:t>
            </w:r>
            <w:r w:rsidR="00EE5E01" w:rsidRPr="00F55EBD">
              <w:rPr>
                <w:rFonts w:eastAsiaTheme="minorHAnsi" w:cs="Times New Roman"/>
                <w:szCs w:val="24"/>
                <w:lang w:eastAsia="en-US"/>
              </w:rPr>
              <w:t>180°, 5MP</w:t>
            </w:r>
            <w:r w:rsidR="00EE5E01" w:rsidRPr="00F55EBD">
              <w:rPr>
                <w:rFonts w:cs="Times New Roman"/>
                <w:szCs w:val="24"/>
                <w:highlight w:val="yellow"/>
              </w:rPr>
              <w:t xml:space="preserve"> </w:t>
            </w:r>
          </w:p>
        </w:tc>
      </w:tr>
      <w:tr w:rsidR="00D354D8" w:rsidRPr="00F55EBD" w14:paraId="556AC6FC" w14:textId="77777777" w:rsidTr="00270B03">
        <w:tc>
          <w:tcPr>
            <w:tcW w:w="704" w:type="dxa"/>
          </w:tcPr>
          <w:p w14:paraId="480CB2B9" w14:textId="77777777" w:rsidR="00D354D8" w:rsidRPr="00F55EBD" w:rsidRDefault="00D354D8" w:rsidP="00270B03">
            <w:pPr>
              <w:pStyle w:val="Sraopastraipa"/>
              <w:numPr>
                <w:ilvl w:val="0"/>
                <w:numId w:val="42"/>
              </w:numPr>
              <w:contextualSpacing w:val="0"/>
              <w:rPr>
                <w:lang w:val="lt-LT"/>
              </w:rPr>
            </w:pPr>
          </w:p>
        </w:tc>
        <w:tc>
          <w:tcPr>
            <w:tcW w:w="5245" w:type="dxa"/>
          </w:tcPr>
          <w:p w14:paraId="2A3142BE" w14:textId="77777777" w:rsidR="00D354D8" w:rsidRPr="00F55EBD" w:rsidRDefault="00D354D8" w:rsidP="00270B03">
            <w:pPr>
              <w:spacing w:after="0" w:line="240" w:lineRule="auto"/>
              <w:rPr>
                <w:rFonts w:cs="Times New Roman"/>
                <w:szCs w:val="24"/>
              </w:rPr>
            </w:pPr>
            <w:r w:rsidRPr="00F55EBD">
              <w:rPr>
                <w:rFonts w:cs="Times New Roman"/>
                <w:szCs w:val="24"/>
              </w:rPr>
              <w:t>S. Dariaus ir S. Girėno g., Kupiškis, 55.836489, 24.967349</w:t>
            </w:r>
          </w:p>
        </w:tc>
        <w:tc>
          <w:tcPr>
            <w:tcW w:w="3679" w:type="dxa"/>
          </w:tcPr>
          <w:p w14:paraId="3EDA3D34" w14:textId="27494AA9"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eastAsiaTheme="minorHAnsi" w:cs="Times New Roman"/>
                <w:szCs w:val="24"/>
                <w:lang w:eastAsia="en-US"/>
              </w:rPr>
              <w:t>180°, 5MP</w:t>
            </w:r>
            <w:r w:rsidR="00EE5E01" w:rsidRPr="00F55EBD">
              <w:rPr>
                <w:rFonts w:cs="Times New Roman"/>
                <w:szCs w:val="24"/>
              </w:rPr>
              <w:t xml:space="preserve">  </w:t>
            </w:r>
          </w:p>
        </w:tc>
      </w:tr>
      <w:tr w:rsidR="00D354D8" w:rsidRPr="00F55EBD" w14:paraId="1DA3AA07" w14:textId="77777777" w:rsidTr="00270B03">
        <w:tc>
          <w:tcPr>
            <w:tcW w:w="704" w:type="dxa"/>
          </w:tcPr>
          <w:p w14:paraId="7C609C3E" w14:textId="77777777" w:rsidR="00D354D8" w:rsidRPr="00F55EBD" w:rsidRDefault="00D354D8" w:rsidP="00270B03">
            <w:pPr>
              <w:pStyle w:val="Sraopastraipa"/>
              <w:numPr>
                <w:ilvl w:val="0"/>
                <w:numId w:val="42"/>
              </w:numPr>
              <w:contextualSpacing w:val="0"/>
              <w:rPr>
                <w:lang w:val="lt-LT"/>
              </w:rPr>
            </w:pPr>
          </w:p>
        </w:tc>
        <w:tc>
          <w:tcPr>
            <w:tcW w:w="5245" w:type="dxa"/>
          </w:tcPr>
          <w:p w14:paraId="2156E98A" w14:textId="77777777" w:rsidR="00D354D8" w:rsidRPr="00F55EBD" w:rsidRDefault="00D354D8" w:rsidP="00270B03">
            <w:pPr>
              <w:spacing w:after="0" w:line="240" w:lineRule="auto"/>
              <w:rPr>
                <w:rFonts w:cs="Times New Roman"/>
                <w:szCs w:val="24"/>
              </w:rPr>
            </w:pPr>
            <w:r w:rsidRPr="00F55EBD">
              <w:rPr>
                <w:rFonts w:cs="Times New Roman"/>
                <w:szCs w:val="24"/>
              </w:rPr>
              <w:t>Lauko g., Kupiškis, 55.844055, 24.978939</w:t>
            </w:r>
          </w:p>
        </w:tc>
        <w:tc>
          <w:tcPr>
            <w:tcW w:w="3679" w:type="dxa"/>
          </w:tcPr>
          <w:p w14:paraId="1E4A2615" w14:textId="1628C41C"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eastAsiaTheme="minorHAnsi" w:cs="Times New Roman"/>
                <w:szCs w:val="24"/>
                <w:lang w:eastAsia="en-US"/>
              </w:rPr>
              <w:t>°, 5MP</w:t>
            </w:r>
            <w:r w:rsidR="00EE5E01" w:rsidRPr="00F55EBD">
              <w:rPr>
                <w:rFonts w:cs="Times New Roman"/>
                <w:szCs w:val="24"/>
              </w:rPr>
              <w:t xml:space="preserve"> </w:t>
            </w:r>
          </w:p>
        </w:tc>
      </w:tr>
      <w:tr w:rsidR="00D354D8" w:rsidRPr="00F55EBD" w14:paraId="268C6835" w14:textId="77777777" w:rsidTr="00270B03">
        <w:tc>
          <w:tcPr>
            <w:tcW w:w="704" w:type="dxa"/>
          </w:tcPr>
          <w:p w14:paraId="2ABEA370" w14:textId="77777777" w:rsidR="00D354D8" w:rsidRPr="00F55EBD" w:rsidRDefault="00D354D8" w:rsidP="00270B03">
            <w:pPr>
              <w:pStyle w:val="Sraopastraipa"/>
              <w:numPr>
                <w:ilvl w:val="0"/>
                <w:numId w:val="42"/>
              </w:numPr>
              <w:contextualSpacing w:val="0"/>
              <w:rPr>
                <w:lang w:val="lt-LT"/>
              </w:rPr>
            </w:pPr>
          </w:p>
        </w:tc>
        <w:tc>
          <w:tcPr>
            <w:tcW w:w="5245" w:type="dxa"/>
          </w:tcPr>
          <w:p w14:paraId="6E90D1CE" w14:textId="77777777" w:rsidR="00D354D8" w:rsidRPr="00F55EBD" w:rsidRDefault="00D354D8" w:rsidP="00270B03">
            <w:pPr>
              <w:spacing w:after="0" w:line="240" w:lineRule="auto"/>
              <w:rPr>
                <w:rFonts w:cs="Times New Roman"/>
                <w:szCs w:val="24"/>
              </w:rPr>
            </w:pPr>
            <w:r w:rsidRPr="00F55EBD">
              <w:rPr>
                <w:rFonts w:cs="Times New Roman"/>
                <w:szCs w:val="24"/>
              </w:rPr>
              <w:t>Beržytės g., Kupiškis, 55.840085, 25.003787</w:t>
            </w:r>
          </w:p>
        </w:tc>
        <w:tc>
          <w:tcPr>
            <w:tcW w:w="3679" w:type="dxa"/>
          </w:tcPr>
          <w:p w14:paraId="44CDCF09" w14:textId="2512622B"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eastAsiaTheme="minorHAnsi" w:cs="Times New Roman"/>
                <w:szCs w:val="24"/>
                <w:lang w:eastAsia="en-US"/>
              </w:rPr>
              <w:t>180°, 5MP</w:t>
            </w:r>
            <w:r w:rsidR="00EE5E01" w:rsidRPr="00F55EBD">
              <w:rPr>
                <w:rFonts w:cs="Times New Roman"/>
                <w:szCs w:val="24"/>
              </w:rPr>
              <w:t xml:space="preserve"> </w:t>
            </w:r>
          </w:p>
        </w:tc>
      </w:tr>
      <w:tr w:rsidR="00D354D8" w:rsidRPr="00F55EBD" w14:paraId="41235DC3" w14:textId="77777777" w:rsidTr="00270B03">
        <w:tc>
          <w:tcPr>
            <w:tcW w:w="704" w:type="dxa"/>
          </w:tcPr>
          <w:p w14:paraId="73868E38" w14:textId="77777777" w:rsidR="00D354D8" w:rsidRPr="00F55EBD" w:rsidRDefault="00D354D8" w:rsidP="00270B03">
            <w:pPr>
              <w:pStyle w:val="Sraopastraipa"/>
              <w:numPr>
                <w:ilvl w:val="0"/>
                <w:numId w:val="42"/>
              </w:numPr>
              <w:contextualSpacing w:val="0"/>
              <w:rPr>
                <w:lang w:val="lt-LT"/>
              </w:rPr>
            </w:pPr>
          </w:p>
        </w:tc>
        <w:tc>
          <w:tcPr>
            <w:tcW w:w="5245" w:type="dxa"/>
          </w:tcPr>
          <w:p w14:paraId="0C0AF9CD" w14:textId="77777777" w:rsidR="00D354D8" w:rsidRPr="00F55EBD" w:rsidRDefault="00D354D8" w:rsidP="00270B03">
            <w:pPr>
              <w:spacing w:after="0" w:line="240" w:lineRule="auto"/>
              <w:rPr>
                <w:rFonts w:cs="Times New Roman"/>
                <w:szCs w:val="24"/>
              </w:rPr>
            </w:pPr>
            <w:r w:rsidRPr="00F55EBD">
              <w:rPr>
                <w:rFonts w:cs="Times New Roman"/>
                <w:szCs w:val="24"/>
              </w:rPr>
              <w:t>Vytauto g., Kupiškis, 55.839224, 24.981222</w:t>
            </w:r>
          </w:p>
        </w:tc>
        <w:tc>
          <w:tcPr>
            <w:tcW w:w="3679" w:type="dxa"/>
          </w:tcPr>
          <w:p w14:paraId="1C1DDFE7" w14:textId="27B50330"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r w:rsidR="00D354D8" w:rsidRPr="00F55EBD" w14:paraId="78CA0147" w14:textId="77777777" w:rsidTr="00270B03">
        <w:tc>
          <w:tcPr>
            <w:tcW w:w="704" w:type="dxa"/>
          </w:tcPr>
          <w:p w14:paraId="04D0C834" w14:textId="77777777" w:rsidR="00D354D8" w:rsidRPr="00F55EBD" w:rsidRDefault="00D354D8" w:rsidP="00270B03">
            <w:pPr>
              <w:pStyle w:val="Sraopastraipa"/>
              <w:numPr>
                <w:ilvl w:val="0"/>
                <w:numId w:val="42"/>
              </w:numPr>
              <w:contextualSpacing w:val="0"/>
              <w:rPr>
                <w:lang w:val="lt-LT"/>
              </w:rPr>
            </w:pPr>
          </w:p>
        </w:tc>
        <w:tc>
          <w:tcPr>
            <w:tcW w:w="5245" w:type="dxa"/>
          </w:tcPr>
          <w:p w14:paraId="589D1582" w14:textId="77777777" w:rsidR="00D354D8" w:rsidRPr="00F55EBD" w:rsidRDefault="00D354D8" w:rsidP="00270B03">
            <w:pPr>
              <w:spacing w:after="0" w:line="240" w:lineRule="auto"/>
              <w:rPr>
                <w:rFonts w:cs="Times New Roman"/>
                <w:szCs w:val="24"/>
              </w:rPr>
            </w:pPr>
            <w:r w:rsidRPr="00F55EBD">
              <w:rPr>
                <w:rFonts w:cs="Times New Roman"/>
                <w:szCs w:val="24"/>
              </w:rPr>
              <w:t>Taikos g., Kupiškis, 55.834647, 24.979621</w:t>
            </w:r>
          </w:p>
        </w:tc>
        <w:tc>
          <w:tcPr>
            <w:tcW w:w="3679" w:type="dxa"/>
          </w:tcPr>
          <w:p w14:paraId="1D4EF2EC" w14:textId="5CE28A6C" w:rsidR="00D354D8" w:rsidRPr="00F55EBD" w:rsidRDefault="006A6E98" w:rsidP="00270B03">
            <w:pPr>
              <w:spacing w:after="0" w:line="240" w:lineRule="auto"/>
              <w:rPr>
                <w:rFonts w:cs="Times New Roman"/>
                <w:szCs w:val="24"/>
              </w:rPr>
            </w:pPr>
            <w:r w:rsidRPr="00F55EBD">
              <w:rPr>
                <w:rFonts w:eastAsiaTheme="minorHAnsi" w:cs="Times New Roman"/>
                <w:szCs w:val="24"/>
                <w:lang w:eastAsia="en-US"/>
              </w:rPr>
              <w:t>360°, 5MP</w:t>
            </w:r>
            <w:r w:rsidRPr="00F55EBD">
              <w:rPr>
                <w:rFonts w:cs="Times New Roman"/>
                <w:szCs w:val="24"/>
              </w:rPr>
              <w:t xml:space="preserve"> </w:t>
            </w:r>
          </w:p>
        </w:tc>
      </w:tr>
      <w:tr w:rsidR="00D354D8" w:rsidRPr="00F55EBD" w14:paraId="1A3A8E70" w14:textId="77777777" w:rsidTr="00270B03">
        <w:tc>
          <w:tcPr>
            <w:tcW w:w="704" w:type="dxa"/>
          </w:tcPr>
          <w:p w14:paraId="789FEDCF" w14:textId="77777777" w:rsidR="00D354D8" w:rsidRPr="00F55EBD" w:rsidRDefault="00D354D8" w:rsidP="00270B03">
            <w:pPr>
              <w:pStyle w:val="Sraopastraipa"/>
              <w:numPr>
                <w:ilvl w:val="0"/>
                <w:numId w:val="42"/>
              </w:numPr>
              <w:contextualSpacing w:val="0"/>
              <w:rPr>
                <w:lang w:val="lt-LT"/>
              </w:rPr>
            </w:pPr>
          </w:p>
        </w:tc>
        <w:tc>
          <w:tcPr>
            <w:tcW w:w="5245" w:type="dxa"/>
          </w:tcPr>
          <w:p w14:paraId="2A73297E" w14:textId="77777777" w:rsidR="00D354D8" w:rsidRPr="00F55EBD" w:rsidRDefault="00D354D8" w:rsidP="00270B03">
            <w:pPr>
              <w:spacing w:after="0" w:line="240" w:lineRule="auto"/>
              <w:rPr>
                <w:rFonts w:cs="Times New Roman"/>
                <w:szCs w:val="24"/>
              </w:rPr>
            </w:pPr>
            <w:r w:rsidRPr="00F55EBD">
              <w:rPr>
                <w:rFonts w:cs="Times New Roman"/>
                <w:szCs w:val="24"/>
              </w:rPr>
              <w:t>Jaunimo g., Kupiškis, 55.833030, 24.976724</w:t>
            </w:r>
          </w:p>
        </w:tc>
        <w:tc>
          <w:tcPr>
            <w:tcW w:w="3679" w:type="dxa"/>
          </w:tcPr>
          <w:p w14:paraId="1F0B9407" w14:textId="56011BC7"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r w:rsidR="00D354D8" w:rsidRPr="00F55EBD" w14:paraId="29AD0A12" w14:textId="77777777" w:rsidTr="00270B03">
        <w:tc>
          <w:tcPr>
            <w:tcW w:w="704" w:type="dxa"/>
          </w:tcPr>
          <w:p w14:paraId="53771383" w14:textId="77777777" w:rsidR="00D354D8" w:rsidRPr="00F55EBD" w:rsidRDefault="00D354D8" w:rsidP="00270B03">
            <w:pPr>
              <w:pStyle w:val="Sraopastraipa"/>
              <w:numPr>
                <w:ilvl w:val="0"/>
                <w:numId w:val="42"/>
              </w:numPr>
              <w:contextualSpacing w:val="0"/>
              <w:rPr>
                <w:lang w:val="lt-LT"/>
              </w:rPr>
            </w:pPr>
          </w:p>
        </w:tc>
        <w:tc>
          <w:tcPr>
            <w:tcW w:w="5245" w:type="dxa"/>
          </w:tcPr>
          <w:p w14:paraId="1A34649B" w14:textId="77777777" w:rsidR="00D354D8" w:rsidRPr="00F55EBD" w:rsidRDefault="00D354D8" w:rsidP="00270B03">
            <w:pPr>
              <w:spacing w:after="0" w:line="240" w:lineRule="auto"/>
              <w:rPr>
                <w:rFonts w:cs="Times New Roman"/>
                <w:szCs w:val="24"/>
              </w:rPr>
            </w:pPr>
            <w:r w:rsidRPr="00F55EBD">
              <w:rPr>
                <w:rFonts w:cs="Times New Roman"/>
                <w:szCs w:val="24"/>
              </w:rPr>
              <w:t>Biržų g., Subačiaus m., Kupiškio r. sav., 55.773163, 24.745197</w:t>
            </w:r>
          </w:p>
        </w:tc>
        <w:tc>
          <w:tcPr>
            <w:tcW w:w="3679" w:type="dxa"/>
          </w:tcPr>
          <w:p w14:paraId="670443E1" w14:textId="3A859D00"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r w:rsidR="00D354D8" w:rsidRPr="00F55EBD" w14:paraId="0769C979" w14:textId="77777777" w:rsidTr="00270B03">
        <w:tc>
          <w:tcPr>
            <w:tcW w:w="704" w:type="dxa"/>
          </w:tcPr>
          <w:p w14:paraId="6E682DA0" w14:textId="77777777" w:rsidR="00D354D8" w:rsidRPr="00F55EBD" w:rsidRDefault="00D354D8" w:rsidP="00270B03">
            <w:pPr>
              <w:pStyle w:val="Sraopastraipa"/>
              <w:numPr>
                <w:ilvl w:val="0"/>
                <w:numId w:val="42"/>
              </w:numPr>
              <w:contextualSpacing w:val="0"/>
              <w:rPr>
                <w:lang w:val="lt-LT"/>
              </w:rPr>
            </w:pPr>
          </w:p>
        </w:tc>
        <w:tc>
          <w:tcPr>
            <w:tcW w:w="5245" w:type="dxa"/>
          </w:tcPr>
          <w:p w14:paraId="2DAB5234" w14:textId="77777777" w:rsidR="00D354D8" w:rsidRPr="00F55EBD" w:rsidRDefault="00D354D8" w:rsidP="00270B03">
            <w:pPr>
              <w:spacing w:after="0" w:line="240" w:lineRule="auto"/>
              <w:rPr>
                <w:rFonts w:cs="Times New Roman"/>
                <w:szCs w:val="24"/>
              </w:rPr>
            </w:pPr>
            <w:r w:rsidRPr="00F55EBD">
              <w:rPr>
                <w:rFonts w:cs="Times New Roman"/>
                <w:szCs w:val="24"/>
              </w:rPr>
              <w:t>Biržų g., Subačiaus m., Kupiškio r. sav., 55.770286, 24.744564</w:t>
            </w:r>
          </w:p>
        </w:tc>
        <w:tc>
          <w:tcPr>
            <w:tcW w:w="3679" w:type="dxa"/>
          </w:tcPr>
          <w:p w14:paraId="207D7121" w14:textId="1B30F899"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EE5E01" w:rsidRPr="00F55EBD">
              <w:rPr>
                <w:rFonts w:cs="Times New Roman"/>
                <w:szCs w:val="24"/>
              </w:rPr>
              <w:t>270</w:t>
            </w:r>
            <w:r w:rsidR="00EE5E01" w:rsidRPr="00F55EBD">
              <w:rPr>
                <w:rFonts w:eastAsiaTheme="minorHAnsi" w:cs="Times New Roman"/>
                <w:szCs w:val="24"/>
                <w:lang w:eastAsia="en-US"/>
              </w:rPr>
              <w:t>°, 5MP</w:t>
            </w:r>
            <w:r w:rsidR="00EE5E01" w:rsidRPr="00F55EBD">
              <w:rPr>
                <w:rFonts w:cs="Times New Roman"/>
                <w:szCs w:val="24"/>
              </w:rPr>
              <w:t xml:space="preserve"> </w:t>
            </w:r>
          </w:p>
        </w:tc>
      </w:tr>
      <w:tr w:rsidR="00D354D8" w:rsidRPr="00F55EBD" w14:paraId="59AF3784" w14:textId="77777777" w:rsidTr="00270B03">
        <w:tc>
          <w:tcPr>
            <w:tcW w:w="704" w:type="dxa"/>
          </w:tcPr>
          <w:p w14:paraId="0062C934" w14:textId="77777777" w:rsidR="00D354D8" w:rsidRPr="00F55EBD" w:rsidRDefault="00D354D8" w:rsidP="00270B03">
            <w:pPr>
              <w:pStyle w:val="Sraopastraipa"/>
              <w:numPr>
                <w:ilvl w:val="0"/>
                <w:numId w:val="42"/>
              </w:numPr>
              <w:contextualSpacing w:val="0"/>
              <w:rPr>
                <w:lang w:val="lt-LT"/>
              </w:rPr>
            </w:pPr>
          </w:p>
        </w:tc>
        <w:tc>
          <w:tcPr>
            <w:tcW w:w="5245" w:type="dxa"/>
          </w:tcPr>
          <w:p w14:paraId="68CD83BD" w14:textId="77777777" w:rsidR="00D354D8" w:rsidRPr="00F55EBD" w:rsidRDefault="00D354D8" w:rsidP="00270B03">
            <w:pPr>
              <w:spacing w:after="0" w:line="240" w:lineRule="auto"/>
              <w:rPr>
                <w:rFonts w:cs="Times New Roman"/>
                <w:szCs w:val="24"/>
              </w:rPr>
            </w:pPr>
            <w:r w:rsidRPr="00F55EBD">
              <w:rPr>
                <w:rFonts w:cs="Times New Roman"/>
                <w:szCs w:val="24"/>
              </w:rPr>
              <w:t>Dvariškių g., Subačiaus m., Kupiškio r. sav., 55.770456, 24.756363</w:t>
            </w:r>
          </w:p>
        </w:tc>
        <w:tc>
          <w:tcPr>
            <w:tcW w:w="3679" w:type="dxa"/>
          </w:tcPr>
          <w:p w14:paraId="2F43DE2D" w14:textId="78171A71"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r w:rsidR="00D354D8" w:rsidRPr="00F55EBD" w14:paraId="6A80840B" w14:textId="77777777" w:rsidTr="00270B03">
        <w:tc>
          <w:tcPr>
            <w:tcW w:w="704" w:type="dxa"/>
          </w:tcPr>
          <w:p w14:paraId="31F1B49F" w14:textId="77777777" w:rsidR="00D354D8" w:rsidRPr="00F55EBD" w:rsidRDefault="00D354D8" w:rsidP="00270B03">
            <w:pPr>
              <w:pStyle w:val="Sraopastraipa"/>
              <w:numPr>
                <w:ilvl w:val="0"/>
                <w:numId w:val="42"/>
              </w:numPr>
              <w:contextualSpacing w:val="0"/>
              <w:rPr>
                <w:lang w:val="lt-LT"/>
              </w:rPr>
            </w:pPr>
          </w:p>
        </w:tc>
        <w:tc>
          <w:tcPr>
            <w:tcW w:w="5245" w:type="dxa"/>
          </w:tcPr>
          <w:p w14:paraId="20AB004B" w14:textId="77777777" w:rsidR="00D354D8" w:rsidRPr="00F55EBD" w:rsidRDefault="00D354D8" w:rsidP="00270B03">
            <w:pPr>
              <w:spacing w:after="0" w:line="240" w:lineRule="auto"/>
              <w:rPr>
                <w:rFonts w:cs="Times New Roman"/>
                <w:szCs w:val="24"/>
              </w:rPr>
            </w:pPr>
            <w:r w:rsidRPr="00F55EBD">
              <w:rPr>
                <w:rFonts w:cs="Times New Roman"/>
                <w:szCs w:val="24"/>
              </w:rPr>
              <w:t>Panevėžio g., Subačiaus m., Kupiškio r. sav., 55.765945, 24.737312</w:t>
            </w:r>
          </w:p>
        </w:tc>
        <w:tc>
          <w:tcPr>
            <w:tcW w:w="3679" w:type="dxa"/>
          </w:tcPr>
          <w:p w14:paraId="5B37107D" w14:textId="7EA70E75"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r w:rsidR="00D354D8" w:rsidRPr="00F55EBD" w14:paraId="281D7C9B" w14:textId="77777777" w:rsidTr="00270B03">
        <w:tc>
          <w:tcPr>
            <w:tcW w:w="704" w:type="dxa"/>
          </w:tcPr>
          <w:p w14:paraId="5F5684C4" w14:textId="77777777" w:rsidR="00D354D8" w:rsidRPr="00F55EBD" w:rsidRDefault="00D354D8" w:rsidP="00270B03">
            <w:pPr>
              <w:pStyle w:val="Sraopastraipa"/>
              <w:numPr>
                <w:ilvl w:val="0"/>
                <w:numId w:val="42"/>
              </w:numPr>
              <w:contextualSpacing w:val="0"/>
              <w:rPr>
                <w:lang w:val="lt-LT"/>
              </w:rPr>
            </w:pPr>
          </w:p>
        </w:tc>
        <w:tc>
          <w:tcPr>
            <w:tcW w:w="5245" w:type="dxa"/>
          </w:tcPr>
          <w:p w14:paraId="15304D30" w14:textId="77777777" w:rsidR="00D354D8" w:rsidRPr="00F55EBD" w:rsidRDefault="00D354D8" w:rsidP="00270B03">
            <w:pPr>
              <w:spacing w:after="0" w:line="240" w:lineRule="auto"/>
              <w:rPr>
                <w:rFonts w:cs="Times New Roman"/>
                <w:szCs w:val="24"/>
              </w:rPr>
            </w:pPr>
            <w:r w:rsidRPr="00F55EBD">
              <w:rPr>
                <w:rFonts w:cs="Times New Roman"/>
                <w:szCs w:val="24"/>
              </w:rPr>
              <w:t>Biržų g., Subačiaus m., Kupiškio r. sav., 55.763213, 24.743998</w:t>
            </w:r>
          </w:p>
        </w:tc>
        <w:tc>
          <w:tcPr>
            <w:tcW w:w="3679" w:type="dxa"/>
          </w:tcPr>
          <w:p w14:paraId="790DF92F" w14:textId="45C4DD9A" w:rsidR="00D354D8" w:rsidRPr="00F55EBD" w:rsidRDefault="00CC7C84" w:rsidP="00270B03">
            <w:pPr>
              <w:spacing w:after="0" w:line="240" w:lineRule="auto"/>
              <w:rPr>
                <w:rFonts w:cs="Times New Roman"/>
                <w:szCs w:val="24"/>
              </w:rPr>
            </w:pPr>
            <w:r w:rsidRPr="00F55EBD">
              <w:rPr>
                <w:rFonts w:cs="Times New Roman"/>
                <w:szCs w:val="24"/>
              </w:rPr>
              <w:t xml:space="preserve">ne mažiau </w:t>
            </w:r>
            <w:r w:rsidR="006A6E98" w:rsidRPr="00F55EBD">
              <w:rPr>
                <w:rFonts w:eastAsiaTheme="minorHAnsi" w:cs="Times New Roman"/>
                <w:szCs w:val="24"/>
                <w:lang w:eastAsia="en-US"/>
              </w:rPr>
              <w:t>180°, 5MP</w:t>
            </w:r>
            <w:r w:rsidR="006A6E98" w:rsidRPr="00F55EBD">
              <w:rPr>
                <w:rFonts w:cs="Times New Roman"/>
                <w:szCs w:val="24"/>
              </w:rPr>
              <w:t xml:space="preserve"> </w:t>
            </w:r>
          </w:p>
        </w:tc>
      </w:tr>
    </w:tbl>
    <w:p w14:paraId="4FB8A2BC" w14:textId="1F819F60" w:rsidR="00D354D8" w:rsidRPr="00F55EBD" w:rsidRDefault="004E20F1" w:rsidP="00EB631E">
      <w:pPr>
        <w:pStyle w:val="Sraopastraipa"/>
        <w:numPr>
          <w:ilvl w:val="0"/>
          <w:numId w:val="87"/>
        </w:numPr>
        <w:spacing w:before="240" w:after="240"/>
        <w:ind w:left="0" w:firstLine="851"/>
        <w:jc w:val="both"/>
        <w:rPr>
          <w:lang w:val="lt-LT"/>
        </w:rPr>
      </w:pPr>
      <w:r w:rsidRPr="00F55EBD">
        <w:rPr>
          <w:rFonts w:eastAsiaTheme="minorHAnsi"/>
          <w:b/>
          <w:bCs/>
          <w:lang w:val="lt-LT"/>
        </w:rPr>
        <w:t xml:space="preserve">Reikalavimai stacionariai </w:t>
      </w:r>
      <w:r w:rsidR="00CA12EB" w:rsidRPr="00FD48A9">
        <w:rPr>
          <w:rFonts w:eastAsiaTheme="minorHAnsi"/>
          <w:b/>
          <w:bCs/>
          <w:lang w:val="lt-LT"/>
        </w:rPr>
        <w:t>vaizdo stebėjimo ir/ar numerių atpažinimo IP kamerų komplektams</w:t>
      </w:r>
      <w:r w:rsidRPr="00F55EBD">
        <w:rPr>
          <w:rFonts w:eastAsiaTheme="minorHAnsi"/>
          <w:lang w:val="lt-LT"/>
        </w:rPr>
        <w:t>:</w:t>
      </w:r>
    </w:p>
    <w:tbl>
      <w:tblPr>
        <w:tblStyle w:val="Lentelstinklelis"/>
        <w:tblW w:w="9634" w:type="dxa"/>
        <w:tblLook w:val="04A0" w:firstRow="1" w:lastRow="0" w:firstColumn="1" w:lastColumn="0" w:noHBand="0" w:noVBand="1"/>
      </w:tblPr>
      <w:tblGrid>
        <w:gridCol w:w="1129"/>
        <w:gridCol w:w="3402"/>
        <w:gridCol w:w="2552"/>
        <w:gridCol w:w="2551"/>
      </w:tblGrid>
      <w:tr w:rsidR="00EF49F9" w:rsidRPr="00F55EBD" w14:paraId="79074C17" w14:textId="6FC4A6E6" w:rsidTr="007D63A4">
        <w:tc>
          <w:tcPr>
            <w:tcW w:w="1129" w:type="dxa"/>
          </w:tcPr>
          <w:p w14:paraId="792EB540" w14:textId="77777777" w:rsidR="00EF49F9" w:rsidRPr="00F55EBD" w:rsidRDefault="00EF49F9" w:rsidP="00EF49F9">
            <w:pPr>
              <w:spacing w:after="0"/>
              <w:jc w:val="center"/>
              <w:rPr>
                <w:rFonts w:cs="Times New Roman"/>
                <w:b/>
                <w:bCs/>
                <w:szCs w:val="24"/>
              </w:rPr>
            </w:pPr>
            <w:r w:rsidRPr="00F55EBD">
              <w:rPr>
                <w:rFonts w:cs="Times New Roman"/>
                <w:b/>
                <w:bCs/>
                <w:szCs w:val="24"/>
              </w:rPr>
              <w:t>Nr.</w:t>
            </w:r>
          </w:p>
        </w:tc>
        <w:tc>
          <w:tcPr>
            <w:tcW w:w="3402" w:type="dxa"/>
            <w:vAlign w:val="center"/>
          </w:tcPr>
          <w:p w14:paraId="0FEC5861" w14:textId="77777777" w:rsidR="00EF49F9" w:rsidRPr="00F55EBD" w:rsidRDefault="00EF49F9" w:rsidP="00EF49F9">
            <w:pPr>
              <w:spacing w:after="0"/>
              <w:rPr>
                <w:rFonts w:cs="Times New Roman"/>
                <w:b/>
                <w:bCs/>
                <w:szCs w:val="24"/>
              </w:rPr>
            </w:pPr>
            <w:r w:rsidRPr="00F55EBD">
              <w:rPr>
                <w:rFonts w:cs="Times New Roman"/>
                <w:b/>
                <w:bCs/>
                <w:szCs w:val="24"/>
              </w:rPr>
              <w:t>Keliami reikalavimai </w:t>
            </w:r>
          </w:p>
        </w:tc>
        <w:tc>
          <w:tcPr>
            <w:tcW w:w="2552" w:type="dxa"/>
            <w:tcBorders>
              <w:top w:val="single" w:sz="4" w:space="0" w:color="auto"/>
              <w:left w:val="single" w:sz="4" w:space="0" w:color="auto"/>
              <w:bottom w:val="single" w:sz="4" w:space="0" w:color="auto"/>
              <w:right w:val="single" w:sz="4" w:space="0" w:color="auto"/>
            </w:tcBorders>
          </w:tcPr>
          <w:p w14:paraId="19E0F68F" w14:textId="49828C61" w:rsidR="00EF49F9" w:rsidRPr="00285895" w:rsidRDefault="00EF49F9" w:rsidP="00EF49F9">
            <w:pPr>
              <w:spacing w:after="0"/>
              <w:rPr>
                <w:rFonts w:cs="Times New Roman"/>
                <w:b/>
                <w:bCs/>
                <w:sz w:val="22"/>
                <w:highlight w:val="yellow"/>
              </w:rPr>
            </w:pPr>
            <w:r w:rsidRPr="00285895">
              <w:rPr>
                <w:rFonts w:cs="Times New Roman"/>
                <w:bCs/>
                <w:color w:val="000000"/>
                <w:sz w:val="22"/>
                <w:highlight w:val="yellow"/>
              </w:rPr>
              <w:t>Tiekėjo siūlomos įrangos charakteristika.</w:t>
            </w:r>
            <w:r w:rsidRPr="00285895">
              <w:rPr>
                <w:rFonts w:cs="Times New Roman"/>
                <w:bCs/>
                <w:color w:val="000000"/>
                <w:sz w:val="22"/>
                <w:highlight w:val="yellow"/>
              </w:rPr>
              <w:br/>
              <w:t>Tiekėjas neperkopijuoja suformuluoto reikalavimo, bet nurodo konkrečias siūlomos prekės reikšmes (savybes).</w:t>
            </w:r>
          </w:p>
        </w:tc>
        <w:tc>
          <w:tcPr>
            <w:tcW w:w="2551" w:type="dxa"/>
            <w:tcBorders>
              <w:top w:val="single" w:sz="4" w:space="0" w:color="auto"/>
              <w:left w:val="single" w:sz="4" w:space="0" w:color="auto"/>
              <w:bottom w:val="single" w:sz="4" w:space="0" w:color="auto"/>
              <w:right w:val="single" w:sz="4" w:space="0" w:color="auto"/>
            </w:tcBorders>
          </w:tcPr>
          <w:p w14:paraId="6643B977" w14:textId="4411701B" w:rsidR="00EF49F9" w:rsidRPr="00285895" w:rsidRDefault="00EF49F9" w:rsidP="00EF49F9">
            <w:pPr>
              <w:spacing w:after="0"/>
              <w:rPr>
                <w:rFonts w:cs="Times New Roman"/>
                <w:b/>
                <w:bCs/>
                <w:sz w:val="22"/>
                <w:highlight w:val="yellow"/>
              </w:rPr>
            </w:pPr>
            <w:r w:rsidRPr="00285895">
              <w:rPr>
                <w:bCs/>
                <w:sz w:val="22"/>
                <w:highlight w:val="yellow"/>
              </w:rPr>
              <w:t>Dokumento (gamintojo parengti katalogai, brošiūros, deklaracijos, protokolai ir pan.) pavadinimas, patvirtinantis atitikimą reikalavimui</w:t>
            </w:r>
            <w:r w:rsidRPr="00285895">
              <w:rPr>
                <w:bCs/>
                <w:iCs/>
                <w:sz w:val="22"/>
                <w:highlight w:val="yellow"/>
              </w:rPr>
              <w:t>. Būtina nurodyti tikslią nuorodą dokumentacijoje (dokumentacijoje tiksliai pažymėdami techninius parametrus)</w:t>
            </w:r>
          </w:p>
        </w:tc>
      </w:tr>
      <w:tr w:rsidR="00EF49F9" w:rsidRPr="00F55EBD" w14:paraId="7A8790D3" w14:textId="4F2F0A6F" w:rsidTr="00EF49F9">
        <w:tc>
          <w:tcPr>
            <w:tcW w:w="1129" w:type="dxa"/>
          </w:tcPr>
          <w:p w14:paraId="605F4828" w14:textId="77777777" w:rsidR="00EF49F9" w:rsidRPr="00F55EBD" w:rsidRDefault="00EF49F9" w:rsidP="00270B03">
            <w:pPr>
              <w:pStyle w:val="Sraopastraipa"/>
              <w:numPr>
                <w:ilvl w:val="0"/>
                <w:numId w:val="49"/>
              </w:numPr>
              <w:jc w:val="center"/>
              <w:rPr>
                <w:lang w:val="lt-LT"/>
              </w:rPr>
            </w:pPr>
          </w:p>
        </w:tc>
        <w:tc>
          <w:tcPr>
            <w:tcW w:w="3402" w:type="dxa"/>
            <w:vAlign w:val="center"/>
          </w:tcPr>
          <w:p w14:paraId="42601161" w14:textId="0CFE9999" w:rsidR="00EF49F9" w:rsidRPr="00F55EBD" w:rsidRDefault="00EF49F9">
            <w:pPr>
              <w:spacing w:after="0"/>
              <w:rPr>
                <w:rFonts w:cs="Times New Roman"/>
                <w:b/>
                <w:bCs/>
                <w:szCs w:val="24"/>
              </w:rPr>
            </w:pPr>
            <w:r w:rsidRPr="00F55EBD">
              <w:rPr>
                <w:rFonts w:cs="Times New Roman"/>
                <w:szCs w:val="24"/>
              </w:rPr>
              <w:t>Kiekis – 21 komplektas</w:t>
            </w:r>
            <w:r w:rsidRPr="00FD48A9">
              <w:rPr>
                <w:rFonts w:cs="Times New Roman"/>
                <w:szCs w:val="24"/>
              </w:rPr>
              <w:t xml:space="preserve">, kurį sudaro stacionarios vaizdo stebėjimo IP kameros ir stacionarios numerių </w:t>
            </w:r>
            <w:r w:rsidRPr="00FD48A9">
              <w:rPr>
                <w:rFonts w:eastAsia="MS Mincho" w:cs="Times New Roman"/>
                <w:szCs w:val="24"/>
              </w:rPr>
              <w:t>atpažinimo  IP kameros</w:t>
            </w:r>
          </w:p>
        </w:tc>
        <w:tc>
          <w:tcPr>
            <w:tcW w:w="2552" w:type="dxa"/>
          </w:tcPr>
          <w:p w14:paraId="7C965D01" w14:textId="77777777" w:rsidR="00EF49F9" w:rsidRPr="00F55EBD" w:rsidRDefault="00EF49F9">
            <w:pPr>
              <w:spacing w:after="0"/>
              <w:rPr>
                <w:rFonts w:cs="Times New Roman"/>
                <w:szCs w:val="24"/>
              </w:rPr>
            </w:pPr>
          </w:p>
        </w:tc>
        <w:tc>
          <w:tcPr>
            <w:tcW w:w="2551" w:type="dxa"/>
          </w:tcPr>
          <w:p w14:paraId="5AB015FF" w14:textId="77777777" w:rsidR="00EF49F9" w:rsidRPr="00F55EBD" w:rsidRDefault="00EF49F9">
            <w:pPr>
              <w:spacing w:after="0"/>
              <w:rPr>
                <w:rFonts w:cs="Times New Roman"/>
                <w:szCs w:val="24"/>
              </w:rPr>
            </w:pPr>
          </w:p>
        </w:tc>
      </w:tr>
      <w:tr w:rsidR="00EF49F9" w:rsidRPr="00F55EBD" w14:paraId="0F103991" w14:textId="3048B107" w:rsidTr="00EF49F9">
        <w:tc>
          <w:tcPr>
            <w:tcW w:w="1129" w:type="dxa"/>
          </w:tcPr>
          <w:p w14:paraId="3D53AA58" w14:textId="77777777" w:rsidR="00EF49F9" w:rsidRPr="00F55EBD" w:rsidRDefault="00EF49F9" w:rsidP="00270B03">
            <w:pPr>
              <w:pStyle w:val="Sraopastraipa"/>
              <w:numPr>
                <w:ilvl w:val="0"/>
                <w:numId w:val="49"/>
              </w:numPr>
              <w:jc w:val="center"/>
              <w:rPr>
                <w:lang w:val="lt-LT"/>
              </w:rPr>
            </w:pPr>
          </w:p>
        </w:tc>
        <w:tc>
          <w:tcPr>
            <w:tcW w:w="3402" w:type="dxa"/>
            <w:vAlign w:val="center"/>
          </w:tcPr>
          <w:p w14:paraId="4DBAB721" w14:textId="1E574139" w:rsidR="00EF49F9" w:rsidRPr="00F55EBD" w:rsidRDefault="00EF49F9" w:rsidP="004E20F1">
            <w:pPr>
              <w:spacing w:after="0"/>
              <w:rPr>
                <w:rFonts w:cs="Times New Roman"/>
                <w:b/>
                <w:bCs/>
                <w:szCs w:val="24"/>
              </w:rPr>
            </w:pPr>
            <w:r w:rsidRPr="00F55EBD">
              <w:rPr>
                <w:rFonts w:cs="Times New Roman"/>
                <w:szCs w:val="24"/>
              </w:rPr>
              <w:t>Užtikrinti vaizdo stebėjimo kamerų išdėstymo vietose nurodytą vaizdo stebėjimo lauką ir kryptį</w:t>
            </w:r>
            <w:r>
              <w:rPr>
                <w:rFonts w:cs="Times New Roman"/>
                <w:szCs w:val="24"/>
              </w:rPr>
              <w:t xml:space="preserve">, </w:t>
            </w:r>
            <w:r w:rsidRPr="00FD48A9">
              <w:rPr>
                <w:rFonts w:cs="Times New Roman"/>
                <w:szCs w:val="24"/>
              </w:rPr>
              <w:t>numerių nuskaitymą (atpažinimą), kaip nurodyta pridėtame dokumente</w:t>
            </w:r>
            <w:r w:rsidRPr="00FD48A9">
              <w:t xml:space="preserve"> „</w:t>
            </w:r>
            <w:r w:rsidRPr="00FD48A9">
              <w:rPr>
                <w:rFonts w:cs="Times New Roman"/>
                <w:szCs w:val="24"/>
              </w:rPr>
              <w:t>Vaizdo_stebėjimo_kamerų išdėstymas_Kupiškio_mieste.</w:t>
            </w:r>
          </w:p>
        </w:tc>
        <w:tc>
          <w:tcPr>
            <w:tcW w:w="2552" w:type="dxa"/>
          </w:tcPr>
          <w:p w14:paraId="16C487C6" w14:textId="77777777" w:rsidR="00EF49F9" w:rsidRPr="00F55EBD" w:rsidRDefault="00EF49F9" w:rsidP="004E20F1">
            <w:pPr>
              <w:spacing w:after="0"/>
              <w:rPr>
                <w:rFonts w:cs="Times New Roman"/>
                <w:szCs w:val="24"/>
              </w:rPr>
            </w:pPr>
          </w:p>
        </w:tc>
        <w:tc>
          <w:tcPr>
            <w:tcW w:w="2551" w:type="dxa"/>
          </w:tcPr>
          <w:p w14:paraId="6FBC27C4" w14:textId="77777777" w:rsidR="00EF49F9" w:rsidRPr="00F55EBD" w:rsidRDefault="00EF49F9" w:rsidP="004E20F1">
            <w:pPr>
              <w:spacing w:after="0"/>
              <w:rPr>
                <w:rFonts w:cs="Times New Roman"/>
                <w:szCs w:val="24"/>
              </w:rPr>
            </w:pPr>
          </w:p>
        </w:tc>
      </w:tr>
      <w:tr w:rsidR="00EF49F9" w:rsidRPr="00F55EBD" w14:paraId="74D9CE04" w14:textId="204E7C52" w:rsidTr="00EF49F9">
        <w:tc>
          <w:tcPr>
            <w:tcW w:w="1129" w:type="dxa"/>
          </w:tcPr>
          <w:p w14:paraId="3DCBDFA5" w14:textId="77777777" w:rsidR="00EF49F9" w:rsidRPr="00F55EBD" w:rsidRDefault="00EF49F9" w:rsidP="00270B03">
            <w:pPr>
              <w:pStyle w:val="Sraopastraipa"/>
              <w:numPr>
                <w:ilvl w:val="0"/>
                <w:numId w:val="49"/>
              </w:numPr>
              <w:jc w:val="center"/>
              <w:rPr>
                <w:lang w:val="lt-LT"/>
              </w:rPr>
            </w:pPr>
          </w:p>
        </w:tc>
        <w:tc>
          <w:tcPr>
            <w:tcW w:w="3402" w:type="dxa"/>
            <w:vAlign w:val="center"/>
          </w:tcPr>
          <w:p w14:paraId="514F937C" w14:textId="60801F74" w:rsidR="00EF49F9" w:rsidRPr="00F55EBD" w:rsidRDefault="00EF49F9" w:rsidP="00545D19">
            <w:pPr>
              <w:spacing w:after="0"/>
              <w:rPr>
                <w:rFonts w:cs="Times New Roman"/>
                <w:szCs w:val="24"/>
              </w:rPr>
            </w:pPr>
            <w:r w:rsidRPr="00F55EBD">
              <w:rPr>
                <w:rFonts w:eastAsia="MS Mincho" w:cs="Times New Roman"/>
                <w:szCs w:val="24"/>
              </w:rPr>
              <w:t>Kiekvieno vaizdo jutiklio dydis turi būti ne mažesnis nei 1/2.9“, ne blogiau kaip CMOS arba lygiavertės technologijos, raiška ne mažesnė nei 5Mpix</w:t>
            </w:r>
          </w:p>
        </w:tc>
        <w:tc>
          <w:tcPr>
            <w:tcW w:w="2552" w:type="dxa"/>
          </w:tcPr>
          <w:p w14:paraId="7884DC0E" w14:textId="77777777" w:rsidR="00EF49F9" w:rsidRPr="00F55EBD" w:rsidRDefault="00EF49F9" w:rsidP="00545D19">
            <w:pPr>
              <w:spacing w:after="0"/>
              <w:rPr>
                <w:rFonts w:eastAsia="MS Mincho" w:cs="Times New Roman"/>
                <w:szCs w:val="24"/>
              </w:rPr>
            </w:pPr>
          </w:p>
        </w:tc>
        <w:tc>
          <w:tcPr>
            <w:tcW w:w="2551" w:type="dxa"/>
          </w:tcPr>
          <w:p w14:paraId="7E0421D6" w14:textId="77777777" w:rsidR="00EF49F9" w:rsidRPr="00F55EBD" w:rsidRDefault="00EF49F9" w:rsidP="00545D19">
            <w:pPr>
              <w:spacing w:after="0"/>
              <w:rPr>
                <w:rFonts w:eastAsia="MS Mincho" w:cs="Times New Roman"/>
                <w:szCs w:val="24"/>
              </w:rPr>
            </w:pPr>
          </w:p>
        </w:tc>
      </w:tr>
      <w:tr w:rsidR="00EF49F9" w:rsidRPr="00F55EBD" w14:paraId="20EE6291" w14:textId="7F931CF4" w:rsidTr="00EF49F9">
        <w:tc>
          <w:tcPr>
            <w:tcW w:w="1129" w:type="dxa"/>
          </w:tcPr>
          <w:p w14:paraId="5768562B" w14:textId="77777777" w:rsidR="00EF49F9" w:rsidRPr="00F55EBD" w:rsidRDefault="00EF49F9" w:rsidP="00270B03">
            <w:pPr>
              <w:pStyle w:val="Sraopastraipa"/>
              <w:numPr>
                <w:ilvl w:val="0"/>
                <w:numId w:val="49"/>
              </w:numPr>
              <w:jc w:val="center"/>
              <w:rPr>
                <w:lang w:val="lt-LT"/>
              </w:rPr>
            </w:pPr>
          </w:p>
        </w:tc>
        <w:tc>
          <w:tcPr>
            <w:tcW w:w="3402" w:type="dxa"/>
            <w:vAlign w:val="center"/>
          </w:tcPr>
          <w:p w14:paraId="58BE8B2F" w14:textId="2E437D55" w:rsidR="00EF49F9" w:rsidRPr="00F55EBD" w:rsidRDefault="00EF49F9" w:rsidP="000F762A">
            <w:pPr>
              <w:spacing w:after="0"/>
              <w:rPr>
                <w:rFonts w:cs="Times New Roman"/>
                <w:b/>
                <w:bCs/>
                <w:szCs w:val="24"/>
              </w:rPr>
            </w:pPr>
            <w:r w:rsidRPr="003931D2">
              <w:rPr>
                <w:rFonts w:cs="Times New Roman"/>
                <w:color w:val="000000" w:themeColor="text1"/>
                <w:kern w:val="0"/>
                <w:szCs w:val="24"/>
              </w:rPr>
              <w:t xml:space="preserve">Turi būti įrengtas integruotas infraraudonųjų spindulių pašvietimas, kad užtikrintų </w:t>
            </w:r>
            <w:r w:rsidRPr="003931D2">
              <w:rPr>
                <w:rFonts w:cs="Times New Roman"/>
                <w:color w:val="000000" w:themeColor="text1"/>
                <w:kern w:val="0"/>
                <w:szCs w:val="24"/>
              </w:rPr>
              <w:lastRenderedPageBreak/>
              <w:t>matymo lauko apšvietimą tamsiu paros metu ne mažiau kaip 15 m</w:t>
            </w:r>
          </w:p>
        </w:tc>
        <w:tc>
          <w:tcPr>
            <w:tcW w:w="2552" w:type="dxa"/>
          </w:tcPr>
          <w:p w14:paraId="09A786CE" w14:textId="77777777" w:rsidR="00EF49F9" w:rsidRPr="003931D2" w:rsidRDefault="00EF49F9" w:rsidP="000F762A">
            <w:pPr>
              <w:spacing w:after="0"/>
              <w:rPr>
                <w:rFonts w:cs="Times New Roman"/>
                <w:color w:val="000000" w:themeColor="text1"/>
                <w:szCs w:val="24"/>
              </w:rPr>
            </w:pPr>
          </w:p>
        </w:tc>
        <w:tc>
          <w:tcPr>
            <w:tcW w:w="2551" w:type="dxa"/>
          </w:tcPr>
          <w:p w14:paraId="49CAB38D" w14:textId="77777777" w:rsidR="00EF49F9" w:rsidRPr="003931D2" w:rsidRDefault="00EF49F9" w:rsidP="000F762A">
            <w:pPr>
              <w:spacing w:after="0"/>
              <w:rPr>
                <w:rFonts w:cs="Times New Roman"/>
                <w:color w:val="000000" w:themeColor="text1"/>
                <w:szCs w:val="24"/>
              </w:rPr>
            </w:pPr>
          </w:p>
        </w:tc>
      </w:tr>
      <w:tr w:rsidR="00EF49F9" w:rsidRPr="00F55EBD" w14:paraId="4F645B98" w14:textId="00570C42" w:rsidTr="00EF49F9">
        <w:tc>
          <w:tcPr>
            <w:tcW w:w="1129" w:type="dxa"/>
          </w:tcPr>
          <w:p w14:paraId="74481C01" w14:textId="77777777" w:rsidR="00EF49F9" w:rsidRPr="00F55EBD" w:rsidRDefault="00EF49F9" w:rsidP="00270B03">
            <w:pPr>
              <w:pStyle w:val="Sraopastraipa"/>
              <w:numPr>
                <w:ilvl w:val="0"/>
                <w:numId w:val="49"/>
              </w:numPr>
              <w:jc w:val="center"/>
              <w:rPr>
                <w:lang w:val="lt-LT"/>
              </w:rPr>
            </w:pPr>
          </w:p>
        </w:tc>
        <w:tc>
          <w:tcPr>
            <w:tcW w:w="3402" w:type="dxa"/>
            <w:vAlign w:val="center"/>
          </w:tcPr>
          <w:p w14:paraId="0D674F92" w14:textId="4C2A9156" w:rsidR="00EF49F9" w:rsidRPr="00F55EBD" w:rsidRDefault="00EF49F9" w:rsidP="000F762A">
            <w:pPr>
              <w:spacing w:after="0"/>
              <w:rPr>
                <w:rFonts w:cs="Times New Roman"/>
                <w:b/>
                <w:bCs/>
                <w:szCs w:val="24"/>
              </w:rPr>
            </w:pPr>
            <w:r w:rsidRPr="00F55EBD">
              <w:rPr>
                <w:rFonts w:eastAsia="MS Mincho" w:cs="Times New Roman"/>
                <w:szCs w:val="24"/>
              </w:rPr>
              <w:t>Turi būti užtikrintas filmavimas ne mažiau 20 kadrų per sekundę, esant kameros maksimaliai  raiškai ir aktyvuotai vaizdo analitikai</w:t>
            </w:r>
          </w:p>
        </w:tc>
        <w:tc>
          <w:tcPr>
            <w:tcW w:w="2552" w:type="dxa"/>
          </w:tcPr>
          <w:p w14:paraId="306D9373" w14:textId="77777777" w:rsidR="00EF49F9" w:rsidRPr="00F55EBD" w:rsidRDefault="00EF49F9" w:rsidP="000F762A">
            <w:pPr>
              <w:spacing w:after="0"/>
              <w:rPr>
                <w:rFonts w:eastAsia="MS Mincho" w:cs="Times New Roman"/>
                <w:szCs w:val="24"/>
              </w:rPr>
            </w:pPr>
          </w:p>
        </w:tc>
        <w:tc>
          <w:tcPr>
            <w:tcW w:w="2551" w:type="dxa"/>
          </w:tcPr>
          <w:p w14:paraId="267DDFE6" w14:textId="77777777" w:rsidR="00EF49F9" w:rsidRPr="00F55EBD" w:rsidRDefault="00EF49F9" w:rsidP="000F762A">
            <w:pPr>
              <w:spacing w:after="0"/>
              <w:rPr>
                <w:rFonts w:eastAsia="MS Mincho" w:cs="Times New Roman"/>
                <w:szCs w:val="24"/>
              </w:rPr>
            </w:pPr>
          </w:p>
        </w:tc>
      </w:tr>
      <w:tr w:rsidR="00EF49F9" w:rsidRPr="00F55EBD" w14:paraId="50B1B785" w14:textId="46033C91" w:rsidTr="00EF49F9">
        <w:tc>
          <w:tcPr>
            <w:tcW w:w="1129" w:type="dxa"/>
          </w:tcPr>
          <w:p w14:paraId="581AC1F7" w14:textId="77777777" w:rsidR="00EF49F9" w:rsidRPr="00F55EBD" w:rsidRDefault="00EF49F9" w:rsidP="00270B03">
            <w:pPr>
              <w:pStyle w:val="Sraopastraipa"/>
              <w:numPr>
                <w:ilvl w:val="0"/>
                <w:numId w:val="49"/>
              </w:numPr>
              <w:jc w:val="center"/>
              <w:rPr>
                <w:lang w:val="lt-LT"/>
              </w:rPr>
            </w:pPr>
          </w:p>
        </w:tc>
        <w:tc>
          <w:tcPr>
            <w:tcW w:w="3402" w:type="dxa"/>
            <w:vAlign w:val="center"/>
          </w:tcPr>
          <w:p w14:paraId="15900237" w14:textId="38EC8273" w:rsidR="00EF49F9" w:rsidRPr="00F55EBD" w:rsidRDefault="00EF49F9" w:rsidP="000F762A">
            <w:pPr>
              <w:spacing w:after="0"/>
              <w:rPr>
                <w:rFonts w:cs="Times New Roman"/>
                <w:b/>
                <w:bCs/>
                <w:szCs w:val="24"/>
              </w:rPr>
            </w:pPr>
            <w:r w:rsidRPr="00F55EBD">
              <w:rPr>
                <w:rFonts w:cs="Times New Roman"/>
                <w:szCs w:val="24"/>
              </w:rPr>
              <w:t>Objektyvų optinių parametrų valdymas (priartinimas, nutolinimas, fokusavimas) iš operatoriaus darbo vietos. Objektyvai turi būti motorizuoti</w:t>
            </w:r>
          </w:p>
        </w:tc>
        <w:tc>
          <w:tcPr>
            <w:tcW w:w="2552" w:type="dxa"/>
          </w:tcPr>
          <w:p w14:paraId="00DCF7D2" w14:textId="77777777" w:rsidR="00EF49F9" w:rsidRPr="00F55EBD" w:rsidRDefault="00EF49F9" w:rsidP="000F762A">
            <w:pPr>
              <w:spacing w:after="0"/>
              <w:rPr>
                <w:rFonts w:cs="Times New Roman"/>
                <w:szCs w:val="24"/>
              </w:rPr>
            </w:pPr>
          </w:p>
        </w:tc>
        <w:tc>
          <w:tcPr>
            <w:tcW w:w="2551" w:type="dxa"/>
          </w:tcPr>
          <w:p w14:paraId="05376FE1" w14:textId="77777777" w:rsidR="00EF49F9" w:rsidRPr="00F55EBD" w:rsidRDefault="00EF49F9" w:rsidP="000F762A">
            <w:pPr>
              <w:spacing w:after="0"/>
              <w:rPr>
                <w:rFonts w:cs="Times New Roman"/>
                <w:szCs w:val="24"/>
              </w:rPr>
            </w:pPr>
          </w:p>
        </w:tc>
      </w:tr>
      <w:tr w:rsidR="00EF49F9" w:rsidRPr="00F55EBD" w14:paraId="18066D89" w14:textId="3ACBBF1D" w:rsidTr="00EF49F9">
        <w:tc>
          <w:tcPr>
            <w:tcW w:w="1129" w:type="dxa"/>
          </w:tcPr>
          <w:p w14:paraId="4CDA445B" w14:textId="77777777" w:rsidR="00EF49F9" w:rsidRPr="00F55EBD" w:rsidRDefault="00EF49F9" w:rsidP="00270B03">
            <w:pPr>
              <w:pStyle w:val="Sraopastraipa"/>
              <w:numPr>
                <w:ilvl w:val="0"/>
                <w:numId w:val="49"/>
              </w:numPr>
              <w:jc w:val="center"/>
              <w:rPr>
                <w:lang w:val="lt-LT"/>
              </w:rPr>
            </w:pPr>
          </w:p>
        </w:tc>
        <w:tc>
          <w:tcPr>
            <w:tcW w:w="3402" w:type="dxa"/>
            <w:vAlign w:val="center"/>
          </w:tcPr>
          <w:p w14:paraId="6C7D2522" w14:textId="46FF95C8" w:rsidR="00EF49F9" w:rsidRPr="00F55EBD" w:rsidRDefault="00EF49F9" w:rsidP="000F762A">
            <w:pPr>
              <w:spacing w:after="0"/>
              <w:rPr>
                <w:rFonts w:cs="Times New Roman"/>
                <w:b/>
                <w:bCs/>
                <w:szCs w:val="24"/>
              </w:rPr>
            </w:pPr>
            <w:r w:rsidRPr="00F55EBD">
              <w:rPr>
                <w:rFonts w:cs="Times New Roman"/>
                <w:szCs w:val="24"/>
              </w:rPr>
              <w:t>Turi užtikrinti  nemažesnį nei180</w:t>
            </w:r>
            <w:r w:rsidRPr="00F55EBD">
              <w:rPr>
                <w:rFonts w:cs="Times New Roman"/>
                <w:szCs w:val="24"/>
                <w:vertAlign w:val="superscript"/>
              </w:rPr>
              <w:t>0</w:t>
            </w:r>
            <w:r w:rsidRPr="00F55EBD">
              <w:rPr>
                <w:rFonts w:cs="Times New Roman"/>
                <w:szCs w:val="24"/>
              </w:rPr>
              <w:t xml:space="preserve">  / 270</w:t>
            </w:r>
            <w:r w:rsidRPr="00F55EBD">
              <w:rPr>
                <w:rFonts w:cs="Times New Roman"/>
                <w:szCs w:val="24"/>
                <w:vertAlign w:val="superscript"/>
              </w:rPr>
              <w:t>0</w:t>
            </w:r>
            <w:r w:rsidRPr="00F55EBD">
              <w:rPr>
                <w:rFonts w:cs="Times New Roman"/>
                <w:szCs w:val="24"/>
              </w:rPr>
              <w:t xml:space="preserve"> / 360</w:t>
            </w:r>
            <w:r w:rsidRPr="00F55EBD">
              <w:rPr>
                <w:rFonts w:cs="Times New Roman"/>
                <w:szCs w:val="24"/>
                <w:vertAlign w:val="superscript"/>
              </w:rPr>
              <w:t>0</w:t>
            </w:r>
            <w:r w:rsidRPr="00F55EBD">
              <w:rPr>
                <w:rFonts w:cs="Times New Roman"/>
                <w:szCs w:val="24"/>
              </w:rPr>
              <w:t xml:space="preserve">  laipsnių teritorijos matymo lauką vienu metu atskirai vaizdais</w:t>
            </w:r>
          </w:p>
        </w:tc>
        <w:tc>
          <w:tcPr>
            <w:tcW w:w="2552" w:type="dxa"/>
          </w:tcPr>
          <w:p w14:paraId="2256B488" w14:textId="77777777" w:rsidR="00EF49F9" w:rsidRPr="00F55EBD" w:rsidRDefault="00EF49F9" w:rsidP="000F762A">
            <w:pPr>
              <w:spacing w:after="0"/>
              <w:rPr>
                <w:rFonts w:cs="Times New Roman"/>
                <w:szCs w:val="24"/>
              </w:rPr>
            </w:pPr>
          </w:p>
        </w:tc>
        <w:tc>
          <w:tcPr>
            <w:tcW w:w="2551" w:type="dxa"/>
          </w:tcPr>
          <w:p w14:paraId="356F941A" w14:textId="77777777" w:rsidR="00EF49F9" w:rsidRPr="00F55EBD" w:rsidRDefault="00EF49F9" w:rsidP="000F762A">
            <w:pPr>
              <w:spacing w:after="0"/>
              <w:rPr>
                <w:rFonts w:cs="Times New Roman"/>
                <w:szCs w:val="24"/>
              </w:rPr>
            </w:pPr>
          </w:p>
        </w:tc>
      </w:tr>
      <w:tr w:rsidR="00EF49F9" w:rsidRPr="00F55EBD" w14:paraId="6B156053" w14:textId="149177C0" w:rsidTr="00EF49F9">
        <w:tc>
          <w:tcPr>
            <w:tcW w:w="1129" w:type="dxa"/>
          </w:tcPr>
          <w:p w14:paraId="7C1469D3" w14:textId="77777777" w:rsidR="00EF49F9" w:rsidRPr="00F55EBD" w:rsidRDefault="00EF49F9" w:rsidP="00270B03">
            <w:pPr>
              <w:pStyle w:val="Sraopastraipa"/>
              <w:numPr>
                <w:ilvl w:val="0"/>
                <w:numId w:val="49"/>
              </w:numPr>
              <w:jc w:val="center"/>
              <w:rPr>
                <w:lang w:val="lt-LT"/>
              </w:rPr>
            </w:pPr>
          </w:p>
        </w:tc>
        <w:tc>
          <w:tcPr>
            <w:tcW w:w="3402" w:type="dxa"/>
            <w:vAlign w:val="center"/>
          </w:tcPr>
          <w:p w14:paraId="362CADD4" w14:textId="77777777" w:rsidR="00EF49F9" w:rsidRPr="00F55EBD" w:rsidRDefault="00EF49F9" w:rsidP="000F762A">
            <w:pPr>
              <w:spacing w:after="0"/>
              <w:rPr>
                <w:rFonts w:cs="Times New Roman"/>
                <w:b/>
                <w:bCs/>
                <w:szCs w:val="24"/>
              </w:rPr>
            </w:pPr>
            <w:r w:rsidRPr="00F55EBD">
              <w:rPr>
                <w:rFonts w:cs="Times New Roman"/>
                <w:szCs w:val="24"/>
              </w:rPr>
              <w:t>Turi būti rankinis ir automatinis balčio balansas (White Balance), WDR 120 dB</w:t>
            </w:r>
          </w:p>
        </w:tc>
        <w:tc>
          <w:tcPr>
            <w:tcW w:w="2552" w:type="dxa"/>
          </w:tcPr>
          <w:p w14:paraId="281EB9DD" w14:textId="77777777" w:rsidR="00EF49F9" w:rsidRPr="00F55EBD" w:rsidRDefault="00EF49F9" w:rsidP="000F762A">
            <w:pPr>
              <w:spacing w:after="0"/>
              <w:rPr>
                <w:rFonts w:cs="Times New Roman"/>
                <w:szCs w:val="24"/>
              </w:rPr>
            </w:pPr>
          </w:p>
        </w:tc>
        <w:tc>
          <w:tcPr>
            <w:tcW w:w="2551" w:type="dxa"/>
          </w:tcPr>
          <w:p w14:paraId="2BABAD1C" w14:textId="77777777" w:rsidR="00EF49F9" w:rsidRPr="00F55EBD" w:rsidRDefault="00EF49F9" w:rsidP="000F762A">
            <w:pPr>
              <w:spacing w:after="0"/>
              <w:rPr>
                <w:rFonts w:cs="Times New Roman"/>
                <w:szCs w:val="24"/>
              </w:rPr>
            </w:pPr>
          </w:p>
        </w:tc>
      </w:tr>
      <w:tr w:rsidR="00EF49F9" w:rsidRPr="00F55EBD" w14:paraId="35224B36" w14:textId="741CD306" w:rsidTr="00EF49F9">
        <w:tc>
          <w:tcPr>
            <w:tcW w:w="1129" w:type="dxa"/>
          </w:tcPr>
          <w:p w14:paraId="2E1D46D7" w14:textId="77777777" w:rsidR="00EF49F9" w:rsidRPr="00F55EBD" w:rsidRDefault="00EF49F9" w:rsidP="00270B03">
            <w:pPr>
              <w:pStyle w:val="Sraopastraipa"/>
              <w:numPr>
                <w:ilvl w:val="0"/>
                <w:numId w:val="49"/>
              </w:numPr>
              <w:jc w:val="center"/>
              <w:rPr>
                <w:lang w:val="lt-LT"/>
              </w:rPr>
            </w:pPr>
          </w:p>
        </w:tc>
        <w:tc>
          <w:tcPr>
            <w:tcW w:w="3402" w:type="dxa"/>
            <w:vAlign w:val="center"/>
          </w:tcPr>
          <w:p w14:paraId="34337528" w14:textId="6E2BF7B3" w:rsidR="00EF49F9" w:rsidRPr="00F55EBD" w:rsidRDefault="00EF49F9" w:rsidP="000F762A">
            <w:pPr>
              <w:spacing w:after="0"/>
              <w:rPr>
                <w:rFonts w:cs="Times New Roman"/>
                <w:b/>
                <w:bCs/>
                <w:szCs w:val="24"/>
              </w:rPr>
            </w:pPr>
            <w:r w:rsidRPr="00F55EBD">
              <w:rPr>
                <w:rFonts w:cs="Times New Roman"/>
                <w:szCs w:val="24"/>
              </w:rPr>
              <w:t>Ne mažiau nei 5 individualių privatumo maskavimų per sensorių</w:t>
            </w:r>
          </w:p>
        </w:tc>
        <w:tc>
          <w:tcPr>
            <w:tcW w:w="2552" w:type="dxa"/>
          </w:tcPr>
          <w:p w14:paraId="02743FDF" w14:textId="77777777" w:rsidR="00EF49F9" w:rsidRPr="00F55EBD" w:rsidRDefault="00EF49F9" w:rsidP="000F762A">
            <w:pPr>
              <w:spacing w:after="0"/>
              <w:rPr>
                <w:rFonts w:cs="Times New Roman"/>
                <w:szCs w:val="24"/>
              </w:rPr>
            </w:pPr>
          </w:p>
        </w:tc>
        <w:tc>
          <w:tcPr>
            <w:tcW w:w="2551" w:type="dxa"/>
          </w:tcPr>
          <w:p w14:paraId="10D894CE" w14:textId="77777777" w:rsidR="00EF49F9" w:rsidRPr="00F55EBD" w:rsidRDefault="00EF49F9" w:rsidP="000F762A">
            <w:pPr>
              <w:spacing w:after="0"/>
              <w:rPr>
                <w:rFonts w:cs="Times New Roman"/>
                <w:szCs w:val="24"/>
              </w:rPr>
            </w:pPr>
          </w:p>
        </w:tc>
      </w:tr>
      <w:tr w:rsidR="00EF49F9" w:rsidRPr="00F55EBD" w14:paraId="63A0FC22" w14:textId="5FD14D9E" w:rsidTr="00EF49F9">
        <w:tc>
          <w:tcPr>
            <w:tcW w:w="1129" w:type="dxa"/>
          </w:tcPr>
          <w:p w14:paraId="7FAC1B9F" w14:textId="77777777" w:rsidR="00EF49F9" w:rsidRPr="00F55EBD" w:rsidRDefault="00EF49F9" w:rsidP="00270B03">
            <w:pPr>
              <w:pStyle w:val="Sraopastraipa"/>
              <w:numPr>
                <w:ilvl w:val="0"/>
                <w:numId w:val="49"/>
              </w:numPr>
              <w:jc w:val="center"/>
              <w:rPr>
                <w:lang w:val="lt-LT"/>
              </w:rPr>
            </w:pPr>
          </w:p>
        </w:tc>
        <w:tc>
          <w:tcPr>
            <w:tcW w:w="3402" w:type="dxa"/>
            <w:vAlign w:val="center"/>
          </w:tcPr>
          <w:p w14:paraId="08ACAE22" w14:textId="27CA755B" w:rsidR="00EF49F9" w:rsidRPr="00F55EBD" w:rsidRDefault="00EF49F9" w:rsidP="000F762A">
            <w:pPr>
              <w:spacing w:after="0"/>
              <w:rPr>
                <w:rFonts w:cs="Times New Roman"/>
                <w:b/>
                <w:bCs/>
                <w:szCs w:val="24"/>
              </w:rPr>
            </w:pPr>
            <w:r w:rsidRPr="00F55EBD">
              <w:rPr>
                <w:rFonts w:cs="Times New Roman"/>
                <w:szCs w:val="24"/>
              </w:rPr>
              <w:t>Tiesioginio vaizdo stebėjimas, pilnas konfigūravimas per bet kurią interneto naršyklę nereikalaujant įdiegti papildomų įskiepių</w:t>
            </w:r>
          </w:p>
        </w:tc>
        <w:tc>
          <w:tcPr>
            <w:tcW w:w="2552" w:type="dxa"/>
          </w:tcPr>
          <w:p w14:paraId="13C0EE3A" w14:textId="77777777" w:rsidR="00EF49F9" w:rsidRPr="00F55EBD" w:rsidRDefault="00EF49F9" w:rsidP="000F762A">
            <w:pPr>
              <w:spacing w:after="0"/>
              <w:rPr>
                <w:rFonts w:cs="Times New Roman"/>
                <w:szCs w:val="24"/>
              </w:rPr>
            </w:pPr>
          </w:p>
        </w:tc>
        <w:tc>
          <w:tcPr>
            <w:tcW w:w="2551" w:type="dxa"/>
          </w:tcPr>
          <w:p w14:paraId="7B9B9BBC" w14:textId="77777777" w:rsidR="00EF49F9" w:rsidRPr="00F55EBD" w:rsidRDefault="00EF49F9" w:rsidP="000F762A">
            <w:pPr>
              <w:spacing w:after="0"/>
              <w:rPr>
                <w:rFonts w:cs="Times New Roman"/>
                <w:szCs w:val="24"/>
              </w:rPr>
            </w:pPr>
          </w:p>
        </w:tc>
      </w:tr>
      <w:tr w:rsidR="00EF49F9" w:rsidRPr="00F55EBD" w14:paraId="08D41556" w14:textId="1BB2665F" w:rsidTr="00EF49F9">
        <w:tc>
          <w:tcPr>
            <w:tcW w:w="1129" w:type="dxa"/>
          </w:tcPr>
          <w:p w14:paraId="31F57D84" w14:textId="77777777" w:rsidR="00EF49F9" w:rsidRPr="00F55EBD" w:rsidRDefault="00EF49F9" w:rsidP="00270B03">
            <w:pPr>
              <w:pStyle w:val="Sraopastraipa"/>
              <w:numPr>
                <w:ilvl w:val="0"/>
                <w:numId w:val="49"/>
              </w:numPr>
              <w:jc w:val="center"/>
              <w:rPr>
                <w:lang w:val="lt-LT"/>
              </w:rPr>
            </w:pPr>
          </w:p>
        </w:tc>
        <w:tc>
          <w:tcPr>
            <w:tcW w:w="3402" w:type="dxa"/>
            <w:vAlign w:val="center"/>
          </w:tcPr>
          <w:p w14:paraId="31DD10A3" w14:textId="6096545E" w:rsidR="00EF49F9" w:rsidRPr="00F55EBD" w:rsidRDefault="00EF49F9" w:rsidP="000F762A">
            <w:pPr>
              <w:spacing w:after="0"/>
              <w:rPr>
                <w:rFonts w:cs="Times New Roman"/>
                <w:b/>
                <w:bCs/>
                <w:szCs w:val="24"/>
              </w:rPr>
            </w:pPr>
            <w:r w:rsidRPr="00F55EBD">
              <w:rPr>
                <w:rFonts w:cs="Times New Roman"/>
                <w:szCs w:val="24"/>
              </w:rPr>
              <w:t>Palaikomas daugiasrautis (multi streaming) duomenų siuntimo režimas</w:t>
            </w:r>
          </w:p>
        </w:tc>
        <w:tc>
          <w:tcPr>
            <w:tcW w:w="2552" w:type="dxa"/>
          </w:tcPr>
          <w:p w14:paraId="23155CDA" w14:textId="77777777" w:rsidR="00EF49F9" w:rsidRPr="00F55EBD" w:rsidRDefault="00EF49F9" w:rsidP="000F762A">
            <w:pPr>
              <w:spacing w:after="0"/>
              <w:rPr>
                <w:rFonts w:cs="Times New Roman"/>
                <w:szCs w:val="24"/>
              </w:rPr>
            </w:pPr>
          </w:p>
        </w:tc>
        <w:tc>
          <w:tcPr>
            <w:tcW w:w="2551" w:type="dxa"/>
          </w:tcPr>
          <w:p w14:paraId="260E13B8" w14:textId="77777777" w:rsidR="00EF49F9" w:rsidRPr="00F55EBD" w:rsidRDefault="00EF49F9" w:rsidP="000F762A">
            <w:pPr>
              <w:spacing w:after="0"/>
              <w:rPr>
                <w:rFonts w:cs="Times New Roman"/>
                <w:szCs w:val="24"/>
              </w:rPr>
            </w:pPr>
          </w:p>
        </w:tc>
      </w:tr>
      <w:tr w:rsidR="00EF49F9" w:rsidRPr="00F55EBD" w14:paraId="11036A37" w14:textId="05173F15" w:rsidTr="00EF49F9">
        <w:tc>
          <w:tcPr>
            <w:tcW w:w="1129" w:type="dxa"/>
          </w:tcPr>
          <w:p w14:paraId="4B4328BB" w14:textId="77777777" w:rsidR="00EF49F9" w:rsidRPr="00F55EBD" w:rsidRDefault="00EF49F9" w:rsidP="00270B03">
            <w:pPr>
              <w:pStyle w:val="Sraopastraipa"/>
              <w:numPr>
                <w:ilvl w:val="0"/>
                <w:numId w:val="49"/>
              </w:numPr>
              <w:jc w:val="center"/>
              <w:rPr>
                <w:lang w:val="lt-LT"/>
              </w:rPr>
            </w:pPr>
          </w:p>
        </w:tc>
        <w:tc>
          <w:tcPr>
            <w:tcW w:w="3402" w:type="dxa"/>
            <w:vAlign w:val="center"/>
          </w:tcPr>
          <w:p w14:paraId="6A7E7961" w14:textId="77777777" w:rsidR="00EF49F9" w:rsidRPr="00F55EBD" w:rsidRDefault="00EF49F9" w:rsidP="000F762A">
            <w:pPr>
              <w:spacing w:after="0"/>
              <w:rPr>
                <w:rFonts w:cs="Times New Roman"/>
                <w:b/>
                <w:bCs/>
                <w:szCs w:val="24"/>
              </w:rPr>
            </w:pPr>
            <w:r w:rsidRPr="00F55EBD">
              <w:rPr>
                <w:rFonts w:cs="Times New Roman"/>
                <w:szCs w:val="24"/>
              </w:rPr>
              <w:t>Vaizdo kodavimo algoritmai H.264, H.265, MJPEG</w:t>
            </w:r>
          </w:p>
        </w:tc>
        <w:tc>
          <w:tcPr>
            <w:tcW w:w="2552" w:type="dxa"/>
          </w:tcPr>
          <w:p w14:paraId="2EB0D2D8" w14:textId="77777777" w:rsidR="00EF49F9" w:rsidRPr="00F55EBD" w:rsidRDefault="00EF49F9" w:rsidP="000F762A">
            <w:pPr>
              <w:spacing w:after="0"/>
              <w:rPr>
                <w:rFonts w:cs="Times New Roman"/>
                <w:szCs w:val="24"/>
              </w:rPr>
            </w:pPr>
          </w:p>
        </w:tc>
        <w:tc>
          <w:tcPr>
            <w:tcW w:w="2551" w:type="dxa"/>
          </w:tcPr>
          <w:p w14:paraId="67DBB5CF" w14:textId="77777777" w:rsidR="00EF49F9" w:rsidRPr="00F55EBD" w:rsidRDefault="00EF49F9" w:rsidP="000F762A">
            <w:pPr>
              <w:spacing w:after="0"/>
              <w:rPr>
                <w:rFonts w:cs="Times New Roman"/>
                <w:szCs w:val="24"/>
              </w:rPr>
            </w:pPr>
          </w:p>
        </w:tc>
      </w:tr>
      <w:tr w:rsidR="00EF49F9" w:rsidRPr="00F55EBD" w14:paraId="6EAD650F" w14:textId="72DAB457" w:rsidTr="00EF49F9">
        <w:tc>
          <w:tcPr>
            <w:tcW w:w="1129" w:type="dxa"/>
          </w:tcPr>
          <w:p w14:paraId="4B0E69A4" w14:textId="77777777" w:rsidR="00EF49F9" w:rsidRPr="00F55EBD" w:rsidRDefault="00EF49F9" w:rsidP="00270B03">
            <w:pPr>
              <w:pStyle w:val="Sraopastraipa"/>
              <w:numPr>
                <w:ilvl w:val="0"/>
                <w:numId w:val="49"/>
              </w:numPr>
              <w:jc w:val="center"/>
              <w:rPr>
                <w:lang w:val="lt-LT"/>
              </w:rPr>
            </w:pPr>
          </w:p>
        </w:tc>
        <w:tc>
          <w:tcPr>
            <w:tcW w:w="3402" w:type="dxa"/>
            <w:vAlign w:val="center"/>
          </w:tcPr>
          <w:p w14:paraId="02F7921F" w14:textId="022F8154" w:rsidR="00EF49F9" w:rsidRPr="00F55EBD" w:rsidRDefault="00EF49F9" w:rsidP="000F762A">
            <w:pPr>
              <w:spacing w:after="0"/>
              <w:rPr>
                <w:rFonts w:cs="Times New Roman"/>
                <w:b/>
                <w:bCs/>
                <w:szCs w:val="24"/>
              </w:rPr>
            </w:pPr>
            <w:r w:rsidRPr="00F55EBD">
              <w:rPr>
                <w:rFonts w:cs="Times New Roman"/>
                <w:szCs w:val="24"/>
              </w:rPr>
              <w:t>Ryšio sąsaja RJ45 (100/Base-Tx)</w:t>
            </w:r>
          </w:p>
        </w:tc>
        <w:tc>
          <w:tcPr>
            <w:tcW w:w="2552" w:type="dxa"/>
          </w:tcPr>
          <w:p w14:paraId="0EDDCE9B" w14:textId="77777777" w:rsidR="00EF49F9" w:rsidRPr="00F55EBD" w:rsidRDefault="00EF49F9" w:rsidP="000F762A">
            <w:pPr>
              <w:spacing w:after="0"/>
              <w:rPr>
                <w:rFonts w:cs="Times New Roman"/>
                <w:szCs w:val="24"/>
              </w:rPr>
            </w:pPr>
          </w:p>
        </w:tc>
        <w:tc>
          <w:tcPr>
            <w:tcW w:w="2551" w:type="dxa"/>
          </w:tcPr>
          <w:p w14:paraId="4B456E42" w14:textId="77777777" w:rsidR="00EF49F9" w:rsidRPr="00F55EBD" w:rsidRDefault="00EF49F9" w:rsidP="000F762A">
            <w:pPr>
              <w:spacing w:after="0"/>
              <w:rPr>
                <w:rFonts w:cs="Times New Roman"/>
                <w:szCs w:val="24"/>
              </w:rPr>
            </w:pPr>
          </w:p>
        </w:tc>
      </w:tr>
      <w:tr w:rsidR="00EF49F9" w:rsidRPr="00F55EBD" w14:paraId="1C2AFFE0" w14:textId="41A3AF2C" w:rsidTr="00EF49F9">
        <w:tc>
          <w:tcPr>
            <w:tcW w:w="1129" w:type="dxa"/>
          </w:tcPr>
          <w:p w14:paraId="0D0ADA54" w14:textId="77777777" w:rsidR="00EF49F9" w:rsidRPr="00F55EBD" w:rsidRDefault="00EF49F9" w:rsidP="00270B03">
            <w:pPr>
              <w:pStyle w:val="Sraopastraipa"/>
              <w:numPr>
                <w:ilvl w:val="0"/>
                <w:numId w:val="49"/>
              </w:numPr>
              <w:jc w:val="center"/>
              <w:rPr>
                <w:lang w:val="lt-LT"/>
              </w:rPr>
            </w:pPr>
          </w:p>
        </w:tc>
        <w:tc>
          <w:tcPr>
            <w:tcW w:w="3402" w:type="dxa"/>
            <w:vAlign w:val="center"/>
          </w:tcPr>
          <w:p w14:paraId="746685E1" w14:textId="3D71080F" w:rsidR="00EF49F9" w:rsidRPr="00F55EBD" w:rsidRDefault="00EF49F9" w:rsidP="000F762A">
            <w:pPr>
              <w:spacing w:after="0"/>
              <w:rPr>
                <w:rFonts w:cs="Times New Roman"/>
                <w:b/>
                <w:bCs/>
                <w:szCs w:val="24"/>
              </w:rPr>
            </w:pPr>
            <w:r w:rsidRPr="00F55EBD">
              <w:rPr>
                <w:rFonts w:cs="Times New Roman"/>
                <w:szCs w:val="24"/>
              </w:rPr>
              <w:t>Palaikomi protokolai: TCP, UDP, RTP, RTSP, HTTP, HTTPS, DNS, ICMP,  DHCP, IGMP, SNMP (v2/v3), IPv4, IPv6, 802.1x</w:t>
            </w:r>
          </w:p>
        </w:tc>
        <w:tc>
          <w:tcPr>
            <w:tcW w:w="2552" w:type="dxa"/>
          </w:tcPr>
          <w:p w14:paraId="6A1059CB" w14:textId="77777777" w:rsidR="00EF49F9" w:rsidRPr="00F55EBD" w:rsidRDefault="00EF49F9" w:rsidP="000F762A">
            <w:pPr>
              <w:spacing w:after="0"/>
              <w:rPr>
                <w:rFonts w:cs="Times New Roman"/>
                <w:szCs w:val="24"/>
              </w:rPr>
            </w:pPr>
          </w:p>
        </w:tc>
        <w:tc>
          <w:tcPr>
            <w:tcW w:w="2551" w:type="dxa"/>
          </w:tcPr>
          <w:p w14:paraId="3F83F29E" w14:textId="77777777" w:rsidR="00EF49F9" w:rsidRPr="00F55EBD" w:rsidRDefault="00EF49F9" w:rsidP="000F762A">
            <w:pPr>
              <w:spacing w:after="0"/>
              <w:rPr>
                <w:rFonts w:cs="Times New Roman"/>
                <w:szCs w:val="24"/>
              </w:rPr>
            </w:pPr>
          </w:p>
        </w:tc>
      </w:tr>
      <w:tr w:rsidR="00EF49F9" w:rsidRPr="00F55EBD" w14:paraId="7A1E9B8D" w14:textId="43FF63C0" w:rsidTr="00EF49F9">
        <w:tc>
          <w:tcPr>
            <w:tcW w:w="1129" w:type="dxa"/>
          </w:tcPr>
          <w:p w14:paraId="38A70706" w14:textId="77777777" w:rsidR="00EF49F9" w:rsidRPr="00F55EBD" w:rsidRDefault="00EF49F9" w:rsidP="00270B03">
            <w:pPr>
              <w:pStyle w:val="Sraopastraipa"/>
              <w:numPr>
                <w:ilvl w:val="0"/>
                <w:numId w:val="49"/>
              </w:numPr>
              <w:jc w:val="center"/>
              <w:rPr>
                <w:lang w:val="lt-LT"/>
              </w:rPr>
            </w:pPr>
          </w:p>
        </w:tc>
        <w:tc>
          <w:tcPr>
            <w:tcW w:w="3402" w:type="dxa"/>
            <w:vAlign w:val="center"/>
          </w:tcPr>
          <w:p w14:paraId="7AC53210" w14:textId="63BE9DEE" w:rsidR="00EF49F9" w:rsidRPr="00F55EBD" w:rsidRDefault="00EF49F9" w:rsidP="000F762A">
            <w:pPr>
              <w:spacing w:after="0"/>
              <w:rPr>
                <w:rFonts w:cs="Times New Roman"/>
                <w:szCs w:val="24"/>
              </w:rPr>
            </w:pPr>
            <w:r w:rsidRPr="00F55EBD">
              <w:rPr>
                <w:rFonts w:cs="Times New Roman"/>
                <w:szCs w:val="24"/>
              </w:rPr>
              <w:t>Integruotas TPM modulis</w:t>
            </w:r>
          </w:p>
        </w:tc>
        <w:tc>
          <w:tcPr>
            <w:tcW w:w="2552" w:type="dxa"/>
          </w:tcPr>
          <w:p w14:paraId="2B91F9E2" w14:textId="77777777" w:rsidR="00EF49F9" w:rsidRPr="00F55EBD" w:rsidRDefault="00EF49F9" w:rsidP="000F762A">
            <w:pPr>
              <w:spacing w:after="0"/>
              <w:rPr>
                <w:rFonts w:cs="Times New Roman"/>
                <w:szCs w:val="24"/>
              </w:rPr>
            </w:pPr>
          </w:p>
        </w:tc>
        <w:tc>
          <w:tcPr>
            <w:tcW w:w="2551" w:type="dxa"/>
          </w:tcPr>
          <w:p w14:paraId="37A29A1D" w14:textId="77777777" w:rsidR="00EF49F9" w:rsidRPr="00F55EBD" w:rsidRDefault="00EF49F9" w:rsidP="000F762A">
            <w:pPr>
              <w:spacing w:after="0"/>
              <w:rPr>
                <w:rFonts w:cs="Times New Roman"/>
                <w:szCs w:val="24"/>
              </w:rPr>
            </w:pPr>
          </w:p>
        </w:tc>
      </w:tr>
      <w:tr w:rsidR="00EF49F9" w:rsidRPr="00F55EBD" w14:paraId="66C6B4AA" w14:textId="73FF0A72" w:rsidTr="00EF49F9">
        <w:tc>
          <w:tcPr>
            <w:tcW w:w="1129" w:type="dxa"/>
          </w:tcPr>
          <w:p w14:paraId="0342674A" w14:textId="77777777" w:rsidR="00EF49F9" w:rsidRPr="00F55EBD" w:rsidRDefault="00EF49F9" w:rsidP="00270B03">
            <w:pPr>
              <w:pStyle w:val="Sraopastraipa"/>
              <w:numPr>
                <w:ilvl w:val="0"/>
                <w:numId w:val="49"/>
              </w:numPr>
              <w:jc w:val="center"/>
              <w:rPr>
                <w:lang w:val="lt-LT"/>
              </w:rPr>
            </w:pPr>
          </w:p>
        </w:tc>
        <w:tc>
          <w:tcPr>
            <w:tcW w:w="3402" w:type="dxa"/>
            <w:vAlign w:val="center"/>
          </w:tcPr>
          <w:p w14:paraId="25812720" w14:textId="344F02A3" w:rsidR="00EF49F9" w:rsidRPr="00F55EBD" w:rsidRDefault="00EF49F9" w:rsidP="000F762A">
            <w:pPr>
              <w:spacing w:after="0"/>
              <w:rPr>
                <w:rFonts w:cs="Times New Roman"/>
                <w:b/>
                <w:bCs/>
                <w:szCs w:val="24"/>
              </w:rPr>
            </w:pPr>
            <w:r w:rsidRPr="00F55EBD">
              <w:rPr>
                <w:rFonts w:cs="Times New Roman"/>
                <w:szCs w:val="24"/>
              </w:rPr>
              <w:t>Audio įėjimo/išėjimo palaikymas</w:t>
            </w:r>
          </w:p>
        </w:tc>
        <w:tc>
          <w:tcPr>
            <w:tcW w:w="2552" w:type="dxa"/>
          </w:tcPr>
          <w:p w14:paraId="2791DB98" w14:textId="77777777" w:rsidR="00EF49F9" w:rsidRPr="00F55EBD" w:rsidRDefault="00EF49F9" w:rsidP="000F762A">
            <w:pPr>
              <w:spacing w:after="0"/>
              <w:rPr>
                <w:rFonts w:cs="Times New Roman"/>
                <w:szCs w:val="24"/>
              </w:rPr>
            </w:pPr>
          </w:p>
        </w:tc>
        <w:tc>
          <w:tcPr>
            <w:tcW w:w="2551" w:type="dxa"/>
          </w:tcPr>
          <w:p w14:paraId="1A40B54C" w14:textId="77777777" w:rsidR="00EF49F9" w:rsidRPr="00F55EBD" w:rsidRDefault="00EF49F9" w:rsidP="000F762A">
            <w:pPr>
              <w:spacing w:after="0"/>
              <w:rPr>
                <w:rFonts w:cs="Times New Roman"/>
                <w:szCs w:val="24"/>
              </w:rPr>
            </w:pPr>
          </w:p>
        </w:tc>
      </w:tr>
      <w:tr w:rsidR="00EF49F9" w:rsidRPr="00F55EBD" w14:paraId="07DA0736" w14:textId="3F77DE14" w:rsidTr="00EF49F9">
        <w:tc>
          <w:tcPr>
            <w:tcW w:w="1129" w:type="dxa"/>
          </w:tcPr>
          <w:p w14:paraId="700DDDE2" w14:textId="77777777" w:rsidR="00EF49F9" w:rsidRPr="00F55EBD" w:rsidRDefault="00EF49F9" w:rsidP="00270B03">
            <w:pPr>
              <w:pStyle w:val="Sraopastraipa"/>
              <w:numPr>
                <w:ilvl w:val="0"/>
                <w:numId w:val="49"/>
              </w:numPr>
              <w:jc w:val="center"/>
              <w:rPr>
                <w:lang w:val="lt-LT"/>
              </w:rPr>
            </w:pPr>
          </w:p>
        </w:tc>
        <w:tc>
          <w:tcPr>
            <w:tcW w:w="3402" w:type="dxa"/>
            <w:vAlign w:val="center"/>
          </w:tcPr>
          <w:p w14:paraId="5F06182B" w14:textId="4BEB4717" w:rsidR="00EF49F9" w:rsidRPr="00F55EBD" w:rsidRDefault="00EF49F9" w:rsidP="000F762A">
            <w:pPr>
              <w:spacing w:after="0"/>
              <w:rPr>
                <w:rFonts w:cs="Times New Roman"/>
                <w:b/>
                <w:bCs/>
                <w:szCs w:val="24"/>
              </w:rPr>
            </w:pPr>
            <w:r w:rsidRPr="00F55EBD">
              <w:rPr>
                <w:rFonts w:cs="Times New Roman"/>
                <w:szCs w:val="24"/>
              </w:rPr>
              <w:t>Ne mažiau kaip vienas aliarminis išėjimas</w:t>
            </w:r>
            <w:r>
              <w:rPr>
                <w:rFonts w:cs="Times New Roman"/>
                <w:szCs w:val="24"/>
              </w:rPr>
              <w:t> </w:t>
            </w:r>
            <w:r w:rsidRPr="00F55EBD">
              <w:rPr>
                <w:rFonts w:cs="Times New Roman"/>
                <w:szCs w:val="24"/>
              </w:rPr>
              <w:t>/</w:t>
            </w:r>
            <w:r>
              <w:rPr>
                <w:rFonts w:cs="Times New Roman"/>
                <w:szCs w:val="24"/>
              </w:rPr>
              <w:t> </w:t>
            </w:r>
            <w:r w:rsidRPr="00F55EBD">
              <w:rPr>
                <w:rFonts w:cs="Times New Roman"/>
                <w:szCs w:val="24"/>
              </w:rPr>
              <w:t>įėjimas</w:t>
            </w:r>
          </w:p>
        </w:tc>
        <w:tc>
          <w:tcPr>
            <w:tcW w:w="2552" w:type="dxa"/>
          </w:tcPr>
          <w:p w14:paraId="614C3879" w14:textId="77777777" w:rsidR="00EF49F9" w:rsidRPr="00F55EBD" w:rsidRDefault="00EF49F9" w:rsidP="000F762A">
            <w:pPr>
              <w:spacing w:after="0"/>
              <w:rPr>
                <w:rFonts w:cs="Times New Roman"/>
                <w:szCs w:val="24"/>
              </w:rPr>
            </w:pPr>
          </w:p>
        </w:tc>
        <w:tc>
          <w:tcPr>
            <w:tcW w:w="2551" w:type="dxa"/>
          </w:tcPr>
          <w:p w14:paraId="748F8B51" w14:textId="77777777" w:rsidR="00EF49F9" w:rsidRPr="00F55EBD" w:rsidRDefault="00EF49F9" w:rsidP="000F762A">
            <w:pPr>
              <w:spacing w:after="0"/>
              <w:rPr>
                <w:rFonts w:cs="Times New Roman"/>
                <w:szCs w:val="24"/>
              </w:rPr>
            </w:pPr>
          </w:p>
        </w:tc>
      </w:tr>
      <w:tr w:rsidR="00EF49F9" w:rsidRPr="00F55EBD" w14:paraId="7B25C4CD" w14:textId="41E08B67" w:rsidTr="00EF49F9">
        <w:tc>
          <w:tcPr>
            <w:tcW w:w="1129" w:type="dxa"/>
          </w:tcPr>
          <w:p w14:paraId="52535112" w14:textId="77777777" w:rsidR="00EF49F9" w:rsidRPr="00F55EBD" w:rsidRDefault="00EF49F9" w:rsidP="00270B03">
            <w:pPr>
              <w:pStyle w:val="Sraopastraipa"/>
              <w:numPr>
                <w:ilvl w:val="0"/>
                <w:numId w:val="49"/>
              </w:numPr>
              <w:jc w:val="center"/>
              <w:rPr>
                <w:lang w:val="lt-LT"/>
              </w:rPr>
            </w:pPr>
          </w:p>
        </w:tc>
        <w:tc>
          <w:tcPr>
            <w:tcW w:w="3402" w:type="dxa"/>
            <w:vAlign w:val="center"/>
          </w:tcPr>
          <w:p w14:paraId="36AF5C4B" w14:textId="146DFBDB" w:rsidR="00EF49F9" w:rsidRPr="00F55EBD" w:rsidRDefault="00EF49F9" w:rsidP="0005182C">
            <w:pPr>
              <w:spacing w:after="0" w:line="240" w:lineRule="auto"/>
              <w:rPr>
                <w:rFonts w:cs="Times New Roman"/>
                <w:szCs w:val="24"/>
              </w:rPr>
            </w:pPr>
            <w:r w:rsidRPr="00F55EBD">
              <w:rPr>
                <w:rFonts w:cs="Times New Roman"/>
                <w:szCs w:val="24"/>
              </w:rPr>
              <w:t>Kamera turi palaikyti analitikos funkcijas</w:t>
            </w:r>
            <w:r>
              <w:rPr>
                <w:rFonts w:cs="Times New Roman"/>
                <w:szCs w:val="24"/>
              </w:rPr>
              <w:t> </w:t>
            </w:r>
            <w:r w:rsidRPr="00F55EBD">
              <w:rPr>
                <w:rFonts w:cs="Times New Roman"/>
                <w:szCs w:val="24"/>
              </w:rPr>
              <w:t>/</w:t>
            </w:r>
            <w:r>
              <w:rPr>
                <w:rFonts w:cs="Times New Roman"/>
                <w:szCs w:val="24"/>
              </w:rPr>
              <w:t> </w:t>
            </w:r>
            <w:r w:rsidRPr="00F55EBD">
              <w:rPr>
                <w:rFonts w:cs="Times New Roman"/>
                <w:szCs w:val="24"/>
              </w:rPr>
              <w:t>fun</w:t>
            </w:r>
            <w:r>
              <w:rPr>
                <w:rFonts w:cs="Times New Roman"/>
                <w:szCs w:val="24"/>
              </w:rPr>
              <w:t>k</w:t>
            </w:r>
            <w:r w:rsidRPr="00F55EBD">
              <w:rPr>
                <w:rFonts w:cs="Times New Roman"/>
                <w:szCs w:val="24"/>
              </w:rPr>
              <w:t>cionalumus, t.</w:t>
            </w:r>
            <w:r>
              <w:rPr>
                <w:rFonts w:cs="Times New Roman"/>
                <w:szCs w:val="24"/>
              </w:rPr>
              <w:t xml:space="preserve"> </w:t>
            </w:r>
            <w:r w:rsidRPr="00F55EBD">
              <w:rPr>
                <w:rFonts w:cs="Times New Roman"/>
                <w:szCs w:val="24"/>
              </w:rPr>
              <w:t xml:space="preserve">y. turi </w:t>
            </w:r>
          </w:p>
          <w:p w14:paraId="007470F5" w14:textId="77777777" w:rsidR="00EF49F9" w:rsidRPr="00F55EBD" w:rsidRDefault="00EF49F9" w:rsidP="0005182C">
            <w:pPr>
              <w:spacing w:after="0"/>
              <w:rPr>
                <w:rFonts w:cs="Times New Roman"/>
                <w:szCs w:val="24"/>
              </w:rPr>
            </w:pPr>
            <w:r w:rsidRPr="00F55EBD">
              <w:rPr>
                <w:rFonts w:cs="Times New Roman"/>
                <w:szCs w:val="24"/>
              </w:rPr>
              <w:t>leisti atpažinti kamerų matymo lauke esančius  objektus, juos pažymėti bei skirstyti į objektų tipus: „žmogus“, „transporto priemonė: dviratė, lengvoji, krovinė, autobusas“ bei jiems priskirti atitinkamas taisykles ir/arba aliarmus  ir/arba įvykius;</w:t>
            </w:r>
          </w:p>
          <w:p w14:paraId="0E1E13F7" w14:textId="77777777" w:rsidR="00EF49F9" w:rsidRPr="00F55EBD" w:rsidRDefault="00EF49F9" w:rsidP="0005182C">
            <w:pPr>
              <w:spacing w:after="0"/>
              <w:rPr>
                <w:rFonts w:cs="Times New Roman"/>
                <w:szCs w:val="24"/>
              </w:rPr>
            </w:pPr>
            <w:r w:rsidRPr="00F55EBD">
              <w:rPr>
                <w:rFonts w:cs="Times New Roman"/>
                <w:szCs w:val="24"/>
              </w:rPr>
              <w:t>atpažinti, kai pasirinktas objekto tipas patenka į dominančią sritį;</w:t>
            </w:r>
          </w:p>
          <w:p w14:paraId="32F09D9C" w14:textId="77777777" w:rsidR="00EF49F9" w:rsidRPr="00F55EBD" w:rsidRDefault="00EF49F9" w:rsidP="0005182C">
            <w:pPr>
              <w:spacing w:after="0"/>
              <w:rPr>
                <w:rFonts w:cs="Times New Roman"/>
                <w:szCs w:val="24"/>
              </w:rPr>
            </w:pPr>
            <w:r w:rsidRPr="00F55EBD">
              <w:rPr>
                <w:rFonts w:cs="Times New Roman"/>
                <w:szCs w:val="24"/>
              </w:rPr>
              <w:t>atpažinti, kai pasirinktas objekto tipas patenka į dominančią sritį ir joje būna operatoriaus nustatytą laiko tarpą;</w:t>
            </w:r>
          </w:p>
          <w:p w14:paraId="53DB3576" w14:textId="77777777" w:rsidR="00EF49F9" w:rsidRPr="00F55EBD" w:rsidRDefault="00EF49F9" w:rsidP="0005182C">
            <w:pPr>
              <w:spacing w:after="0"/>
              <w:rPr>
                <w:rFonts w:cs="Times New Roman"/>
                <w:szCs w:val="24"/>
              </w:rPr>
            </w:pPr>
            <w:r w:rsidRPr="00F55EBD">
              <w:rPr>
                <w:rFonts w:cs="Times New Roman"/>
                <w:szCs w:val="24"/>
              </w:rPr>
              <w:t>atpažinti, kai pasirinktas objektų skaičius kirto virtualią liniją sukonfigūruotą kameros matymo lauke. Linijos kirtimo kryptis turi būti vienakryptė arba dvikryptė;</w:t>
            </w:r>
          </w:p>
          <w:p w14:paraId="1B9ED283" w14:textId="77777777" w:rsidR="00EF49F9" w:rsidRPr="00F55EBD" w:rsidRDefault="00EF49F9" w:rsidP="0005182C">
            <w:pPr>
              <w:spacing w:after="0"/>
              <w:rPr>
                <w:rFonts w:cs="Times New Roman"/>
                <w:szCs w:val="24"/>
              </w:rPr>
            </w:pPr>
            <w:r w:rsidRPr="00F55EBD">
              <w:rPr>
                <w:rFonts w:cs="Times New Roman"/>
                <w:szCs w:val="24"/>
              </w:rPr>
              <w:t xml:space="preserve">atpažinti, kai nustatytoje vaizdo srityje nebelieka pasirinktų objektų; </w:t>
            </w:r>
          </w:p>
          <w:p w14:paraId="36FEB745" w14:textId="2655ADDC" w:rsidR="00EF49F9" w:rsidRPr="00F55EBD" w:rsidRDefault="00EF49F9" w:rsidP="0005182C">
            <w:pPr>
              <w:spacing w:after="0"/>
              <w:rPr>
                <w:rFonts w:cs="Times New Roman"/>
                <w:szCs w:val="24"/>
              </w:rPr>
            </w:pPr>
            <w:r w:rsidRPr="00F55EBD">
              <w:rPr>
                <w:rFonts w:cs="Times New Roman"/>
                <w:szCs w:val="24"/>
              </w:rPr>
              <w:t>atpažinti, kai nustatytas skaičius objektų patenka arba palieka apibrėžtą (nustatytą) vaizdo plotą</w:t>
            </w:r>
            <w:r>
              <w:rPr>
                <w:rFonts w:cs="Times New Roman"/>
                <w:szCs w:val="24"/>
              </w:rPr>
              <w:t>;</w:t>
            </w:r>
          </w:p>
          <w:p w14:paraId="64C99713" w14:textId="77777777" w:rsidR="00EF49F9" w:rsidRPr="00F55EBD" w:rsidRDefault="00EF49F9" w:rsidP="0005182C">
            <w:pPr>
              <w:spacing w:after="0"/>
              <w:rPr>
                <w:rFonts w:cs="Times New Roman"/>
                <w:szCs w:val="24"/>
              </w:rPr>
            </w:pPr>
            <w:r w:rsidRPr="00F55EBD">
              <w:rPr>
                <w:rFonts w:cs="Times New Roman"/>
                <w:szCs w:val="24"/>
              </w:rPr>
              <w:t>atpažinti, kai objektas juda draudžiama kryptimi;</w:t>
            </w:r>
          </w:p>
          <w:p w14:paraId="113D63AE" w14:textId="16B2D9EA" w:rsidR="00EF49F9" w:rsidRPr="00F55EBD" w:rsidRDefault="00EF49F9" w:rsidP="003931D2">
            <w:pPr>
              <w:spacing w:after="0"/>
              <w:rPr>
                <w:rFonts w:cs="Times New Roman"/>
                <w:b/>
                <w:bCs/>
                <w:szCs w:val="24"/>
              </w:rPr>
            </w:pPr>
            <w:r w:rsidRPr="00F55EBD">
              <w:rPr>
                <w:rFonts w:cs="Times New Roman"/>
                <w:szCs w:val="24"/>
              </w:rPr>
              <w:t>įvykus veiksniams iš išorės, kurie tiesiogiai paveikia kamerą (pvz.: uždengiamas objektyvas ar nusukama)  (Camera Tamper funkcija)</w:t>
            </w:r>
          </w:p>
        </w:tc>
        <w:tc>
          <w:tcPr>
            <w:tcW w:w="2552" w:type="dxa"/>
          </w:tcPr>
          <w:p w14:paraId="00AACD1D" w14:textId="77777777" w:rsidR="00EF49F9" w:rsidRPr="00F55EBD" w:rsidRDefault="00EF49F9" w:rsidP="0005182C">
            <w:pPr>
              <w:spacing w:after="0" w:line="240" w:lineRule="auto"/>
              <w:rPr>
                <w:rFonts w:cs="Times New Roman"/>
                <w:szCs w:val="24"/>
              </w:rPr>
            </w:pPr>
          </w:p>
        </w:tc>
        <w:tc>
          <w:tcPr>
            <w:tcW w:w="2551" w:type="dxa"/>
          </w:tcPr>
          <w:p w14:paraId="5E50B453" w14:textId="77777777" w:rsidR="00EF49F9" w:rsidRPr="00F55EBD" w:rsidRDefault="00EF49F9" w:rsidP="0005182C">
            <w:pPr>
              <w:spacing w:after="0" w:line="240" w:lineRule="auto"/>
              <w:rPr>
                <w:rFonts w:cs="Times New Roman"/>
                <w:szCs w:val="24"/>
              </w:rPr>
            </w:pPr>
          </w:p>
        </w:tc>
      </w:tr>
      <w:tr w:rsidR="00EF49F9" w:rsidRPr="00F55EBD" w14:paraId="5FB204AD" w14:textId="5922C00C" w:rsidTr="00EF49F9">
        <w:tc>
          <w:tcPr>
            <w:tcW w:w="1129" w:type="dxa"/>
          </w:tcPr>
          <w:p w14:paraId="4B6F3133" w14:textId="77777777" w:rsidR="00EF49F9" w:rsidRPr="00F55EBD" w:rsidRDefault="00EF49F9" w:rsidP="00270B03">
            <w:pPr>
              <w:pStyle w:val="Sraopastraipa"/>
              <w:numPr>
                <w:ilvl w:val="0"/>
                <w:numId w:val="49"/>
              </w:numPr>
              <w:jc w:val="center"/>
              <w:rPr>
                <w:lang w:val="lt-LT"/>
              </w:rPr>
            </w:pPr>
          </w:p>
        </w:tc>
        <w:tc>
          <w:tcPr>
            <w:tcW w:w="3402" w:type="dxa"/>
            <w:vAlign w:val="center"/>
          </w:tcPr>
          <w:p w14:paraId="03BF5F27" w14:textId="2E089617" w:rsidR="00EF49F9" w:rsidRPr="00F55EBD" w:rsidRDefault="00EF49F9" w:rsidP="000F762A">
            <w:pPr>
              <w:spacing w:after="0"/>
              <w:rPr>
                <w:rFonts w:cs="Times New Roman"/>
                <w:b/>
                <w:bCs/>
                <w:szCs w:val="24"/>
              </w:rPr>
            </w:pPr>
            <w:r w:rsidRPr="00F55EBD">
              <w:rPr>
                <w:rFonts w:cs="Times New Roman"/>
                <w:szCs w:val="24"/>
              </w:rPr>
              <w:t xml:space="preserve">Palaikomi </w:t>
            </w:r>
            <w:r w:rsidRPr="00E0508C">
              <w:rPr>
                <w:rFonts w:cs="Times New Roman"/>
                <w:szCs w:val="24"/>
              </w:rPr>
              <w:t>ONVIF arba lygiaverčiai standartai</w:t>
            </w:r>
          </w:p>
        </w:tc>
        <w:tc>
          <w:tcPr>
            <w:tcW w:w="2552" w:type="dxa"/>
          </w:tcPr>
          <w:p w14:paraId="0A079AF1" w14:textId="77777777" w:rsidR="00EF49F9" w:rsidRPr="00F55EBD" w:rsidRDefault="00EF49F9" w:rsidP="000F762A">
            <w:pPr>
              <w:spacing w:after="0"/>
              <w:rPr>
                <w:rFonts w:cs="Times New Roman"/>
                <w:szCs w:val="24"/>
              </w:rPr>
            </w:pPr>
          </w:p>
        </w:tc>
        <w:tc>
          <w:tcPr>
            <w:tcW w:w="2551" w:type="dxa"/>
          </w:tcPr>
          <w:p w14:paraId="252E7BC8" w14:textId="77777777" w:rsidR="00EF49F9" w:rsidRPr="00F55EBD" w:rsidRDefault="00EF49F9" w:rsidP="000F762A">
            <w:pPr>
              <w:spacing w:after="0"/>
              <w:rPr>
                <w:rFonts w:cs="Times New Roman"/>
                <w:szCs w:val="24"/>
              </w:rPr>
            </w:pPr>
          </w:p>
        </w:tc>
      </w:tr>
      <w:tr w:rsidR="00EF49F9" w:rsidRPr="00F55EBD" w14:paraId="6771C1DA" w14:textId="034F5EF5" w:rsidTr="00EF49F9">
        <w:tc>
          <w:tcPr>
            <w:tcW w:w="1129" w:type="dxa"/>
          </w:tcPr>
          <w:p w14:paraId="4B6A52D0" w14:textId="77777777" w:rsidR="00EF49F9" w:rsidRPr="00F55EBD" w:rsidRDefault="00EF49F9" w:rsidP="00270B03">
            <w:pPr>
              <w:pStyle w:val="Sraopastraipa"/>
              <w:numPr>
                <w:ilvl w:val="0"/>
                <w:numId w:val="49"/>
              </w:numPr>
              <w:jc w:val="center"/>
              <w:rPr>
                <w:lang w:val="lt-LT"/>
              </w:rPr>
            </w:pPr>
          </w:p>
        </w:tc>
        <w:tc>
          <w:tcPr>
            <w:tcW w:w="3402" w:type="dxa"/>
            <w:vAlign w:val="center"/>
          </w:tcPr>
          <w:p w14:paraId="48F7D9F7" w14:textId="7B70B625" w:rsidR="00EF49F9" w:rsidRPr="00F55EBD" w:rsidRDefault="00EF49F9" w:rsidP="000F762A">
            <w:pPr>
              <w:spacing w:after="0"/>
              <w:rPr>
                <w:rFonts w:cs="Times New Roman"/>
                <w:b/>
                <w:bCs/>
                <w:szCs w:val="24"/>
              </w:rPr>
            </w:pPr>
            <w:r w:rsidRPr="00F55EBD">
              <w:rPr>
                <w:rFonts w:cs="Times New Roman"/>
                <w:szCs w:val="24"/>
              </w:rPr>
              <w:t>SD arba SDHC arba</w:t>
            </w:r>
            <w:r w:rsidRPr="00F55EBD" w:rsidDel="00B8017B">
              <w:rPr>
                <w:rFonts w:cs="Times New Roman"/>
                <w:szCs w:val="24"/>
              </w:rPr>
              <w:t xml:space="preserve"> </w:t>
            </w:r>
            <w:r w:rsidRPr="00F55EBD">
              <w:rPr>
                <w:rFonts w:cs="Times New Roman"/>
                <w:szCs w:val="24"/>
              </w:rPr>
              <w:t xml:space="preserve">SDXC arba lygiaverčiai kortelės lizdas su esančių duomenų šifravimu. Kamera turi palaikyti ne mažiau kaip </w:t>
            </w:r>
            <w:r>
              <w:rPr>
                <w:rFonts w:cs="Times New Roman"/>
                <w:szCs w:val="24"/>
              </w:rPr>
              <w:t>512 GB</w:t>
            </w:r>
            <w:r w:rsidRPr="00F55EBD">
              <w:rPr>
                <w:rFonts w:cs="Times New Roman"/>
                <w:szCs w:val="24"/>
              </w:rPr>
              <w:t xml:space="preserve"> talpos vidinį archy</w:t>
            </w:r>
            <w:r>
              <w:rPr>
                <w:rFonts w:cs="Times New Roman"/>
                <w:szCs w:val="24"/>
              </w:rPr>
              <w:t>vą</w:t>
            </w:r>
            <w:r>
              <w:t xml:space="preserve"> </w:t>
            </w:r>
          </w:p>
        </w:tc>
        <w:tc>
          <w:tcPr>
            <w:tcW w:w="2552" w:type="dxa"/>
          </w:tcPr>
          <w:p w14:paraId="1B16E0B3" w14:textId="77777777" w:rsidR="00EF49F9" w:rsidRPr="00F55EBD" w:rsidRDefault="00EF49F9" w:rsidP="000F762A">
            <w:pPr>
              <w:spacing w:after="0"/>
              <w:rPr>
                <w:rFonts w:cs="Times New Roman"/>
                <w:szCs w:val="24"/>
              </w:rPr>
            </w:pPr>
          </w:p>
        </w:tc>
        <w:tc>
          <w:tcPr>
            <w:tcW w:w="2551" w:type="dxa"/>
          </w:tcPr>
          <w:p w14:paraId="16FA926E" w14:textId="77777777" w:rsidR="00EF49F9" w:rsidRPr="00F55EBD" w:rsidRDefault="00EF49F9" w:rsidP="000F762A">
            <w:pPr>
              <w:spacing w:after="0"/>
              <w:rPr>
                <w:rFonts w:cs="Times New Roman"/>
                <w:szCs w:val="24"/>
              </w:rPr>
            </w:pPr>
          </w:p>
        </w:tc>
      </w:tr>
      <w:tr w:rsidR="00EF49F9" w:rsidRPr="00F55EBD" w14:paraId="560DB1D1" w14:textId="25D04CFF" w:rsidTr="00EF49F9">
        <w:tc>
          <w:tcPr>
            <w:tcW w:w="1129" w:type="dxa"/>
          </w:tcPr>
          <w:p w14:paraId="1226C255" w14:textId="77777777" w:rsidR="00EF49F9" w:rsidRPr="00F55EBD" w:rsidRDefault="00EF49F9" w:rsidP="00270B03">
            <w:pPr>
              <w:pStyle w:val="Sraopastraipa"/>
              <w:numPr>
                <w:ilvl w:val="0"/>
                <w:numId w:val="49"/>
              </w:numPr>
              <w:jc w:val="center"/>
              <w:rPr>
                <w:lang w:val="lt-LT"/>
              </w:rPr>
            </w:pPr>
          </w:p>
        </w:tc>
        <w:tc>
          <w:tcPr>
            <w:tcW w:w="3402" w:type="dxa"/>
            <w:vAlign w:val="center"/>
          </w:tcPr>
          <w:p w14:paraId="73F9ED33" w14:textId="15C794FF" w:rsidR="00EF49F9" w:rsidRPr="00F55EBD" w:rsidRDefault="00EF49F9" w:rsidP="000F762A">
            <w:pPr>
              <w:spacing w:after="0"/>
              <w:rPr>
                <w:rFonts w:cs="Times New Roman"/>
                <w:b/>
                <w:bCs/>
                <w:szCs w:val="24"/>
              </w:rPr>
            </w:pPr>
            <w:r w:rsidRPr="00F55EBD">
              <w:rPr>
                <w:rFonts w:cs="Times New Roman"/>
                <w:szCs w:val="24"/>
              </w:rPr>
              <w:t xml:space="preserve">Nutrūkus ryšiui tarp </w:t>
            </w:r>
            <w:r>
              <w:rPr>
                <w:rFonts w:cs="Times New Roman"/>
                <w:szCs w:val="24"/>
              </w:rPr>
              <w:t>vaizdo stebėjimo įrašymo įrangos</w:t>
            </w:r>
            <w:r w:rsidRPr="00F55EBD">
              <w:rPr>
                <w:rFonts w:cs="Times New Roman"/>
                <w:szCs w:val="24"/>
              </w:rPr>
              <w:t xml:space="preserve"> ir kameros įrašymas neturi būti sustabdomas ir turi įrašinėti į kameroje sumontuotą ne mažesnės kaip 512GB v10 greičio  talpos atminties kortelę, o atsiradus ryšiui duomenys turi susinchronizuoti su pagrindiniu archyvu</w:t>
            </w:r>
          </w:p>
        </w:tc>
        <w:tc>
          <w:tcPr>
            <w:tcW w:w="2552" w:type="dxa"/>
          </w:tcPr>
          <w:p w14:paraId="20847FB7" w14:textId="77777777" w:rsidR="00EF49F9" w:rsidRPr="00F55EBD" w:rsidRDefault="00EF49F9" w:rsidP="000F762A">
            <w:pPr>
              <w:spacing w:after="0"/>
              <w:rPr>
                <w:rFonts w:cs="Times New Roman"/>
                <w:szCs w:val="24"/>
              </w:rPr>
            </w:pPr>
          </w:p>
        </w:tc>
        <w:tc>
          <w:tcPr>
            <w:tcW w:w="2551" w:type="dxa"/>
          </w:tcPr>
          <w:p w14:paraId="4326A49C" w14:textId="77777777" w:rsidR="00EF49F9" w:rsidRPr="00F55EBD" w:rsidRDefault="00EF49F9" w:rsidP="000F762A">
            <w:pPr>
              <w:spacing w:after="0"/>
              <w:rPr>
                <w:rFonts w:cs="Times New Roman"/>
                <w:szCs w:val="24"/>
              </w:rPr>
            </w:pPr>
          </w:p>
        </w:tc>
      </w:tr>
      <w:tr w:rsidR="00EF49F9" w:rsidRPr="00F55EBD" w14:paraId="619626F2" w14:textId="3C85C392" w:rsidTr="00EF49F9">
        <w:tc>
          <w:tcPr>
            <w:tcW w:w="1129" w:type="dxa"/>
          </w:tcPr>
          <w:p w14:paraId="67DCADB2" w14:textId="77777777" w:rsidR="00EF49F9" w:rsidRPr="00F55EBD" w:rsidRDefault="00EF49F9" w:rsidP="00270B03">
            <w:pPr>
              <w:pStyle w:val="Sraopastraipa"/>
              <w:numPr>
                <w:ilvl w:val="0"/>
                <w:numId w:val="49"/>
              </w:numPr>
              <w:jc w:val="center"/>
              <w:rPr>
                <w:lang w:val="lt-LT"/>
              </w:rPr>
            </w:pPr>
          </w:p>
        </w:tc>
        <w:tc>
          <w:tcPr>
            <w:tcW w:w="3402" w:type="dxa"/>
            <w:vAlign w:val="center"/>
          </w:tcPr>
          <w:p w14:paraId="18006101" w14:textId="38706043" w:rsidR="00EF49F9" w:rsidRPr="00F55EBD" w:rsidRDefault="00EF49F9" w:rsidP="000F762A">
            <w:pPr>
              <w:spacing w:after="0"/>
              <w:rPr>
                <w:rFonts w:cs="Times New Roman"/>
                <w:b/>
                <w:bCs/>
                <w:szCs w:val="24"/>
              </w:rPr>
            </w:pPr>
            <w:r w:rsidRPr="00F55EBD">
              <w:rPr>
                <w:rFonts w:cs="Times New Roman"/>
                <w:szCs w:val="24"/>
              </w:rPr>
              <w:t>Elektros maitinimas ne blogiau PoE: IEEE802.3 arba 24VAC</w:t>
            </w:r>
          </w:p>
        </w:tc>
        <w:tc>
          <w:tcPr>
            <w:tcW w:w="2552" w:type="dxa"/>
          </w:tcPr>
          <w:p w14:paraId="0C25F4C5" w14:textId="77777777" w:rsidR="00EF49F9" w:rsidRPr="00F55EBD" w:rsidRDefault="00EF49F9" w:rsidP="000F762A">
            <w:pPr>
              <w:spacing w:after="0"/>
              <w:rPr>
                <w:rFonts w:cs="Times New Roman"/>
                <w:szCs w:val="24"/>
              </w:rPr>
            </w:pPr>
          </w:p>
        </w:tc>
        <w:tc>
          <w:tcPr>
            <w:tcW w:w="2551" w:type="dxa"/>
          </w:tcPr>
          <w:p w14:paraId="72AC9C24" w14:textId="77777777" w:rsidR="00EF49F9" w:rsidRPr="00F55EBD" w:rsidRDefault="00EF49F9" w:rsidP="000F762A">
            <w:pPr>
              <w:spacing w:after="0"/>
              <w:rPr>
                <w:rFonts w:cs="Times New Roman"/>
                <w:szCs w:val="24"/>
              </w:rPr>
            </w:pPr>
          </w:p>
        </w:tc>
      </w:tr>
      <w:tr w:rsidR="00EF49F9" w:rsidRPr="00F55EBD" w14:paraId="2C400165" w14:textId="62EF04B1" w:rsidTr="00EF49F9">
        <w:tc>
          <w:tcPr>
            <w:tcW w:w="1129" w:type="dxa"/>
          </w:tcPr>
          <w:p w14:paraId="58610BF9" w14:textId="77777777" w:rsidR="00EF49F9" w:rsidRPr="00F55EBD" w:rsidRDefault="00EF49F9" w:rsidP="00270B03">
            <w:pPr>
              <w:pStyle w:val="Sraopastraipa"/>
              <w:numPr>
                <w:ilvl w:val="0"/>
                <w:numId w:val="49"/>
              </w:numPr>
              <w:jc w:val="center"/>
              <w:rPr>
                <w:lang w:val="lt-LT"/>
              </w:rPr>
            </w:pPr>
          </w:p>
        </w:tc>
        <w:tc>
          <w:tcPr>
            <w:tcW w:w="3402" w:type="dxa"/>
            <w:vAlign w:val="center"/>
          </w:tcPr>
          <w:p w14:paraId="1E15252D" w14:textId="4A29BAD0" w:rsidR="00EF49F9" w:rsidRPr="00F55EBD" w:rsidRDefault="00EF49F9" w:rsidP="000F762A">
            <w:pPr>
              <w:spacing w:after="0"/>
              <w:rPr>
                <w:rFonts w:cs="Times New Roman"/>
                <w:b/>
                <w:bCs/>
                <w:szCs w:val="24"/>
              </w:rPr>
            </w:pPr>
            <w:r w:rsidRPr="00F55EBD">
              <w:rPr>
                <w:rFonts w:cs="Times New Roman"/>
                <w:szCs w:val="24"/>
              </w:rPr>
              <w:t>Darbinių temperatūrų diapazonas nuo -30ºC iki +50ºC</w:t>
            </w:r>
          </w:p>
        </w:tc>
        <w:tc>
          <w:tcPr>
            <w:tcW w:w="2552" w:type="dxa"/>
          </w:tcPr>
          <w:p w14:paraId="57F42A5E" w14:textId="77777777" w:rsidR="00EF49F9" w:rsidRPr="00F55EBD" w:rsidRDefault="00EF49F9" w:rsidP="000F762A">
            <w:pPr>
              <w:spacing w:after="0"/>
              <w:rPr>
                <w:rFonts w:cs="Times New Roman"/>
                <w:szCs w:val="24"/>
              </w:rPr>
            </w:pPr>
          </w:p>
        </w:tc>
        <w:tc>
          <w:tcPr>
            <w:tcW w:w="2551" w:type="dxa"/>
          </w:tcPr>
          <w:p w14:paraId="0693DEA2" w14:textId="77777777" w:rsidR="00EF49F9" w:rsidRPr="00F55EBD" w:rsidRDefault="00EF49F9" w:rsidP="000F762A">
            <w:pPr>
              <w:spacing w:after="0"/>
              <w:rPr>
                <w:rFonts w:cs="Times New Roman"/>
                <w:szCs w:val="24"/>
              </w:rPr>
            </w:pPr>
          </w:p>
        </w:tc>
      </w:tr>
      <w:tr w:rsidR="00EF49F9" w:rsidRPr="00F55EBD" w14:paraId="362A5473" w14:textId="71D0A8A4" w:rsidTr="00EF49F9">
        <w:tc>
          <w:tcPr>
            <w:tcW w:w="1129" w:type="dxa"/>
          </w:tcPr>
          <w:p w14:paraId="2E825590" w14:textId="77777777" w:rsidR="00EF49F9" w:rsidRPr="00F55EBD" w:rsidRDefault="00EF49F9" w:rsidP="00270B03">
            <w:pPr>
              <w:pStyle w:val="Sraopastraipa"/>
              <w:numPr>
                <w:ilvl w:val="0"/>
                <w:numId w:val="49"/>
              </w:numPr>
              <w:jc w:val="center"/>
              <w:rPr>
                <w:lang w:val="lt-LT"/>
              </w:rPr>
            </w:pPr>
          </w:p>
        </w:tc>
        <w:tc>
          <w:tcPr>
            <w:tcW w:w="3402" w:type="dxa"/>
            <w:vAlign w:val="center"/>
          </w:tcPr>
          <w:p w14:paraId="59192EEE" w14:textId="6A22B024" w:rsidR="00EF49F9" w:rsidRPr="00F55EBD" w:rsidRDefault="00EF49F9" w:rsidP="000F762A">
            <w:pPr>
              <w:spacing w:after="0"/>
              <w:rPr>
                <w:rFonts w:cs="Times New Roman"/>
                <w:b/>
                <w:bCs/>
                <w:szCs w:val="24"/>
              </w:rPr>
            </w:pPr>
            <w:r w:rsidRPr="00F55EBD">
              <w:rPr>
                <w:rFonts w:cs="Times New Roman"/>
                <w:szCs w:val="24"/>
              </w:rPr>
              <w:t>Turi turėti bent IK</w:t>
            </w:r>
            <w:r>
              <w:rPr>
                <w:rFonts w:cs="Times New Roman"/>
                <w:szCs w:val="24"/>
              </w:rPr>
              <w:t>9</w:t>
            </w:r>
            <w:r w:rsidRPr="00F55EBD">
              <w:rPr>
                <w:rFonts w:cs="Times New Roman"/>
                <w:szCs w:val="24"/>
              </w:rPr>
              <w:t>  apsaugos nuo vandalizmo klasę,  IP66- apsaugos nuo aplinkos sąlygų klasę</w:t>
            </w:r>
          </w:p>
        </w:tc>
        <w:tc>
          <w:tcPr>
            <w:tcW w:w="2552" w:type="dxa"/>
          </w:tcPr>
          <w:p w14:paraId="1B6EA59C" w14:textId="77777777" w:rsidR="00EF49F9" w:rsidRPr="00F55EBD" w:rsidRDefault="00EF49F9" w:rsidP="000F762A">
            <w:pPr>
              <w:spacing w:after="0"/>
              <w:rPr>
                <w:rFonts w:cs="Times New Roman"/>
                <w:szCs w:val="24"/>
              </w:rPr>
            </w:pPr>
          </w:p>
        </w:tc>
        <w:tc>
          <w:tcPr>
            <w:tcW w:w="2551" w:type="dxa"/>
          </w:tcPr>
          <w:p w14:paraId="6CE299D4" w14:textId="77777777" w:rsidR="00EF49F9" w:rsidRPr="00F55EBD" w:rsidRDefault="00EF49F9" w:rsidP="000F762A">
            <w:pPr>
              <w:spacing w:after="0"/>
              <w:rPr>
                <w:rFonts w:cs="Times New Roman"/>
                <w:szCs w:val="24"/>
              </w:rPr>
            </w:pPr>
          </w:p>
        </w:tc>
      </w:tr>
      <w:tr w:rsidR="00EF49F9" w:rsidRPr="00F55EBD" w14:paraId="0B0CDDE0" w14:textId="4C345CC4" w:rsidTr="00EF49F9">
        <w:tc>
          <w:tcPr>
            <w:tcW w:w="1129" w:type="dxa"/>
          </w:tcPr>
          <w:p w14:paraId="10F6A083" w14:textId="77777777" w:rsidR="00EF49F9" w:rsidRPr="00F55EBD" w:rsidRDefault="00EF49F9" w:rsidP="00270B03">
            <w:pPr>
              <w:pStyle w:val="Sraopastraipa"/>
              <w:numPr>
                <w:ilvl w:val="0"/>
                <w:numId w:val="49"/>
              </w:numPr>
              <w:jc w:val="center"/>
              <w:rPr>
                <w:lang w:val="lt-LT"/>
              </w:rPr>
            </w:pPr>
          </w:p>
        </w:tc>
        <w:tc>
          <w:tcPr>
            <w:tcW w:w="3402" w:type="dxa"/>
            <w:vAlign w:val="center"/>
          </w:tcPr>
          <w:p w14:paraId="6078882C" w14:textId="3DF0A603" w:rsidR="00EF49F9" w:rsidRPr="00F55EBD" w:rsidRDefault="00EF49F9" w:rsidP="000F762A">
            <w:pPr>
              <w:spacing w:after="0"/>
              <w:rPr>
                <w:rFonts w:cs="Times New Roman"/>
                <w:b/>
                <w:bCs/>
                <w:szCs w:val="24"/>
              </w:rPr>
            </w:pPr>
            <w:r w:rsidRPr="00F55EBD">
              <w:rPr>
                <w:rFonts w:cs="Times New Roman"/>
                <w:szCs w:val="24"/>
              </w:rPr>
              <w:t>Komplektuojama su reikiamais laikikliais</w:t>
            </w:r>
          </w:p>
        </w:tc>
        <w:tc>
          <w:tcPr>
            <w:tcW w:w="2552" w:type="dxa"/>
          </w:tcPr>
          <w:p w14:paraId="29D01235" w14:textId="77777777" w:rsidR="00EF49F9" w:rsidRPr="00F55EBD" w:rsidRDefault="00EF49F9" w:rsidP="000F762A">
            <w:pPr>
              <w:spacing w:after="0"/>
              <w:rPr>
                <w:rFonts w:cs="Times New Roman"/>
                <w:szCs w:val="24"/>
              </w:rPr>
            </w:pPr>
          </w:p>
        </w:tc>
        <w:tc>
          <w:tcPr>
            <w:tcW w:w="2551" w:type="dxa"/>
          </w:tcPr>
          <w:p w14:paraId="0FD7A3B2" w14:textId="77777777" w:rsidR="00EF49F9" w:rsidRPr="00F55EBD" w:rsidRDefault="00EF49F9" w:rsidP="000F762A">
            <w:pPr>
              <w:spacing w:after="0"/>
              <w:rPr>
                <w:rFonts w:cs="Times New Roman"/>
                <w:szCs w:val="24"/>
              </w:rPr>
            </w:pPr>
          </w:p>
        </w:tc>
      </w:tr>
      <w:tr w:rsidR="00EF49F9" w:rsidRPr="00F55EBD" w14:paraId="234376E3" w14:textId="5EAFAAFF" w:rsidTr="00EF49F9">
        <w:tc>
          <w:tcPr>
            <w:tcW w:w="1129" w:type="dxa"/>
          </w:tcPr>
          <w:p w14:paraId="07A87E58" w14:textId="77777777" w:rsidR="00EF49F9" w:rsidRPr="00F55EBD" w:rsidRDefault="00EF49F9" w:rsidP="00270B03">
            <w:pPr>
              <w:pStyle w:val="Sraopastraipa"/>
              <w:numPr>
                <w:ilvl w:val="0"/>
                <w:numId w:val="49"/>
              </w:numPr>
              <w:jc w:val="center"/>
              <w:rPr>
                <w:lang w:val="lt-LT"/>
              </w:rPr>
            </w:pPr>
          </w:p>
        </w:tc>
        <w:tc>
          <w:tcPr>
            <w:tcW w:w="3402" w:type="dxa"/>
            <w:vAlign w:val="center"/>
          </w:tcPr>
          <w:p w14:paraId="6603B0A3" w14:textId="77777777" w:rsidR="00EF49F9" w:rsidRPr="00F55EBD" w:rsidRDefault="00EF49F9" w:rsidP="000F762A">
            <w:pPr>
              <w:spacing w:after="0" w:line="240" w:lineRule="auto"/>
              <w:rPr>
                <w:rFonts w:cs="Times New Roman"/>
                <w:szCs w:val="24"/>
              </w:rPr>
            </w:pPr>
            <w:r w:rsidRPr="00F55EBD">
              <w:rPr>
                <w:rFonts w:cs="Times New Roman"/>
                <w:szCs w:val="24"/>
              </w:rPr>
              <w:t>Kameros turi būti pilnai suderinamos su pasiūlyta vaizdo programine įranga.  </w:t>
            </w:r>
          </w:p>
          <w:p w14:paraId="369C3FAC" w14:textId="48AC3ABE" w:rsidR="00EF49F9" w:rsidRPr="00F55EBD" w:rsidRDefault="00EF49F9" w:rsidP="000F762A">
            <w:pPr>
              <w:spacing w:after="0"/>
              <w:rPr>
                <w:rFonts w:cs="Times New Roman"/>
                <w:b/>
                <w:bCs/>
                <w:szCs w:val="24"/>
              </w:rPr>
            </w:pPr>
            <w:r w:rsidRPr="00F55EBD">
              <w:rPr>
                <w:rFonts w:cs="Times New Roman"/>
                <w:szCs w:val="24"/>
              </w:rPr>
              <w:t>Suderinamumas turi būti pateiktas programinės įrangos gamintojo puslapyje</w:t>
            </w:r>
            <w:r>
              <w:rPr>
                <w:rFonts w:cs="Times New Roman"/>
                <w:szCs w:val="24"/>
              </w:rPr>
              <w:t xml:space="preserve"> </w:t>
            </w:r>
            <w:r w:rsidRPr="00E0508C">
              <w:rPr>
                <w:rFonts w:cs="Times New Roman"/>
                <w:szCs w:val="24"/>
              </w:rPr>
              <w:t>arba pateikiamas gamintojo oficialus patvirtinimas raštu.</w:t>
            </w:r>
          </w:p>
        </w:tc>
        <w:tc>
          <w:tcPr>
            <w:tcW w:w="2552" w:type="dxa"/>
          </w:tcPr>
          <w:p w14:paraId="64AAEAF2" w14:textId="77777777" w:rsidR="00EF49F9" w:rsidRPr="00F55EBD" w:rsidRDefault="00EF49F9" w:rsidP="000F762A">
            <w:pPr>
              <w:spacing w:after="0" w:line="240" w:lineRule="auto"/>
              <w:rPr>
                <w:rFonts w:cs="Times New Roman"/>
                <w:szCs w:val="24"/>
              </w:rPr>
            </w:pPr>
          </w:p>
        </w:tc>
        <w:tc>
          <w:tcPr>
            <w:tcW w:w="2551" w:type="dxa"/>
          </w:tcPr>
          <w:p w14:paraId="143FCF7B" w14:textId="77777777" w:rsidR="00EF49F9" w:rsidRPr="00F55EBD" w:rsidRDefault="00EF49F9" w:rsidP="000F762A">
            <w:pPr>
              <w:spacing w:after="0" w:line="240" w:lineRule="auto"/>
              <w:rPr>
                <w:rFonts w:cs="Times New Roman"/>
                <w:szCs w:val="24"/>
              </w:rPr>
            </w:pPr>
          </w:p>
        </w:tc>
      </w:tr>
      <w:tr w:rsidR="00EF49F9" w:rsidRPr="00F55EBD" w14:paraId="785B6BCD" w14:textId="6F07692A" w:rsidTr="00EF49F9">
        <w:tc>
          <w:tcPr>
            <w:tcW w:w="1129" w:type="dxa"/>
          </w:tcPr>
          <w:p w14:paraId="23E02327" w14:textId="77777777" w:rsidR="00EF49F9" w:rsidRPr="00F55EBD" w:rsidRDefault="00EF49F9" w:rsidP="00270B03">
            <w:pPr>
              <w:pStyle w:val="Sraopastraipa"/>
              <w:numPr>
                <w:ilvl w:val="0"/>
                <w:numId w:val="49"/>
              </w:numPr>
              <w:jc w:val="center"/>
              <w:rPr>
                <w:lang w:val="lt-LT"/>
              </w:rPr>
            </w:pPr>
          </w:p>
        </w:tc>
        <w:tc>
          <w:tcPr>
            <w:tcW w:w="3402" w:type="dxa"/>
            <w:vAlign w:val="center"/>
          </w:tcPr>
          <w:p w14:paraId="68B16422" w14:textId="192EBA1E" w:rsidR="00EF49F9" w:rsidRPr="00F55EBD" w:rsidRDefault="00EF49F9" w:rsidP="000F762A">
            <w:pPr>
              <w:spacing w:after="0"/>
              <w:rPr>
                <w:rFonts w:cs="Times New Roman"/>
                <w:szCs w:val="24"/>
              </w:rPr>
            </w:pPr>
            <w:r w:rsidRPr="00F55EBD">
              <w:rPr>
                <w:rFonts w:cs="Times New Roman"/>
                <w:szCs w:val="24"/>
              </w:rPr>
              <w:t>Garantija ne mažiau nei 3 m</w:t>
            </w:r>
          </w:p>
        </w:tc>
        <w:tc>
          <w:tcPr>
            <w:tcW w:w="2552" w:type="dxa"/>
          </w:tcPr>
          <w:p w14:paraId="16683399" w14:textId="77777777" w:rsidR="00EF49F9" w:rsidRPr="00F55EBD" w:rsidRDefault="00EF49F9" w:rsidP="000F762A">
            <w:pPr>
              <w:spacing w:after="0"/>
              <w:rPr>
                <w:rFonts w:cs="Times New Roman"/>
                <w:szCs w:val="24"/>
              </w:rPr>
            </w:pPr>
          </w:p>
        </w:tc>
        <w:tc>
          <w:tcPr>
            <w:tcW w:w="2551" w:type="dxa"/>
          </w:tcPr>
          <w:p w14:paraId="0A5A550A" w14:textId="77777777" w:rsidR="00EF49F9" w:rsidRPr="00F55EBD" w:rsidRDefault="00EF49F9" w:rsidP="000F762A">
            <w:pPr>
              <w:spacing w:after="0"/>
              <w:rPr>
                <w:rFonts w:cs="Times New Roman"/>
                <w:szCs w:val="24"/>
              </w:rPr>
            </w:pPr>
          </w:p>
        </w:tc>
      </w:tr>
    </w:tbl>
    <w:p w14:paraId="3E565A99" w14:textId="77777777" w:rsidR="00270B03" w:rsidRPr="00F55EBD" w:rsidRDefault="00270B03" w:rsidP="00F01057">
      <w:pPr>
        <w:pStyle w:val="Sraopastraipa"/>
        <w:rPr>
          <w:b/>
          <w:bCs/>
          <w:lang w:val="lt-LT" w:eastAsia="ar-SA"/>
        </w:rPr>
      </w:pPr>
    </w:p>
    <w:p w14:paraId="133EF844" w14:textId="77777777" w:rsidR="00270B03" w:rsidRPr="00B44F38" w:rsidRDefault="00F01057" w:rsidP="00EB631E">
      <w:pPr>
        <w:pStyle w:val="Sraopastraipa"/>
        <w:numPr>
          <w:ilvl w:val="0"/>
          <w:numId w:val="87"/>
        </w:numPr>
        <w:tabs>
          <w:tab w:val="left" w:pos="1418"/>
        </w:tabs>
        <w:spacing w:line="360" w:lineRule="auto"/>
        <w:ind w:left="0" w:firstLine="851"/>
        <w:contextualSpacing w:val="0"/>
        <w:jc w:val="both"/>
        <w:rPr>
          <w:lang w:val="lt-LT"/>
        </w:rPr>
      </w:pPr>
      <w:r w:rsidRPr="00B44F38">
        <w:rPr>
          <w:lang w:val="lt-LT"/>
        </w:rPr>
        <w:t>Perkančiajai organizacijai priklausančiose patalpose, adresu</w:t>
      </w:r>
      <w:r w:rsidR="00270B03" w:rsidRPr="00B44F38">
        <w:rPr>
          <w:lang w:val="lt-LT"/>
        </w:rPr>
        <w:t>:</w:t>
      </w:r>
      <w:r w:rsidRPr="00B44F38">
        <w:rPr>
          <w:lang w:val="lt-LT"/>
        </w:rPr>
        <w:t xml:space="preserve"> </w:t>
      </w:r>
      <w:r w:rsidR="00061B00" w:rsidRPr="00B44F38">
        <w:rPr>
          <w:lang w:val="lt-LT"/>
        </w:rPr>
        <w:t>Vytauto g. 2, Kupiškis</w:t>
      </w:r>
      <w:r w:rsidRPr="00B44F38">
        <w:rPr>
          <w:lang w:val="lt-LT"/>
        </w:rPr>
        <w:t xml:space="preserve">, turi būti įrengta vaizdo stebėjimo sistema ir jos valdymo darbo vieta, kurioje vaizdo stebėjimo, valdymo ir analizės programinės įrangos ir įrenginių pagalba turi būti galimybė valdyti vaizdo kameras, stebėti transliuojamus vaizdus, peržiūrėti vaizdo įrašus, konfigūruoti vaizdo stebėjimo sistemos parametrus bei vykdyti kitas vaizdo stebėjimo sistemos valdymo funkcijas. </w:t>
      </w:r>
    </w:p>
    <w:p w14:paraId="537B4F31" w14:textId="0CD619DD" w:rsidR="00270B03" w:rsidRPr="00B44F38" w:rsidRDefault="00DA7431" w:rsidP="00EB631E">
      <w:pPr>
        <w:pStyle w:val="Sraopastraipa"/>
        <w:numPr>
          <w:ilvl w:val="0"/>
          <w:numId w:val="87"/>
        </w:numPr>
        <w:tabs>
          <w:tab w:val="left" w:pos="1418"/>
        </w:tabs>
        <w:spacing w:line="360" w:lineRule="auto"/>
        <w:ind w:left="0" w:firstLine="851"/>
        <w:contextualSpacing w:val="0"/>
        <w:jc w:val="both"/>
        <w:rPr>
          <w:lang w:val="lt-LT"/>
        </w:rPr>
      </w:pPr>
      <w:r w:rsidRPr="00B44F38">
        <w:rPr>
          <w:lang w:val="lt-LT"/>
        </w:rPr>
        <w:t xml:space="preserve">Operatoriaus darbo vietą turi sudaryti bent tokie komponentai (Paslaugų teikėjas turi pateikti ir įrengti): </w:t>
      </w:r>
      <w:r w:rsidR="00270B03" w:rsidRPr="00B44F38">
        <w:rPr>
          <w:lang w:val="lt-LT"/>
        </w:rPr>
        <w:t>k</w:t>
      </w:r>
      <w:r w:rsidRPr="00B44F38">
        <w:rPr>
          <w:lang w:val="lt-LT"/>
        </w:rPr>
        <w:t>ompiuteris su prijungt</w:t>
      </w:r>
      <w:r w:rsidR="00270B03" w:rsidRPr="00B44F38">
        <w:rPr>
          <w:lang w:val="lt-LT"/>
        </w:rPr>
        <w:t>u</w:t>
      </w:r>
      <w:r w:rsidRPr="00B44F38">
        <w:rPr>
          <w:lang w:val="lt-LT"/>
        </w:rPr>
        <w:t xml:space="preserve"> vaizdo monitoriumi, klaviatūra ir pele bei rezerviniu maitinimo šaltiniu</w:t>
      </w:r>
      <w:r w:rsidR="00585E22" w:rsidRPr="00B44F38">
        <w:rPr>
          <w:lang w:val="lt-LT"/>
        </w:rPr>
        <w:t xml:space="preserve"> </w:t>
      </w:r>
      <w:r w:rsidRPr="00B44F38">
        <w:rPr>
          <w:lang w:val="lt-LT"/>
        </w:rPr>
        <w:t xml:space="preserve">– 1 vnt.; </w:t>
      </w:r>
      <w:r w:rsidR="00270B03" w:rsidRPr="00B44F38">
        <w:rPr>
          <w:lang w:val="lt-LT"/>
        </w:rPr>
        <w:t>v</w:t>
      </w:r>
      <w:r w:rsidRPr="00B44F38">
        <w:rPr>
          <w:lang w:val="lt-LT"/>
        </w:rPr>
        <w:t xml:space="preserve">aizdo siena, sudaryta iš </w:t>
      </w:r>
      <w:r w:rsidR="000104F8" w:rsidRPr="00B44F38">
        <w:rPr>
          <w:color w:val="000000" w:themeColor="text1"/>
          <w:lang w:val="lt-LT"/>
        </w:rPr>
        <w:t>4</w:t>
      </w:r>
      <w:r w:rsidRPr="00B44F38">
        <w:rPr>
          <w:color w:val="000000" w:themeColor="text1"/>
          <w:lang w:val="lt-LT"/>
        </w:rPr>
        <w:t xml:space="preserve"> </w:t>
      </w:r>
      <w:r w:rsidRPr="00B44F38">
        <w:rPr>
          <w:lang w:val="lt-LT"/>
        </w:rPr>
        <w:t xml:space="preserve">atskirų vienas šalia kito išdėstytų monitorių,  tvirtinama ant sienos ir naudojama atvaizduoti pasirinktas kameras </w:t>
      </w:r>
      <w:r w:rsidR="00270B03" w:rsidRPr="00B44F38">
        <w:rPr>
          <w:lang w:val="lt-LT"/>
        </w:rPr>
        <w:t>multiplikavimo</w:t>
      </w:r>
      <w:r w:rsidRPr="00B44F38">
        <w:rPr>
          <w:lang w:val="lt-LT"/>
        </w:rPr>
        <w:t xml:space="preserve"> režime;</w:t>
      </w:r>
      <w:r w:rsidR="00E144D5" w:rsidRPr="00B44F38">
        <w:rPr>
          <w:lang w:val="lt-LT"/>
        </w:rPr>
        <w:t xml:space="preserve"> </w:t>
      </w:r>
      <w:r w:rsidR="003931D2" w:rsidRPr="00B44F38">
        <w:rPr>
          <w:lang w:val="lt-LT"/>
        </w:rPr>
        <w:t>k</w:t>
      </w:r>
      <w:r w:rsidRPr="00B44F38">
        <w:rPr>
          <w:lang w:val="lt-LT"/>
        </w:rPr>
        <w:t>ita reikalinga techninė įranga, užtikrinanti vaizdo atvaizdavimą vaizdo sienoje.</w:t>
      </w:r>
    </w:p>
    <w:p w14:paraId="308DFFFE" w14:textId="21EFDE69" w:rsidR="00270B03" w:rsidRPr="00B44F38" w:rsidRDefault="00DA7431" w:rsidP="00EB631E">
      <w:pPr>
        <w:pStyle w:val="Sraopastraipa"/>
        <w:numPr>
          <w:ilvl w:val="0"/>
          <w:numId w:val="87"/>
        </w:numPr>
        <w:tabs>
          <w:tab w:val="left" w:pos="1418"/>
        </w:tabs>
        <w:spacing w:line="360" w:lineRule="auto"/>
        <w:ind w:left="0" w:firstLine="851"/>
        <w:contextualSpacing w:val="0"/>
        <w:jc w:val="both"/>
        <w:rPr>
          <w:lang w:val="lt-LT"/>
        </w:rPr>
      </w:pPr>
      <w:r w:rsidRPr="00B44F38">
        <w:rPr>
          <w:lang w:val="lt-LT"/>
        </w:rPr>
        <w:lastRenderedPageBreak/>
        <w:t>Serverinės patalpoje turi būti šie komponentai:</w:t>
      </w:r>
      <w:r w:rsidR="00E144D5" w:rsidRPr="00B44F38">
        <w:rPr>
          <w:lang w:val="lt-LT"/>
        </w:rPr>
        <w:t xml:space="preserve"> </w:t>
      </w:r>
      <w:r w:rsidR="003931D2" w:rsidRPr="00B44F38">
        <w:rPr>
          <w:lang w:val="lt-LT"/>
        </w:rPr>
        <w:t>v</w:t>
      </w:r>
      <w:r w:rsidR="0005182C" w:rsidRPr="00B44F38">
        <w:rPr>
          <w:lang w:val="lt-LT"/>
        </w:rPr>
        <w:t>aizdo</w:t>
      </w:r>
      <w:r w:rsidRPr="00B44F38">
        <w:rPr>
          <w:lang w:val="lt-LT"/>
        </w:rPr>
        <w:t xml:space="preserve"> įrašymo įrenginys su vidiniais diskais vaizdo archyvui bei su vaizdo valdymui, stebėjimui ir kitų funkcijų vykdymui skirta programine įranga – 1 vnt.;</w:t>
      </w:r>
      <w:r w:rsidR="00E144D5" w:rsidRPr="00B44F38">
        <w:rPr>
          <w:lang w:val="lt-LT"/>
        </w:rPr>
        <w:t xml:space="preserve"> </w:t>
      </w:r>
      <w:r w:rsidR="00EE1EE2" w:rsidRPr="00B44F38">
        <w:rPr>
          <w:lang w:val="lt-LT"/>
        </w:rPr>
        <w:t>kita reikalinga techninė įranga, užtikrinanti VSS veikimą.</w:t>
      </w:r>
    </w:p>
    <w:p w14:paraId="4866D2D9" w14:textId="77777777" w:rsidR="00270B03" w:rsidRPr="00F55EBD" w:rsidRDefault="00DA7431" w:rsidP="00EB631E">
      <w:pPr>
        <w:pStyle w:val="Sraopastraipa"/>
        <w:numPr>
          <w:ilvl w:val="0"/>
          <w:numId w:val="87"/>
        </w:numPr>
        <w:tabs>
          <w:tab w:val="left" w:pos="1418"/>
        </w:tabs>
        <w:spacing w:line="360" w:lineRule="auto"/>
        <w:ind w:left="0" w:firstLine="851"/>
        <w:contextualSpacing w:val="0"/>
        <w:jc w:val="both"/>
        <w:rPr>
          <w:lang w:val="lt-LT"/>
        </w:rPr>
      </w:pPr>
      <w:r w:rsidRPr="00F55EBD">
        <w:rPr>
          <w:lang w:val="lt-LT"/>
        </w:rPr>
        <w:t>Kartu su įranga turi būti pateikiami ir reikiami priedai (jungiamieji kabeliai, jungtys, tvirtinimo elementai, kojelės ir kt.), kad visos vaizdo stebėjimo sistemos dalys iškart susijungtų į vieningą veikiančią sistemą.</w:t>
      </w:r>
    </w:p>
    <w:p w14:paraId="337DA11F" w14:textId="754745DC" w:rsidR="00270B03" w:rsidRPr="00F55EBD" w:rsidRDefault="00EE1EE2" w:rsidP="00EB631E">
      <w:pPr>
        <w:pStyle w:val="Sraopastraipa"/>
        <w:numPr>
          <w:ilvl w:val="0"/>
          <w:numId w:val="87"/>
        </w:numPr>
        <w:tabs>
          <w:tab w:val="left" w:pos="1418"/>
        </w:tabs>
        <w:spacing w:line="360" w:lineRule="auto"/>
        <w:ind w:left="0" w:firstLine="851"/>
        <w:contextualSpacing w:val="0"/>
        <w:jc w:val="both"/>
        <w:rPr>
          <w:lang w:val="lt-LT"/>
        </w:rPr>
      </w:pPr>
      <w:r>
        <w:rPr>
          <w:bCs/>
          <w:lang w:val="lt-LT"/>
        </w:rPr>
        <w:t>VSS</w:t>
      </w:r>
      <w:r w:rsidR="00DA7431" w:rsidRPr="00F55EBD">
        <w:rPr>
          <w:bCs/>
          <w:lang w:val="lt-LT"/>
        </w:rPr>
        <w:t xml:space="preserve"> privalo turėti plėtros galimybes papildomoms </w:t>
      </w:r>
      <w:r w:rsidR="001647B6" w:rsidRPr="00F55EBD">
        <w:rPr>
          <w:bCs/>
          <w:lang w:val="lt-LT"/>
        </w:rPr>
        <w:t>6</w:t>
      </w:r>
      <w:r w:rsidR="00DA7431" w:rsidRPr="00F55EBD">
        <w:rPr>
          <w:bCs/>
          <w:lang w:val="lt-LT"/>
        </w:rPr>
        <w:t xml:space="preserve"> kameroms, tai yra už papildomą atlygį išplėtus vaizdo kamerų skaičių, kitų vaizdo stebėjimo sistemos resursų privalo užtekti.</w:t>
      </w:r>
    </w:p>
    <w:p w14:paraId="57B9FC5F" w14:textId="202B7F53" w:rsidR="00270B03" w:rsidRPr="00F55EBD" w:rsidRDefault="00EE1EE2" w:rsidP="00EB631E">
      <w:pPr>
        <w:pStyle w:val="Sraopastraipa"/>
        <w:numPr>
          <w:ilvl w:val="0"/>
          <w:numId w:val="87"/>
        </w:numPr>
        <w:tabs>
          <w:tab w:val="left" w:pos="1418"/>
        </w:tabs>
        <w:spacing w:line="360" w:lineRule="auto"/>
        <w:ind w:left="0" w:firstLine="851"/>
        <w:contextualSpacing w:val="0"/>
        <w:jc w:val="both"/>
        <w:rPr>
          <w:lang w:val="lt-LT"/>
        </w:rPr>
      </w:pPr>
      <w:r>
        <w:rPr>
          <w:bCs/>
          <w:lang w:val="lt-LT"/>
        </w:rPr>
        <w:t>VSS</w:t>
      </w:r>
      <w:r w:rsidR="00DA7431" w:rsidRPr="00F55EBD">
        <w:rPr>
          <w:bCs/>
          <w:lang w:val="lt-LT"/>
        </w:rPr>
        <w:t xml:space="preserve"> turi būti centralizuotai valdoma</w:t>
      </w:r>
      <w:r>
        <w:rPr>
          <w:bCs/>
          <w:lang w:val="lt-LT"/>
        </w:rPr>
        <w:t>.</w:t>
      </w:r>
    </w:p>
    <w:p w14:paraId="3006B4D3" w14:textId="77777777" w:rsidR="00270B03" w:rsidRPr="00F55EBD" w:rsidRDefault="00DA7431" w:rsidP="00EB631E">
      <w:pPr>
        <w:pStyle w:val="Sraopastraipa"/>
        <w:numPr>
          <w:ilvl w:val="0"/>
          <w:numId w:val="87"/>
        </w:numPr>
        <w:tabs>
          <w:tab w:val="left" w:pos="1418"/>
        </w:tabs>
        <w:spacing w:line="360" w:lineRule="auto"/>
        <w:ind w:left="0" w:firstLine="851"/>
        <w:contextualSpacing w:val="0"/>
        <w:jc w:val="both"/>
        <w:rPr>
          <w:lang w:val="lt-LT"/>
        </w:rPr>
      </w:pPr>
      <w:r w:rsidRPr="00F55EBD">
        <w:rPr>
          <w:lang w:val="lt-LT"/>
        </w:rPr>
        <w:t>Visa siūloma įranga turi būti tokios įrangos klasės, kuri skirta intensyviai, nuolatinei (24x7x365) darbo apkrovai.</w:t>
      </w:r>
    </w:p>
    <w:p w14:paraId="75CE696D" w14:textId="77777777" w:rsidR="00270B03" w:rsidRPr="00F55EBD" w:rsidRDefault="00F01057" w:rsidP="00EB631E">
      <w:pPr>
        <w:pStyle w:val="Sraopastraipa"/>
        <w:numPr>
          <w:ilvl w:val="0"/>
          <w:numId w:val="87"/>
        </w:numPr>
        <w:tabs>
          <w:tab w:val="left" w:pos="1418"/>
        </w:tabs>
        <w:spacing w:line="360" w:lineRule="auto"/>
        <w:ind w:left="0" w:firstLine="851"/>
        <w:contextualSpacing w:val="0"/>
        <w:jc w:val="both"/>
        <w:rPr>
          <w:lang w:val="lt-LT"/>
        </w:rPr>
      </w:pPr>
      <w:r w:rsidRPr="00F55EBD">
        <w:rPr>
          <w:b/>
          <w:bCs/>
          <w:lang w:val="lt-LT"/>
        </w:rPr>
        <w:t>Reikalavimai vaizdo stebėjimo sistemos komponentams</w:t>
      </w:r>
      <w:r w:rsidRPr="00F55EBD">
        <w:rPr>
          <w:lang w:val="lt-LT"/>
        </w:rPr>
        <w:t xml:space="preserve">: </w:t>
      </w:r>
    </w:p>
    <w:p w14:paraId="0F407FBD" w14:textId="2C17A068" w:rsidR="00061B00" w:rsidRPr="00B053AC" w:rsidRDefault="00B053AC" w:rsidP="00B053AC">
      <w:pPr>
        <w:pStyle w:val="Sraopastraipa"/>
        <w:numPr>
          <w:ilvl w:val="0"/>
          <w:numId w:val="88"/>
        </w:numPr>
        <w:tabs>
          <w:tab w:val="left" w:pos="1418"/>
        </w:tabs>
        <w:spacing w:line="360" w:lineRule="auto"/>
        <w:jc w:val="both"/>
      </w:pPr>
      <w:r>
        <w:t xml:space="preserve">1. </w:t>
      </w:r>
      <w:r w:rsidR="00061B00" w:rsidRPr="00B053AC">
        <w:t>Reikalavimai vaizdo stebėjimo įrašymo įrenginiui: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694"/>
        <w:gridCol w:w="2264"/>
        <w:gridCol w:w="2407"/>
      </w:tblGrid>
      <w:tr w:rsidR="006011EC" w:rsidRPr="00F55EBD" w14:paraId="1F91CC46" w14:textId="30A91E33" w:rsidTr="006011EC">
        <w:trPr>
          <w:trHeight w:val="45"/>
        </w:trPr>
        <w:tc>
          <w:tcPr>
            <w:tcW w:w="704" w:type="dxa"/>
            <w:tcMar>
              <w:left w:w="105" w:type="dxa"/>
              <w:right w:w="105" w:type="dxa"/>
            </w:tcMar>
            <w:vAlign w:val="center"/>
          </w:tcPr>
          <w:p w14:paraId="38713905" w14:textId="77777777" w:rsidR="006011EC" w:rsidRPr="00F55EBD" w:rsidRDefault="006011EC" w:rsidP="006011EC">
            <w:pPr>
              <w:spacing w:after="0" w:line="240" w:lineRule="auto"/>
              <w:jc w:val="center"/>
              <w:rPr>
                <w:rFonts w:cs="Times New Roman"/>
                <w:b/>
                <w:bCs/>
                <w:szCs w:val="24"/>
              </w:rPr>
            </w:pPr>
            <w:r w:rsidRPr="00F55EBD">
              <w:rPr>
                <w:rFonts w:cs="Times New Roman"/>
                <w:b/>
                <w:bCs/>
                <w:szCs w:val="24"/>
              </w:rPr>
              <w:t>Eil. Nr.</w:t>
            </w:r>
          </w:p>
        </w:tc>
        <w:tc>
          <w:tcPr>
            <w:tcW w:w="1559" w:type="dxa"/>
            <w:tcMar>
              <w:left w:w="105" w:type="dxa"/>
              <w:right w:w="105" w:type="dxa"/>
            </w:tcMar>
            <w:vAlign w:val="center"/>
          </w:tcPr>
          <w:p w14:paraId="6AA559F8" w14:textId="77777777" w:rsidR="006011EC" w:rsidRPr="00F55EBD" w:rsidRDefault="006011EC" w:rsidP="006011EC">
            <w:pPr>
              <w:spacing w:after="0"/>
              <w:ind w:left="505" w:hanging="505"/>
              <w:jc w:val="center"/>
              <w:rPr>
                <w:rFonts w:cs="Times New Roman"/>
                <w:b/>
                <w:bCs/>
                <w:szCs w:val="24"/>
              </w:rPr>
            </w:pPr>
            <w:r w:rsidRPr="00F55EBD">
              <w:rPr>
                <w:rFonts w:cs="Times New Roman"/>
                <w:b/>
                <w:bCs/>
                <w:szCs w:val="24"/>
              </w:rPr>
              <w:t>Pavadinimas</w:t>
            </w:r>
          </w:p>
        </w:tc>
        <w:tc>
          <w:tcPr>
            <w:tcW w:w="2694" w:type="dxa"/>
            <w:tcMar>
              <w:left w:w="105" w:type="dxa"/>
              <w:right w:w="105" w:type="dxa"/>
            </w:tcMar>
            <w:vAlign w:val="center"/>
          </w:tcPr>
          <w:p w14:paraId="6479612C" w14:textId="77777777" w:rsidR="006011EC" w:rsidRPr="00F55EBD" w:rsidRDefault="006011EC" w:rsidP="006011EC">
            <w:pPr>
              <w:spacing w:after="0"/>
              <w:ind w:left="505" w:hanging="505"/>
              <w:jc w:val="center"/>
              <w:rPr>
                <w:rFonts w:cs="Times New Roman"/>
                <w:b/>
                <w:bCs/>
                <w:szCs w:val="24"/>
              </w:rPr>
            </w:pPr>
            <w:r w:rsidRPr="00F55EBD">
              <w:rPr>
                <w:rFonts w:cs="Times New Roman"/>
                <w:b/>
                <w:bCs/>
                <w:szCs w:val="24"/>
              </w:rPr>
              <w:t>Keliami reikalavimai</w:t>
            </w:r>
          </w:p>
        </w:tc>
        <w:tc>
          <w:tcPr>
            <w:tcW w:w="2264" w:type="dxa"/>
            <w:tcBorders>
              <w:top w:val="single" w:sz="4" w:space="0" w:color="auto"/>
              <w:left w:val="single" w:sz="4" w:space="0" w:color="auto"/>
              <w:bottom w:val="single" w:sz="4" w:space="0" w:color="auto"/>
              <w:right w:val="single" w:sz="4" w:space="0" w:color="auto"/>
            </w:tcBorders>
          </w:tcPr>
          <w:p w14:paraId="147E9E55" w14:textId="43E4CF91" w:rsidR="006011EC" w:rsidRPr="006011EC" w:rsidRDefault="006011EC" w:rsidP="006011EC">
            <w:pPr>
              <w:spacing w:after="0"/>
              <w:ind w:left="505" w:hanging="505"/>
              <w:jc w:val="center"/>
              <w:rPr>
                <w:rFonts w:cs="Times New Roman"/>
                <w:b/>
                <w:bCs/>
                <w:sz w:val="22"/>
              </w:rPr>
            </w:pPr>
            <w:r w:rsidRPr="006011EC">
              <w:rPr>
                <w:rFonts w:cs="Times New Roman"/>
                <w:bCs/>
                <w:color w:val="000000"/>
                <w:sz w:val="22"/>
                <w:highlight w:val="yellow"/>
              </w:rPr>
              <w:t>Tiekėjo siūlomos įrangos charakteristika.</w:t>
            </w:r>
            <w:r w:rsidRPr="006011EC">
              <w:rPr>
                <w:rFonts w:cs="Times New Roman"/>
                <w:bCs/>
                <w:color w:val="000000"/>
                <w:sz w:val="22"/>
                <w:highlight w:val="yellow"/>
              </w:rPr>
              <w:br/>
              <w:t>Tiekėjas neperkopijuoja suformuluoto reikalavimo, bet nurodo konkrečias siūlomos prekės reikšmes (savybes).</w:t>
            </w:r>
          </w:p>
        </w:tc>
        <w:tc>
          <w:tcPr>
            <w:tcW w:w="2407" w:type="dxa"/>
            <w:tcBorders>
              <w:top w:val="single" w:sz="4" w:space="0" w:color="auto"/>
              <w:left w:val="single" w:sz="4" w:space="0" w:color="auto"/>
              <w:bottom w:val="single" w:sz="4" w:space="0" w:color="auto"/>
              <w:right w:val="single" w:sz="4" w:space="0" w:color="auto"/>
            </w:tcBorders>
          </w:tcPr>
          <w:p w14:paraId="62F84FC2" w14:textId="3BFBB4EF" w:rsidR="006011EC" w:rsidRPr="006011EC" w:rsidRDefault="006011EC" w:rsidP="006011EC">
            <w:pPr>
              <w:spacing w:after="0"/>
              <w:ind w:left="505" w:hanging="505"/>
              <w:jc w:val="center"/>
              <w:rPr>
                <w:rFonts w:cs="Times New Roman"/>
                <w:b/>
                <w:bCs/>
                <w:sz w:val="22"/>
              </w:rPr>
            </w:pPr>
            <w:r w:rsidRPr="006011EC">
              <w:rPr>
                <w:bCs/>
                <w:sz w:val="22"/>
                <w:highlight w:val="yellow"/>
              </w:rPr>
              <w:t>Dokumento (gamintojo parengti katalogai, brošiūros, deklaracijos, protokolai ir pan.) pavadinimas, patvirtinantis atitikimą reikalavimui</w:t>
            </w:r>
            <w:r w:rsidRPr="006011EC">
              <w:rPr>
                <w:bCs/>
                <w:iCs/>
                <w:sz w:val="22"/>
                <w:highlight w:val="yellow"/>
              </w:rPr>
              <w:t>. Būtina nurodyti tikslią nuorodą dokumentacijoje (dokumentacijoje tiksliai pažymimas techninis parametras)</w:t>
            </w:r>
          </w:p>
        </w:tc>
      </w:tr>
      <w:tr w:rsidR="006011EC" w:rsidRPr="00F55EBD" w14:paraId="4EE28C35" w14:textId="6B18BF62" w:rsidTr="006011EC">
        <w:trPr>
          <w:trHeight w:val="555"/>
        </w:trPr>
        <w:tc>
          <w:tcPr>
            <w:tcW w:w="704" w:type="dxa"/>
            <w:tcMar>
              <w:left w:w="105" w:type="dxa"/>
              <w:right w:w="105" w:type="dxa"/>
            </w:tcMar>
          </w:tcPr>
          <w:p w14:paraId="5F4D57CB"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352E0334" w14:textId="60680E28" w:rsidR="006011EC" w:rsidRPr="00F55EBD" w:rsidRDefault="006011EC" w:rsidP="00C76CBA">
            <w:pPr>
              <w:spacing w:after="0" w:line="240" w:lineRule="auto"/>
              <w:rPr>
                <w:rFonts w:cs="Times New Roman"/>
                <w:szCs w:val="24"/>
              </w:rPr>
            </w:pPr>
          </w:p>
        </w:tc>
        <w:tc>
          <w:tcPr>
            <w:tcW w:w="2694" w:type="dxa"/>
            <w:tcMar>
              <w:left w:w="105" w:type="dxa"/>
              <w:right w:w="105" w:type="dxa"/>
            </w:tcMar>
          </w:tcPr>
          <w:p w14:paraId="76A5BA21" w14:textId="707B249D" w:rsidR="006011EC" w:rsidRPr="00F55EBD" w:rsidRDefault="006011EC" w:rsidP="00C76CBA">
            <w:pPr>
              <w:spacing w:after="0"/>
              <w:ind w:left="25" w:hanging="25"/>
              <w:rPr>
                <w:rFonts w:cs="Times New Roman"/>
                <w:szCs w:val="24"/>
              </w:rPr>
            </w:pPr>
            <w:r w:rsidRPr="00F55EBD">
              <w:rPr>
                <w:rFonts w:cs="Times New Roman"/>
                <w:szCs w:val="24"/>
              </w:rPr>
              <w:t xml:space="preserve">Gamintojas, </w:t>
            </w:r>
            <w:r w:rsidR="00997A61">
              <w:rPr>
                <w:rFonts w:cs="Times New Roman"/>
                <w:szCs w:val="24"/>
              </w:rPr>
              <w:t xml:space="preserve">pavadinimas, </w:t>
            </w:r>
            <w:r w:rsidRPr="00F55EBD">
              <w:rPr>
                <w:rFonts w:cs="Times New Roman"/>
                <w:szCs w:val="24"/>
              </w:rPr>
              <w:t>modelis</w:t>
            </w:r>
          </w:p>
        </w:tc>
        <w:tc>
          <w:tcPr>
            <w:tcW w:w="2264" w:type="dxa"/>
          </w:tcPr>
          <w:p w14:paraId="30D112A9" w14:textId="77777777" w:rsidR="006011EC" w:rsidRPr="00F55EBD" w:rsidRDefault="006011EC" w:rsidP="00C76CBA">
            <w:pPr>
              <w:spacing w:after="0"/>
              <w:ind w:left="25" w:hanging="25"/>
              <w:rPr>
                <w:rFonts w:cs="Times New Roman"/>
                <w:szCs w:val="24"/>
              </w:rPr>
            </w:pPr>
          </w:p>
        </w:tc>
        <w:tc>
          <w:tcPr>
            <w:tcW w:w="2407" w:type="dxa"/>
          </w:tcPr>
          <w:p w14:paraId="2F7300BF" w14:textId="77777777" w:rsidR="006011EC" w:rsidRPr="00F55EBD" w:rsidRDefault="006011EC" w:rsidP="00C76CBA">
            <w:pPr>
              <w:spacing w:after="0"/>
              <w:ind w:left="25" w:hanging="25"/>
              <w:rPr>
                <w:rFonts w:cs="Times New Roman"/>
                <w:szCs w:val="24"/>
              </w:rPr>
            </w:pPr>
          </w:p>
        </w:tc>
      </w:tr>
      <w:tr w:rsidR="006011EC" w:rsidRPr="00F55EBD" w14:paraId="129E8588" w14:textId="69F079D3" w:rsidTr="006011EC">
        <w:trPr>
          <w:trHeight w:val="555"/>
        </w:trPr>
        <w:tc>
          <w:tcPr>
            <w:tcW w:w="704" w:type="dxa"/>
            <w:tcMar>
              <w:left w:w="105" w:type="dxa"/>
              <w:right w:w="105" w:type="dxa"/>
            </w:tcMar>
          </w:tcPr>
          <w:p w14:paraId="34A07D21"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0BED2F36" w14:textId="1F4AA377" w:rsidR="006011EC" w:rsidRPr="00F55EBD" w:rsidRDefault="006011EC" w:rsidP="00C76CBA">
            <w:pPr>
              <w:spacing w:after="0" w:line="240" w:lineRule="auto"/>
              <w:rPr>
                <w:rFonts w:cs="Times New Roman"/>
                <w:szCs w:val="24"/>
              </w:rPr>
            </w:pPr>
            <w:r w:rsidRPr="00F55EBD">
              <w:rPr>
                <w:rFonts w:cs="Times New Roman"/>
                <w:szCs w:val="24"/>
              </w:rPr>
              <w:t>Korpusas</w:t>
            </w:r>
          </w:p>
        </w:tc>
        <w:tc>
          <w:tcPr>
            <w:tcW w:w="2694" w:type="dxa"/>
            <w:tcMar>
              <w:left w:w="105" w:type="dxa"/>
              <w:right w:w="105" w:type="dxa"/>
            </w:tcMar>
          </w:tcPr>
          <w:p w14:paraId="2538E464" w14:textId="79D7A04C" w:rsidR="006011EC" w:rsidRPr="00F55EBD" w:rsidRDefault="006011EC" w:rsidP="00C76CBA">
            <w:pPr>
              <w:spacing w:after="0"/>
              <w:ind w:left="25" w:hanging="80"/>
              <w:rPr>
                <w:rFonts w:cs="Times New Roman"/>
                <w:szCs w:val="24"/>
              </w:rPr>
            </w:pPr>
            <w:r w:rsidRPr="00F55EBD">
              <w:rPr>
                <w:rFonts w:cs="Times New Roman"/>
                <w:szCs w:val="24"/>
              </w:rPr>
              <w:t>„Rack“ tipo, montuojamas 19“ montavimo spintą. Turi turėti priekinį dangtelį su užraktu diskų apsaugai. Turi turėti visą reikalingą, gamintojo komplektuojamą įrangą ir priedus (bėgiai, tvirtinimo elementai), skirtus montavimui į 19“ spintą.</w:t>
            </w:r>
          </w:p>
        </w:tc>
        <w:tc>
          <w:tcPr>
            <w:tcW w:w="2264" w:type="dxa"/>
          </w:tcPr>
          <w:p w14:paraId="3B5335AA" w14:textId="77777777" w:rsidR="006011EC" w:rsidRPr="00F55EBD" w:rsidRDefault="006011EC" w:rsidP="00C76CBA">
            <w:pPr>
              <w:spacing w:after="0"/>
              <w:ind w:left="25" w:hanging="80"/>
              <w:rPr>
                <w:rFonts w:cs="Times New Roman"/>
                <w:szCs w:val="24"/>
              </w:rPr>
            </w:pPr>
          </w:p>
        </w:tc>
        <w:tc>
          <w:tcPr>
            <w:tcW w:w="2407" w:type="dxa"/>
          </w:tcPr>
          <w:p w14:paraId="497E76B5" w14:textId="77777777" w:rsidR="006011EC" w:rsidRPr="00F55EBD" w:rsidRDefault="006011EC" w:rsidP="00C76CBA">
            <w:pPr>
              <w:spacing w:after="0"/>
              <w:ind w:left="25" w:hanging="80"/>
              <w:rPr>
                <w:rFonts w:cs="Times New Roman"/>
                <w:szCs w:val="24"/>
              </w:rPr>
            </w:pPr>
          </w:p>
        </w:tc>
      </w:tr>
      <w:tr w:rsidR="006011EC" w:rsidRPr="00F55EBD" w14:paraId="69A38EEA" w14:textId="139CDC8B" w:rsidTr="006011EC">
        <w:trPr>
          <w:trHeight w:val="555"/>
        </w:trPr>
        <w:tc>
          <w:tcPr>
            <w:tcW w:w="704" w:type="dxa"/>
            <w:tcMar>
              <w:left w:w="105" w:type="dxa"/>
              <w:right w:w="105" w:type="dxa"/>
            </w:tcMar>
          </w:tcPr>
          <w:p w14:paraId="2DF02504"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70C8D4DB" w14:textId="77777777" w:rsidR="006011EC" w:rsidRPr="00F55EBD" w:rsidRDefault="006011EC" w:rsidP="00C76CBA">
            <w:pPr>
              <w:spacing w:after="0" w:line="240" w:lineRule="auto"/>
              <w:rPr>
                <w:rFonts w:cs="Times New Roman"/>
                <w:szCs w:val="24"/>
              </w:rPr>
            </w:pPr>
            <w:r w:rsidRPr="00F55EBD">
              <w:rPr>
                <w:rFonts w:cs="Times New Roman"/>
                <w:szCs w:val="24"/>
              </w:rPr>
              <w:t>Procesoriaus architektūra</w:t>
            </w:r>
          </w:p>
        </w:tc>
        <w:tc>
          <w:tcPr>
            <w:tcW w:w="2694" w:type="dxa"/>
            <w:tcMar>
              <w:left w:w="105" w:type="dxa"/>
              <w:right w:w="105" w:type="dxa"/>
            </w:tcMar>
          </w:tcPr>
          <w:p w14:paraId="639ABD8F" w14:textId="77777777" w:rsidR="006011EC" w:rsidRPr="00F55EBD" w:rsidRDefault="006011EC" w:rsidP="00C76CBA">
            <w:pPr>
              <w:spacing w:after="0" w:line="240" w:lineRule="auto"/>
              <w:rPr>
                <w:rFonts w:cs="Times New Roman"/>
                <w:szCs w:val="24"/>
              </w:rPr>
            </w:pPr>
            <w:r w:rsidRPr="00F55EBD">
              <w:rPr>
                <w:rFonts w:cs="Times New Roman"/>
                <w:szCs w:val="24"/>
              </w:rPr>
              <w:t>Ne mažiau nei 12 branduolių (Core) ir ne mažiau 24 gijų (Threads);</w:t>
            </w:r>
          </w:p>
          <w:p w14:paraId="4266F549" w14:textId="77777777" w:rsidR="006011EC" w:rsidRPr="00F55EBD" w:rsidRDefault="006011EC" w:rsidP="00C76CBA">
            <w:pPr>
              <w:spacing w:after="0" w:line="240" w:lineRule="auto"/>
              <w:rPr>
                <w:rFonts w:cs="Times New Roman"/>
                <w:szCs w:val="24"/>
              </w:rPr>
            </w:pPr>
            <w:r w:rsidRPr="00F55EBD">
              <w:rPr>
                <w:rFonts w:cs="Times New Roman"/>
                <w:szCs w:val="24"/>
              </w:rPr>
              <w:t>Spartinančioji atmintis ne mažiau 18MB (Cache);</w:t>
            </w:r>
          </w:p>
          <w:p w14:paraId="02DCBF4D" w14:textId="7839D5A8" w:rsidR="006011EC" w:rsidRPr="00F55EBD" w:rsidRDefault="006011EC" w:rsidP="00C76CBA">
            <w:pPr>
              <w:spacing w:after="0" w:line="240" w:lineRule="auto"/>
              <w:rPr>
                <w:rFonts w:cs="Times New Roman"/>
                <w:szCs w:val="24"/>
              </w:rPr>
            </w:pPr>
            <w:r w:rsidRPr="00F55EBD">
              <w:rPr>
                <w:rFonts w:cs="Times New Roman"/>
                <w:szCs w:val="24"/>
              </w:rPr>
              <w:t>X64 architektūros procesorius, palaikantis 32 ir 64 bitų operacines sistemas ir taikomąsias programas, virtualizavimo instrukcijas aparatiniu lygmeniu.</w:t>
            </w:r>
          </w:p>
        </w:tc>
        <w:tc>
          <w:tcPr>
            <w:tcW w:w="2264" w:type="dxa"/>
          </w:tcPr>
          <w:p w14:paraId="35140C0D" w14:textId="77777777" w:rsidR="006011EC" w:rsidRPr="00F55EBD" w:rsidRDefault="006011EC" w:rsidP="00C76CBA">
            <w:pPr>
              <w:spacing w:after="0" w:line="240" w:lineRule="auto"/>
              <w:rPr>
                <w:rFonts w:cs="Times New Roman"/>
                <w:szCs w:val="24"/>
              </w:rPr>
            </w:pPr>
          </w:p>
        </w:tc>
        <w:tc>
          <w:tcPr>
            <w:tcW w:w="2407" w:type="dxa"/>
          </w:tcPr>
          <w:p w14:paraId="03C56B5C" w14:textId="77777777" w:rsidR="006011EC" w:rsidRPr="00F55EBD" w:rsidRDefault="006011EC" w:rsidP="00C76CBA">
            <w:pPr>
              <w:spacing w:after="0" w:line="240" w:lineRule="auto"/>
              <w:rPr>
                <w:rFonts w:cs="Times New Roman"/>
                <w:szCs w:val="24"/>
              </w:rPr>
            </w:pPr>
          </w:p>
        </w:tc>
      </w:tr>
      <w:tr w:rsidR="006011EC" w:rsidRPr="00F55EBD" w14:paraId="37D6C73E" w14:textId="47B45800" w:rsidTr="006011EC">
        <w:trPr>
          <w:trHeight w:val="555"/>
        </w:trPr>
        <w:tc>
          <w:tcPr>
            <w:tcW w:w="704" w:type="dxa"/>
            <w:tcMar>
              <w:left w:w="105" w:type="dxa"/>
              <w:right w:w="105" w:type="dxa"/>
            </w:tcMar>
          </w:tcPr>
          <w:p w14:paraId="694BDE01"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1E90BC9C" w14:textId="77777777" w:rsidR="006011EC" w:rsidRPr="00F55EBD" w:rsidRDefault="006011EC" w:rsidP="00C76CBA">
            <w:pPr>
              <w:spacing w:after="0" w:line="240" w:lineRule="auto"/>
              <w:rPr>
                <w:rFonts w:cs="Times New Roman"/>
                <w:szCs w:val="24"/>
              </w:rPr>
            </w:pPr>
            <w:r w:rsidRPr="00F55EBD">
              <w:rPr>
                <w:rFonts w:cs="Times New Roman"/>
                <w:szCs w:val="24"/>
              </w:rPr>
              <w:t>Operatyvioji atmintis (RAM)</w:t>
            </w:r>
          </w:p>
        </w:tc>
        <w:tc>
          <w:tcPr>
            <w:tcW w:w="2694" w:type="dxa"/>
            <w:tcMar>
              <w:left w:w="105" w:type="dxa"/>
              <w:right w:w="105" w:type="dxa"/>
            </w:tcMar>
          </w:tcPr>
          <w:p w14:paraId="31A063E5" w14:textId="77777777" w:rsidR="006011EC" w:rsidRPr="00F55EBD" w:rsidRDefault="006011EC" w:rsidP="00C76CBA">
            <w:pPr>
              <w:spacing w:after="0" w:line="240" w:lineRule="auto"/>
              <w:rPr>
                <w:rFonts w:cs="Times New Roman"/>
                <w:szCs w:val="24"/>
              </w:rPr>
            </w:pPr>
            <w:r w:rsidRPr="00F55EBD">
              <w:rPr>
                <w:rFonts w:cs="Times New Roman"/>
                <w:szCs w:val="24"/>
              </w:rPr>
              <w:t>Ne mažiau 24 GB.</w:t>
            </w:r>
          </w:p>
          <w:p w14:paraId="301B91DF" w14:textId="77777777" w:rsidR="006011EC" w:rsidRPr="00F55EBD" w:rsidRDefault="006011EC" w:rsidP="00C76CBA">
            <w:pPr>
              <w:spacing w:after="0" w:line="240" w:lineRule="auto"/>
              <w:rPr>
                <w:rFonts w:cs="Times New Roman"/>
                <w:szCs w:val="24"/>
              </w:rPr>
            </w:pPr>
            <w:r w:rsidRPr="00F55EBD">
              <w:rPr>
                <w:rFonts w:cs="Times New Roman"/>
                <w:szCs w:val="24"/>
              </w:rPr>
              <w:t xml:space="preserve">Ne prastesnė negu 2800 Mhz DDR4 RDIMM, Dual Rank. </w:t>
            </w:r>
          </w:p>
          <w:p w14:paraId="2CB7F560" w14:textId="77777777" w:rsidR="006011EC" w:rsidRPr="00F55EBD" w:rsidRDefault="006011EC" w:rsidP="00C76CBA">
            <w:pPr>
              <w:spacing w:after="0" w:line="240" w:lineRule="auto"/>
              <w:rPr>
                <w:rFonts w:cs="Times New Roman"/>
                <w:szCs w:val="24"/>
              </w:rPr>
            </w:pPr>
            <w:r w:rsidRPr="00F55EBD">
              <w:rPr>
                <w:rFonts w:cs="Times New Roman"/>
                <w:szCs w:val="24"/>
              </w:rPr>
              <w:t>Visi atminties moduliai vienodos talpos.</w:t>
            </w:r>
          </w:p>
          <w:p w14:paraId="71251D02" w14:textId="284D23CA" w:rsidR="006011EC" w:rsidRPr="00F55EBD" w:rsidRDefault="006011EC" w:rsidP="00C76CBA">
            <w:pPr>
              <w:spacing w:after="0" w:line="240" w:lineRule="auto"/>
              <w:rPr>
                <w:rFonts w:cs="Times New Roman"/>
                <w:szCs w:val="24"/>
              </w:rPr>
            </w:pPr>
            <w:r w:rsidRPr="00F55EBD">
              <w:rPr>
                <w:rFonts w:cs="Times New Roman"/>
                <w:szCs w:val="24"/>
              </w:rPr>
              <w:t>Operatyvioji atmintis turi būti sukonfigūruota maksimaliai spartai..</w:t>
            </w:r>
          </w:p>
        </w:tc>
        <w:tc>
          <w:tcPr>
            <w:tcW w:w="2264" w:type="dxa"/>
          </w:tcPr>
          <w:p w14:paraId="0B5373CF" w14:textId="77777777" w:rsidR="006011EC" w:rsidRPr="00F55EBD" w:rsidRDefault="006011EC" w:rsidP="00C76CBA">
            <w:pPr>
              <w:spacing w:after="0" w:line="240" w:lineRule="auto"/>
              <w:rPr>
                <w:rFonts w:cs="Times New Roman"/>
                <w:szCs w:val="24"/>
              </w:rPr>
            </w:pPr>
          </w:p>
        </w:tc>
        <w:tc>
          <w:tcPr>
            <w:tcW w:w="2407" w:type="dxa"/>
          </w:tcPr>
          <w:p w14:paraId="6CA0DEF3" w14:textId="77777777" w:rsidR="006011EC" w:rsidRPr="00F55EBD" w:rsidRDefault="006011EC" w:rsidP="00C76CBA">
            <w:pPr>
              <w:spacing w:after="0" w:line="240" w:lineRule="auto"/>
              <w:rPr>
                <w:rFonts w:cs="Times New Roman"/>
                <w:szCs w:val="24"/>
              </w:rPr>
            </w:pPr>
          </w:p>
        </w:tc>
      </w:tr>
      <w:tr w:rsidR="006011EC" w:rsidRPr="00F55EBD" w14:paraId="41912573" w14:textId="72960024" w:rsidTr="006011EC">
        <w:trPr>
          <w:trHeight w:val="555"/>
        </w:trPr>
        <w:tc>
          <w:tcPr>
            <w:tcW w:w="704" w:type="dxa"/>
            <w:tcMar>
              <w:left w:w="105" w:type="dxa"/>
              <w:right w:w="105" w:type="dxa"/>
            </w:tcMar>
          </w:tcPr>
          <w:p w14:paraId="23E77AAD"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0259FDDE" w14:textId="77777777" w:rsidR="006011EC" w:rsidRPr="00F55EBD" w:rsidRDefault="006011EC" w:rsidP="00C76CBA">
            <w:pPr>
              <w:spacing w:after="0" w:line="240" w:lineRule="auto"/>
              <w:rPr>
                <w:rFonts w:cs="Times New Roman"/>
                <w:szCs w:val="24"/>
              </w:rPr>
            </w:pPr>
            <w:r w:rsidRPr="00F55EBD">
              <w:rPr>
                <w:rFonts w:cs="Times New Roman"/>
                <w:szCs w:val="24"/>
              </w:rPr>
              <w:t>Diskiniai kaupikliai operacinei sistemai</w:t>
            </w:r>
          </w:p>
        </w:tc>
        <w:tc>
          <w:tcPr>
            <w:tcW w:w="2694" w:type="dxa"/>
            <w:tcMar>
              <w:left w:w="105" w:type="dxa"/>
              <w:right w:w="105" w:type="dxa"/>
            </w:tcMar>
          </w:tcPr>
          <w:p w14:paraId="57A3CA35" w14:textId="0FE9BFB7" w:rsidR="006011EC" w:rsidRPr="00F55EBD" w:rsidRDefault="006011EC" w:rsidP="00C76CBA">
            <w:pPr>
              <w:spacing w:after="0" w:line="240" w:lineRule="auto"/>
              <w:rPr>
                <w:rFonts w:cs="Times New Roman"/>
                <w:szCs w:val="24"/>
              </w:rPr>
            </w:pPr>
            <w:r w:rsidRPr="00F55EBD">
              <w:rPr>
                <w:rFonts w:cs="Times New Roman"/>
                <w:szCs w:val="24"/>
              </w:rPr>
              <w:t xml:space="preserve">Ne mažiau kaip: 2 vnt. 480 GB SSD </w:t>
            </w:r>
          </w:p>
        </w:tc>
        <w:tc>
          <w:tcPr>
            <w:tcW w:w="2264" w:type="dxa"/>
          </w:tcPr>
          <w:p w14:paraId="42B11972" w14:textId="77777777" w:rsidR="006011EC" w:rsidRPr="00F55EBD" w:rsidRDefault="006011EC" w:rsidP="00C76CBA">
            <w:pPr>
              <w:spacing w:after="0" w:line="240" w:lineRule="auto"/>
              <w:rPr>
                <w:rFonts w:cs="Times New Roman"/>
                <w:szCs w:val="24"/>
              </w:rPr>
            </w:pPr>
          </w:p>
        </w:tc>
        <w:tc>
          <w:tcPr>
            <w:tcW w:w="2407" w:type="dxa"/>
          </w:tcPr>
          <w:p w14:paraId="7F906C9F" w14:textId="77777777" w:rsidR="006011EC" w:rsidRPr="00F55EBD" w:rsidRDefault="006011EC" w:rsidP="00C76CBA">
            <w:pPr>
              <w:spacing w:after="0" w:line="240" w:lineRule="auto"/>
              <w:rPr>
                <w:rFonts w:cs="Times New Roman"/>
                <w:szCs w:val="24"/>
              </w:rPr>
            </w:pPr>
          </w:p>
        </w:tc>
      </w:tr>
      <w:tr w:rsidR="006011EC" w:rsidRPr="00F55EBD" w14:paraId="4274680C" w14:textId="62A4003A" w:rsidTr="006011EC">
        <w:trPr>
          <w:trHeight w:val="555"/>
        </w:trPr>
        <w:tc>
          <w:tcPr>
            <w:tcW w:w="704" w:type="dxa"/>
            <w:tcMar>
              <w:left w:w="105" w:type="dxa"/>
              <w:right w:w="105" w:type="dxa"/>
            </w:tcMar>
          </w:tcPr>
          <w:p w14:paraId="45A6768E"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1E1F080B" w14:textId="5BEBD786" w:rsidR="006011EC" w:rsidRPr="00F55EBD" w:rsidRDefault="006011EC" w:rsidP="00C76CBA">
            <w:pPr>
              <w:spacing w:after="0" w:line="240" w:lineRule="auto"/>
              <w:rPr>
                <w:rFonts w:cs="Times New Roman"/>
                <w:szCs w:val="24"/>
              </w:rPr>
            </w:pPr>
            <w:r w:rsidRPr="00F55EBD">
              <w:rPr>
                <w:rFonts w:cs="Times New Roman"/>
                <w:szCs w:val="24"/>
              </w:rPr>
              <w:t>Diskiniai kaupikliai Vaizdo duomenims</w:t>
            </w:r>
          </w:p>
        </w:tc>
        <w:tc>
          <w:tcPr>
            <w:tcW w:w="2694" w:type="dxa"/>
            <w:tcMar>
              <w:left w:w="105" w:type="dxa"/>
              <w:right w:w="105" w:type="dxa"/>
            </w:tcMar>
          </w:tcPr>
          <w:p w14:paraId="2B85D8F3" w14:textId="30B045B1" w:rsidR="006011EC" w:rsidRPr="00F55EBD" w:rsidRDefault="006011EC" w:rsidP="00C76CBA">
            <w:pPr>
              <w:spacing w:after="0" w:line="240" w:lineRule="auto"/>
              <w:ind w:left="-20" w:right="-20"/>
              <w:rPr>
                <w:rFonts w:cs="Times New Roman"/>
                <w:szCs w:val="24"/>
              </w:rPr>
            </w:pPr>
            <w:r w:rsidRPr="00F55EBD">
              <w:rPr>
                <w:rFonts w:cs="Times New Roman"/>
                <w:szCs w:val="24"/>
              </w:rPr>
              <w:t xml:space="preserve">Ne mažiau kaip 8 vnt., ne mažesnių kaip 8TB 7.2k aps./min. </w:t>
            </w:r>
          </w:p>
          <w:p w14:paraId="6336846B" w14:textId="320380AF" w:rsidR="006011EC" w:rsidRPr="00F55EBD" w:rsidRDefault="006011EC" w:rsidP="00DA564C">
            <w:pPr>
              <w:spacing w:after="0" w:line="240" w:lineRule="auto"/>
              <w:ind w:left="-20" w:right="-20"/>
              <w:rPr>
                <w:rFonts w:cs="Times New Roman"/>
                <w:szCs w:val="24"/>
              </w:rPr>
            </w:pPr>
            <w:r w:rsidRPr="00F55EBD">
              <w:rPr>
                <w:rFonts w:cs="Times New Roman"/>
                <w:szCs w:val="24"/>
              </w:rPr>
              <w:t>Turi būti galimybė apjungti maksimalų serverio diskinių kaupiklių skaičių į vieną RAID5</w:t>
            </w:r>
            <w:r>
              <w:rPr>
                <w:rFonts w:cs="Times New Roman"/>
                <w:szCs w:val="24"/>
              </w:rPr>
              <w:t xml:space="preserve"> </w:t>
            </w:r>
            <w:r w:rsidRPr="00F55EBD">
              <w:rPr>
                <w:rFonts w:cs="Times New Roman"/>
                <w:szCs w:val="24"/>
              </w:rPr>
              <w:t xml:space="preserve">grupę </w:t>
            </w:r>
            <w:r>
              <w:rPr>
                <w:rFonts w:cs="Times New Roman"/>
                <w:szCs w:val="24"/>
              </w:rPr>
              <w:t>vaizdo stebėjimo įrašymo įrenginio</w:t>
            </w:r>
            <w:r w:rsidRPr="00F55EBD">
              <w:rPr>
                <w:rFonts w:cs="Times New Roman"/>
                <w:szCs w:val="24"/>
              </w:rPr>
              <w:t xml:space="preserve"> viduje.</w:t>
            </w:r>
          </w:p>
          <w:p w14:paraId="3B31E6F7" w14:textId="64B17726" w:rsidR="006011EC" w:rsidRPr="00F55EBD" w:rsidRDefault="006011EC" w:rsidP="00C76CBA">
            <w:pPr>
              <w:spacing w:after="0" w:line="240" w:lineRule="auto"/>
              <w:ind w:left="-20" w:right="-20"/>
              <w:rPr>
                <w:rFonts w:cs="Times New Roman"/>
                <w:szCs w:val="24"/>
              </w:rPr>
            </w:pPr>
            <w:r w:rsidRPr="00F55EBD">
              <w:rPr>
                <w:rFonts w:cs="Times New Roman"/>
                <w:szCs w:val="24"/>
              </w:rPr>
              <w:t xml:space="preserve">Diskų keitimas turi būti galimas nestabdant sistemos darbo (angl. „Hot Swap“). </w:t>
            </w:r>
          </w:p>
          <w:p w14:paraId="1BB323E2" w14:textId="047662E2" w:rsidR="006011EC" w:rsidRPr="00F55EBD" w:rsidRDefault="006011EC" w:rsidP="00C76CBA">
            <w:pPr>
              <w:spacing w:after="0" w:line="240" w:lineRule="auto"/>
              <w:rPr>
                <w:rFonts w:cs="Times New Roman"/>
                <w:szCs w:val="24"/>
              </w:rPr>
            </w:pPr>
            <w:r w:rsidRPr="00F55EBD">
              <w:rPr>
                <w:rFonts w:cs="Times New Roman"/>
                <w:szCs w:val="24"/>
              </w:rPr>
              <w:t>Visi diskai turi būti vieno gamintojo ir identiški.</w:t>
            </w:r>
          </w:p>
        </w:tc>
        <w:tc>
          <w:tcPr>
            <w:tcW w:w="2264" w:type="dxa"/>
          </w:tcPr>
          <w:p w14:paraId="2925EC78" w14:textId="77777777" w:rsidR="006011EC" w:rsidRPr="00F55EBD" w:rsidRDefault="006011EC" w:rsidP="00C76CBA">
            <w:pPr>
              <w:spacing w:after="0" w:line="240" w:lineRule="auto"/>
              <w:ind w:left="-20" w:right="-20"/>
              <w:rPr>
                <w:rFonts w:cs="Times New Roman"/>
                <w:szCs w:val="24"/>
              </w:rPr>
            </w:pPr>
          </w:p>
        </w:tc>
        <w:tc>
          <w:tcPr>
            <w:tcW w:w="2407" w:type="dxa"/>
          </w:tcPr>
          <w:p w14:paraId="48A9A3A3" w14:textId="77777777" w:rsidR="006011EC" w:rsidRPr="00F55EBD" w:rsidRDefault="006011EC" w:rsidP="00C76CBA">
            <w:pPr>
              <w:spacing w:after="0" w:line="240" w:lineRule="auto"/>
              <w:ind w:left="-20" w:right="-20"/>
              <w:rPr>
                <w:rFonts w:cs="Times New Roman"/>
                <w:szCs w:val="24"/>
              </w:rPr>
            </w:pPr>
          </w:p>
        </w:tc>
      </w:tr>
      <w:tr w:rsidR="006011EC" w:rsidRPr="00F55EBD" w14:paraId="583BCA5A" w14:textId="2EF773A4" w:rsidTr="006011EC">
        <w:trPr>
          <w:trHeight w:val="555"/>
        </w:trPr>
        <w:tc>
          <w:tcPr>
            <w:tcW w:w="704" w:type="dxa"/>
            <w:tcMar>
              <w:left w:w="105" w:type="dxa"/>
              <w:right w:w="105" w:type="dxa"/>
            </w:tcMar>
          </w:tcPr>
          <w:p w14:paraId="757429E5"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04782BE8" w14:textId="77777777" w:rsidR="006011EC" w:rsidRPr="00F55EBD" w:rsidRDefault="006011EC" w:rsidP="00C76CBA">
            <w:pPr>
              <w:spacing w:after="0" w:line="240" w:lineRule="auto"/>
              <w:rPr>
                <w:rFonts w:cs="Times New Roman"/>
                <w:szCs w:val="24"/>
              </w:rPr>
            </w:pPr>
            <w:r w:rsidRPr="00F55EBD">
              <w:rPr>
                <w:rFonts w:cs="Times New Roman"/>
                <w:szCs w:val="24"/>
              </w:rPr>
              <w:t>Vaizdo posistemė</w:t>
            </w:r>
          </w:p>
        </w:tc>
        <w:tc>
          <w:tcPr>
            <w:tcW w:w="2694" w:type="dxa"/>
            <w:tcMar>
              <w:left w:w="105" w:type="dxa"/>
              <w:right w:w="105" w:type="dxa"/>
            </w:tcMar>
          </w:tcPr>
          <w:p w14:paraId="1139248C" w14:textId="77777777" w:rsidR="006011EC" w:rsidRPr="00F55EBD" w:rsidRDefault="006011EC" w:rsidP="00C76CBA">
            <w:pPr>
              <w:spacing w:after="0" w:line="240" w:lineRule="auto"/>
              <w:rPr>
                <w:rFonts w:cs="Times New Roman"/>
                <w:szCs w:val="24"/>
              </w:rPr>
            </w:pPr>
            <w:r w:rsidRPr="00F55EBD">
              <w:rPr>
                <w:rFonts w:cs="Times New Roman"/>
                <w:szCs w:val="24"/>
              </w:rPr>
              <w:t>Integruota, palaikanti ne blogesnę kaip 1280 x 1024 raišką.</w:t>
            </w:r>
          </w:p>
        </w:tc>
        <w:tc>
          <w:tcPr>
            <w:tcW w:w="2264" w:type="dxa"/>
          </w:tcPr>
          <w:p w14:paraId="68BADA79" w14:textId="77777777" w:rsidR="006011EC" w:rsidRPr="00F55EBD" w:rsidRDefault="006011EC" w:rsidP="00C76CBA">
            <w:pPr>
              <w:spacing w:after="0" w:line="240" w:lineRule="auto"/>
              <w:rPr>
                <w:rFonts w:cs="Times New Roman"/>
                <w:szCs w:val="24"/>
              </w:rPr>
            </w:pPr>
          </w:p>
        </w:tc>
        <w:tc>
          <w:tcPr>
            <w:tcW w:w="2407" w:type="dxa"/>
          </w:tcPr>
          <w:p w14:paraId="661C22BB" w14:textId="77777777" w:rsidR="006011EC" w:rsidRPr="00F55EBD" w:rsidRDefault="006011EC" w:rsidP="00C76CBA">
            <w:pPr>
              <w:spacing w:after="0" w:line="240" w:lineRule="auto"/>
              <w:rPr>
                <w:rFonts w:cs="Times New Roman"/>
                <w:szCs w:val="24"/>
              </w:rPr>
            </w:pPr>
          </w:p>
        </w:tc>
      </w:tr>
      <w:tr w:rsidR="006011EC" w:rsidRPr="00F55EBD" w14:paraId="362F9D36" w14:textId="606D5D10" w:rsidTr="006011EC">
        <w:trPr>
          <w:trHeight w:val="555"/>
        </w:trPr>
        <w:tc>
          <w:tcPr>
            <w:tcW w:w="704" w:type="dxa"/>
            <w:tcMar>
              <w:left w:w="105" w:type="dxa"/>
              <w:right w:w="105" w:type="dxa"/>
            </w:tcMar>
          </w:tcPr>
          <w:p w14:paraId="08CEC114"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7ED1E2B2" w14:textId="77777777" w:rsidR="006011EC" w:rsidRPr="00F55EBD" w:rsidRDefault="006011EC" w:rsidP="00C76CBA">
            <w:pPr>
              <w:spacing w:after="0" w:line="240" w:lineRule="auto"/>
              <w:rPr>
                <w:rFonts w:cs="Times New Roman"/>
                <w:szCs w:val="24"/>
              </w:rPr>
            </w:pPr>
            <w:r w:rsidRPr="00F55EBD">
              <w:rPr>
                <w:rFonts w:cs="Times New Roman"/>
                <w:szCs w:val="24"/>
              </w:rPr>
              <w:t>Integruotas tinklo adapteris(-iai)</w:t>
            </w:r>
          </w:p>
        </w:tc>
        <w:tc>
          <w:tcPr>
            <w:tcW w:w="2694" w:type="dxa"/>
            <w:tcMar>
              <w:left w:w="105" w:type="dxa"/>
              <w:right w:w="105" w:type="dxa"/>
            </w:tcMar>
          </w:tcPr>
          <w:p w14:paraId="54F2BCFA" w14:textId="77777777" w:rsidR="006011EC" w:rsidRPr="00F55EBD" w:rsidRDefault="006011EC" w:rsidP="00C76CBA">
            <w:pPr>
              <w:spacing w:after="0" w:line="240" w:lineRule="auto"/>
              <w:rPr>
                <w:rFonts w:cs="Times New Roman"/>
                <w:szCs w:val="24"/>
              </w:rPr>
            </w:pPr>
            <w:r w:rsidRPr="00F55EBD">
              <w:rPr>
                <w:rFonts w:cs="Times New Roman"/>
                <w:szCs w:val="24"/>
              </w:rPr>
              <w:t>Ne blogiau kaip:</w:t>
            </w:r>
            <w:r w:rsidRPr="00F55EBD" w:rsidDel="00D76E6B">
              <w:rPr>
                <w:rFonts w:cs="Times New Roman"/>
                <w:szCs w:val="24"/>
              </w:rPr>
              <w:t xml:space="preserve"> </w:t>
            </w:r>
            <w:r w:rsidRPr="00F55EBD">
              <w:rPr>
                <w:rFonts w:cs="Times New Roman"/>
                <w:szCs w:val="24"/>
              </w:rPr>
              <w:t xml:space="preserve">du 10/100/1000Base-T portai. </w:t>
            </w:r>
          </w:p>
          <w:p w14:paraId="1E9ADD7C" w14:textId="45B2796F" w:rsidR="006011EC" w:rsidRPr="00F55EBD" w:rsidRDefault="006011EC" w:rsidP="00C76CBA">
            <w:pPr>
              <w:spacing w:after="0" w:line="240" w:lineRule="auto"/>
              <w:rPr>
                <w:rFonts w:cs="Times New Roman"/>
                <w:szCs w:val="24"/>
              </w:rPr>
            </w:pPr>
          </w:p>
        </w:tc>
        <w:tc>
          <w:tcPr>
            <w:tcW w:w="2264" w:type="dxa"/>
          </w:tcPr>
          <w:p w14:paraId="633312D2" w14:textId="77777777" w:rsidR="006011EC" w:rsidRPr="00F55EBD" w:rsidRDefault="006011EC" w:rsidP="00C76CBA">
            <w:pPr>
              <w:spacing w:after="0" w:line="240" w:lineRule="auto"/>
              <w:rPr>
                <w:rFonts w:cs="Times New Roman"/>
                <w:szCs w:val="24"/>
              </w:rPr>
            </w:pPr>
          </w:p>
        </w:tc>
        <w:tc>
          <w:tcPr>
            <w:tcW w:w="2407" w:type="dxa"/>
          </w:tcPr>
          <w:p w14:paraId="5E9815B0" w14:textId="77777777" w:rsidR="006011EC" w:rsidRPr="00F55EBD" w:rsidRDefault="006011EC" w:rsidP="00C76CBA">
            <w:pPr>
              <w:spacing w:after="0" w:line="240" w:lineRule="auto"/>
              <w:rPr>
                <w:rFonts w:cs="Times New Roman"/>
                <w:szCs w:val="24"/>
              </w:rPr>
            </w:pPr>
          </w:p>
        </w:tc>
      </w:tr>
      <w:tr w:rsidR="006011EC" w:rsidRPr="00F55EBD" w14:paraId="0E7A44AA" w14:textId="0B84E9D7" w:rsidTr="006011EC">
        <w:trPr>
          <w:trHeight w:val="555"/>
        </w:trPr>
        <w:tc>
          <w:tcPr>
            <w:tcW w:w="704" w:type="dxa"/>
            <w:tcMar>
              <w:left w:w="105" w:type="dxa"/>
              <w:right w:w="105" w:type="dxa"/>
            </w:tcMar>
          </w:tcPr>
          <w:p w14:paraId="5BAEFF2D"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63804407" w14:textId="77777777" w:rsidR="006011EC" w:rsidRPr="00F55EBD" w:rsidRDefault="006011EC" w:rsidP="00C76CBA">
            <w:pPr>
              <w:spacing w:after="0" w:line="240" w:lineRule="auto"/>
              <w:rPr>
                <w:rFonts w:cs="Times New Roman"/>
                <w:szCs w:val="24"/>
              </w:rPr>
            </w:pPr>
            <w:r w:rsidRPr="00F55EBD">
              <w:rPr>
                <w:rFonts w:cs="Times New Roman"/>
                <w:szCs w:val="24"/>
              </w:rPr>
              <w:t>Prievadai</w:t>
            </w:r>
          </w:p>
        </w:tc>
        <w:tc>
          <w:tcPr>
            <w:tcW w:w="2694" w:type="dxa"/>
            <w:tcMar>
              <w:left w:w="105" w:type="dxa"/>
              <w:right w:w="105" w:type="dxa"/>
            </w:tcMar>
          </w:tcPr>
          <w:p w14:paraId="4ABEA2D9" w14:textId="77777777" w:rsidR="006011EC" w:rsidRPr="00F55EBD" w:rsidRDefault="006011EC" w:rsidP="00C76CBA">
            <w:pPr>
              <w:spacing w:after="0" w:line="240" w:lineRule="auto"/>
              <w:rPr>
                <w:rFonts w:cs="Times New Roman"/>
                <w:szCs w:val="24"/>
              </w:rPr>
            </w:pPr>
            <w:r w:rsidRPr="00F55EBD">
              <w:rPr>
                <w:rFonts w:cs="Times New Roman"/>
                <w:szCs w:val="24"/>
              </w:rPr>
              <w:t xml:space="preserve">Integruoti, ne blogiau kaip: 1 x VGA, 2x USB </w:t>
            </w:r>
            <w:r w:rsidRPr="00F55EBD">
              <w:rPr>
                <w:rFonts w:cs="Times New Roman"/>
                <w:szCs w:val="24"/>
              </w:rPr>
              <w:lastRenderedPageBreak/>
              <w:t>3.0, atskiras RJ45 lizdas nuotoliniam tarnybinės stoties valdymui.</w:t>
            </w:r>
          </w:p>
        </w:tc>
        <w:tc>
          <w:tcPr>
            <w:tcW w:w="2264" w:type="dxa"/>
          </w:tcPr>
          <w:p w14:paraId="17D9A033" w14:textId="77777777" w:rsidR="006011EC" w:rsidRPr="00F55EBD" w:rsidRDefault="006011EC" w:rsidP="00C76CBA">
            <w:pPr>
              <w:spacing w:after="0" w:line="240" w:lineRule="auto"/>
              <w:rPr>
                <w:rFonts w:cs="Times New Roman"/>
                <w:szCs w:val="24"/>
              </w:rPr>
            </w:pPr>
          </w:p>
        </w:tc>
        <w:tc>
          <w:tcPr>
            <w:tcW w:w="2407" w:type="dxa"/>
          </w:tcPr>
          <w:p w14:paraId="050B9BF9" w14:textId="77777777" w:rsidR="006011EC" w:rsidRPr="00F55EBD" w:rsidRDefault="006011EC" w:rsidP="00C76CBA">
            <w:pPr>
              <w:spacing w:after="0" w:line="240" w:lineRule="auto"/>
              <w:rPr>
                <w:rFonts w:cs="Times New Roman"/>
                <w:szCs w:val="24"/>
              </w:rPr>
            </w:pPr>
          </w:p>
        </w:tc>
      </w:tr>
      <w:tr w:rsidR="006011EC" w:rsidRPr="00F55EBD" w14:paraId="4EF06229" w14:textId="296B6225" w:rsidTr="006011EC">
        <w:trPr>
          <w:trHeight w:val="555"/>
        </w:trPr>
        <w:tc>
          <w:tcPr>
            <w:tcW w:w="704" w:type="dxa"/>
            <w:tcMar>
              <w:left w:w="105" w:type="dxa"/>
              <w:right w:w="105" w:type="dxa"/>
            </w:tcMar>
          </w:tcPr>
          <w:p w14:paraId="03A8DB78"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7FF8366C" w14:textId="77777777" w:rsidR="006011EC" w:rsidRPr="00F55EBD" w:rsidRDefault="006011EC" w:rsidP="00C76CBA">
            <w:pPr>
              <w:spacing w:after="0" w:line="240" w:lineRule="auto"/>
              <w:rPr>
                <w:rFonts w:cs="Times New Roman"/>
                <w:szCs w:val="24"/>
              </w:rPr>
            </w:pPr>
            <w:r w:rsidRPr="00F55EBD">
              <w:rPr>
                <w:rFonts w:cs="Times New Roman"/>
                <w:szCs w:val="24"/>
              </w:rPr>
              <w:t>Operacinė sistema</w:t>
            </w:r>
          </w:p>
        </w:tc>
        <w:tc>
          <w:tcPr>
            <w:tcW w:w="2694" w:type="dxa"/>
            <w:tcMar>
              <w:left w:w="105" w:type="dxa"/>
              <w:right w:w="105" w:type="dxa"/>
            </w:tcMar>
          </w:tcPr>
          <w:p w14:paraId="704CD766" w14:textId="52E8D78B" w:rsidR="006011EC" w:rsidRPr="00F55EBD" w:rsidRDefault="006011EC" w:rsidP="00C76CBA">
            <w:pPr>
              <w:spacing w:after="0" w:line="240" w:lineRule="auto"/>
              <w:rPr>
                <w:rFonts w:cs="Times New Roman"/>
                <w:szCs w:val="24"/>
              </w:rPr>
            </w:pPr>
            <w:r w:rsidRPr="00F55EBD">
              <w:rPr>
                <w:rFonts w:cs="Times New Roman"/>
                <w:szCs w:val="24"/>
              </w:rPr>
              <w:t>Windows Server 2022 licencija arba lygiavertė</w:t>
            </w:r>
          </w:p>
        </w:tc>
        <w:tc>
          <w:tcPr>
            <w:tcW w:w="2264" w:type="dxa"/>
          </w:tcPr>
          <w:p w14:paraId="3EBE4AA9" w14:textId="77777777" w:rsidR="006011EC" w:rsidRPr="00F55EBD" w:rsidRDefault="006011EC" w:rsidP="00C76CBA">
            <w:pPr>
              <w:spacing w:after="0" w:line="240" w:lineRule="auto"/>
              <w:rPr>
                <w:rFonts w:cs="Times New Roman"/>
                <w:szCs w:val="24"/>
              </w:rPr>
            </w:pPr>
          </w:p>
        </w:tc>
        <w:tc>
          <w:tcPr>
            <w:tcW w:w="2407" w:type="dxa"/>
          </w:tcPr>
          <w:p w14:paraId="17A0F23F" w14:textId="77777777" w:rsidR="006011EC" w:rsidRPr="00F55EBD" w:rsidRDefault="006011EC" w:rsidP="00C76CBA">
            <w:pPr>
              <w:spacing w:after="0" w:line="240" w:lineRule="auto"/>
              <w:rPr>
                <w:rFonts w:cs="Times New Roman"/>
                <w:szCs w:val="24"/>
              </w:rPr>
            </w:pPr>
          </w:p>
        </w:tc>
      </w:tr>
      <w:tr w:rsidR="006011EC" w:rsidRPr="00F55EBD" w14:paraId="6DE73831" w14:textId="147A1555" w:rsidTr="006011EC">
        <w:trPr>
          <w:trHeight w:val="555"/>
        </w:trPr>
        <w:tc>
          <w:tcPr>
            <w:tcW w:w="704" w:type="dxa"/>
            <w:tcMar>
              <w:left w:w="105" w:type="dxa"/>
              <w:right w:w="105" w:type="dxa"/>
            </w:tcMar>
          </w:tcPr>
          <w:p w14:paraId="76F28D57"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522549A0" w14:textId="77777777" w:rsidR="006011EC" w:rsidRPr="00F55EBD" w:rsidRDefault="006011EC" w:rsidP="00C76CBA">
            <w:pPr>
              <w:spacing w:after="0" w:line="240" w:lineRule="auto"/>
              <w:rPr>
                <w:rFonts w:cs="Times New Roman"/>
                <w:szCs w:val="24"/>
              </w:rPr>
            </w:pPr>
            <w:r w:rsidRPr="00F55EBD">
              <w:rPr>
                <w:rFonts w:cs="Times New Roman"/>
                <w:szCs w:val="24"/>
              </w:rPr>
              <w:t>Aušinimas</w:t>
            </w:r>
          </w:p>
        </w:tc>
        <w:tc>
          <w:tcPr>
            <w:tcW w:w="2694" w:type="dxa"/>
            <w:tcMar>
              <w:left w:w="105" w:type="dxa"/>
              <w:right w:w="105" w:type="dxa"/>
            </w:tcMar>
          </w:tcPr>
          <w:p w14:paraId="7B866540" w14:textId="77777777" w:rsidR="006011EC" w:rsidRPr="00F55EBD" w:rsidRDefault="006011EC" w:rsidP="00C76CBA">
            <w:pPr>
              <w:spacing w:after="0" w:line="240" w:lineRule="auto"/>
              <w:rPr>
                <w:rFonts w:cs="Times New Roman"/>
                <w:szCs w:val="24"/>
              </w:rPr>
            </w:pPr>
            <w:r w:rsidRPr="00F55EBD">
              <w:rPr>
                <w:rFonts w:cs="Times New Roman"/>
                <w:szCs w:val="24"/>
              </w:rPr>
              <w:t>Perteklinių karšto keitimo aušinimo modulių sistema. Nepertraukiamas tarnybinės stoties veikimas nuo 10°C iki 35°C laipsnių temperatūroje ir 10-80 % drėgmės aplinkoje.</w:t>
            </w:r>
          </w:p>
        </w:tc>
        <w:tc>
          <w:tcPr>
            <w:tcW w:w="2264" w:type="dxa"/>
          </w:tcPr>
          <w:p w14:paraId="1858E639" w14:textId="77777777" w:rsidR="006011EC" w:rsidRPr="00F55EBD" w:rsidRDefault="006011EC" w:rsidP="00C76CBA">
            <w:pPr>
              <w:spacing w:after="0" w:line="240" w:lineRule="auto"/>
              <w:rPr>
                <w:rFonts w:cs="Times New Roman"/>
                <w:szCs w:val="24"/>
              </w:rPr>
            </w:pPr>
          </w:p>
        </w:tc>
        <w:tc>
          <w:tcPr>
            <w:tcW w:w="2407" w:type="dxa"/>
          </w:tcPr>
          <w:p w14:paraId="2A912B6E" w14:textId="77777777" w:rsidR="006011EC" w:rsidRPr="00F55EBD" w:rsidRDefault="006011EC" w:rsidP="00C76CBA">
            <w:pPr>
              <w:spacing w:after="0" w:line="240" w:lineRule="auto"/>
              <w:rPr>
                <w:rFonts w:cs="Times New Roman"/>
                <w:szCs w:val="24"/>
              </w:rPr>
            </w:pPr>
          </w:p>
        </w:tc>
      </w:tr>
      <w:tr w:rsidR="006011EC" w:rsidRPr="00F55EBD" w14:paraId="67559C9F" w14:textId="1E3BF4BA" w:rsidTr="006011EC">
        <w:trPr>
          <w:trHeight w:val="555"/>
        </w:trPr>
        <w:tc>
          <w:tcPr>
            <w:tcW w:w="704" w:type="dxa"/>
            <w:tcMar>
              <w:left w:w="105" w:type="dxa"/>
              <w:right w:w="105" w:type="dxa"/>
            </w:tcMar>
          </w:tcPr>
          <w:p w14:paraId="5A639806"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39CC117F" w14:textId="77777777" w:rsidR="006011EC" w:rsidRPr="00F55EBD" w:rsidRDefault="006011EC" w:rsidP="00C76CBA">
            <w:pPr>
              <w:spacing w:after="0" w:line="240" w:lineRule="auto"/>
              <w:rPr>
                <w:rFonts w:cs="Times New Roman"/>
                <w:szCs w:val="24"/>
              </w:rPr>
            </w:pPr>
            <w:r w:rsidRPr="00F55EBD">
              <w:rPr>
                <w:rFonts w:cs="Times New Roman"/>
                <w:szCs w:val="24"/>
              </w:rPr>
              <w:t>Maitinimo šaltinis</w:t>
            </w:r>
          </w:p>
        </w:tc>
        <w:tc>
          <w:tcPr>
            <w:tcW w:w="2694" w:type="dxa"/>
            <w:tcMar>
              <w:left w:w="105" w:type="dxa"/>
              <w:right w:w="105" w:type="dxa"/>
            </w:tcMar>
          </w:tcPr>
          <w:p w14:paraId="64C7FD84" w14:textId="071E41E9" w:rsidR="006011EC" w:rsidRPr="00F55EBD" w:rsidRDefault="006011EC" w:rsidP="00C76CBA">
            <w:pPr>
              <w:spacing w:after="0" w:line="240" w:lineRule="auto"/>
              <w:rPr>
                <w:rFonts w:cs="Times New Roman"/>
                <w:szCs w:val="24"/>
              </w:rPr>
            </w:pPr>
            <w:r w:rsidRPr="00F55EBD">
              <w:rPr>
                <w:rFonts w:cs="Times New Roman"/>
                <w:szCs w:val="24"/>
              </w:rPr>
              <w:t xml:space="preserve">Dubliuotų karšto keitimo maitinimo šaltinių sistema, užtikrinanti pilnai sukomplektuoto tarnybinės stoties dubliuotą maitinimą. Ne mažesnės kaip </w:t>
            </w:r>
            <w:r>
              <w:rPr>
                <w:rFonts w:cs="Times New Roman"/>
                <w:szCs w:val="24"/>
              </w:rPr>
              <w:t>5</w:t>
            </w:r>
            <w:r w:rsidRPr="00F55EBD">
              <w:rPr>
                <w:rFonts w:cs="Times New Roman"/>
                <w:szCs w:val="24"/>
              </w:rPr>
              <w:t xml:space="preserve">00 W galios. </w:t>
            </w:r>
          </w:p>
        </w:tc>
        <w:tc>
          <w:tcPr>
            <w:tcW w:w="2264" w:type="dxa"/>
          </w:tcPr>
          <w:p w14:paraId="733251E4" w14:textId="77777777" w:rsidR="006011EC" w:rsidRPr="00F55EBD" w:rsidRDefault="006011EC" w:rsidP="00C76CBA">
            <w:pPr>
              <w:spacing w:after="0" w:line="240" w:lineRule="auto"/>
              <w:rPr>
                <w:rFonts w:cs="Times New Roman"/>
                <w:szCs w:val="24"/>
              </w:rPr>
            </w:pPr>
          </w:p>
        </w:tc>
        <w:tc>
          <w:tcPr>
            <w:tcW w:w="2407" w:type="dxa"/>
          </w:tcPr>
          <w:p w14:paraId="7D284E45" w14:textId="77777777" w:rsidR="006011EC" w:rsidRPr="00F55EBD" w:rsidRDefault="006011EC" w:rsidP="00C76CBA">
            <w:pPr>
              <w:spacing w:after="0" w:line="240" w:lineRule="auto"/>
              <w:rPr>
                <w:rFonts w:cs="Times New Roman"/>
                <w:szCs w:val="24"/>
              </w:rPr>
            </w:pPr>
          </w:p>
        </w:tc>
      </w:tr>
      <w:tr w:rsidR="006011EC" w:rsidRPr="00F55EBD" w14:paraId="050BEC43" w14:textId="0E4FB0F2" w:rsidTr="006011EC">
        <w:trPr>
          <w:trHeight w:val="555"/>
        </w:trPr>
        <w:tc>
          <w:tcPr>
            <w:tcW w:w="704" w:type="dxa"/>
            <w:tcMar>
              <w:left w:w="105" w:type="dxa"/>
              <w:right w:w="105" w:type="dxa"/>
            </w:tcMar>
          </w:tcPr>
          <w:p w14:paraId="3008EFC3"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61E2E9F3" w14:textId="77777777" w:rsidR="006011EC" w:rsidRPr="00F55EBD" w:rsidRDefault="006011EC" w:rsidP="00C76CBA">
            <w:pPr>
              <w:spacing w:after="0" w:line="240" w:lineRule="auto"/>
              <w:rPr>
                <w:rFonts w:cs="Times New Roman"/>
                <w:szCs w:val="24"/>
              </w:rPr>
            </w:pPr>
            <w:r w:rsidRPr="00F55EBD">
              <w:rPr>
                <w:rFonts w:cs="Times New Roman"/>
                <w:szCs w:val="24"/>
              </w:rPr>
              <w:t>Komplektacija</w:t>
            </w:r>
          </w:p>
        </w:tc>
        <w:tc>
          <w:tcPr>
            <w:tcW w:w="2694" w:type="dxa"/>
            <w:tcMar>
              <w:left w:w="105" w:type="dxa"/>
              <w:right w:w="105" w:type="dxa"/>
            </w:tcMar>
          </w:tcPr>
          <w:p w14:paraId="5935EE83" w14:textId="77777777" w:rsidR="006011EC" w:rsidRPr="00F55EBD" w:rsidRDefault="006011EC" w:rsidP="00C76CBA">
            <w:pPr>
              <w:spacing w:after="0" w:line="240" w:lineRule="auto"/>
              <w:rPr>
                <w:rFonts w:cs="Times New Roman"/>
                <w:szCs w:val="24"/>
              </w:rPr>
            </w:pPr>
            <w:r w:rsidRPr="00F55EBD">
              <w:rPr>
                <w:rFonts w:cs="Times New Roman"/>
                <w:szCs w:val="24"/>
              </w:rPr>
              <w:t>Turi būti pateikiamos visos licencijos, programinė įranga (PĮ), dokumentacija, aparatinė įranga, laidai, atmintinės, ir kt. įranga, būtina tarnybinės stoties funkcijoms užtikrinti.</w:t>
            </w:r>
          </w:p>
        </w:tc>
        <w:tc>
          <w:tcPr>
            <w:tcW w:w="2264" w:type="dxa"/>
          </w:tcPr>
          <w:p w14:paraId="7ED38B69" w14:textId="77777777" w:rsidR="006011EC" w:rsidRPr="00F55EBD" w:rsidRDefault="006011EC" w:rsidP="00C76CBA">
            <w:pPr>
              <w:spacing w:after="0" w:line="240" w:lineRule="auto"/>
              <w:rPr>
                <w:rFonts w:cs="Times New Roman"/>
                <w:szCs w:val="24"/>
              </w:rPr>
            </w:pPr>
          </w:p>
        </w:tc>
        <w:tc>
          <w:tcPr>
            <w:tcW w:w="2407" w:type="dxa"/>
          </w:tcPr>
          <w:p w14:paraId="2243DB67" w14:textId="77777777" w:rsidR="006011EC" w:rsidRPr="00F55EBD" w:rsidRDefault="006011EC" w:rsidP="00C76CBA">
            <w:pPr>
              <w:spacing w:after="0" w:line="240" w:lineRule="auto"/>
              <w:rPr>
                <w:rFonts w:cs="Times New Roman"/>
                <w:szCs w:val="24"/>
              </w:rPr>
            </w:pPr>
          </w:p>
        </w:tc>
      </w:tr>
      <w:tr w:rsidR="006011EC" w:rsidRPr="00F55EBD" w14:paraId="47B53168" w14:textId="2044CDB2" w:rsidTr="006011EC">
        <w:trPr>
          <w:trHeight w:val="555"/>
        </w:trPr>
        <w:tc>
          <w:tcPr>
            <w:tcW w:w="704" w:type="dxa"/>
            <w:tcMar>
              <w:left w:w="105" w:type="dxa"/>
              <w:right w:w="105" w:type="dxa"/>
            </w:tcMar>
          </w:tcPr>
          <w:p w14:paraId="3573838F"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2B8AC7C9" w14:textId="77777777" w:rsidR="006011EC" w:rsidRPr="00F55EBD" w:rsidRDefault="006011EC" w:rsidP="00C76CBA">
            <w:pPr>
              <w:spacing w:after="0" w:line="240" w:lineRule="auto"/>
              <w:rPr>
                <w:rFonts w:cs="Times New Roman"/>
                <w:szCs w:val="24"/>
              </w:rPr>
            </w:pPr>
            <w:r w:rsidRPr="00F55EBD">
              <w:rPr>
                <w:rFonts w:cs="Times New Roman"/>
                <w:szCs w:val="24"/>
              </w:rPr>
              <w:t>Surinkimo reikalavimai</w:t>
            </w:r>
          </w:p>
        </w:tc>
        <w:tc>
          <w:tcPr>
            <w:tcW w:w="2694" w:type="dxa"/>
            <w:tcMar>
              <w:left w:w="105" w:type="dxa"/>
              <w:right w:w="105" w:type="dxa"/>
            </w:tcMar>
          </w:tcPr>
          <w:p w14:paraId="061F44C3" w14:textId="77777777" w:rsidR="006011EC" w:rsidRPr="00F55EBD" w:rsidRDefault="006011EC" w:rsidP="00C76CBA">
            <w:pPr>
              <w:spacing w:after="0" w:line="240" w:lineRule="auto"/>
              <w:rPr>
                <w:rFonts w:cs="Times New Roman"/>
                <w:szCs w:val="24"/>
              </w:rPr>
            </w:pPr>
            <w:r w:rsidRPr="00F55EBD">
              <w:rPr>
                <w:rFonts w:cs="Times New Roman"/>
                <w:szCs w:val="24"/>
              </w:rPr>
              <w:t xml:space="preserve">Tarnybinę stotį sudarantys aparatiniai komponentai (procesoriai, atmintis, valdikliai, diskai ir kt.) privalo būti pilnai sumontuoti į tarnybinę stotį gamintojo gamykloje. </w:t>
            </w:r>
          </w:p>
          <w:p w14:paraId="51EB374C" w14:textId="09487B92" w:rsidR="006011EC" w:rsidRPr="00F55EBD" w:rsidRDefault="006011EC" w:rsidP="00C76CBA">
            <w:pPr>
              <w:spacing w:after="0" w:line="240" w:lineRule="auto"/>
              <w:rPr>
                <w:rFonts w:cs="Times New Roman"/>
                <w:szCs w:val="24"/>
              </w:rPr>
            </w:pPr>
            <w:r w:rsidRPr="00F55EBD">
              <w:rPr>
                <w:rFonts w:cs="Times New Roman"/>
                <w:szCs w:val="24"/>
              </w:rPr>
              <w:t>Tarnybinės stoties konfigūracija turi būti ištestuota įrangos gamintojo. Visa įranga turi būti gamykliškai nauja „brand new“; atnaujinti „renew“/„refurbished“/„remarked“ komponentai neleistini.</w:t>
            </w:r>
          </w:p>
        </w:tc>
        <w:tc>
          <w:tcPr>
            <w:tcW w:w="2264" w:type="dxa"/>
          </w:tcPr>
          <w:p w14:paraId="2FED0E49" w14:textId="77777777" w:rsidR="006011EC" w:rsidRPr="00F55EBD" w:rsidRDefault="006011EC" w:rsidP="00C76CBA">
            <w:pPr>
              <w:spacing w:after="0" w:line="240" w:lineRule="auto"/>
              <w:rPr>
                <w:rFonts w:cs="Times New Roman"/>
                <w:szCs w:val="24"/>
              </w:rPr>
            </w:pPr>
          </w:p>
        </w:tc>
        <w:tc>
          <w:tcPr>
            <w:tcW w:w="2407" w:type="dxa"/>
          </w:tcPr>
          <w:p w14:paraId="0A93DFE3" w14:textId="77777777" w:rsidR="006011EC" w:rsidRPr="00F55EBD" w:rsidRDefault="006011EC" w:rsidP="00C76CBA">
            <w:pPr>
              <w:spacing w:after="0" w:line="240" w:lineRule="auto"/>
              <w:rPr>
                <w:rFonts w:cs="Times New Roman"/>
                <w:szCs w:val="24"/>
              </w:rPr>
            </w:pPr>
          </w:p>
        </w:tc>
      </w:tr>
      <w:tr w:rsidR="006011EC" w:rsidRPr="00F55EBD" w14:paraId="35CE94E6" w14:textId="6600C01C" w:rsidTr="006011EC">
        <w:trPr>
          <w:trHeight w:val="555"/>
        </w:trPr>
        <w:tc>
          <w:tcPr>
            <w:tcW w:w="704" w:type="dxa"/>
            <w:tcMar>
              <w:left w:w="105" w:type="dxa"/>
              <w:right w:w="105" w:type="dxa"/>
            </w:tcMar>
          </w:tcPr>
          <w:p w14:paraId="0D35319C" w14:textId="77777777" w:rsidR="006011EC" w:rsidRPr="00F55EBD" w:rsidRDefault="006011EC" w:rsidP="00C76CBA">
            <w:pPr>
              <w:pStyle w:val="Sraopastraipa"/>
              <w:numPr>
                <w:ilvl w:val="0"/>
                <w:numId w:val="76"/>
              </w:numPr>
              <w:jc w:val="center"/>
              <w:rPr>
                <w:lang w:val="lt-LT"/>
              </w:rPr>
            </w:pPr>
          </w:p>
        </w:tc>
        <w:tc>
          <w:tcPr>
            <w:tcW w:w="1559" w:type="dxa"/>
            <w:tcMar>
              <w:left w:w="105" w:type="dxa"/>
              <w:right w:w="105" w:type="dxa"/>
            </w:tcMar>
          </w:tcPr>
          <w:p w14:paraId="4CBCE472" w14:textId="77777777" w:rsidR="006011EC" w:rsidRPr="00F55EBD" w:rsidRDefault="006011EC" w:rsidP="00C76CBA">
            <w:pPr>
              <w:spacing w:after="0" w:line="240" w:lineRule="auto"/>
              <w:rPr>
                <w:rFonts w:cs="Times New Roman"/>
                <w:szCs w:val="24"/>
              </w:rPr>
            </w:pPr>
            <w:r w:rsidRPr="00F55EBD">
              <w:rPr>
                <w:rFonts w:cs="Times New Roman"/>
                <w:szCs w:val="24"/>
              </w:rPr>
              <w:t>Garantinis aptarnavimas</w:t>
            </w:r>
          </w:p>
        </w:tc>
        <w:tc>
          <w:tcPr>
            <w:tcW w:w="2694" w:type="dxa"/>
            <w:tcMar>
              <w:left w:w="105" w:type="dxa"/>
              <w:right w:w="105" w:type="dxa"/>
            </w:tcMar>
          </w:tcPr>
          <w:p w14:paraId="0594BACA" w14:textId="3D108D34" w:rsidR="006011EC" w:rsidRPr="00F55EBD" w:rsidRDefault="006011EC" w:rsidP="00C76CBA">
            <w:pPr>
              <w:spacing w:after="0" w:line="240" w:lineRule="auto"/>
              <w:rPr>
                <w:rFonts w:cs="Times New Roman"/>
                <w:szCs w:val="24"/>
              </w:rPr>
            </w:pPr>
            <w:r w:rsidRPr="00F55EBD">
              <w:rPr>
                <w:rFonts w:cs="Times New Roman"/>
                <w:szCs w:val="24"/>
              </w:rPr>
              <w:t xml:space="preserve">Ne mažesnė kaip </w:t>
            </w:r>
            <w:r w:rsidRPr="0005693E">
              <w:rPr>
                <w:rFonts w:cs="Times New Roman"/>
                <w:color w:val="000000" w:themeColor="text1"/>
                <w:szCs w:val="24"/>
              </w:rPr>
              <w:t xml:space="preserve">36 </w:t>
            </w:r>
            <w:r w:rsidRPr="00F55EBD">
              <w:rPr>
                <w:rFonts w:cs="Times New Roman"/>
                <w:szCs w:val="24"/>
              </w:rPr>
              <w:t xml:space="preserve">mėnesių trukmės garantija įrangos buvimo </w:t>
            </w:r>
            <w:r w:rsidRPr="00F55EBD">
              <w:rPr>
                <w:rFonts w:cs="Times New Roman"/>
                <w:szCs w:val="24"/>
              </w:rPr>
              <w:lastRenderedPageBreak/>
              <w:t>vietoje darbo dienomis darbo valandomis, reakcijos laikas į registruotą gedimą ne ilgiau nei sekanti darbo diena.  .  Gamintojo garantuojamas nemokamas dalių tiekimas ir nemokami remonto darbai procesorių, atminties, diskų, maitinimo šaltinių, aušinimo modulių pakeitimas, jei įvyko išankstinis įspėjimas apie galimą jų gedimą („prefailure warranty“). Visi aukščiau  išvardinti reikalavimai privalo būti garantuojami tarnybinės stoties gamintojo. Būtina pateikti nuorodą į gamintojo internetinę svetainę, kuri įgalina produkto kodo ir serijinio numerio pagalba patikrinti suteiktą gamintojo garantiją</w:t>
            </w:r>
            <w:r>
              <w:rPr>
                <w:rFonts w:cs="Times New Roman"/>
                <w:szCs w:val="24"/>
              </w:rPr>
              <w:t xml:space="preserve"> arba </w:t>
            </w:r>
            <w:r w:rsidRPr="00CD0C93">
              <w:rPr>
                <w:rFonts w:cs="Times New Roman"/>
                <w:szCs w:val="24"/>
              </w:rPr>
              <w:t>pateikti oficialų gamintojo patvirtinimą apie suteiktą garantiją pasiūlytam gamintojo modeliui.</w:t>
            </w:r>
          </w:p>
        </w:tc>
        <w:tc>
          <w:tcPr>
            <w:tcW w:w="2264" w:type="dxa"/>
          </w:tcPr>
          <w:p w14:paraId="106AA405" w14:textId="77777777" w:rsidR="006011EC" w:rsidRPr="00F55EBD" w:rsidRDefault="006011EC" w:rsidP="00C76CBA">
            <w:pPr>
              <w:spacing w:after="0" w:line="240" w:lineRule="auto"/>
              <w:rPr>
                <w:rFonts w:cs="Times New Roman"/>
                <w:szCs w:val="24"/>
              </w:rPr>
            </w:pPr>
          </w:p>
        </w:tc>
        <w:tc>
          <w:tcPr>
            <w:tcW w:w="2407" w:type="dxa"/>
          </w:tcPr>
          <w:p w14:paraId="45D6D84D" w14:textId="77777777" w:rsidR="006011EC" w:rsidRPr="00F55EBD" w:rsidRDefault="006011EC" w:rsidP="00C76CBA">
            <w:pPr>
              <w:spacing w:after="0" w:line="240" w:lineRule="auto"/>
              <w:rPr>
                <w:rFonts w:cs="Times New Roman"/>
                <w:szCs w:val="24"/>
              </w:rPr>
            </w:pPr>
          </w:p>
        </w:tc>
      </w:tr>
    </w:tbl>
    <w:p w14:paraId="29534FF1" w14:textId="77777777" w:rsidR="00E05E4E" w:rsidRPr="00F55EBD" w:rsidRDefault="00E05E4E" w:rsidP="00E05E4E">
      <w:pPr>
        <w:tabs>
          <w:tab w:val="left" w:pos="1418"/>
          <w:tab w:val="left" w:pos="1560"/>
          <w:tab w:val="left" w:pos="1701"/>
        </w:tabs>
        <w:spacing w:after="0" w:line="240" w:lineRule="auto"/>
        <w:contextualSpacing/>
        <w:jc w:val="both"/>
        <w:rPr>
          <w:rFonts w:cs="Times New Roman"/>
          <w:color w:val="000000" w:themeColor="text1"/>
          <w:szCs w:val="24"/>
        </w:rPr>
      </w:pPr>
    </w:p>
    <w:p w14:paraId="7C2E92DC" w14:textId="44E1B9D4" w:rsidR="00E05E4E" w:rsidRPr="00F55EBD" w:rsidRDefault="00270B03" w:rsidP="00C76CBA">
      <w:pPr>
        <w:tabs>
          <w:tab w:val="left" w:pos="1418"/>
          <w:tab w:val="left" w:pos="1560"/>
          <w:tab w:val="left" w:pos="1701"/>
        </w:tabs>
        <w:spacing w:after="0" w:line="240" w:lineRule="auto"/>
        <w:ind w:firstLine="851"/>
        <w:contextualSpacing/>
        <w:jc w:val="both"/>
        <w:rPr>
          <w:rFonts w:cs="Times New Roman"/>
          <w:color w:val="000000" w:themeColor="text1"/>
          <w:szCs w:val="24"/>
        </w:rPr>
      </w:pPr>
      <w:r w:rsidRPr="00F55EBD">
        <w:rPr>
          <w:rFonts w:cs="Times New Roman"/>
          <w:szCs w:val="24"/>
        </w:rPr>
        <w:t>54.2.</w:t>
      </w:r>
      <w:r w:rsidR="00E05E4E" w:rsidRPr="00F55EBD">
        <w:rPr>
          <w:rFonts w:cs="Times New Roman"/>
          <w:szCs w:val="24"/>
        </w:rPr>
        <w:t xml:space="preserve"> </w:t>
      </w:r>
      <w:r w:rsidR="00E05E4E" w:rsidRPr="00F55EBD">
        <w:rPr>
          <w:rFonts w:cs="Times New Roman"/>
          <w:color w:val="000000" w:themeColor="text1"/>
          <w:szCs w:val="24"/>
        </w:rPr>
        <w:t>Reikalavimai centrinio pulto UPS (</w:t>
      </w:r>
      <w:r w:rsidR="00E05E4E" w:rsidRPr="00F55EBD">
        <w:rPr>
          <w:rFonts w:cs="Times New Roman"/>
          <w:szCs w:val="24"/>
        </w:rPr>
        <w:t>1 vnt.</w:t>
      </w:r>
      <w:r w:rsidR="00E05E4E" w:rsidRPr="00F55EBD">
        <w:rPr>
          <w:rFonts w:cs="Times New Roman"/>
          <w:color w:val="000000" w:themeColor="text1"/>
          <w:szCs w:val="24"/>
        </w:rPr>
        <w:t>):</w:t>
      </w:r>
    </w:p>
    <w:p w14:paraId="0069F6C2" w14:textId="77777777" w:rsidR="00C76CBA" w:rsidRPr="00F55EBD" w:rsidRDefault="00C76CBA" w:rsidP="00C76CBA">
      <w:pPr>
        <w:tabs>
          <w:tab w:val="left" w:pos="1418"/>
          <w:tab w:val="left" w:pos="1560"/>
          <w:tab w:val="left" w:pos="1701"/>
        </w:tabs>
        <w:spacing w:after="0" w:line="240" w:lineRule="auto"/>
        <w:ind w:firstLine="851"/>
        <w:contextualSpacing/>
        <w:jc w:val="both"/>
        <w:rPr>
          <w:rFonts w:cs="Times New Roman"/>
          <w:color w:val="000000" w:themeColor="text1"/>
          <w:szCs w:val="24"/>
        </w:rPr>
      </w:pPr>
    </w:p>
    <w:tbl>
      <w:tblPr>
        <w:tblStyle w:val="Lentelstinklelis"/>
        <w:tblW w:w="5000" w:type="pct"/>
        <w:tblLayout w:type="fixed"/>
        <w:tblLook w:val="04A0" w:firstRow="1" w:lastRow="0" w:firstColumn="1" w:lastColumn="0" w:noHBand="0" w:noVBand="1"/>
      </w:tblPr>
      <w:tblGrid>
        <w:gridCol w:w="810"/>
        <w:gridCol w:w="3717"/>
        <w:gridCol w:w="2698"/>
        <w:gridCol w:w="2403"/>
      </w:tblGrid>
      <w:tr w:rsidR="00ED0D9C" w:rsidRPr="00F55EBD" w14:paraId="4D064FE2" w14:textId="5BEBD369" w:rsidTr="00ED0D9C">
        <w:trPr>
          <w:trHeight w:val="300"/>
        </w:trPr>
        <w:tc>
          <w:tcPr>
            <w:tcW w:w="810" w:type="dxa"/>
            <w:tcMar>
              <w:left w:w="105" w:type="dxa"/>
              <w:right w:w="105" w:type="dxa"/>
            </w:tcMar>
            <w:vAlign w:val="center"/>
          </w:tcPr>
          <w:p w14:paraId="21C4F89C" w14:textId="77777777" w:rsidR="00ED0D9C" w:rsidRPr="00F55EBD" w:rsidRDefault="00ED0D9C" w:rsidP="00ED0D9C">
            <w:pPr>
              <w:tabs>
                <w:tab w:val="left" w:pos="1418"/>
                <w:tab w:val="left" w:pos="1560"/>
                <w:tab w:val="left" w:pos="1701"/>
              </w:tabs>
              <w:spacing w:after="0" w:line="240" w:lineRule="auto"/>
              <w:contextualSpacing/>
              <w:jc w:val="center"/>
              <w:rPr>
                <w:rFonts w:eastAsia="Times New Roman" w:cs="Times New Roman"/>
                <w:b/>
                <w:bCs/>
                <w:szCs w:val="24"/>
              </w:rPr>
            </w:pPr>
            <w:r w:rsidRPr="00F55EBD">
              <w:rPr>
                <w:rFonts w:eastAsia="Times New Roman" w:cs="Times New Roman"/>
                <w:b/>
                <w:bCs/>
                <w:szCs w:val="24"/>
              </w:rPr>
              <w:t>Eil. Nr.</w:t>
            </w:r>
          </w:p>
        </w:tc>
        <w:tc>
          <w:tcPr>
            <w:tcW w:w="3717" w:type="dxa"/>
            <w:tcMar>
              <w:left w:w="105" w:type="dxa"/>
              <w:right w:w="105" w:type="dxa"/>
            </w:tcMar>
            <w:vAlign w:val="center"/>
          </w:tcPr>
          <w:p w14:paraId="1C8247B9" w14:textId="77777777" w:rsidR="00ED0D9C" w:rsidRPr="00F55EBD" w:rsidRDefault="00ED0D9C" w:rsidP="00ED0D9C">
            <w:pPr>
              <w:tabs>
                <w:tab w:val="left" w:pos="1418"/>
                <w:tab w:val="left" w:pos="1560"/>
                <w:tab w:val="left" w:pos="1701"/>
              </w:tabs>
              <w:spacing w:after="0" w:line="240" w:lineRule="auto"/>
              <w:contextualSpacing/>
              <w:jc w:val="center"/>
              <w:rPr>
                <w:rFonts w:eastAsia="Times New Roman" w:cs="Times New Roman"/>
                <w:b/>
                <w:bCs/>
                <w:color w:val="000000" w:themeColor="text1"/>
                <w:szCs w:val="24"/>
                <w:highlight w:val="yellow"/>
              </w:rPr>
            </w:pPr>
            <w:r w:rsidRPr="00F55EBD">
              <w:rPr>
                <w:rFonts w:eastAsia="Times New Roman" w:cs="Times New Roman"/>
                <w:b/>
                <w:bCs/>
                <w:color w:val="000000" w:themeColor="text1"/>
                <w:szCs w:val="24"/>
              </w:rPr>
              <w:t>Keliami reikalavimai</w:t>
            </w:r>
          </w:p>
        </w:tc>
        <w:tc>
          <w:tcPr>
            <w:tcW w:w="2698" w:type="dxa"/>
            <w:tcBorders>
              <w:top w:val="single" w:sz="4" w:space="0" w:color="auto"/>
              <w:left w:val="single" w:sz="4" w:space="0" w:color="auto"/>
              <w:bottom w:val="single" w:sz="4" w:space="0" w:color="auto"/>
              <w:right w:val="single" w:sz="4" w:space="0" w:color="auto"/>
            </w:tcBorders>
          </w:tcPr>
          <w:p w14:paraId="6A11F41C" w14:textId="2168762A" w:rsidR="00ED0D9C" w:rsidRPr="00ED0D9C" w:rsidRDefault="00ED0D9C" w:rsidP="00ED0D9C">
            <w:pPr>
              <w:tabs>
                <w:tab w:val="left" w:pos="1418"/>
                <w:tab w:val="left" w:pos="1560"/>
                <w:tab w:val="left" w:pos="1701"/>
              </w:tabs>
              <w:spacing w:after="0" w:line="240" w:lineRule="auto"/>
              <w:contextualSpacing/>
              <w:jc w:val="center"/>
              <w:rPr>
                <w:rFonts w:eastAsia="Times New Roman" w:cs="Times New Roman"/>
                <w:b/>
                <w:bCs/>
                <w:color w:val="000000" w:themeColor="text1"/>
                <w:sz w:val="22"/>
                <w:highlight w:val="yellow"/>
              </w:rPr>
            </w:pPr>
            <w:r w:rsidRPr="00ED0D9C">
              <w:rPr>
                <w:rFonts w:cs="Times New Roman"/>
                <w:bCs/>
                <w:color w:val="000000"/>
                <w:sz w:val="22"/>
                <w:highlight w:val="yellow"/>
              </w:rPr>
              <w:t>Tiekėjo siūlomos įrangos charakteristika.</w:t>
            </w:r>
            <w:r w:rsidRPr="00ED0D9C">
              <w:rPr>
                <w:rFonts w:cs="Times New Roman"/>
                <w:bCs/>
                <w:color w:val="000000"/>
                <w:sz w:val="22"/>
                <w:highlight w:val="yellow"/>
              </w:rPr>
              <w:br/>
              <w:t>Tiekėjas neperkopijuoja suformuluoto reikalavimo, bet nurodo konkrečias siūlomos prekės reikšmes (savybes).</w:t>
            </w:r>
          </w:p>
        </w:tc>
        <w:tc>
          <w:tcPr>
            <w:tcW w:w="2403" w:type="dxa"/>
            <w:tcBorders>
              <w:top w:val="single" w:sz="4" w:space="0" w:color="auto"/>
              <w:left w:val="single" w:sz="4" w:space="0" w:color="auto"/>
              <w:bottom w:val="single" w:sz="4" w:space="0" w:color="auto"/>
              <w:right w:val="single" w:sz="4" w:space="0" w:color="auto"/>
            </w:tcBorders>
          </w:tcPr>
          <w:p w14:paraId="011A3FC3" w14:textId="3F89E7F9" w:rsidR="00ED0D9C" w:rsidRPr="00ED0D9C" w:rsidRDefault="00ED0D9C" w:rsidP="00ED0D9C">
            <w:pPr>
              <w:tabs>
                <w:tab w:val="left" w:pos="1418"/>
                <w:tab w:val="left" w:pos="1560"/>
                <w:tab w:val="left" w:pos="1701"/>
              </w:tabs>
              <w:spacing w:after="0" w:line="240" w:lineRule="auto"/>
              <w:contextualSpacing/>
              <w:jc w:val="center"/>
              <w:rPr>
                <w:rFonts w:eastAsia="Times New Roman" w:cs="Times New Roman"/>
                <w:b/>
                <w:bCs/>
                <w:color w:val="000000" w:themeColor="text1"/>
                <w:sz w:val="22"/>
                <w:highlight w:val="yellow"/>
              </w:rPr>
            </w:pPr>
            <w:r w:rsidRPr="00ED0D9C">
              <w:rPr>
                <w:bCs/>
                <w:sz w:val="22"/>
                <w:highlight w:val="yellow"/>
              </w:rPr>
              <w:t>Dokumento (gamintojo parengti katalogai, brošiūros, deklaracijos, protokolai ir pan.) pavadinimas, patvirtinantis atitikimą reikalavimui</w:t>
            </w:r>
            <w:r w:rsidRPr="00ED0D9C">
              <w:rPr>
                <w:bCs/>
                <w:iCs/>
                <w:sz w:val="22"/>
                <w:highlight w:val="yellow"/>
              </w:rPr>
              <w:t>. Būtina nurodyti tikslią nuorodą dokumentacijoje (dokumentacijoje tiksliai pažymimas techninis parametras)</w:t>
            </w:r>
          </w:p>
        </w:tc>
      </w:tr>
      <w:tr w:rsidR="00ED0D9C" w:rsidRPr="00F55EBD" w14:paraId="75533B82" w14:textId="670CBC6E" w:rsidTr="00ED0D9C">
        <w:trPr>
          <w:trHeight w:val="300"/>
        </w:trPr>
        <w:tc>
          <w:tcPr>
            <w:tcW w:w="810" w:type="dxa"/>
            <w:tcMar>
              <w:left w:w="105" w:type="dxa"/>
              <w:right w:w="105" w:type="dxa"/>
            </w:tcMar>
          </w:tcPr>
          <w:p w14:paraId="06337C7A"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003B12F7" w14:textId="6E7D72E9"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highlight w:val="yellow"/>
              </w:rPr>
            </w:pPr>
            <w:r w:rsidRPr="00F55EBD">
              <w:rPr>
                <w:rFonts w:eastAsia="Times New Roman" w:cs="Times New Roman"/>
                <w:szCs w:val="24"/>
              </w:rPr>
              <w:t>Rack tipo, ne didesnis nei 3U</w:t>
            </w:r>
          </w:p>
        </w:tc>
        <w:tc>
          <w:tcPr>
            <w:tcW w:w="2698" w:type="dxa"/>
          </w:tcPr>
          <w:p w14:paraId="12D4F49E"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6EA5C8B0"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6DEE0164" w14:textId="6910EF7C" w:rsidTr="00ED0D9C">
        <w:trPr>
          <w:trHeight w:val="300"/>
        </w:trPr>
        <w:tc>
          <w:tcPr>
            <w:tcW w:w="810" w:type="dxa"/>
            <w:tcMar>
              <w:left w:w="105" w:type="dxa"/>
              <w:right w:w="105" w:type="dxa"/>
            </w:tcMar>
          </w:tcPr>
          <w:p w14:paraId="151EE9C2"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5DFA7F2E" w14:textId="6CE0F3BA"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cs="Times New Roman"/>
                <w:szCs w:val="24"/>
              </w:rPr>
              <w:t>On-Line Double Conversion</w:t>
            </w:r>
            <w:r w:rsidRPr="00F55EBD">
              <w:rPr>
                <w:rFonts w:eastAsia="Times New Roman" w:cs="Times New Roman"/>
                <w:szCs w:val="24"/>
              </w:rPr>
              <w:t>, sinusoidė išėjime.</w:t>
            </w:r>
          </w:p>
        </w:tc>
        <w:tc>
          <w:tcPr>
            <w:tcW w:w="2698" w:type="dxa"/>
          </w:tcPr>
          <w:p w14:paraId="6F0D683A" w14:textId="77777777" w:rsidR="00ED0D9C" w:rsidRPr="00F55EBD" w:rsidRDefault="00ED0D9C" w:rsidP="000F762A">
            <w:pPr>
              <w:tabs>
                <w:tab w:val="left" w:pos="1418"/>
                <w:tab w:val="left" w:pos="1560"/>
                <w:tab w:val="left" w:pos="1701"/>
              </w:tabs>
              <w:spacing w:after="0" w:line="240" w:lineRule="auto"/>
              <w:contextualSpacing/>
              <w:jc w:val="both"/>
              <w:rPr>
                <w:rFonts w:cs="Times New Roman"/>
                <w:szCs w:val="24"/>
              </w:rPr>
            </w:pPr>
          </w:p>
        </w:tc>
        <w:tc>
          <w:tcPr>
            <w:tcW w:w="2403" w:type="dxa"/>
          </w:tcPr>
          <w:p w14:paraId="49C06973" w14:textId="77777777" w:rsidR="00ED0D9C" w:rsidRPr="00F55EBD" w:rsidRDefault="00ED0D9C" w:rsidP="000F762A">
            <w:pPr>
              <w:tabs>
                <w:tab w:val="left" w:pos="1418"/>
                <w:tab w:val="left" w:pos="1560"/>
                <w:tab w:val="left" w:pos="1701"/>
              </w:tabs>
              <w:spacing w:after="0" w:line="240" w:lineRule="auto"/>
              <w:contextualSpacing/>
              <w:jc w:val="both"/>
              <w:rPr>
                <w:rFonts w:cs="Times New Roman"/>
                <w:szCs w:val="24"/>
              </w:rPr>
            </w:pPr>
          </w:p>
        </w:tc>
      </w:tr>
      <w:tr w:rsidR="00ED0D9C" w:rsidRPr="00F55EBD" w14:paraId="50F3D166" w14:textId="759A2EDA" w:rsidTr="00ED0D9C">
        <w:trPr>
          <w:trHeight w:val="300"/>
        </w:trPr>
        <w:tc>
          <w:tcPr>
            <w:tcW w:w="810" w:type="dxa"/>
            <w:tcMar>
              <w:left w:w="105" w:type="dxa"/>
              <w:right w:w="105" w:type="dxa"/>
            </w:tcMar>
          </w:tcPr>
          <w:p w14:paraId="5EB858EE"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61388930" w14:textId="58BAA154"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Veikti prie įėjimo įtampų diapazono ne blogesnio nei nuo 180V-270V</w:t>
            </w:r>
          </w:p>
        </w:tc>
        <w:tc>
          <w:tcPr>
            <w:tcW w:w="2698" w:type="dxa"/>
          </w:tcPr>
          <w:p w14:paraId="5A22BD73"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37044560"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15A57808" w14:textId="39E6482C" w:rsidTr="00ED0D9C">
        <w:trPr>
          <w:trHeight w:val="300"/>
        </w:trPr>
        <w:tc>
          <w:tcPr>
            <w:tcW w:w="810" w:type="dxa"/>
            <w:tcMar>
              <w:left w:w="105" w:type="dxa"/>
              <w:right w:w="105" w:type="dxa"/>
            </w:tcMar>
          </w:tcPr>
          <w:p w14:paraId="34B52387"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2420B3FB" w14:textId="302763FE"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1500VA, turi užtikrinti vaizdo įrašymo įrenginio ir tinklo įrangos veikimą ne trumpiau nei 5 min dingus pastato elektros energijai.</w:t>
            </w:r>
          </w:p>
        </w:tc>
        <w:tc>
          <w:tcPr>
            <w:tcW w:w="2698" w:type="dxa"/>
          </w:tcPr>
          <w:p w14:paraId="5D5DDE45"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526B80B9"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2BF6517F" w14:textId="013610A7" w:rsidTr="00ED0D9C">
        <w:trPr>
          <w:trHeight w:val="300"/>
        </w:trPr>
        <w:tc>
          <w:tcPr>
            <w:tcW w:w="810" w:type="dxa"/>
            <w:tcMar>
              <w:left w:w="105" w:type="dxa"/>
              <w:right w:w="105" w:type="dxa"/>
            </w:tcMar>
          </w:tcPr>
          <w:p w14:paraId="07FA8834"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3147D655" w14:textId="3380A92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Komunikacijos portai ne mažiau kaip 1 vnt. USB 2.0, RJ-45 10/100 Base-T</w:t>
            </w:r>
          </w:p>
        </w:tc>
        <w:tc>
          <w:tcPr>
            <w:tcW w:w="2698" w:type="dxa"/>
          </w:tcPr>
          <w:p w14:paraId="25B67885"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1229892C"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0A032A7B" w14:textId="5E8020CB" w:rsidTr="00ED0D9C">
        <w:trPr>
          <w:trHeight w:val="300"/>
        </w:trPr>
        <w:tc>
          <w:tcPr>
            <w:tcW w:w="810" w:type="dxa"/>
            <w:tcMar>
              <w:left w:w="105" w:type="dxa"/>
              <w:right w:w="105" w:type="dxa"/>
            </w:tcMar>
          </w:tcPr>
          <w:p w14:paraId="23A14E14"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7E3D200A"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Palaikomas darbinis dažnis 50/60 Hz +/-3%, automatiškas nustatymas;</w:t>
            </w:r>
          </w:p>
        </w:tc>
        <w:tc>
          <w:tcPr>
            <w:tcW w:w="2698" w:type="dxa"/>
          </w:tcPr>
          <w:p w14:paraId="2DB8B984"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7476FFD8"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0118F178" w14:textId="1441FFCD" w:rsidTr="00ED0D9C">
        <w:trPr>
          <w:trHeight w:val="300"/>
        </w:trPr>
        <w:tc>
          <w:tcPr>
            <w:tcW w:w="810" w:type="dxa"/>
            <w:tcMar>
              <w:left w:w="105" w:type="dxa"/>
              <w:right w:w="105" w:type="dxa"/>
            </w:tcMar>
          </w:tcPr>
          <w:p w14:paraId="36815420"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1A85263F"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Turi turėti LCD ekraną būsenos peržiūrėjimui</w:t>
            </w:r>
          </w:p>
        </w:tc>
        <w:tc>
          <w:tcPr>
            <w:tcW w:w="2698" w:type="dxa"/>
          </w:tcPr>
          <w:p w14:paraId="19F1CDC9"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42FF188A"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r w:rsidR="00ED0D9C" w:rsidRPr="00F55EBD" w14:paraId="5015E87C" w14:textId="4F5D4165" w:rsidTr="00ED0D9C">
        <w:trPr>
          <w:trHeight w:val="300"/>
        </w:trPr>
        <w:tc>
          <w:tcPr>
            <w:tcW w:w="810" w:type="dxa"/>
            <w:tcMar>
              <w:left w:w="105" w:type="dxa"/>
              <w:right w:w="105" w:type="dxa"/>
            </w:tcMar>
          </w:tcPr>
          <w:p w14:paraId="34F42D03"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166F8A36" w14:textId="77777777" w:rsidR="00ED0D9C" w:rsidRPr="00F55EBD" w:rsidRDefault="00ED0D9C" w:rsidP="000F762A">
            <w:pPr>
              <w:tabs>
                <w:tab w:val="left" w:pos="1418"/>
                <w:tab w:val="left" w:pos="1560"/>
                <w:tab w:val="left" w:pos="1701"/>
              </w:tabs>
              <w:spacing w:after="0" w:line="240" w:lineRule="auto"/>
              <w:contextualSpacing/>
              <w:rPr>
                <w:rFonts w:eastAsia="Times New Roman" w:cs="Times New Roman"/>
                <w:szCs w:val="24"/>
              </w:rPr>
            </w:pPr>
            <w:r w:rsidRPr="00F55EBD">
              <w:rPr>
                <w:rFonts w:eastAsia="Times New Roman" w:cs="Times New Roman"/>
                <w:szCs w:val="24"/>
              </w:rPr>
              <w:t>Turi turėti: įtampos stabilizatorių, apsaugą nuo įtampos viršijimo, vartojo keičiamus akumuliatorius, akumuliatorių iškrovimo signalizavimą</w:t>
            </w:r>
          </w:p>
        </w:tc>
        <w:tc>
          <w:tcPr>
            <w:tcW w:w="2698" w:type="dxa"/>
          </w:tcPr>
          <w:p w14:paraId="2C7188C6" w14:textId="77777777" w:rsidR="00ED0D9C" w:rsidRPr="00F55EBD" w:rsidRDefault="00ED0D9C" w:rsidP="000F762A">
            <w:pPr>
              <w:tabs>
                <w:tab w:val="left" w:pos="1418"/>
                <w:tab w:val="left" w:pos="1560"/>
                <w:tab w:val="left" w:pos="1701"/>
              </w:tabs>
              <w:spacing w:after="0" w:line="240" w:lineRule="auto"/>
              <w:contextualSpacing/>
              <w:rPr>
                <w:rFonts w:eastAsia="Times New Roman" w:cs="Times New Roman"/>
                <w:szCs w:val="24"/>
              </w:rPr>
            </w:pPr>
          </w:p>
        </w:tc>
        <w:tc>
          <w:tcPr>
            <w:tcW w:w="2403" w:type="dxa"/>
          </w:tcPr>
          <w:p w14:paraId="47A2A2AC" w14:textId="77777777" w:rsidR="00ED0D9C" w:rsidRPr="00F55EBD" w:rsidRDefault="00ED0D9C" w:rsidP="000F762A">
            <w:pPr>
              <w:tabs>
                <w:tab w:val="left" w:pos="1418"/>
                <w:tab w:val="left" w:pos="1560"/>
                <w:tab w:val="left" w:pos="1701"/>
              </w:tabs>
              <w:spacing w:after="0" w:line="240" w:lineRule="auto"/>
              <w:contextualSpacing/>
              <w:rPr>
                <w:rFonts w:eastAsia="Times New Roman" w:cs="Times New Roman"/>
                <w:szCs w:val="24"/>
              </w:rPr>
            </w:pPr>
          </w:p>
        </w:tc>
      </w:tr>
      <w:tr w:rsidR="00ED0D9C" w:rsidRPr="00F55EBD" w14:paraId="07C9C88A" w14:textId="4547784D" w:rsidTr="00ED0D9C">
        <w:trPr>
          <w:trHeight w:val="300"/>
        </w:trPr>
        <w:tc>
          <w:tcPr>
            <w:tcW w:w="810" w:type="dxa"/>
            <w:tcMar>
              <w:left w:w="105" w:type="dxa"/>
              <w:right w:w="105" w:type="dxa"/>
            </w:tcMar>
          </w:tcPr>
          <w:p w14:paraId="7384BB57" w14:textId="77777777" w:rsidR="00ED0D9C" w:rsidRPr="00F55EBD" w:rsidRDefault="00ED0D9C" w:rsidP="00E05E4E">
            <w:pPr>
              <w:pStyle w:val="Sraopastraipa"/>
              <w:numPr>
                <w:ilvl w:val="0"/>
                <w:numId w:val="63"/>
              </w:numPr>
              <w:tabs>
                <w:tab w:val="left" w:pos="1418"/>
                <w:tab w:val="left" w:pos="1560"/>
                <w:tab w:val="left" w:pos="1701"/>
              </w:tabs>
              <w:jc w:val="both"/>
              <w:rPr>
                <w:lang w:val="lt-LT"/>
              </w:rPr>
            </w:pPr>
          </w:p>
        </w:tc>
        <w:tc>
          <w:tcPr>
            <w:tcW w:w="3717" w:type="dxa"/>
            <w:tcMar>
              <w:left w:w="105" w:type="dxa"/>
              <w:right w:w="105" w:type="dxa"/>
            </w:tcMar>
            <w:vAlign w:val="center"/>
          </w:tcPr>
          <w:p w14:paraId="4613FC7B" w14:textId="0BE42085"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r w:rsidRPr="00F55EBD">
              <w:rPr>
                <w:rFonts w:eastAsia="Times New Roman" w:cs="Times New Roman"/>
                <w:szCs w:val="24"/>
              </w:rPr>
              <w:t>Gamintojo garantija ne mažiau 3 metai. (baterijoms 1 metai)</w:t>
            </w:r>
          </w:p>
        </w:tc>
        <w:tc>
          <w:tcPr>
            <w:tcW w:w="2698" w:type="dxa"/>
          </w:tcPr>
          <w:p w14:paraId="760385F6"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c>
          <w:tcPr>
            <w:tcW w:w="2403" w:type="dxa"/>
          </w:tcPr>
          <w:p w14:paraId="61DEF750" w14:textId="77777777" w:rsidR="00ED0D9C" w:rsidRPr="00F55EBD" w:rsidRDefault="00ED0D9C" w:rsidP="000F762A">
            <w:pPr>
              <w:tabs>
                <w:tab w:val="left" w:pos="1418"/>
                <w:tab w:val="left" w:pos="1560"/>
                <w:tab w:val="left" w:pos="1701"/>
              </w:tabs>
              <w:spacing w:after="0" w:line="240" w:lineRule="auto"/>
              <w:contextualSpacing/>
              <w:jc w:val="both"/>
              <w:rPr>
                <w:rFonts w:eastAsia="Times New Roman" w:cs="Times New Roman"/>
                <w:szCs w:val="24"/>
              </w:rPr>
            </w:pPr>
          </w:p>
        </w:tc>
      </w:tr>
    </w:tbl>
    <w:p w14:paraId="631EFF0B" w14:textId="77777777" w:rsidR="00E05E4E" w:rsidRPr="00F55EBD" w:rsidRDefault="00E05E4E" w:rsidP="00E05E4E">
      <w:pPr>
        <w:spacing w:after="0" w:line="240" w:lineRule="auto"/>
        <w:jc w:val="both"/>
        <w:rPr>
          <w:rFonts w:cs="Times New Roman"/>
          <w:szCs w:val="24"/>
        </w:rPr>
      </w:pPr>
    </w:p>
    <w:p w14:paraId="3B52F710" w14:textId="4C4798A8" w:rsidR="00E05E4E" w:rsidRPr="00F55EBD" w:rsidRDefault="00270B03" w:rsidP="00D43E75">
      <w:pPr>
        <w:spacing w:after="0" w:line="240" w:lineRule="auto"/>
        <w:ind w:firstLine="851"/>
        <w:contextualSpacing/>
        <w:jc w:val="both"/>
        <w:rPr>
          <w:rFonts w:cs="Times New Roman"/>
          <w:color w:val="000000" w:themeColor="text1"/>
          <w:szCs w:val="24"/>
        </w:rPr>
      </w:pPr>
      <w:r w:rsidRPr="00F55EBD">
        <w:rPr>
          <w:rFonts w:cs="Times New Roman"/>
          <w:szCs w:val="24"/>
        </w:rPr>
        <w:t>54.3.</w:t>
      </w:r>
      <w:r w:rsidR="00E05E4E" w:rsidRPr="00F55EBD">
        <w:rPr>
          <w:rFonts w:cs="Times New Roman"/>
          <w:szCs w:val="24"/>
        </w:rPr>
        <w:t xml:space="preserve"> </w:t>
      </w:r>
      <w:r w:rsidR="00E05E4E" w:rsidRPr="00F55EBD">
        <w:rPr>
          <w:rFonts w:cs="Times New Roman"/>
          <w:color w:val="000000" w:themeColor="text1"/>
          <w:szCs w:val="24"/>
        </w:rPr>
        <w:t>Reikalavimai vaizdo stebėjimo, valdymo, įrašymo ir analizės programinei įrangai:</w:t>
      </w:r>
    </w:p>
    <w:p w14:paraId="119525CF" w14:textId="77777777" w:rsidR="00D43E75" w:rsidRPr="00F55EBD" w:rsidRDefault="00D43E75" w:rsidP="00E05E4E">
      <w:pPr>
        <w:spacing w:after="0"/>
        <w:contextualSpacing/>
        <w:jc w:val="both"/>
        <w:rPr>
          <w:rFonts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683"/>
        <w:gridCol w:w="2695"/>
        <w:gridCol w:w="2403"/>
      </w:tblGrid>
      <w:tr w:rsidR="00ED0D9C" w:rsidRPr="00F55EBD" w14:paraId="0E4F288F" w14:textId="3B4B1C3F" w:rsidTr="00522D8F">
        <w:trPr>
          <w:trHeight w:val="20"/>
        </w:trPr>
        <w:tc>
          <w:tcPr>
            <w:tcW w:w="847" w:type="dxa"/>
            <w:tcMar>
              <w:left w:w="105" w:type="dxa"/>
              <w:right w:w="105" w:type="dxa"/>
            </w:tcMar>
            <w:vAlign w:val="center"/>
          </w:tcPr>
          <w:p w14:paraId="78DCFC5F" w14:textId="77777777" w:rsidR="00ED0D9C" w:rsidRPr="00F55EBD" w:rsidRDefault="00ED0D9C" w:rsidP="00ED0D9C">
            <w:pPr>
              <w:spacing w:after="0" w:line="240" w:lineRule="auto"/>
              <w:jc w:val="center"/>
              <w:rPr>
                <w:rFonts w:cs="Times New Roman"/>
                <w:szCs w:val="24"/>
              </w:rPr>
            </w:pPr>
            <w:r w:rsidRPr="00F55EBD">
              <w:rPr>
                <w:rFonts w:cs="Times New Roman"/>
                <w:b/>
                <w:bCs/>
                <w:szCs w:val="24"/>
              </w:rPr>
              <w:t>Eil. Nr.</w:t>
            </w:r>
          </w:p>
        </w:tc>
        <w:tc>
          <w:tcPr>
            <w:tcW w:w="3683" w:type="dxa"/>
            <w:tcMar>
              <w:left w:w="105" w:type="dxa"/>
              <w:right w:w="105" w:type="dxa"/>
            </w:tcMar>
            <w:vAlign w:val="center"/>
          </w:tcPr>
          <w:p w14:paraId="50CAC75D" w14:textId="77777777" w:rsidR="00ED0D9C" w:rsidRPr="00F55EBD" w:rsidRDefault="00ED0D9C" w:rsidP="00ED0D9C">
            <w:pPr>
              <w:spacing w:after="0" w:line="240" w:lineRule="auto"/>
              <w:jc w:val="center"/>
              <w:rPr>
                <w:rFonts w:cs="Times New Roman"/>
                <w:szCs w:val="24"/>
              </w:rPr>
            </w:pPr>
            <w:r w:rsidRPr="00F55EBD">
              <w:rPr>
                <w:rFonts w:cs="Times New Roman"/>
                <w:b/>
                <w:bCs/>
                <w:szCs w:val="24"/>
              </w:rPr>
              <w:t>Keliami reikalavimai</w:t>
            </w:r>
          </w:p>
        </w:tc>
        <w:tc>
          <w:tcPr>
            <w:tcW w:w="2695" w:type="dxa"/>
            <w:tcBorders>
              <w:top w:val="single" w:sz="4" w:space="0" w:color="auto"/>
              <w:left w:val="single" w:sz="4" w:space="0" w:color="auto"/>
              <w:bottom w:val="single" w:sz="4" w:space="0" w:color="auto"/>
              <w:right w:val="single" w:sz="4" w:space="0" w:color="auto"/>
            </w:tcBorders>
          </w:tcPr>
          <w:p w14:paraId="719A8D31" w14:textId="12C19EC2" w:rsidR="00ED0D9C" w:rsidRPr="00ED0D9C" w:rsidRDefault="00ED0D9C" w:rsidP="00ED0D9C">
            <w:pPr>
              <w:spacing w:after="0" w:line="240" w:lineRule="auto"/>
              <w:jc w:val="center"/>
              <w:rPr>
                <w:rFonts w:cs="Times New Roman"/>
                <w:b/>
                <w:bCs/>
                <w:sz w:val="22"/>
                <w:highlight w:val="yellow"/>
              </w:rPr>
            </w:pPr>
            <w:r w:rsidRPr="00ED0D9C">
              <w:rPr>
                <w:rFonts w:cs="Times New Roman"/>
                <w:bCs/>
                <w:color w:val="000000"/>
                <w:sz w:val="22"/>
                <w:highlight w:val="yellow"/>
              </w:rPr>
              <w:t>Tiekėjo siūlomos įrangos charakteristika.</w:t>
            </w:r>
            <w:r w:rsidRPr="00ED0D9C">
              <w:rPr>
                <w:rFonts w:cs="Times New Roman"/>
                <w:bCs/>
                <w:color w:val="000000"/>
                <w:sz w:val="22"/>
                <w:highlight w:val="yellow"/>
              </w:rPr>
              <w:br/>
              <w:t>Tiekėjas neperkopijuoja suformuluoto reikalavimo, bet nurodo konkrečias siūlomos prekės reikšmes (savybes).</w:t>
            </w:r>
          </w:p>
        </w:tc>
        <w:tc>
          <w:tcPr>
            <w:tcW w:w="2403" w:type="dxa"/>
            <w:tcBorders>
              <w:top w:val="single" w:sz="4" w:space="0" w:color="auto"/>
              <w:left w:val="single" w:sz="4" w:space="0" w:color="auto"/>
              <w:bottom w:val="single" w:sz="4" w:space="0" w:color="auto"/>
              <w:right w:val="single" w:sz="4" w:space="0" w:color="auto"/>
            </w:tcBorders>
          </w:tcPr>
          <w:p w14:paraId="4B877753" w14:textId="28F44521" w:rsidR="00ED0D9C" w:rsidRPr="00ED0D9C" w:rsidRDefault="00ED0D9C" w:rsidP="00ED0D9C">
            <w:pPr>
              <w:spacing w:after="0" w:line="240" w:lineRule="auto"/>
              <w:jc w:val="center"/>
              <w:rPr>
                <w:rFonts w:cs="Times New Roman"/>
                <w:b/>
                <w:bCs/>
                <w:sz w:val="22"/>
                <w:highlight w:val="yellow"/>
              </w:rPr>
            </w:pPr>
            <w:r w:rsidRPr="00ED0D9C">
              <w:rPr>
                <w:bCs/>
                <w:sz w:val="22"/>
                <w:highlight w:val="yellow"/>
              </w:rPr>
              <w:t>Dokumento (gamintojo parengti katalogai, brošiūros, deklaracijos, protokolai ir pan.) pavadinimas, patvirtinantis atitikimą reikalavimui</w:t>
            </w:r>
            <w:r w:rsidRPr="00ED0D9C">
              <w:rPr>
                <w:bCs/>
                <w:iCs/>
                <w:sz w:val="22"/>
                <w:highlight w:val="yellow"/>
              </w:rPr>
              <w:t>. Būtina nurodyti tikslią nuorodą dokumentacijoje (dokumentacijoje tiksliai pažymimas techninis parametras)</w:t>
            </w:r>
          </w:p>
        </w:tc>
      </w:tr>
      <w:tr w:rsidR="00ED0D9C" w:rsidRPr="00F55EBD" w14:paraId="5C13EC13" w14:textId="26F98E36" w:rsidTr="00ED0D9C">
        <w:trPr>
          <w:trHeight w:val="20"/>
        </w:trPr>
        <w:tc>
          <w:tcPr>
            <w:tcW w:w="847" w:type="dxa"/>
            <w:tcMar>
              <w:left w:w="105" w:type="dxa"/>
              <w:right w:w="105" w:type="dxa"/>
            </w:tcMar>
          </w:tcPr>
          <w:p w14:paraId="67504D79"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CFDB4F4" w14:textId="75F3B87F" w:rsidR="00ED0D9C" w:rsidRPr="00F55EBD" w:rsidRDefault="00ED0D9C" w:rsidP="00D10711">
            <w:pPr>
              <w:spacing w:after="0" w:line="240" w:lineRule="auto"/>
              <w:rPr>
                <w:rFonts w:cs="Times New Roman"/>
                <w:szCs w:val="24"/>
              </w:rPr>
            </w:pPr>
            <w:r w:rsidRPr="00F55EBD">
              <w:rPr>
                <w:rFonts w:cs="Times New Roman"/>
                <w:szCs w:val="24"/>
              </w:rPr>
              <w:t>Gamintojas, modelis, konkretus produkto kodas. Turi būti tiksli nuoroda į gamintojo interneto puslapį, kuriame pateikta visa informacija apie siūlomą įrangą</w:t>
            </w:r>
          </w:p>
        </w:tc>
        <w:tc>
          <w:tcPr>
            <w:tcW w:w="2695" w:type="dxa"/>
          </w:tcPr>
          <w:p w14:paraId="736BE248" w14:textId="77777777" w:rsidR="00ED0D9C" w:rsidRPr="00F55EBD" w:rsidRDefault="00ED0D9C" w:rsidP="00D10711">
            <w:pPr>
              <w:spacing w:after="0" w:line="240" w:lineRule="auto"/>
              <w:rPr>
                <w:rFonts w:cs="Times New Roman"/>
                <w:szCs w:val="24"/>
              </w:rPr>
            </w:pPr>
          </w:p>
        </w:tc>
        <w:tc>
          <w:tcPr>
            <w:tcW w:w="2403" w:type="dxa"/>
          </w:tcPr>
          <w:p w14:paraId="4ED1660A" w14:textId="77777777" w:rsidR="00ED0D9C" w:rsidRPr="00F55EBD" w:rsidRDefault="00ED0D9C" w:rsidP="00D10711">
            <w:pPr>
              <w:spacing w:after="0" w:line="240" w:lineRule="auto"/>
              <w:rPr>
                <w:rFonts w:cs="Times New Roman"/>
                <w:szCs w:val="24"/>
              </w:rPr>
            </w:pPr>
          </w:p>
        </w:tc>
      </w:tr>
      <w:tr w:rsidR="00ED0D9C" w:rsidRPr="00F55EBD" w14:paraId="028DEFE2" w14:textId="52445EDB" w:rsidTr="00ED0D9C">
        <w:trPr>
          <w:trHeight w:val="20"/>
        </w:trPr>
        <w:tc>
          <w:tcPr>
            <w:tcW w:w="847" w:type="dxa"/>
            <w:tcMar>
              <w:left w:w="105" w:type="dxa"/>
              <w:right w:w="105" w:type="dxa"/>
            </w:tcMar>
          </w:tcPr>
          <w:p w14:paraId="0354836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C429D00" w14:textId="0471B960" w:rsidR="00ED0D9C" w:rsidRPr="00F55EBD" w:rsidRDefault="00ED0D9C" w:rsidP="00D10711">
            <w:pPr>
              <w:spacing w:after="0" w:line="240" w:lineRule="auto"/>
              <w:rPr>
                <w:rFonts w:cs="Times New Roman"/>
                <w:szCs w:val="24"/>
              </w:rPr>
            </w:pPr>
            <w:r w:rsidRPr="00F55EBD">
              <w:rPr>
                <w:rFonts w:cs="Times New Roman"/>
                <w:szCs w:val="24"/>
              </w:rPr>
              <w:t>ONVIF suderinamų įrenginių palaikymas</w:t>
            </w:r>
          </w:p>
        </w:tc>
        <w:tc>
          <w:tcPr>
            <w:tcW w:w="2695" w:type="dxa"/>
          </w:tcPr>
          <w:p w14:paraId="5B892EED" w14:textId="77777777" w:rsidR="00ED0D9C" w:rsidRPr="00F55EBD" w:rsidRDefault="00ED0D9C" w:rsidP="00D10711">
            <w:pPr>
              <w:spacing w:after="0" w:line="240" w:lineRule="auto"/>
              <w:rPr>
                <w:rFonts w:cs="Times New Roman"/>
                <w:szCs w:val="24"/>
              </w:rPr>
            </w:pPr>
          </w:p>
        </w:tc>
        <w:tc>
          <w:tcPr>
            <w:tcW w:w="2403" w:type="dxa"/>
          </w:tcPr>
          <w:p w14:paraId="23F7CD81" w14:textId="77777777" w:rsidR="00ED0D9C" w:rsidRPr="00F55EBD" w:rsidRDefault="00ED0D9C" w:rsidP="00D10711">
            <w:pPr>
              <w:spacing w:after="0" w:line="240" w:lineRule="auto"/>
              <w:rPr>
                <w:rFonts w:cs="Times New Roman"/>
                <w:szCs w:val="24"/>
              </w:rPr>
            </w:pPr>
          </w:p>
        </w:tc>
      </w:tr>
      <w:tr w:rsidR="00ED0D9C" w:rsidRPr="00F55EBD" w14:paraId="0A672899" w14:textId="74938E73" w:rsidTr="00ED0D9C">
        <w:trPr>
          <w:trHeight w:val="20"/>
        </w:trPr>
        <w:tc>
          <w:tcPr>
            <w:tcW w:w="847" w:type="dxa"/>
            <w:tcMar>
              <w:left w:w="105" w:type="dxa"/>
              <w:right w:w="105" w:type="dxa"/>
            </w:tcMar>
          </w:tcPr>
          <w:p w14:paraId="60C1B18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01C55554" w14:textId="1D246156" w:rsidR="00ED0D9C" w:rsidRPr="00F55EBD" w:rsidRDefault="00ED0D9C" w:rsidP="00D10711">
            <w:pPr>
              <w:spacing w:after="0" w:line="240" w:lineRule="auto"/>
              <w:rPr>
                <w:rFonts w:cs="Times New Roman"/>
                <w:szCs w:val="24"/>
              </w:rPr>
            </w:pPr>
            <w:r w:rsidRPr="00F55EBD">
              <w:rPr>
                <w:rFonts w:cs="Times New Roman"/>
                <w:szCs w:val="24"/>
              </w:rPr>
              <w:t>Programinė įranga turi būti suderinama su siūlomo gamintojo kamerų modeliais. Suderinamumas turi būti pateiktas gamintojo oficialiame puslapyje (pateikti nuorodas)</w:t>
            </w:r>
          </w:p>
        </w:tc>
        <w:tc>
          <w:tcPr>
            <w:tcW w:w="2695" w:type="dxa"/>
          </w:tcPr>
          <w:p w14:paraId="2515A381" w14:textId="77777777" w:rsidR="00ED0D9C" w:rsidRPr="00F55EBD" w:rsidRDefault="00ED0D9C" w:rsidP="00D10711">
            <w:pPr>
              <w:spacing w:after="0" w:line="240" w:lineRule="auto"/>
              <w:rPr>
                <w:rFonts w:cs="Times New Roman"/>
                <w:szCs w:val="24"/>
              </w:rPr>
            </w:pPr>
          </w:p>
        </w:tc>
        <w:tc>
          <w:tcPr>
            <w:tcW w:w="2403" w:type="dxa"/>
          </w:tcPr>
          <w:p w14:paraId="5BCCC1A5" w14:textId="77777777" w:rsidR="00ED0D9C" w:rsidRPr="00F55EBD" w:rsidRDefault="00ED0D9C" w:rsidP="00D10711">
            <w:pPr>
              <w:spacing w:after="0" w:line="240" w:lineRule="auto"/>
              <w:rPr>
                <w:rFonts w:cs="Times New Roman"/>
                <w:szCs w:val="24"/>
              </w:rPr>
            </w:pPr>
          </w:p>
        </w:tc>
      </w:tr>
      <w:tr w:rsidR="00ED0D9C" w:rsidRPr="00F55EBD" w14:paraId="43AF3884" w14:textId="592DB81F" w:rsidTr="00ED0D9C">
        <w:trPr>
          <w:trHeight w:val="20"/>
        </w:trPr>
        <w:tc>
          <w:tcPr>
            <w:tcW w:w="847" w:type="dxa"/>
            <w:tcMar>
              <w:left w:w="105" w:type="dxa"/>
              <w:right w:w="105" w:type="dxa"/>
            </w:tcMar>
          </w:tcPr>
          <w:p w14:paraId="1A386448"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006BD3F6" w14:textId="77777777" w:rsidR="00ED0D9C" w:rsidRPr="00F55EBD" w:rsidRDefault="00ED0D9C" w:rsidP="00D10711">
            <w:pPr>
              <w:spacing w:after="0" w:line="240" w:lineRule="auto"/>
              <w:rPr>
                <w:rFonts w:cs="Times New Roman"/>
                <w:szCs w:val="24"/>
              </w:rPr>
            </w:pPr>
            <w:r w:rsidRPr="00F55EBD">
              <w:rPr>
                <w:rFonts w:cs="Times New Roman"/>
                <w:szCs w:val="24"/>
              </w:rPr>
              <w:t>Programinė įranga turi būti legali ir licencija padengti visas sistemoje naudojamas kameras. Turi būti galimybė visą paslaugų teikimo laikotarpį plėsti kamerų skaičių įsigyjant papildomas licencijas.</w:t>
            </w:r>
          </w:p>
        </w:tc>
        <w:tc>
          <w:tcPr>
            <w:tcW w:w="2695" w:type="dxa"/>
          </w:tcPr>
          <w:p w14:paraId="6C1294D6" w14:textId="77777777" w:rsidR="00ED0D9C" w:rsidRPr="00F55EBD" w:rsidRDefault="00ED0D9C" w:rsidP="00D10711">
            <w:pPr>
              <w:spacing w:after="0" w:line="240" w:lineRule="auto"/>
              <w:rPr>
                <w:rFonts w:cs="Times New Roman"/>
                <w:szCs w:val="24"/>
              </w:rPr>
            </w:pPr>
          </w:p>
        </w:tc>
        <w:tc>
          <w:tcPr>
            <w:tcW w:w="2403" w:type="dxa"/>
          </w:tcPr>
          <w:p w14:paraId="49FD6DA7" w14:textId="77777777" w:rsidR="00ED0D9C" w:rsidRPr="00F55EBD" w:rsidRDefault="00ED0D9C" w:rsidP="00D10711">
            <w:pPr>
              <w:spacing w:after="0" w:line="240" w:lineRule="auto"/>
              <w:rPr>
                <w:rFonts w:cs="Times New Roman"/>
                <w:szCs w:val="24"/>
              </w:rPr>
            </w:pPr>
          </w:p>
        </w:tc>
      </w:tr>
      <w:tr w:rsidR="00ED0D9C" w:rsidRPr="00F55EBD" w14:paraId="52A8B0DB" w14:textId="1A648B31" w:rsidTr="00ED0D9C">
        <w:trPr>
          <w:trHeight w:val="20"/>
        </w:trPr>
        <w:tc>
          <w:tcPr>
            <w:tcW w:w="847" w:type="dxa"/>
            <w:tcMar>
              <w:left w:w="105" w:type="dxa"/>
              <w:right w:w="105" w:type="dxa"/>
            </w:tcMar>
          </w:tcPr>
          <w:p w14:paraId="341809FB"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943A1F3" w14:textId="2F8CC485" w:rsidR="00ED0D9C" w:rsidRPr="00F55EBD" w:rsidRDefault="00ED0D9C" w:rsidP="00D10711">
            <w:pPr>
              <w:spacing w:after="0" w:line="240" w:lineRule="auto"/>
              <w:rPr>
                <w:rFonts w:cs="Times New Roman"/>
                <w:szCs w:val="24"/>
              </w:rPr>
            </w:pPr>
            <w:r w:rsidRPr="00F55EBD">
              <w:rPr>
                <w:rFonts w:cs="Times New Roman"/>
                <w:color w:val="000000" w:themeColor="text1"/>
                <w:szCs w:val="24"/>
              </w:rPr>
              <w:t>Turi būti suderinama su Windows Server 2022  arba lygiavertėmis operacinėmis sistemomis (64 bitų architektūroje), sudiegtomis tiesiogiai fiziniame įrašymo įrenginyje.</w:t>
            </w:r>
          </w:p>
        </w:tc>
        <w:tc>
          <w:tcPr>
            <w:tcW w:w="2695" w:type="dxa"/>
          </w:tcPr>
          <w:p w14:paraId="24084F41" w14:textId="77777777" w:rsidR="00ED0D9C" w:rsidRPr="00F55EBD" w:rsidRDefault="00ED0D9C" w:rsidP="00D10711">
            <w:pPr>
              <w:spacing w:after="0" w:line="240" w:lineRule="auto"/>
              <w:rPr>
                <w:rFonts w:cs="Times New Roman"/>
                <w:color w:val="000000" w:themeColor="text1"/>
                <w:szCs w:val="24"/>
              </w:rPr>
            </w:pPr>
          </w:p>
        </w:tc>
        <w:tc>
          <w:tcPr>
            <w:tcW w:w="2403" w:type="dxa"/>
          </w:tcPr>
          <w:p w14:paraId="1E3CA361" w14:textId="77777777" w:rsidR="00ED0D9C" w:rsidRPr="00F55EBD" w:rsidRDefault="00ED0D9C" w:rsidP="00D10711">
            <w:pPr>
              <w:spacing w:after="0" w:line="240" w:lineRule="auto"/>
              <w:rPr>
                <w:rFonts w:cs="Times New Roman"/>
                <w:color w:val="000000" w:themeColor="text1"/>
                <w:szCs w:val="24"/>
              </w:rPr>
            </w:pPr>
          </w:p>
        </w:tc>
      </w:tr>
      <w:tr w:rsidR="00ED0D9C" w:rsidRPr="00F55EBD" w14:paraId="28A81D50" w14:textId="17548C25" w:rsidTr="00ED0D9C">
        <w:trPr>
          <w:trHeight w:val="20"/>
        </w:trPr>
        <w:tc>
          <w:tcPr>
            <w:tcW w:w="847" w:type="dxa"/>
            <w:tcMar>
              <w:left w:w="105" w:type="dxa"/>
              <w:right w:w="105" w:type="dxa"/>
            </w:tcMar>
          </w:tcPr>
          <w:p w14:paraId="7216B28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BCCBE29" w14:textId="77777777" w:rsidR="00ED0D9C" w:rsidRPr="00F55EBD" w:rsidRDefault="00ED0D9C" w:rsidP="00D10711">
            <w:pPr>
              <w:spacing w:after="0" w:line="240" w:lineRule="auto"/>
              <w:rPr>
                <w:rFonts w:cs="Times New Roman"/>
                <w:szCs w:val="24"/>
              </w:rPr>
            </w:pPr>
            <w:r w:rsidRPr="00F55EBD">
              <w:rPr>
                <w:rFonts w:cs="Times New Roman"/>
                <w:szCs w:val="24"/>
              </w:rPr>
              <w:t>Turi būti administruojama per vieną administratoriaus sąsają, nepriklausomai nuo sistemos architektūros ir komponentų skaičiaus.</w:t>
            </w:r>
          </w:p>
        </w:tc>
        <w:tc>
          <w:tcPr>
            <w:tcW w:w="2695" w:type="dxa"/>
          </w:tcPr>
          <w:p w14:paraId="26886480" w14:textId="77777777" w:rsidR="00ED0D9C" w:rsidRPr="00F55EBD" w:rsidRDefault="00ED0D9C" w:rsidP="00D10711">
            <w:pPr>
              <w:spacing w:after="0" w:line="240" w:lineRule="auto"/>
              <w:rPr>
                <w:rFonts w:cs="Times New Roman"/>
                <w:szCs w:val="24"/>
              </w:rPr>
            </w:pPr>
          </w:p>
        </w:tc>
        <w:tc>
          <w:tcPr>
            <w:tcW w:w="2403" w:type="dxa"/>
          </w:tcPr>
          <w:p w14:paraId="21911AFF" w14:textId="77777777" w:rsidR="00ED0D9C" w:rsidRPr="00F55EBD" w:rsidRDefault="00ED0D9C" w:rsidP="00D10711">
            <w:pPr>
              <w:spacing w:after="0" w:line="240" w:lineRule="auto"/>
              <w:rPr>
                <w:rFonts w:cs="Times New Roman"/>
                <w:szCs w:val="24"/>
              </w:rPr>
            </w:pPr>
          </w:p>
        </w:tc>
      </w:tr>
      <w:tr w:rsidR="00ED0D9C" w:rsidRPr="00F55EBD" w14:paraId="44295FAC" w14:textId="56C55AEA" w:rsidTr="00ED0D9C">
        <w:trPr>
          <w:trHeight w:val="20"/>
        </w:trPr>
        <w:tc>
          <w:tcPr>
            <w:tcW w:w="847" w:type="dxa"/>
            <w:tcMar>
              <w:left w:w="105" w:type="dxa"/>
              <w:right w:w="105" w:type="dxa"/>
            </w:tcMar>
          </w:tcPr>
          <w:p w14:paraId="547947A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4BBD9C7E" w14:textId="77777777" w:rsidR="00ED0D9C" w:rsidRPr="00F55EBD" w:rsidRDefault="00ED0D9C" w:rsidP="00D10711">
            <w:pPr>
              <w:spacing w:after="0" w:line="240" w:lineRule="auto"/>
              <w:rPr>
                <w:rFonts w:cs="Times New Roman"/>
                <w:szCs w:val="24"/>
              </w:rPr>
            </w:pPr>
            <w:r w:rsidRPr="00F55EBD">
              <w:rPr>
                <w:rFonts w:cs="Times New Roman"/>
                <w:szCs w:val="24"/>
              </w:rPr>
              <w:t>Turi būti galima keisti prijungtų įrenginių nustatymus grupėmis, nepriklausomai nuo įrenginių skaičiaus grupėje.</w:t>
            </w:r>
          </w:p>
        </w:tc>
        <w:tc>
          <w:tcPr>
            <w:tcW w:w="2695" w:type="dxa"/>
          </w:tcPr>
          <w:p w14:paraId="4484168A" w14:textId="77777777" w:rsidR="00ED0D9C" w:rsidRPr="00F55EBD" w:rsidRDefault="00ED0D9C" w:rsidP="00D10711">
            <w:pPr>
              <w:spacing w:after="0" w:line="240" w:lineRule="auto"/>
              <w:rPr>
                <w:rFonts w:cs="Times New Roman"/>
                <w:szCs w:val="24"/>
              </w:rPr>
            </w:pPr>
          </w:p>
        </w:tc>
        <w:tc>
          <w:tcPr>
            <w:tcW w:w="2403" w:type="dxa"/>
          </w:tcPr>
          <w:p w14:paraId="6C3D9846" w14:textId="77777777" w:rsidR="00ED0D9C" w:rsidRPr="00F55EBD" w:rsidRDefault="00ED0D9C" w:rsidP="00D10711">
            <w:pPr>
              <w:spacing w:after="0" w:line="240" w:lineRule="auto"/>
              <w:rPr>
                <w:rFonts w:cs="Times New Roman"/>
                <w:szCs w:val="24"/>
              </w:rPr>
            </w:pPr>
          </w:p>
        </w:tc>
      </w:tr>
      <w:tr w:rsidR="00ED0D9C" w:rsidRPr="00F55EBD" w14:paraId="68B10B16" w14:textId="1207AA65" w:rsidTr="00ED0D9C">
        <w:trPr>
          <w:trHeight w:val="20"/>
        </w:trPr>
        <w:tc>
          <w:tcPr>
            <w:tcW w:w="847" w:type="dxa"/>
            <w:tcMar>
              <w:left w:w="105" w:type="dxa"/>
              <w:right w:w="105" w:type="dxa"/>
            </w:tcMar>
          </w:tcPr>
          <w:p w14:paraId="7E6125B2"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FF0170C" w14:textId="04D79A91" w:rsidR="00ED0D9C" w:rsidRPr="00F55EBD" w:rsidRDefault="00ED0D9C" w:rsidP="00D10711">
            <w:pPr>
              <w:spacing w:after="0" w:line="240" w:lineRule="auto"/>
              <w:rPr>
                <w:rFonts w:cs="Times New Roman"/>
                <w:szCs w:val="24"/>
              </w:rPr>
            </w:pPr>
            <w:r w:rsidRPr="00F55EBD">
              <w:rPr>
                <w:rFonts w:cs="Times New Roman"/>
                <w:szCs w:val="24"/>
              </w:rPr>
              <w:t>Visi sistemos nustatymai turi būti saugomi vienoje duomenų bazėje, nepriklausomai nuo sistemos architektūros.</w:t>
            </w:r>
          </w:p>
        </w:tc>
        <w:tc>
          <w:tcPr>
            <w:tcW w:w="2695" w:type="dxa"/>
          </w:tcPr>
          <w:p w14:paraId="286F0960" w14:textId="77777777" w:rsidR="00ED0D9C" w:rsidRPr="00F55EBD" w:rsidRDefault="00ED0D9C" w:rsidP="00D10711">
            <w:pPr>
              <w:spacing w:after="0" w:line="240" w:lineRule="auto"/>
              <w:rPr>
                <w:rFonts w:cs="Times New Roman"/>
                <w:szCs w:val="24"/>
              </w:rPr>
            </w:pPr>
          </w:p>
        </w:tc>
        <w:tc>
          <w:tcPr>
            <w:tcW w:w="2403" w:type="dxa"/>
          </w:tcPr>
          <w:p w14:paraId="4B20ACFF" w14:textId="77777777" w:rsidR="00ED0D9C" w:rsidRPr="00F55EBD" w:rsidRDefault="00ED0D9C" w:rsidP="00D10711">
            <w:pPr>
              <w:spacing w:after="0" w:line="240" w:lineRule="auto"/>
              <w:rPr>
                <w:rFonts w:cs="Times New Roman"/>
                <w:szCs w:val="24"/>
              </w:rPr>
            </w:pPr>
          </w:p>
        </w:tc>
      </w:tr>
      <w:tr w:rsidR="00ED0D9C" w:rsidRPr="00F55EBD" w14:paraId="68BCB42C" w14:textId="3F999757" w:rsidTr="00ED0D9C">
        <w:trPr>
          <w:trHeight w:val="20"/>
        </w:trPr>
        <w:tc>
          <w:tcPr>
            <w:tcW w:w="847" w:type="dxa"/>
            <w:tcMar>
              <w:left w:w="105" w:type="dxa"/>
              <w:right w:w="105" w:type="dxa"/>
            </w:tcMar>
          </w:tcPr>
          <w:p w14:paraId="0248116B"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21D0F7BC" w14:textId="2182E6BE" w:rsidR="00ED0D9C" w:rsidRPr="00F55EBD" w:rsidRDefault="00ED0D9C" w:rsidP="00D10711">
            <w:pPr>
              <w:spacing w:after="0" w:line="240" w:lineRule="auto"/>
              <w:rPr>
                <w:rFonts w:cs="Times New Roman"/>
                <w:szCs w:val="24"/>
              </w:rPr>
            </w:pPr>
            <w:r w:rsidRPr="00F55EBD">
              <w:rPr>
                <w:rFonts w:cs="Times New Roman"/>
                <w:szCs w:val="24"/>
              </w:rPr>
              <w:t>Neribojamas maksimalus palaikomų kamerų skaičius</w:t>
            </w:r>
          </w:p>
        </w:tc>
        <w:tc>
          <w:tcPr>
            <w:tcW w:w="2695" w:type="dxa"/>
          </w:tcPr>
          <w:p w14:paraId="6BB47E96" w14:textId="77777777" w:rsidR="00ED0D9C" w:rsidRPr="00F55EBD" w:rsidRDefault="00ED0D9C" w:rsidP="00D10711">
            <w:pPr>
              <w:spacing w:after="0" w:line="240" w:lineRule="auto"/>
              <w:rPr>
                <w:rFonts w:cs="Times New Roman"/>
                <w:szCs w:val="24"/>
              </w:rPr>
            </w:pPr>
          </w:p>
        </w:tc>
        <w:tc>
          <w:tcPr>
            <w:tcW w:w="2403" w:type="dxa"/>
          </w:tcPr>
          <w:p w14:paraId="024FC33E" w14:textId="77777777" w:rsidR="00ED0D9C" w:rsidRPr="00F55EBD" w:rsidRDefault="00ED0D9C" w:rsidP="00D10711">
            <w:pPr>
              <w:spacing w:after="0" w:line="240" w:lineRule="auto"/>
              <w:rPr>
                <w:rFonts w:cs="Times New Roman"/>
                <w:szCs w:val="24"/>
              </w:rPr>
            </w:pPr>
          </w:p>
        </w:tc>
      </w:tr>
      <w:tr w:rsidR="00ED0D9C" w:rsidRPr="00F55EBD" w14:paraId="307822A4" w14:textId="4901E4CF" w:rsidTr="00ED0D9C">
        <w:trPr>
          <w:trHeight w:val="20"/>
        </w:trPr>
        <w:tc>
          <w:tcPr>
            <w:tcW w:w="847" w:type="dxa"/>
            <w:tcMar>
              <w:left w:w="105" w:type="dxa"/>
              <w:right w:w="105" w:type="dxa"/>
            </w:tcMar>
          </w:tcPr>
          <w:p w14:paraId="2A58FAC4"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298F191" w14:textId="3E0344B8" w:rsidR="00ED0D9C" w:rsidRPr="00F55EBD" w:rsidRDefault="00ED0D9C" w:rsidP="00D10711">
            <w:pPr>
              <w:spacing w:after="0" w:line="240" w:lineRule="auto"/>
              <w:rPr>
                <w:rFonts w:cs="Times New Roman"/>
                <w:szCs w:val="24"/>
              </w:rPr>
            </w:pPr>
            <w:r w:rsidRPr="00F55EBD">
              <w:rPr>
                <w:rFonts w:cs="Times New Roman"/>
                <w:szCs w:val="24"/>
              </w:rPr>
              <w:t>Neribojamas maksimalus palaikomų vartotojų skaičius</w:t>
            </w:r>
          </w:p>
        </w:tc>
        <w:tc>
          <w:tcPr>
            <w:tcW w:w="2695" w:type="dxa"/>
          </w:tcPr>
          <w:p w14:paraId="0B90E4B2" w14:textId="77777777" w:rsidR="00ED0D9C" w:rsidRPr="00F55EBD" w:rsidRDefault="00ED0D9C" w:rsidP="00D10711">
            <w:pPr>
              <w:spacing w:after="0" w:line="240" w:lineRule="auto"/>
              <w:rPr>
                <w:rFonts w:cs="Times New Roman"/>
                <w:szCs w:val="24"/>
              </w:rPr>
            </w:pPr>
          </w:p>
        </w:tc>
        <w:tc>
          <w:tcPr>
            <w:tcW w:w="2403" w:type="dxa"/>
          </w:tcPr>
          <w:p w14:paraId="68B3B762" w14:textId="77777777" w:rsidR="00ED0D9C" w:rsidRPr="00F55EBD" w:rsidRDefault="00ED0D9C" w:rsidP="00D10711">
            <w:pPr>
              <w:spacing w:after="0" w:line="240" w:lineRule="auto"/>
              <w:rPr>
                <w:rFonts w:cs="Times New Roman"/>
                <w:szCs w:val="24"/>
              </w:rPr>
            </w:pPr>
          </w:p>
        </w:tc>
      </w:tr>
      <w:tr w:rsidR="00ED0D9C" w:rsidRPr="00F55EBD" w14:paraId="23F9B639" w14:textId="518F27CE" w:rsidTr="00ED0D9C">
        <w:trPr>
          <w:trHeight w:val="20"/>
        </w:trPr>
        <w:tc>
          <w:tcPr>
            <w:tcW w:w="847" w:type="dxa"/>
            <w:tcMar>
              <w:left w:w="105" w:type="dxa"/>
              <w:right w:w="105" w:type="dxa"/>
            </w:tcMar>
          </w:tcPr>
          <w:p w14:paraId="0BD5B4B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208185E0" w14:textId="77777777" w:rsidR="00ED0D9C" w:rsidRPr="00F55EBD" w:rsidRDefault="00ED0D9C" w:rsidP="00D10711">
            <w:pPr>
              <w:spacing w:after="0" w:line="240" w:lineRule="auto"/>
              <w:rPr>
                <w:rFonts w:cs="Times New Roman"/>
                <w:szCs w:val="24"/>
              </w:rPr>
            </w:pPr>
            <w:r w:rsidRPr="00F55EBD">
              <w:rPr>
                <w:rFonts w:cs="Times New Roman"/>
                <w:szCs w:val="24"/>
              </w:rPr>
              <w:t>Sistema turi turėti bendrą centralizuotą monitoringo įrankį stebėti prie sistemos prijungtų kamerų ir serverių būklę</w:t>
            </w:r>
          </w:p>
        </w:tc>
        <w:tc>
          <w:tcPr>
            <w:tcW w:w="2695" w:type="dxa"/>
          </w:tcPr>
          <w:p w14:paraId="79863CF2" w14:textId="77777777" w:rsidR="00ED0D9C" w:rsidRPr="00F55EBD" w:rsidRDefault="00ED0D9C" w:rsidP="00D10711">
            <w:pPr>
              <w:spacing w:after="0" w:line="240" w:lineRule="auto"/>
              <w:rPr>
                <w:rFonts w:cs="Times New Roman"/>
                <w:szCs w:val="24"/>
              </w:rPr>
            </w:pPr>
          </w:p>
        </w:tc>
        <w:tc>
          <w:tcPr>
            <w:tcW w:w="2403" w:type="dxa"/>
          </w:tcPr>
          <w:p w14:paraId="7BF6F7AD" w14:textId="77777777" w:rsidR="00ED0D9C" w:rsidRPr="00F55EBD" w:rsidRDefault="00ED0D9C" w:rsidP="00D10711">
            <w:pPr>
              <w:spacing w:after="0" w:line="240" w:lineRule="auto"/>
              <w:rPr>
                <w:rFonts w:cs="Times New Roman"/>
                <w:szCs w:val="24"/>
              </w:rPr>
            </w:pPr>
          </w:p>
        </w:tc>
      </w:tr>
      <w:tr w:rsidR="00ED0D9C" w:rsidRPr="00F55EBD" w14:paraId="3E3A0D43" w14:textId="4C88B2FD" w:rsidTr="00ED0D9C">
        <w:trPr>
          <w:trHeight w:val="20"/>
        </w:trPr>
        <w:tc>
          <w:tcPr>
            <w:tcW w:w="847" w:type="dxa"/>
            <w:tcMar>
              <w:left w:w="105" w:type="dxa"/>
              <w:right w:w="105" w:type="dxa"/>
            </w:tcMar>
          </w:tcPr>
          <w:p w14:paraId="320DCB1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634AF68" w14:textId="77777777" w:rsidR="00ED0D9C" w:rsidRPr="00F55EBD" w:rsidRDefault="00ED0D9C" w:rsidP="00D10711">
            <w:pPr>
              <w:spacing w:after="0" w:line="240" w:lineRule="auto"/>
              <w:rPr>
                <w:rFonts w:cs="Times New Roman"/>
                <w:szCs w:val="24"/>
              </w:rPr>
            </w:pPr>
            <w:r w:rsidRPr="00F55EBD">
              <w:rPr>
                <w:rFonts w:cs="Times New Roman"/>
                <w:szCs w:val="24"/>
              </w:rPr>
              <w:t>Sistema turi turėti monitoringo įrankį kuris leistų nesunkiai identifikuoti pablogėjusią kameros vaizdo kokybę,  kameros vaizdo krypties pasikeitimą.</w:t>
            </w:r>
          </w:p>
        </w:tc>
        <w:tc>
          <w:tcPr>
            <w:tcW w:w="2695" w:type="dxa"/>
          </w:tcPr>
          <w:p w14:paraId="13AF0CDC" w14:textId="77777777" w:rsidR="00ED0D9C" w:rsidRPr="00F55EBD" w:rsidRDefault="00ED0D9C" w:rsidP="00D10711">
            <w:pPr>
              <w:spacing w:after="0" w:line="240" w:lineRule="auto"/>
              <w:rPr>
                <w:rFonts w:cs="Times New Roman"/>
                <w:szCs w:val="24"/>
              </w:rPr>
            </w:pPr>
          </w:p>
        </w:tc>
        <w:tc>
          <w:tcPr>
            <w:tcW w:w="2403" w:type="dxa"/>
          </w:tcPr>
          <w:p w14:paraId="33477997" w14:textId="77777777" w:rsidR="00ED0D9C" w:rsidRPr="00F55EBD" w:rsidRDefault="00ED0D9C" w:rsidP="00D10711">
            <w:pPr>
              <w:spacing w:after="0" w:line="240" w:lineRule="auto"/>
              <w:rPr>
                <w:rFonts w:cs="Times New Roman"/>
                <w:szCs w:val="24"/>
              </w:rPr>
            </w:pPr>
          </w:p>
        </w:tc>
      </w:tr>
      <w:tr w:rsidR="00ED0D9C" w:rsidRPr="00F55EBD" w14:paraId="50BCFD7F" w14:textId="58105BFD" w:rsidTr="00ED0D9C">
        <w:trPr>
          <w:trHeight w:val="20"/>
        </w:trPr>
        <w:tc>
          <w:tcPr>
            <w:tcW w:w="847" w:type="dxa"/>
            <w:tcMar>
              <w:left w:w="105" w:type="dxa"/>
              <w:right w:w="105" w:type="dxa"/>
            </w:tcMar>
          </w:tcPr>
          <w:p w14:paraId="541B8D12"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FFFBB30" w14:textId="77777777" w:rsidR="00ED0D9C" w:rsidRPr="00F55EBD" w:rsidRDefault="00ED0D9C" w:rsidP="00D10711">
            <w:pPr>
              <w:spacing w:after="0" w:line="240" w:lineRule="auto"/>
              <w:rPr>
                <w:rFonts w:cs="Times New Roman"/>
                <w:szCs w:val="24"/>
              </w:rPr>
            </w:pPr>
            <w:r w:rsidRPr="00F55EBD">
              <w:rPr>
                <w:rFonts w:cs="Times New Roman"/>
                <w:szCs w:val="24"/>
              </w:rPr>
              <w:t xml:space="preserve">Programinė įranga turi būti suderinama su kamerų naudojamais H.265, H.264, MJPEG, MPEG-4 vaizdo glaudinimo formatais. </w:t>
            </w:r>
          </w:p>
        </w:tc>
        <w:tc>
          <w:tcPr>
            <w:tcW w:w="2695" w:type="dxa"/>
          </w:tcPr>
          <w:p w14:paraId="677E38EC" w14:textId="77777777" w:rsidR="00ED0D9C" w:rsidRPr="00F55EBD" w:rsidRDefault="00ED0D9C" w:rsidP="00D10711">
            <w:pPr>
              <w:spacing w:after="0" w:line="240" w:lineRule="auto"/>
              <w:rPr>
                <w:rFonts w:cs="Times New Roman"/>
                <w:szCs w:val="24"/>
              </w:rPr>
            </w:pPr>
          </w:p>
        </w:tc>
        <w:tc>
          <w:tcPr>
            <w:tcW w:w="2403" w:type="dxa"/>
          </w:tcPr>
          <w:p w14:paraId="06A5D35A" w14:textId="77777777" w:rsidR="00ED0D9C" w:rsidRPr="00F55EBD" w:rsidRDefault="00ED0D9C" w:rsidP="00D10711">
            <w:pPr>
              <w:spacing w:after="0" w:line="240" w:lineRule="auto"/>
              <w:rPr>
                <w:rFonts w:cs="Times New Roman"/>
                <w:szCs w:val="24"/>
              </w:rPr>
            </w:pPr>
          </w:p>
        </w:tc>
      </w:tr>
      <w:tr w:rsidR="00ED0D9C" w:rsidRPr="00F55EBD" w14:paraId="308B09B7" w14:textId="22A9E064" w:rsidTr="00ED0D9C">
        <w:trPr>
          <w:trHeight w:val="20"/>
        </w:trPr>
        <w:tc>
          <w:tcPr>
            <w:tcW w:w="847" w:type="dxa"/>
            <w:tcMar>
              <w:left w:w="105" w:type="dxa"/>
              <w:right w:w="105" w:type="dxa"/>
            </w:tcMar>
          </w:tcPr>
          <w:p w14:paraId="7D55E1E6"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44B36088" w14:textId="739D4453" w:rsidR="00ED0D9C" w:rsidRPr="00F55EBD" w:rsidRDefault="00ED0D9C" w:rsidP="00D10711">
            <w:pPr>
              <w:spacing w:after="0" w:line="240" w:lineRule="auto"/>
              <w:rPr>
                <w:rFonts w:cs="Times New Roman"/>
                <w:i/>
                <w:iCs/>
                <w:szCs w:val="24"/>
              </w:rPr>
            </w:pPr>
            <w:r w:rsidRPr="00F55EBD">
              <w:rPr>
                <w:rFonts w:cs="Times New Roman"/>
                <w:szCs w:val="24"/>
              </w:rPr>
              <w:t>Multistream srautų palaikymas</w:t>
            </w:r>
          </w:p>
        </w:tc>
        <w:tc>
          <w:tcPr>
            <w:tcW w:w="2695" w:type="dxa"/>
          </w:tcPr>
          <w:p w14:paraId="5F4B14AA" w14:textId="77777777" w:rsidR="00ED0D9C" w:rsidRPr="00F55EBD" w:rsidRDefault="00ED0D9C" w:rsidP="00D10711">
            <w:pPr>
              <w:spacing w:after="0" w:line="240" w:lineRule="auto"/>
              <w:rPr>
                <w:rFonts w:cs="Times New Roman"/>
                <w:szCs w:val="24"/>
              </w:rPr>
            </w:pPr>
          </w:p>
        </w:tc>
        <w:tc>
          <w:tcPr>
            <w:tcW w:w="2403" w:type="dxa"/>
          </w:tcPr>
          <w:p w14:paraId="6A1214BF" w14:textId="77777777" w:rsidR="00ED0D9C" w:rsidRPr="00F55EBD" w:rsidRDefault="00ED0D9C" w:rsidP="00D10711">
            <w:pPr>
              <w:spacing w:after="0" w:line="240" w:lineRule="auto"/>
              <w:rPr>
                <w:rFonts w:cs="Times New Roman"/>
                <w:szCs w:val="24"/>
              </w:rPr>
            </w:pPr>
          </w:p>
        </w:tc>
      </w:tr>
      <w:tr w:rsidR="00ED0D9C" w:rsidRPr="00F55EBD" w14:paraId="3206E93E" w14:textId="52B2DAF9" w:rsidTr="00ED0D9C">
        <w:trPr>
          <w:trHeight w:val="20"/>
        </w:trPr>
        <w:tc>
          <w:tcPr>
            <w:tcW w:w="847" w:type="dxa"/>
            <w:tcMar>
              <w:left w:w="105" w:type="dxa"/>
              <w:right w:w="105" w:type="dxa"/>
            </w:tcMar>
          </w:tcPr>
          <w:p w14:paraId="2981025B"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5442331" w14:textId="77777777" w:rsidR="00ED0D9C" w:rsidRPr="00F55EBD" w:rsidRDefault="00ED0D9C" w:rsidP="00D10711">
            <w:pPr>
              <w:spacing w:after="0" w:line="240" w:lineRule="auto"/>
              <w:rPr>
                <w:rFonts w:cs="Times New Roman"/>
                <w:szCs w:val="24"/>
              </w:rPr>
            </w:pPr>
            <w:r w:rsidRPr="00F55EBD">
              <w:rPr>
                <w:rFonts w:cs="Times New Roman"/>
                <w:szCs w:val="24"/>
              </w:rPr>
              <w:t>Turi palaikyti kamerų vidines laikmenas (SD korteles) laikinam vaizdo įrašymui, kai kamera neturi ryšio su įrašymo serveriu, įrašai iš SD kortelių turi būti perkeliami automatiškai.</w:t>
            </w:r>
          </w:p>
        </w:tc>
        <w:tc>
          <w:tcPr>
            <w:tcW w:w="2695" w:type="dxa"/>
          </w:tcPr>
          <w:p w14:paraId="573D760B" w14:textId="77777777" w:rsidR="00ED0D9C" w:rsidRPr="00F55EBD" w:rsidRDefault="00ED0D9C" w:rsidP="00D10711">
            <w:pPr>
              <w:spacing w:after="0" w:line="240" w:lineRule="auto"/>
              <w:rPr>
                <w:rFonts w:cs="Times New Roman"/>
                <w:szCs w:val="24"/>
              </w:rPr>
            </w:pPr>
          </w:p>
        </w:tc>
        <w:tc>
          <w:tcPr>
            <w:tcW w:w="2403" w:type="dxa"/>
          </w:tcPr>
          <w:p w14:paraId="32875867" w14:textId="77777777" w:rsidR="00ED0D9C" w:rsidRPr="00F55EBD" w:rsidRDefault="00ED0D9C" w:rsidP="00D10711">
            <w:pPr>
              <w:spacing w:after="0" w:line="240" w:lineRule="auto"/>
              <w:rPr>
                <w:rFonts w:cs="Times New Roman"/>
                <w:szCs w:val="24"/>
              </w:rPr>
            </w:pPr>
          </w:p>
        </w:tc>
      </w:tr>
      <w:tr w:rsidR="00ED0D9C" w:rsidRPr="00F55EBD" w14:paraId="3F9E686D" w14:textId="0D572802" w:rsidTr="00ED0D9C">
        <w:trPr>
          <w:trHeight w:val="20"/>
        </w:trPr>
        <w:tc>
          <w:tcPr>
            <w:tcW w:w="847" w:type="dxa"/>
            <w:tcMar>
              <w:left w:w="105" w:type="dxa"/>
              <w:right w:w="105" w:type="dxa"/>
            </w:tcMar>
          </w:tcPr>
          <w:p w14:paraId="4E2EAC37"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F9198C3" w14:textId="77777777" w:rsidR="00ED0D9C" w:rsidRPr="00F55EBD" w:rsidRDefault="00ED0D9C" w:rsidP="00D10711">
            <w:pPr>
              <w:spacing w:after="0" w:line="240" w:lineRule="auto"/>
              <w:rPr>
                <w:rFonts w:cs="Times New Roman"/>
                <w:szCs w:val="24"/>
              </w:rPr>
            </w:pPr>
            <w:r w:rsidRPr="00F55EBD">
              <w:rPr>
                <w:rFonts w:cs="Times New Roman"/>
                <w:szCs w:val="24"/>
              </w:rPr>
              <w:t>Siūloma programinė įranga neturi programiškai riboti daromo įrašo raiškos, kadrų spartos ir trukmės.</w:t>
            </w:r>
          </w:p>
        </w:tc>
        <w:tc>
          <w:tcPr>
            <w:tcW w:w="2695" w:type="dxa"/>
          </w:tcPr>
          <w:p w14:paraId="7F26725C" w14:textId="77777777" w:rsidR="00ED0D9C" w:rsidRPr="00F55EBD" w:rsidRDefault="00ED0D9C" w:rsidP="00D10711">
            <w:pPr>
              <w:spacing w:after="0" w:line="240" w:lineRule="auto"/>
              <w:rPr>
                <w:rFonts w:cs="Times New Roman"/>
                <w:szCs w:val="24"/>
              </w:rPr>
            </w:pPr>
          </w:p>
        </w:tc>
        <w:tc>
          <w:tcPr>
            <w:tcW w:w="2403" w:type="dxa"/>
          </w:tcPr>
          <w:p w14:paraId="63A69E3B" w14:textId="77777777" w:rsidR="00ED0D9C" w:rsidRPr="00F55EBD" w:rsidRDefault="00ED0D9C" w:rsidP="00D10711">
            <w:pPr>
              <w:spacing w:after="0" w:line="240" w:lineRule="auto"/>
              <w:rPr>
                <w:rFonts w:cs="Times New Roman"/>
                <w:szCs w:val="24"/>
              </w:rPr>
            </w:pPr>
          </w:p>
        </w:tc>
      </w:tr>
      <w:tr w:rsidR="00ED0D9C" w:rsidRPr="00F55EBD" w14:paraId="5289B08E" w14:textId="0A111E8B" w:rsidTr="00ED0D9C">
        <w:trPr>
          <w:trHeight w:val="20"/>
        </w:trPr>
        <w:tc>
          <w:tcPr>
            <w:tcW w:w="847" w:type="dxa"/>
            <w:tcMar>
              <w:left w:w="105" w:type="dxa"/>
              <w:right w:w="105" w:type="dxa"/>
            </w:tcMar>
          </w:tcPr>
          <w:p w14:paraId="04C9463F"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898A1F3" w14:textId="77777777" w:rsidR="00ED0D9C" w:rsidRPr="00F55EBD" w:rsidRDefault="00ED0D9C" w:rsidP="00D10711">
            <w:pPr>
              <w:spacing w:after="0" w:line="240" w:lineRule="auto"/>
              <w:rPr>
                <w:rFonts w:cs="Times New Roman"/>
                <w:szCs w:val="24"/>
              </w:rPr>
            </w:pPr>
            <w:r w:rsidRPr="00F55EBD">
              <w:rPr>
                <w:rFonts w:cs="Times New Roman"/>
                <w:szCs w:val="24"/>
              </w:rPr>
              <w:t xml:space="preserve">Turi būti galimybė naudoti skirtingus kameros vaizdo srautus stebėjimui ir įrašymui. </w:t>
            </w:r>
          </w:p>
        </w:tc>
        <w:tc>
          <w:tcPr>
            <w:tcW w:w="2695" w:type="dxa"/>
          </w:tcPr>
          <w:p w14:paraId="32A7D787" w14:textId="77777777" w:rsidR="00ED0D9C" w:rsidRPr="00F55EBD" w:rsidRDefault="00ED0D9C" w:rsidP="00D10711">
            <w:pPr>
              <w:spacing w:after="0" w:line="240" w:lineRule="auto"/>
              <w:rPr>
                <w:rFonts w:cs="Times New Roman"/>
                <w:szCs w:val="24"/>
              </w:rPr>
            </w:pPr>
          </w:p>
        </w:tc>
        <w:tc>
          <w:tcPr>
            <w:tcW w:w="2403" w:type="dxa"/>
          </w:tcPr>
          <w:p w14:paraId="4DCD7D8E" w14:textId="77777777" w:rsidR="00ED0D9C" w:rsidRPr="00F55EBD" w:rsidRDefault="00ED0D9C" w:rsidP="00D10711">
            <w:pPr>
              <w:spacing w:after="0" w:line="240" w:lineRule="auto"/>
              <w:rPr>
                <w:rFonts w:cs="Times New Roman"/>
                <w:szCs w:val="24"/>
              </w:rPr>
            </w:pPr>
          </w:p>
        </w:tc>
      </w:tr>
      <w:tr w:rsidR="00ED0D9C" w:rsidRPr="00F55EBD" w14:paraId="4C963460" w14:textId="5F56A03A" w:rsidTr="00ED0D9C">
        <w:trPr>
          <w:trHeight w:val="20"/>
        </w:trPr>
        <w:tc>
          <w:tcPr>
            <w:tcW w:w="847" w:type="dxa"/>
            <w:tcMar>
              <w:left w:w="105" w:type="dxa"/>
              <w:right w:w="105" w:type="dxa"/>
            </w:tcMar>
          </w:tcPr>
          <w:p w14:paraId="07472A28"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028E997" w14:textId="60153581" w:rsidR="00ED0D9C" w:rsidRPr="00F55EBD" w:rsidRDefault="00ED0D9C" w:rsidP="00D10711">
            <w:pPr>
              <w:spacing w:after="0" w:line="240" w:lineRule="auto"/>
              <w:rPr>
                <w:rFonts w:cs="Times New Roman"/>
                <w:szCs w:val="24"/>
              </w:rPr>
            </w:pPr>
            <w:r w:rsidRPr="00F55EBD">
              <w:rPr>
                <w:rFonts w:cs="Times New Roman"/>
                <w:szCs w:val="24"/>
              </w:rPr>
              <w:t xml:space="preserve">Turi būti integruotas judesio aptikimas vaizde (nepriklausoma nuo kameros naudojamo judesio </w:t>
            </w:r>
            <w:r w:rsidRPr="00F55EBD">
              <w:rPr>
                <w:rFonts w:cs="Times New Roman"/>
                <w:szCs w:val="24"/>
              </w:rPr>
              <w:lastRenderedPageBreak/>
              <w:t>aptikimo) su zonų paslėpimo (mask) galimybe.</w:t>
            </w:r>
          </w:p>
        </w:tc>
        <w:tc>
          <w:tcPr>
            <w:tcW w:w="2695" w:type="dxa"/>
          </w:tcPr>
          <w:p w14:paraId="77E46BD1" w14:textId="77777777" w:rsidR="00ED0D9C" w:rsidRPr="00F55EBD" w:rsidRDefault="00ED0D9C" w:rsidP="00D10711">
            <w:pPr>
              <w:spacing w:after="0" w:line="240" w:lineRule="auto"/>
              <w:rPr>
                <w:rFonts w:cs="Times New Roman"/>
                <w:szCs w:val="24"/>
              </w:rPr>
            </w:pPr>
          </w:p>
        </w:tc>
        <w:tc>
          <w:tcPr>
            <w:tcW w:w="2403" w:type="dxa"/>
          </w:tcPr>
          <w:p w14:paraId="194DC3A3" w14:textId="77777777" w:rsidR="00ED0D9C" w:rsidRPr="00F55EBD" w:rsidRDefault="00ED0D9C" w:rsidP="00D10711">
            <w:pPr>
              <w:spacing w:after="0" w:line="240" w:lineRule="auto"/>
              <w:rPr>
                <w:rFonts w:cs="Times New Roman"/>
                <w:szCs w:val="24"/>
              </w:rPr>
            </w:pPr>
          </w:p>
        </w:tc>
      </w:tr>
      <w:tr w:rsidR="00ED0D9C" w:rsidRPr="00F55EBD" w14:paraId="23DB620B" w14:textId="575713A3" w:rsidTr="00ED0D9C">
        <w:trPr>
          <w:trHeight w:val="20"/>
        </w:trPr>
        <w:tc>
          <w:tcPr>
            <w:tcW w:w="847" w:type="dxa"/>
            <w:tcMar>
              <w:left w:w="105" w:type="dxa"/>
              <w:right w:w="105" w:type="dxa"/>
            </w:tcMar>
          </w:tcPr>
          <w:p w14:paraId="39641DA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0D20374" w14:textId="1551A807" w:rsidR="00ED0D9C" w:rsidRPr="00F55EBD" w:rsidRDefault="00ED0D9C" w:rsidP="00D10711">
            <w:pPr>
              <w:spacing w:after="0" w:line="240" w:lineRule="auto"/>
              <w:rPr>
                <w:rFonts w:cs="Times New Roman"/>
                <w:szCs w:val="24"/>
              </w:rPr>
            </w:pPr>
            <w:r w:rsidRPr="00F55EBD">
              <w:rPr>
                <w:rFonts w:cs="Times New Roman"/>
                <w:szCs w:val="24"/>
              </w:rPr>
              <w:t>Turi būti pastovi ir keičiama (vartotojų su administratoriaus suteiktomis teisėmis nuimti paslėpimą) privačių zonų paslėpimo funkcija (nepriklausoma nuo kameros funkcijos).</w:t>
            </w:r>
          </w:p>
        </w:tc>
        <w:tc>
          <w:tcPr>
            <w:tcW w:w="2695" w:type="dxa"/>
          </w:tcPr>
          <w:p w14:paraId="24D77CF7" w14:textId="77777777" w:rsidR="00ED0D9C" w:rsidRPr="00F55EBD" w:rsidRDefault="00ED0D9C" w:rsidP="00D10711">
            <w:pPr>
              <w:spacing w:after="0" w:line="240" w:lineRule="auto"/>
              <w:rPr>
                <w:rFonts w:cs="Times New Roman"/>
                <w:szCs w:val="24"/>
              </w:rPr>
            </w:pPr>
          </w:p>
        </w:tc>
        <w:tc>
          <w:tcPr>
            <w:tcW w:w="2403" w:type="dxa"/>
          </w:tcPr>
          <w:p w14:paraId="429942BC" w14:textId="77777777" w:rsidR="00ED0D9C" w:rsidRPr="00F55EBD" w:rsidRDefault="00ED0D9C" w:rsidP="00D10711">
            <w:pPr>
              <w:spacing w:after="0" w:line="240" w:lineRule="auto"/>
              <w:rPr>
                <w:rFonts w:cs="Times New Roman"/>
                <w:szCs w:val="24"/>
              </w:rPr>
            </w:pPr>
          </w:p>
        </w:tc>
      </w:tr>
      <w:tr w:rsidR="00ED0D9C" w:rsidRPr="00F55EBD" w14:paraId="11898D67" w14:textId="0CA1FD11" w:rsidTr="00ED0D9C">
        <w:trPr>
          <w:trHeight w:val="20"/>
        </w:trPr>
        <w:tc>
          <w:tcPr>
            <w:tcW w:w="847" w:type="dxa"/>
            <w:tcMar>
              <w:left w:w="105" w:type="dxa"/>
              <w:right w:w="105" w:type="dxa"/>
            </w:tcMar>
          </w:tcPr>
          <w:p w14:paraId="5A40B102"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7ED37702" w14:textId="78A7C997" w:rsidR="00ED0D9C" w:rsidRPr="00F55EBD" w:rsidRDefault="00ED0D9C" w:rsidP="00D10711">
            <w:pPr>
              <w:spacing w:after="0" w:line="240" w:lineRule="auto"/>
              <w:rPr>
                <w:rFonts w:cs="Times New Roman"/>
                <w:szCs w:val="24"/>
              </w:rPr>
            </w:pPr>
            <w:r w:rsidRPr="00F55EBD">
              <w:rPr>
                <w:rFonts w:cs="Times New Roman"/>
                <w:szCs w:val="24"/>
              </w:rPr>
              <w:t>Turi būti galimybė įdiegti automatinį transporto valstybinių numerių atpažinimą pasirinktose kamerose.</w:t>
            </w:r>
          </w:p>
        </w:tc>
        <w:tc>
          <w:tcPr>
            <w:tcW w:w="2695" w:type="dxa"/>
          </w:tcPr>
          <w:p w14:paraId="6A433DC9" w14:textId="77777777" w:rsidR="00ED0D9C" w:rsidRPr="00F55EBD" w:rsidRDefault="00ED0D9C" w:rsidP="00D10711">
            <w:pPr>
              <w:spacing w:after="0" w:line="240" w:lineRule="auto"/>
              <w:rPr>
                <w:rFonts w:cs="Times New Roman"/>
                <w:szCs w:val="24"/>
              </w:rPr>
            </w:pPr>
          </w:p>
        </w:tc>
        <w:tc>
          <w:tcPr>
            <w:tcW w:w="2403" w:type="dxa"/>
          </w:tcPr>
          <w:p w14:paraId="3D7635B1" w14:textId="77777777" w:rsidR="00ED0D9C" w:rsidRPr="00F55EBD" w:rsidRDefault="00ED0D9C" w:rsidP="00D10711">
            <w:pPr>
              <w:spacing w:after="0" w:line="240" w:lineRule="auto"/>
              <w:rPr>
                <w:rFonts w:cs="Times New Roman"/>
                <w:szCs w:val="24"/>
              </w:rPr>
            </w:pPr>
          </w:p>
        </w:tc>
      </w:tr>
      <w:tr w:rsidR="00ED0D9C" w:rsidRPr="00F55EBD" w14:paraId="748AB339" w14:textId="7AF689D5" w:rsidTr="00ED0D9C">
        <w:trPr>
          <w:trHeight w:val="20"/>
        </w:trPr>
        <w:tc>
          <w:tcPr>
            <w:tcW w:w="847" w:type="dxa"/>
            <w:tcMar>
              <w:left w:w="105" w:type="dxa"/>
              <w:right w:w="105" w:type="dxa"/>
            </w:tcMar>
          </w:tcPr>
          <w:p w14:paraId="7BDF43DF"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F3BCF40" w14:textId="49AD0AAB" w:rsidR="00ED0D9C" w:rsidRPr="00F55EBD" w:rsidRDefault="00ED0D9C" w:rsidP="00D10711">
            <w:pPr>
              <w:spacing w:after="0" w:line="240" w:lineRule="auto"/>
              <w:rPr>
                <w:rFonts w:cs="Times New Roman"/>
                <w:szCs w:val="24"/>
              </w:rPr>
            </w:pPr>
            <w:r w:rsidRPr="00F55EBD">
              <w:rPr>
                <w:rFonts w:cs="Times New Roman"/>
                <w:szCs w:val="24"/>
              </w:rPr>
              <w:t>Turi būti galimybė įdiegti 3-ių šalių vaizdo analitikos produktus,  veikiančius serverio aplinkoje.</w:t>
            </w:r>
          </w:p>
        </w:tc>
        <w:tc>
          <w:tcPr>
            <w:tcW w:w="2695" w:type="dxa"/>
          </w:tcPr>
          <w:p w14:paraId="766701CA" w14:textId="77777777" w:rsidR="00ED0D9C" w:rsidRPr="00F55EBD" w:rsidRDefault="00ED0D9C" w:rsidP="00D10711">
            <w:pPr>
              <w:spacing w:after="0" w:line="240" w:lineRule="auto"/>
              <w:rPr>
                <w:rFonts w:cs="Times New Roman"/>
                <w:szCs w:val="24"/>
              </w:rPr>
            </w:pPr>
          </w:p>
        </w:tc>
        <w:tc>
          <w:tcPr>
            <w:tcW w:w="2403" w:type="dxa"/>
          </w:tcPr>
          <w:p w14:paraId="5F12BBF8" w14:textId="77777777" w:rsidR="00ED0D9C" w:rsidRPr="00F55EBD" w:rsidRDefault="00ED0D9C" w:rsidP="00D10711">
            <w:pPr>
              <w:spacing w:after="0" w:line="240" w:lineRule="auto"/>
              <w:rPr>
                <w:rFonts w:cs="Times New Roman"/>
                <w:szCs w:val="24"/>
              </w:rPr>
            </w:pPr>
          </w:p>
        </w:tc>
      </w:tr>
      <w:tr w:rsidR="00ED0D9C" w:rsidRPr="00F55EBD" w14:paraId="4CA73B59" w14:textId="6CC20237" w:rsidTr="00ED0D9C">
        <w:trPr>
          <w:trHeight w:val="20"/>
        </w:trPr>
        <w:tc>
          <w:tcPr>
            <w:tcW w:w="847" w:type="dxa"/>
            <w:tcMar>
              <w:left w:w="105" w:type="dxa"/>
              <w:right w:w="105" w:type="dxa"/>
            </w:tcMar>
          </w:tcPr>
          <w:p w14:paraId="1760B26C"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73A99ADE" w14:textId="2C9A6E46" w:rsidR="00ED0D9C" w:rsidRPr="00F55EBD" w:rsidRDefault="00ED0D9C" w:rsidP="00D10711">
            <w:pPr>
              <w:spacing w:after="0" w:line="240" w:lineRule="auto"/>
              <w:rPr>
                <w:rFonts w:cs="Times New Roman"/>
                <w:szCs w:val="24"/>
              </w:rPr>
            </w:pPr>
            <w:r w:rsidRPr="00F55EBD">
              <w:rPr>
                <w:rFonts w:cs="Times New Roman"/>
                <w:szCs w:val="24"/>
              </w:rPr>
              <w:t>Privalo priimti ir kaupti metaduomenis iš prijungtų įrenginių arba 3-ių šalių sistemų. Pvz. vaizdo kokybė, atpažinti objektai ir t.t.. bei vėliau atlikti paiešką pagal šiuos duomenis.</w:t>
            </w:r>
          </w:p>
        </w:tc>
        <w:tc>
          <w:tcPr>
            <w:tcW w:w="2695" w:type="dxa"/>
          </w:tcPr>
          <w:p w14:paraId="26CA70D8" w14:textId="77777777" w:rsidR="00ED0D9C" w:rsidRPr="00F55EBD" w:rsidRDefault="00ED0D9C" w:rsidP="00D10711">
            <w:pPr>
              <w:spacing w:after="0" w:line="240" w:lineRule="auto"/>
              <w:rPr>
                <w:rFonts w:cs="Times New Roman"/>
                <w:szCs w:val="24"/>
              </w:rPr>
            </w:pPr>
          </w:p>
        </w:tc>
        <w:tc>
          <w:tcPr>
            <w:tcW w:w="2403" w:type="dxa"/>
          </w:tcPr>
          <w:p w14:paraId="69DBF21D" w14:textId="77777777" w:rsidR="00ED0D9C" w:rsidRPr="00F55EBD" w:rsidRDefault="00ED0D9C" w:rsidP="00D10711">
            <w:pPr>
              <w:spacing w:after="0" w:line="240" w:lineRule="auto"/>
              <w:rPr>
                <w:rFonts w:cs="Times New Roman"/>
                <w:szCs w:val="24"/>
              </w:rPr>
            </w:pPr>
          </w:p>
        </w:tc>
      </w:tr>
      <w:tr w:rsidR="00ED0D9C" w:rsidRPr="00F55EBD" w14:paraId="2215EB43" w14:textId="35E41F5F" w:rsidTr="00ED0D9C">
        <w:trPr>
          <w:trHeight w:val="20"/>
        </w:trPr>
        <w:tc>
          <w:tcPr>
            <w:tcW w:w="847" w:type="dxa"/>
            <w:tcMar>
              <w:left w:w="105" w:type="dxa"/>
              <w:right w:w="105" w:type="dxa"/>
            </w:tcMar>
          </w:tcPr>
          <w:p w14:paraId="324CFED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4EDA26F9" w14:textId="77777777" w:rsidR="00ED0D9C" w:rsidRPr="00F55EBD" w:rsidRDefault="00ED0D9C" w:rsidP="00D10711">
            <w:pPr>
              <w:spacing w:after="0" w:line="240" w:lineRule="auto"/>
              <w:rPr>
                <w:rFonts w:cs="Times New Roman"/>
                <w:szCs w:val="24"/>
              </w:rPr>
            </w:pPr>
            <w:r w:rsidRPr="00F55EBD">
              <w:rPr>
                <w:rFonts w:cs="Times New Roman"/>
                <w:szCs w:val="24"/>
              </w:rPr>
              <w:t>Turi valdyti kamerų aliarminius išėjimus.</w:t>
            </w:r>
          </w:p>
        </w:tc>
        <w:tc>
          <w:tcPr>
            <w:tcW w:w="2695" w:type="dxa"/>
          </w:tcPr>
          <w:p w14:paraId="2A5851CC" w14:textId="77777777" w:rsidR="00ED0D9C" w:rsidRPr="00F55EBD" w:rsidRDefault="00ED0D9C" w:rsidP="00D10711">
            <w:pPr>
              <w:spacing w:after="0" w:line="240" w:lineRule="auto"/>
              <w:rPr>
                <w:rFonts w:cs="Times New Roman"/>
                <w:szCs w:val="24"/>
              </w:rPr>
            </w:pPr>
          </w:p>
        </w:tc>
        <w:tc>
          <w:tcPr>
            <w:tcW w:w="2403" w:type="dxa"/>
          </w:tcPr>
          <w:p w14:paraId="0B945B61" w14:textId="77777777" w:rsidR="00ED0D9C" w:rsidRPr="00F55EBD" w:rsidRDefault="00ED0D9C" w:rsidP="00D10711">
            <w:pPr>
              <w:spacing w:after="0" w:line="240" w:lineRule="auto"/>
              <w:rPr>
                <w:rFonts w:cs="Times New Roman"/>
                <w:szCs w:val="24"/>
              </w:rPr>
            </w:pPr>
          </w:p>
        </w:tc>
      </w:tr>
      <w:tr w:rsidR="00ED0D9C" w:rsidRPr="00F55EBD" w14:paraId="235BF1CE" w14:textId="55823FE0" w:rsidTr="00ED0D9C">
        <w:trPr>
          <w:trHeight w:val="20"/>
        </w:trPr>
        <w:tc>
          <w:tcPr>
            <w:tcW w:w="847" w:type="dxa"/>
            <w:tcMar>
              <w:left w:w="105" w:type="dxa"/>
              <w:right w:w="105" w:type="dxa"/>
            </w:tcMar>
          </w:tcPr>
          <w:p w14:paraId="3DEF23C9"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A3CA393" w14:textId="77777777" w:rsidR="00ED0D9C" w:rsidRPr="00F55EBD" w:rsidRDefault="00ED0D9C" w:rsidP="00D10711">
            <w:pPr>
              <w:spacing w:after="0" w:line="240" w:lineRule="auto"/>
              <w:rPr>
                <w:rFonts w:cs="Times New Roman"/>
                <w:szCs w:val="24"/>
              </w:rPr>
            </w:pPr>
            <w:r w:rsidRPr="00F55EBD">
              <w:rPr>
                <w:rFonts w:cs="Times New Roman"/>
                <w:szCs w:val="24"/>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695" w:type="dxa"/>
          </w:tcPr>
          <w:p w14:paraId="49380AEA" w14:textId="77777777" w:rsidR="00ED0D9C" w:rsidRPr="00F55EBD" w:rsidRDefault="00ED0D9C" w:rsidP="00D10711">
            <w:pPr>
              <w:spacing w:after="0" w:line="240" w:lineRule="auto"/>
              <w:rPr>
                <w:rFonts w:cs="Times New Roman"/>
                <w:szCs w:val="24"/>
              </w:rPr>
            </w:pPr>
          </w:p>
        </w:tc>
        <w:tc>
          <w:tcPr>
            <w:tcW w:w="2403" w:type="dxa"/>
          </w:tcPr>
          <w:p w14:paraId="00D95197" w14:textId="77777777" w:rsidR="00ED0D9C" w:rsidRPr="00F55EBD" w:rsidRDefault="00ED0D9C" w:rsidP="00D10711">
            <w:pPr>
              <w:spacing w:after="0" w:line="240" w:lineRule="auto"/>
              <w:rPr>
                <w:rFonts w:cs="Times New Roman"/>
                <w:szCs w:val="24"/>
              </w:rPr>
            </w:pPr>
          </w:p>
        </w:tc>
      </w:tr>
      <w:tr w:rsidR="00ED0D9C" w:rsidRPr="00F55EBD" w14:paraId="41176CCB" w14:textId="2C1BBFD6" w:rsidTr="00ED0D9C">
        <w:trPr>
          <w:trHeight w:val="20"/>
        </w:trPr>
        <w:tc>
          <w:tcPr>
            <w:tcW w:w="847" w:type="dxa"/>
            <w:tcMar>
              <w:left w:w="105" w:type="dxa"/>
              <w:right w:w="105" w:type="dxa"/>
            </w:tcMar>
          </w:tcPr>
          <w:p w14:paraId="1958368B"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83129A4" w14:textId="77777777" w:rsidR="00ED0D9C" w:rsidRPr="00F55EBD" w:rsidRDefault="00ED0D9C" w:rsidP="00D10711">
            <w:pPr>
              <w:spacing w:after="0" w:line="240" w:lineRule="auto"/>
              <w:rPr>
                <w:rFonts w:cs="Times New Roman"/>
                <w:szCs w:val="24"/>
              </w:rPr>
            </w:pPr>
            <w:r w:rsidRPr="00F55EBD">
              <w:rPr>
                <w:rFonts w:cs="Times New Roman"/>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695" w:type="dxa"/>
          </w:tcPr>
          <w:p w14:paraId="68A52A2B" w14:textId="77777777" w:rsidR="00ED0D9C" w:rsidRPr="00F55EBD" w:rsidRDefault="00ED0D9C" w:rsidP="00D10711">
            <w:pPr>
              <w:spacing w:after="0" w:line="240" w:lineRule="auto"/>
              <w:rPr>
                <w:rFonts w:cs="Times New Roman"/>
                <w:szCs w:val="24"/>
              </w:rPr>
            </w:pPr>
          </w:p>
        </w:tc>
        <w:tc>
          <w:tcPr>
            <w:tcW w:w="2403" w:type="dxa"/>
          </w:tcPr>
          <w:p w14:paraId="3F9B2E24" w14:textId="77777777" w:rsidR="00ED0D9C" w:rsidRPr="00F55EBD" w:rsidRDefault="00ED0D9C" w:rsidP="00D10711">
            <w:pPr>
              <w:spacing w:after="0" w:line="240" w:lineRule="auto"/>
              <w:rPr>
                <w:rFonts w:cs="Times New Roman"/>
                <w:szCs w:val="24"/>
              </w:rPr>
            </w:pPr>
          </w:p>
        </w:tc>
      </w:tr>
      <w:tr w:rsidR="00ED0D9C" w:rsidRPr="00F55EBD" w14:paraId="286AA973" w14:textId="3F45DF4D" w:rsidTr="00ED0D9C">
        <w:trPr>
          <w:trHeight w:val="20"/>
        </w:trPr>
        <w:tc>
          <w:tcPr>
            <w:tcW w:w="847" w:type="dxa"/>
            <w:tcMar>
              <w:left w:w="105" w:type="dxa"/>
              <w:right w:w="105" w:type="dxa"/>
            </w:tcMar>
          </w:tcPr>
          <w:p w14:paraId="52F25EE4"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72F30AA" w14:textId="0E30AA0A" w:rsidR="00ED0D9C" w:rsidRPr="00F55EBD" w:rsidRDefault="00ED0D9C" w:rsidP="00D10711">
            <w:pPr>
              <w:spacing w:after="0" w:line="240" w:lineRule="auto"/>
              <w:rPr>
                <w:rFonts w:cs="Times New Roman"/>
                <w:szCs w:val="24"/>
              </w:rPr>
            </w:pPr>
            <w:r w:rsidRPr="00F55EBD">
              <w:rPr>
                <w:rFonts w:cs="Times New Roman"/>
                <w:szCs w:val="24"/>
              </w:rPr>
              <w:t>Turi galėti keisti įrašomo vaizdo kadrų spartą priklausomai nuo sukonfigūruotų aliarminių įvykių.</w:t>
            </w:r>
          </w:p>
        </w:tc>
        <w:tc>
          <w:tcPr>
            <w:tcW w:w="2695" w:type="dxa"/>
          </w:tcPr>
          <w:p w14:paraId="41AA2EBB" w14:textId="77777777" w:rsidR="00ED0D9C" w:rsidRPr="00F55EBD" w:rsidRDefault="00ED0D9C" w:rsidP="00D10711">
            <w:pPr>
              <w:spacing w:after="0" w:line="240" w:lineRule="auto"/>
              <w:rPr>
                <w:rFonts w:cs="Times New Roman"/>
                <w:szCs w:val="24"/>
              </w:rPr>
            </w:pPr>
          </w:p>
        </w:tc>
        <w:tc>
          <w:tcPr>
            <w:tcW w:w="2403" w:type="dxa"/>
          </w:tcPr>
          <w:p w14:paraId="76946263" w14:textId="77777777" w:rsidR="00ED0D9C" w:rsidRPr="00F55EBD" w:rsidRDefault="00ED0D9C" w:rsidP="00D10711">
            <w:pPr>
              <w:spacing w:after="0" w:line="240" w:lineRule="auto"/>
              <w:rPr>
                <w:rFonts w:cs="Times New Roman"/>
                <w:szCs w:val="24"/>
              </w:rPr>
            </w:pPr>
          </w:p>
        </w:tc>
      </w:tr>
      <w:tr w:rsidR="00ED0D9C" w:rsidRPr="00F55EBD" w14:paraId="4F24B710" w14:textId="358F72DE" w:rsidTr="00ED0D9C">
        <w:trPr>
          <w:trHeight w:val="20"/>
        </w:trPr>
        <w:tc>
          <w:tcPr>
            <w:tcW w:w="847" w:type="dxa"/>
            <w:tcMar>
              <w:left w:w="105" w:type="dxa"/>
              <w:right w:w="105" w:type="dxa"/>
            </w:tcMar>
          </w:tcPr>
          <w:p w14:paraId="3AB5770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EA3DB66" w14:textId="41BE950D" w:rsidR="00ED0D9C" w:rsidRPr="00F55EBD" w:rsidRDefault="00ED0D9C" w:rsidP="00D10711">
            <w:pPr>
              <w:spacing w:after="0" w:line="240" w:lineRule="auto"/>
              <w:rPr>
                <w:rFonts w:cs="Times New Roman"/>
                <w:szCs w:val="24"/>
              </w:rPr>
            </w:pPr>
            <w:r w:rsidRPr="00F55EBD">
              <w:rPr>
                <w:rFonts w:cs="Times New Roman"/>
                <w:szCs w:val="24"/>
              </w:rPr>
              <w:t xml:space="preserve">Turi būti galimybė atvaizduoti sistemą sudarančių vaizdo kamerų tinklą Kupiškio rajono savivaldybės žemėlapyje. </w:t>
            </w:r>
          </w:p>
        </w:tc>
        <w:tc>
          <w:tcPr>
            <w:tcW w:w="2695" w:type="dxa"/>
          </w:tcPr>
          <w:p w14:paraId="112CE206" w14:textId="77777777" w:rsidR="00ED0D9C" w:rsidRPr="00F55EBD" w:rsidRDefault="00ED0D9C" w:rsidP="00D10711">
            <w:pPr>
              <w:spacing w:after="0" w:line="240" w:lineRule="auto"/>
              <w:rPr>
                <w:rFonts w:cs="Times New Roman"/>
                <w:szCs w:val="24"/>
              </w:rPr>
            </w:pPr>
          </w:p>
        </w:tc>
        <w:tc>
          <w:tcPr>
            <w:tcW w:w="2403" w:type="dxa"/>
          </w:tcPr>
          <w:p w14:paraId="5B366EB6" w14:textId="77777777" w:rsidR="00ED0D9C" w:rsidRPr="00F55EBD" w:rsidRDefault="00ED0D9C" w:rsidP="00D10711">
            <w:pPr>
              <w:spacing w:after="0" w:line="240" w:lineRule="auto"/>
              <w:rPr>
                <w:rFonts w:cs="Times New Roman"/>
                <w:szCs w:val="24"/>
              </w:rPr>
            </w:pPr>
          </w:p>
        </w:tc>
      </w:tr>
      <w:tr w:rsidR="00ED0D9C" w:rsidRPr="00F55EBD" w14:paraId="4C303B10" w14:textId="52422192" w:rsidTr="00ED0D9C">
        <w:trPr>
          <w:trHeight w:val="20"/>
        </w:trPr>
        <w:tc>
          <w:tcPr>
            <w:tcW w:w="847" w:type="dxa"/>
            <w:tcMar>
              <w:left w:w="105" w:type="dxa"/>
              <w:right w:w="105" w:type="dxa"/>
            </w:tcMar>
          </w:tcPr>
          <w:p w14:paraId="4E8FC6F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7CCFD521" w14:textId="77777777" w:rsidR="00ED0D9C" w:rsidRPr="00F55EBD" w:rsidRDefault="00ED0D9C" w:rsidP="00D10711">
            <w:pPr>
              <w:spacing w:after="0" w:line="240" w:lineRule="auto"/>
              <w:rPr>
                <w:rFonts w:cs="Times New Roman"/>
                <w:szCs w:val="24"/>
              </w:rPr>
            </w:pPr>
            <w:r w:rsidRPr="00F55EBD">
              <w:rPr>
                <w:rFonts w:cs="Times New Roman"/>
                <w:szCs w:val="24"/>
              </w:rPr>
              <w:t>Turi būti galima iš žemėlapio pasirinkti norimą peržiūrėti / valdyti kamerą.</w:t>
            </w:r>
          </w:p>
        </w:tc>
        <w:tc>
          <w:tcPr>
            <w:tcW w:w="2695" w:type="dxa"/>
          </w:tcPr>
          <w:p w14:paraId="32511548" w14:textId="77777777" w:rsidR="00ED0D9C" w:rsidRPr="00F55EBD" w:rsidRDefault="00ED0D9C" w:rsidP="00D10711">
            <w:pPr>
              <w:spacing w:after="0" w:line="240" w:lineRule="auto"/>
              <w:rPr>
                <w:rFonts w:cs="Times New Roman"/>
                <w:szCs w:val="24"/>
              </w:rPr>
            </w:pPr>
          </w:p>
        </w:tc>
        <w:tc>
          <w:tcPr>
            <w:tcW w:w="2403" w:type="dxa"/>
          </w:tcPr>
          <w:p w14:paraId="4E0EB5A1" w14:textId="77777777" w:rsidR="00ED0D9C" w:rsidRPr="00F55EBD" w:rsidRDefault="00ED0D9C" w:rsidP="00D10711">
            <w:pPr>
              <w:spacing w:after="0" w:line="240" w:lineRule="auto"/>
              <w:rPr>
                <w:rFonts w:cs="Times New Roman"/>
                <w:szCs w:val="24"/>
              </w:rPr>
            </w:pPr>
          </w:p>
        </w:tc>
      </w:tr>
      <w:tr w:rsidR="00ED0D9C" w:rsidRPr="00F55EBD" w14:paraId="7F849782" w14:textId="255AC84B" w:rsidTr="00ED0D9C">
        <w:trPr>
          <w:trHeight w:val="20"/>
        </w:trPr>
        <w:tc>
          <w:tcPr>
            <w:tcW w:w="847" w:type="dxa"/>
            <w:tcMar>
              <w:left w:w="105" w:type="dxa"/>
              <w:right w:w="105" w:type="dxa"/>
            </w:tcMar>
          </w:tcPr>
          <w:p w14:paraId="3DC94773"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DC6D274" w14:textId="5608FCAE" w:rsidR="00ED0D9C" w:rsidRPr="00F55EBD" w:rsidRDefault="00ED0D9C" w:rsidP="00D10711">
            <w:pPr>
              <w:spacing w:after="0" w:line="240" w:lineRule="auto"/>
              <w:rPr>
                <w:rFonts w:cs="Times New Roman"/>
                <w:szCs w:val="24"/>
              </w:rPr>
            </w:pPr>
            <w:r w:rsidRPr="00F55EBD">
              <w:rPr>
                <w:rFonts w:cs="Times New Roman"/>
                <w:szCs w:val="24"/>
              </w:rPr>
              <w:t xml:space="preserve">Programinė įranga turi saugoti  žurnalą apie visus sistemos įvykius (aliarminius įvykius, sistemos </w:t>
            </w:r>
            <w:r w:rsidRPr="00F55EBD">
              <w:rPr>
                <w:rFonts w:cs="Times New Roman"/>
                <w:szCs w:val="24"/>
              </w:rPr>
              <w:lastRenderedPageBreak/>
              <w:t>įvykius, administratoriaus veiksmus, operatoriaus veiksmus, vaizdo įrašų eksportą, peržiūrą) ir turėti žurnalo administravimo įrankį (paieška, filtrai, detali veiksmų ataskaita).</w:t>
            </w:r>
          </w:p>
        </w:tc>
        <w:tc>
          <w:tcPr>
            <w:tcW w:w="2695" w:type="dxa"/>
          </w:tcPr>
          <w:p w14:paraId="7A62DEA2" w14:textId="77777777" w:rsidR="00ED0D9C" w:rsidRPr="00F55EBD" w:rsidRDefault="00ED0D9C" w:rsidP="00D10711">
            <w:pPr>
              <w:spacing w:after="0" w:line="240" w:lineRule="auto"/>
              <w:rPr>
                <w:rFonts w:cs="Times New Roman"/>
                <w:szCs w:val="24"/>
              </w:rPr>
            </w:pPr>
          </w:p>
        </w:tc>
        <w:tc>
          <w:tcPr>
            <w:tcW w:w="2403" w:type="dxa"/>
          </w:tcPr>
          <w:p w14:paraId="26C2A0D1" w14:textId="77777777" w:rsidR="00ED0D9C" w:rsidRPr="00F55EBD" w:rsidRDefault="00ED0D9C" w:rsidP="00D10711">
            <w:pPr>
              <w:spacing w:after="0" w:line="240" w:lineRule="auto"/>
              <w:rPr>
                <w:rFonts w:cs="Times New Roman"/>
                <w:szCs w:val="24"/>
              </w:rPr>
            </w:pPr>
          </w:p>
        </w:tc>
      </w:tr>
      <w:tr w:rsidR="00ED0D9C" w:rsidRPr="00F55EBD" w14:paraId="71DCC051" w14:textId="13A034EA" w:rsidTr="00ED0D9C">
        <w:trPr>
          <w:trHeight w:val="20"/>
        </w:trPr>
        <w:tc>
          <w:tcPr>
            <w:tcW w:w="847" w:type="dxa"/>
            <w:tcMar>
              <w:left w:w="105" w:type="dxa"/>
              <w:right w:w="105" w:type="dxa"/>
            </w:tcMar>
          </w:tcPr>
          <w:p w14:paraId="06705E58"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FE01044" w14:textId="77777777" w:rsidR="00ED0D9C" w:rsidRPr="00F55EBD" w:rsidRDefault="00ED0D9C" w:rsidP="00D10711">
            <w:pPr>
              <w:spacing w:after="0" w:line="240" w:lineRule="auto"/>
              <w:rPr>
                <w:rFonts w:cs="Times New Roman"/>
                <w:szCs w:val="24"/>
              </w:rPr>
            </w:pPr>
            <w:r w:rsidRPr="00F55EBD">
              <w:rPr>
                <w:rFonts w:cs="Times New Roman"/>
                <w:szCs w:val="24"/>
              </w:rPr>
              <w:t>Programinė įranga turi siųsti pranešimus apie įvykius elektroniniu paštu ne mažiau nei 3 skirtingoms gavėjų grupėms, priklausomai nuo įvykio pobūdžio (gedimas, aliarmas ir pan.).</w:t>
            </w:r>
          </w:p>
        </w:tc>
        <w:tc>
          <w:tcPr>
            <w:tcW w:w="2695" w:type="dxa"/>
          </w:tcPr>
          <w:p w14:paraId="362E94E8" w14:textId="77777777" w:rsidR="00ED0D9C" w:rsidRPr="00F55EBD" w:rsidRDefault="00ED0D9C" w:rsidP="00D10711">
            <w:pPr>
              <w:spacing w:after="0" w:line="240" w:lineRule="auto"/>
              <w:rPr>
                <w:rFonts w:cs="Times New Roman"/>
                <w:szCs w:val="24"/>
              </w:rPr>
            </w:pPr>
          </w:p>
        </w:tc>
        <w:tc>
          <w:tcPr>
            <w:tcW w:w="2403" w:type="dxa"/>
          </w:tcPr>
          <w:p w14:paraId="041AB753" w14:textId="77777777" w:rsidR="00ED0D9C" w:rsidRPr="00F55EBD" w:rsidRDefault="00ED0D9C" w:rsidP="00D10711">
            <w:pPr>
              <w:spacing w:after="0" w:line="240" w:lineRule="auto"/>
              <w:rPr>
                <w:rFonts w:cs="Times New Roman"/>
                <w:szCs w:val="24"/>
              </w:rPr>
            </w:pPr>
          </w:p>
        </w:tc>
      </w:tr>
      <w:tr w:rsidR="00ED0D9C" w:rsidRPr="00F55EBD" w14:paraId="4FC955C6" w14:textId="0FF7951E" w:rsidTr="00ED0D9C">
        <w:trPr>
          <w:trHeight w:val="20"/>
        </w:trPr>
        <w:tc>
          <w:tcPr>
            <w:tcW w:w="847" w:type="dxa"/>
            <w:tcMar>
              <w:left w:w="105" w:type="dxa"/>
              <w:right w:w="105" w:type="dxa"/>
            </w:tcMar>
          </w:tcPr>
          <w:p w14:paraId="486DA518"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1637697" w14:textId="0203EF1B" w:rsidR="00ED0D9C" w:rsidRPr="00F55EBD" w:rsidRDefault="00ED0D9C" w:rsidP="00D10711">
            <w:pPr>
              <w:spacing w:after="0" w:line="240" w:lineRule="auto"/>
              <w:rPr>
                <w:rFonts w:cs="Times New Roman"/>
                <w:szCs w:val="24"/>
              </w:rPr>
            </w:pPr>
            <w:r w:rsidRPr="00F55EBD">
              <w:rPr>
                <w:rFonts w:cs="Times New Roman"/>
                <w:szCs w:val="24"/>
              </w:rPr>
              <w:t>Sistema turi palaikyti   ONVIF standarto S, T, G, M vaizdo kameras ar kitus įrenginius ir jų funkcijas profilių</w:t>
            </w:r>
          </w:p>
        </w:tc>
        <w:tc>
          <w:tcPr>
            <w:tcW w:w="2695" w:type="dxa"/>
          </w:tcPr>
          <w:p w14:paraId="62EADBFF" w14:textId="77777777" w:rsidR="00ED0D9C" w:rsidRPr="00F55EBD" w:rsidRDefault="00ED0D9C" w:rsidP="00D10711">
            <w:pPr>
              <w:spacing w:after="0" w:line="240" w:lineRule="auto"/>
              <w:rPr>
                <w:rFonts w:cs="Times New Roman"/>
                <w:szCs w:val="24"/>
              </w:rPr>
            </w:pPr>
          </w:p>
        </w:tc>
        <w:tc>
          <w:tcPr>
            <w:tcW w:w="2403" w:type="dxa"/>
          </w:tcPr>
          <w:p w14:paraId="28204896" w14:textId="77777777" w:rsidR="00ED0D9C" w:rsidRPr="00F55EBD" w:rsidRDefault="00ED0D9C" w:rsidP="00D10711">
            <w:pPr>
              <w:spacing w:after="0" w:line="240" w:lineRule="auto"/>
              <w:rPr>
                <w:rFonts w:cs="Times New Roman"/>
                <w:szCs w:val="24"/>
              </w:rPr>
            </w:pPr>
          </w:p>
        </w:tc>
      </w:tr>
      <w:tr w:rsidR="00ED0D9C" w:rsidRPr="00F55EBD" w14:paraId="247CCF52" w14:textId="798D6E2B" w:rsidTr="00ED0D9C">
        <w:trPr>
          <w:trHeight w:val="20"/>
        </w:trPr>
        <w:tc>
          <w:tcPr>
            <w:tcW w:w="847" w:type="dxa"/>
            <w:tcMar>
              <w:left w:w="105" w:type="dxa"/>
              <w:right w:w="105" w:type="dxa"/>
            </w:tcMar>
          </w:tcPr>
          <w:p w14:paraId="79EC5B6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7B7A78E4" w14:textId="559E493F" w:rsidR="00ED0D9C" w:rsidRPr="00F55EBD" w:rsidRDefault="00ED0D9C" w:rsidP="00D10711">
            <w:pPr>
              <w:spacing w:after="0" w:line="240" w:lineRule="auto"/>
              <w:rPr>
                <w:rFonts w:cs="Times New Roman"/>
                <w:szCs w:val="24"/>
              </w:rPr>
            </w:pPr>
            <w:r w:rsidRPr="00F55EBD">
              <w:rPr>
                <w:rFonts w:cs="Times New Roman"/>
                <w:szCs w:val="24"/>
              </w:rPr>
              <w:t>Sistemą turi būti galima prijungti prie 3-ių šalių sistemų kaip ONVIF reikalavimus atitinkantį įrenginį, suteikiant prieigą prie pasirinktų kamerų.</w:t>
            </w:r>
          </w:p>
        </w:tc>
        <w:tc>
          <w:tcPr>
            <w:tcW w:w="2695" w:type="dxa"/>
          </w:tcPr>
          <w:p w14:paraId="087F0AB0" w14:textId="77777777" w:rsidR="00ED0D9C" w:rsidRPr="00F55EBD" w:rsidRDefault="00ED0D9C" w:rsidP="00D10711">
            <w:pPr>
              <w:spacing w:after="0" w:line="240" w:lineRule="auto"/>
              <w:rPr>
                <w:rFonts w:cs="Times New Roman"/>
                <w:szCs w:val="24"/>
              </w:rPr>
            </w:pPr>
          </w:p>
        </w:tc>
        <w:tc>
          <w:tcPr>
            <w:tcW w:w="2403" w:type="dxa"/>
          </w:tcPr>
          <w:p w14:paraId="41C852FE" w14:textId="77777777" w:rsidR="00ED0D9C" w:rsidRPr="00F55EBD" w:rsidRDefault="00ED0D9C" w:rsidP="00D10711">
            <w:pPr>
              <w:spacing w:after="0" w:line="240" w:lineRule="auto"/>
              <w:rPr>
                <w:rFonts w:cs="Times New Roman"/>
                <w:szCs w:val="24"/>
              </w:rPr>
            </w:pPr>
          </w:p>
        </w:tc>
      </w:tr>
      <w:tr w:rsidR="00ED0D9C" w:rsidRPr="00F55EBD" w14:paraId="2FBD15E7" w14:textId="3D24BF5A" w:rsidTr="00ED0D9C">
        <w:trPr>
          <w:trHeight w:val="20"/>
        </w:trPr>
        <w:tc>
          <w:tcPr>
            <w:tcW w:w="847" w:type="dxa"/>
            <w:tcMar>
              <w:left w:w="105" w:type="dxa"/>
              <w:right w:w="105" w:type="dxa"/>
            </w:tcMar>
          </w:tcPr>
          <w:p w14:paraId="632A4671"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7DD4C18" w14:textId="77777777" w:rsidR="00ED0D9C" w:rsidRPr="00F55EBD" w:rsidRDefault="00ED0D9C" w:rsidP="00D10711">
            <w:pPr>
              <w:spacing w:after="0" w:line="240" w:lineRule="auto"/>
              <w:rPr>
                <w:rFonts w:cs="Times New Roman"/>
                <w:szCs w:val="24"/>
              </w:rPr>
            </w:pPr>
            <w:r w:rsidRPr="00F55EBD">
              <w:rPr>
                <w:rFonts w:cs="Times New Roman"/>
                <w:szCs w:val="24"/>
              </w:rPr>
              <w:t>Programinė įranga turi tūrėti galimybę vykdyti atsarginių sistemos nustatymų kopijavimą avariniam sistemos atkūrimui.</w:t>
            </w:r>
          </w:p>
        </w:tc>
        <w:tc>
          <w:tcPr>
            <w:tcW w:w="2695" w:type="dxa"/>
          </w:tcPr>
          <w:p w14:paraId="326987DC" w14:textId="77777777" w:rsidR="00ED0D9C" w:rsidRPr="00F55EBD" w:rsidRDefault="00ED0D9C" w:rsidP="00D10711">
            <w:pPr>
              <w:spacing w:after="0" w:line="240" w:lineRule="auto"/>
              <w:rPr>
                <w:rFonts w:cs="Times New Roman"/>
                <w:szCs w:val="24"/>
              </w:rPr>
            </w:pPr>
          </w:p>
        </w:tc>
        <w:tc>
          <w:tcPr>
            <w:tcW w:w="2403" w:type="dxa"/>
          </w:tcPr>
          <w:p w14:paraId="45CDBACF" w14:textId="77777777" w:rsidR="00ED0D9C" w:rsidRPr="00F55EBD" w:rsidRDefault="00ED0D9C" w:rsidP="00D10711">
            <w:pPr>
              <w:spacing w:after="0" w:line="240" w:lineRule="auto"/>
              <w:rPr>
                <w:rFonts w:cs="Times New Roman"/>
                <w:szCs w:val="24"/>
              </w:rPr>
            </w:pPr>
          </w:p>
        </w:tc>
      </w:tr>
      <w:tr w:rsidR="00ED0D9C" w:rsidRPr="00F55EBD" w14:paraId="135D1339" w14:textId="00846C3F" w:rsidTr="00ED0D9C">
        <w:trPr>
          <w:trHeight w:val="20"/>
        </w:trPr>
        <w:tc>
          <w:tcPr>
            <w:tcW w:w="847" w:type="dxa"/>
            <w:tcMar>
              <w:left w:w="105" w:type="dxa"/>
              <w:right w:w="105" w:type="dxa"/>
            </w:tcMar>
          </w:tcPr>
          <w:p w14:paraId="357B2C9B"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516B104C" w14:textId="77777777" w:rsidR="00ED0D9C" w:rsidRPr="00F55EBD" w:rsidRDefault="00ED0D9C" w:rsidP="00D10711">
            <w:pPr>
              <w:spacing w:after="0" w:line="240" w:lineRule="auto"/>
              <w:rPr>
                <w:rFonts w:cs="Times New Roman"/>
                <w:szCs w:val="24"/>
              </w:rPr>
            </w:pPr>
            <w:r w:rsidRPr="00F55EBD">
              <w:rPr>
                <w:rFonts w:cs="Times New Roman"/>
                <w:szCs w:val="24"/>
              </w:rPr>
              <w:t>Programinė įranga turi būti lengvai perkeliama į kitą įrangą gedimo, remonto ar atnaujinimo. Turi palaikyti licencijų aktyvavimą prie interneto nepajungtose sistemose.</w:t>
            </w:r>
          </w:p>
        </w:tc>
        <w:tc>
          <w:tcPr>
            <w:tcW w:w="2695" w:type="dxa"/>
          </w:tcPr>
          <w:p w14:paraId="7DEADB8D" w14:textId="77777777" w:rsidR="00ED0D9C" w:rsidRPr="00F55EBD" w:rsidRDefault="00ED0D9C" w:rsidP="00D10711">
            <w:pPr>
              <w:spacing w:after="0" w:line="240" w:lineRule="auto"/>
              <w:rPr>
                <w:rFonts w:cs="Times New Roman"/>
                <w:szCs w:val="24"/>
              </w:rPr>
            </w:pPr>
          </w:p>
        </w:tc>
        <w:tc>
          <w:tcPr>
            <w:tcW w:w="2403" w:type="dxa"/>
          </w:tcPr>
          <w:p w14:paraId="73396694" w14:textId="77777777" w:rsidR="00ED0D9C" w:rsidRPr="00F55EBD" w:rsidRDefault="00ED0D9C" w:rsidP="00D10711">
            <w:pPr>
              <w:spacing w:after="0" w:line="240" w:lineRule="auto"/>
              <w:rPr>
                <w:rFonts w:cs="Times New Roman"/>
                <w:szCs w:val="24"/>
              </w:rPr>
            </w:pPr>
          </w:p>
        </w:tc>
      </w:tr>
      <w:tr w:rsidR="00ED0D9C" w:rsidRPr="00F55EBD" w14:paraId="058D822F" w14:textId="7C2136B9" w:rsidTr="00ED0D9C">
        <w:trPr>
          <w:trHeight w:val="20"/>
        </w:trPr>
        <w:tc>
          <w:tcPr>
            <w:tcW w:w="847" w:type="dxa"/>
            <w:tcMar>
              <w:left w:w="105" w:type="dxa"/>
              <w:right w:w="105" w:type="dxa"/>
            </w:tcMar>
          </w:tcPr>
          <w:p w14:paraId="17C272C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9B9BCD2" w14:textId="2AF9936C" w:rsidR="00ED0D9C" w:rsidRPr="00F55EBD" w:rsidRDefault="00ED0D9C" w:rsidP="00D10711">
            <w:pPr>
              <w:spacing w:after="0" w:line="240" w:lineRule="auto"/>
              <w:rPr>
                <w:rFonts w:cs="Times New Roman"/>
                <w:szCs w:val="24"/>
              </w:rPr>
            </w:pPr>
            <w:r w:rsidRPr="00F55EBD">
              <w:rPr>
                <w:rFonts w:cs="Times New Roman"/>
                <w:szCs w:val="24"/>
              </w:rPr>
              <w:t>Turi palaikyti vaizdo įrašų šifravimą ne prastesniu nei AES-256 šifravimo algoritmu.</w:t>
            </w:r>
          </w:p>
        </w:tc>
        <w:tc>
          <w:tcPr>
            <w:tcW w:w="2695" w:type="dxa"/>
          </w:tcPr>
          <w:p w14:paraId="2E83ABA7" w14:textId="77777777" w:rsidR="00ED0D9C" w:rsidRPr="00F55EBD" w:rsidRDefault="00ED0D9C" w:rsidP="00D10711">
            <w:pPr>
              <w:spacing w:after="0" w:line="240" w:lineRule="auto"/>
              <w:rPr>
                <w:rFonts w:cs="Times New Roman"/>
                <w:szCs w:val="24"/>
              </w:rPr>
            </w:pPr>
          </w:p>
        </w:tc>
        <w:tc>
          <w:tcPr>
            <w:tcW w:w="2403" w:type="dxa"/>
          </w:tcPr>
          <w:p w14:paraId="213D3F6F" w14:textId="77777777" w:rsidR="00ED0D9C" w:rsidRPr="00F55EBD" w:rsidRDefault="00ED0D9C" w:rsidP="00D10711">
            <w:pPr>
              <w:spacing w:after="0" w:line="240" w:lineRule="auto"/>
              <w:rPr>
                <w:rFonts w:cs="Times New Roman"/>
                <w:szCs w:val="24"/>
              </w:rPr>
            </w:pPr>
          </w:p>
        </w:tc>
      </w:tr>
      <w:tr w:rsidR="00ED0D9C" w:rsidRPr="00F55EBD" w14:paraId="67012EE4" w14:textId="45B75247" w:rsidTr="00ED0D9C">
        <w:trPr>
          <w:trHeight w:val="20"/>
        </w:trPr>
        <w:tc>
          <w:tcPr>
            <w:tcW w:w="847" w:type="dxa"/>
            <w:tcMar>
              <w:left w:w="105" w:type="dxa"/>
              <w:right w:w="105" w:type="dxa"/>
            </w:tcMar>
          </w:tcPr>
          <w:p w14:paraId="6D3176A7"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DA1E5FF" w14:textId="77777777" w:rsidR="00ED0D9C" w:rsidRPr="00F55EBD" w:rsidRDefault="00ED0D9C" w:rsidP="00D10711">
            <w:pPr>
              <w:spacing w:after="0" w:line="240" w:lineRule="auto"/>
              <w:rPr>
                <w:rFonts w:cs="Times New Roman"/>
                <w:szCs w:val="24"/>
              </w:rPr>
            </w:pPr>
            <w:r w:rsidRPr="00F55EBD">
              <w:rPr>
                <w:rFonts w:cs="Times New Roman"/>
                <w:szCs w:val="24"/>
              </w:rPr>
              <w:t>Programinė įranga turi leisti nustatyti įrašo saugojimo laikotarpį kiekvienai kamerai individualiai, po kurio įrašai bus automatiškai naikinami.</w:t>
            </w:r>
          </w:p>
        </w:tc>
        <w:tc>
          <w:tcPr>
            <w:tcW w:w="2695" w:type="dxa"/>
          </w:tcPr>
          <w:p w14:paraId="64532BF6" w14:textId="77777777" w:rsidR="00ED0D9C" w:rsidRPr="00F55EBD" w:rsidRDefault="00ED0D9C" w:rsidP="00D10711">
            <w:pPr>
              <w:spacing w:after="0" w:line="240" w:lineRule="auto"/>
              <w:rPr>
                <w:rFonts w:cs="Times New Roman"/>
                <w:szCs w:val="24"/>
              </w:rPr>
            </w:pPr>
          </w:p>
        </w:tc>
        <w:tc>
          <w:tcPr>
            <w:tcW w:w="2403" w:type="dxa"/>
          </w:tcPr>
          <w:p w14:paraId="24DC362D" w14:textId="77777777" w:rsidR="00ED0D9C" w:rsidRPr="00F55EBD" w:rsidRDefault="00ED0D9C" w:rsidP="00D10711">
            <w:pPr>
              <w:spacing w:after="0" w:line="240" w:lineRule="auto"/>
              <w:rPr>
                <w:rFonts w:cs="Times New Roman"/>
                <w:szCs w:val="24"/>
              </w:rPr>
            </w:pPr>
          </w:p>
        </w:tc>
      </w:tr>
      <w:tr w:rsidR="00ED0D9C" w:rsidRPr="0005693E" w14:paraId="105254B9" w14:textId="2F1721A8" w:rsidTr="00ED0D9C">
        <w:trPr>
          <w:trHeight w:val="20"/>
        </w:trPr>
        <w:tc>
          <w:tcPr>
            <w:tcW w:w="847" w:type="dxa"/>
            <w:tcMar>
              <w:left w:w="105" w:type="dxa"/>
              <w:right w:w="105" w:type="dxa"/>
            </w:tcMar>
          </w:tcPr>
          <w:p w14:paraId="24BA5C8D" w14:textId="77777777" w:rsidR="00ED0D9C" w:rsidRPr="0005693E" w:rsidRDefault="00ED0D9C" w:rsidP="0005693E">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C7D5C80" w14:textId="46F0A740" w:rsidR="00ED0D9C" w:rsidRPr="0005693E" w:rsidRDefault="00ED0D9C" w:rsidP="0005693E">
            <w:pPr>
              <w:suppressAutoHyphens w:val="0"/>
              <w:spacing w:after="0" w:line="240" w:lineRule="auto"/>
              <w:jc w:val="both"/>
              <w:rPr>
                <w:rFonts w:cs="Times New Roman"/>
                <w:szCs w:val="24"/>
              </w:rPr>
            </w:pPr>
            <w:r w:rsidRPr="0005693E">
              <w:rPr>
                <w:rFonts w:cs="Times New Roman"/>
                <w:szCs w:val="24"/>
              </w:rPr>
              <w:t xml:space="preserve">Visu sutarties laikotarpiu </w:t>
            </w:r>
            <w:r>
              <w:rPr>
                <w:rFonts w:cs="Times New Roman"/>
                <w:szCs w:val="24"/>
              </w:rPr>
              <w:t>Paslaugos teikėjas</w:t>
            </w:r>
            <w:r w:rsidRPr="0005693E">
              <w:rPr>
                <w:rFonts w:cs="Times New Roman"/>
                <w:szCs w:val="24"/>
              </w:rPr>
              <w:t xml:space="preserve"> turi prižiūrėti pateiktą programinę įrangą, jos veikimą, tiekti ir diegti pasiūlytos programinės įrangos naujas versijas ar klaidų taisymus ar kitus programinės įrangos gamintojo išleistus pagerinimus ne vėliau kaip per 2 mėnesius nuo jų išleidimo dienos. Jei programinės įrangos gamintojas taiko kokią nors licencijavimo tvarką palaikymui ar naujoms versijoms, turi būti patiektos reikiamos lincencijos ne </w:t>
            </w:r>
            <w:r w:rsidRPr="0005693E">
              <w:rPr>
                <w:rFonts w:cs="Times New Roman"/>
                <w:szCs w:val="24"/>
              </w:rPr>
              <w:lastRenderedPageBreak/>
              <w:t>trumpesniam nei 36 mėn laikotarpiui.</w:t>
            </w:r>
          </w:p>
        </w:tc>
        <w:tc>
          <w:tcPr>
            <w:tcW w:w="2695" w:type="dxa"/>
          </w:tcPr>
          <w:p w14:paraId="2011CD24" w14:textId="77777777" w:rsidR="00ED0D9C" w:rsidRPr="0005693E" w:rsidRDefault="00ED0D9C" w:rsidP="0005693E">
            <w:pPr>
              <w:suppressAutoHyphens w:val="0"/>
              <w:spacing w:after="0" w:line="240" w:lineRule="auto"/>
              <w:jc w:val="both"/>
              <w:rPr>
                <w:rFonts w:cs="Times New Roman"/>
                <w:szCs w:val="24"/>
              </w:rPr>
            </w:pPr>
          </w:p>
        </w:tc>
        <w:tc>
          <w:tcPr>
            <w:tcW w:w="2403" w:type="dxa"/>
          </w:tcPr>
          <w:p w14:paraId="2573048C" w14:textId="77777777" w:rsidR="00ED0D9C" w:rsidRPr="0005693E" w:rsidRDefault="00ED0D9C" w:rsidP="0005693E">
            <w:pPr>
              <w:suppressAutoHyphens w:val="0"/>
              <w:spacing w:after="0" w:line="240" w:lineRule="auto"/>
              <w:jc w:val="both"/>
              <w:rPr>
                <w:rFonts w:cs="Times New Roman"/>
                <w:szCs w:val="24"/>
              </w:rPr>
            </w:pPr>
          </w:p>
        </w:tc>
      </w:tr>
      <w:tr w:rsidR="00ED0D9C" w:rsidRPr="00F55EBD" w14:paraId="3E4C9253" w14:textId="48823285" w:rsidTr="00ED0D9C">
        <w:trPr>
          <w:trHeight w:val="20"/>
        </w:trPr>
        <w:tc>
          <w:tcPr>
            <w:tcW w:w="4530" w:type="dxa"/>
            <w:gridSpan w:val="2"/>
            <w:tcMar>
              <w:left w:w="105" w:type="dxa"/>
              <w:right w:w="105" w:type="dxa"/>
            </w:tcMar>
          </w:tcPr>
          <w:p w14:paraId="4188F5DA" w14:textId="77777777" w:rsidR="00ED0D9C" w:rsidRPr="00F55EBD" w:rsidRDefault="00ED0D9C" w:rsidP="00D10711">
            <w:pPr>
              <w:spacing w:after="0" w:line="240" w:lineRule="auto"/>
              <w:jc w:val="center"/>
              <w:rPr>
                <w:rFonts w:cs="Times New Roman"/>
                <w:szCs w:val="24"/>
              </w:rPr>
            </w:pPr>
            <w:r w:rsidRPr="00F55EBD">
              <w:rPr>
                <w:rFonts w:cs="Times New Roman"/>
                <w:b/>
                <w:bCs/>
                <w:szCs w:val="24"/>
              </w:rPr>
              <w:t>Darbo vietos programinė įranga</w:t>
            </w:r>
          </w:p>
        </w:tc>
        <w:tc>
          <w:tcPr>
            <w:tcW w:w="2695" w:type="dxa"/>
          </w:tcPr>
          <w:p w14:paraId="68C541A8" w14:textId="77777777" w:rsidR="00ED0D9C" w:rsidRPr="00F55EBD" w:rsidRDefault="00ED0D9C" w:rsidP="00D10711">
            <w:pPr>
              <w:spacing w:after="0" w:line="240" w:lineRule="auto"/>
              <w:jc w:val="center"/>
              <w:rPr>
                <w:rFonts w:cs="Times New Roman"/>
                <w:b/>
                <w:bCs/>
                <w:szCs w:val="24"/>
              </w:rPr>
            </w:pPr>
          </w:p>
        </w:tc>
        <w:tc>
          <w:tcPr>
            <w:tcW w:w="2403" w:type="dxa"/>
          </w:tcPr>
          <w:p w14:paraId="45D8F2FB" w14:textId="77777777" w:rsidR="00ED0D9C" w:rsidRPr="00F55EBD" w:rsidRDefault="00ED0D9C" w:rsidP="00D10711">
            <w:pPr>
              <w:spacing w:after="0" w:line="240" w:lineRule="auto"/>
              <w:jc w:val="center"/>
              <w:rPr>
                <w:rFonts w:cs="Times New Roman"/>
                <w:b/>
                <w:bCs/>
                <w:szCs w:val="24"/>
              </w:rPr>
            </w:pPr>
          </w:p>
        </w:tc>
      </w:tr>
      <w:tr w:rsidR="00ED0D9C" w:rsidRPr="00F55EBD" w14:paraId="58B14307" w14:textId="2EEE58C8" w:rsidTr="00ED0D9C">
        <w:trPr>
          <w:trHeight w:val="20"/>
        </w:trPr>
        <w:tc>
          <w:tcPr>
            <w:tcW w:w="847" w:type="dxa"/>
            <w:tcMar>
              <w:left w:w="105" w:type="dxa"/>
              <w:right w:w="105" w:type="dxa"/>
            </w:tcMar>
          </w:tcPr>
          <w:p w14:paraId="1A9643BC"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1B14503" w14:textId="77777777" w:rsidR="00ED0D9C" w:rsidRPr="00F55EBD" w:rsidRDefault="00ED0D9C" w:rsidP="00D10711">
            <w:pPr>
              <w:spacing w:after="0" w:line="240" w:lineRule="auto"/>
              <w:rPr>
                <w:rFonts w:cs="Times New Roman"/>
                <w:szCs w:val="24"/>
              </w:rPr>
            </w:pPr>
            <w:r w:rsidRPr="00F55EBD">
              <w:rPr>
                <w:rFonts w:cs="Times New Roman"/>
                <w:szCs w:val="24"/>
              </w:rPr>
              <w:t>Darbo vietos programinė įranga turi palaikyti visas serverio programinės įrangos funkcijas, nereikalaujant papildomai įsigyti licencijų</w:t>
            </w:r>
          </w:p>
        </w:tc>
        <w:tc>
          <w:tcPr>
            <w:tcW w:w="2695" w:type="dxa"/>
          </w:tcPr>
          <w:p w14:paraId="0320ACC3" w14:textId="77777777" w:rsidR="00ED0D9C" w:rsidRPr="00F55EBD" w:rsidRDefault="00ED0D9C" w:rsidP="00D10711">
            <w:pPr>
              <w:spacing w:after="0" w:line="240" w:lineRule="auto"/>
              <w:rPr>
                <w:rFonts w:cs="Times New Roman"/>
                <w:szCs w:val="24"/>
              </w:rPr>
            </w:pPr>
          </w:p>
        </w:tc>
        <w:tc>
          <w:tcPr>
            <w:tcW w:w="2403" w:type="dxa"/>
          </w:tcPr>
          <w:p w14:paraId="08D0C315" w14:textId="77777777" w:rsidR="00ED0D9C" w:rsidRPr="00F55EBD" w:rsidRDefault="00ED0D9C" w:rsidP="00D10711">
            <w:pPr>
              <w:spacing w:after="0" w:line="240" w:lineRule="auto"/>
              <w:rPr>
                <w:rFonts w:cs="Times New Roman"/>
                <w:szCs w:val="24"/>
              </w:rPr>
            </w:pPr>
          </w:p>
        </w:tc>
      </w:tr>
      <w:tr w:rsidR="00ED0D9C" w:rsidRPr="00F55EBD" w14:paraId="162B8875" w14:textId="4BD8A89D" w:rsidTr="00ED0D9C">
        <w:trPr>
          <w:trHeight w:val="20"/>
        </w:trPr>
        <w:tc>
          <w:tcPr>
            <w:tcW w:w="847" w:type="dxa"/>
            <w:tcMar>
              <w:left w:w="105" w:type="dxa"/>
              <w:right w:w="105" w:type="dxa"/>
            </w:tcMar>
          </w:tcPr>
          <w:p w14:paraId="2365539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014383FF" w14:textId="707189CC" w:rsidR="00ED0D9C" w:rsidRPr="00F55EBD" w:rsidRDefault="00ED0D9C" w:rsidP="00D10711">
            <w:pPr>
              <w:spacing w:after="0" w:line="240" w:lineRule="auto"/>
              <w:rPr>
                <w:rFonts w:cs="Times New Roman"/>
                <w:szCs w:val="24"/>
              </w:rPr>
            </w:pPr>
            <w:r>
              <w:rPr>
                <w:rFonts w:cs="Times New Roman"/>
                <w:szCs w:val="24"/>
              </w:rPr>
              <w:t>VSS</w:t>
            </w:r>
            <w:r w:rsidRPr="00F55EBD">
              <w:rPr>
                <w:rFonts w:cs="Times New Roman"/>
                <w:szCs w:val="24"/>
              </w:rPr>
              <w:t xml:space="preserve"> neturi licencijuoti darbo vietų prijungtų prie serverio.</w:t>
            </w:r>
          </w:p>
        </w:tc>
        <w:tc>
          <w:tcPr>
            <w:tcW w:w="2695" w:type="dxa"/>
          </w:tcPr>
          <w:p w14:paraId="1804D3DD" w14:textId="77777777" w:rsidR="00ED0D9C" w:rsidRDefault="00ED0D9C" w:rsidP="00D10711">
            <w:pPr>
              <w:spacing w:after="0" w:line="240" w:lineRule="auto"/>
              <w:rPr>
                <w:rFonts w:cs="Times New Roman"/>
                <w:szCs w:val="24"/>
              </w:rPr>
            </w:pPr>
          </w:p>
        </w:tc>
        <w:tc>
          <w:tcPr>
            <w:tcW w:w="2403" w:type="dxa"/>
          </w:tcPr>
          <w:p w14:paraId="51C95A6A" w14:textId="77777777" w:rsidR="00ED0D9C" w:rsidRDefault="00ED0D9C" w:rsidP="00D10711">
            <w:pPr>
              <w:spacing w:after="0" w:line="240" w:lineRule="auto"/>
              <w:rPr>
                <w:rFonts w:cs="Times New Roman"/>
                <w:szCs w:val="24"/>
              </w:rPr>
            </w:pPr>
          </w:p>
        </w:tc>
      </w:tr>
      <w:tr w:rsidR="00ED0D9C" w:rsidRPr="00F55EBD" w14:paraId="4DBC5930" w14:textId="349E6402" w:rsidTr="00ED0D9C">
        <w:trPr>
          <w:trHeight w:val="20"/>
        </w:trPr>
        <w:tc>
          <w:tcPr>
            <w:tcW w:w="847" w:type="dxa"/>
            <w:tcMar>
              <w:left w:w="105" w:type="dxa"/>
              <w:right w:w="105" w:type="dxa"/>
            </w:tcMar>
          </w:tcPr>
          <w:p w14:paraId="1F1EBA89"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78E6EA6D" w14:textId="77777777" w:rsidR="00ED0D9C" w:rsidRPr="00F55EBD" w:rsidRDefault="00ED0D9C" w:rsidP="00D10711">
            <w:pPr>
              <w:spacing w:after="0" w:line="240" w:lineRule="auto"/>
              <w:rPr>
                <w:rFonts w:cs="Times New Roman"/>
                <w:szCs w:val="24"/>
              </w:rPr>
            </w:pPr>
            <w:r w:rsidRPr="00F55EBD">
              <w:rPr>
                <w:rFonts w:cs="Times New Roman"/>
                <w:szCs w:val="24"/>
              </w:rPr>
              <w:t>Turi tūrėti galimybę susikurti pageidaujamus peržiūros šablonus (kamerų išdėstymą ekrane) iki ne mažiau (48 kamerų).</w:t>
            </w:r>
          </w:p>
        </w:tc>
        <w:tc>
          <w:tcPr>
            <w:tcW w:w="2695" w:type="dxa"/>
          </w:tcPr>
          <w:p w14:paraId="233CE1CB" w14:textId="77777777" w:rsidR="00ED0D9C" w:rsidRPr="00F55EBD" w:rsidRDefault="00ED0D9C" w:rsidP="00D10711">
            <w:pPr>
              <w:spacing w:after="0" w:line="240" w:lineRule="auto"/>
              <w:rPr>
                <w:rFonts w:cs="Times New Roman"/>
                <w:szCs w:val="24"/>
              </w:rPr>
            </w:pPr>
          </w:p>
        </w:tc>
        <w:tc>
          <w:tcPr>
            <w:tcW w:w="2403" w:type="dxa"/>
          </w:tcPr>
          <w:p w14:paraId="3B6F6FDA" w14:textId="77777777" w:rsidR="00ED0D9C" w:rsidRPr="00F55EBD" w:rsidRDefault="00ED0D9C" w:rsidP="00D10711">
            <w:pPr>
              <w:spacing w:after="0" w:line="240" w:lineRule="auto"/>
              <w:rPr>
                <w:rFonts w:cs="Times New Roman"/>
                <w:szCs w:val="24"/>
              </w:rPr>
            </w:pPr>
          </w:p>
        </w:tc>
      </w:tr>
      <w:tr w:rsidR="00ED0D9C" w:rsidRPr="00F55EBD" w14:paraId="2D911B4D" w14:textId="3D22D0D7" w:rsidTr="00ED0D9C">
        <w:trPr>
          <w:trHeight w:val="20"/>
        </w:trPr>
        <w:tc>
          <w:tcPr>
            <w:tcW w:w="847" w:type="dxa"/>
            <w:tcMar>
              <w:left w:w="105" w:type="dxa"/>
              <w:right w:w="105" w:type="dxa"/>
            </w:tcMar>
          </w:tcPr>
          <w:p w14:paraId="4DB652CA"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6692ECBE" w14:textId="0B524FD1" w:rsidR="00ED0D9C" w:rsidRPr="00F55EBD" w:rsidRDefault="00ED0D9C" w:rsidP="00D10711">
            <w:pPr>
              <w:spacing w:after="0" w:line="240" w:lineRule="auto"/>
              <w:rPr>
                <w:rFonts w:cs="Times New Roman"/>
                <w:szCs w:val="24"/>
              </w:rPr>
            </w:pPr>
            <w:r w:rsidRPr="00F55EBD">
              <w:rPr>
                <w:rFonts w:cs="Times New Roman"/>
                <w:szCs w:val="24"/>
              </w:rPr>
              <w:t xml:space="preserve">Operatorių darbo vietose turi funkcionalumas, kuris leistų laisvai konfigūruoti kameras pagal operatoriaus pageidaujamus peržiūros šablonus (kamerų išdėstymą ekrane), kurti ir išsaugoti peržiūros šablonus. </w:t>
            </w:r>
            <w:r>
              <w:rPr>
                <w:rFonts w:cs="Times New Roman"/>
                <w:szCs w:val="24"/>
              </w:rPr>
              <w:t>VSS</w:t>
            </w:r>
            <w:r w:rsidRPr="00F55EBD">
              <w:rPr>
                <w:rFonts w:cs="Times New Roman"/>
                <w:szCs w:val="24"/>
              </w:rPr>
              <w:t xml:space="preserve"> turi leisti rodyti vieną kamerą vienu metu keliuose operatoriaus languose, tuo pačiu leisti pasirinkti dominančias sritis.</w:t>
            </w:r>
          </w:p>
        </w:tc>
        <w:tc>
          <w:tcPr>
            <w:tcW w:w="2695" w:type="dxa"/>
          </w:tcPr>
          <w:p w14:paraId="60EC32B5" w14:textId="77777777" w:rsidR="00ED0D9C" w:rsidRPr="00F55EBD" w:rsidRDefault="00ED0D9C" w:rsidP="00D10711">
            <w:pPr>
              <w:spacing w:after="0" w:line="240" w:lineRule="auto"/>
              <w:rPr>
                <w:rFonts w:cs="Times New Roman"/>
                <w:szCs w:val="24"/>
              </w:rPr>
            </w:pPr>
          </w:p>
        </w:tc>
        <w:tc>
          <w:tcPr>
            <w:tcW w:w="2403" w:type="dxa"/>
          </w:tcPr>
          <w:p w14:paraId="7BB2AF5A" w14:textId="77777777" w:rsidR="00ED0D9C" w:rsidRPr="00F55EBD" w:rsidRDefault="00ED0D9C" w:rsidP="00D10711">
            <w:pPr>
              <w:spacing w:after="0" w:line="240" w:lineRule="auto"/>
              <w:rPr>
                <w:rFonts w:cs="Times New Roman"/>
                <w:szCs w:val="24"/>
              </w:rPr>
            </w:pPr>
          </w:p>
        </w:tc>
      </w:tr>
      <w:tr w:rsidR="00ED0D9C" w:rsidRPr="00F55EBD" w14:paraId="4D422F93" w14:textId="10FE1B71" w:rsidTr="00ED0D9C">
        <w:trPr>
          <w:trHeight w:val="20"/>
        </w:trPr>
        <w:tc>
          <w:tcPr>
            <w:tcW w:w="847" w:type="dxa"/>
            <w:tcMar>
              <w:left w:w="105" w:type="dxa"/>
              <w:right w:w="105" w:type="dxa"/>
            </w:tcMar>
          </w:tcPr>
          <w:p w14:paraId="32D1307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E3E0B3F" w14:textId="7BED3319" w:rsidR="00ED0D9C" w:rsidRPr="00F55EBD" w:rsidRDefault="00ED0D9C" w:rsidP="00D10711">
            <w:pPr>
              <w:spacing w:after="0" w:line="240" w:lineRule="auto"/>
              <w:rPr>
                <w:rFonts w:cs="Times New Roman"/>
                <w:szCs w:val="24"/>
              </w:rPr>
            </w:pPr>
            <w:r w:rsidRPr="00F55EBD">
              <w:rPr>
                <w:rFonts w:cs="Times New Roman"/>
                <w:szCs w:val="24"/>
              </w:rPr>
              <w:t xml:space="preserve">Darbo vietos programinė įranga turi veikti su Windows operacinėmis sistemomis  arba lygiavertėmis  </w:t>
            </w:r>
          </w:p>
        </w:tc>
        <w:tc>
          <w:tcPr>
            <w:tcW w:w="2695" w:type="dxa"/>
          </w:tcPr>
          <w:p w14:paraId="3257F4BC" w14:textId="77777777" w:rsidR="00ED0D9C" w:rsidRPr="00F55EBD" w:rsidRDefault="00ED0D9C" w:rsidP="00D10711">
            <w:pPr>
              <w:spacing w:after="0" w:line="240" w:lineRule="auto"/>
              <w:rPr>
                <w:rFonts w:cs="Times New Roman"/>
                <w:szCs w:val="24"/>
              </w:rPr>
            </w:pPr>
          </w:p>
        </w:tc>
        <w:tc>
          <w:tcPr>
            <w:tcW w:w="2403" w:type="dxa"/>
          </w:tcPr>
          <w:p w14:paraId="7F6F6862" w14:textId="77777777" w:rsidR="00ED0D9C" w:rsidRPr="00F55EBD" w:rsidRDefault="00ED0D9C" w:rsidP="00D10711">
            <w:pPr>
              <w:spacing w:after="0" w:line="240" w:lineRule="auto"/>
              <w:rPr>
                <w:rFonts w:cs="Times New Roman"/>
                <w:szCs w:val="24"/>
              </w:rPr>
            </w:pPr>
          </w:p>
        </w:tc>
      </w:tr>
      <w:tr w:rsidR="00ED0D9C" w:rsidRPr="00F55EBD" w14:paraId="1F56A578" w14:textId="7004697D" w:rsidTr="00ED0D9C">
        <w:trPr>
          <w:trHeight w:val="20"/>
        </w:trPr>
        <w:tc>
          <w:tcPr>
            <w:tcW w:w="847" w:type="dxa"/>
            <w:tcMar>
              <w:left w:w="105" w:type="dxa"/>
              <w:right w:w="105" w:type="dxa"/>
            </w:tcMar>
          </w:tcPr>
          <w:p w14:paraId="7F280360"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D166612" w14:textId="77777777" w:rsidR="00ED0D9C" w:rsidRPr="00F55EBD" w:rsidRDefault="00ED0D9C" w:rsidP="00D10711">
            <w:pPr>
              <w:spacing w:after="0" w:line="240" w:lineRule="auto"/>
              <w:rPr>
                <w:rFonts w:cs="Times New Roman"/>
                <w:szCs w:val="24"/>
              </w:rPr>
            </w:pPr>
            <w:r w:rsidRPr="00F55EBD">
              <w:rPr>
                <w:rFonts w:cs="Times New Roman"/>
                <w:szCs w:val="24"/>
              </w:rPr>
              <w:t>Turi turėti galimybę perjungti norimos kameros realaus laiko vaizdą į įrašų peržiūros režimą, likusias kameras paliekant realaus laiko vaizdo stebėjimo režime.</w:t>
            </w:r>
          </w:p>
        </w:tc>
        <w:tc>
          <w:tcPr>
            <w:tcW w:w="2695" w:type="dxa"/>
          </w:tcPr>
          <w:p w14:paraId="0EC87827" w14:textId="77777777" w:rsidR="00ED0D9C" w:rsidRPr="00F55EBD" w:rsidRDefault="00ED0D9C" w:rsidP="00D10711">
            <w:pPr>
              <w:spacing w:after="0" w:line="240" w:lineRule="auto"/>
              <w:rPr>
                <w:rFonts w:cs="Times New Roman"/>
                <w:szCs w:val="24"/>
              </w:rPr>
            </w:pPr>
          </w:p>
        </w:tc>
        <w:tc>
          <w:tcPr>
            <w:tcW w:w="2403" w:type="dxa"/>
          </w:tcPr>
          <w:p w14:paraId="744FE435" w14:textId="77777777" w:rsidR="00ED0D9C" w:rsidRPr="00F55EBD" w:rsidRDefault="00ED0D9C" w:rsidP="00D10711">
            <w:pPr>
              <w:spacing w:after="0" w:line="240" w:lineRule="auto"/>
              <w:rPr>
                <w:rFonts w:cs="Times New Roman"/>
                <w:szCs w:val="24"/>
              </w:rPr>
            </w:pPr>
          </w:p>
        </w:tc>
      </w:tr>
      <w:tr w:rsidR="00ED0D9C" w:rsidRPr="00F55EBD" w14:paraId="4D8B6581" w14:textId="37F2B293" w:rsidTr="00ED0D9C">
        <w:trPr>
          <w:trHeight w:val="20"/>
        </w:trPr>
        <w:tc>
          <w:tcPr>
            <w:tcW w:w="847" w:type="dxa"/>
            <w:tcMar>
              <w:left w:w="105" w:type="dxa"/>
              <w:right w:w="105" w:type="dxa"/>
            </w:tcMar>
          </w:tcPr>
          <w:p w14:paraId="5A16B9C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4E197DA" w14:textId="77777777" w:rsidR="00ED0D9C" w:rsidRPr="00F55EBD" w:rsidRDefault="00ED0D9C" w:rsidP="00D10711">
            <w:pPr>
              <w:spacing w:after="0" w:line="240" w:lineRule="auto"/>
              <w:rPr>
                <w:rFonts w:cs="Times New Roman"/>
                <w:szCs w:val="24"/>
              </w:rPr>
            </w:pPr>
            <w:r w:rsidRPr="00F55EBD">
              <w:rPr>
                <w:rFonts w:cs="Times New Roman"/>
                <w:szCs w:val="24"/>
              </w:rPr>
              <w:t>Darbo vietos programinė įranga turi palaikyti integruoto grafinio procesoriaus palaikymą vaizdo atkodavimui (GPU decoding)</w:t>
            </w:r>
          </w:p>
        </w:tc>
        <w:tc>
          <w:tcPr>
            <w:tcW w:w="2695" w:type="dxa"/>
          </w:tcPr>
          <w:p w14:paraId="57932AD1" w14:textId="77777777" w:rsidR="00ED0D9C" w:rsidRPr="00F55EBD" w:rsidRDefault="00ED0D9C" w:rsidP="00D10711">
            <w:pPr>
              <w:spacing w:after="0" w:line="240" w:lineRule="auto"/>
              <w:rPr>
                <w:rFonts w:cs="Times New Roman"/>
                <w:szCs w:val="24"/>
              </w:rPr>
            </w:pPr>
          </w:p>
        </w:tc>
        <w:tc>
          <w:tcPr>
            <w:tcW w:w="2403" w:type="dxa"/>
          </w:tcPr>
          <w:p w14:paraId="74B98BD7" w14:textId="77777777" w:rsidR="00ED0D9C" w:rsidRPr="00F55EBD" w:rsidRDefault="00ED0D9C" w:rsidP="00D10711">
            <w:pPr>
              <w:spacing w:after="0" w:line="240" w:lineRule="auto"/>
              <w:rPr>
                <w:rFonts w:cs="Times New Roman"/>
                <w:szCs w:val="24"/>
              </w:rPr>
            </w:pPr>
          </w:p>
        </w:tc>
      </w:tr>
      <w:tr w:rsidR="00ED0D9C" w:rsidRPr="00F55EBD" w14:paraId="2CA724CF" w14:textId="0D369A2A" w:rsidTr="00ED0D9C">
        <w:trPr>
          <w:trHeight w:val="20"/>
        </w:trPr>
        <w:tc>
          <w:tcPr>
            <w:tcW w:w="847" w:type="dxa"/>
            <w:tcMar>
              <w:left w:w="105" w:type="dxa"/>
              <w:right w:w="105" w:type="dxa"/>
            </w:tcMar>
          </w:tcPr>
          <w:p w14:paraId="44447EB9"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2BE614B" w14:textId="77777777" w:rsidR="00ED0D9C" w:rsidRPr="00F55EBD" w:rsidRDefault="00ED0D9C" w:rsidP="00D10711">
            <w:pPr>
              <w:spacing w:after="0" w:line="240" w:lineRule="auto"/>
              <w:rPr>
                <w:rFonts w:cs="Times New Roman"/>
                <w:szCs w:val="24"/>
              </w:rPr>
            </w:pPr>
            <w:r w:rsidRPr="00F55EBD">
              <w:rPr>
                <w:rFonts w:cs="Times New Roman"/>
                <w:szCs w:val="24"/>
              </w:rPr>
              <w:t>Turi tūrėti galimybę  aktyvuoti pasirinktos kameros aliarminį išėjimą.</w:t>
            </w:r>
          </w:p>
        </w:tc>
        <w:tc>
          <w:tcPr>
            <w:tcW w:w="2695" w:type="dxa"/>
          </w:tcPr>
          <w:p w14:paraId="486D7B22" w14:textId="77777777" w:rsidR="00ED0D9C" w:rsidRPr="00F55EBD" w:rsidRDefault="00ED0D9C" w:rsidP="00D10711">
            <w:pPr>
              <w:spacing w:after="0" w:line="240" w:lineRule="auto"/>
              <w:rPr>
                <w:rFonts w:cs="Times New Roman"/>
                <w:szCs w:val="24"/>
              </w:rPr>
            </w:pPr>
          </w:p>
        </w:tc>
        <w:tc>
          <w:tcPr>
            <w:tcW w:w="2403" w:type="dxa"/>
          </w:tcPr>
          <w:p w14:paraId="02C4F5D5" w14:textId="77777777" w:rsidR="00ED0D9C" w:rsidRPr="00F55EBD" w:rsidRDefault="00ED0D9C" w:rsidP="00D10711">
            <w:pPr>
              <w:spacing w:after="0" w:line="240" w:lineRule="auto"/>
              <w:rPr>
                <w:rFonts w:cs="Times New Roman"/>
                <w:szCs w:val="24"/>
              </w:rPr>
            </w:pPr>
          </w:p>
        </w:tc>
      </w:tr>
      <w:tr w:rsidR="00ED0D9C" w:rsidRPr="00F55EBD" w14:paraId="242B6016" w14:textId="5917A52C" w:rsidTr="00ED0D9C">
        <w:trPr>
          <w:trHeight w:val="20"/>
        </w:trPr>
        <w:tc>
          <w:tcPr>
            <w:tcW w:w="847" w:type="dxa"/>
            <w:tcMar>
              <w:left w:w="105" w:type="dxa"/>
              <w:right w:w="105" w:type="dxa"/>
            </w:tcMar>
          </w:tcPr>
          <w:p w14:paraId="233BD345"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4924CF23" w14:textId="77777777" w:rsidR="00ED0D9C" w:rsidRPr="00F55EBD" w:rsidRDefault="00ED0D9C" w:rsidP="00D10711">
            <w:pPr>
              <w:spacing w:after="0" w:line="240" w:lineRule="auto"/>
              <w:rPr>
                <w:rFonts w:cs="Times New Roman"/>
                <w:szCs w:val="24"/>
              </w:rPr>
            </w:pPr>
            <w:r w:rsidRPr="00F55EBD">
              <w:rPr>
                <w:rFonts w:cs="Times New Roman"/>
                <w:szCs w:val="24"/>
              </w:rPr>
              <w:t>Turi tūrėti galimybę sinchroniškai peržiūrėti visų kamerų, esančių šablone, įrašus.</w:t>
            </w:r>
          </w:p>
        </w:tc>
        <w:tc>
          <w:tcPr>
            <w:tcW w:w="2695" w:type="dxa"/>
          </w:tcPr>
          <w:p w14:paraId="0FCE378C" w14:textId="77777777" w:rsidR="00ED0D9C" w:rsidRPr="00F55EBD" w:rsidRDefault="00ED0D9C" w:rsidP="00D10711">
            <w:pPr>
              <w:spacing w:after="0" w:line="240" w:lineRule="auto"/>
              <w:rPr>
                <w:rFonts w:cs="Times New Roman"/>
                <w:szCs w:val="24"/>
              </w:rPr>
            </w:pPr>
          </w:p>
        </w:tc>
        <w:tc>
          <w:tcPr>
            <w:tcW w:w="2403" w:type="dxa"/>
          </w:tcPr>
          <w:p w14:paraId="7B287D0C" w14:textId="77777777" w:rsidR="00ED0D9C" w:rsidRPr="00F55EBD" w:rsidRDefault="00ED0D9C" w:rsidP="00D10711">
            <w:pPr>
              <w:spacing w:after="0" w:line="240" w:lineRule="auto"/>
              <w:rPr>
                <w:rFonts w:cs="Times New Roman"/>
                <w:szCs w:val="24"/>
              </w:rPr>
            </w:pPr>
          </w:p>
        </w:tc>
      </w:tr>
      <w:tr w:rsidR="00ED0D9C" w:rsidRPr="0005693E" w14:paraId="53C47CEE" w14:textId="5B523410" w:rsidTr="00ED0D9C">
        <w:trPr>
          <w:trHeight w:val="20"/>
        </w:trPr>
        <w:tc>
          <w:tcPr>
            <w:tcW w:w="847" w:type="dxa"/>
            <w:tcMar>
              <w:left w:w="105" w:type="dxa"/>
              <w:right w:w="105" w:type="dxa"/>
            </w:tcMar>
          </w:tcPr>
          <w:p w14:paraId="2F11F4D3" w14:textId="77777777" w:rsidR="00ED0D9C" w:rsidRPr="0005693E" w:rsidRDefault="00ED0D9C" w:rsidP="0005693E">
            <w:pPr>
              <w:pStyle w:val="Sraopastraipa"/>
              <w:numPr>
                <w:ilvl w:val="0"/>
                <w:numId w:val="72"/>
              </w:numPr>
              <w:ind w:left="0" w:firstLine="0"/>
              <w:jc w:val="center"/>
              <w:rPr>
                <w:lang w:val="lt-LT"/>
              </w:rPr>
            </w:pPr>
          </w:p>
        </w:tc>
        <w:tc>
          <w:tcPr>
            <w:tcW w:w="3683" w:type="dxa"/>
            <w:tcMar>
              <w:left w:w="105" w:type="dxa"/>
              <w:right w:w="105" w:type="dxa"/>
            </w:tcMar>
          </w:tcPr>
          <w:p w14:paraId="48E754CC" w14:textId="77777777" w:rsidR="00ED0D9C" w:rsidRPr="0005693E" w:rsidRDefault="00ED0D9C" w:rsidP="0005693E">
            <w:pPr>
              <w:suppressAutoHyphens w:val="0"/>
              <w:spacing w:after="0" w:line="240" w:lineRule="auto"/>
              <w:contextualSpacing/>
              <w:jc w:val="both"/>
              <w:rPr>
                <w:rFonts w:cs="Times New Roman"/>
                <w:szCs w:val="24"/>
              </w:rPr>
            </w:pPr>
            <w:r w:rsidRPr="0005693E">
              <w:rPr>
                <w:rFonts w:cs="Times New Roman"/>
                <w:szCs w:val="24"/>
              </w:rPr>
              <w:t>Paieškos parinktys turėtų būti pasiekiamos tiesiai iš įrašų peržiūros sąsajos. Turi funkcionalumas leidžiantis ieškoti įrašus pagal:</w:t>
            </w:r>
          </w:p>
          <w:p w14:paraId="6DACE7DB" w14:textId="77777777" w:rsidR="00ED0D9C" w:rsidRPr="0005693E" w:rsidRDefault="00ED0D9C" w:rsidP="0005693E">
            <w:pPr>
              <w:numPr>
                <w:ilvl w:val="2"/>
                <w:numId w:val="84"/>
              </w:numPr>
              <w:tabs>
                <w:tab w:val="left" w:pos="416"/>
              </w:tabs>
              <w:suppressAutoHyphens w:val="0"/>
              <w:spacing w:after="0" w:line="240" w:lineRule="auto"/>
              <w:ind w:left="0" w:firstLine="0"/>
              <w:contextualSpacing/>
              <w:jc w:val="both"/>
              <w:rPr>
                <w:rFonts w:cs="Times New Roman"/>
                <w:szCs w:val="24"/>
              </w:rPr>
            </w:pPr>
            <w:r w:rsidRPr="0005693E">
              <w:rPr>
                <w:rFonts w:cs="Times New Roman"/>
                <w:szCs w:val="24"/>
              </w:rPr>
              <w:t xml:space="preserve">žymes, kai paieškos rezultatų lentelėje rodomos visos tam tikrą laiką sistemoje sukurtos žymės, kiekviena žymė yra susieta su atitinkamais archyvo įrašais.  Turi būti funkcionalumas leidžiantis </w:t>
            </w:r>
            <w:r w:rsidRPr="0005693E">
              <w:rPr>
                <w:rFonts w:cs="Times New Roman"/>
                <w:szCs w:val="24"/>
              </w:rPr>
              <w:lastRenderedPageBreak/>
              <w:t>apsaugoti nuo ištrynimo arba paslėpti pasirinktiems operatoriams.</w:t>
            </w:r>
          </w:p>
          <w:p w14:paraId="1D479CEB" w14:textId="0432E561" w:rsidR="00ED0D9C" w:rsidRPr="0005693E" w:rsidRDefault="00ED0D9C" w:rsidP="0005693E">
            <w:pPr>
              <w:numPr>
                <w:ilvl w:val="2"/>
                <w:numId w:val="84"/>
              </w:numPr>
              <w:tabs>
                <w:tab w:val="left" w:pos="416"/>
              </w:tabs>
              <w:suppressAutoHyphens w:val="0"/>
              <w:spacing w:after="0" w:line="240" w:lineRule="auto"/>
              <w:ind w:left="0" w:firstLine="0"/>
              <w:contextualSpacing/>
              <w:jc w:val="both"/>
              <w:rPr>
                <w:rFonts w:cs="Times New Roman"/>
                <w:szCs w:val="24"/>
              </w:rPr>
            </w:pPr>
            <w:r w:rsidRPr="0005693E">
              <w:rPr>
                <w:rFonts w:cs="Times New Roman"/>
                <w:szCs w:val="24"/>
              </w:rPr>
              <w:t>Pavojaus</w:t>
            </w:r>
            <w:r>
              <w:rPr>
                <w:rFonts w:cs="Times New Roman"/>
                <w:szCs w:val="24"/>
              </w:rPr>
              <w:t> </w:t>
            </w:r>
            <w:r w:rsidRPr="0005693E">
              <w:rPr>
                <w:rFonts w:cs="Times New Roman"/>
                <w:szCs w:val="24"/>
              </w:rPr>
              <w:t>/</w:t>
            </w:r>
            <w:r>
              <w:rPr>
                <w:rFonts w:cs="Times New Roman"/>
                <w:szCs w:val="24"/>
              </w:rPr>
              <w:t> </w:t>
            </w:r>
            <w:r w:rsidRPr="0005693E">
              <w:rPr>
                <w:rFonts w:cs="Times New Roman"/>
                <w:szCs w:val="24"/>
              </w:rPr>
              <w:t>aliarmo signalus, kai visi tam tikrą laikotarpį įvykę pavojaus signalai sistemoje yra rodomi paieškos rezultatų lentelėje su nuoroda į atitinkamus archyvo įrašus. Turi būti funkcionalumas leidžiantis rūšiavimą / filtravimą pagal aliarmo pavadinimą</w:t>
            </w:r>
          </w:p>
          <w:p w14:paraId="5F5BADA0" w14:textId="77777777" w:rsidR="00ED0D9C" w:rsidRPr="0005693E" w:rsidRDefault="00ED0D9C" w:rsidP="0005693E">
            <w:pPr>
              <w:numPr>
                <w:ilvl w:val="2"/>
                <w:numId w:val="84"/>
              </w:numPr>
              <w:tabs>
                <w:tab w:val="left" w:pos="416"/>
              </w:tabs>
              <w:suppressAutoHyphens w:val="0"/>
              <w:spacing w:after="0" w:line="240" w:lineRule="auto"/>
              <w:ind w:left="0" w:firstLine="0"/>
              <w:contextualSpacing/>
              <w:jc w:val="both"/>
              <w:rPr>
                <w:rFonts w:cs="Times New Roman"/>
                <w:szCs w:val="24"/>
              </w:rPr>
            </w:pPr>
            <w:r w:rsidRPr="0005693E">
              <w:rPr>
                <w:rFonts w:cs="Times New Roman"/>
                <w:szCs w:val="24"/>
              </w:rPr>
              <w:t>įvykius, kai visi tam tikro laikotarpio įvykiai, įvykę sistemoje, rodomi paieškos rezultatų lentelėje su nuoroda į atitinkamus archyvo įrašus. Turi būti funkcionalumas leidžiantis rūšiavimą / filtravimą pagal įvykio tipą</w:t>
            </w:r>
          </w:p>
          <w:p w14:paraId="5EEA0B68" w14:textId="1CAD4A50" w:rsidR="00ED0D9C" w:rsidRPr="0005693E" w:rsidRDefault="00ED0D9C" w:rsidP="00F515E5">
            <w:pPr>
              <w:numPr>
                <w:ilvl w:val="2"/>
                <w:numId w:val="84"/>
              </w:numPr>
              <w:tabs>
                <w:tab w:val="left" w:pos="416"/>
              </w:tabs>
              <w:suppressAutoHyphens w:val="0"/>
              <w:spacing w:after="0" w:line="240" w:lineRule="auto"/>
              <w:ind w:left="0" w:firstLine="0"/>
              <w:contextualSpacing/>
              <w:jc w:val="both"/>
              <w:rPr>
                <w:rFonts w:cs="Times New Roman"/>
                <w:szCs w:val="24"/>
              </w:rPr>
            </w:pPr>
            <w:r w:rsidRPr="0005693E">
              <w:rPr>
                <w:rFonts w:cs="Times New Roman"/>
                <w:szCs w:val="24"/>
              </w:rPr>
              <w:t>pikselių judėjimą, kai visi tam tikro laiko intervalo judėjimo momentai, įvykę tam tikroje kadro srityje, rodomi paieškos rezultatų lentelėje su nuoroda į atitinkamus archyvo įrašus.</w:t>
            </w:r>
          </w:p>
        </w:tc>
        <w:tc>
          <w:tcPr>
            <w:tcW w:w="2695" w:type="dxa"/>
          </w:tcPr>
          <w:p w14:paraId="27A54ECB" w14:textId="77777777" w:rsidR="00ED0D9C" w:rsidRPr="0005693E" w:rsidRDefault="00ED0D9C" w:rsidP="0005693E">
            <w:pPr>
              <w:suppressAutoHyphens w:val="0"/>
              <w:spacing w:after="0" w:line="240" w:lineRule="auto"/>
              <w:contextualSpacing/>
              <w:jc w:val="both"/>
              <w:rPr>
                <w:rFonts w:cs="Times New Roman"/>
                <w:szCs w:val="24"/>
              </w:rPr>
            </w:pPr>
          </w:p>
        </w:tc>
        <w:tc>
          <w:tcPr>
            <w:tcW w:w="2403" w:type="dxa"/>
          </w:tcPr>
          <w:p w14:paraId="7BA429A4" w14:textId="77777777" w:rsidR="00ED0D9C" w:rsidRPr="0005693E" w:rsidRDefault="00ED0D9C" w:rsidP="0005693E">
            <w:pPr>
              <w:suppressAutoHyphens w:val="0"/>
              <w:spacing w:after="0" w:line="240" w:lineRule="auto"/>
              <w:contextualSpacing/>
              <w:jc w:val="both"/>
              <w:rPr>
                <w:rFonts w:cs="Times New Roman"/>
                <w:szCs w:val="24"/>
              </w:rPr>
            </w:pPr>
          </w:p>
        </w:tc>
      </w:tr>
      <w:tr w:rsidR="00ED0D9C" w:rsidRPr="0005693E" w14:paraId="2CD514E6" w14:textId="63DE84FE" w:rsidTr="00ED0D9C">
        <w:trPr>
          <w:trHeight w:val="20"/>
        </w:trPr>
        <w:tc>
          <w:tcPr>
            <w:tcW w:w="847" w:type="dxa"/>
            <w:tcMar>
              <w:left w:w="105" w:type="dxa"/>
              <w:right w:w="105" w:type="dxa"/>
            </w:tcMar>
          </w:tcPr>
          <w:p w14:paraId="595E9E56" w14:textId="77777777" w:rsidR="00ED0D9C" w:rsidRPr="0005693E" w:rsidRDefault="00ED0D9C" w:rsidP="0005693E">
            <w:pPr>
              <w:pStyle w:val="Sraopastraipa"/>
              <w:numPr>
                <w:ilvl w:val="0"/>
                <w:numId w:val="72"/>
              </w:numPr>
              <w:ind w:left="0" w:firstLine="0"/>
              <w:jc w:val="center"/>
              <w:rPr>
                <w:lang w:val="lt-LT"/>
              </w:rPr>
            </w:pPr>
          </w:p>
        </w:tc>
        <w:tc>
          <w:tcPr>
            <w:tcW w:w="3683" w:type="dxa"/>
            <w:tcMar>
              <w:left w:w="105" w:type="dxa"/>
              <w:right w:w="105" w:type="dxa"/>
            </w:tcMar>
          </w:tcPr>
          <w:p w14:paraId="104D0D88" w14:textId="209375AE" w:rsidR="00ED0D9C" w:rsidRPr="0005693E" w:rsidRDefault="00ED0D9C" w:rsidP="0005693E">
            <w:pPr>
              <w:suppressAutoHyphens w:val="0"/>
              <w:spacing w:after="0" w:line="240" w:lineRule="auto"/>
              <w:contextualSpacing/>
              <w:jc w:val="both"/>
              <w:rPr>
                <w:rFonts w:cs="Times New Roman"/>
                <w:szCs w:val="24"/>
              </w:rPr>
            </w:pPr>
            <w:r w:rsidRPr="0005693E">
              <w:rPr>
                <w:rFonts w:cs="Times New Roman"/>
                <w:szCs w:val="24"/>
              </w:rPr>
              <w:t>Operatori</w:t>
            </w:r>
            <w:r>
              <w:rPr>
                <w:rFonts w:cs="Times New Roman"/>
                <w:szCs w:val="24"/>
              </w:rPr>
              <w:t>ai</w:t>
            </w:r>
            <w:r w:rsidRPr="0005693E">
              <w:rPr>
                <w:rFonts w:cs="Times New Roman"/>
                <w:szCs w:val="24"/>
              </w:rPr>
              <w:t xml:space="preserve"> turi turėti galimybę vaizdo archyve atlikti paiešką pagal kameros vaizde pasirinkto objekto vizualinį atvaizdą.  Paieškos technologija turėtų būti pagrįsta savarankiškai besimokančia vaizdo analitiką, o paieška vykti pagal vaizdų metaduomenis. Ši paieška turi leisti operatoriui atlikti tokias funkcijas: </w:t>
            </w:r>
          </w:p>
          <w:p w14:paraId="770CE6D4" w14:textId="77777777"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05693E">
              <w:rPr>
                <w:rFonts w:cs="Times New Roman"/>
                <w:szCs w:val="24"/>
              </w:rPr>
              <w:t>nustatyti kamerų grupę, kuriuose bus atliekama paieška;</w:t>
            </w:r>
          </w:p>
          <w:p w14:paraId="45005DB5" w14:textId="77777777"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05693E">
              <w:rPr>
                <w:rFonts w:cs="Times New Roman"/>
                <w:szCs w:val="24"/>
              </w:rPr>
              <w:t xml:space="preserve">nustatyti laiko intervalą, kuriam atliekama paieška; </w:t>
            </w:r>
          </w:p>
          <w:p w14:paraId="3A17CAFC" w14:textId="77777777"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05693E">
              <w:rPr>
                <w:rFonts w:cs="Times New Roman"/>
                <w:szCs w:val="24"/>
              </w:rPr>
              <w:t>paieškos objektu nurodyti asmenį ar transporto priemonę;</w:t>
            </w:r>
          </w:p>
          <w:p w14:paraId="3DD30468" w14:textId="77777777"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05693E">
              <w:rPr>
                <w:rFonts w:cs="Times New Roman"/>
                <w:szCs w:val="24"/>
              </w:rPr>
              <w:t xml:space="preserve">nustatyti pageidaujamo objekto  fizines savybes, tokias kaip: viršutinės kūno dalies ir/arba apatinės kūno dalies drabužių (rūbų) spalva, transporto priemonės tipas ir/arba spalva </w:t>
            </w:r>
          </w:p>
          <w:p w14:paraId="7D55DF46" w14:textId="25663423"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Pr>
                <w:rFonts w:cs="Times New Roman"/>
                <w:szCs w:val="24"/>
              </w:rPr>
              <w:t xml:space="preserve">paieškos </w:t>
            </w:r>
            <w:r w:rsidRPr="0005693E">
              <w:rPr>
                <w:rFonts w:cs="Times New Roman"/>
                <w:szCs w:val="24"/>
              </w:rPr>
              <w:t>veikimas turi būti pilnai integruotas į vaizdo stebėjimo sistemą, rezultatai rodomi tiesiai vaizdo stebėjimo sistemos sąsajoje</w:t>
            </w:r>
          </w:p>
          <w:p w14:paraId="62638E1E" w14:textId="47734788" w:rsidR="00ED0D9C" w:rsidRPr="00DA564C"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DA564C">
              <w:rPr>
                <w:rFonts w:cs="Times New Roman"/>
                <w:szCs w:val="24"/>
              </w:rPr>
              <w:t xml:space="preserve">paieškos rezultatai turi būti pateikiami kaip vaizdo klipų </w:t>
            </w:r>
            <w:r w:rsidRPr="00DA564C">
              <w:rPr>
                <w:rFonts w:cs="Times New Roman"/>
                <w:szCs w:val="24"/>
              </w:rPr>
              <w:lastRenderedPageBreak/>
              <w:t xml:space="preserve">rinkinys, kuriame yra ieškomas objektas kadre, </w:t>
            </w:r>
          </w:p>
          <w:p w14:paraId="20500152" w14:textId="77777777" w:rsidR="00ED0D9C" w:rsidRPr="00DA564C"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DA564C">
              <w:rPr>
                <w:rFonts w:cs="Times New Roman"/>
                <w:szCs w:val="24"/>
              </w:rPr>
              <w:t>turi būti funkcionalumas, kuris leistų operatoriui atlikus pirminę paiešką, pažymėti paieškos duomenis, kurie operatoriaus nuomone labiausia vizualiai atitinka paieškomą objektą.</w:t>
            </w:r>
          </w:p>
          <w:p w14:paraId="5C121D27" w14:textId="77777777" w:rsidR="00ED0D9C" w:rsidRPr="0005693E" w:rsidRDefault="00ED0D9C" w:rsidP="00F515E5">
            <w:pPr>
              <w:numPr>
                <w:ilvl w:val="2"/>
                <w:numId w:val="84"/>
              </w:numPr>
              <w:tabs>
                <w:tab w:val="left" w:pos="319"/>
              </w:tabs>
              <w:suppressAutoHyphens w:val="0"/>
              <w:spacing w:after="0" w:line="240" w:lineRule="auto"/>
              <w:ind w:left="0" w:firstLine="0"/>
              <w:contextualSpacing/>
              <w:jc w:val="both"/>
              <w:rPr>
                <w:rFonts w:cs="Times New Roman"/>
                <w:szCs w:val="24"/>
              </w:rPr>
            </w:pPr>
            <w:r w:rsidRPr="0005693E">
              <w:rPr>
                <w:rFonts w:cs="Times New Roman"/>
                <w:szCs w:val="24"/>
              </w:rPr>
              <w:t>kiekvieną rastą vaizdo fragmentą stebėtojas turi galėti iškart atkurti ir atsukti atgal, skaitmeniškai išdidinti pasirinką vietą;</w:t>
            </w:r>
          </w:p>
          <w:p w14:paraId="3DF53F94" w14:textId="77777777" w:rsidR="00ED0D9C" w:rsidRPr="0005693E" w:rsidRDefault="00ED0D9C" w:rsidP="00F515E5">
            <w:pPr>
              <w:numPr>
                <w:ilvl w:val="2"/>
                <w:numId w:val="84"/>
              </w:numPr>
              <w:tabs>
                <w:tab w:val="left" w:pos="325"/>
              </w:tabs>
              <w:suppressAutoHyphens w:val="0"/>
              <w:spacing w:after="0" w:line="240" w:lineRule="auto"/>
              <w:ind w:left="0" w:firstLine="0"/>
              <w:contextualSpacing/>
              <w:jc w:val="both"/>
              <w:rPr>
                <w:rFonts w:cs="Times New Roman"/>
                <w:szCs w:val="24"/>
              </w:rPr>
            </w:pPr>
            <w:r w:rsidRPr="0005693E">
              <w:rPr>
                <w:rFonts w:cs="Times New Roman"/>
                <w:szCs w:val="24"/>
              </w:rPr>
              <w:t>stebėtojas turi galėti sukurti žymes bet kuriam iš rastų vaizdo fragmentų vaizdo archyvo skalėje;</w:t>
            </w:r>
          </w:p>
          <w:p w14:paraId="1DED1F43" w14:textId="6E794ADC" w:rsidR="00ED0D9C" w:rsidRPr="0005693E" w:rsidRDefault="00ED0D9C" w:rsidP="0005693E">
            <w:pPr>
              <w:suppressAutoHyphens w:val="0"/>
              <w:spacing w:after="0" w:line="240" w:lineRule="auto"/>
              <w:contextualSpacing/>
              <w:jc w:val="both"/>
              <w:rPr>
                <w:rFonts w:cs="Times New Roman"/>
                <w:szCs w:val="24"/>
              </w:rPr>
            </w:pPr>
          </w:p>
        </w:tc>
        <w:tc>
          <w:tcPr>
            <w:tcW w:w="2695" w:type="dxa"/>
          </w:tcPr>
          <w:p w14:paraId="4209ABB8" w14:textId="77777777" w:rsidR="00ED0D9C" w:rsidRPr="0005693E" w:rsidRDefault="00ED0D9C" w:rsidP="0005693E">
            <w:pPr>
              <w:suppressAutoHyphens w:val="0"/>
              <w:spacing w:after="0" w:line="240" w:lineRule="auto"/>
              <w:contextualSpacing/>
              <w:jc w:val="both"/>
              <w:rPr>
                <w:rFonts w:cs="Times New Roman"/>
                <w:szCs w:val="24"/>
              </w:rPr>
            </w:pPr>
          </w:p>
        </w:tc>
        <w:tc>
          <w:tcPr>
            <w:tcW w:w="2403" w:type="dxa"/>
          </w:tcPr>
          <w:p w14:paraId="6AA0ED65" w14:textId="77777777" w:rsidR="00ED0D9C" w:rsidRPr="0005693E" w:rsidRDefault="00ED0D9C" w:rsidP="0005693E">
            <w:pPr>
              <w:suppressAutoHyphens w:val="0"/>
              <w:spacing w:after="0" w:line="240" w:lineRule="auto"/>
              <w:contextualSpacing/>
              <w:jc w:val="both"/>
              <w:rPr>
                <w:rFonts w:cs="Times New Roman"/>
                <w:szCs w:val="24"/>
              </w:rPr>
            </w:pPr>
          </w:p>
        </w:tc>
      </w:tr>
      <w:tr w:rsidR="00ED0D9C" w:rsidRPr="0005693E" w14:paraId="066C7370" w14:textId="3AC035D3" w:rsidTr="00ED0D9C">
        <w:trPr>
          <w:trHeight w:val="20"/>
        </w:trPr>
        <w:tc>
          <w:tcPr>
            <w:tcW w:w="847" w:type="dxa"/>
            <w:tcMar>
              <w:left w:w="105" w:type="dxa"/>
              <w:right w:w="105" w:type="dxa"/>
            </w:tcMar>
          </w:tcPr>
          <w:p w14:paraId="33F9A2BC" w14:textId="77777777" w:rsidR="00ED0D9C" w:rsidRPr="0005693E" w:rsidRDefault="00ED0D9C" w:rsidP="0005693E">
            <w:pPr>
              <w:pStyle w:val="Sraopastraipa"/>
              <w:numPr>
                <w:ilvl w:val="0"/>
                <w:numId w:val="72"/>
              </w:numPr>
              <w:ind w:left="0" w:firstLine="0"/>
              <w:jc w:val="center"/>
              <w:rPr>
                <w:lang w:val="lt-LT"/>
              </w:rPr>
            </w:pPr>
          </w:p>
        </w:tc>
        <w:tc>
          <w:tcPr>
            <w:tcW w:w="3683" w:type="dxa"/>
            <w:tcMar>
              <w:left w:w="105" w:type="dxa"/>
              <w:right w:w="105" w:type="dxa"/>
            </w:tcMar>
          </w:tcPr>
          <w:p w14:paraId="0AE4CBD5" w14:textId="77777777" w:rsidR="00ED0D9C" w:rsidRPr="0005693E" w:rsidRDefault="00ED0D9C" w:rsidP="0005693E">
            <w:pPr>
              <w:spacing w:after="0" w:line="240" w:lineRule="auto"/>
              <w:contextualSpacing/>
              <w:rPr>
                <w:rFonts w:cs="Times New Roman"/>
                <w:szCs w:val="24"/>
              </w:rPr>
            </w:pPr>
            <w:r w:rsidRPr="0005693E">
              <w:rPr>
                <w:rFonts w:cs="Times New Roman"/>
                <w:szCs w:val="24"/>
              </w:rPr>
              <w:t>Naudojant programinę įrangą turi būti galima nusiųsti individualų gyvą kameros vaizdą ar vaizdo išdėstymą kitiems sistemos operatoriams ar vaizdo sienos monitoriams.</w:t>
            </w:r>
          </w:p>
        </w:tc>
        <w:tc>
          <w:tcPr>
            <w:tcW w:w="2695" w:type="dxa"/>
          </w:tcPr>
          <w:p w14:paraId="09335B94" w14:textId="77777777" w:rsidR="00ED0D9C" w:rsidRPr="0005693E" w:rsidRDefault="00ED0D9C" w:rsidP="0005693E">
            <w:pPr>
              <w:spacing w:after="0" w:line="240" w:lineRule="auto"/>
              <w:contextualSpacing/>
              <w:rPr>
                <w:rFonts w:cs="Times New Roman"/>
                <w:szCs w:val="24"/>
              </w:rPr>
            </w:pPr>
          </w:p>
        </w:tc>
        <w:tc>
          <w:tcPr>
            <w:tcW w:w="2403" w:type="dxa"/>
          </w:tcPr>
          <w:p w14:paraId="7ADDBC56" w14:textId="77777777" w:rsidR="00ED0D9C" w:rsidRPr="0005693E" w:rsidRDefault="00ED0D9C" w:rsidP="0005693E">
            <w:pPr>
              <w:spacing w:after="0" w:line="240" w:lineRule="auto"/>
              <w:contextualSpacing/>
              <w:rPr>
                <w:rFonts w:cs="Times New Roman"/>
                <w:szCs w:val="24"/>
              </w:rPr>
            </w:pPr>
          </w:p>
        </w:tc>
      </w:tr>
      <w:tr w:rsidR="00ED0D9C" w:rsidRPr="00F55EBD" w14:paraId="1E6255C4" w14:textId="278F2388" w:rsidTr="00ED0D9C">
        <w:trPr>
          <w:trHeight w:val="20"/>
        </w:trPr>
        <w:tc>
          <w:tcPr>
            <w:tcW w:w="847" w:type="dxa"/>
            <w:tcMar>
              <w:left w:w="105" w:type="dxa"/>
              <w:right w:w="105" w:type="dxa"/>
            </w:tcMar>
          </w:tcPr>
          <w:p w14:paraId="099546FD"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3ED10D56" w14:textId="77777777" w:rsidR="00ED0D9C" w:rsidRPr="00F55EBD" w:rsidRDefault="00ED0D9C" w:rsidP="00D10711">
            <w:pPr>
              <w:spacing w:after="0" w:line="240" w:lineRule="auto"/>
              <w:rPr>
                <w:rFonts w:cs="Times New Roman"/>
                <w:szCs w:val="24"/>
              </w:rPr>
            </w:pPr>
            <w:r w:rsidRPr="00F55EBD">
              <w:rPr>
                <w:rFonts w:cs="Times New Roman"/>
                <w:szCs w:val="24"/>
              </w:rPr>
              <w:t xml:space="preserve">Turi turėti galimybę  eksportuoti sinchronišką kelių kamerų įrašą vienu metu, pridedant peržiūros įrankį. </w:t>
            </w:r>
          </w:p>
          <w:p w14:paraId="74F96345" w14:textId="77777777" w:rsidR="00ED0D9C" w:rsidRPr="00F55EBD" w:rsidRDefault="00ED0D9C" w:rsidP="00D10711">
            <w:pPr>
              <w:spacing w:after="0" w:line="240" w:lineRule="auto"/>
              <w:rPr>
                <w:rFonts w:cs="Times New Roman"/>
                <w:szCs w:val="24"/>
              </w:rPr>
            </w:pPr>
            <w:r w:rsidRPr="00F55EBD">
              <w:rPr>
                <w:rFonts w:cs="Times New Roman"/>
                <w:szCs w:val="24"/>
              </w:rPr>
              <w:t>Peržiūros įrankis turi turėti galimybę patikrinti ar iškeltas vaizdo įrašas nebuvo pakeistas</w:t>
            </w:r>
          </w:p>
        </w:tc>
        <w:tc>
          <w:tcPr>
            <w:tcW w:w="2695" w:type="dxa"/>
          </w:tcPr>
          <w:p w14:paraId="2EDCB2D9" w14:textId="77777777" w:rsidR="00ED0D9C" w:rsidRPr="00F55EBD" w:rsidRDefault="00ED0D9C" w:rsidP="00D10711">
            <w:pPr>
              <w:spacing w:after="0" w:line="240" w:lineRule="auto"/>
              <w:rPr>
                <w:rFonts w:cs="Times New Roman"/>
                <w:szCs w:val="24"/>
              </w:rPr>
            </w:pPr>
          </w:p>
        </w:tc>
        <w:tc>
          <w:tcPr>
            <w:tcW w:w="2403" w:type="dxa"/>
          </w:tcPr>
          <w:p w14:paraId="3952EEA6" w14:textId="77777777" w:rsidR="00ED0D9C" w:rsidRPr="00F55EBD" w:rsidRDefault="00ED0D9C" w:rsidP="00D10711">
            <w:pPr>
              <w:spacing w:after="0" w:line="240" w:lineRule="auto"/>
              <w:rPr>
                <w:rFonts w:cs="Times New Roman"/>
                <w:szCs w:val="24"/>
              </w:rPr>
            </w:pPr>
          </w:p>
        </w:tc>
      </w:tr>
      <w:tr w:rsidR="00ED0D9C" w:rsidRPr="00F55EBD" w14:paraId="3233691E" w14:textId="3D9A32C4" w:rsidTr="00ED0D9C">
        <w:trPr>
          <w:trHeight w:val="20"/>
        </w:trPr>
        <w:tc>
          <w:tcPr>
            <w:tcW w:w="847" w:type="dxa"/>
            <w:tcMar>
              <w:left w:w="105" w:type="dxa"/>
              <w:right w:w="105" w:type="dxa"/>
            </w:tcMar>
          </w:tcPr>
          <w:p w14:paraId="3D80F1E2"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6CC2EFD" w14:textId="77777777" w:rsidR="00ED0D9C" w:rsidRPr="00F55EBD" w:rsidRDefault="00ED0D9C" w:rsidP="00D10711">
            <w:pPr>
              <w:spacing w:after="0" w:line="240" w:lineRule="auto"/>
              <w:rPr>
                <w:rFonts w:cs="Times New Roman"/>
                <w:szCs w:val="24"/>
              </w:rPr>
            </w:pPr>
            <w:r w:rsidRPr="00F55EBD">
              <w:rPr>
                <w:rFonts w:cs="Times New Roman"/>
                <w:szCs w:val="24"/>
              </w:rPr>
              <w:t>Galimybė eksportuoti vaizdo įrašus nurodant  konkrečią vaizdo vietą. Apsaugoti eksportuotą įrašą slaptažodžiu.</w:t>
            </w:r>
          </w:p>
        </w:tc>
        <w:tc>
          <w:tcPr>
            <w:tcW w:w="2695" w:type="dxa"/>
          </w:tcPr>
          <w:p w14:paraId="3EE5C48E" w14:textId="77777777" w:rsidR="00ED0D9C" w:rsidRPr="00F55EBD" w:rsidRDefault="00ED0D9C" w:rsidP="00D10711">
            <w:pPr>
              <w:spacing w:after="0" w:line="240" w:lineRule="auto"/>
              <w:rPr>
                <w:rFonts w:cs="Times New Roman"/>
                <w:szCs w:val="24"/>
              </w:rPr>
            </w:pPr>
          </w:p>
        </w:tc>
        <w:tc>
          <w:tcPr>
            <w:tcW w:w="2403" w:type="dxa"/>
          </w:tcPr>
          <w:p w14:paraId="5F9A6896" w14:textId="77777777" w:rsidR="00ED0D9C" w:rsidRPr="00F55EBD" w:rsidRDefault="00ED0D9C" w:rsidP="00D10711">
            <w:pPr>
              <w:spacing w:after="0" w:line="240" w:lineRule="auto"/>
              <w:rPr>
                <w:rFonts w:cs="Times New Roman"/>
                <w:szCs w:val="24"/>
              </w:rPr>
            </w:pPr>
          </w:p>
        </w:tc>
      </w:tr>
      <w:tr w:rsidR="00ED0D9C" w:rsidRPr="00F55EBD" w14:paraId="6DD399E8" w14:textId="41AB2519" w:rsidTr="00ED0D9C">
        <w:trPr>
          <w:trHeight w:val="20"/>
        </w:trPr>
        <w:tc>
          <w:tcPr>
            <w:tcW w:w="847" w:type="dxa"/>
            <w:tcMar>
              <w:left w:w="105" w:type="dxa"/>
              <w:right w:w="105" w:type="dxa"/>
            </w:tcMar>
          </w:tcPr>
          <w:p w14:paraId="2ADF1067" w14:textId="77777777" w:rsidR="00ED0D9C" w:rsidRPr="00F55EBD" w:rsidRDefault="00ED0D9C" w:rsidP="00D10711">
            <w:pPr>
              <w:pStyle w:val="Sraopastraipa"/>
              <w:numPr>
                <w:ilvl w:val="0"/>
                <w:numId w:val="72"/>
              </w:numPr>
              <w:ind w:left="0" w:firstLine="0"/>
              <w:contextualSpacing w:val="0"/>
              <w:jc w:val="center"/>
              <w:rPr>
                <w:lang w:val="lt-LT"/>
              </w:rPr>
            </w:pPr>
          </w:p>
        </w:tc>
        <w:tc>
          <w:tcPr>
            <w:tcW w:w="3683" w:type="dxa"/>
            <w:tcMar>
              <w:left w:w="105" w:type="dxa"/>
              <w:right w:w="105" w:type="dxa"/>
            </w:tcMar>
          </w:tcPr>
          <w:p w14:paraId="4A85106A" w14:textId="77777777" w:rsidR="00ED0D9C" w:rsidRPr="00F55EBD" w:rsidRDefault="00ED0D9C" w:rsidP="00D10711">
            <w:pPr>
              <w:spacing w:after="0" w:line="240" w:lineRule="auto"/>
              <w:rPr>
                <w:rFonts w:cs="Times New Roman"/>
                <w:szCs w:val="24"/>
              </w:rPr>
            </w:pPr>
            <w:r w:rsidRPr="00F55EBD">
              <w:rPr>
                <w:rFonts w:cs="Times New Roman"/>
                <w:szCs w:val="24"/>
              </w:rPr>
              <w:t xml:space="preserve">Galimybė reikalauti dviejų vartotojų autorizacijos vaizdo įrašų peržiūrai.   </w:t>
            </w:r>
          </w:p>
        </w:tc>
        <w:tc>
          <w:tcPr>
            <w:tcW w:w="2695" w:type="dxa"/>
          </w:tcPr>
          <w:p w14:paraId="45732011" w14:textId="77777777" w:rsidR="00ED0D9C" w:rsidRPr="00F55EBD" w:rsidRDefault="00ED0D9C" w:rsidP="00D10711">
            <w:pPr>
              <w:spacing w:after="0" w:line="240" w:lineRule="auto"/>
              <w:rPr>
                <w:rFonts w:cs="Times New Roman"/>
                <w:szCs w:val="24"/>
              </w:rPr>
            </w:pPr>
          </w:p>
        </w:tc>
        <w:tc>
          <w:tcPr>
            <w:tcW w:w="2403" w:type="dxa"/>
          </w:tcPr>
          <w:p w14:paraId="5DBB0B6B" w14:textId="77777777" w:rsidR="00ED0D9C" w:rsidRPr="00F55EBD" w:rsidRDefault="00ED0D9C" w:rsidP="00D10711">
            <w:pPr>
              <w:spacing w:after="0" w:line="240" w:lineRule="auto"/>
              <w:rPr>
                <w:rFonts w:cs="Times New Roman"/>
                <w:szCs w:val="24"/>
              </w:rPr>
            </w:pPr>
          </w:p>
        </w:tc>
      </w:tr>
      <w:tr w:rsidR="00ED0D9C" w:rsidRPr="00F55EBD" w14:paraId="2ABB520A" w14:textId="6BB1F1D1" w:rsidTr="00ED0D9C">
        <w:trPr>
          <w:trHeight w:val="20"/>
        </w:trPr>
        <w:tc>
          <w:tcPr>
            <w:tcW w:w="4530" w:type="dxa"/>
            <w:gridSpan w:val="2"/>
            <w:tcMar>
              <w:left w:w="105" w:type="dxa"/>
              <w:right w:w="105" w:type="dxa"/>
            </w:tcMar>
          </w:tcPr>
          <w:p w14:paraId="69C44C98" w14:textId="77777777" w:rsidR="00ED0D9C" w:rsidRPr="00F55EBD" w:rsidRDefault="00ED0D9C" w:rsidP="00D10711">
            <w:pPr>
              <w:spacing w:after="0" w:line="240" w:lineRule="auto"/>
              <w:jc w:val="center"/>
              <w:rPr>
                <w:rFonts w:cs="Times New Roman"/>
                <w:szCs w:val="24"/>
              </w:rPr>
            </w:pPr>
            <w:r w:rsidRPr="00F55EBD">
              <w:rPr>
                <w:rFonts w:cs="Times New Roman"/>
                <w:b/>
                <w:bCs/>
                <w:szCs w:val="24"/>
              </w:rPr>
              <w:t>Licencijų kiekis</w:t>
            </w:r>
          </w:p>
        </w:tc>
        <w:tc>
          <w:tcPr>
            <w:tcW w:w="2695" w:type="dxa"/>
          </w:tcPr>
          <w:p w14:paraId="1D63696C" w14:textId="77777777" w:rsidR="00ED0D9C" w:rsidRPr="00F55EBD" w:rsidRDefault="00ED0D9C" w:rsidP="00D10711">
            <w:pPr>
              <w:spacing w:after="0" w:line="240" w:lineRule="auto"/>
              <w:jc w:val="center"/>
              <w:rPr>
                <w:rFonts w:cs="Times New Roman"/>
                <w:b/>
                <w:bCs/>
                <w:szCs w:val="24"/>
              </w:rPr>
            </w:pPr>
          </w:p>
        </w:tc>
        <w:tc>
          <w:tcPr>
            <w:tcW w:w="2403" w:type="dxa"/>
          </w:tcPr>
          <w:p w14:paraId="2496D8FC" w14:textId="77777777" w:rsidR="00ED0D9C" w:rsidRPr="00F55EBD" w:rsidRDefault="00ED0D9C" w:rsidP="00D10711">
            <w:pPr>
              <w:spacing w:after="0" w:line="240" w:lineRule="auto"/>
              <w:jc w:val="center"/>
              <w:rPr>
                <w:rFonts w:cs="Times New Roman"/>
                <w:b/>
                <w:bCs/>
                <w:szCs w:val="24"/>
              </w:rPr>
            </w:pPr>
          </w:p>
        </w:tc>
      </w:tr>
      <w:tr w:rsidR="00ED0D9C" w:rsidRPr="00F55EBD" w14:paraId="165DDDBF" w14:textId="4A0F1157" w:rsidTr="00ED0D9C">
        <w:trPr>
          <w:trHeight w:val="20"/>
        </w:trPr>
        <w:tc>
          <w:tcPr>
            <w:tcW w:w="847" w:type="dxa"/>
            <w:tcMar>
              <w:left w:w="105" w:type="dxa"/>
              <w:right w:w="105" w:type="dxa"/>
            </w:tcMar>
          </w:tcPr>
          <w:p w14:paraId="6F4715E8" w14:textId="77777777" w:rsidR="00ED0D9C" w:rsidRPr="00F55EBD" w:rsidRDefault="00ED0D9C" w:rsidP="00D37CAC">
            <w:pPr>
              <w:pStyle w:val="Sraopastraipa"/>
              <w:numPr>
                <w:ilvl w:val="0"/>
                <w:numId w:val="72"/>
              </w:numPr>
              <w:ind w:left="0" w:firstLine="0"/>
              <w:contextualSpacing w:val="0"/>
              <w:jc w:val="center"/>
              <w:rPr>
                <w:lang w:val="lt-LT"/>
              </w:rPr>
            </w:pPr>
          </w:p>
        </w:tc>
        <w:tc>
          <w:tcPr>
            <w:tcW w:w="3683" w:type="dxa"/>
            <w:tcMar>
              <w:left w:w="105" w:type="dxa"/>
              <w:right w:w="105" w:type="dxa"/>
            </w:tcMar>
          </w:tcPr>
          <w:p w14:paraId="1520620A" w14:textId="1A5CCD9D" w:rsidR="00ED0D9C" w:rsidRPr="00F55EBD" w:rsidRDefault="00ED0D9C" w:rsidP="00D37CAC">
            <w:pPr>
              <w:spacing w:after="0" w:line="240" w:lineRule="auto"/>
              <w:rPr>
                <w:rFonts w:cs="Times New Roman"/>
                <w:szCs w:val="24"/>
              </w:rPr>
            </w:pPr>
            <w:r w:rsidRPr="00F55EBD">
              <w:rPr>
                <w:rFonts w:cs="Times New Roman"/>
                <w:szCs w:val="24"/>
              </w:rPr>
              <w:t xml:space="preserve">Licencijų kiekis turi padengti visus </w:t>
            </w:r>
            <w:r>
              <w:rPr>
                <w:rFonts w:cs="Times New Roman"/>
                <w:szCs w:val="24"/>
              </w:rPr>
              <w:t>VSS</w:t>
            </w:r>
            <w:r w:rsidRPr="00F55EBD">
              <w:rPr>
                <w:rFonts w:cs="Times New Roman"/>
                <w:szCs w:val="24"/>
              </w:rPr>
              <w:t xml:space="preserve"> naudojamus įrenginius, techninėje specifikacijoje aprašytam funkcionalumui realizuoti</w:t>
            </w:r>
          </w:p>
        </w:tc>
        <w:tc>
          <w:tcPr>
            <w:tcW w:w="2695" w:type="dxa"/>
          </w:tcPr>
          <w:p w14:paraId="0FC70022" w14:textId="77777777" w:rsidR="00ED0D9C" w:rsidRPr="00F55EBD" w:rsidRDefault="00ED0D9C" w:rsidP="00D37CAC">
            <w:pPr>
              <w:spacing w:after="0" w:line="240" w:lineRule="auto"/>
              <w:rPr>
                <w:rFonts w:cs="Times New Roman"/>
                <w:szCs w:val="24"/>
              </w:rPr>
            </w:pPr>
          </w:p>
        </w:tc>
        <w:tc>
          <w:tcPr>
            <w:tcW w:w="2403" w:type="dxa"/>
          </w:tcPr>
          <w:p w14:paraId="3F190F9F" w14:textId="77777777" w:rsidR="00ED0D9C" w:rsidRPr="00F55EBD" w:rsidRDefault="00ED0D9C" w:rsidP="00D37CAC">
            <w:pPr>
              <w:spacing w:after="0" w:line="240" w:lineRule="auto"/>
              <w:rPr>
                <w:rFonts w:cs="Times New Roman"/>
                <w:szCs w:val="24"/>
              </w:rPr>
            </w:pPr>
          </w:p>
        </w:tc>
      </w:tr>
    </w:tbl>
    <w:p w14:paraId="2A10A023" w14:textId="77777777" w:rsidR="00E05E4E" w:rsidRPr="00F55EBD" w:rsidRDefault="00E05E4E" w:rsidP="00E05E4E">
      <w:pPr>
        <w:spacing w:after="0" w:line="240" w:lineRule="auto"/>
        <w:jc w:val="both"/>
        <w:rPr>
          <w:rFonts w:cs="Times New Roman"/>
          <w:szCs w:val="24"/>
        </w:rPr>
      </w:pPr>
    </w:p>
    <w:p w14:paraId="3169CA7A" w14:textId="2899D3E3" w:rsidR="00E05E4E" w:rsidRPr="00F55EBD" w:rsidRDefault="00C76CBA" w:rsidP="00D10711">
      <w:pPr>
        <w:spacing w:after="0" w:line="360" w:lineRule="auto"/>
        <w:ind w:firstLine="851"/>
        <w:contextualSpacing/>
        <w:jc w:val="both"/>
        <w:rPr>
          <w:rFonts w:cs="Times New Roman"/>
          <w:color w:val="000000" w:themeColor="text1"/>
          <w:szCs w:val="24"/>
        </w:rPr>
      </w:pPr>
      <w:r w:rsidRPr="00F55EBD">
        <w:rPr>
          <w:rFonts w:cs="Times New Roman"/>
          <w:color w:val="000000" w:themeColor="text1"/>
          <w:szCs w:val="24"/>
        </w:rPr>
        <w:t xml:space="preserve">54.4. </w:t>
      </w:r>
      <w:r w:rsidR="00E05E4E" w:rsidRPr="00F55EBD">
        <w:rPr>
          <w:rFonts w:cs="Times New Roman"/>
          <w:color w:val="000000" w:themeColor="text1"/>
          <w:szCs w:val="24"/>
        </w:rPr>
        <w:t xml:space="preserve"> Reikalavimai operatoriaus darbo vietos monitoriui (</w:t>
      </w:r>
      <w:r w:rsidR="00CE7C78" w:rsidRPr="00F55EBD">
        <w:rPr>
          <w:rFonts w:cs="Times New Roman"/>
          <w:color w:val="000000" w:themeColor="text1"/>
          <w:szCs w:val="24"/>
        </w:rPr>
        <w:t>2</w:t>
      </w:r>
      <w:r w:rsidR="00E05E4E" w:rsidRPr="00F55EBD">
        <w:rPr>
          <w:rFonts w:cs="Times New Roman"/>
          <w:color w:val="000000" w:themeColor="text1"/>
          <w:szCs w:val="24"/>
        </w:rPr>
        <w:t xml:space="preserve"> vnt.):</w:t>
      </w:r>
    </w:p>
    <w:tbl>
      <w:tblPr>
        <w:tblStyle w:val="Lentelstinklelis"/>
        <w:tblW w:w="5003" w:type="pct"/>
        <w:tblLayout w:type="fixed"/>
        <w:tblLook w:val="04A0" w:firstRow="1" w:lastRow="0" w:firstColumn="1" w:lastColumn="0" w:noHBand="0" w:noVBand="1"/>
      </w:tblPr>
      <w:tblGrid>
        <w:gridCol w:w="824"/>
        <w:gridCol w:w="3707"/>
        <w:gridCol w:w="2694"/>
        <w:gridCol w:w="2409"/>
      </w:tblGrid>
      <w:tr w:rsidR="00077E70" w:rsidRPr="00F55EBD" w14:paraId="438599A2" w14:textId="7C3E245A" w:rsidTr="009C6847">
        <w:trPr>
          <w:trHeight w:val="300"/>
        </w:trPr>
        <w:tc>
          <w:tcPr>
            <w:tcW w:w="824" w:type="dxa"/>
            <w:tcMar>
              <w:left w:w="105" w:type="dxa"/>
              <w:right w:w="105" w:type="dxa"/>
            </w:tcMar>
            <w:vAlign w:val="center"/>
          </w:tcPr>
          <w:p w14:paraId="42896D28" w14:textId="77777777" w:rsidR="00077E70" w:rsidRPr="00F55EBD" w:rsidRDefault="00077E70" w:rsidP="00077E70">
            <w:pPr>
              <w:spacing w:after="0" w:line="240" w:lineRule="auto"/>
              <w:contextualSpacing/>
              <w:jc w:val="center"/>
              <w:rPr>
                <w:rFonts w:eastAsia="Times New Roman" w:cs="Times New Roman"/>
                <w:szCs w:val="24"/>
              </w:rPr>
            </w:pPr>
            <w:r w:rsidRPr="00F55EBD">
              <w:rPr>
                <w:rFonts w:eastAsia="Times New Roman" w:cs="Times New Roman"/>
                <w:b/>
                <w:bCs/>
                <w:szCs w:val="24"/>
              </w:rPr>
              <w:t>Eil. Nr.</w:t>
            </w:r>
          </w:p>
        </w:tc>
        <w:tc>
          <w:tcPr>
            <w:tcW w:w="3707" w:type="dxa"/>
            <w:tcMar>
              <w:left w:w="105" w:type="dxa"/>
              <w:right w:w="105" w:type="dxa"/>
            </w:tcMar>
            <w:vAlign w:val="center"/>
          </w:tcPr>
          <w:p w14:paraId="2D2D7245" w14:textId="77777777" w:rsidR="00077E70" w:rsidRPr="00F55EBD" w:rsidRDefault="00077E70" w:rsidP="00077E70">
            <w:pPr>
              <w:spacing w:after="0" w:line="240" w:lineRule="auto"/>
              <w:contextualSpacing/>
              <w:jc w:val="center"/>
              <w:rPr>
                <w:rFonts w:eastAsia="Times New Roman" w:cs="Times New Roman"/>
                <w:color w:val="000000" w:themeColor="text1"/>
                <w:szCs w:val="24"/>
              </w:rPr>
            </w:pPr>
            <w:r w:rsidRPr="00F55EBD">
              <w:rPr>
                <w:rFonts w:eastAsia="Times New Roman" w:cs="Times New Roman"/>
                <w:b/>
                <w:bCs/>
                <w:color w:val="000000" w:themeColor="text1"/>
                <w:szCs w:val="24"/>
              </w:rPr>
              <w:t>Keliami reikalavimai</w:t>
            </w:r>
          </w:p>
        </w:tc>
        <w:tc>
          <w:tcPr>
            <w:tcW w:w="2694" w:type="dxa"/>
            <w:tcBorders>
              <w:top w:val="single" w:sz="4" w:space="0" w:color="auto"/>
              <w:left w:val="single" w:sz="4" w:space="0" w:color="auto"/>
              <w:bottom w:val="single" w:sz="4" w:space="0" w:color="auto"/>
              <w:right w:val="single" w:sz="4" w:space="0" w:color="auto"/>
            </w:tcBorders>
          </w:tcPr>
          <w:p w14:paraId="7EE62A93" w14:textId="405C41CD" w:rsidR="00077E70" w:rsidRPr="00077E70" w:rsidRDefault="00077E70" w:rsidP="00077E70">
            <w:pPr>
              <w:spacing w:after="0" w:line="240" w:lineRule="auto"/>
              <w:contextualSpacing/>
              <w:jc w:val="center"/>
              <w:rPr>
                <w:rFonts w:eastAsia="Times New Roman" w:cs="Times New Roman"/>
                <w:b/>
                <w:bCs/>
                <w:color w:val="000000" w:themeColor="text1"/>
                <w:sz w:val="22"/>
                <w:highlight w:val="yellow"/>
              </w:rPr>
            </w:pPr>
            <w:r w:rsidRPr="00077E70">
              <w:rPr>
                <w:rFonts w:cs="Times New Roman"/>
                <w:bCs/>
                <w:color w:val="000000"/>
                <w:sz w:val="22"/>
                <w:highlight w:val="yellow"/>
              </w:rPr>
              <w:t>Tiekėjo siūlomos įrangos charakteristika.</w:t>
            </w:r>
            <w:r w:rsidRPr="00077E70">
              <w:rPr>
                <w:rFonts w:cs="Times New Roman"/>
                <w:bCs/>
                <w:color w:val="000000"/>
                <w:sz w:val="22"/>
                <w:highlight w:val="yellow"/>
              </w:rPr>
              <w:br/>
              <w:t>Tiekėjas neperkopijuoja suformuluoto reikalavimo, bet nurodo konkrečias siūlomos prekės reikšmes (savybes).</w:t>
            </w:r>
          </w:p>
        </w:tc>
        <w:tc>
          <w:tcPr>
            <w:tcW w:w="2409" w:type="dxa"/>
            <w:tcBorders>
              <w:top w:val="single" w:sz="4" w:space="0" w:color="auto"/>
              <w:left w:val="single" w:sz="4" w:space="0" w:color="auto"/>
              <w:bottom w:val="single" w:sz="4" w:space="0" w:color="auto"/>
              <w:right w:val="single" w:sz="4" w:space="0" w:color="auto"/>
            </w:tcBorders>
          </w:tcPr>
          <w:p w14:paraId="77058295" w14:textId="2E553D40" w:rsidR="00077E70" w:rsidRPr="00077E70" w:rsidRDefault="00077E70" w:rsidP="00077E70">
            <w:pPr>
              <w:spacing w:after="0" w:line="240" w:lineRule="auto"/>
              <w:contextualSpacing/>
              <w:jc w:val="center"/>
              <w:rPr>
                <w:rFonts w:eastAsia="Times New Roman" w:cs="Times New Roman"/>
                <w:b/>
                <w:bCs/>
                <w:color w:val="000000" w:themeColor="text1"/>
                <w:sz w:val="22"/>
                <w:highlight w:val="yellow"/>
              </w:rPr>
            </w:pPr>
            <w:r w:rsidRPr="00077E70">
              <w:rPr>
                <w:bCs/>
                <w:sz w:val="22"/>
                <w:highlight w:val="yellow"/>
              </w:rPr>
              <w:t>Dokumento (gamintojo parengti katalogai, brošiūros, deklaracijos, protokolai ir pan.) pavadinimas, patvirtinantis atitikimą reikalavimui</w:t>
            </w:r>
            <w:r w:rsidRPr="00077E70">
              <w:rPr>
                <w:bCs/>
                <w:iCs/>
                <w:sz w:val="22"/>
                <w:highlight w:val="yellow"/>
              </w:rPr>
              <w:t xml:space="preserve">. Būtina nurodyti tikslią nuorodą </w:t>
            </w:r>
            <w:r w:rsidRPr="00077E70">
              <w:rPr>
                <w:bCs/>
                <w:iCs/>
                <w:sz w:val="22"/>
                <w:highlight w:val="yellow"/>
              </w:rPr>
              <w:lastRenderedPageBreak/>
              <w:t>dokumentacijoje (dokumentacijoje tiksliai pažymimas techninis parametras)</w:t>
            </w:r>
          </w:p>
        </w:tc>
      </w:tr>
      <w:tr w:rsidR="00077E70" w:rsidRPr="00F55EBD" w14:paraId="5DF52EAF" w14:textId="296F91EE" w:rsidTr="00077E70">
        <w:trPr>
          <w:trHeight w:val="300"/>
        </w:trPr>
        <w:tc>
          <w:tcPr>
            <w:tcW w:w="824" w:type="dxa"/>
            <w:tcMar>
              <w:left w:w="105" w:type="dxa"/>
              <w:right w:w="105" w:type="dxa"/>
            </w:tcMar>
          </w:tcPr>
          <w:p w14:paraId="7763AA26" w14:textId="77777777" w:rsidR="00077E70" w:rsidRPr="00F55EBD" w:rsidRDefault="00077E70" w:rsidP="00E05E4E">
            <w:pPr>
              <w:pStyle w:val="Sraopastraipa"/>
              <w:numPr>
                <w:ilvl w:val="0"/>
                <w:numId w:val="65"/>
              </w:numPr>
              <w:jc w:val="both"/>
              <w:rPr>
                <w:lang w:val="lt-LT"/>
              </w:rPr>
            </w:pPr>
          </w:p>
        </w:tc>
        <w:tc>
          <w:tcPr>
            <w:tcW w:w="3707" w:type="dxa"/>
            <w:tcMar>
              <w:left w:w="105" w:type="dxa"/>
              <w:right w:w="105" w:type="dxa"/>
            </w:tcMar>
          </w:tcPr>
          <w:p w14:paraId="45836CE4" w14:textId="33595376" w:rsidR="00077E70" w:rsidRPr="00F55EBD" w:rsidRDefault="00077E70" w:rsidP="000F762A">
            <w:pPr>
              <w:spacing w:after="0" w:line="240" w:lineRule="auto"/>
              <w:contextualSpacing/>
              <w:jc w:val="both"/>
              <w:rPr>
                <w:rFonts w:eastAsia="Times New Roman" w:cs="Times New Roman"/>
                <w:szCs w:val="24"/>
              </w:rPr>
            </w:pPr>
            <w:r w:rsidRPr="00F55EBD">
              <w:rPr>
                <w:rFonts w:cs="Times New Roman"/>
                <w:szCs w:val="24"/>
              </w:rPr>
              <w:t>Gamintojas, modelis, konkretus produkto kodas</w:t>
            </w:r>
          </w:p>
        </w:tc>
        <w:tc>
          <w:tcPr>
            <w:tcW w:w="2694" w:type="dxa"/>
          </w:tcPr>
          <w:p w14:paraId="108F2666" w14:textId="77777777" w:rsidR="00077E70" w:rsidRPr="00F55EBD" w:rsidRDefault="00077E70" w:rsidP="000F762A">
            <w:pPr>
              <w:spacing w:after="0" w:line="240" w:lineRule="auto"/>
              <w:contextualSpacing/>
              <w:jc w:val="both"/>
              <w:rPr>
                <w:rFonts w:cs="Times New Roman"/>
                <w:szCs w:val="24"/>
              </w:rPr>
            </w:pPr>
          </w:p>
        </w:tc>
        <w:tc>
          <w:tcPr>
            <w:tcW w:w="2409" w:type="dxa"/>
          </w:tcPr>
          <w:p w14:paraId="383E1E6B" w14:textId="77777777" w:rsidR="00077E70" w:rsidRPr="00F55EBD" w:rsidRDefault="00077E70" w:rsidP="000F762A">
            <w:pPr>
              <w:spacing w:after="0" w:line="240" w:lineRule="auto"/>
              <w:contextualSpacing/>
              <w:jc w:val="both"/>
              <w:rPr>
                <w:rFonts w:cs="Times New Roman"/>
                <w:szCs w:val="24"/>
              </w:rPr>
            </w:pPr>
          </w:p>
        </w:tc>
      </w:tr>
      <w:tr w:rsidR="00077E70" w:rsidRPr="00F55EBD" w14:paraId="15FDE2BC" w14:textId="4221C93C" w:rsidTr="00077E70">
        <w:trPr>
          <w:trHeight w:val="300"/>
        </w:trPr>
        <w:tc>
          <w:tcPr>
            <w:tcW w:w="824" w:type="dxa"/>
            <w:tcMar>
              <w:left w:w="105" w:type="dxa"/>
              <w:right w:w="105" w:type="dxa"/>
            </w:tcMar>
          </w:tcPr>
          <w:p w14:paraId="72B39D13" w14:textId="77777777" w:rsidR="00077E70" w:rsidRPr="00F55EBD" w:rsidRDefault="00077E70" w:rsidP="00E05E4E">
            <w:pPr>
              <w:pStyle w:val="Sraopastraipa"/>
              <w:numPr>
                <w:ilvl w:val="0"/>
                <w:numId w:val="65"/>
              </w:numPr>
              <w:jc w:val="both"/>
              <w:rPr>
                <w:lang w:val="lt-LT"/>
              </w:rPr>
            </w:pPr>
          </w:p>
        </w:tc>
        <w:tc>
          <w:tcPr>
            <w:tcW w:w="3707" w:type="dxa"/>
            <w:tcMar>
              <w:left w:w="105" w:type="dxa"/>
              <w:right w:w="105" w:type="dxa"/>
            </w:tcMar>
          </w:tcPr>
          <w:p w14:paraId="6F9DDB95" w14:textId="7C9B1244" w:rsidR="00077E70" w:rsidRPr="00F55EBD" w:rsidRDefault="00077E70" w:rsidP="000F762A">
            <w:pPr>
              <w:spacing w:after="0" w:line="240" w:lineRule="auto"/>
              <w:contextualSpacing/>
              <w:jc w:val="both"/>
              <w:rPr>
                <w:rFonts w:eastAsia="Times New Roman" w:cs="Times New Roman"/>
                <w:szCs w:val="24"/>
              </w:rPr>
            </w:pPr>
            <w:r w:rsidRPr="00F55EBD">
              <w:rPr>
                <w:rFonts w:eastAsia="Times New Roman" w:cs="Times New Roman"/>
                <w:szCs w:val="24"/>
              </w:rPr>
              <w:t>Turi būti LED arba OLED technologijos</w:t>
            </w:r>
          </w:p>
        </w:tc>
        <w:tc>
          <w:tcPr>
            <w:tcW w:w="2694" w:type="dxa"/>
          </w:tcPr>
          <w:p w14:paraId="27A7983D" w14:textId="77777777" w:rsidR="00077E70" w:rsidRPr="00F55EBD" w:rsidRDefault="00077E70" w:rsidP="000F762A">
            <w:pPr>
              <w:spacing w:after="0" w:line="240" w:lineRule="auto"/>
              <w:contextualSpacing/>
              <w:jc w:val="both"/>
              <w:rPr>
                <w:rFonts w:eastAsia="Times New Roman" w:cs="Times New Roman"/>
                <w:szCs w:val="24"/>
              </w:rPr>
            </w:pPr>
          </w:p>
        </w:tc>
        <w:tc>
          <w:tcPr>
            <w:tcW w:w="2409" w:type="dxa"/>
          </w:tcPr>
          <w:p w14:paraId="2531DEE3" w14:textId="77777777" w:rsidR="00077E70" w:rsidRPr="00F55EBD" w:rsidRDefault="00077E70" w:rsidP="000F762A">
            <w:pPr>
              <w:spacing w:after="0" w:line="240" w:lineRule="auto"/>
              <w:contextualSpacing/>
              <w:jc w:val="both"/>
              <w:rPr>
                <w:rFonts w:eastAsia="Times New Roman" w:cs="Times New Roman"/>
                <w:szCs w:val="24"/>
              </w:rPr>
            </w:pPr>
          </w:p>
        </w:tc>
      </w:tr>
      <w:tr w:rsidR="00077E70" w:rsidRPr="00F55EBD" w14:paraId="71A34769" w14:textId="05406703" w:rsidTr="00077E70">
        <w:trPr>
          <w:trHeight w:val="300"/>
        </w:trPr>
        <w:tc>
          <w:tcPr>
            <w:tcW w:w="824" w:type="dxa"/>
            <w:tcMar>
              <w:left w:w="105" w:type="dxa"/>
              <w:right w:w="105" w:type="dxa"/>
            </w:tcMar>
          </w:tcPr>
          <w:p w14:paraId="6AF99C40" w14:textId="77777777" w:rsidR="00077E70" w:rsidRPr="00F55EBD" w:rsidRDefault="00077E70" w:rsidP="00E05E4E">
            <w:pPr>
              <w:pStyle w:val="Sraopastraipa"/>
              <w:numPr>
                <w:ilvl w:val="0"/>
                <w:numId w:val="65"/>
              </w:numPr>
              <w:jc w:val="both"/>
              <w:rPr>
                <w:lang w:val="lt-LT"/>
              </w:rPr>
            </w:pPr>
          </w:p>
        </w:tc>
        <w:tc>
          <w:tcPr>
            <w:tcW w:w="3707" w:type="dxa"/>
            <w:tcMar>
              <w:left w:w="105" w:type="dxa"/>
              <w:right w:w="105" w:type="dxa"/>
            </w:tcMar>
          </w:tcPr>
          <w:p w14:paraId="04EC2064" w14:textId="222363A8" w:rsidR="00077E70" w:rsidRPr="00F55EBD" w:rsidRDefault="00077E70" w:rsidP="000F762A">
            <w:pPr>
              <w:spacing w:after="0" w:line="240" w:lineRule="auto"/>
              <w:contextualSpacing/>
              <w:jc w:val="both"/>
              <w:rPr>
                <w:rFonts w:eastAsia="Times New Roman" w:cs="Times New Roman"/>
                <w:szCs w:val="24"/>
              </w:rPr>
            </w:pPr>
            <w:r w:rsidRPr="00F55EBD">
              <w:rPr>
                <w:rFonts w:eastAsia="Times New Roman" w:cs="Times New Roman"/>
                <w:szCs w:val="24"/>
              </w:rPr>
              <w:t>Ekrano įstrižainė   nuo 26,9" iki 29,5"</w:t>
            </w:r>
          </w:p>
        </w:tc>
        <w:tc>
          <w:tcPr>
            <w:tcW w:w="2694" w:type="dxa"/>
          </w:tcPr>
          <w:p w14:paraId="7BBD4D78" w14:textId="77777777" w:rsidR="00077E70" w:rsidRPr="00F55EBD" w:rsidRDefault="00077E70" w:rsidP="000F762A">
            <w:pPr>
              <w:spacing w:after="0" w:line="240" w:lineRule="auto"/>
              <w:contextualSpacing/>
              <w:jc w:val="both"/>
              <w:rPr>
                <w:rFonts w:eastAsia="Times New Roman" w:cs="Times New Roman"/>
                <w:szCs w:val="24"/>
              </w:rPr>
            </w:pPr>
          </w:p>
        </w:tc>
        <w:tc>
          <w:tcPr>
            <w:tcW w:w="2409" w:type="dxa"/>
          </w:tcPr>
          <w:p w14:paraId="12BC8894" w14:textId="77777777" w:rsidR="00077E70" w:rsidRPr="00F55EBD" w:rsidRDefault="00077E70" w:rsidP="000F762A">
            <w:pPr>
              <w:spacing w:after="0" w:line="240" w:lineRule="auto"/>
              <w:contextualSpacing/>
              <w:jc w:val="both"/>
              <w:rPr>
                <w:rFonts w:eastAsia="Times New Roman" w:cs="Times New Roman"/>
                <w:szCs w:val="24"/>
              </w:rPr>
            </w:pPr>
          </w:p>
        </w:tc>
      </w:tr>
      <w:tr w:rsidR="00077E70" w:rsidRPr="00F55EBD" w14:paraId="16B703C0" w14:textId="65D048DD" w:rsidTr="00077E70">
        <w:trPr>
          <w:trHeight w:val="300"/>
        </w:trPr>
        <w:tc>
          <w:tcPr>
            <w:tcW w:w="824" w:type="dxa"/>
            <w:tcMar>
              <w:left w:w="105" w:type="dxa"/>
              <w:right w:w="105" w:type="dxa"/>
            </w:tcMar>
          </w:tcPr>
          <w:p w14:paraId="3EA8FEBF" w14:textId="77777777" w:rsidR="00077E70" w:rsidRPr="00F55EBD" w:rsidRDefault="00077E70" w:rsidP="00E05E4E">
            <w:pPr>
              <w:pStyle w:val="Sraopastraipa"/>
              <w:numPr>
                <w:ilvl w:val="0"/>
                <w:numId w:val="65"/>
              </w:numPr>
              <w:jc w:val="both"/>
              <w:rPr>
                <w:lang w:val="lt-LT"/>
              </w:rPr>
            </w:pPr>
          </w:p>
        </w:tc>
        <w:tc>
          <w:tcPr>
            <w:tcW w:w="3707" w:type="dxa"/>
            <w:tcMar>
              <w:left w:w="105" w:type="dxa"/>
              <w:right w:w="105" w:type="dxa"/>
            </w:tcMar>
          </w:tcPr>
          <w:p w14:paraId="7441ADD7" w14:textId="20789A2B" w:rsidR="00077E70" w:rsidRPr="00F55EBD" w:rsidRDefault="00077E70" w:rsidP="000F762A">
            <w:pPr>
              <w:spacing w:after="0" w:line="240" w:lineRule="auto"/>
              <w:contextualSpacing/>
              <w:jc w:val="both"/>
              <w:rPr>
                <w:rFonts w:eastAsia="Times New Roman" w:cs="Times New Roman"/>
                <w:szCs w:val="24"/>
              </w:rPr>
            </w:pPr>
            <w:r w:rsidRPr="00F55EBD">
              <w:rPr>
                <w:rFonts w:eastAsia="Times New Roman" w:cs="Times New Roman"/>
                <w:szCs w:val="24"/>
              </w:rPr>
              <w:t>Ekrano taškų skaičius   ne mažiau nei 1920x1080</w:t>
            </w:r>
          </w:p>
        </w:tc>
        <w:tc>
          <w:tcPr>
            <w:tcW w:w="2694" w:type="dxa"/>
          </w:tcPr>
          <w:p w14:paraId="6C179D32" w14:textId="77777777" w:rsidR="00077E70" w:rsidRPr="00F55EBD" w:rsidRDefault="00077E70" w:rsidP="000F762A">
            <w:pPr>
              <w:spacing w:after="0" w:line="240" w:lineRule="auto"/>
              <w:contextualSpacing/>
              <w:jc w:val="both"/>
              <w:rPr>
                <w:rFonts w:eastAsia="Times New Roman" w:cs="Times New Roman"/>
                <w:szCs w:val="24"/>
              </w:rPr>
            </w:pPr>
          </w:p>
        </w:tc>
        <w:tc>
          <w:tcPr>
            <w:tcW w:w="2409" w:type="dxa"/>
          </w:tcPr>
          <w:p w14:paraId="028841D9" w14:textId="77777777" w:rsidR="00077E70" w:rsidRPr="00F55EBD" w:rsidRDefault="00077E70" w:rsidP="000F762A">
            <w:pPr>
              <w:spacing w:after="0" w:line="240" w:lineRule="auto"/>
              <w:contextualSpacing/>
              <w:jc w:val="both"/>
              <w:rPr>
                <w:rFonts w:eastAsia="Times New Roman" w:cs="Times New Roman"/>
                <w:szCs w:val="24"/>
              </w:rPr>
            </w:pPr>
          </w:p>
        </w:tc>
      </w:tr>
      <w:tr w:rsidR="00077E70" w:rsidRPr="00F55EBD" w14:paraId="4CFB6939" w14:textId="4052C31A" w:rsidTr="00077E70">
        <w:trPr>
          <w:trHeight w:val="300"/>
        </w:trPr>
        <w:tc>
          <w:tcPr>
            <w:tcW w:w="824" w:type="dxa"/>
            <w:tcMar>
              <w:left w:w="105" w:type="dxa"/>
              <w:right w:w="105" w:type="dxa"/>
            </w:tcMar>
          </w:tcPr>
          <w:p w14:paraId="06178CEF" w14:textId="77777777" w:rsidR="00077E70" w:rsidRPr="00F55EBD" w:rsidRDefault="00077E70" w:rsidP="00E05E4E">
            <w:pPr>
              <w:pStyle w:val="Sraopastraipa"/>
              <w:numPr>
                <w:ilvl w:val="0"/>
                <w:numId w:val="65"/>
              </w:numPr>
              <w:jc w:val="both"/>
              <w:rPr>
                <w:lang w:val="lt-LT"/>
              </w:rPr>
            </w:pPr>
          </w:p>
        </w:tc>
        <w:tc>
          <w:tcPr>
            <w:tcW w:w="3707" w:type="dxa"/>
            <w:tcMar>
              <w:left w:w="105" w:type="dxa"/>
              <w:right w:w="105" w:type="dxa"/>
            </w:tcMar>
          </w:tcPr>
          <w:p w14:paraId="5086586F" w14:textId="2531D421" w:rsidR="00077E70" w:rsidRPr="00F55EBD" w:rsidRDefault="00077E70" w:rsidP="000F762A">
            <w:pPr>
              <w:spacing w:after="0" w:line="240" w:lineRule="auto"/>
              <w:contextualSpacing/>
              <w:jc w:val="both"/>
              <w:rPr>
                <w:rFonts w:eastAsia="Times New Roman" w:cs="Times New Roman"/>
                <w:szCs w:val="24"/>
              </w:rPr>
            </w:pPr>
            <w:r w:rsidRPr="00F55EBD">
              <w:rPr>
                <w:rFonts w:eastAsia="Times New Roman" w:cs="Times New Roman"/>
                <w:szCs w:val="24"/>
              </w:rPr>
              <w:t>Statinis kontrastas   ne mažiau nei 1000:1</w:t>
            </w:r>
          </w:p>
        </w:tc>
        <w:tc>
          <w:tcPr>
            <w:tcW w:w="2694" w:type="dxa"/>
          </w:tcPr>
          <w:p w14:paraId="69753858" w14:textId="77777777" w:rsidR="00077E70" w:rsidRPr="00F55EBD" w:rsidRDefault="00077E70" w:rsidP="000F762A">
            <w:pPr>
              <w:spacing w:after="0" w:line="240" w:lineRule="auto"/>
              <w:contextualSpacing/>
              <w:jc w:val="both"/>
              <w:rPr>
                <w:rFonts w:eastAsia="Times New Roman" w:cs="Times New Roman"/>
                <w:szCs w:val="24"/>
              </w:rPr>
            </w:pPr>
          </w:p>
        </w:tc>
        <w:tc>
          <w:tcPr>
            <w:tcW w:w="2409" w:type="dxa"/>
          </w:tcPr>
          <w:p w14:paraId="421388CD" w14:textId="77777777" w:rsidR="00077E70" w:rsidRPr="00F55EBD" w:rsidRDefault="00077E70" w:rsidP="000F762A">
            <w:pPr>
              <w:spacing w:after="0" w:line="240" w:lineRule="auto"/>
              <w:contextualSpacing/>
              <w:jc w:val="both"/>
              <w:rPr>
                <w:rFonts w:eastAsia="Times New Roman" w:cs="Times New Roman"/>
                <w:szCs w:val="24"/>
              </w:rPr>
            </w:pPr>
          </w:p>
        </w:tc>
      </w:tr>
      <w:tr w:rsidR="00077E70" w:rsidRPr="00F55EBD" w14:paraId="6803E8E9" w14:textId="0273EE7A" w:rsidTr="00077E70">
        <w:trPr>
          <w:trHeight w:val="300"/>
        </w:trPr>
        <w:tc>
          <w:tcPr>
            <w:tcW w:w="824" w:type="dxa"/>
            <w:tcMar>
              <w:left w:w="105" w:type="dxa"/>
              <w:right w:w="105" w:type="dxa"/>
            </w:tcMar>
          </w:tcPr>
          <w:p w14:paraId="21324956"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213421DD" w14:textId="6163DE83"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Skirtas darbui 24x7 rėžimu</w:t>
            </w:r>
          </w:p>
        </w:tc>
        <w:tc>
          <w:tcPr>
            <w:tcW w:w="2694" w:type="dxa"/>
          </w:tcPr>
          <w:p w14:paraId="729F999D"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3490752B"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1EEF92D2" w14:textId="24EBCAF7" w:rsidTr="00077E70">
        <w:trPr>
          <w:trHeight w:val="300"/>
        </w:trPr>
        <w:tc>
          <w:tcPr>
            <w:tcW w:w="824" w:type="dxa"/>
            <w:tcMar>
              <w:left w:w="105" w:type="dxa"/>
              <w:right w:w="105" w:type="dxa"/>
            </w:tcMar>
          </w:tcPr>
          <w:p w14:paraId="640093CF"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05335FD1" w14:textId="7548B0F6"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 xml:space="preserve">Ryškumas ne mažesnis negu </w:t>
            </w:r>
            <w:r>
              <w:rPr>
                <w:rFonts w:eastAsia="Times New Roman" w:cs="Times New Roman"/>
                <w:szCs w:val="24"/>
              </w:rPr>
              <w:t>250</w:t>
            </w:r>
            <w:r w:rsidRPr="00F55EBD">
              <w:rPr>
                <w:rFonts w:eastAsia="Times New Roman" w:cs="Times New Roman"/>
                <w:szCs w:val="24"/>
              </w:rPr>
              <w:t xml:space="preserve"> cd/m²</w:t>
            </w:r>
          </w:p>
        </w:tc>
        <w:tc>
          <w:tcPr>
            <w:tcW w:w="2694" w:type="dxa"/>
          </w:tcPr>
          <w:p w14:paraId="5EB475CE"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04D63622"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15D25FC7" w14:textId="28E76602" w:rsidTr="00077E70">
        <w:trPr>
          <w:trHeight w:val="300"/>
        </w:trPr>
        <w:tc>
          <w:tcPr>
            <w:tcW w:w="824" w:type="dxa"/>
            <w:tcMar>
              <w:left w:w="105" w:type="dxa"/>
              <w:right w:w="105" w:type="dxa"/>
            </w:tcMar>
          </w:tcPr>
          <w:p w14:paraId="43790C14"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15D1345C" w14:textId="255FCAF5"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Atsako laikas ne ilgesnis nei 3 milisekundės</w:t>
            </w:r>
          </w:p>
        </w:tc>
        <w:tc>
          <w:tcPr>
            <w:tcW w:w="2694" w:type="dxa"/>
          </w:tcPr>
          <w:p w14:paraId="58697385"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50412248"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31E139DA" w14:textId="6DCD0FE7" w:rsidTr="00077E70">
        <w:trPr>
          <w:trHeight w:val="300"/>
        </w:trPr>
        <w:tc>
          <w:tcPr>
            <w:tcW w:w="824" w:type="dxa"/>
            <w:tcMar>
              <w:left w:w="105" w:type="dxa"/>
              <w:right w:w="105" w:type="dxa"/>
            </w:tcMar>
          </w:tcPr>
          <w:p w14:paraId="732DF86C"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45A04E1B" w14:textId="3EF8065E"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Ekrano kraštinių santykis   16:9 arba 16:10</w:t>
            </w:r>
          </w:p>
        </w:tc>
        <w:tc>
          <w:tcPr>
            <w:tcW w:w="2694" w:type="dxa"/>
          </w:tcPr>
          <w:p w14:paraId="654C83FA"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6EE7F266"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4694B7C0" w14:textId="534B1908" w:rsidTr="00077E70">
        <w:trPr>
          <w:trHeight w:val="300"/>
        </w:trPr>
        <w:tc>
          <w:tcPr>
            <w:tcW w:w="824" w:type="dxa"/>
            <w:tcMar>
              <w:left w:w="105" w:type="dxa"/>
              <w:right w:w="105" w:type="dxa"/>
            </w:tcMar>
          </w:tcPr>
          <w:p w14:paraId="30E19A5E"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59EBCFEE" w14:textId="77777777"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 xml:space="preserve">Jungtys ne mažiau nei 1xHDMI, 1xUSB, 1x Display Port </w:t>
            </w:r>
          </w:p>
        </w:tc>
        <w:tc>
          <w:tcPr>
            <w:tcW w:w="2694" w:type="dxa"/>
          </w:tcPr>
          <w:p w14:paraId="3ABA662A"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030C29FE"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2A89D953" w14:textId="04B39FD6" w:rsidTr="00077E70">
        <w:trPr>
          <w:trHeight w:val="300"/>
        </w:trPr>
        <w:tc>
          <w:tcPr>
            <w:tcW w:w="824" w:type="dxa"/>
            <w:tcMar>
              <w:left w:w="105" w:type="dxa"/>
              <w:right w:w="105" w:type="dxa"/>
            </w:tcMar>
          </w:tcPr>
          <w:p w14:paraId="525A15DE"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6505CCAC" w14:textId="41D75E7B"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Monitoriaus stovas, leidžiantis keisti ekrano aukštį ir ekrano plokštumos posvyrio kampą (angl. tilt) ir ekrano panelės pasukimą iš horizontalios padėties į vertikalią (angl. pivot)</w:t>
            </w:r>
          </w:p>
        </w:tc>
        <w:tc>
          <w:tcPr>
            <w:tcW w:w="2694" w:type="dxa"/>
          </w:tcPr>
          <w:p w14:paraId="1D394B9A"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7A078ED0"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7D4C3480" w14:textId="0EFEA9A2" w:rsidTr="00077E70">
        <w:trPr>
          <w:trHeight w:val="300"/>
        </w:trPr>
        <w:tc>
          <w:tcPr>
            <w:tcW w:w="824" w:type="dxa"/>
            <w:tcMar>
              <w:left w:w="105" w:type="dxa"/>
              <w:right w:w="105" w:type="dxa"/>
            </w:tcMar>
          </w:tcPr>
          <w:p w14:paraId="46F10DBF"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28A92DBB" w14:textId="2C3C0BDB"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Monitorius paženklintas ir atitika galiojančius TCO arba kitus lygiaverčius reikalavimus. Dėl atitikimo TCO standartui informacija pateikiama https://tcocertified.com/product-finder/</w:t>
            </w:r>
          </w:p>
        </w:tc>
        <w:tc>
          <w:tcPr>
            <w:tcW w:w="2694" w:type="dxa"/>
          </w:tcPr>
          <w:p w14:paraId="79603625"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5ABE5B94"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18836189" w14:textId="53CC31A7" w:rsidTr="00077E70">
        <w:trPr>
          <w:trHeight w:val="300"/>
        </w:trPr>
        <w:tc>
          <w:tcPr>
            <w:tcW w:w="824" w:type="dxa"/>
            <w:tcMar>
              <w:left w:w="105" w:type="dxa"/>
              <w:right w:w="105" w:type="dxa"/>
            </w:tcMar>
          </w:tcPr>
          <w:p w14:paraId="3F91D259"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583F894E" w14:textId="047141D6"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tc>
        <w:tc>
          <w:tcPr>
            <w:tcW w:w="2694" w:type="dxa"/>
          </w:tcPr>
          <w:p w14:paraId="4FF2306E"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5B99BB4B"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4A0260A5" w14:textId="33B30E1B" w:rsidTr="00077E70">
        <w:trPr>
          <w:trHeight w:val="300"/>
        </w:trPr>
        <w:tc>
          <w:tcPr>
            <w:tcW w:w="824" w:type="dxa"/>
            <w:tcMar>
              <w:left w:w="105" w:type="dxa"/>
              <w:right w:w="105" w:type="dxa"/>
            </w:tcMar>
          </w:tcPr>
          <w:p w14:paraId="6CABB3A9"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121851AF" w14:textId="00A7DED0"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 xml:space="preserve">Skaitmeninės jungties kabelis, kurio ilgis ne trumpesnis kaip 1,5 m. Skaitmeninės jungties kabelio jungtys turi būti visiškai suderinamos su konkrečiame pirkime siūlomų monitoriaus ir kompiuterio skaitmeninėmis vaizdo jungtimis bei užtikrinti vaizdo </w:t>
            </w:r>
            <w:r w:rsidRPr="00F55EBD">
              <w:rPr>
                <w:rFonts w:eastAsia="Times New Roman" w:cs="Times New Roman"/>
                <w:szCs w:val="24"/>
              </w:rPr>
              <w:lastRenderedPageBreak/>
              <w:t>perdavimą tarp jų (komplekte su atitinkamu adapteriu, jeigu būtina)</w:t>
            </w:r>
          </w:p>
        </w:tc>
        <w:tc>
          <w:tcPr>
            <w:tcW w:w="2694" w:type="dxa"/>
          </w:tcPr>
          <w:p w14:paraId="31C9DDFE"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7730DDD3" w14:textId="77777777" w:rsidR="00077E70" w:rsidRPr="00F55EBD" w:rsidRDefault="00077E70" w:rsidP="00177603">
            <w:pPr>
              <w:spacing w:after="0" w:line="240" w:lineRule="auto"/>
              <w:contextualSpacing/>
              <w:jc w:val="both"/>
              <w:rPr>
                <w:rFonts w:eastAsia="Times New Roman" w:cs="Times New Roman"/>
                <w:szCs w:val="24"/>
              </w:rPr>
            </w:pPr>
          </w:p>
        </w:tc>
      </w:tr>
      <w:tr w:rsidR="00077E70" w:rsidRPr="00F55EBD" w14:paraId="47C75820" w14:textId="28BAD473" w:rsidTr="00077E70">
        <w:trPr>
          <w:trHeight w:val="300"/>
        </w:trPr>
        <w:tc>
          <w:tcPr>
            <w:tcW w:w="824" w:type="dxa"/>
            <w:tcMar>
              <w:left w:w="105" w:type="dxa"/>
              <w:right w:w="105" w:type="dxa"/>
            </w:tcMar>
          </w:tcPr>
          <w:p w14:paraId="46920743" w14:textId="77777777" w:rsidR="00077E70" w:rsidRPr="00F55EBD" w:rsidRDefault="00077E70" w:rsidP="00177603">
            <w:pPr>
              <w:pStyle w:val="Sraopastraipa"/>
              <w:numPr>
                <w:ilvl w:val="0"/>
                <w:numId w:val="65"/>
              </w:numPr>
              <w:jc w:val="both"/>
              <w:rPr>
                <w:lang w:val="lt-LT"/>
              </w:rPr>
            </w:pPr>
          </w:p>
        </w:tc>
        <w:tc>
          <w:tcPr>
            <w:tcW w:w="3707" w:type="dxa"/>
            <w:tcMar>
              <w:left w:w="105" w:type="dxa"/>
              <w:right w:w="105" w:type="dxa"/>
            </w:tcMar>
          </w:tcPr>
          <w:p w14:paraId="6B2D66A2" w14:textId="68AFE12C" w:rsidR="00077E70" w:rsidRPr="00F55EBD" w:rsidRDefault="00077E70" w:rsidP="00177603">
            <w:pPr>
              <w:spacing w:after="0" w:line="240" w:lineRule="auto"/>
              <w:contextualSpacing/>
              <w:jc w:val="both"/>
              <w:rPr>
                <w:rFonts w:eastAsia="Times New Roman" w:cs="Times New Roman"/>
                <w:szCs w:val="24"/>
              </w:rPr>
            </w:pPr>
            <w:r w:rsidRPr="00F55EBD">
              <w:rPr>
                <w:rFonts w:eastAsia="Times New Roman" w:cs="Times New Roman"/>
                <w:szCs w:val="24"/>
              </w:rPr>
              <w:t>Garantija ne mažiau nei 3 metai</w:t>
            </w:r>
          </w:p>
        </w:tc>
        <w:tc>
          <w:tcPr>
            <w:tcW w:w="2694" w:type="dxa"/>
          </w:tcPr>
          <w:p w14:paraId="0A395C26" w14:textId="77777777" w:rsidR="00077E70" w:rsidRPr="00F55EBD" w:rsidRDefault="00077E70" w:rsidP="00177603">
            <w:pPr>
              <w:spacing w:after="0" w:line="240" w:lineRule="auto"/>
              <w:contextualSpacing/>
              <w:jc w:val="both"/>
              <w:rPr>
                <w:rFonts w:eastAsia="Times New Roman" w:cs="Times New Roman"/>
                <w:szCs w:val="24"/>
              </w:rPr>
            </w:pPr>
          </w:p>
        </w:tc>
        <w:tc>
          <w:tcPr>
            <w:tcW w:w="2409" w:type="dxa"/>
          </w:tcPr>
          <w:p w14:paraId="22750FBA" w14:textId="77777777" w:rsidR="00077E70" w:rsidRPr="00F55EBD" w:rsidRDefault="00077E70" w:rsidP="00177603">
            <w:pPr>
              <w:spacing w:after="0" w:line="240" w:lineRule="auto"/>
              <w:contextualSpacing/>
              <w:jc w:val="both"/>
              <w:rPr>
                <w:rFonts w:eastAsia="Times New Roman" w:cs="Times New Roman"/>
                <w:szCs w:val="24"/>
              </w:rPr>
            </w:pPr>
          </w:p>
        </w:tc>
      </w:tr>
    </w:tbl>
    <w:p w14:paraId="7A50355E" w14:textId="77777777" w:rsidR="002D6A13" w:rsidRPr="00F55EBD" w:rsidRDefault="002D6A13" w:rsidP="00E05E4E">
      <w:pPr>
        <w:spacing w:after="0"/>
        <w:ind w:firstLine="567"/>
        <w:contextualSpacing/>
        <w:jc w:val="both"/>
        <w:rPr>
          <w:rFonts w:cs="Times New Roman"/>
          <w:b/>
          <w:bCs/>
          <w:color w:val="000000" w:themeColor="text1"/>
          <w:szCs w:val="24"/>
        </w:rPr>
      </w:pPr>
    </w:p>
    <w:p w14:paraId="18605A6B" w14:textId="0B70740B" w:rsidR="00E05E4E" w:rsidRPr="00F55EBD" w:rsidRDefault="00C76CBA" w:rsidP="00D10711">
      <w:pPr>
        <w:pStyle w:val="Sraopastraipa"/>
        <w:numPr>
          <w:ilvl w:val="1"/>
          <w:numId w:val="74"/>
        </w:numPr>
        <w:tabs>
          <w:tab w:val="left" w:pos="1560"/>
        </w:tabs>
        <w:spacing w:line="360" w:lineRule="auto"/>
        <w:ind w:left="0" w:firstLine="851"/>
        <w:jc w:val="both"/>
        <w:rPr>
          <w:color w:val="000000" w:themeColor="text1"/>
          <w:lang w:val="lt-LT"/>
        </w:rPr>
      </w:pPr>
      <w:r w:rsidRPr="00F55EBD">
        <w:rPr>
          <w:color w:val="000000" w:themeColor="text1"/>
          <w:lang w:val="lt-LT"/>
        </w:rPr>
        <w:t xml:space="preserve"> </w:t>
      </w:r>
      <w:r w:rsidR="00E05E4E" w:rsidRPr="00F55EBD">
        <w:rPr>
          <w:color w:val="000000" w:themeColor="text1"/>
          <w:lang w:val="lt-LT"/>
        </w:rPr>
        <w:t>Reikalavimai operatoriaus darbo vietos kompiuteriui (1 vnt.):</w:t>
      </w:r>
    </w:p>
    <w:tbl>
      <w:tblPr>
        <w:tblStyle w:val="Lentelstinklelis"/>
        <w:tblW w:w="9634" w:type="dxa"/>
        <w:tblLayout w:type="fixed"/>
        <w:tblLook w:val="04A0" w:firstRow="1" w:lastRow="0" w:firstColumn="1" w:lastColumn="0" w:noHBand="0" w:noVBand="1"/>
      </w:tblPr>
      <w:tblGrid>
        <w:gridCol w:w="846"/>
        <w:gridCol w:w="3685"/>
        <w:gridCol w:w="2694"/>
        <w:gridCol w:w="2409"/>
      </w:tblGrid>
      <w:tr w:rsidR="00BE6E58" w:rsidRPr="00F55EBD" w14:paraId="5873B282" w14:textId="6FE3E796" w:rsidTr="00250A74">
        <w:trPr>
          <w:trHeight w:val="20"/>
        </w:trPr>
        <w:tc>
          <w:tcPr>
            <w:tcW w:w="846" w:type="dxa"/>
            <w:tcMar>
              <w:left w:w="105" w:type="dxa"/>
              <w:right w:w="105" w:type="dxa"/>
            </w:tcMar>
            <w:vAlign w:val="center"/>
          </w:tcPr>
          <w:p w14:paraId="43797B89" w14:textId="77777777" w:rsidR="00BE6E58" w:rsidRPr="00F55EBD"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F55EBD">
              <w:rPr>
                <w:rFonts w:eastAsia="Times New Roman" w:cs="Times New Roman"/>
                <w:b/>
                <w:bCs/>
                <w:szCs w:val="24"/>
              </w:rPr>
              <w:t>Eil. Nr.</w:t>
            </w:r>
          </w:p>
        </w:tc>
        <w:tc>
          <w:tcPr>
            <w:tcW w:w="3685" w:type="dxa"/>
            <w:tcMar>
              <w:left w:w="105" w:type="dxa"/>
              <w:right w:w="105" w:type="dxa"/>
            </w:tcMar>
            <w:vAlign w:val="center"/>
          </w:tcPr>
          <w:p w14:paraId="2685073F" w14:textId="77777777" w:rsidR="00BE6E58" w:rsidRPr="00F55EBD"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color w:val="000000" w:themeColor="text1"/>
                <w:szCs w:val="24"/>
              </w:rPr>
            </w:pPr>
            <w:r w:rsidRPr="00F55EBD">
              <w:rPr>
                <w:rFonts w:eastAsia="Times New Roman" w:cs="Times New Roman"/>
                <w:b/>
                <w:bCs/>
                <w:color w:val="000000" w:themeColor="text1"/>
                <w:szCs w:val="24"/>
              </w:rPr>
              <w:t>Keliami reikalavimai</w:t>
            </w:r>
          </w:p>
        </w:tc>
        <w:tc>
          <w:tcPr>
            <w:tcW w:w="2694" w:type="dxa"/>
            <w:tcBorders>
              <w:top w:val="single" w:sz="4" w:space="0" w:color="auto"/>
              <w:left w:val="single" w:sz="4" w:space="0" w:color="auto"/>
              <w:bottom w:val="single" w:sz="4" w:space="0" w:color="auto"/>
              <w:right w:val="single" w:sz="4" w:space="0" w:color="auto"/>
            </w:tcBorders>
          </w:tcPr>
          <w:p w14:paraId="3AFE6C63" w14:textId="46E9573F" w:rsidR="00BE6E58" w:rsidRPr="00BE6E58"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 w:val="22"/>
                <w:highlight w:val="yellow"/>
              </w:rPr>
            </w:pPr>
            <w:r w:rsidRPr="00BE6E58">
              <w:rPr>
                <w:rFonts w:cs="Times New Roman"/>
                <w:bCs/>
                <w:color w:val="000000"/>
                <w:sz w:val="22"/>
                <w:highlight w:val="yellow"/>
              </w:rPr>
              <w:t>Tiekėjo siūlomos įrangos charakteristika.</w:t>
            </w:r>
            <w:r w:rsidRPr="00BE6E58">
              <w:rPr>
                <w:rFonts w:cs="Times New Roman"/>
                <w:bCs/>
                <w:color w:val="000000"/>
                <w:sz w:val="22"/>
                <w:highlight w:val="yellow"/>
              </w:rPr>
              <w:br/>
              <w:t>Tiekėjas neperkopijuoja suformuluoto reikalavimo, bet nurodo konkrečias siūlomos prekės reikšmes (savybes).</w:t>
            </w:r>
          </w:p>
        </w:tc>
        <w:tc>
          <w:tcPr>
            <w:tcW w:w="2409" w:type="dxa"/>
            <w:tcBorders>
              <w:top w:val="single" w:sz="4" w:space="0" w:color="auto"/>
              <w:left w:val="single" w:sz="4" w:space="0" w:color="auto"/>
              <w:bottom w:val="single" w:sz="4" w:space="0" w:color="auto"/>
              <w:right w:val="single" w:sz="4" w:space="0" w:color="auto"/>
            </w:tcBorders>
          </w:tcPr>
          <w:p w14:paraId="15386998" w14:textId="00C4DAB7" w:rsidR="00BE6E58" w:rsidRPr="00BE6E58"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 w:val="22"/>
                <w:highlight w:val="yellow"/>
              </w:rPr>
            </w:pPr>
            <w:r w:rsidRPr="00BE6E58">
              <w:rPr>
                <w:bCs/>
                <w:sz w:val="22"/>
                <w:highlight w:val="yellow"/>
              </w:rPr>
              <w:t>Dokumento (gamintojo parengti katalogai, brošiūros, deklaracijos, protokolai ir pan.) pavadinimas, patvirtinantis atitikimą reikalavimui</w:t>
            </w:r>
            <w:r w:rsidRPr="00BE6E58">
              <w:rPr>
                <w:bCs/>
                <w:iCs/>
                <w:sz w:val="22"/>
                <w:highlight w:val="yellow"/>
              </w:rPr>
              <w:t>. Būtina nurodyti tikslią nuorodą dokumentacijoje (dokumentacijoje tiksliai pažymimas techninis parametras)</w:t>
            </w:r>
          </w:p>
        </w:tc>
      </w:tr>
      <w:tr w:rsidR="00BE6E58" w:rsidRPr="00F55EBD" w14:paraId="619C78EE" w14:textId="3037A8B0" w:rsidTr="00BE6E58">
        <w:trPr>
          <w:trHeight w:val="20"/>
        </w:trPr>
        <w:tc>
          <w:tcPr>
            <w:tcW w:w="846" w:type="dxa"/>
            <w:tcMar>
              <w:left w:w="105" w:type="dxa"/>
              <w:right w:w="105" w:type="dxa"/>
            </w:tcMar>
          </w:tcPr>
          <w:p w14:paraId="69940F06" w14:textId="77777777" w:rsidR="00BE6E58" w:rsidRPr="00F55EBD" w:rsidRDefault="00BE6E58" w:rsidP="00E05E4E">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7011454C" w14:textId="4601EB50"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cs="Times New Roman"/>
                <w:szCs w:val="24"/>
              </w:rPr>
              <w:t>Gamintojas, modelis, konkretus produkto kodas</w:t>
            </w:r>
          </w:p>
        </w:tc>
        <w:tc>
          <w:tcPr>
            <w:tcW w:w="2694" w:type="dxa"/>
          </w:tcPr>
          <w:p w14:paraId="4B097723" w14:textId="77777777"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c>
          <w:tcPr>
            <w:tcW w:w="2409" w:type="dxa"/>
          </w:tcPr>
          <w:p w14:paraId="624F31D1" w14:textId="77777777"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r>
      <w:tr w:rsidR="00BE6E58" w:rsidRPr="00F55EBD" w14:paraId="64E8B467" w14:textId="1336FC84" w:rsidTr="00BE6E58">
        <w:trPr>
          <w:trHeight w:val="20"/>
        </w:trPr>
        <w:tc>
          <w:tcPr>
            <w:tcW w:w="846" w:type="dxa"/>
            <w:tcMar>
              <w:left w:w="105" w:type="dxa"/>
              <w:right w:w="105" w:type="dxa"/>
            </w:tcMar>
          </w:tcPr>
          <w:p w14:paraId="505704BD"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355DA752" w14:textId="714C69B6"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Procesorius ne blogesnis kaip</w:t>
            </w:r>
            <w:r w:rsidRPr="00F55EBD">
              <w:rPr>
                <w:rFonts w:eastAsia="Times New Roman" w:cs="Times New Roman"/>
                <w:color w:val="FF0000"/>
                <w:szCs w:val="24"/>
              </w:rPr>
              <w:t xml:space="preserve"> </w:t>
            </w:r>
            <w:r w:rsidRPr="00F55EBD">
              <w:rPr>
                <w:rFonts w:eastAsia="Times New Roman" w:cs="Times New Roman"/>
                <w:szCs w:val="24"/>
              </w:rPr>
              <w:t xml:space="preserve">14 kartos Intel i5. </w:t>
            </w:r>
          </w:p>
        </w:tc>
        <w:tc>
          <w:tcPr>
            <w:tcW w:w="2694" w:type="dxa"/>
          </w:tcPr>
          <w:p w14:paraId="526E4AA9"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3F820269"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45553EDE" w14:textId="79A3414B" w:rsidTr="00BE6E58">
        <w:trPr>
          <w:trHeight w:val="20"/>
        </w:trPr>
        <w:tc>
          <w:tcPr>
            <w:tcW w:w="846" w:type="dxa"/>
            <w:tcMar>
              <w:left w:w="105" w:type="dxa"/>
              <w:right w:w="105" w:type="dxa"/>
            </w:tcMar>
          </w:tcPr>
          <w:p w14:paraId="39364236" w14:textId="77777777" w:rsidR="00BE6E58" w:rsidRPr="00F55EBD" w:rsidRDefault="00BE6E58" w:rsidP="0017760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7196E828" w14:textId="44F07774" w:rsidR="00BE6E58" w:rsidRPr="00F55EBD" w:rsidRDefault="00BE6E58" w:rsidP="001776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Operacinė sistema ne žemiau kaip Microsoft Windows 11 64 bitų arba analogiška.</w:t>
            </w:r>
          </w:p>
        </w:tc>
        <w:tc>
          <w:tcPr>
            <w:tcW w:w="2694" w:type="dxa"/>
          </w:tcPr>
          <w:p w14:paraId="7E241F3B" w14:textId="77777777" w:rsidR="00BE6E58" w:rsidRPr="00F55EBD" w:rsidRDefault="00BE6E58" w:rsidP="001776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070CE192" w14:textId="77777777" w:rsidR="00BE6E58" w:rsidRPr="00F55EBD" w:rsidRDefault="00BE6E58" w:rsidP="001776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6F4E6BE9" w14:textId="14365351" w:rsidTr="00BE6E58">
        <w:trPr>
          <w:trHeight w:val="20"/>
        </w:trPr>
        <w:tc>
          <w:tcPr>
            <w:tcW w:w="846" w:type="dxa"/>
            <w:tcMar>
              <w:left w:w="105" w:type="dxa"/>
              <w:right w:w="105" w:type="dxa"/>
            </w:tcMar>
          </w:tcPr>
          <w:p w14:paraId="725999B2"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726A33B4"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 xml:space="preserve">RAM atmintis ne mažiau kaip 16GB </w:t>
            </w:r>
          </w:p>
        </w:tc>
        <w:tc>
          <w:tcPr>
            <w:tcW w:w="2694" w:type="dxa"/>
          </w:tcPr>
          <w:p w14:paraId="07FE1CCA"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0327038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5477505E" w14:textId="0ABEEEE5" w:rsidTr="00BE6E58">
        <w:trPr>
          <w:trHeight w:val="20"/>
        </w:trPr>
        <w:tc>
          <w:tcPr>
            <w:tcW w:w="846" w:type="dxa"/>
            <w:tcMar>
              <w:left w:w="105" w:type="dxa"/>
              <w:right w:w="105" w:type="dxa"/>
            </w:tcMar>
          </w:tcPr>
          <w:p w14:paraId="2E8EBCA9"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34E87257"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 xml:space="preserve">Kietasis diskas operacinei sistemai ne mažiau nei 1 vnt. 256 GB talpos SSD; </w:t>
            </w:r>
          </w:p>
        </w:tc>
        <w:tc>
          <w:tcPr>
            <w:tcW w:w="2694" w:type="dxa"/>
          </w:tcPr>
          <w:p w14:paraId="2228624F"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59DF780C"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5E9906BC" w14:textId="6D0D3F4F" w:rsidTr="00BE6E58">
        <w:trPr>
          <w:trHeight w:val="20"/>
        </w:trPr>
        <w:tc>
          <w:tcPr>
            <w:tcW w:w="846" w:type="dxa"/>
            <w:tcMar>
              <w:left w:w="105" w:type="dxa"/>
              <w:right w:w="105" w:type="dxa"/>
            </w:tcMar>
          </w:tcPr>
          <w:p w14:paraId="0052FB0C"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0A75A71F" w14:textId="69BE159F"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Kietasis diskas vaizdo duomenų saugojimui ne mažiau 1 vnt. 1TB SSD</w:t>
            </w:r>
          </w:p>
        </w:tc>
        <w:tc>
          <w:tcPr>
            <w:tcW w:w="2694" w:type="dxa"/>
          </w:tcPr>
          <w:p w14:paraId="5962EEAE"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3042BE40"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55CF0838" w14:textId="0B895D2B" w:rsidTr="00BE6E58">
        <w:trPr>
          <w:trHeight w:val="20"/>
        </w:trPr>
        <w:tc>
          <w:tcPr>
            <w:tcW w:w="846" w:type="dxa"/>
            <w:tcMar>
              <w:left w:w="105" w:type="dxa"/>
              <w:right w:w="105" w:type="dxa"/>
            </w:tcMar>
          </w:tcPr>
          <w:p w14:paraId="2FA4448A"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4BE61C0D" w14:textId="6D6D6F6D"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 xml:space="preserve">Jungtys 1xHDMI, 2xDisplayPort, 4xUSB (2 iš jų priekyje), 1xLAN (Gigabit Ethernet), 1x802.11ac, </w:t>
            </w:r>
            <w:r w:rsidRPr="00F55EBD">
              <w:rPr>
                <w:rFonts w:cs="Times New Roman"/>
                <w:szCs w:val="24"/>
              </w:rPr>
              <w:t>garso išėjimas su 3.5 mm lizdu</w:t>
            </w:r>
            <w:r w:rsidRPr="00F55EBD">
              <w:rPr>
                <w:rFonts w:eastAsia="Times New Roman" w:cs="Times New Roman"/>
                <w:szCs w:val="24"/>
              </w:rPr>
              <w:t xml:space="preserve"> </w:t>
            </w:r>
          </w:p>
        </w:tc>
        <w:tc>
          <w:tcPr>
            <w:tcW w:w="2694" w:type="dxa"/>
          </w:tcPr>
          <w:p w14:paraId="0B47E0F1"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2FC7EBC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6E826649" w14:textId="23ACEAC4" w:rsidTr="00BE6E58">
        <w:trPr>
          <w:trHeight w:val="20"/>
        </w:trPr>
        <w:tc>
          <w:tcPr>
            <w:tcW w:w="846" w:type="dxa"/>
            <w:tcMar>
              <w:left w:w="105" w:type="dxa"/>
              <w:right w:w="105" w:type="dxa"/>
            </w:tcMar>
          </w:tcPr>
          <w:p w14:paraId="26EB7A34"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32BBED11" w14:textId="3D7FE94D"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cs="Times New Roman"/>
                <w:szCs w:val="24"/>
              </w:rPr>
              <w:t>Optinė pelė su ratuku, jungiama laidu</w:t>
            </w:r>
          </w:p>
        </w:tc>
        <w:tc>
          <w:tcPr>
            <w:tcW w:w="2694" w:type="dxa"/>
          </w:tcPr>
          <w:p w14:paraId="480E9AA9"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c>
          <w:tcPr>
            <w:tcW w:w="2409" w:type="dxa"/>
          </w:tcPr>
          <w:p w14:paraId="3BB720E5"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r>
      <w:tr w:rsidR="00BE6E58" w:rsidRPr="00F55EBD" w14:paraId="13419D80" w14:textId="7B75B3CD" w:rsidTr="00BE6E58">
        <w:trPr>
          <w:trHeight w:val="20"/>
        </w:trPr>
        <w:tc>
          <w:tcPr>
            <w:tcW w:w="846" w:type="dxa"/>
            <w:tcMar>
              <w:left w:w="105" w:type="dxa"/>
              <w:right w:w="105" w:type="dxa"/>
            </w:tcMar>
          </w:tcPr>
          <w:p w14:paraId="22F620BC"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57528192" w14:textId="6F25FCD2"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cs="Times New Roman"/>
                <w:szCs w:val="24"/>
              </w:rPr>
              <w:t>Standartinio dydžio su skaičių klaviatūra, jungiama laidu</w:t>
            </w:r>
          </w:p>
        </w:tc>
        <w:tc>
          <w:tcPr>
            <w:tcW w:w="2694" w:type="dxa"/>
          </w:tcPr>
          <w:p w14:paraId="6529C2B0"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c>
          <w:tcPr>
            <w:tcW w:w="2409" w:type="dxa"/>
          </w:tcPr>
          <w:p w14:paraId="6D7FABAB"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tc>
      </w:tr>
      <w:tr w:rsidR="00BE6E58" w:rsidRPr="00F55EBD" w14:paraId="056610CC" w14:textId="55E9A40C" w:rsidTr="00BE6E58">
        <w:trPr>
          <w:trHeight w:val="20"/>
        </w:trPr>
        <w:tc>
          <w:tcPr>
            <w:tcW w:w="846" w:type="dxa"/>
            <w:tcMar>
              <w:left w:w="105" w:type="dxa"/>
              <w:right w:w="105" w:type="dxa"/>
            </w:tcMar>
          </w:tcPr>
          <w:p w14:paraId="027B42F6"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4DC4791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Visi operatoriaus darbo vietos kompiuterio komponentai turi būti sukomplektuoti gamintojo.</w:t>
            </w:r>
          </w:p>
        </w:tc>
        <w:tc>
          <w:tcPr>
            <w:tcW w:w="2694" w:type="dxa"/>
          </w:tcPr>
          <w:p w14:paraId="4FF6F082"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7F4753F8"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54302B06" w14:textId="6E6D5BB5" w:rsidTr="00BE6E58">
        <w:trPr>
          <w:trHeight w:val="20"/>
        </w:trPr>
        <w:tc>
          <w:tcPr>
            <w:tcW w:w="846" w:type="dxa"/>
            <w:tcMar>
              <w:left w:w="105" w:type="dxa"/>
              <w:right w:w="105" w:type="dxa"/>
            </w:tcMar>
          </w:tcPr>
          <w:p w14:paraId="379F1762"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6D50EA0F" w14:textId="54920EED"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Darbo vietos kompiuteris turi būti pritaikytas vienu metu atvaizduoti dviejuose monitoriuose visų vaizdo kamerų vaizdus</w:t>
            </w:r>
          </w:p>
        </w:tc>
        <w:tc>
          <w:tcPr>
            <w:tcW w:w="2694" w:type="dxa"/>
          </w:tcPr>
          <w:p w14:paraId="6CFCD223"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74643074"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122CC836" w14:textId="42A3BC2A" w:rsidTr="00BE6E58">
        <w:trPr>
          <w:trHeight w:val="20"/>
        </w:trPr>
        <w:tc>
          <w:tcPr>
            <w:tcW w:w="846" w:type="dxa"/>
            <w:tcMar>
              <w:left w:w="105" w:type="dxa"/>
              <w:right w:w="105" w:type="dxa"/>
            </w:tcMar>
          </w:tcPr>
          <w:p w14:paraId="614E2517"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0DF1D95F" w14:textId="47FC5246"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Gamintojo numatyta galimybė naudoti sisteminį bloką vertikalioje arba horizontalioje padėtyje, pridedant reikalingus stovus</w:t>
            </w:r>
          </w:p>
        </w:tc>
        <w:tc>
          <w:tcPr>
            <w:tcW w:w="2694" w:type="dxa"/>
          </w:tcPr>
          <w:p w14:paraId="089EAA0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1E767200"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4DDA59B9" w14:textId="41001C34" w:rsidTr="00BE6E58">
        <w:trPr>
          <w:trHeight w:val="20"/>
        </w:trPr>
        <w:tc>
          <w:tcPr>
            <w:tcW w:w="846" w:type="dxa"/>
            <w:tcMar>
              <w:left w:w="105" w:type="dxa"/>
              <w:right w:w="105" w:type="dxa"/>
            </w:tcMar>
          </w:tcPr>
          <w:p w14:paraId="020454B4"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7B3225A0" w14:textId="1C6D02F1"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 xml:space="preserve">Kompiuteris komplektuojamas su visais kabeliais, adapteriais ir </w:t>
            </w:r>
            <w:r w:rsidRPr="00F55EBD">
              <w:rPr>
                <w:rFonts w:eastAsia="Times New Roman" w:cs="Times New Roman"/>
                <w:szCs w:val="24"/>
              </w:rPr>
              <w:lastRenderedPageBreak/>
              <w:t>kitomis sudedamosiomis dalimis bei medžiagomis, reikalingomis visų užsakomos sistemos vidinių ir periferinių įrenginių sujungimui, užtikrinant sistemos funkcionavimą (pvz., maitinimo, kietojo disko kabeliai ir t.t.).</w:t>
            </w:r>
          </w:p>
        </w:tc>
        <w:tc>
          <w:tcPr>
            <w:tcW w:w="2694" w:type="dxa"/>
          </w:tcPr>
          <w:p w14:paraId="346310DD"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3C46C531"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6C255388" w14:textId="0207BB87" w:rsidTr="00BE6E58">
        <w:trPr>
          <w:trHeight w:val="20"/>
        </w:trPr>
        <w:tc>
          <w:tcPr>
            <w:tcW w:w="846" w:type="dxa"/>
            <w:tcMar>
              <w:left w:w="105" w:type="dxa"/>
              <w:right w:w="105" w:type="dxa"/>
            </w:tcMar>
          </w:tcPr>
          <w:p w14:paraId="1A988B11"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691BD773" w14:textId="48644646"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Visa įranga turi būti gamykliškai nauja „brand new“ gamykliškai atnaujinti „renew“ / „refurbished“ /„remarked“ komponentai neleistini.</w:t>
            </w:r>
          </w:p>
        </w:tc>
        <w:tc>
          <w:tcPr>
            <w:tcW w:w="2694" w:type="dxa"/>
          </w:tcPr>
          <w:p w14:paraId="025D231A"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7DB1CB88"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009A7C9D" w14:textId="28DA2808" w:rsidTr="00BE6E58">
        <w:trPr>
          <w:trHeight w:val="20"/>
        </w:trPr>
        <w:tc>
          <w:tcPr>
            <w:tcW w:w="846" w:type="dxa"/>
            <w:tcMar>
              <w:left w:w="105" w:type="dxa"/>
              <w:right w:w="105" w:type="dxa"/>
            </w:tcMar>
          </w:tcPr>
          <w:p w14:paraId="3A43E956"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5A5B6E12" w14:textId="05FE40E2"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Įranga atitinka Europos Parlamento ir Tarybos direktyvos 2002/95/EB "Dėl tam tikrų medžiagų naudojimo elektroninėje įrangoje apribojimo" nustatytus reikalavimus (RoHS)</w:t>
            </w:r>
          </w:p>
        </w:tc>
        <w:tc>
          <w:tcPr>
            <w:tcW w:w="2694" w:type="dxa"/>
          </w:tcPr>
          <w:p w14:paraId="22AD77AD"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543E7C9E"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4C2A9C64" w14:textId="7C3F9EB3" w:rsidTr="00BE6E58">
        <w:trPr>
          <w:trHeight w:val="20"/>
        </w:trPr>
        <w:tc>
          <w:tcPr>
            <w:tcW w:w="846" w:type="dxa"/>
            <w:tcMar>
              <w:left w:w="105" w:type="dxa"/>
              <w:right w:w="105" w:type="dxa"/>
            </w:tcMar>
          </w:tcPr>
          <w:p w14:paraId="591AB685"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70D8E734" w14:textId="397ECF3F"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2694" w:type="dxa"/>
          </w:tcPr>
          <w:p w14:paraId="4BCBA45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2FB8290C"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294DC885" w14:textId="470B7A1D" w:rsidTr="00BE6E58">
        <w:trPr>
          <w:trHeight w:val="20"/>
        </w:trPr>
        <w:tc>
          <w:tcPr>
            <w:tcW w:w="846" w:type="dxa"/>
            <w:tcMar>
              <w:left w:w="105" w:type="dxa"/>
              <w:right w:w="105" w:type="dxa"/>
            </w:tcMar>
          </w:tcPr>
          <w:p w14:paraId="56EF5C78" w14:textId="77777777" w:rsidR="00BE6E58" w:rsidRPr="00F55EBD" w:rsidRDefault="00BE6E58" w:rsidP="002D6A13">
            <w:pPr>
              <w:pStyle w:val="Sraopastraipa"/>
              <w:numPr>
                <w:ilvl w:val="0"/>
                <w:numId w:val="6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tcPr>
          <w:p w14:paraId="37BB58E3" w14:textId="23E91DCF"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Garantija ne mažiau nei 3 metai</w:t>
            </w:r>
          </w:p>
        </w:tc>
        <w:tc>
          <w:tcPr>
            <w:tcW w:w="2694" w:type="dxa"/>
          </w:tcPr>
          <w:p w14:paraId="7CA8E1B6"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1E5892B0" w14:textId="77777777" w:rsidR="00BE6E58" w:rsidRPr="00F55EBD" w:rsidRDefault="00BE6E58" w:rsidP="002D6A1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bl>
    <w:p w14:paraId="281257CE" w14:textId="77777777" w:rsidR="00E05E4E" w:rsidRPr="00F55EBD" w:rsidRDefault="00E05E4E" w:rsidP="00E05E4E">
      <w:pPr>
        <w:spacing w:after="0"/>
        <w:ind w:firstLine="567"/>
        <w:contextualSpacing/>
        <w:jc w:val="both"/>
        <w:rPr>
          <w:rFonts w:cs="Times New Roman"/>
          <w:color w:val="000000" w:themeColor="text1"/>
          <w:szCs w:val="24"/>
        </w:rPr>
      </w:pPr>
    </w:p>
    <w:p w14:paraId="62BF4A3B" w14:textId="78795C05" w:rsidR="00E05E4E" w:rsidRPr="00F55EBD" w:rsidRDefault="00E05E4E" w:rsidP="00D10711">
      <w:pPr>
        <w:pStyle w:val="Sraopastraipa"/>
        <w:numPr>
          <w:ilvl w:val="1"/>
          <w:numId w:val="74"/>
        </w:numPr>
        <w:tabs>
          <w:tab w:val="left" w:pos="1560"/>
        </w:tabs>
        <w:spacing w:line="360" w:lineRule="auto"/>
        <w:ind w:left="0" w:firstLine="851"/>
        <w:jc w:val="both"/>
        <w:rPr>
          <w:color w:val="000000" w:themeColor="text1"/>
          <w:lang w:val="lt-LT"/>
        </w:rPr>
      </w:pPr>
      <w:r w:rsidRPr="00F55EBD">
        <w:rPr>
          <w:color w:val="000000" w:themeColor="text1"/>
          <w:lang w:val="lt-LT"/>
        </w:rPr>
        <w:t>Reikalavimai operatoriaus darbo vietos kompiuterio UPS (1 vnt.):</w:t>
      </w:r>
    </w:p>
    <w:p w14:paraId="6398D03B" w14:textId="77777777" w:rsidR="00D10711" w:rsidRPr="00F55EBD" w:rsidRDefault="00D10711" w:rsidP="00D10711">
      <w:pPr>
        <w:pStyle w:val="Sraopastraipa"/>
        <w:ind w:left="480"/>
        <w:jc w:val="both"/>
        <w:rPr>
          <w:color w:val="000000" w:themeColor="text1"/>
          <w:lang w:val="lt-LT"/>
        </w:rPr>
      </w:pPr>
    </w:p>
    <w:tbl>
      <w:tblPr>
        <w:tblStyle w:val="Lentelstinklelis"/>
        <w:tblW w:w="9634" w:type="dxa"/>
        <w:tblLayout w:type="fixed"/>
        <w:tblLook w:val="04A0" w:firstRow="1" w:lastRow="0" w:firstColumn="1" w:lastColumn="0" w:noHBand="0" w:noVBand="1"/>
      </w:tblPr>
      <w:tblGrid>
        <w:gridCol w:w="846"/>
        <w:gridCol w:w="3685"/>
        <w:gridCol w:w="2694"/>
        <w:gridCol w:w="2409"/>
      </w:tblGrid>
      <w:tr w:rsidR="00BE6E58" w:rsidRPr="00F55EBD" w14:paraId="31508C6F" w14:textId="72DECCEB" w:rsidTr="007E6459">
        <w:trPr>
          <w:trHeight w:val="57"/>
        </w:trPr>
        <w:tc>
          <w:tcPr>
            <w:tcW w:w="846" w:type="dxa"/>
            <w:tcMar>
              <w:left w:w="105" w:type="dxa"/>
              <w:right w:w="105" w:type="dxa"/>
            </w:tcMar>
            <w:vAlign w:val="center"/>
          </w:tcPr>
          <w:p w14:paraId="5F8FB5D0" w14:textId="77777777" w:rsidR="00BE6E58" w:rsidRPr="00F55EBD"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szCs w:val="24"/>
              </w:rPr>
            </w:pPr>
            <w:r w:rsidRPr="00F55EBD">
              <w:rPr>
                <w:rFonts w:eastAsia="Times New Roman" w:cs="Times New Roman"/>
                <w:b/>
                <w:bCs/>
                <w:szCs w:val="24"/>
              </w:rPr>
              <w:t>Eil. Nr.</w:t>
            </w:r>
          </w:p>
        </w:tc>
        <w:tc>
          <w:tcPr>
            <w:tcW w:w="3685" w:type="dxa"/>
            <w:tcMar>
              <w:left w:w="105" w:type="dxa"/>
              <w:right w:w="105" w:type="dxa"/>
            </w:tcMar>
            <w:vAlign w:val="center"/>
          </w:tcPr>
          <w:p w14:paraId="273EDA7C" w14:textId="77777777" w:rsidR="00BE6E58" w:rsidRPr="00F55EBD"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color w:val="000000" w:themeColor="text1"/>
                <w:szCs w:val="24"/>
              </w:rPr>
            </w:pPr>
            <w:r w:rsidRPr="00F55EBD">
              <w:rPr>
                <w:rFonts w:eastAsia="Times New Roman" w:cs="Times New Roman"/>
                <w:b/>
                <w:bCs/>
                <w:color w:val="000000" w:themeColor="text1"/>
                <w:szCs w:val="24"/>
              </w:rPr>
              <w:t>Keliami reikalavimai</w:t>
            </w:r>
          </w:p>
        </w:tc>
        <w:tc>
          <w:tcPr>
            <w:tcW w:w="2694" w:type="dxa"/>
            <w:tcBorders>
              <w:top w:val="single" w:sz="4" w:space="0" w:color="auto"/>
              <w:left w:val="single" w:sz="4" w:space="0" w:color="auto"/>
              <w:bottom w:val="single" w:sz="4" w:space="0" w:color="auto"/>
              <w:right w:val="single" w:sz="4" w:space="0" w:color="auto"/>
            </w:tcBorders>
          </w:tcPr>
          <w:p w14:paraId="28D6DBB5" w14:textId="08E92BE0" w:rsidR="00BE6E58" w:rsidRPr="00BE6E58"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 w:val="22"/>
                <w:highlight w:val="yellow"/>
              </w:rPr>
            </w:pPr>
            <w:r w:rsidRPr="00BE6E58">
              <w:rPr>
                <w:rFonts w:cs="Times New Roman"/>
                <w:bCs/>
                <w:color w:val="000000"/>
                <w:sz w:val="22"/>
                <w:highlight w:val="yellow"/>
              </w:rPr>
              <w:t>Tiekėjo siūlomos įrangos charakteristika.</w:t>
            </w:r>
            <w:r w:rsidRPr="00BE6E58">
              <w:rPr>
                <w:rFonts w:cs="Times New Roman"/>
                <w:bCs/>
                <w:color w:val="000000"/>
                <w:sz w:val="22"/>
                <w:highlight w:val="yellow"/>
              </w:rPr>
              <w:br/>
              <w:t>Tiekėjas neperkopijuoja suformuluoto reikalavimo, bet nurodo konkrečias siūlomos prekės reikšmes (savybes).</w:t>
            </w:r>
          </w:p>
        </w:tc>
        <w:tc>
          <w:tcPr>
            <w:tcW w:w="2409" w:type="dxa"/>
            <w:tcBorders>
              <w:top w:val="single" w:sz="4" w:space="0" w:color="auto"/>
              <w:left w:val="single" w:sz="4" w:space="0" w:color="auto"/>
              <w:bottom w:val="single" w:sz="4" w:space="0" w:color="auto"/>
              <w:right w:val="single" w:sz="4" w:space="0" w:color="auto"/>
            </w:tcBorders>
          </w:tcPr>
          <w:p w14:paraId="686849AE" w14:textId="7444E93E" w:rsidR="00BE6E58" w:rsidRPr="00BE6E58" w:rsidRDefault="00BE6E58" w:rsidP="00BE6E5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Times New Roman" w:cs="Times New Roman"/>
                <w:b/>
                <w:bCs/>
                <w:color w:val="000000" w:themeColor="text1"/>
                <w:sz w:val="22"/>
                <w:highlight w:val="yellow"/>
              </w:rPr>
            </w:pPr>
            <w:r w:rsidRPr="00BE6E58">
              <w:rPr>
                <w:bCs/>
                <w:sz w:val="22"/>
                <w:highlight w:val="yellow"/>
              </w:rPr>
              <w:t>Dokumento (gamintojo parengti katalogai, brošiūros, deklaracijos, protokolai ir pan.) pavadinimas, patvirtinantis atitikimą reikalavimui</w:t>
            </w:r>
            <w:r w:rsidRPr="00BE6E58">
              <w:rPr>
                <w:bCs/>
                <w:iCs/>
                <w:sz w:val="22"/>
                <w:highlight w:val="yellow"/>
              </w:rPr>
              <w:t>. Būtina nurodyti tikslią nuorodą dokumentacijoje (dokumentacijoje tiksliai pažymimas techninis parametras)</w:t>
            </w:r>
          </w:p>
        </w:tc>
      </w:tr>
      <w:tr w:rsidR="00BE6E58" w:rsidRPr="00F55EBD" w14:paraId="052930AF" w14:textId="03DF9139" w:rsidTr="00BE6E58">
        <w:trPr>
          <w:trHeight w:val="57"/>
        </w:trPr>
        <w:tc>
          <w:tcPr>
            <w:tcW w:w="846" w:type="dxa"/>
            <w:tcMar>
              <w:left w:w="105" w:type="dxa"/>
              <w:right w:w="105" w:type="dxa"/>
            </w:tcMar>
          </w:tcPr>
          <w:p w14:paraId="7A283970" w14:textId="77777777" w:rsidR="00BE6E58" w:rsidRPr="00F55EBD" w:rsidRDefault="00BE6E58" w:rsidP="00E05E4E">
            <w:pPr>
              <w:pStyle w:val="Sraopastraipa"/>
              <w:numPr>
                <w:ilvl w:val="0"/>
                <w:numId w:val="6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743089F3" w14:textId="77777777"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Statomas ant grindų</w:t>
            </w:r>
          </w:p>
        </w:tc>
        <w:tc>
          <w:tcPr>
            <w:tcW w:w="2694" w:type="dxa"/>
          </w:tcPr>
          <w:p w14:paraId="7A4B400E" w14:textId="77777777"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32D2F899" w14:textId="77777777" w:rsidR="00BE6E58" w:rsidRPr="00F55EBD" w:rsidRDefault="00BE6E58" w:rsidP="000F762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267FAE24" w14:textId="6297C498" w:rsidTr="00BE6E58">
        <w:trPr>
          <w:trHeight w:val="57"/>
        </w:trPr>
        <w:tc>
          <w:tcPr>
            <w:tcW w:w="846" w:type="dxa"/>
            <w:tcMar>
              <w:left w:w="105" w:type="dxa"/>
              <w:right w:w="105" w:type="dxa"/>
            </w:tcMar>
          </w:tcPr>
          <w:p w14:paraId="183D515D" w14:textId="77777777" w:rsidR="00BE6E58" w:rsidRPr="00F55EBD" w:rsidRDefault="00BE6E58" w:rsidP="00C768CE">
            <w:pPr>
              <w:pStyle w:val="Sraopastraipa"/>
              <w:numPr>
                <w:ilvl w:val="0"/>
                <w:numId w:val="6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03672193" w14:textId="39E73474"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Times New Roman" w:cs="Times New Roman"/>
                <w:szCs w:val="24"/>
              </w:rPr>
            </w:pPr>
            <w:r w:rsidRPr="00F55EBD">
              <w:rPr>
                <w:rFonts w:cs="Times New Roman"/>
                <w:szCs w:val="24"/>
              </w:rPr>
              <w:t>Išėjimo jungtys tinkamos pajungti du monitorius ir kompiuterį</w:t>
            </w:r>
          </w:p>
        </w:tc>
        <w:tc>
          <w:tcPr>
            <w:tcW w:w="2694" w:type="dxa"/>
          </w:tcPr>
          <w:p w14:paraId="7FEA25B3"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cs="Times New Roman"/>
                <w:szCs w:val="24"/>
              </w:rPr>
            </w:pPr>
          </w:p>
        </w:tc>
        <w:tc>
          <w:tcPr>
            <w:tcW w:w="2409" w:type="dxa"/>
          </w:tcPr>
          <w:p w14:paraId="735DF234"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cs="Times New Roman"/>
                <w:szCs w:val="24"/>
              </w:rPr>
            </w:pPr>
          </w:p>
        </w:tc>
      </w:tr>
      <w:tr w:rsidR="00BE6E58" w:rsidRPr="00F55EBD" w14:paraId="4C05E0A2" w14:textId="76219FCF" w:rsidTr="00BE6E58">
        <w:trPr>
          <w:trHeight w:val="57"/>
        </w:trPr>
        <w:tc>
          <w:tcPr>
            <w:tcW w:w="846" w:type="dxa"/>
            <w:tcMar>
              <w:left w:w="105" w:type="dxa"/>
              <w:right w:w="105" w:type="dxa"/>
            </w:tcMar>
          </w:tcPr>
          <w:p w14:paraId="0B48553A" w14:textId="77777777" w:rsidR="00BE6E58" w:rsidRPr="00F55EBD" w:rsidRDefault="00BE6E58" w:rsidP="00C768CE">
            <w:pPr>
              <w:pStyle w:val="Sraopastraipa"/>
              <w:numPr>
                <w:ilvl w:val="0"/>
                <w:numId w:val="6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70FA43BF" w14:textId="32A8DDF2"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Veikti prie įėjimo įtampų diapazono ne blogesnio nei nuo 180V-270V</w:t>
            </w:r>
          </w:p>
        </w:tc>
        <w:tc>
          <w:tcPr>
            <w:tcW w:w="2694" w:type="dxa"/>
          </w:tcPr>
          <w:p w14:paraId="47A00D6C"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02FCD033"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639B0CEB" w14:textId="37CBDBB7" w:rsidTr="00BE6E58">
        <w:trPr>
          <w:trHeight w:val="57"/>
        </w:trPr>
        <w:tc>
          <w:tcPr>
            <w:tcW w:w="846" w:type="dxa"/>
            <w:tcMar>
              <w:left w:w="105" w:type="dxa"/>
              <w:right w:w="105" w:type="dxa"/>
            </w:tcMar>
          </w:tcPr>
          <w:p w14:paraId="18879693" w14:textId="77777777" w:rsidR="00BE6E58" w:rsidRPr="00F55EBD" w:rsidRDefault="00BE6E58" w:rsidP="00C768CE">
            <w:pPr>
              <w:pStyle w:val="Sraopastraipa"/>
              <w:numPr>
                <w:ilvl w:val="0"/>
                <w:numId w:val="6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24A83236" w14:textId="19A93B3D"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Maksimalus galingumas ne mažiau 900VA turi užtikrinti operatoriaus darbo vietos įsk. ir vaizdo sienos kompiuterio veikimą ne trumpiau nei 5 min dingus pastato elektros energijai.</w:t>
            </w:r>
          </w:p>
        </w:tc>
        <w:tc>
          <w:tcPr>
            <w:tcW w:w="2694" w:type="dxa"/>
          </w:tcPr>
          <w:p w14:paraId="5BF05330"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22B8D540"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r w:rsidR="00BE6E58" w:rsidRPr="00F55EBD" w14:paraId="265728B5" w14:textId="27D9B398" w:rsidTr="00BE6E58">
        <w:trPr>
          <w:trHeight w:val="57"/>
        </w:trPr>
        <w:tc>
          <w:tcPr>
            <w:tcW w:w="846" w:type="dxa"/>
            <w:tcMar>
              <w:left w:w="105" w:type="dxa"/>
              <w:right w:w="105" w:type="dxa"/>
            </w:tcMar>
          </w:tcPr>
          <w:p w14:paraId="753E96A1" w14:textId="77777777" w:rsidR="00BE6E58" w:rsidRPr="00F55EBD" w:rsidRDefault="00BE6E58" w:rsidP="00C768CE">
            <w:pPr>
              <w:pStyle w:val="Sraopastraipa"/>
              <w:numPr>
                <w:ilvl w:val="0"/>
                <w:numId w:val="6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tc>
        <w:tc>
          <w:tcPr>
            <w:tcW w:w="3685" w:type="dxa"/>
            <w:tcMar>
              <w:left w:w="105" w:type="dxa"/>
              <w:right w:w="105" w:type="dxa"/>
            </w:tcMar>
            <w:vAlign w:val="center"/>
          </w:tcPr>
          <w:p w14:paraId="7D259878"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r w:rsidRPr="00F55EBD">
              <w:rPr>
                <w:rFonts w:eastAsia="Times New Roman" w:cs="Times New Roman"/>
                <w:szCs w:val="24"/>
              </w:rPr>
              <w:t>Garantija ne mažiau kaip 3 metai</w:t>
            </w:r>
          </w:p>
        </w:tc>
        <w:tc>
          <w:tcPr>
            <w:tcW w:w="2694" w:type="dxa"/>
          </w:tcPr>
          <w:p w14:paraId="75B4770E"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c>
          <w:tcPr>
            <w:tcW w:w="2409" w:type="dxa"/>
          </w:tcPr>
          <w:p w14:paraId="65CBA2A9" w14:textId="77777777" w:rsidR="00BE6E58" w:rsidRPr="00F55EBD" w:rsidRDefault="00BE6E58" w:rsidP="00C768C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Times New Roman" w:cs="Times New Roman"/>
                <w:szCs w:val="24"/>
              </w:rPr>
            </w:pPr>
          </w:p>
        </w:tc>
      </w:tr>
    </w:tbl>
    <w:p w14:paraId="43520C58" w14:textId="77777777" w:rsidR="00F515E5" w:rsidRPr="00F55EBD" w:rsidRDefault="00F515E5" w:rsidP="00B053AC">
      <w:pPr>
        <w:spacing w:after="0"/>
        <w:contextualSpacing/>
        <w:jc w:val="both"/>
        <w:rPr>
          <w:rFonts w:cs="Times New Roman"/>
          <w:color w:val="000000" w:themeColor="text1"/>
          <w:szCs w:val="24"/>
        </w:rPr>
      </w:pPr>
    </w:p>
    <w:p w14:paraId="4C8B7CFC" w14:textId="19197FA0" w:rsidR="00E05E4E" w:rsidRPr="00F55EBD" w:rsidRDefault="00C76CBA" w:rsidP="00D10711">
      <w:pPr>
        <w:pStyle w:val="Sraopastraipa"/>
        <w:numPr>
          <w:ilvl w:val="1"/>
          <w:numId w:val="75"/>
        </w:numPr>
        <w:tabs>
          <w:tab w:val="left" w:pos="1418"/>
        </w:tabs>
        <w:ind w:left="0" w:firstLine="851"/>
        <w:jc w:val="both"/>
        <w:rPr>
          <w:color w:val="000000" w:themeColor="text1"/>
          <w:lang w:val="lt-LT"/>
        </w:rPr>
      </w:pPr>
      <w:r w:rsidRPr="00F55EBD">
        <w:rPr>
          <w:color w:val="000000" w:themeColor="text1"/>
          <w:lang w:val="lt-LT"/>
        </w:rPr>
        <w:t xml:space="preserve"> </w:t>
      </w:r>
      <w:r w:rsidR="00E05E4E" w:rsidRPr="00F55EBD">
        <w:rPr>
          <w:color w:val="000000" w:themeColor="text1"/>
          <w:lang w:val="lt-LT"/>
        </w:rPr>
        <w:t>Reikalavimai vaizdo sienos ekranams (</w:t>
      </w:r>
      <w:r w:rsidR="000104F8" w:rsidRPr="00F55EBD">
        <w:rPr>
          <w:color w:val="000000" w:themeColor="text1"/>
          <w:lang w:val="lt-LT"/>
        </w:rPr>
        <w:t>4</w:t>
      </w:r>
      <w:r w:rsidR="00E05E4E" w:rsidRPr="00F55EBD">
        <w:rPr>
          <w:color w:val="000000" w:themeColor="text1"/>
          <w:lang w:val="lt-LT"/>
        </w:rPr>
        <w:t xml:space="preserve"> vnt.):</w:t>
      </w:r>
    </w:p>
    <w:p w14:paraId="3B2EAA7C" w14:textId="77777777" w:rsidR="00D10711" w:rsidRPr="00F55EBD" w:rsidRDefault="00D10711" w:rsidP="00D10711">
      <w:pPr>
        <w:pStyle w:val="Sraopastraipa"/>
        <w:ind w:left="480"/>
        <w:jc w:val="both"/>
        <w:rPr>
          <w:color w:val="000000" w:themeColor="text1"/>
          <w:lang w:val="lt-LT"/>
        </w:rPr>
      </w:pPr>
    </w:p>
    <w:tbl>
      <w:tblPr>
        <w:tblStyle w:val="Lentelstinklelis"/>
        <w:tblW w:w="9776" w:type="dxa"/>
        <w:tblLayout w:type="fixed"/>
        <w:tblLook w:val="04A0" w:firstRow="1" w:lastRow="0" w:firstColumn="1" w:lastColumn="0" w:noHBand="0" w:noVBand="1"/>
      </w:tblPr>
      <w:tblGrid>
        <w:gridCol w:w="810"/>
        <w:gridCol w:w="3580"/>
        <w:gridCol w:w="2693"/>
        <w:gridCol w:w="2693"/>
      </w:tblGrid>
      <w:tr w:rsidR="00B45023" w:rsidRPr="00F55EBD" w14:paraId="78C7A361" w14:textId="613D2EEF" w:rsidTr="00B45023">
        <w:trPr>
          <w:trHeight w:val="300"/>
        </w:trPr>
        <w:tc>
          <w:tcPr>
            <w:tcW w:w="810" w:type="dxa"/>
            <w:tcMar>
              <w:left w:w="105" w:type="dxa"/>
              <w:right w:w="105" w:type="dxa"/>
            </w:tcMar>
            <w:vAlign w:val="center"/>
          </w:tcPr>
          <w:p w14:paraId="1E46B587" w14:textId="77777777" w:rsidR="00B45023" w:rsidRPr="00F55EBD" w:rsidRDefault="00B45023" w:rsidP="00B45023">
            <w:pPr>
              <w:spacing w:after="0" w:line="240" w:lineRule="auto"/>
              <w:contextualSpacing/>
              <w:jc w:val="center"/>
              <w:rPr>
                <w:rFonts w:eastAsia="Times New Roman" w:cs="Times New Roman"/>
                <w:szCs w:val="24"/>
              </w:rPr>
            </w:pPr>
            <w:r w:rsidRPr="00F55EBD">
              <w:rPr>
                <w:rFonts w:eastAsia="Times New Roman" w:cs="Times New Roman"/>
                <w:b/>
                <w:bCs/>
                <w:szCs w:val="24"/>
              </w:rPr>
              <w:t>Eil. Nr.</w:t>
            </w:r>
          </w:p>
        </w:tc>
        <w:tc>
          <w:tcPr>
            <w:tcW w:w="3580" w:type="dxa"/>
            <w:tcMar>
              <w:left w:w="105" w:type="dxa"/>
              <w:right w:w="105" w:type="dxa"/>
            </w:tcMar>
            <w:vAlign w:val="center"/>
          </w:tcPr>
          <w:p w14:paraId="19AEB7B0" w14:textId="77777777" w:rsidR="00B45023" w:rsidRPr="00F55EBD" w:rsidRDefault="00B45023" w:rsidP="00B45023">
            <w:pPr>
              <w:spacing w:after="0" w:line="240" w:lineRule="auto"/>
              <w:contextualSpacing/>
              <w:jc w:val="center"/>
              <w:rPr>
                <w:rFonts w:eastAsia="Times New Roman" w:cs="Times New Roman"/>
                <w:color w:val="000000" w:themeColor="text1"/>
                <w:szCs w:val="24"/>
              </w:rPr>
            </w:pPr>
            <w:r w:rsidRPr="00F55EBD">
              <w:rPr>
                <w:rFonts w:eastAsia="Times New Roman" w:cs="Times New Roman"/>
                <w:b/>
                <w:bCs/>
                <w:color w:val="000000" w:themeColor="text1"/>
                <w:szCs w:val="24"/>
              </w:rPr>
              <w:t>Keliami reikalavimai</w:t>
            </w:r>
          </w:p>
          <w:p w14:paraId="5EC9A4E4" w14:textId="77777777" w:rsidR="00B45023" w:rsidRPr="00F55EBD" w:rsidRDefault="00B45023" w:rsidP="00B45023">
            <w:pPr>
              <w:spacing w:after="0" w:line="240" w:lineRule="auto"/>
              <w:jc w:val="center"/>
              <w:rPr>
                <w:rFonts w:eastAsia="Times New Roman" w:cs="Times New Roman"/>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tcPr>
          <w:p w14:paraId="43D9A07A" w14:textId="7812C9D0" w:rsidR="00B45023" w:rsidRPr="00B45023" w:rsidRDefault="00B45023" w:rsidP="00B45023">
            <w:pPr>
              <w:spacing w:after="0" w:line="240" w:lineRule="auto"/>
              <w:contextualSpacing/>
              <w:jc w:val="center"/>
              <w:rPr>
                <w:rFonts w:eastAsia="Times New Roman" w:cs="Times New Roman"/>
                <w:b/>
                <w:bCs/>
                <w:color w:val="000000" w:themeColor="text1"/>
                <w:sz w:val="22"/>
                <w:highlight w:val="yellow"/>
              </w:rPr>
            </w:pPr>
            <w:r w:rsidRPr="00B45023">
              <w:rPr>
                <w:rFonts w:cs="Times New Roman"/>
                <w:bCs/>
                <w:color w:val="000000"/>
                <w:sz w:val="22"/>
                <w:highlight w:val="yellow"/>
              </w:rPr>
              <w:t>Tiekėjo siūlomos įrangos charakteristika.</w:t>
            </w:r>
            <w:r w:rsidRPr="00B45023">
              <w:rPr>
                <w:rFonts w:cs="Times New Roman"/>
                <w:bCs/>
                <w:color w:val="000000"/>
                <w:sz w:val="22"/>
                <w:highlight w:val="yellow"/>
              </w:rPr>
              <w:br/>
              <w:t>Tiekėjas neperkopijuoja suformuluoto reikalavimo, bet nurodo konkrečias siūlomos prekės reikšmes (savybes).</w:t>
            </w:r>
          </w:p>
        </w:tc>
        <w:tc>
          <w:tcPr>
            <w:tcW w:w="2693" w:type="dxa"/>
            <w:tcBorders>
              <w:top w:val="single" w:sz="4" w:space="0" w:color="auto"/>
              <w:left w:val="single" w:sz="4" w:space="0" w:color="auto"/>
              <w:bottom w:val="single" w:sz="4" w:space="0" w:color="auto"/>
              <w:right w:val="single" w:sz="4" w:space="0" w:color="auto"/>
            </w:tcBorders>
          </w:tcPr>
          <w:p w14:paraId="033E78CB" w14:textId="03D535CA" w:rsidR="00B45023" w:rsidRPr="00B45023" w:rsidRDefault="00B45023" w:rsidP="00B45023">
            <w:pPr>
              <w:spacing w:after="0" w:line="240" w:lineRule="auto"/>
              <w:contextualSpacing/>
              <w:jc w:val="center"/>
              <w:rPr>
                <w:rFonts w:eastAsia="Times New Roman" w:cs="Times New Roman"/>
                <w:b/>
                <w:bCs/>
                <w:color w:val="000000" w:themeColor="text1"/>
                <w:sz w:val="22"/>
                <w:highlight w:val="yellow"/>
              </w:rPr>
            </w:pPr>
            <w:r w:rsidRPr="00B45023">
              <w:rPr>
                <w:bCs/>
                <w:sz w:val="22"/>
                <w:highlight w:val="yellow"/>
              </w:rPr>
              <w:t>Dokumento (gamintojo parengti katalogai, brošiūros, deklaracijos, protokolai ir pan.) pavadinimas, patvirtinantis atitikimą reikalavimui</w:t>
            </w:r>
            <w:r w:rsidRPr="00B45023">
              <w:rPr>
                <w:bCs/>
                <w:iCs/>
                <w:sz w:val="22"/>
                <w:highlight w:val="yellow"/>
              </w:rPr>
              <w:t>. Būtina nurodyti tikslią nuorodą dokumentacijoje (dokumentacijoje tiksliai pažymimas techninis parametras)</w:t>
            </w:r>
          </w:p>
        </w:tc>
      </w:tr>
      <w:tr w:rsidR="00B45023" w:rsidRPr="00F55EBD" w14:paraId="51ED7BCE" w14:textId="0EACC1CA" w:rsidTr="00B45023">
        <w:trPr>
          <w:trHeight w:val="300"/>
        </w:trPr>
        <w:tc>
          <w:tcPr>
            <w:tcW w:w="810" w:type="dxa"/>
            <w:tcMar>
              <w:left w:w="105" w:type="dxa"/>
              <w:right w:w="105" w:type="dxa"/>
            </w:tcMar>
          </w:tcPr>
          <w:p w14:paraId="1DD3B74D" w14:textId="77777777" w:rsidR="00B45023" w:rsidRPr="00F55EBD" w:rsidRDefault="00B45023" w:rsidP="00177603">
            <w:pPr>
              <w:pStyle w:val="Sraopastraipa"/>
              <w:numPr>
                <w:ilvl w:val="0"/>
                <w:numId w:val="69"/>
              </w:numPr>
              <w:jc w:val="both"/>
              <w:rPr>
                <w:lang w:val="lt-LT"/>
              </w:rPr>
            </w:pPr>
          </w:p>
        </w:tc>
        <w:tc>
          <w:tcPr>
            <w:tcW w:w="3580" w:type="dxa"/>
            <w:tcMar>
              <w:left w:w="105" w:type="dxa"/>
              <w:right w:w="105" w:type="dxa"/>
            </w:tcMar>
          </w:tcPr>
          <w:p w14:paraId="5E2BD093" w14:textId="7AB649C0" w:rsidR="00B45023" w:rsidRPr="00F55EBD" w:rsidRDefault="00B45023" w:rsidP="00177603">
            <w:pPr>
              <w:spacing w:after="0" w:line="240" w:lineRule="auto"/>
              <w:contextualSpacing/>
              <w:jc w:val="both"/>
              <w:rPr>
                <w:rFonts w:eastAsia="Times New Roman" w:cs="Times New Roman"/>
                <w:szCs w:val="24"/>
              </w:rPr>
            </w:pPr>
            <w:r w:rsidRPr="00F55EBD">
              <w:rPr>
                <w:rFonts w:eastAsia="Times New Roman" w:cs="Times New Roman"/>
                <w:szCs w:val="24"/>
              </w:rPr>
              <w:t>Turi būti LED arba OLED arba IPS technologijos</w:t>
            </w:r>
          </w:p>
        </w:tc>
        <w:tc>
          <w:tcPr>
            <w:tcW w:w="2693" w:type="dxa"/>
          </w:tcPr>
          <w:p w14:paraId="63B5245A" w14:textId="77777777" w:rsidR="00B45023" w:rsidRPr="00F55EBD" w:rsidRDefault="00B45023" w:rsidP="00177603">
            <w:pPr>
              <w:spacing w:after="0" w:line="240" w:lineRule="auto"/>
              <w:contextualSpacing/>
              <w:jc w:val="both"/>
              <w:rPr>
                <w:rFonts w:eastAsia="Times New Roman" w:cs="Times New Roman"/>
                <w:szCs w:val="24"/>
              </w:rPr>
            </w:pPr>
          </w:p>
        </w:tc>
        <w:tc>
          <w:tcPr>
            <w:tcW w:w="2693" w:type="dxa"/>
          </w:tcPr>
          <w:p w14:paraId="14932526" w14:textId="77777777" w:rsidR="00B45023" w:rsidRPr="00F55EBD" w:rsidRDefault="00B45023" w:rsidP="00177603">
            <w:pPr>
              <w:spacing w:after="0" w:line="240" w:lineRule="auto"/>
              <w:contextualSpacing/>
              <w:jc w:val="both"/>
              <w:rPr>
                <w:rFonts w:eastAsia="Times New Roman" w:cs="Times New Roman"/>
                <w:szCs w:val="24"/>
              </w:rPr>
            </w:pPr>
          </w:p>
        </w:tc>
      </w:tr>
      <w:tr w:rsidR="00B45023" w:rsidRPr="00F55EBD" w14:paraId="7F6B0E66" w14:textId="6C04E736" w:rsidTr="00B45023">
        <w:trPr>
          <w:trHeight w:val="300"/>
        </w:trPr>
        <w:tc>
          <w:tcPr>
            <w:tcW w:w="810" w:type="dxa"/>
            <w:tcMar>
              <w:left w:w="105" w:type="dxa"/>
              <w:right w:w="105" w:type="dxa"/>
            </w:tcMar>
          </w:tcPr>
          <w:p w14:paraId="1EB376F6" w14:textId="77777777" w:rsidR="00B45023" w:rsidRPr="00F55EBD" w:rsidRDefault="00B45023" w:rsidP="00177603">
            <w:pPr>
              <w:pStyle w:val="Sraopastraipa"/>
              <w:numPr>
                <w:ilvl w:val="0"/>
                <w:numId w:val="69"/>
              </w:numPr>
              <w:jc w:val="both"/>
              <w:rPr>
                <w:lang w:val="lt-LT"/>
              </w:rPr>
            </w:pPr>
          </w:p>
        </w:tc>
        <w:tc>
          <w:tcPr>
            <w:tcW w:w="3580" w:type="dxa"/>
            <w:tcMar>
              <w:left w:w="105" w:type="dxa"/>
              <w:right w:w="105" w:type="dxa"/>
            </w:tcMar>
            <w:vAlign w:val="center"/>
          </w:tcPr>
          <w:p w14:paraId="65E78F23" w14:textId="4AD4F5CB" w:rsidR="00B45023" w:rsidRPr="00F55EBD" w:rsidRDefault="00B45023" w:rsidP="00177603">
            <w:pPr>
              <w:spacing w:after="0" w:line="240" w:lineRule="auto"/>
              <w:contextualSpacing/>
              <w:jc w:val="both"/>
              <w:rPr>
                <w:rFonts w:eastAsia="Times New Roman" w:cs="Times New Roman"/>
                <w:szCs w:val="24"/>
              </w:rPr>
            </w:pPr>
            <w:r w:rsidRPr="00F55EBD">
              <w:rPr>
                <w:rFonts w:eastAsia="Times New Roman" w:cs="Times New Roman"/>
                <w:szCs w:val="24"/>
              </w:rPr>
              <w:t>Ekrano įstrižainė ne mažiau nei 46”;  nedidesnis nei 4mm tarpas tarp monitorių vaizdų.</w:t>
            </w:r>
          </w:p>
        </w:tc>
        <w:tc>
          <w:tcPr>
            <w:tcW w:w="2693" w:type="dxa"/>
          </w:tcPr>
          <w:p w14:paraId="3FB39F61" w14:textId="77777777" w:rsidR="00B45023" w:rsidRPr="00F55EBD" w:rsidRDefault="00B45023" w:rsidP="00177603">
            <w:pPr>
              <w:spacing w:after="0" w:line="240" w:lineRule="auto"/>
              <w:contextualSpacing/>
              <w:jc w:val="both"/>
              <w:rPr>
                <w:rFonts w:eastAsia="Times New Roman" w:cs="Times New Roman"/>
                <w:szCs w:val="24"/>
              </w:rPr>
            </w:pPr>
          </w:p>
        </w:tc>
        <w:tc>
          <w:tcPr>
            <w:tcW w:w="2693" w:type="dxa"/>
          </w:tcPr>
          <w:p w14:paraId="1326FC9A" w14:textId="77777777" w:rsidR="00B45023" w:rsidRPr="00F55EBD" w:rsidRDefault="00B45023" w:rsidP="00177603">
            <w:pPr>
              <w:spacing w:after="0" w:line="240" w:lineRule="auto"/>
              <w:contextualSpacing/>
              <w:jc w:val="both"/>
              <w:rPr>
                <w:rFonts w:eastAsia="Times New Roman" w:cs="Times New Roman"/>
                <w:szCs w:val="24"/>
              </w:rPr>
            </w:pPr>
          </w:p>
        </w:tc>
      </w:tr>
      <w:tr w:rsidR="00B45023" w:rsidRPr="00F55EBD" w14:paraId="1FA94D15" w14:textId="59B56EB2" w:rsidTr="00B45023">
        <w:trPr>
          <w:trHeight w:val="300"/>
        </w:trPr>
        <w:tc>
          <w:tcPr>
            <w:tcW w:w="810" w:type="dxa"/>
            <w:tcMar>
              <w:left w:w="105" w:type="dxa"/>
              <w:right w:w="105" w:type="dxa"/>
            </w:tcMar>
          </w:tcPr>
          <w:p w14:paraId="49145358" w14:textId="77777777" w:rsidR="00B45023" w:rsidRPr="00F55EBD" w:rsidRDefault="00B45023" w:rsidP="00177603">
            <w:pPr>
              <w:pStyle w:val="Sraopastraipa"/>
              <w:numPr>
                <w:ilvl w:val="0"/>
                <w:numId w:val="69"/>
              </w:numPr>
              <w:jc w:val="both"/>
              <w:rPr>
                <w:lang w:val="lt-LT"/>
              </w:rPr>
            </w:pPr>
          </w:p>
        </w:tc>
        <w:tc>
          <w:tcPr>
            <w:tcW w:w="3580" w:type="dxa"/>
            <w:tcMar>
              <w:left w:w="105" w:type="dxa"/>
              <w:right w:w="105" w:type="dxa"/>
            </w:tcMar>
            <w:vAlign w:val="center"/>
          </w:tcPr>
          <w:p w14:paraId="2BCE2D36" w14:textId="4D523B40" w:rsidR="00B45023" w:rsidRPr="00F55EBD" w:rsidRDefault="00B45023" w:rsidP="00177603">
            <w:pPr>
              <w:spacing w:after="0" w:line="240" w:lineRule="auto"/>
              <w:contextualSpacing/>
              <w:jc w:val="both"/>
              <w:rPr>
                <w:rFonts w:eastAsia="Times New Roman" w:cs="Times New Roman"/>
                <w:szCs w:val="24"/>
              </w:rPr>
            </w:pPr>
            <w:r w:rsidRPr="00F55EBD">
              <w:rPr>
                <w:rFonts w:eastAsia="Times New Roman" w:cs="Times New Roman"/>
                <w:szCs w:val="24"/>
              </w:rPr>
              <w:t>Raiška ne mažiau nei 1920x1080</w:t>
            </w:r>
          </w:p>
        </w:tc>
        <w:tc>
          <w:tcPr>
            <w:tcW w:w="2693" w:type="dxa"/>
          </w:tcPr>
          <w:p w14:paraId="44455447" w14:textId="77777777" w:rsidR="00B45023" w:rsidRPr="00F55EBD" w:rsidRDefault="00B45023" w:rsidP="00177603">
            <w:pPr>
              <w:spacing w:after="0" w:line="240" w:lineRule="auto"/>
              <w:contextualSpacing/>
              <w:jc w:val="both"/>
              <w:rPr>
                <w:rFonts w:eastAsia="Times New Roman" w:cs="Times New Roman"/>
                <w:szCs w:val="24"/>
              </w:rPr>
            </w:pPr>
          </w:p>
        </w:tc>
        <w:tc>
          <w:tcPr>
            <w:tcW w:w="2693" w:type="dxa"/>
          </w:tcPr>
          <w:p w14:paraId="206478D5" w14:textId="77777777" w:rsidR="00B45023" w:rsidRPr="00F55EBD" w:rsidRDefault="00B45023" w:rsidP="00177603">
            <w:pPr>
              <w:spacing w:after="0" w:line="240" w:lineRule="auto"/>
              <w:contextualSpacing/>
              <w:jc w:val="both"/>
              <w:rPr>
                <w:rFonts w:eastAsia="Times New Roman" w:cs="Times New Roman"/>
                <w:szCs w:val="24"/>
              </w:rPr>
            </w:pPr>
          </w:p>
        </w:tc>
      </w:tr>
      <w:tr w:rsidR="00B45023" w:rsidRPr="00F55EBD" w14:paraId="04850EFC" w14:textId="497C58DF" w:rsidTr="00B45023">
        <w:trPr>
          <w:trHeight w:val="300"/>
        </w:trPr>
        <w:tc>
          <w:tcPr>
            <w:tcW w:w="810" w:type="dxa"/>
            <w:tcMar>
              <w:left w:w="105" w:type="dxa"/>
              <w:right w:w="105" w:type="dxa"/>
            </w:tcMar>
          </w:tcPr>
          <w:p w14:paraId="3CFED7A6" w14:textId="77777777" w:rsidR="00B45023" w:rsidRPr="00F55EBD" w:rsidRDefault="00B45023" w:rsidP="00177603">
            <w:pPr>
              <w:pStyle w:val="Sraopastraipa"/>
              <w:numPr>
                <w:ilvl w:val="0"/>
                <w:numId w:val="69"/>
              </w:numPr>
              <w:jc w:val="both"/>
              <w:rPr>
                <w:lang w:val="lt-LT"/>
              </w:rPr>
            </w:pPr>
          </w:p>
        </w:tc>
        <w:tc>
          <w:tcPr>
            <w:tcW w:w="3580" w:type="dxa"/>
            <w:tcMar>
              <w:left w:w="105" w:type="dxa"/>
              <w:right w:w="105" w:type="dxa"/>
            </w:tcMar>
            <w:vAlign w:val="center"/>
          </w:tcPr>
          <w:p w14:paraId="17A3DDEA" w14:textId="3CA13B02" w:rsidR="00B45023" w:rsidRPr="00F55EBD" w:rsidRDefault="00B45023" w:rsidP="00177603">
            <w:pPr>
              <w:spacing w:after="0" w:line="240" w:lineRule="auto"/>
              <w:contextualSpacing/>
              <w:jc w:val="both"/>
              <w:rPr>
                <w:rFonts w:eastAsia="Times New Roman" w:cs="Times New Roman"/>
                <w:szCs w:val="24"/>
              </w:rPr>
            </w:pPr>
            <w:r w:rsidRPr="00F55EBD">
              <w:rPr>
                <w:rFonts w:eastAsia="Times New Roman" w:cs="Times New Roman"/>
                <w:szCs w:val="24"/>
              </w:rPr>
              <w:t>Kontrastingumas ne mažesnis negu 1200:1 statinis</w:t>
            </w:r>
          </w:p>
        </w:tc>
        <w:tc>
          <w:tcPr>
            <w:tcW w:w="2693" w:type="dxa"/>
          </w:tcPr>
          <w:p w14:paraId="6307E888" w14:textId="77777777" w:rsidR="00B45023" w:rsidRPr="00F55EBD" w:rsidRDefault="00B45023" w:rsidP="00177603">
            <w:pPr>
              <w:spacing w:after="0" w:line="240" w:lineRule="auto"/>
              <w:contextualSpacing/>
              <w:jc w:val="both"/>
              <w:rPr>
                <w:rFonts w:eastAsia="Times New Roman" w:cs="Times New Roman"/>
                <w:szCs w:val="24"/>
              </w:rPr>
            </w:pPr>
          </w:p>
        </w:tc>
        <w:tc>
          <w:tcPr>
            <w:tcW w:w="2693" w:type="dxa"/>
          </w:tcPr>
          <w:p w14:paraId="426A4684" w14:textId="77777777" w:rsidR="00B45023" w:rsidRPr="00F55EBD" w:rsidRDefault="00B45023" w:rsidP="00177603">
            <w:pPr>
              <w:spacing w:after="0" w:line="240" w:lineRule="auto"/>
              <w:contextualSpacing/>
              <w:jc w:val="both"/>
              <w:rPr>
                <w:rFonts w:eastAsia="Times New Roman" w:cs="Times New Roman"/>
                <w:szCs w:val="24"/>
              </w:rPr>
            </w:pPr>
          </w:p>
        </w:tc>
      </w:tr>
      <w:tr w:rsidR="00B45023" w:rsidRPr="00F55EBD" w14:paraId="0E79A328" w14:textId="02201830" w:rsidTr="00B45023">
        <w:trPr>
          <w:trHeight w:val="300"/>
        </w:trPr>
        <w:tc>
          <w:tcPr>
            <w:tcW w:w="810" w:type="dxa"/>
            <w:tcMar>
              <w:left w:w="105" w:type="dxa"/>
              <w:right w:w="105" w:type="dxa"/>
            </w:tcMar>
          </w:tcPr>
          <w:p w14:paraId="7F9C9D21"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3644F50C" w14:textId="13575320"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 xml:space="preserve">Ryškumas ne mažesnis nei </w:t>
            </w:r>
            <w:r>
              <w:rPr>
                <w:rFonts w:eastAsia="Times New Roman" w:cs="Times New Roman"/>
                <w:szCs w:val="24"/>
              </w:rPr>
              <w:t>3</w:t>
            </w:r>
            <w:r w:rsidRPr="00F55EBD">
              <w:rPr>
                <w:rFonts w:eastAsia="Times New Roman" w:cs="Times New Roman"/>
                <w:szCs w:val="24"/>
              </w:rPr>
              <w:t>50 cd/m²</w:t>
            </w:r>
          </w:p>
        </w:tc>
        <w:tc>
          <w:tcPr>
            <w:tcW w:w="2693" w:type="dxa"/>
          </w:tcPr>
          <w:p w14:paraId="18E2C5F6"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244CA1EF"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2DA242DA" w14:textId="2AED2605" w:rsidTr="00B45023">
        <w:trPr>
          <w:trHeight w:val="300"/>
        </w:trPr>
        <w:tc>
          <w:tcPr>
            <w:tcW w:w="810" w:type="dxa"/>
            <w:tcMar>
              <w:left w:w="105" w:type="dxa"/>
              <w:right w:w="105" w:type="dxa"/>
            </w:tcMar>
          </w:tcPr>
          <w:p w14:paraId="68456196"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48BD9FA4" w14:textId="3E3AB540"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Skirtas darbui 24x7 rėžimu</w:t>
            </w:r>
          </w:p>
        </w:tc>
        <w:tc>
          <w:tcPr>
            <w:tcW w:w="2693" w:type="dxa"/>
          </w:tcPr>
          <w:p w14:paraId="48C704BC"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66D85047"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2A1D6CB9" w14:textId="138C920E" w:rsidTr="00B45023">
        <w:trPr>
          <w:trHeight w:val="300"/>
        </w:trPr>
        <w:tc>
          <w:tcPr>
            <w:tcW w:w="810" w:type="dxa"/>
            <w:tcMar>
              <w:left w:w="105" w:type="dxa"/>
              <w:right w:w="105" w:type="dxa"/>
            </w:tcMar>
          </w:tcPr>
          <w:p w14:paraId="6B74E82E"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7EFC24D1" w14:textId="230D3E12"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Ekrano kraštinių santykis   16:9 arba 16:10</w:t>
            </w:r>
          </w:p>
        </w:tc>
        <w:tc>
          <w:tcPr>
            <w:tcW w:w="2693" w:type="dxa"/>
          </w:tcPr>
          <w:p w14:paraId="1E1C0200"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12CBE9E5"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7432FA6C" w14:textId="33D8C29F" w:rsidTr="00B45023">
        <w:trPr>
          <w:trHeight w:val="300"/>
        </w:trPr>
        <w:tc>
          <w:tcPr>
            <w:tcW w:w="810" w:type="dxa"/>
            <w:tcMar>
              <w:left w:w="105" w:type="dxa"/>
              <w:right w:w="105" w:type="dxa"/>
            </w:tcMar>
          </w:tcPr>
          <w:p w14:paraId="02D5EE81"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642B824F" w14:textId="77777777"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Jungtys ne mažiau nei 2xHDMI, 1xDisplay Port in, 1xDisplay Port out</w:t>
            </w:r>
          </w:p>
        </w:tc>
        <w:tc>
          <w:tcPr>
            <w:tcW w:w="2693" w:type="dxa"/>
          </w:tcPr>
          <w:p w14:paraId="2499E6E5"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1DAF0BBB"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518F637E" w14:textId="5F61C0BA" w:rsidTr="00B45023">
        <w:trPr>
          <w:trHeight w:val="300"/>
        </w:trPr>
        <w:tc>
          <w:tcPr>
            <w:tcW w:w="810" w:type="dxa"/>
            <w:tcMar>
              <w:left w:w="105" w:type="dxa"/>
              <w:right w:w="105" w:type="dxa"/>
            </w:tcMar>
          </w:tcPr>
          <w:p w14:paraId="02C1E6C1"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63BE21E6" w14:textId="08AE156B"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Turi būti komplektuojami su sieniniais laikikliais.</w:t>
            </w:r>
          </w:p>
          <w:p w14:paraId="10275FB5" w14:textId="5DDD1E9F"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 xml:space="preserve">Turi būti galimybė tvirtinti ant sienos šalia vienas kito, dviem eilėmis po 2 vnt. </w:t>
            </w:r>
          </w:p>
        </w:tc>
        <w:tc>
          <w:tcPr>
            <w:tcW w:w="2693" w:type="dxa"/>
          </w:tcPr>
          <w:p w14:paraId="6D848420"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442B7776"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7128A93C" w14:textId="5292C62E" w:rsidTr="00B45023">
        <w:trPr>
          <w:trHeight w:val="300"/>
        </w:trPr>
        <w:tc>
          <w:tcPr>
            <w:tcW w:w="810" w:type="dxa"/>
            <w:tcMar>
              <w:left w:w="105" w:type="dxa"/>
              <w:right w:w="105" w:type="dxa"/>
            </w:tcMar>
          </w:tcPr>
          <w:p w14:paraId="64205A40"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48333FF0" w14:textId="78233E7F" w:rsidR="00B45023" w:rsidRPr="00F55EBD" w:rsidRDefault="00B45023" w:rsidP="000F762A">
            <w:pPr>
              <w:spacing w:after="0" w:line="240" w:lineRule="auto"/>
              <w:contextualSpacing/>
              <w:jc w:val="both"/>
              <w:rPr>
                <w:rFonts w:eastAsia="Times New Roman" w:cs="Times New Roman"/>
                <w:szCs w:val="24"/>
              </w:rPr>
            </w:pPr>
            <w:r w:rsidRPr="00F55EBD">
              <w:rPr>
                <w:rFonts w:eastAsia="Times New Roman" w:cs="Times New Roman"/>
                <w:szCs w:val="24"/>
              </w:rPr>
              <w:t>Garantija ne mažiau nei 3 metai</w:t>
            </w:r>
          </w:p>
        </w:tc>
        <w:tc>
          <w:tcPr>
            <w:tcW w:w="2693" w:type="dxa"/>
          </w:tcPr>
          <w:p w14:paraId="5F6B060B"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63C9A428" w14:textId="77777777" w:rsidR="00B45023" w:rsidRPr="00F55EBD" w:rsidRDefault="00B45023" w:rsidP="000F762A">
            <w:pPr>
              <w:spacing w:after="0" w:line="240" w:lineRule="auto"/>
              <w:contextualSpacing/>
              <w:jc w:val="both"/>
              <w:rPr>
                <w:rFonts w:eastAsia="Times New Roman" w:cs="Times New Roman"/>
                <w:szCs w:val="24"/>
              </w:rPr>
            </w:pPr>
          </w:p>
        </w:tc>
      </w:tr>
      <w:tr w:rsidR="00B45023" w:rsidRPr="00F55EBD" w14:paraId="3D0E4F85" w14:textId="49AB7D61" w:rsidTr="00B45023">
        <w:trPr>
          <w:trHeight w:val="300"/>
        </w:trPr>
        <w:tc>
          <w:tcPr>
            <w:tcW w:w="810" w:type="dxa"/>
            <w:tcMar>
              <w:left w:w="105" w:type="dxa"/>
              <w:right w:w="105" w:type="dxa"/>
            </w:tcMar>
          </w:tcPr>
          <w:p w14:paraId="2C0C848A" w14:textId="77777777" w:rsidR="00B45023" w:rsidRPr="00F55EBD" w:rsidRDefault="00B45023" w:rsidP="00E05E4E">
            <w:pPr>
              <w:pStyle w:val="Sraopastraipa"/>
              <w:numPr>
                <w:ilvl w:val="0"/>
                <w:numId w:val="69"/>
              </w:numPr>
              <w:jc w:val="both"/>
              <w:rPr>
                <w:lang w:val="lt-LT"/>
              </w:rPr>
            </w:pPr>
          </w:p>
        </w:tc>
        <w:tc>
          <w:tcPr>
            <w:tcW w:w="3580" w:type="dxa"/>
            <w:tcMar>
              <w:left w:w="105" w:type="dxa"/>
              <w:right w:w="105" w:type="dxa"/>
            </w:tcMar>
            <w:vAlign w:val="center"/>
          </w:tcPr>
          <w:p w14:paraId="77456A5C" w14:textId="4EB78219" w:rsidR="00B45023" w:rsidRPr="00F55EBD" w:rsidRDefault="00B45023" w:rsidP="000F762A">
            <w:pPr>
              <w:spacing w:after="0" w:line="240" w:lineRule="auto"/>
              <w:contextualSpacing/>
              <w:jc w:val="both"/>
              <w:rPr>
                <w:rFonts w:eastAsia="Times New Roman" w:cs="Times New Roman"/>
                <w:szCs w:val="24"/>
              </w:rPr>
            </w:pPr>
            <w:bookmarkStart w:id="3" w:name="_Hlk183159127"/>
            <w:r w:rsidRPr="00F55EBD">
              <w:rPr>
                <w:rFonts w:eastAsia="Times New Roman" w:cs="Times New Roman"/>
                <w:szCs w:val="24"/>
              </w:rPr>
              <w:t>Sienos plotis, ant kurios bus montuojami sienos ekranai, yra 2 m 38 cm.</w:t>
            </w:r>
            <w:bookmarkEnd w:id="3"/>
          </w:p>
        </w:tc>
        <w:tc>
          <w:tcPr>
            <w:tcW w:w="2693" w:type="dxa"/>
          </w:tcPr>
          <w:p w14:paraId="038C2532" w14:textId="77777777" w:rsidR="00B45023" w:rsidRPr="00F55EBD" w:rsidRDefault="00B45023" w:rsidP="000F762A">
            <w:pPr>
              <w:spacing w:after="0" w:line="240" w:lineRule="auto"/>
              <w:contextualSpacing/>
              <w:jc w:val="both"/>
              <w:rPr>
                <w:rFonts w:eastAsia="Times New Roman" w:cs="Times New Roman"/>
                <w:szCs w:val="24"/>
              </w:rPr>
            </w:pPr>
          </w:p>
        </w:tc>
        <w:tc>
          <w:tcPr>
            <w:tcW w:w="2693" w:type="dxa"/>
          </w:tcPr>
          <w:p w14:paraId="52F5CCD3" w14:textId="77777777" w:rsidR="00B45023" w:rsidRPr="00F55EBD" w:rsidRDefault="00B45023" w:rsidP="000F762A">
            <w:pPr>
              <w:spacing w:after="0" w:line="240" w:lineRule="auto"/>
              <w:contextualSpacing/>
              <w:jc w:val="both"/>
              <w:rPr>
                <w:rFonts w:eastAsia="Times New Roman" w:cs="Times New Roman"/>
                <w:szCs w:val="24"/>
              </w:rPr>
            </w:pPr>
          </w:p>
        </w:tc>
      </w:tr>
    </w:tbl>
    <w:p w14:paraId="0EE63944" w14:textId="239DB5BD" w:rsidR="00D10711" w:rsidRPr="00F55EBD" w:rsidRDefault="00D10711" w:rsidP="00D10711">
      <w:pPr>
        <w:jc w:val="center"/>
        <w:rPr>
          <w:rFonts w:cs="Times New Roman"/>
          <w:szCs w:val="24"/>
          <w:lang w:eastAsia="en-US"/>
        </w:rPr>
      </w:pPr>
      <w:r w:rsidRPr="00F55EBD">
        <w:rPr>
          <w:rFonts w:cs="Times New Roman"/>
          <w:szCs w:val="24"/>
          <w:lang w:eastAsia="en-US"/>
        </w:rPr>
        <w:t>_________________________</w:t>
      </w:r>
    </w:p>
    <w:sectPr w:rsidR="00D10711" w:rsidRPr="00F55EBD" w:rsidSect="00CB14D9">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5946" w14:textId="77777777" w:rsidR="00455AC6" w:rsidRDefault="00455AC6" w:rsidP="00DA3084">
      <w:pPr>
        <w:spacing w:after="0" w:line="240" w:lineRule="auto"/>
      </w:pPr>
      <w:r>
        <w:separator/>
      </w:r>
    </w:p>
  </w:endnote>
  <w:endnote w:type="continuationSeparator" w:id="0">
    <w:p w14:paraId="1A84B158" w14:textId="77777777" w:rsidR="00455AC6" w:rsidRDefault="00455AC6" w:rsidP="00DA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Segoe UI Symbol"/>
    <w:charset w:val="00"/>
    <w:family w:val="auto"/>
    <w:pitch w:val="default"/>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77836"/>
      <w:docPartObj>
        <w:docPartGallery w:val="Page Numbers (Bottom of Page)"/>
        <w:docPartUnique/>
      </w:docPartObj>
    </w:sdtPr>
    <w:sdtEndPr/>
    <w:sdtContent>
      <w:p w14:paraId="429FF1A9" w14:textId="77777777" w:rsidR="00D9518F" w:rsidRDefault="00D9518F">
        <w:pPr>
          <w:pStyle w:val="Porat"/>
          <w:jc w:val="right"/>
        </w:pPr>
        <w:r>
          <w:fldChar w:fldCharType="begin"/>
        </w:r>
        <w:r>
          <w:instrText>PAGE   \* MERGEFORMAT</w:instrText>
        </w:r>
        <w:r>
          <w:fldChar w:fldCharType="separate"/>
        </w:r>
        <w:r>
          <w:rPr>
            <w:noProof/>
          </w:rPr>
          <w:t>13</w:t>
        </w:r>
        <w:r>
          <w:fldChar w:fldCharType="end"/>
        </w:r>
      </w:p>
    </w:sdtContent>
  </w:sdt>
  <w:p w14:paraId="0D06BC8F" w14:textId="77777777" w:rsidR="00D9518F" w:rsidRDefault="00D951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D017" w14:textId="77777777" w:rsidR="00455AC6" w:rsidRDefault="00455AC6" w:rsidP="00DA3084">
      <w:pPr>
        <w:spacing w:after="0" w:line="240" w:lineRule="auto"/>
      </w:pPr>
      <w:r>
        <w:separator/>
      </w:r>
    </w:p>
  </w:footnote>
  <w:footnote w:type="continuationSeparator" w:id="0">
    <w:p w14:paraId="3040389F" w14:textId="77777777" w:rsidR="00455AC6" w:rsidRDefault="00455AC6" w:rsidP="00DA3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7A7"/>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F27BB"/>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844392"/>
    <w:multiLevelType w:val="multilevel"/>
    <w:tmpl w:val="FFFFFFFF"/>
    <w:lvl w:ilvl="0">
      <w:start w:val="2"/>
      <w:numFmt w:val="decimal"/>
      <w:lvlText w:val="%1"/>
      <w:lvlJc w:val="left"/>
      <w:pPr>
        <w:ind w:left="1517" w:hanging="445"/>
      </w:pPr>
    </w:lvl>
    <w:lvl w:ilvl="1">
      <w:start w:val="1"/>
      <w:numFmt w:val="decimal"/>
      <w:lvlText w:val="%1.%2."/>
      <w:lvlJc w:val="left"/>
      <w:pPr>
        <w:ind w:left="1517" w:hanging="445"/>
      </w:pPr>
      <w:rPr>
        <w:rFonts w:ascii="Times New Roman" w:eastAsia="Times New Roman" w:hAnsi="Times New Roman" w:cs="Times New Roman"/>
        <w:sz w:val="24"/>
        <w:szCs w:val="24"/>
      </w:rPr>
    </w:lvl>
    <w:lvl w:ilvl="2">
      <w:numFmt w:val="bullet"/>
      <w:lvlText w:val="•"/>
      <w:lvlJc w:val="left"/>
      <w:pPr>
        <w:ind w:left="3281" w:hanging="445"/>
      </w:pPr>
    </w:lvl>
    <w:lvl w:ilvl="3">
      <w:numFmt w:val="bullet"/>
      <w:lvlText w:val="•"/>
      <w:lvlJc w:val="left"/>
      <w:pPr>
        <w:ind w:left="4161" w:hanging="445"/>
      </w:pPr>
    </w:lvl>
    <w:lvl w:ilvl="4">
      <w:numFmt w:val="bullet"/>
      <w:lvlText w:val="•"/>
      <w:lvlJc w:val="left"/>
      <w:pPr>
        <w:ind w:left="5042" w:hanging="445"/>
      </w:pPr>
    </w:lvl>
    <w:lvl w:ilvl="5">
      <w:numFmt w:val="bullet"/>
      <w:lvlText w:val="•"/>
      <w:lvlJc w:val="left"/>
      <w:pPr>
        <w:ind w:left="5923" w:hanging="445"/>
      </w:pPr>
    </w:lvl>
    <w:lvl w:ilvl="6">
      <w:numFmt w:val="bullet"/>
      <w:lvlText w:val="•"/>
      <w:lvlJc w:val="left"/>
      <w:pPr>
        <w:ind w:left="6803" w:hanging="445"/>
      </w:pPr>
    </w:lvl>
    <w:lvl w:ilvl="7">
      <w:numFmt w:val="bullet"/>
      <w:lvlText w:val="•"/>
      <w:lvlJc w:val="left"/>
      <w:pPr>
        <w:ind w:left="7684" w:hanging="445"/>
      </w:pPr>
    </w:lvl>
    <w:lvl w:ilvl="8">
      <w:numFmt w:val="bullet"/>
      <w:lvlText w:val="•"/>
      <w:lvlJc w:val="left"/>
      <w:pPr>
        <w:ind w:left="8564" w:hanging="445"/>
      </w:pPr>
    </w:lvl>
  </w:abstractNum>
  <w:abstractNum w:abstractNumId="3" w15:restartNumberingAfterBreak="0">
    <w:nsid w:val="026509CA"/>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D778C7"/>
    <w:multiLevelType w:val="hybridMultilevel"/>
    <w:tmpl w:val="83C22B7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45300A2"/>
    <w:multiLevelType w:val="hybridMultilevel"/>
    <w:tmpl w:val="4AEEF8AC"/>
    <w:lvl w:ilvl="0" w:tplc="48DED274">
      <w:start w:val="1"/>
      <w:numFmt w:val="decimal"/>
      <w:lvlText w:val="3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211A09"/>
    <w:multiLevelType w:val="multilevel"/>
    <w:tmpl w:val="F3E2E698"/>
    <w:lvl w:ilvl="0">
      <w:start w:val="1"/>
      <w:numFmt w:val="decimal"/>
      <w:lvlText w:val="%1."/>
      <w:lvlJc w:val="left"/>
      <w:pPr>
        <w:ind w:left="2016" w:hanging="360"/>
      </w:pPr>
      <w:rPr>
        <w:sz w:val="24"/>
        <w:szCs w:val="24"/>
      </w:rPr>
    </w:lvl>
    <w:lvl w:ilvl="1">
      <w:start w:val="1"/>
      <w:numFmt w:val="decimal"/>
      <w:isLgl/>
      <w:lvlText w:val="%1.%2."/>
      <w:lvlJc w:val="left"/>
      <w:pPr>
        <w:ind w:left="2136" w:hanging="48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083632E8"/>
    <w:multiLevelType w:val="hybridMultilevel"/>
    <w:tmpl w:val="693ED824"/>
    <w:lvl w:ilvl="0" w:tplc="1930A286">
      <w:start w:val="1"/>
      <w:numFmt w:val="decimal"/>
      <w:lvlText w:val="38.%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BFB3B54"/>
    <w:multiLevelType w:val="hybridMultilevel"/>
    <w:tmpl w:val="6A92D964"/>
    <w:lvl w:ilvl="0" w:tplc="13E83256">
      <w:start w:val="1"/>
      <w:numFmt w:val="decimal"/>
      <w:lvlText w:val="37.%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DF51682"/>
    <w:multiLevelType w:val="hybridMultilevel"/>
    <w:tmpl w:val="7BF61842"/>
    <w:lvl w:ilvl="0" w:tplc="C3C85546">
      <w:start w:val="1"/>
      <w:numFmt w:val="decimal"/>
      <w:lvlText w:val="39.%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1F77043"/>
    <w:multiLevelType w:val="hybridMultilevel"/>
    <w:tmpl w:val="1D4645B6"/>
    <w:lvl w:ilvl="0" w:tplc="6480F058">
      <w:start w:val="1"/>
      <w:numFmt w:val="decimal"/>
      <w:lvlText w:val="34.%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78D2F70"/>
    <w:multiLevelType w:val="hybridMultilevel"/>
    <w:tmpl w:val="5B74E526"/>
    <w:lvl w:ilvl="0" w:tplc="13E83256">
      <w:start w:val="1"/>
      <w:numFmt w:val="decimal"/>
      <w:lvlText w:val="37.%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7996D1A"/>
    <w:multiLevelType w:val="hybridMultilevel"/>
    <w:tmpl w:val="84BC965E"/>
    <w:lvl w:ilvl="0" w:tplc="E85239B6">
      <w:start w:val="1"/>
      <w:numFmt w:val="decimal"/>
      <w:lvlText w:val="30.%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9E2214B"/>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330D6E"/>
    <w:multiLevelType w:val="multilevel"/>
    <w:tmpl w:val="F3E2E698"/>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8" w15:restartNumberingAfterBreak="0">
    <w:nsid w:val="1CBE582A"/>
    <w:multiLevelType w:val="multilevel"/>
    <w:tmpl w:val="FFFFFFFF"/>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9" w15:restartNumberingAfterBreak="0">
    <w:nsid w:val="1D6B3C4C"/>
    <w:multiLevelType w:val="multilevel"/>
    <w:tmpl w:val="F3E2E698"/>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221D6A40"/>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F83B31"/>
    <w:multiLevelType w:val="hybridMultilevel"/>
    <w:tmpl w:val="0C545552"/>
    <w:lvl w:ilvl="0" w:tplc="95AECF6E">
      <w:start w:val="1"/>
      <w:numFmt w:val="decimal"/>
      <w:lvlText w:val="40.%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804209"/>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FB2DC3"/>
    <w:multiLevelType w:val="hybridMultilevel"/>
    <w:tmpl w:val="A202AD84"/>
    <w:lvl w:ilvl="0" w:tplc="F226241A">
      <w:start w:val="1"/>
      <w:numFmt w:val="decimal"/>
      <w:lvlText w:val="35.%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2C4E5CCE"/>
    <w:multiLevelType w:val="hybridMultilevel"/>
    <w:tmpl w:val="5EB84A5C"/>
    <w:lvl w:ilvl="0" w:tplc="FC9E04CC">
      <w:start w:val="1"/>
      <w:numFmt w:val="decimal"/>
      <w:lvlText w:val="3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0AA38D4"/>
    <w:multiLevelType w:val="hybridMultilevel"/>
    <w:tmpl w:val="A084701E"/>
    <w:lvl w:ilvl="0" w:tplc="98743C96">
      <w:start w:val="1"/>
      <w:numFmt w:val="decimal"/>
      <w:lvlText w:val="3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21B63A7"/>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87154F"/>
    <w:multiLevelType w:val="hybridMultilevel"/>
    <w:tmpl w:val="21147EB6"/>
    <w:lvl w:ilvl="0" w:tplc="A8927D0A">
      <w:start w:val="44"/>
      <w:numFmt w:val="decimal"/>
      <w:lvlText w:val="%1."/>
      <w:lvlJc w:val="left"/>
      <w:pPr>
        <w:ind w:left="1785" w:hanging="360"/>
      </w:pPr>
      <w:rPr>
        <w:rFonts w:hint="default"/>
        <w:b w:val="0"/>
        <w:bCs/>
      </w:rPr>
    </w:lvl>
    <w:lvl w:ilvl="1" w:tplc="04270019">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30" w15:restartNumberingAfterBreak="0">
    <w:nsid w:val="33A5785C"/>
    <w:multiLevelType w:val="multilevel"/>
    <w:tmpl w:val="411896EA"/>
    <w:lvl w:ilvl="0">
      <w:start w:val="3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68C52C6"/>
    <w:multiLevelType w:val="multilevel"/>
    <w:tmpl w:val="7820002E"/>
    <w:lvl w:ilvl="0">
      <w:start w:val="1"/>
      <w:numFmt w:val="decimal"/>
      <w:lvlText w:val="38.%1"/>
      <w:lvlJc w:val="left"/>
      <w:pPr>
        <w:ind w:left="360" w:hanging="360"/>
      </w:pPr>
      <w:rPr>
        <w:rFonts w:hint="default"/>
        <w:b w:val="0"/>
        <w:bCs w:val="0"/>
        <w:color w:val="000000" w:themeColor="text1"/>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350185"/>
    <w:multiLevelType w:val="multilevel"/>
    <w:tmpl w:val="AD86A334"/>
    <w:lvl w:ilvl="0">
      <w:start w:val="54"/>
      <w:numFmt w:val="decimal"/>
      <w:lvlText w:val="%1."/>
      <w:lvlJc w:val="left"/>
      <w:pPr>
        <w:ind w:left="480" w:hanging="480"/>
      </w:pPr>
      <w:rPr>
        <w:rFonts w:hint="default"/>
        <w:b/>
      </w:rPr>
    </w:lvl>
    <w:lvl w:ilvl="1">
      <w:start w:val="7"/>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9F64B07"/>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4E7EBA"/>
    <w:multiLevelType w:val="multilevel"/>
    <w:tmpl w:val="FFFFFFFF"/>
    <w:lvl w:ilvl="0">
      <w:numFmt w:val="bullet"/>
      <w:lvlText w:val="●"/>
      <w:lvlJc w:val="left"/>
      <w:pPr>
        <w:ind w:left="427" w:hanging="283"/>
      </w:pPr>
      <w:rPr>
        <w:rFonts w:ascii="Noto Sans Symbols" w:eastAsia="Noto Sans Symbols" w:hAnsi="Noto Sans Symbols" w:cs="Noto Sans Symbols"/>
        <w:sz w:val="24"/>
        <w:szCs w:val="24"/>
      </w:rPr>
    </w:lvl>
    <w:lvl w:ilvl="1">
      <w:numFmt w:val="bullet"/>
      <w:lvlText w:val="●"/>
      <w:lvlJc w:val="left"/>
      <w:pPr>
        <w:ind w:left="221" w:hanging="283"/>
      </w:pPr>
      <w:rPr>
        <w:rFonts w:ascii="Noto Sans Symbols" w:eastAsia="Noto Sans Symbols" w:hAnsi="Noto Sans Symbols" w:cs="Noto Sans Symbols"/>
        <w:sz w:val="24"/>
        <w:szCs w:val="24"/>
      </w:rPr>
    </w:lvl>
    <w:lvl w:ilvl="2">
      <w:numFmt w:val="bullet"/>
      <w:lvlText w:val="•"/>
      <w:lvlJc w:val="left"/>
      <w:pPr>
        <w:ind w:left="1417" w:hanging="283"/>
      </w:pPr>
    </w:lvl>
    <w:lvl w:ilvl="3">
      <w:numFmt w:val="bullet"/>
      <w:lvlText w:val="•"/>
      <w:lvlJc w:val="left"/>
      <w:pPr>
        <w:ind w:left="2415" w:hanging="283"/>
      </w:pPr>
    </w:lvl>
    <w:lvl w:ilvl="4">
      <w:numFmt w:val="bullet"/>
      <w:lvlText w:val="•"/>
      <w:lvlJc w:val="left"/>
      <w:pPr>
        <w:ind w:left="3412" w:hanging="283"/>
      </w:pPr>
    </w:lvl>
    <w:lvl w:ilvl="5">
      <w:numFmt w:val="bullet"/>
      <w:lvlText w:val="•"/>
      <w:lvlJc w:val="left"/>
      <w:pPr>
        <w:ind w:left="4410" w:hanging="283"/>
      </w:pPr>
    </w:lvl>
    <w:lvl w:ilvl="6">
      <w:numFmt w:val="bullet"/>
      <w:lvlText w:val="•"/>
      <w:lvlJc w:val="left"/>
      <w:pPr>
        <w:ind w:left="5408" w:hanging="283"/>
      </w:pPr>
    </w:lvl>
    <w:lvl w:ilvl="7">
      <w:numFmt w:val="bullet"/>
      <w:lvlText w:val="•"/>
      <w:lvlJc w:val="left"/>
      <w:pPr>
        <w:ind w:left="6405" w:hanging="283"/>
      </w:pPr>
    </w:lvl>
    <w:lvl w:ilvl="8">
      <w:numFmt w:val="bullet"/>
      <w:lvlText w:val="•"/>
      <w:lvlJc w:val="left"/>
      <w:pPr>
        <w:ind w:left="7403" w:hanging="283"/>
      </w:pPr>
    </w:lvl>
  </w:abstractNum>
  <w:abstractNum w:abstractNumId="37" w15:restartNumberingAfterBreak="0">
    <w:nsid w:val="3B5454E6"/>
    <w:multiLevelType w:val="multilevel"/>
    <w:tmpl w:val="1BF4AC78"/>
    <w:lvl w:ilvl="0">
      <w:start w:val="1"/>
      <w:numFmt w:val="upperRoman"/>
      <w:lvlText w:val="%1."/>
      <w:lvlJc w:val="left"/>
      <w:pPr>
        <w:tabs>
          <w:tab w:val="num" w:pos="360"/>
        </w:tabs>
        <w:ind w:left="0" w:firstLine="0"/>
      </w:pPr>
    </w:lvl>
    <w:lvl w:ilvl="1">
      <w:start w:val="1"/>
      <w:numFmt w:val="upperLetter"/>
      <w:lvlText w:val="%2."/>
      <w:lvlJc w:val="left"/>
      <w:pPr>
        <w:tabs>
          <w:tab w:val="num" w:pos="1920"/>
        </w:tabs>
        <w:ind w:left="1560" w:firstLine="0"/>
      </w:pPr>
      <w:rPr>
        <w:b/>
        <w:sz w:val="24"/>
        <w:szCs w:val="24"/>
      </w:rPr>
    </w:lvl>
    <w:lvl w:ilvl="2">
      <w:start w:val="1"/>
      <w:numFmt w:val="decimal"/>
      <w:lvlText w:val="%3."/>
      <w:lvlJc w:val="left"/>
      <w:pPr>
        <w:tabs>
          <w:tab w:val="num" w:pos="1800"/>
        </w:tabs>
        <w:ind w:left="1440" w:firstLine="0"/>
      </w:pPr>
      <w:rPr>
        <w:sz w:val="24"/>
        <w:szCs w:val="24"/>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3CDA3037"/>
    <w:multiLevelType w:val="hybridMultilevel"/>
    <w:tmpl w:val="7CA432C6"/>
    <w:lvl w:ilvl="0" w:tplc="F0F2F2BA">
      <w:start w:val="1"/>
      <w:numFmt w:val="decimal"/>
      <w:lvlText w:val="19.2.%1."/>
      <w:lvlJc w:val="left"/>
      <w:pPr>
        <w:ind w:left="121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40"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7C42A8"/>
    <w:multiLevelType w:val="hybridMultilevel"/>
    <w:tmpl w:val="10085A42"/>
    <w:lvl w:ilvl="0" w:tplc="F8EC0A00">
      <w:start w:val="2"/>
      <w:numFmt w:val="decimal"/>
      <w:lvlText w:val="%1."/>
      <w:lvlJc w:val="left"/>
      <w:pPr>
        <w:ind w:left="1781" w:hanging="360"/>
      </w:pPr>
      <w:rPr>
        <w:rFonts w:hint="default"/>
        <w:b/>
      </w:rPr>
    </w:lvl>
    <w:lvl w:ilvl="1" w:tplc="04270019">
      <w:start w:val="1"/>
      <w:numFmt w:val="lowerLetter"/>
      <w:lvlText w:val="%2."/>
      <w:lvlJc w:val="left"/>
      <w:pPr>
        <w:ind w:left="2501" w:hanging="360"/>
      </w:pPr>
    </w:lvl>
    <w:lvl w:ilvl="2" w:tplc="0427001B" w:tentative="1">
      <w:start w:val="1"/>
      <w:numFmt w:val="lowerRoman"/>
      <w:lvlText w:val="%3."/>
      <w:lvlJc w:val="right"/>
      <w:pPr>
        <w:ind w:left="3221" w:hanging="180"/>
      </w:pPr>
    </w:lvl>
    <w:lvl w:ilvl="3" w:tplc="0427000F" w:tentative="1">
      <w:start w:val="1"/>
      <w:numFmt w:val="decimal"/>
      <w:lvlText w:val="%4."/>
      <w:lvlJc w:val="left"/>
      <w:pPr>
        <w:ind w:left="3941" w:hanging="360"/>
      </w:pPr>
    </w:lvl>
    <w:lvl w:ilvl="4" w:tplc="04270019" w:tentative="1">
      <w:start w:val="1"/>
      <w:numFmt w:val="lowerLetter"/>
      <w:lvlText w:val="%5."/>
      <w:lvlJc w:val="left"/>
      <w:pPr>
        <w:ind w:left="4661" w:hanging="360"/>
      </w:pPr>
    </w:lvl>
    <w:lvl w:ilvl="5" w:tplc="0427001B" w:tentative="1">
      <w:start w:val="1"/>
      <w:numFmt w:val="lowerRoman"/>
      <w:lvlText w:val="%6."/>
      <w:lvlJc w:val="right"/>
      <w:pPr>
        <w:ind w:left="5381" w:hanging="180"/>
      </w:pPr>
    </w:lvl>
    <w:lvl w:ilvl="6" w:tplc="0427000F" w:tentative="1">
      <w:start w:val="1"/>
      <w:numFmt w:val="decimal"/>
      <w:lvlText w:val="%7."/>
      <w:lvlJc w:val="left"/>
      <w:pPr>
        <w:ind w:left="6101" w:hanging="360"/>
      </w:pPr>
    </w:lvl>
    <w:lvl w:ilvl="7" w:tplc="04270019" w:tentative="1">
      <w:start w:val="1"/>
      <w:numFmt w:val="lowerLetter"/>
      <w:lvlText w:val="%8."/>
      <w:lvlJc w:val="left"/>
      <w:pPr>
        <w:ind w:left="6821" w:hanging="360"/>
      </w:pPr>
    </w:lvl>
    <w:lvl w:ilvl="8" w:tplc="0427001B" w:tentative="1">
      <w:start w:val="1"/>
      <w:numFmt w:val="lowerRoman"/>
      <w:lvlText w:val="%9."/>
      <w:lvlJc w:val="right"/>
      <w:pPr>
        <w:ind w:left="7541" w:hanging="180"/>
      </w:pPr>
    </w:lvl>
  </w:abstractNum>
  <w:abstractNum w:abstractNumId="42" w15:restartNumberingAfterBreak="0">
    <w:nsid w:val="43595F1B"/>
    <w:multiLevelType w:val="multilevel"/>
    <w:tmpl w:val="6D049094"/>
    <w:lvl w:ilvl="0">
      <w:start w:val="1"/>
      <w:numFmt w:val="decimal"/>
      <w:lvlText w:val="39.%1"/>
      <w:lvlJc w:val="left"/>
      <w:pPr>
        <w:ind w:left="360" w:hanging="360"/>
      </w:pPr>
      <w:rPr>
        <w:rFonts w:hint="default"/>
        <w:b w:val="0"/>
        <w:bCs w:val="0"/>
        <w:color w:val="000000" w:themeColor="text1"/>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37A6676"/>
    <w:multiLevelType w:val="hybridMultilevel"/>
    <w:tmpl w:val="2796F73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442F12F3"/>
    <w:multiLevelType w:val="hybridMultilevel"/>
    <w:tmpl w:val="F274D08E"/>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82A2626"/>
    <w:multiLevelType w:val="hybridMultilevel"/>
    <w:tmpl w:val="C36A4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B3C0C9C"/>
    <w:multiLevelType w:val="hybridMultilevel"/>
    <w:tmpl w:val="5EF67438"/>
    <w:lvl w:ilvl="0" w:tplc="B074FF50">
      <w:start w:val="1"/>
      <w:numFmt w:val="upperLetter"/>
      <w:suff w:val="nothing"/>
      <w:lvlText w:val="%1."/>
      <w:lvlJc w:val="left"/>
      <w:pPr>
        <w:ind w:left="1800" w:hanging="360"/>
      </w:pPr>
      <w:rPr>
        <w:rFonts w:hint="default"/>
      </w:rPr>
    </w:lvl>
    <w:lvl w:ilvl="1" w:tplc="79D687F6">
      <w:start w:val="13"/>
      <w:numFmt w:val="decimal"/>
      <w:lvlText w:val="%2."/>
      <w:lvlJc w:val="left"/>
      <w:pPr>
        <w:tabs>
          <w:tab w:val="num" w:pos="2520"/>
        </w:tabs>
        <w:ind w:left="2520" w:hanging="360"/>
      </w:pPr>
      <w:rPr>
        <w:rFonts w:hint="default"/>
        <w:i/>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4D810AEA"/>
    <w:multiLevelType w:val="hybridMultilevel"/>
    <w:tmpl w:val="8AEAB408"/>
    <w:lvl w:ilvl="0" w:tplc="BCCA3062">
      <w:start w:val="1"/>
      <w:numFmt w:val="decimal"/>
      <w:lvlText w:val="18.%1"/>
      <w:lvlJc w:val="left"/>
      <w:pPr>
        <w:ind w:left="1899" w:hanging="340"/>
      </w:pPr>
      <w:rPr>
        <w:rFonts w:hint="default"/>
      </w:rPr>
    </w:lvl>
    <w:lvl w:ilvl="1" w:tplc="AE4C116E">
      <w:start w:val="10"/>
      <w:numFmt w:val="decimal"/>
      <w:lvlText w:val="%2"/>
      <w:lvlJc w:val="left"/>
      <w:pPr>
        <w:ind w:left="1361" w:hanging="360"/>
      </w:pPr>
      <w:rPr>
        <w:rFonts w:hint="default"/>
      </w:r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52" w15:restartNumberingAfterBreak="0">
    <w:nsid w:val="4ECC205A"/>
    <w:multiLevelType w:val="multilevel"/>
    <w:tmpl w:val="9A78994C"/>
    <w:lvl w:ilvl="0">
      <w:start w:val="1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637" w:hanging="36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53"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54" w15:restartNumberingAfterBreak="0">
    <w:nsid w:val="4EDF7A22"/>
    <w:multiLevelType w:val="hybridMultilevel"/>
    <w:tmpl w:val="90883F2A"/>
    <w:lvl w:ilvl="0" w:tplc="98743C96">
      <w:start w:val="1"/>
      <w:numFmt w:val="decimal"/>
      <w:lvlText w:val="3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51ED3877"/>
    <w:multiLevelType w:val="multilevel"/>
    <w:tmpl w:val="3C96C8B4"/>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sz w:val="24"/>
        <w:szCs w:val="24"/>
      </w:rPr>
    </w:lvl>
    <w:lvl w:ilvl="2">
      <w:start w:val="1"/>
      <w:numFmt w:val="bullet"/>
      <w:lvlText w:val=""/>
      <w:lvlJc w:val="left"/>
      <w:pPr>
        <w:ind w:left="1920" w:hanging="360"/>
      </w:pPr>
      <w:rPr>
        <w:rFonts w:ascii="Symbol" w:hAnsi="Symbol"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45457DA"/>
    <w:multiLevelType w:val="hybridMultilevel"/>
    <w:tmpl w:val="2D6E34D6"/>
    <w:lvl w:ilvl="0" w:tplc="B27E2D7A">
      <w:start w:val="1"/>
      <w:numFmt w:val="decimal"/>
      <w:lvlText w:val="34.%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7" w15:restartNumberingAfterBreak="0">
    <w:nsid w:val="54E82247"/>
    <w:multiLevelType w:val="hybridMultilevel"/>
    <w:tmpl w:val="05C6C0A6"/>
    <w:lvl w:ilvl="0" w:tplc="5158FB0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570362AF"/>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72B4799"/>
    <w:multiLevelType w:val="hybridMultilevel"/>
    <w:tmpl w:val="7902B4A2"/>
    <w:lvl w:ilvl="0" w:tplc="9C62FE0A">
      <w:start w:val="1"/>
      <w:numFmt w:val="upperRoman"/>
      <w:lvlText w:val="%1."/>
      <w:lvlJc w:val="left"/>
      <w:pPr>
        <w:ind w:left="1080"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8C13CA4"/>
    <w:multiLevelType w:val="multilevel"/>
    <w:tmpl w:val="E05EF8CE"/>
    <w:lvl w:ilvl="0">
      <w:start w:val="17"/>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6E1FD3"/>
    <w:multiLevelType w:val="multilevel"/>
    <w:tmpl w:val="FFFFFFFF"/>
    <w:lvl w:ilvl="0">
      <w:start w:val="1"/>
      <w:numFmt w:val="bullet"/>
      <w:lvlText w:val="●"/>
      <w:lvlJc w:val="left"/>
      <w:pPr>
        <w:ind w:left="2237" w:hanging="360"/>
      </w:pPr>
      <w:rPr>
        <w:rFonts w:ascii="Noto Sans Symbols" w:eastAsia="Noto Sans Symbols" w:hAnsi="Noto Sans Symbols" w:cs="Noto Sans Symbols"/>
      </w:rPr>
    </w:lvl>
    <w:lvl w:ilvl="1">
      <w:start w:val="1"/>
      <w:numFmt w:val="bullet"/>
      <w:lvlText w:val="o"/>
      <w:lvlJc w:val="left"/>
      <w:pPr>
        <w:ind w:left="2957" w:hanging="360"/>
      </w:pPr>
      <w:rPr>
        <w:rFonts w:ascii="Courier New" w:eastAsia="Courier New" w:hAnsi="Courier New" w:cs="Courier New"/>
      </w:rPr>
    </w:lvl>
    <w:lvl w:ilvl="2">
      <w:start w:val="1"/>
      <w:numFmt w:val="bullet"/>
      <w:lvlText w:val="▪"/>
      <w:lvlJc w:val="left"/>
      <w:pPr>
        <w:ind w:left="3677" w:hanging="360"/>
      </w:pPr>
      <w:rPr>
        <w:rFonts w:ascii="Noto Sans Symbols" w:eastAsia="Noto Sans Symbols" w:hAnsi="Noto Sans Symbols" w:cs="Noto Sans Symbols"/>
      </w:rPr>
    </w:lvl>
    <w:lvl w:ilvl="3">
      <w:start w:val="1"/>
      <w:numFmt w:val="bullet"/>
      <w:lvlText w:val="●"/>
      <w:lvlJc w:val="left"/>
      <w:pPr>
        <w:ind w:left="4397" w:hanging="360"/>
      </w:pPr>
      <w:rPr>
        <w:rFonts w:ascii="Noto Sans Symbols" w:eastAsia="Noto Sans Symbols" w:hAnsi="Noto Sans Symbols" w:cs="Noto Sans Symbols"/>
      </w:rPr>
    </w:lvl>
    <w:lvl w:ilvl="4">
      <w:start w:val="1"/>
      <w:numFmt w:val="bullet"/>
      <w:lvlText w:val="o"/>
      <w:lvlJc w:val="left"/>
      <w:pPr>
        <w:ind w:left="5117" w:hanging="360"/>
      </w:pPr>
      <w:rPr>
        <w:rFonts w:ascii="Courier New" w:eastAsia="Courier New" w:hAnsi="Courier New" w:cs="Courier New"/>
      </w:rPr>
    </w:lvl>
    <w:lvl w:ilvl="5">
      <w:start w:val="1"/>
      <w:numFmt w:val="bullet"/>
      <w:lvlText w:val="▪"/>
      <w:lvlJc w:val="left"/>
      <w:pPr>
        <w:ind w:left="5837" w:hanging="360"/>
      </w:pPr>
      <w:rPr>
        <w:rFonts w:ascii="Noto Sans Symbols" w:eastAsia="Noto Sans Symbols" w:hAnsi="Noto Sans Symbols" w:cs="Noto Sans Symbols"/>
      </w:rPr>
    </w:lvl>
    <w:lvl w:ilvl="6">
      <w:start w:val="1"/>
      <w:numFmt w:val="bullet"/>
      <w:lvlText w:val="●"/>
      <w:lvlJc w:val="left"/>
      <w:pPr>
        <w:ind w:left="6557" w:hanging="360"/>
      </w:pPr>
      <w:rPr>
        <w:rFonts w:ascii="Noto Sans Symbols" w:eastAsia="Noto Sans Symbols" w:hAnsi="Noto Sans Symbols" w:cs="Noto Sans Symbols"/>
      </w:rPr>
    </w:lvl>
    <w:lvl w:ilvl="7">
      <w:start w:val="1"/>
      <w:numFmt w:val="bullet"/>
      <w:lvlText w:val="o"/>
      <w:lvlJc w:val="left"/>
      <w:pPr>
        <w:ind w:left="7277" w:hanging="360"/>
      </w:pPr>
      <w:rPr>
        <w:rFonts w:ascii="Courier New" w:eastAsia="Courier New" w:hAnsi="Courier New" w:cs="Courier New"/>
      </w:rPr>
    </w:lvl>
    <w:lvl w:ilvl="8">
      <w:start w:val="1"/>
      <w:numFmt w:val="bullet"/>
      <w:lvlText w:val="▪"/>
      <w:lvlJc w:val="left"/>
      <w:pPr>
        <w:ind w:left="7997" w:hanging="360"/>
      </w:pPr>
      <w:rPr>
        <w:rFonts w:ascii="Noto Sans Symbols" w:eastAsia="Noto Sans Symbols" w:hAnsi="Noto Sans Symbols" w:cs="Noto Sans Symbols"/>
      </w:rPr>
    </w:lvl>
  </w:abstractNum>
  <w:abstractNum w:abstractNumId="62" w15:restartNumberingAfterBreak="0">
    <w:nsid w:val="5BDC40B8"/>
    <w:multiLevelType w:val="hybridMultilevel"/>
    <w:tmpl w:val="66CAC3AA"/>
    <w:lvl w:ilvl="0" w:tplc="21E6F18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D071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EE95767"/>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18A34B6"/>
    <w:multiLevelType w:val="hybridMultilevel"/>
    <w:tmpl w:val="C7FA5502"/>
    <w:lvl w:ilvl="0" w:tplc="2D9E686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31D2055"/>
    <w:multiLevelType w:val="multilevel"/>
    <w:tmpl w:val="1C16C310"/>
    <w:lvl w:ilvl="0">
      <w:start w:val="2"/>
      <w:numFmt w:val="decimal"/>
      <w:lvlText w:val="%1."/>
      <w:lvlJc w:val="left"/>
      <w:pPr>
        <w:ind w:left="540" w:hanging="540"/>
      </w:pPr>
      <w:rPr>
        <w:rFonts w:hint="default"/>
      </w:rPr>
    </w:lvl>
    <w:lvl w:ilvl="1">
      <w:start w:val="3"/>
      <w:numFmt w:val="decimal"/>
      <w:lvlText w:val="%1.%2."/>
      <w:lvlJc w:val="left"/>
      <w:pPr>
        <w:ind w:left="1464" w:hanging="540"/>
      </w:pPr>
      <w:rPr>
        <w:rFonts w:hint="default"/>
      </w:rPr>
    </w:lvl>
    <w:lvl w:ilvl="2">
      <w:start w:val="2"/>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68" w15:restartNumberingAfterBreak="0">
    <w:nsid w:val="69942F36"/>
    <w:multiLevelType w:val="hybridMultilevel"/>
    <w:tmpl w:val="BB5E8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6AE51A5F"/>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D314367"/>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72" w15:restartNumberingAfterBreak="0">
    <w:nsid w:val="6F4E4A7F"/>
    <w:multiLevelType w:val="hybridMultilevel"/>
    <w:tmpl w:val="26D2A896"/>
    <w:lvl w:ilvl="0" w:tplc="95AECF6E">
      <w:start w:val="1"/>
      <w:numFmt w:val="decimal"/>
      <w:lvlText w:val="40.%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726147B4"/>
    <w:multiLevelType w:val="multilevel"/>
    <w:tmpl w:val="78FCD680"/>
    <w:lvl w:ilvl="0">
      <w:start w:val="54"/>
      <w:numFmt w:val="decimal"/>
      <w:lvlText w:val="%1."/>
      <w:lvlJc w:val="left"/>
      <w:pPr>
        <w:ind w:left="480" w:hanging="480"/>
      </w:pPr>
      <w:rPr>
        <w:rFonts w:hint="default"/>
        <w:b/>
      </w:rPr>
    </w:lvl>
    <w:lvl w:ilvl="1">
      <w:start w:val="5"/>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727F35E1"/>
    <w:multiLevelType w:val="multilevel"/>
    <w:tmpl w:val="572ED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6557D5B"/>
    <w:multiLevelType w:val="multilevel"/>
    <w:tmpl w:val="87F2E0DC"/>
    <w:lvl w:ilvl="0">
      <w:start w:val="1"/>
      <w:numFmt w:val="decimal"/>
      <w:lvlText w:val="%1."/>
      <w:lvlJc w:val="left"/>
      <w:pPr>
        <w:ind w:left="2952" w:hanging="360"/>
      </w:pPr>
    </w:lvl>
    <w:lvl w:ilvl="1">
      <w:start w:val="1"/>
      <w:numFmt w:val="decimal"/>
      <w:lvlText w:val="%1.%2."/>
      <w:lvlJc w:val="left"/>
      <w:pPr>
        <w:ind w:left="3384" w:hanging="432"/>
      </w:pPr>
      <w:rPr>
        <w:b w:val="0"/>
        <w:bCs w:val="0"/>
      </w:r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78" w15:restartNumberingAfterBreak="0">
    <w:nsid w:val="796D0B68"/>
    <w:multiLevelType w:val="multilevel"/>
    <w:tmpl w:val="B6B61682"/>
    <w:lvl w:ilvl="0">
      <w:start w:val="1"/>
      <w:numFmt w:val="decimal"/>
      <w:pStyle w:val="Antrat1"/>
      <w:suff w:val="space"/>
      <w:lvlText w:val="%1."/>
      <w:lvlJc w:val="left"/>
      <w:pPr>
        <w:ind w:left="4212" w:hanging="432"/>
      </w:pPr>
    </w:lvl>
    <w:lvl w:ilvl="1">
      <w:start w:val="1"/>
      <w:numFmt w:val="decimal"/>
      <w:pStyle w:val="Antrat2"/>
      <w:suff w:val="space"/>
      <w:lvlText w:val="%1.%2"/>
      <w:lvlJc w:val="left"/>
      <w:pPr>
        <w:ind w:left="180" w:firstLine="720"/>
      </w:pPr>
      <w:rPr>
        <w:rFonts w:ascii="Times New Roman" w:eastAsia="Times New Roman" w:hAnsi="Times New Roman" w:cs="Times New Roman"/>
        <w:i w:val="0"/>
      </w:rPr>
    </w:lvl>
    <w:lvl w:ilvl="2">
      <w:start w:val="1"/>
      <w:numFmt w:val="decimal"/>
      <w:pStyle w:val="Antrat3"/>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9" w15:restartNumberingAfterBreak="0">
    <w:nsid w:val="796F6190"/>
    <w:multiLevelType w:val="hybridMultilevel"/>
    <w:tmpl w:val="21C2616E"/>
    <w:lvl w:ilvl="0" w:tplc="59A8D8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A18502C"/>
    <w:multiLevelType w:val="hybridMultilevel"/>
    <w:tmpl w:val="B68A5C8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B0C4C72"/>
    <w:multiLevelType w:val="multilevel"/>
    <w:tmpl w:val="0952CA38"/>
    <w:lvl w:ilvl="0">
      <w:start w:val="1"/>
      <w:numFmt w:val="decimal"/>
      <w:lvlText w:val="32.%1."/>
      <w:lvlJc w:val="left"/>
      <w:pPr>
        <w:ind w:left="2771" w:hanging="360"/>
      </w:pPr>
      <w:rPr>
        <w:rFonts w:hint="default"/>
        <w:sz w:val="24"/>
        <w:szCs w:val="24"/>
      </w:rPr>
    </w:lvl>
    <w:lvl w:ilvl="1">
      <w:start w:val="1"/>
      <w:numFmt w:val="decimal"/>
      <w:isLgl/>
      <w:lvlText w:val="%1.%2."/>
      <w:lvlJc w:val="left"/>
      <w:pPr>
        <w:ind w:left="2891" w:hanging="48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83" w15:restartNumberingAfterBreak="0">
    <w:nsid w:val="7B9F437C"/>
    <w:multiLevelType w:val="hybridMultilevel"/>
    <w:tmpl w:val="0EDED21C"/>
    <w:lvl w:ilvl="0" w:tplc="39FA7634">
      <w:start w:val="1"/>
      <w:numFmt w:val="decimal"/>
      <w:lvlText w:val="3.%1"/>
      <w:lvlJc w:val="right"/>
      <w:pPr>
        <w:ind w:left="1800" w:hanging="360"/>
      </w:pPr>
      <w:rPr>
        <w:rFonts w:hint="default"/>
      </w:rPr>
    </w:lvl>
    <w:lvl w:ilvl="1" w:tplc="79D687F6">
      <w:start w:val="13"/>
      <w:numFmt w:val="decimal"/>
      <w:lvlText w:val="%2."/>
      <w:lvlJc w:val="left"/>
      <w:pPr>
        <w:tabs>
          <w:tab w:val="num" w:pos="2520"/>
        </w:tabs>
        <w:ind w:left="2520" w:hanging="360"/>
      </w:pPr>
      <w:rPr>
        <w:rFonts w:hint="default"/>
        <w:i/>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4"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DB730B1"/>
    <w:multiLevelType w:val="multilevel"/>
    <w:tmpl w:val="50540E8E"/>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F2862D1"/>
    <w:multiLevelType w:val="hybridMultilevel"/>
    <w:tmpl w:val="B13CE64E"/>
    <w:lvl w:ilvl="0" w:tplc="A0AECD7C">
      <w:start w:val="54"/>
      <w:numFmt w:val="decimal"/>
      <w:lvlText w:val="%1."/>
      <w:lvlJc w:val="left"/>
      <w:pPr>
        <w:ind w:left="2505" w:hanging="360"/>
      </w:pPr>
      <w:rPr>
        <w:rFonts w:hint="default"/>
      </w:rPr>
    </w:lvl>
    <w:lvl w:ilvl="1" w:tplc="04270019" w:tentative="1">
      <w:start w:val="1"/>
      <w:numFmt w:val="lowerLetter"/>
      <w:lvlText w:val="%2."/>
      <w:lvlJc w:val="left"/>
      <w:pPr>
        <w:ind w:left="3225" w:hanging="360"/>
      </w:pPr>
    </w:lvl>
    <w:lvl w:ilvl="2" w:tplc="0427001B" w:tentative="1">
      <w:start w:val="1"/>
      <w:numFmt w:val="lowerRoman"/>
      <w:lvlText w:val="%3."/>
      <w:lvlJc w:val="right"/>
      <w:pPr>
        <w:ind w:left="3945" w:hanging="180"/>
      </w:pPr>
    </w:lvl>
    <w:lvl w:ilvl="3" w:tplc="0427000F" w:tentative="1">
      <w:start w:val="1"/>
      <w:numFmt w:val="decimal"/>
      <w:lvlText w:val="%4."/>
      <w:lvlJc w:val="left"/>
      <w:pPr>
        <w:ind w:left="4665" w:hanging="360"/>
      </w:pPr>
    </w:lvl>
    <w:lvl w:ilvl="4" w:tplc="04270019" w:tentative="1">
      <w:start w:val="1"/>
      <w:numFmt w:val="lowerLetter"/>
      <w:lvlText w:val="%5."/>
      <w:lvlJc w:val="left"/>
      <w:pPr>
        <w:ind w:left="5385" w:hanging="360"/>
      </w:pPr>
    </w:lvl>
    <w:lvl w:ilvl="5" w:tplc="0427001B" w:tentative="1">
      <w:start w:val="1"/>
      <w:numFmt w:val="lowerRoman"/>
      <w:lvlText w:val="%6."/>
      <w:lvlJc w:val="right"/>
      <w:pPr>
        <w:ind w:left="6105" w:hanging="180"/>
      </w:pPr>
    </w:lvl>
    <w:lvl w:ilvl="6" w:tplc="0427000F" w:tentative="1">
      <w:start w:val="1"/>
      <w:numFmt w:val="decimal"/>
      <w:lvlText w:val="%7."/>
      <w:lvlJc w:val="left"/>
      <w:pPr>
        <w:ind w:left="6825" w:hanging="360"/>
      </w:pPr>
    </w:lvl>
    <w:lvl w:ilvl="7" w:tplc="04270019" w:tentative="1">
      <w:start w:val="1"/>
      <w:numFmt w:val="lowerLetter"/>
      <w:lvlText w:val="%8."/>
      <w:lvlJc w:val="left"/>
      <w:pPr>
        <w:ind w:left="7545" w:hanging="360"/>
      </w:pPr>
    </w:lvl>
    <w:lvl w:ilvl="8" w:tplc="0427001B" w:tentative="1">
      <w:start w:val="1"/>
      <w:numFmt w:val="lowerRoman"/>
      <w:lvlText w:val="%9."/>
      <w:lvlJc w:val="right"/>
      <w:pPr>
        <w:ind w:left="8265" w:hanging="180"/>
      </w:pPr>
    </w:lvl>
  </w:abstractNum>
  <w:abstractNum w:abstractNumId="87"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5401106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69085">
    <w:abstractNumId w:val="67"/>
  </w:num>
  <w:num w:numId="3" w16cid:durableId="988435510">
    <w:abstractNumId w:val="79"/>
  </w:num>
  <w:num w:numId="4" w16cid:durableId="119885052">
    <w:abstractNumId w:val="69"/>
  </w:num>
  <w:num w:numId="5" w16cid:durableId="1346443938">
    <w:abstractNumId w:val="50"/>
  </w:num>
  <w:num w:numId="6" w16cid:durableId="747927536">
    <w:abstractNumId w:val="37"/>
  </w:num>
  <w:num w:numId="7" w16cid:durableId="1243182222">
    <w:abstractNumId w:val="26"/>
  </w:num>
  <w:num w:numId="8" w16cid:durableId="2064792697">
    <w:abstractNumId w:val="1"/>
  </w:num>
  <w:num w:numId="9" w16cid:durableId="1912346022">
    <w:abstractNumId w:val="65"/>
  </w:num>
  <w:num w:numId="10" w16cid:durableId="292946159">
    <w:abstractNumId w:val="56"/>
  </w:num>
  <w:num w:numId="11" w16cid:durableId="1881362133">
    <w:abstractNumId w:val="20"/>
  </w:num>
  <w:num w:numId="12" w16cid:durableId="1464999246">
    <w:abstractNumId w:val="14"/>
  </w:num>
  <w:num w:numId="13" w16cid:durableId="1922249568">
    <w:abstractNumId w:val="23"/>
  </w:num>
  <w:num w:numId="14" w16cid:durableId="73206421">
    <w:abstractNumId w:val="6"/>
  </w:num>
  <w:num w:numId="15" w16cid:durableId="2058972359">
    <w:abstractNumId w:val="70"/>
  </w:num>
  <w:num w:numId="16" w16cid:durableId="1448502161">
    <w:abstractNumId w:val="13"/>
  </w:num>
  <w:num w:numId="17" w16cid:durableId="424231217">
    <w:abstractNumId w:val="0"/>
  </w:num>
  <w:num w:numId="18" w16cid:durableId="14357302">
    <w:abstractNumId w:val="9"/>
  </w:num>
  <w:num w:numId="19" w16cid:durableId="602543007">
    <w:abstractNumId w:val="35"/>
  </w:num>
  <w:num w:numId="20" w16cid:durableId="1536043096">
    <w:abstractNumId w:val="42"/>
  </w:num>
  <w:num w:numId="21" w16cid:durableId="1940483339">
    <w:abstractNumId w:val="72"/>
  </w:num>
  <w:num w:numId="22" w16cid:durableId="589654429">
    <w:abstractNumId w:val="57"/>
  </w:num>
  <w:num w:numId="23" w16cid:durableId="1587307398">
    <w:abstractNumId w:val="58"/>
  </w:num>
  <w:num w:numId="24" w16cid:durableId="1351025317">
    <w:abstractNumId w:val="12"/>
  </w:num>
  <w:num w:numId="25" w16cid:durableId="592205263">
    <w:abstractNumId w:val="83"/>
  </w:num>
  <w:num w:numId="26" w16cid:durableId="1832673720">
    <w:abstractNumId w:val="51"/>
  </w:num>
  <w:num w:numId="27" w16cid:durableId="267929582">
    <w:abstractNumId w:val="52"/>
  </w:num>
  <w:num w:numId="28" w16cid:durableId="1502743049">
    <w:abstractNumId w:val="38"/>
  </w:num>
  <w:num w:numId="29" w16cid:durableId="1387294288">
    <w:abstractNumId w:val="66"/>
  </w:num>
  <w:num w:numId="30" w16cid:durableId="799419067">
    <w:abstractNumId w:val="3"/>
  </w:num>
  <w:num w:numId="31" w16cid:durableId="1578053880">
    <w:abstractNumId w:val="46"/>
  </w:num>
  <w:num w:numId="32" w16cid:durableId="1285160999">
    <w:abstractNumId w:val="60"/>
  </w:num>
  <w:num w:numId="33" w16cid:durableId="1227758982">
    <w:abstractNumId w:val="28"/>
  </w:num>
  <w:num w:numId="34" w16cid:durableId="1831171430">
    <w:abstractNumId w:val="27"/>
  </w:num>
  <w:num w:numId="35" w16cid:durableId="244267047">
    <w:abstractNumId w:val="24"/>
  </w:num>
  <w:num w:numId="36" w16cid:durableId="1402172548">
    <w:abstractNumId w:val="54"/>
  </w:num>
  <w:num w:numId="37" w16cid:durableId="423037178">
    <w:abstractNumId w:val="10"/>
  </w:num>
  <w:num w:numId="38" w16cid:durableId="309407412">
    <w:abstractNumId w:val="33"/>
  </w:num>
  <w:num w:numId="39" w16cid:durableId="1342582741">
    <w:abstractNumId w:val="11"/>
  </w:num>
  <w:num w:numId="40" w16cid:durableId="1166362293">
    <w:abstractNumId w:val="21"/>
  </w:num>
  <w:num w:numId="41" w16cid:durableId="2048794567">
    <w:abstractNumId w:val="74"/>
  </w:num>
  <w:num w:numId="42" w16cid:durableId="241107740">
    <w:abstractNumId w:val="68"/>
  </w:num>
  <w:num w:numId="43" w16cid:durableId="1394695426">
    <w:abstractNumId w:val="59"/>
  </w:num>
  <w:num w:numId="44" w16cid:durableId="1505126725">
    <w:abstractNumId w:val="62"/>
  </w:num>
  <w:num w:numId="45" w16cid:durableId="1246181810">
    <w:abstractNumId w:val="15"/>
  </w:num>
  <w:num w:numId="46" w16cid:durableId="848564038">
    <w:abstractNumId w:val="85"/>
  </w:num>
  <w:num w:numId="47" w16cid:durableId="1674333541">
    <w:abstractNumId w:val="77"/>
  </w:num>
  <w:num w:numId="48" w16cid:durableId="1201238553">
    <w:abstractNumId w:val="43"/>
  </w:num>
  <w:num w:numId="49" w16cid:durableId="1685470397">
    <w:abstractNumId w:val="44"/>
  </w:num>
  <w:num w:numId="50" w16cid:durableId="527983890">
    <w:abstractNumId w:val="80"/>
  </w:num>
  <w:num w:numId="51" w16cid:durableId="1443056">
    <w:abstractNumId w:val="63"/>
  </w:num>
  <w:num w:numId="52" w16cid:durableId="621153031">
    <w:abstractNumId w:val="47"/>
  </w:num>
  <w:num w:numId="53" w16cid:durableId="1694187231">
    <w:abstractNumId w:val="25"/>
  </w:num>
  <w:num w:numId="54" w16cid:durableId="1169835075">
    <w:abstractNumId w:val="53"/>
  </w:num>
  <w:num w:numId="55" w16cid:durableId="545996086">
    <w:abstractNumId w:val="87"/>
  </w:num>
  <w:num w:numId="56" w16cid:durableId="2115518294">
    <w:abstractNumId w:val="39"/>
  </w:num>
  <w:num w:numId="57" w16cid:durableId="568921959">
    <w:abstractNumId w:val="84"/>
  </w:num>
  <w:num w:numId="58" w16cid:durableId="1781990936">
    <w:abstractNumId w:val="71"/>
  </w:num>
  <w:num w:numId="59" w16cid:durableId="1009792706">
    <w:abstractNumId w:val="64"/>
  </w:num>
  <w:num w:numId="60" w16cid:durableId="1580292165">
    <w:abstractNumId w:val="31"/>
  </w:num>
  <w:num w:numId="61" w16cid:durableId="612709707">
    <w:abstractNumId w:val="48"/>
  </w:num>
  <w:num w:numId="62" w16cid:durableId="649752783">
    <w:abstractNumId w:val="4"/>
  </w:num>
  <w:num w:numId="63" w16cid:durableId="192424746">
    <w:abstractNumId w:val="16"/>
  </w:num>
  <w:num w:numId="64" w16cid:durableId="1799949785">
    <w:abstractNumId w:val="81"/>
  </w:num>
  <w:num w:numId="65" w16cid:durableId="1334185751">
    <w:abstractNumId w:val="40"/>
  </w:num>
  <w:num w:numId="66" w16cid:durableId="1915434047">
    <w:abstractNumId w:val="32"/>
  </w:num>
  <w:num w:numId="67" w16cid:durableId="783888719">
    <w:abstractNumId w:val="22"/>
  </w:num>
  <w:num w:numId="68" w16cid:durableId="2123726587">
    <w:abstractNumId w:val="75"/>
  </w:num>
  <w:num w:numId="69" w16cid:durableId="1577275718">
    <w:abstractNumId w:val="45"/>
  </w:num>
  <w:num w:numId="70" w16cid:durableId="1579243510">
    <w:abstractNumId w:val="76"/>
  </w:num>
  <w:num w:numId="71" w16cid:durableId="846753282">
    <w:abstractNumId w:val="49"/>
  </w:num>
  <w:num w:numId="72" w16cid:durableId="1187250617">
    <w:abstractNumId w:val="7"/>
  </w:num>
  <w:num w:numId="73" w16cid:durableId="642274089">
    <w:abstractNumId w:val="19"/>
  </w:num>
  <w:num w:numId="74" w16cid:durableId="2056811837">
    <w:abstractNumId w:val="73"/>
  </w:num>
  <w:num w:numId="75" w16cid:durableId="1473598760">
    <w:abstractNumId w:val="34"/>
  </w:num>
  <w:num w:numId="76" w16cid:durableId="1288198924">
    <w:abstractNumId w:val="5"/>
  </w:num>
  <w:num w:numId="77" w16cid:durableId="303387575">
    <w:abstractNumId w:val="2"/>
  </w:num>
  <w:num w:numId="78" w16cid:durableId="1698651755">
    <w:abstractNumId w:val="18"/>
  </w:num>
  <w:num w:numId="79" w16cid:durableId="1603612888">
    <w:abstractNumId w:val="8"/>
  </w:num>
  <w:num w:numId="80" w16cid:durableId="1286425181">
    <w:abstractNumId w:val="36"/>
  </w:num>
  <w:num w:numId="81" w16cid:durableId="1844857507">
    <w:abstractNumId w:val="61"/>
  </w:num>
  <w:num w:numId="82" w16cid:durableId="1044866010">
    <w:abstractNumId w:val="82"/>
  </w:num>
  <w:num w:numId="83" w16cid:durableId="1168519117">
    <w:abstractNumId w:val="30"/>
  </w:num>
  <w:num w:numId="84" w16cid:durableId="44304321">
    <w:abstractNumId w:val="55"/>
  </w:num>
  <w:num w:numId="85" w16cid:durableId="1670865690">
    <w:abstractNumId w:val="17"/>
  </w:num>
  <w:num w:numId="86" w16cid:durableId="1504970267">
    <w:abstractNumId w:val="41"/>
  </w:num>
  <w:num w:numId="87" w16cid:durableId="1424179778">
    <w:abstractNumId w:val="29"/>
  </w:num>
  <w:num w:numId="88" w16cid:durableId="377244785">
    <w:abstractNumId w:val="8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DA"/>
    <w:rsid w:val="00007CEA"/>
    <w:rsid w:val="000104F8"/>
    <w:rsid w:val="00012E8F"/>
    <w:rsid w:val="00034FC2"/>
    <w:rsid w:val="00036755"/>
    <w:rsid w:val="0004458B"/>
    <w:rsid w:val="00050CDC"/>
    <w:rsid w:val="0005182C"/>
    <w:rsid w:val="0005693E"/>
    <w:rsid w:val="00061B00"/>
    <w:rsid w:val="00077E70"/>
    <w:rsid w:val="00082104"/>
    <w:rsid w:val="0009155F"/>
    <w:rsid w:val="000A063B"/>
    <w:rsid w:val="000A0BD8"/>
    <w:rsid w:val="000A79D7"/>
    <w:rsid w:val="000C50AF"/>
    <w:rsid w:val="000C5F65"/>
    <w:rsid w:val="000D0CB6"/>
    <w:rsid w:val="000E79C4"/>
    <w:rsid w:val="00102DFA"/>
    <w:rsid w:val="001048A8"/>
    <w:rsid w:val="00121BA3"/>
    <w:rsid w:val="00122A75"/>
    <w:rsid w:val="00130A80"/>
    <w:rsid w:val="00137BFF"/>
    <w:rsid w:val="0015241C"/>
    <w:rsid w:val="001531F7"/>
    <w:rsid w:val="001553B0"/>
    <w:rsid w:val="001647B6"/>
    <w:rsid w:val="00175CA2"/>
    <w:rsid w:val="00177603"/>
    <w:rsid w:val="001908B5"/>
    <w:rsid w:val="00192F2A"/>
    <w:rsid w:val="001D1CC5"/>
    <w:rsid w:val="001D4C7D"/>
    <w:rsid w:val="001D62BF"/>
    <w:rsid w:val="001E53AB"/>
    <w:rsid w:val="001F1A4F"/>
    <w:rsid w:val="001F5658"/>
    <w:rsid w:val="0021416A"/>
    <w:rsid w:val="00215565"/>
    <w:rsid w:val="00215926"/>
    <w:rsid w:val="0022172F"/>
    <w:rsid w:val="00252965"/>
    <w:rsid w:val="00253203"/>
    <w:rsid w:val="00270B03"/>
    <w:rsid w:val="00271DB1"/>
    <w:rsid w:val="00285895"/>
    <w:rsid w:val="002959BF"/>
    <w:rsid w:val="00297352"/>
    <w:rsid w:val="002A3A0E"/>
    <w:rsid w:val="002A677C"/>
    <w:rsid w:val="002B2E59"/>
    <w:rsid w:val="002C149D"/>
    <w:rsid w:val="002C5EF6"/>
    <w:rsid w:val="002D55E8"/>
    <w:rsid w:val="002D6A13"/>
    <w:rsid w:val="002E4D81"/>
    <w:rsid w:val="002F2F34"/>
    <w:rsid w:val="002F32C4"/>
    <w:rsid w:val="002F4DB8"/>
    <w:rsid w:val="003079C5"/>
    <w:rsid w:val="00312F9C"/>
    <w:rsid w:val="00314A09"/>
    <w:rsid w:val="00344EC1"/>
    <w:rsid w:val="003470CD"/>
    <w:rsid w:val="00375D09"/>
    <w:rsid w:val="00376D42"/>
    <w:rsid w:val="00382D06"/>
    <w:rsid w:val="003931D2"/>
    <w:rsid w:val="003A15EA"/>
    <w:rsid w:val="003A2420"/>
    <w:rsid w:val="003B70DA"/>
    <w:rsid w:val="003C5FF2"/>
    <w:rsid w:val="003E07A4"/>
    <w:rsid w:val="003F0E0F"/>
    <w:rsid w:val="003F5EFC"/>
    <w:rsid w:val="003F7F12"/>
    <w:rsid w:val="00425F71"/>
    <w:rsid w:val="004341AF"/>
    <w:rsid w:val="00443612"/>
    <w:rsid w:val="004469C9"/>
    <w:rsid w:val="004536F7"/>
    <w:rsid w:val="00455AC6"/>
    <w:rsid w:val="004A2AAD"/>
    <w:rsid w:val="004B3DCC"/>
    <w:rsid w:val="004E20F1"/>
    <w:rsid w:val="004F5871"/>
    <w:rsid w:val="004F7BF0"/>
    <w:rsid w:val="00503B50"/>
    <w:rsid w:val="0050456B"/>
    <w:rsid w:val="00513106"/>
    <w:rsid w:val="005269F4"/>
    <w:rsid w:val="0054461A"/>
    <w:rsid w:val="00545D19"/>
    <w:rsid w:val="005470F7"/>
    <w:rsid w:val="00557B84"/>
    <w:rsid w:val="00557E24"/>
    <w:rsid w:val="00573B7D"/>
    <w:rsid w:val="00576F83"/>
    <w:rsid w:val="00585E22"/>
    <w:rsid w:val="005936C4"/>
    <w:rsid w:val="005A4708"/>
    <w:rsid w:val="005A5FC3"/>
    <w:rsid w:val="005B3AB1"/>
    <w:rsid w:val="005C1B76"/>
    <w:rsid w:val="005D05B4"/>
    <w:rsid w:val="005E40C6"/>
    <w:rsid w:val="005E7CC4"/>
    <w:rsid w:val="005F47D3"/>
    <w:rsid w:val="005F66C1"/>
    <w:rsid w:val="005F77FE"/>
    <w:rsid w:val="006011EC"/>
    <w:rsid w:val="00602FB0"/>
    <w:rsid w:val="00614456"/>
    <w:rsid w:val="00624D02"/>
    <w:rsid w:val="00641B29"/>
    <w:rsid w:val="0064301B"/>
    <w:rsid w:val="006439F2"/>
    <w:rsid w:val="00645A11"/>
    <w:rsid w:val="006463A8"/>
    <w:rsid w:val="00650847"/>
    <w:rsid w:val="00655158"/>
    <w:rsid w:val="0065685D"/>
    <w:rsid w:val="00660716"/>
    <w:rsid w:val="0066200C"/>
    <w:rsid w:val="00673A60"/>
    <w:rsid w:val="006773B6"/>
    <w:rsid w:val="006A4D44"/>
    <w:rsid w:val="006A6E98"/>
    <w:rsid w:val="006B2102"/>
    <w:rsid w:val="006C4B20"/>
    <w:rsid w:val="00703096"/>
    <w:rsid w:val="0070438B"/>
    <w:rsid w:val="00706946"/>
    <w:rsid w:val="007369AE"/>
    <w:rsid w:val="00744BA7"/>
    <w:rsid w:val="0075264D"/>
    <w:rsid w:val="00755EBB"/>
    <w:rsid w:val="00757595"/>
    <w:rsid w:val="007638F5"/>
    <w:rsid w:val="007736AD"/>
    <w:rsid w:val="0078704B"/>
    <w:rsid w:val="007916FE"/>
    <w:rsid w:val="007A7091"/>
    <w:rsid w:val="007B5E16"/>
    <w:rsid w:val="007C5DCB"/>
    <w:rsid w:val="007E744A"/>
    <w:rsid w:val="007F20B6"/>
    <w:rsid w:val="007F53E2"/>
    <w:rsid w:val="00823039"/>
    <w:rsid w:val="0084083B"/>
    <w:rsid w:val="0085526A"/>
    <w:rsid w:val="00855D25"/>
    <w:rsid w:val="00863268"/>
    <w:rsid w:val="0087766D"/>
    <w:rsid w:val="00877D5A"/>
    <w:rsid w:val="00882E48"/>
    <w:rsid w:val="00886826"/>
    <w:rsid w:val="00892DD6"/>
    <w:rsid w:val="008956CD"/>
    <w:rsid w:val="00897FB5"/>
    <w:rsid w:val="008A4785"/>
    <w:rsid w:val="008A7241"/>
    <w:rsid w:val="008C2F1E"/>
    <w:rsid w:val="008C61AC"/>
    <w:rsid w:val="008C63B9"/>
    <w:rsid w:val="008D5E04"/>
    <w:rsid w:val="008E0DB8"/>
    <w:rsid w:val="008F750E"/>
    <w:rsid w:val="009016EB"/>
    <w:rsid w:val="00903992"/>
    <w:rsid w:val="00930F81"/>
    <w:rsid w:val="009373FD"/>
    <w:rsid w:val="00947463"/>
    <w:rsid w:val="0095158C"/>
    <w:rsid w:val="00961B61"/>
    <w:rsid w:val="00972819"/>
    <w:rsid w:val="00982752"/>
    <w:rsid w:val="009849C4"/>
    <w:rsid w:val="00987B99"/>
    <w:rsid w:val="00997A61"/>
    <w:rsid w:val="009A06A4"/>
    <w:rsid w:val="009A392C"/>
    <w:rsid w:val="009B63D1"/>
    <w:rsid w:val="009B68CA"/>
    <w:rsid w:val="009C2C1F"/>
    <w:rsid w:val="009C6A40"/>
    <w:rsid w:val="009D18E9"/>
    <w:rsid w:val="009D556B"/>
    <w:rsid w:val="009E1092"/>
    <w:rsid w:val="009E367A"/>
    <w:rsid w:val="009E516A"/>
    <w:rsid w:val="009F076E"/>
    <w:rsid w:val="009F5F54"/>
    <w:rsid w:val="00A1686E"/>
    <w:rsid w:val="00A21D63"/>
    <w:rsid w:val="00A2200A"/>
    <w:rsid w:val="00A41DF9"/>
    <w:rsid w:val="00A5128F"/>
    <w:rsid w:val="00A54CED"/>
    <w:rsid w:val="00A555DC"/>
    <w:rsid w:val="00A60FF3"/>
    <w:rsid w:val="00A62167"/>
    <w:rsid w:val="00A65DD6"/>
    <w:rsid w:val="00A81EF3"/>
    <w:rsid w:val="00A84716"/>
    <w:rsid w:val="00AA2E2B"/>
    <w:rsid w:val="00AA3ACC"/>
    <w:rsid w:val="00AD0A56"/>
    <w:rsid w:val="00AD3235"/>
    <w:rsid w:val="00AF35BC"/>
    <w:rsid w:val="00AF450C"/>
    <w:rsid w:val="00AF55B9"/>
    <w:rsid w:val="00AF72B2"/>
    <w:rsid w:val="00B053AC"/>
    <w:rsid w:val="00B25FD8"/>
    <w:rsid w:val="00B359B5"/>
    <w:rsid w:val="00B43DB9"/>
    <w:rsid w:val="00B44F38"/>
    <w:rsid w:val="00B45023"/>
    <w:rsid w:val="00B65912"/>
    <w:rsid w:val="00B67C0A"/>
    <w:rsid w:val="00B7300A"/>
    <w:rsid w:val="00B836E0"/>
    <w:rsid w:val="00B9231A"/>
    <w:rsid w:val="00B92462"/>
    <w:rsid w:val="00BA141A"/>
    <w:rsid w:val="00BC3130"/>
    <w:rsid w:val="00BD1C2E"/>
    <w:rsid w:val="00BD363E"/>
    <w:rsid w:val="00BD3AE0"/>
    <w:rsid w:val="00BD4B1D"/>
    <w:rsid w:val="00BE6E58"/>
    <w:rsid w:val="00BE7B3D"/>
    <w:rsid w:val="00BF2D00"/>
    <w:rsid w:val="00C003F3"/>
    <w:rsid w:val="00C067AE"/>
    <w:rsid w:val="00C12CAF"/>
    <w:rsid w:val="00C132AE"/>
    <w:rsid w:val="00C2547C"/>
    <w:rsid w:val="00C278D5"/>
    <w:rsid w:val="00C47C30"/>
    <w:rsid w:val="00C71282"/>
    <w:rsid w:val="00C768CE"/>
    <w:rsid w:val="00C76CBA"/>
    <w:rsid w:val="00C85421"/>
    <w:rsid w:val="00C85CCD"/>
    <w:rsid w:val="00C9602A"/>
    <w:rsid w:val="00C97082"/>
    <w:rsid w:val="00CA12EB"/>
    <w:rsid w:val="00CA5BA2"/>
    <w:rsid w:val="00CB14D9"/>
    <w:rsid w:val="00CB18A4"/>
    <w:rsid w:val="00CC7C84"/>
    <w:rsid w:val="00CD173C"/>
    <w:rsid w:val="00CE0777"/>
    <w:rsid w:val="00CE74F7"/>
    <w:rsid w:val="00CE7C78"/>
    <w:rsid w:val="00D106DF"/>
    <w:rsid w:val="00D10711"/>
    <w:rsid w:val="00D354D8"/>
    <w:rsid w:val="00D3557A"/>
    <w:rsid w:val="00D37CAC"/>
    <w:rsid w:val="00D43E75"/>
    <w:rsid w:val="00D6457C"/>
    <w:rsid w:val="00D6757E"/>
    <w:rsid w:val="00D812E1"/>
    <w:rsid w:val="00D81545"/>
    <w:rsid w:val="00D9518F"/>
    <w:rsid w:val="00D9761F"/>
    <w:rsid w:val="00DA3084"/>
    <w:rsid w:val="00DA564C"/>
    <w:rsid w:val="00DA7431"/>
    <w:rsid w:val="00DB0E2E"/>
    <w:rsid w:val="00DB2CA3"/>
    <w:rsid w:val="00DB3A88"/>
    <w:rsid w:val="00DC4AB4"/>
    <w:rsid w:val="00DE3EDA"/>
    <w:rsid w:val="00E05E4E"/>
    <w:rsid w:val="00E144D5"/>
    <w:rsid w:val="00E22B00"/>
    <w:rsid w:val="00E35AEA"/>
    <w:rsid w:val="00E35DA5"/>
    <w:rsid w:val="00E47886"/>
    <w:rsid w:val="00E52676"/>
    <w:rsid w:val="00E574F4"/>
    <w:rsid w:val="00E64F9B"/>
    <w:rsid w:val="00E661A2"/>
    <w:rsid w:val="00E704B6"/>
    <w:rsid w:val="00E80490"/>
    <w:rsid w:val="00E81929"/>
    <w:rsid w:val="00E870BA"/>
    <w:rsid w:val="00E96DAF"/>
    <w:rsid w:val="00EB631E"/>
    <w:rsid w:val="00ED00E9"/>
    <w:rsid w:val="00ED0D9C"/>
    <w:rsid w:val="00ED789E"/>
    <w:rsid w:val="00EE1EE2"/>
    <w:rsid w:val="00EE5E01"/>
    <w:rsid w:val="00EF069A"/>
    <w:rsid w:val="00EF2ABA"/>
    <w:rsid w:val="00EF49F9"/>
    <w:rsid w:val="00F00E20"/>
    <w:rsid w:val="00F01057"/>
    <w:rsid w:val="00F11DD7"/>
    <w:rsid w:val="00F146D7"/>
    <w:rsid w:val="00F2397D"/>
    <w:rsid w:val="00F24C96"/>
    <w:rsid w:val="00F24F77"/>
    <w:rsid w:val="00F24F93"/>
    <w:rsid w:val="00F2690D"/>
    <w:rsid w:val="00F515E5"/>
    <w:rsid w:val="00F53F9B"/>
    <w:rsid w:val="00F55EBD"/>
    <w:rsid w:val="00F563D9"/>
    <w:rsid w:val="00F60B74"/>
    <w:rsid w:val="00F622CD"/>
    <w:rsid w:val="00F74185"/>
    <w:rsid w:val="00F772DA"/>
    <w:rsid w:val="00F8663A"/>
    <w:rsid w:val="00FA0F54"/>
    <w:rsid w:val="00FC555C"/>
    <w:rsid w:val="00FC7819"/>
    <w:rsid w:val="00FD517D"/>
    <w:rsid w:val="00FE5354"/>
    <w:rsid w:val="00FF2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921F"/>
  <w15:docId w15:val="{68572BDC-94FB-4CC8-8B01-F2D25E9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912"/>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qFormat/>
    <w:rsid w:val="0085526A"/>
    <w:pPr>
      <w:keepNext/>
      <w:numPr>
        <w:numId w:val="1"/>
      </w:numPr>
      <w:suppressAutoHyphens w:val="0"/>
      <w:spacing w:before="360" w:after="360" w:line="240" w:lineRule="auto"/>
      <w:jc w:val="center"/>
      <w:outlineLvl w:val="0"/>
    </w:pPr>
    <w:rPr>
      <w:rFonts w:eastAsia="Arial Unicode MS" w:cs="Times New Roman"/>
      <w:sz w:val="28"/>
      <w:szCs w:val="20"/>
      <w:lang w:eastAsia="en-US"/>
    </w:rPr>
  </w:style>
  <w:style w:type="paragraph" w:styleId="Antrat2">
    <w:name w:val="heading 2"/>
    <w:aliases w:val="Title Header2,Title Header2 Char"/>
    <w:basedOn w:val="prastasis"/>
    <w:next w:val="prastasis"/>
    <w:link w:val="Antrat2Diagrama"/>
    <w:uiPriority w:val="9"/>
    <w:qFormat/>
    <w:rsid w:val="0085526A"/>
    <w:pPr>
      <w:numPr>
        <w:ilvl w:val="1"/>
        <w:numId w:val="1"/>
      </w:numPr>
      <w:suppressAutoHyphens w:val="0"/>
      <w:spacing w:after="0" w:line="240" w:lineRule="auto"/>
      <w:jc w:val="both"/>
      <w:outlineLvl w:val="1"/>
    </w:pPr>
    <w:rPr>
      <w:rFonts w:eastAsia="Arial Unicode MS" w:cs="Times New Roman"/>
      <w:szCs w:val="20"/>
      <w:lang w:eastAsia="en-US"/>
    </w:rPr>
  </w:style>
  <w:style w:type="paragraph" w:styleId="Antrat3">
    <w:name w:val="heading 3"/>
    <w:aliases w:val="Section Header3,Sub-Clause Paragraph"/>
    <w:basedOn w:val="prastasis"/>
    <w:next w:val="prastasis"/>
    <w:link w:val="Antrat3Diagrama"/>
    <w:qFormat/>
    <w:rsid w:val="0085526A"/>
    <w:pPr>
      <w:keepNext/>
      <w:numPr>
        <w:ilvl w:val="2"/>
        <w:numId w:val="1"/>
      </w:numPr>
      <w:suppressAutoHyphens w:val="0"/>
      <w:spacing w:after="0" w:line="240" w:lineRule="auto"/>
      <w:jc w:val="both"/>
      <w:outlineLvl w:val="2"/>
    </w:pPr>
    <w:rPr>
      <w:rFonts w:eastAsia="Arial Unicode MS" w:cs="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B70DA"/>
    <w:rPr>
      <w:color w:val="0000FF"/>
      <w:u w:val="single"/>
    </w:rPr>
  </w:style>
  <w:style w:type="character" w:customStyle="1" w:styleId="Antrat1Diagrama">
    <w:name w:val="Antraštė 1 Diagrama"/>
    <w:basedOn w:val="Numatytasispastraiposriftas"/>
    <w:link w:val="Antrat1"/>
    <w:rsid w:val="0085526A"/>
    <w:rPr>
      <w:rFonts w:ascii="Times New Roman" w:eastAsia="Arial Unicode MS" w:hAnsi="Times New Roman" w:cs="Times New Roman"/>
      <w:sz w:val="28"/>
      <w:szCs w:val="20"/>
    </w:rPr>
  </w:style>
  <w:style w:type="character" w:customStyle="1" w:styleId="Antrat2Diagrama">
    <w:name w:val="Antraštė 2 Diagrama"/>
    <w:aliases w:val="Title Header2 Diagrama,Title Header2 Char Diagrama"/>
    <w:basedOn w:val="Numatytasispastraiposriftas"/>
    <w:link w:val="Antrat2"/>
    <w:uiPriority w:val="9"/>
    <w:rsid w:val="0085526A"/>
    <w:rPr>
      <w:rFonts w:ascii="Times New Roman" w:eastAsia="Arial Unicode MS"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5526A"/>
    <w:rPr>
      <w:rFonts w:ascii="Times New Roman" w:eastAsia="Arial Unicode MS" w:hAnsi="Times New Roman" w:cs="Times New Roman"/>
      <w:sz w:val="24"/>
      <w:szCs w:val="20"/>
    </w:rPr>
  </w:style>
  <w:style w:type="paragraph" w:styleId="Sraopastraipa">
    <w:name w:val="List Paragraph"/>
    <w:aliases w:val="List Paragraph,List Paragraph3,Sąrašo pastraipa.Bullet,Sąrašo pastraipa;Bullet,Lentele"/>
    <w:basedOn w:val="prastasis"/>
    <w:link w:val="SraopastraipaDiagrama"/>
    <w:uiPriority w:val="34"/>
    <w:qFormat/>
    <w:rsid w:val="0085526A"/>
    <w:pPr>
      <w:suppressAutoHyphens w:val="0"/>
      <w:spacing w:after="0" w:line="240" w:lineRule="auto"/>
      <w:ind w:left="720"/>
      <w:contextualSpacing/>
    </w:pPr>
    <w:rPr>
      <w:rFonts w:eastAsia="Times New Roman" w:cs="Times New Roman"/>
      <w:szCs w:val="24"/>
      <w:lang w:val="en-GB" w:eastAsia="en-US"/>
    </w:rPr>
  </w:style>
  <w:style w:type="paragraph" w:styleId="Antrats">
    <w:name w:val="header"/>
    <w:basedOn w:val="prastasis"/>
    <w:link w:val="AntratsDiagrama"/>
    <w:uiPriority w:val="99"/>
    <w:unhideWhenUsed/>
    <w:rsid w:val="00DA3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3084"/>
    <w:rPr>
      <w:rFonts w:ascii="Times New Roman" w:eastAsia="Calibri" w:hAnsi="Times New Roman" w:cs="Calibri"/>
      <w:sz w:val="24"/>
      <w:lang w:eastAsia="ar-SA"/>
    </w:rPr>
  </w:style>
  <w:style w:type="paragraph" w:styleId="Porat">
    <w:name w:val="footer"/>
    <w:basedOn w:val="prastasis"/>
    <w:link w:val="PoratDiagrama"/>
    <w:uiPriority w:val="99"/>
    <w:unhideWhenUsed/>
    <w:rsid w:val="00DA3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3084"/>
    <w:rPr>
      <w:rFonts w:ascii="Times New Roman" w:eastAsia="Calibri" w:hAnsi="Times New Roman" w:cs="Calibri"/>
      <w:sz w:val="24"/>
      <w:lang w:eastAsia="ar-SA"/>
    </w:rPr>
  </w:style>
  <w:style w:type="paragraph" w:customStyle="1" w:styleId="Sraopastraipa1">
    <w:name w:val="Sąrašo pastraipa1"/>
    <w:aliases w:val="Numbering,ERP-List Paragraph,List Paragraph11,Bullet EY,List Paragraph2,List Paragraph Red,List Paragraph1,Buletai,List Paragraph21,lp1,Bullet 1,Use Case List Paragraph,List Paragraph111,Paragraph,List Paragraph12,Bullet"/>
    <w:basedOn w:val="prastasis"/>
    <w:uiPriority w:val="34"/>
    <w:qFormat/>
    <w:rsid w:val="00655158"/>
    <w:pPr>
      <w:spacing w:after="0" w:line="240" w:lineRule="auto"/>
      <w:ind w:left="1296"/>
    </w:pPr>
    <w:rPr>
      <w:rFonts w:ascii="Arial Unicode MS" w:eastAsia="Arial Unicode MS" w:hAnsi="Arial Unicode MS" w:cs="Arial Unicode MS"/>
      <w:color w:val="000000"/>
      <w:szCs w:val="24"/>
    </w:rPr>
  </w:style>
  <w:style w:type="paragraph" w:styleId="Debesliotekstas">
    <w:name w:val="Balloon Text"/>
    <w:basedOn w:val="prastasis"/>
    <w:link w:val="DebesliotekstasDiagrama"/>
    <w:uiPriority w:val="99"/>
    <w:semiHidden/>
    <w:unhideWhenUsed/>
    <w:rsid w:val="003A15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5EA"/>
    <w:rPr>
      <w:rFonts w:ascii="Tahoma" w:eastAsia="Calibri" w:hAnsi="Tahoma" w:cs="Tahoma"/>
      <w:sz w:val="16"/>
      <w:szCs w:val="16"/>
      <w:lang w:eastAsia="ar-SA"/>
    </w:rPr>
  </w:style>
  <w:style w:type="character" w:customStyle="1" w:styleId="SraopastraipaDiagrama">
    <w:name w:val="Sąrašo pastraipa Diagrama"/>
    <w:aliases w:val="List Paragraph Diagrama,List Paragraph3 Diagrama,Sąrašo pastraipa.Bullet Diagrama,Sąrašo pastraipa;Bullet Diagrama,Lentele Diagrama"/>
    <w:link w:val="Sraopastraipa"/>
    <w:uiPriority w:val="34"/>
    <w:locked/>
    <w:rsid w:val="00892DD6"/>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qFormat/>
    <w:rsid w:val="000E79C4"/>
    <w:rPr>
      <w:sz w:val="16"/>
      <w:szCs w:val="16"/>
    </w:rPr>
  </w:style>
  <w:style w:type="paragraph" w:styleId="Komentarotekstas">
    <w:name w:val="annotation text"/>
    <w:basedOn w:val="prastasis"/>
    <w:link w:val="KomentarotekstasDiagrama"/>
    <w:uiPriority w:val="99"/>
    <w:unhideWhenUsed/>
    <w:qFormat/>
    <w:rsid w:val="000E79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0E79C4"/>
    <w:rPr>
      <w:rFonts w:ascii="Times New Roman" w:eastAsia="Calibri" w:hAnsi="Times New Roman" w:cs="Calibri"/>
      <w:sz w:val="20"/>
      <w:szCs w:val="20"/>
      <w:lang w:eastAsia="ar-SA"/>
    </w:rPr>
  </w:style>
  <w:style w:type="table" w:styleId="Lentelstinklelis">
    <w:name w:val="Table Grid"/>
    <w:basedOn w:val="prastojilentel"/>
    <w:uiPriority w:val="59"/>
    <w:rsid w:val="00D354D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05E4E"/>
    <w:pPr>
      <w:spacing w:after="0" w:line="240" w:lineRule="auto"/>
    </w:pPr>
    <w:rPr>
      <w:rFonts w:ascii="Calibri" w:eastAsia="Times New Roman" w:hAnsi="Calibri" w:cs="Times New Roman"/>
      <w:lang w:eastAsia="lt-LT"/>
    </w:rPr>
  </w:style>
  <w:style w:type="paragraph" w:styleId="Pagrindinistekstas">
    <w:name w:val="Body Text"/>
    <w:aliases w:val="Char4"/>
    <w:basedOn w:val="prastasis"/>
    <w:link w:val="PagrindinistekstasDiagrama"/>
    <w:rsid w:val="00E05E4E"/>
    <w:pPr>
      <w:suppressAutoHyphens w:val="0"/>
      <w:spacing w:after="0" w:line="240" w:lineRule="auto"/>
      <w:jc w:val="both"/>
    </w:pPr>
    <w:rPr>
      <w:rFonts w:eastAsia="Times New Roman" w:cs="Times New Roman"/>
      <w:szCs w:val="24"/>
      <w:lang w:val="x-none" w:eastAsia="en-US"/>
    </w:rPr>
  </w:style>
  <w:style w:type="character" w:customStyle="1" w:styleId="PagrindinistekstasDiagrama">
    <w:name w:val="Pagrindinis tekstas Diagrama"/>
    <w:aliases w:val="Char4 Diagrama"/>
    <w:basedOn w:val="Numatytasispastraiposriftas"/>
    <w:link w:val="Pagrindinistekstas"/>
    <w:rsid w:val="00E05E4E"/>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uiPriority w:val="99"/>
    <w:semiHidden/>
    <w:unhideWhenUsed/>
    <w:rsid w:val="00E05E4E"/>
    <w:pPr>
      <w:suppressAutoHyphens w:val="0"/>
      <w:spacing w:after="120"/>
      <w:ind w:left="283"/>
    </w:pPr>
    <w:rPr>
      <w:rFonts w:ascii="Calibri" w:eastAsia="Times New Roman" w:hAnsi="Calibri" w:cs="Times New Roman"/>
      <w:sz w:val="22"/>
      <w:lang w:eastAsia="lt-LT"/>
    </w:rPr>
  </w:style>
  <w:style w:type="character" w:customStyle="1" w:styleId="PagrindiniotekstotraukaDiagrama">
    <w:name w:val="Pagrindinio teksto įtrauka Diagrama"/>
    <w:basedOn w:val="Numatytasispastraiposriftas"/>
    <w:link w:val="Pagrindiniotekstotrauka"/>
    <w:uiPriority w:val="99"/>
    <w:semiHidden/>
    <w:rsid w:val="00E05E4E"/>
    <w:rPr>
      <w:rFonts w:ascii="Calibri" w:eastAsia="Times New Roman" w:hAnsi="Calibri" w:cs="Times New Roman"/>
      <w:lang w:eastAsia="lt-LT"/>
    </w:rPr>
  </w:style>
  <w:style w:type="paragraph" w:styleId="Komentarotema">
    <w:name w:val="annotation subject"/>
    <w:basedOn w:val="Komentarotekstas"/>
    <w:next w:val="Komentarotekstas"/>
    <w:link w:val="KomentarotemaDiagrama"/>
    <w:uiPriority w:val="99"/>
    <w:semiHidden/>
    <w:unhideWhenUsed/>
    <w:rsid w:val="00E05E4E"/>
    <w:pPr>
      <w:suppressAutoHyphens w:val="0"/>
      <w:spacing w:line="276" w:lineRule="auto"/>
    </w:pPr>
    <w:rPr>
      <w:rFonts w:ascii="Calibri" w:eastAsia="Times New Roman" w:hAnsi="Calibri" w:cs="Times New Roman"/>
      <w:b/>
      <w:bCs/>
      <w:lang w:eastAsia="lt-LT"/>
    </w:rPr>
  </w:style>
  <w:style w:type="character" w:customStyle="1" w:styleId="KomentarotemaDiagrama">
    <w:name w:val="Komentaro tema Diagrama"/>
    <w:basedOn w:val="KomentarotekstasDiagrama"/>
    <w:link w:val="Komentarotema"/>
    <w:uiPriority w:val="99"/>
    <w:semiHidden/>
    <w:rsid w:val="00E05E4E"/>
    <w:rPr>
      <w:rFonts w:ascii="Calibri" w:eastAsia="Times New Roman" w:hAnsi="Calibri" w:cs="Times New Roman"/>
      <w:b/>
      <w:bCs/>
      <w:sz w:val="20"/>
      <w:szCs w:val="20"/>
      <w:lang w:eastAsia="lt-LT"/>
    </w:rPr>
  </w:style>
  <w:style w:type="paragraph" w:customStyle="1" w:styleId="Body2">
    <w:name w:val="Body 2"/>
    <w:rsid w:val="00E05E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numbering" w:customStyle="1" w:styleId="Sraonra1">
    <w:name w:val="Sąrašo nėra1"/>
    <w:next w:val="Sraonra"/>
    <w:uiPriority w:val="99"/>
    <w:semiHidden/>
    <w:unhideWhenUsed/>
    <w:rsid w:val="00E05E4E"/>
  </w:style>
  <w:style w:type="character" w:styleId="Perirtashipersaitas">
    <w:name w:val="FollowedHyperlink"/>
    <w:uiPriority w:val="99"/>
    <w:semiHidden/>
    <w:unhideWhenUsed/>
    <w:rsid w:val="00E05E4E"/>
    <w:rPr>
      <w:color w:val="800080"/>
      <w:u w:val="single"/>
    </w:rPr>
  </w:style>
  <w:style w:type="character" w:customStyle="1" w:styleId="PagrindinistekstasDiagrama1">
    <w:name w:val="Pagrindinis tekstas Diagrama1"/>
    <w:aliases w:val="Char4 Diagrama1"/>
    <w:semiHidden/>
    <w:rsid w:val="00E05E4E"/>
  </w:style>
  <w:style w:type="character" w:styleId="Vietosrezervavimoenklotekstas">
    <w:name w:val="Placeholder Text"/>
    <w:uiPriority w:val="99"/>
    <w:semiHidden/>
    <w:rsid w:val="00E05E4E"/>
    <w:rPr>
      <w:color w:val="808080"/>
    </w:rPr>
  </w:style>
  <w:style w:type="paragraph" w:customStyle="1" w:styleId="paragraph">
    <w:name w:val="paragraph"/>
    <w:basedOn w:val="prastasis"/>
    <w:rsid w:val="00E05E4E"/>
    <w:pPr>
      <w:suppressAutoHyphens w:val="0"/>
      <w:spacing w:before="100" w:beforeAutospacing="1" w:after="100" w:afterAutospacing="1" w:line="240" w:lineRule="auto"/>
    </w:pPr>
    <w:rPr>
      <w:rFonts w:eastAsia="Times New Roman" w:cs="Times New Roman"/>
      <w:szCs w:val="24"/>
      <w:lang w:eastAsia="lt-LT"/>
    </w:rPr>
  </w:style>
  <w:style w:type="character" w:customStyle="1" w:styleId="textrun">
    <w:name w:val="textrun"/>
    <w:basedOn w:val="Numatytasispastraiposriftas"/>
    <w:rsid w:val="00E05E4E"/>
  </w:style>
  <w:style w:type="character" w:customStyle="1" w:styleId="normaltextrun">
    <w:name w:val="normaltextrun"/>
    <w:basedOn w:val="Numatytasispastraiposriftas"/>
    <w:rsid w:val="00E05E4E"/>
  </w:style>
  <w:style w:type="character" w:customStyle="1" w:styleId="eop">
    <w:name w:val="eop"/>
    <w:basedOn w:val="Numatytasispastraiposriftas"/>
    <w:rsid w:val="00E05E4E"/>
  </w:style>
  <w:style w:type="paragraph" w:customStyle="1" w:styleId="Pavadinimas12">
    <w:name w:val="Pavadinimas 12"/>
    <w:basedOn w:val="prastasis"/>
    <w:uiPriority w:val="99"/>
    <w:qFormat/>
    <w:rsid w:val="00E05E4E"/>
    <w:pPr>
      <w:suppressAutoHyphens w:val="0"/>
      <w:spacing w:after="0"/>
      <w:jc w:val="center"/>
    </w:pPr>
    <w:rPr>
      <w:rFonts w:ascii="TimesLT" w:eastAsia="Times New Roman" w:hAnsi="TimesLT" w:cs="Times New Roman"/>
      <w:b/>
      <w:bCs/>
      <w:color w:val="00000A"/>
      <w:szCs w:val="24"/>
      <w:lang w:val="en-US" w:eastAsia="en-US"/>
    </w:rPr>
  </w:style>
  <w:style w:type="paragraph" w:customStyle="1" w:styleId="TableParagraph">
    <w:name w:val="Table Paragraph"/>
    <w:basedOn w:val="prastasis"/>
    <w:uiPriority w:val="1"/>
    <w:qFormat/>
    <w:rsid w:val="00E05E4E"/>
    <w:pPr>
      <w:widowControl w:val="0"/>
      <w:suppressAutoHyphens w:val="0"/>
      <w:spacing w:after="0"/>
    </w:pPr>
    <w:rPr>
      <w:rFonts w:eastAsia="Times New Roman" w:cs="Times New Roman"/>
      <w:sz w:val="22"/>
      <w:lang w:eastAsia="lt-LT" w:bidi="lt-LT"/>
    </w:rPr>
  </w:style>
  <w:style w:type="paragraph" w:styleId="Pataisymai">
    <w:name w:val="Revision"/>
    <w:hidden/>
    <w:uiPriority w:val="99"/>
    <w:semiHidden/>
    <w:rsid w:val="00E05E4E"/>
    <w:pPr>
      <w:spacing w:after="0" w:line="240" w:lineRule="auto"/>
    </w:pPr>
    <w:rPr>
      <w:rFonts w:ascii="Calibri" w:eastAsia="Times New Roman" w:hAnsi="Calibri" w:cs="Times New Roman"/>
      <w:lang w:eastAsia="lt-LT"/>
    </w:rPr>
  </w:style>
  <w:style w:type="character" w:customStyle="1" w:styleId="SraopastraipaDiagrama1">
    <w:name w:val="Sąrašo pastraipa Diagrama1"/>
    <w:uiPriority w:val="34"/>
    <w:qFormat/>
    <w:rsid w:val="00E05E4E"/>
    <w:rPr>
      <w:rFonts w:ascii="Times New Roman" w:eastAsia="Times New Roman" w:hAnsi="Times New Roman" w:cs="Times New Roman"/>
      <w:sz w:val="24"/>
      <w:szCs w:val="24"/>
      <w:lang w:eastAsia="lt-LT"/>
    </w:rPr>
  </w:style>
  <w:style w:type="paragraph" w:customStyle="1" w:styleId="Default">
    <w:name w:val="Default"/>
    <w:rsid w:val="00BE7B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82">
      <w:bodyDiv w:val="1"/>
      <w:marLeft w:val="0"/>
      <w:marRight w:val="0"/>
      <w:marTop w:val="0"/>
      <w:marBottom w:val="0"/>
      <w:divBdr>
        <w:top w:val="none" w:sz="0" w:space="0" w:color="auto"/>
        <w:left w:val="none" w:sz="0" w:space="0" w:color="auto"/>
        <w:bottom w:val="none" w:sz="0" w:space="0" w:color="auto"/>
        <w:right w:val="none" w:sz="0" w:space="0" w:color="auto"/>
      </w:divBdr>
    </w:div>
    <w:div w:id="47460047">
      <w:bodyDiv w:val="1"/>
      <w:marLeft w:val="0"/>
      <w:marRight w:val="0"/>
      <w:marTop w:val="0"/>
      <w:marBottom w:val="0"/>
      <w:divBdr>
        <w:top w:val="none" w:sz="0" w:space="0" w:color="auto"/>
        <w:left w:val="none" w:sz="0" w:space="0" w:color="auto"/>
        <w:bottom w:val="none" w:sz="0" w:space="0" w:color="auto"/>
        <w:right w:val="none" w:sz="0" w:space="0" w:color="auto"/>
      </w:divBdr>
    </w:div>
    <w:div w:id="80681456">
      <w:bodyDiv w:val="1"/>
      <w:marLeft w:val="0"/>
      <w:marRight w:val="0"/>
      <w:marTop w:val="0"/>
      <w:marBottom w:val="0"/>
      <w:divBdr>
        <w:top w:val="none" w:sz="0" w:space="0" w:color="auto"/>
        <w:left w:val="none" w:sz="0" w:space="0" w:color="auto"/>
        <w:bottom w:val="none" w:sz="0" w:space="0" w:color="auto"/>
        <w:right w:val="none" w:sz="0" w:space="0" w:color="auto"/>
      </w:divBdr>
    </w:div>
    <w:div w:id="384910963">
      <w:bodyDiv w:val="1"/>
      <w:marLeft w:val="0"/>
      <w:marRight w:val="0"/>
      <w:marTop w:val="0"/>
      <w:marBottom w:val="0"/>
      <w:divBdr>
        <w:top w:val="none" w:sz="0" w:space="0" w:color="auto"/>
        <w:left w:val="none" w:sz="0" w:space="0" w:color="auto"/>
        <w:bottom w:val="none" w:sz="0" w:space="0" w:color="auto"/>
        <w:right w:val="none" w:sz="0" w:space="0" w:color="auto"/>
      </w:divBdr>
    </w:div>
    <w:div w:id="480314903">
      <w:bodyDiv w:val="1"/>
      <w:marLeft w:val="0"/>
      <w:marRight w:val="0"/>
      <w:marTop w:val="0"/>
      <w:marBottom w:val="0"/>
      <w:divBdr>
        <w:top w:val="none" w:sz="0" w:space="0" w:color="auto"/>
        <w:left w:val="none" w:sz="0" w:space="0" w:color="auto"/>
        <w:bottom w:val="none" w:sz="0" w:space="0" w:color="auto"/>
        <w:right w:val="none" w:sz="0" w:space="0" w:color="auto"/>
      </w:divBdr>
    </w:div>
    <w:div w:id="595793166">
      <w:bodyDiv w:val="1"/>
      <w:marLeft w:val="0"/>
      <w:marRight w:val="0"/>
      <w:marTop w:val="0"/>
      <w:marBottom w:val="0"/>
      <w:divBdr>
        <w:top w:val="none" w:sz="0" w:space="0" w:color="auto"/>
        <w:left w:val="none" w:sz="0" w:space="0" w:color="auto"/>
        <w:bottom w:val="none" w:sz="0" w:space="0" w:color="auto"/>
        <w:right w:val="none" w:sz="0" w:space="0" w:color="auto"/>
      </w:divBdr>
    </w:div>
    <w:div w:id="1388650688">
      <w:bodyDiv w:val="1"/>
      <w:marLeft w:val="0"/>
      <w:marRight w:val="0"/>
      <w:marTop w:val="0"/>
      <w:marBottom w:val="0"/>
      <w:divBdr>
        <w:top w:val="none" w:sz="0" w:space="0" w:color="auto"/>
        <w:left w:val="none" w:sz="0" w:space="0" w:color="auto"/>
        <w:bottom w:val="none" w:sz="0" w:space="0" w:color="auto"/>
        <w:right w:val="none" w:sz="0" w:space="0" w:color="auto"/>
      </w:divBdr>
    </w:div>
    <w:div w:id="18882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D5B4-2DE0-4D8B-A429-E4959DF3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27647</Words>
  <Characters>15759</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Rita Meškienė</cp:lastModifiedBy>
  <cp:revision>12</cp:revision>
  <cp:lastPrinted>2024-11-21T13:17:00Z</cp:lastPrinted>
  <dcterms:created xsi:type="dcterms:W3CDTF">2025-05-15T13:20:00Z</dcterms:created>
  <dcterms:modified xsi:type="dcterms:W3CDTF">2025-06-13T06:10:00Z</dcterms:modified>
</cp:coreProperties>
</file>