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26F2C" w14:textId="77777777" w:rsidR="00270A05" w:rsidRDefault="00270A05"/>
    <w:tbl>
      <w:tblPr>
        <w:tblW w:w="0" w:type="auto"/>
        <w:jc w:val="center"/>
        <w:tblLook w:val="04A0" w:firstRow="1" w:lastRow="0" w:firstColumn="1" w:lastColumn="0" w:noHBand="0" w:noVBand="1"/>
      </w:tblPr>
      <w:tblGrid>
        <w:gridCol w:w="7371"/>
      </w:tblGrid>
      <w:tr w:rsidR="00270A05" w:rsidRPr="008975A1" w14:paraId="5434327A" w14:textId="77777777">
        <w:trPr>
          <w:trHeight w:val="429"/>
          <w:jc w:val="center"/>
        </w:trPr>
        <w:tc>
          <w:tcPr>
            <w:tcW w:w="7371" w:type="dxa"/>
          </w:tcPr>
          <w:p w14:paraId="796FE1BE" w14:textId="77777777" w:rsidR="00270A05" w:rsidRDefault="002857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SUPAPRASTINTA PREKIŲ VIEŠOJO PIRKIMO–PARDAVIMO SUTARTIS</w:t>
            </w:r>
          </w:p>
        </w:tc>
      </w:tr>
    </w:tbl>
    <w:p w14:paraId="71816748" w14:textId="35F718C7" w:rsidR="00270A05" w:rsidRDefault="002857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216534">
        <w:rPr>
          <w:rFonts w:ascii="Times New Roman" w:hAnsi="Times New Roman" w:cs="Times New Roman"/>
          <w:sz w:val="24"/>
          <w:szCs w:val="24"/>
        </w:rPr>
        <w:t>5</w:t>
      </w:r>
      <w:r>
        <w:rPr>
          <w:rFonts w:ascii="Times New Roman" w:hAnsi="Times New Roman" w:cs="Times New Roman"/>
          <w:sz w:val="24"/>
          <w:szCs w:val="24"/>
        </w:rPr>
        <w:t xml:space="preserve"> m._______________ d.</w:t>
      </w:r>
    </w:p>
    <w:p w14:paraId="0C6423C1" w14:textId="77777777" w:rsidR="00270A05" w:rsidRDefault="002857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78BC5A7B" w14:textId="77777777" w:rsidR="00270A05" w:rsidRDefault="00270A05">
      <w:pPr>
        <w:spacing w:after="0" w:line="240" w:lineRule="auto"/>
        <w:jc w:val="center"/>
        <w:rPr>
          <w:rFonts w:ascii="Times New Roman" w:hAnsi="Times New Roman" w:cs="Times New Roman"/>
          <w:sz w:val="24"/>
          <w:szCs w:val="24"/>
        </w:rPr>
      </w:pPr>
    </w:p>
    <w:tbl>
      <w:tblPr>
        <w:tblW w:w="10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954"/>
      </w:tblGrid>
      <w:tr w:rsidR="00270A05" w:rsidRPr="009E176E" w14:paraId="219886E6" w14:textId="77777777" w:rsidTr="004C3DC0">
        <w:trPr>
          <w:trHeight w:val="854"/>
        </w:trPr>
        <w:tc>
          <w:tcPr>
            <w:tcW w:w="10773" w:type="dxa"/>
            <w:gridSpan w:val="2"/>
          </w:tcPr>
          <w:p w14:paraId="6CE829CD" w14:textId="4A0281BB"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rPr>
            </w:pPr>
            <w:r>
              <w:rPr>
                <w:rFonts w:ascii="Times New Roman" w:hAnsi="Times New Roman" w:cs="Times New Roman"/>
                <w:b/>
                <w:sz w:val="24"/>
                <w:szCs w:val="24"/>
              </w:rPr>
              <w:t xml:space="preserve">Pirkėjas - </w:t>
            </w:r>
            <w:r w:rsidR="004C3DC0">
              <w:rPr>
                <w:rFonts w:ascii="Times New Roman" w:hAnsi="Times New Roman" w:cs="Times New Roman"/>
                <w:b/>
                <w:bCs/>
                <w:sz w:val="24"/>
                <w:szCs w:val="24"/>
                <w:lang w:eastAsia="lt-LT"/>
              </w:rPr>
              <w:t xml:space="preserve">Generolo Jono Žemaičio Lietuvos karo akademija, </w:t>
            </w:r>
            <w:r w:rsidR="004C3DC0" w:rsidRPr="001A488F">
              <w:rPr>
                <w:rFonts w:ascii="Times New Roman" w:eastAsia="Times New Roman" w:hAnsi="Times New Roman" w:cs="Times New Roman"/>
                <w:sz w:val="24"/>
                <w:szCs w:val="24"/>
                <w:lang w:eastAsia="lt-LT"/>
              </w:rPr>
              <w:t>atstovaujama štabo viršininko plk. Deniso Starikovičiaus, vadovaudamasis Generolo Jono Žemaičio Lietuvos karo akademijos viršininko 2025 m. kovo 07 d. įsakymu Nr. V-165 ,,Dėl įgaliojimų suteikimo“, 1.5.16. papunkčiu suteiktu įgaliojimu</w:t>
            </w:r>
            <w:r w:rsidR="004C3DC0">
              <w:rPr>
                <w:rFonts w:ascii="Times New Roman" w:hAnsi="Times New Roman" w:cs="Times New Roman"/>
                <w:sz w:val="24"/>
                <w:szCs w:val="24"/>
              </w:rPr>
              <w:t>.</w:t>
            </w:r>
          </w:p>
        </w:tc>
      </w:tr>
      <w:tr w:rsidR="00270A05" w:rsidRPr="008975A1" w14:paraId="4E95A461" w14:textId="77777777" w:rsidTr="00AB7C62">
        <w:trPr>
          <w:trHeight w:val="702"/>
        </w:trPr>
        <w:tc>
          <w:tcPr>
            <w:tcW w:w="10773" w:type="dxa"/>
            <w:gridSpan w:val="2"/>
          </w:tcPr>
          <w:p w14:paraId="737BEEE8"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rPr>
            </w:pPr>
            <w:r>
              <w:rPr>
                <w:rFonts w:ascii="Times New Roman" w:hAnsi="Times New Roman" w:cs="Times New Roman"/>
                <w:b/>
                <w:sz w:val="24"/>
                <w:szCs w:val="24"/>
              </w:rPr>
              <w:t>Mokėtojas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Generolo Jono Žemaičio Lietuvos karo akademija.</w:t>
            </w:r>
          </w:p>
          <w:p w14:paraId="748933D0"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rPr>
            </w:pPr>
            <w:r>
              <w:rPr>
                <w:rFonts w:ascii="Times New Roman" w:hAnsi="Times New Roman" w:cs="Times New Roman"/>
                <w:b/>
                <w:sz w:val="24"/>
                <w:szCs w:val="24"/>
              </w:rPr>
              <w:t>Gavėjas –</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Generolo Jono Žemaičio Lietuvos karo akademija.</w:t>
            </w:r>
          </w:p>
        </w:tc>
      </w:tr>
      <w:tr w:rsidR="00270A05" w:rsidRPr="008975A1" w14:paraId="0DC811A2" w14:textId="77777777" w:rsidTr="00AB7C62">
        <w:trPr>
          <w:trHeight w:val="415"/>
        </w:trPr>
        <w:tc>
          <w:tcPr>
            <w:tcW w:w="10773" w:type="dxa"/>
            <w:gridSpan w:val="2"/>
          </w:tcPr>
          <w:p w14:paraId="5DCFF3C7" w14:textId="523729A4" w:rsidR="00270A05" w:rsidRDefault="0028570E" w:rsidP="00FB0E0C">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Pardavėjas </w:t>
            </w:r>
            <w:r w:rsidRPr="006F0CAF">
              <w:rPr>
                <w:rFonts w:ascii="Times New Roman" w:hAnsi="Times New Roman" w:cs="Times New Roman"/>
                <w:b/>
                <w:color w:val="000000" w:themeColor="text1"/>
                <w:sz w:val="24"/>
                <w:szCs w:val="24"/>
              </w:rPr>
              <w:t xml:space="preserve">– </w:t>
            </w:r>
            <w:r w:rsidRPr="00872F1B">
              <w:rPr>
                <w:rFonts w:ascii="Times New Roman" w:hAnsi="Times New Roman" w:cs="Times New Roman"/>
                <w:b/>
                <w:color w:val="000000" w:themeColor="text1"/>
                <w:sz w:val="24"/>
                <w:szCs w:val="24"/>
              </w:rPr>
              <w:t>UAB „“</w:t>
            </w:r>
            <w:r w:rsidRPr="00872F1B">
              <w:rPr>
                <w:rFonts w:ascii="Times New Roman" w:eastAsia="Times New Roman" w:hAnsi="Times New Roman" w:cs="Times New Roman"/>
                <w:b/>
                <w:bCs/>
                <w:color w:val="000000" w:themeColor="text1"/>
                <w:sz w:val="24"/>
                <w:szCs w:val="24"/>
                <w:lang w:eastAsia="lt-LT"/>
              </w:rPr>
              <w:t xml:space="preserve">, </w:t>
            </w:r>
            <w:r w:rsidRPr="00872F1B">
              <w:rPr>
                <w:rFonts w:ascii="Times New Roman" w:eastAsia="Times New Roman" w:hAnsi="Times New Roman" w:cs="Times New Roman"/>
                <w:bCs/>
                <w:color w:val="000000" w:themeColor="text1"/>
                <w:sz w:val="24"/>
                <w:szCs w:val="24"/>
                <w:lang w:eastAsia="lt-LT"/>
              </w:rPr>
              <w:t xml:space="preserve">atstovaujama </w:t>
            </w:r>
            <w:r w:rsidR="00216534">
              <w:rPr>
                <w:rFonts w:ascii="Times New Roman" w:eastAsia="Times New Roman" w:hAnsi="Times New Roman" w:cs="Times New Roman"/>
                <w:bCs/>
                <w:color w:val="000000" w:themeColor="text1"/>
                <w:sz w:val="24"/>
                <w:szCs w:val="24"/>
                <w:lang w:eastAsia="lt-LT"/>
              </w:rPr>
              <w:t>projektų vadovo</w:t>
            </w:r>
            <w:r w:rsidR="006F0CAF" w:rsidRPr="00872F1B">
              <w:rPr>
                <w:rFonts w:ascii="Times New Roman" w:eastAsia="Times New Roman" w:hAnsi="Times New Roman" w:cs="Times New Roman"/>
                <w:bCs/>
                <w:color w:val="000000" w:themeColor="text1"/>
                <w:sz w:val="24"/>
                <w:szCs w:val="24"/>
                <w:lang w:eastAsia="lt-LT"/>
              </w:rPr>
              <w:t xml:space="preserve"> </w:t>
            </w:r>
            <w:r w:rsidR="00FB0E0C">
              <w:rPr>
                <w:rFonts w:ascii="Times New Roman" w:eastAsia="Times New Roman" w:hAnsi="Times New Roman" w:cs="Times New Roman"/>
                <w:bCs/>
                <w:color w:val="000000" w:themeColor="text1"/>
                <w:sz w:val="24"/>
                <w:szCs w:val="24"/>
                <w:lang w:eastAsia="lt-LT"/>
              </w:rPr>
              <w:t>...........................</w:t>
            </w:r>
            <w:r w:rsidR="00216534">
              <w:rPr>
                <w:rFonts w:ascii="Times New Roman" w:eastAsia="Times New Roman" w:hAnsi="Times New Roman" w:cs="Times New Roman"/>
                <w:bCs/>
                <w:color w:val="000000" w:themeColor="text1"/>
                <w:sz w:val="24"/>
                <w:szCs w:val="24"/>
                <w:lang w:eastAsia="lt-LT"/>
              </w:rPr>
              <w:t>,</w:t>
            </w:r>
            <w:r w:rsidRPr="00872F1B">
              <w:rPr>
                <w:rFonts w:ascii="Times New Roman" w:eastAsia="Times New Roman" w:hAnsi="Times New Roman" w:cs="Times New Roman"/>
                <w:bCs/>
                <w:color w:val="000000" w:themeColor="text1"/>
                <w:sz w:val="24"/>
                <w:szCs w:val="24"/>
                <w:lang w:eastAsia="lt-LT"/>
              </w:rPr>
              <w:t xml:space="preserve"> </w:t>
            </w:r>
            <w:r w:rsidR="00216534" w:rsidRPr="00216534">
              <w:rPr>
                <w:rFonts w:ascii="Times New Roman" w:eastAsia="Times New Roman" w:hAnsi="Times New Roman" w:cs="Times New Roman"/>
                <w:bCs/>
                <w:color w:val="000000" w:themeColor="text1"/>
                <w:sz w:val="24"/>
                <w:szCs w:val="24"/>
                <w:lang w:eastAsia="lt-LT"/>
              </w:rPr>
              <w:t>veikiančio</w:t>
            </w:r>
            <w:r w:rsidRPr="00872F1B">
              <w:rPr>
                <w:rFonts w:ascii="Times New Roman" w:eastAsia="Times New Roman" w:hAnsi="Times New Roman" w:cs="Times New Roman"/>
                <w:bCs/>
                <w:color w:val="000000" w:themeColor="text1"/>
                <w:sz w:val="24"/>
                <w:szCs w:val="24"/>
                <w:lang w:eastAsia="lt-LT"/>
              </w:rPr>
              <w:t xml:space="preserve">                        pagal</w:t>
            </w:r>
            <w:r w:rsidR="00216534">
              <w:rPr>
                <w:rFonts w:ascii="Times New Roman" w:eastAsia="Times New Roman" w:hAnsi="Times New Roman" w:cs="Times New Roman"/>
                <w:bCs/>
                <w:color w:val="000000" w:themeColor="text1"/>
                <w:sz w:val="24"/>
                <w:szCs w:val="24"/>
                <w:lang w:eastAsia="lt-LT"/>
              </w:rPr>
              <w:t xml:space="preserve"> įmonės</w:t>
            </w:r>
            <w:r w:rsidRPr="00872F1B">
              <w:rPr>
                <w:rFonts w:ascii="Times New Roman" w:eastAsia="Times New Roman" w:hAnsi="Times New Roman" w:cs="Times New Roman"/>
                <w:bCs/>
                <w:color w:val="000000" w:themeColor="text1"/>
                <w:sz w:val="24"/>
                <w:szCs w:val="24"/>
                <w:lang w:eastAsia="lt-LT"/>
              </w:rPr>
              <w:t xml:space="preserve"> </w:t>
            </w:r>
            <w:r w:rsidR="00216534">
              <w:rPr>
                <w:rFonts w:ascii="Times New Roman" w:eastAsia="Times New Roman" w:hAnsi="Times New Roman" w:cs="Times New Roman"/>
                <w:bCs/>
                <w:color w:val="000000" w:themeColor="text1"/>
                <w:sz w:val="24"/>
                <w:szCs w:val="24"/>
                <w:lang w:eastAsia="lt-LT"/>
              </w:rPr>
              <w:t>direktoriaus įgaliojimą</w:t>
            </w:r>
            <w:r w:rsidR="004931CE">
              <w:rPr>
                <w:rFonts w:ascii="Times New Roman" w:eastAsia="Times New Roman" w:hAnsi="Times New Roman" w:cs="Times New Roman"/>
                <w:bCs/>
                <w:color w:val="000000" w:themeColor="text1"/>
                <w:sz w:val="24"/>
                <w:szCs w:val="24"/>
                <w:lang w:eastAsia="lt-LT"/>
              </w:rPr>
              <w:t xml:space="preserve"> Nr. </w:t>
            </w:r>
            <w:r w:rsidR="00FB0E0C">
              <w:rPr>
                <w:rFonts w:ascii="Times New Roman" w:eastAsia="Times New Roman" w:hAnsi="Times New Roman" w:cs="Times New Roman"/>
                <w:bCs/>
                <w:color w:val="000000" w:themeColor="text1"/>
                <w:sz w:val="24"/>
                <w:szCs w:val="24"/>
                <w:lang w:eastAsia="lt-LT"/>
              </w:rPr>
              <w:t>............</w:t>
            </w:r>
            <w:r w:rsidR="00216534">
              <w:rPr>
                <w:rFonts w:ascii="Times New Roman" w:eastAsia="Times New Roman" w:hAnsi="Times New Roman" w:cs="Times New Roman"/>
                <w:bCs/>
                <w:color w:val="000000" w:themeColor="text1"/>
                <w:sz w:val="24"/>
                <w:szCs w:val="24"/>
                <w:lang w:eastAsia="lt-LT"/>
              </w:rPr>
              <w:t>.</w:t>
            </w:r>
          </w:p>
        </w:tc>
      </w:tr>
      <w:tr w:rsidR="00270A05" w14:paraId="28A2E612" w14:textId="77777777" w:rsidTr="00AB7C62">
        <w:trPr>
          <w:trHeight w:val="420"/>
        </w:trPr>
        <w:tc>
          <w:tcPr>
            <w:tcW w:w="10773" w:type="dxa"/>
            <w:gridSpan w:val="2"/>
          </w:tcPr>
          <w:p w14:paraId="4F591C63"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rPr>
            </w:pPr>
            <w:r>
              <w:rPr>
                <w:rFonts w:ascii="Times New Roman" w:hAnsi="Times New Roman" w:cs="Times New Roman"/>
                <w:b/>
                <w:sz w:val="24"/>
                <w:szCs w:val="24"/>
              </w:rPr>
              <w:t xml:space="preserve">Subtiekėjas – </w:t>
            </w:r>
            <w:r>
              <w:rPr>
                <w:rFonts w:ascii="Times New Roman" w:hAnsi="Times New Roman" w:cs="Times New Roman"/>
                <w:sz w:val="24"/>
                <w:szCs w:val="24"/>
              </w:rPr>
              <w:t>nėra</w:t>
            </w:r>
          </w:p>
        </w:tc>
      </w:tr>
      <w:tr w:rsidR="00270A05" w14:paraId="31E80CB1" w14:textId="77777777" w:rsidTr="00AB7C62">
        <w:trPr>
          <w:trHeight w:val="2020"/>
        </w:trPr>
        <w:tc>
          <w:tcPr>
            <w:tcW w:w="10773" w:type="dxa"/>
            <w:gridSpan w:val="2"/>
          </w:tcPr>
          <w:p w14:paraId="0C610DCB"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rPr>
            </w:pPr>
            <w:r>
              <w:rPr>
                <w:rFonts w:ascii="Times New Roman" w:hAnsi="Times New Roman" w:cs="Times New Roman"/>
                <w:b/>
                <w:sz w:val="24"/>
                <w:szCs w:val="24"/>
              </w:rPr>
              <w:t>Pirkimo objektas</w:t>
            </w:r>
          </w:p>
          <w:p w14:paraId="025AE2A4" w14:textId="5CD31F47" w:rsidR="00270A05" w:rsidRDefault="0028570E">
            <w:pPr>
              <w:pStyle w:val="ListParagraph"/>
              <w:numPr>
                <w:ilvl w:val="1"/>
                <w:numId w:val="1"/>
              </w:numPr>
              <w:spacing w:after="0" w:line="240" w:lineRule="auto"/>
              <w:ind w:left="459" w:hanging="459"/>
              <w:jc w:val="both"/>
              <w:rPr>
                <w:rFonts w:ascii="Times New Roman" w:hAnsi="Times New Roman" w:cs="Times New Roman"/>
                <w:sz w:val="24"/>
                <w:szCs w:val="24"/>
              </w:rPr>
            </w:pPr>
            <w:r>
              <w:rPr>
                <w:rFonts w:ascii="Times New Roman" w:hAnsi="Times New Roman" w:cs="Times New Roman"/>
                <w:sz w:val="24"/>
                <w:szCs w:val="24"/>
              </w:rPr>
              <w:t xml:space="preserve">Pirkimo objektas – </w:t>
            </w:r>
            <w:r>
              <w:rPr>
                <w:rFonts w:ascii="Times New Roman" w:hAnsi="Times New Roman" w:cs="Times New Roman"/>
                <w:b/>
                <w:sz w:val="24"/>
                <w:szCs w:val="24"/>
              </w:rPr>
              <w:t>Pardavėjas</w:t>
            </w:r>
            <w:r w:rsidR="00FB0E0C">
              <w:rPr>
                <w:rFonts w:ascii="Times New Roman" w:hAnsi="Times New Roman" w:cs="Times New Roman"/>
                <w:sz w:val="24"/>
                <w:szCs w:val="24"/>
              </w:rPr>
              <w:t xml:space="preserve"> įsipareigoja parduoti ir pristatyti</w:t>
            </w:r>
            <w:r w:rsidR="00216534">
              <w:rPr>
                <w:rFonts w:ascii="Times New Roman" w:hAnsi="Times New Roman" w:cs="Times New Roman"/>
                <w:sz w:val="24"/>
                <w:szCs w:val="24"/>
              </w:rPr>
              <w:t xml:space="preserve"> </w:t>
            </w:r>
            <w:r w:rsidR="009E176E">
              <w:rPr>
                <w:rFonts w:ascii="Times New Roman" w:hAnsi="Times New Roman" w:cs="Times New Roman"/>
                <w:b/>
                <w:sz w:val="24"/>
                <w:szCs w:val="24"/>
              </w:rPr>
              <w:t>Ausines</w:t>
            </w:r>
            <w:r w:rsidRPr="00216534">
              <w:rPr>
                <w:rFonts w:ascii="Times New Roman" w:hAnsi="Times New Roman" w:cs="Times New Roman"/>
                <w:b/>
                <w:sz w:val="24"/>
                <w:szCs w:val="24"/>
              </w:rPr>
              <w:t xml:space="preserve"> </w:t>
            </w:r>
            <w:r>
              <w:rPr>
                <w:rFonts w:ascii="Times New Roman" w:eastAsia="Calibri" w:hAnsi="Times New Roman" w:cs="Times New Roman"/>
                <w:sz w:val="24"/>
                <w:szCs w:val="24"/>
              </w:rPr>
              <w:t>(toliau – Prekės)</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kurių pavadinimai, </w:t>
            </w:r>
            <w:r>
              <w:rPr>
                <w:rFonts w:ascii="Times New Roman" w:eastAsia="Times New Roman" w:hAnsi="Times New Roman" w:cs="Times New Roman"/>
                <w:sz w:val="24"/>
                <w:szCs w:val="24"/>
                <w:lang w:eastAsia="lt-LT"/>
              </w:rPr>
              <w:t xml:space="preserve">kiekiai ir kaina </w:t>
            </w:r>
            <w:r>
              <w:rPr>
                <w:rFonts w:ascii="Times New Roman" w:eastAsia="Calibri" w:hAnsi="Times New Roman" w:cs="Times New Roman"/>
                <w:sz w:val="24"/>
                <w:szCs w:val="24"/>
              </w:rPr>
              <w:t>pateikti Sutarties 1 priede „Prekių pavadinimai, kiekiai ir kaina“ (toliau – Sutarties 1 priedas).</w:t>
            </w:r>
          </w:p>
          <w:p w14:paraId="73B56266"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rPr>
            </w:pPr>
            <w:r>
              <w:rPr>
                <w:rFonts w:ascii="Times New Roman" w:hAnsi="Times New Roman" w:cs="Times New Roman"/>
                <w:sz w:val="24"/>
                <w:szCs w:val="24"/>
              </w:rPr>
              <w:t>Pirkėjas įsipareigoja priimti pagal Sutarties nuostatas užsakytą Prekių kiekį ir apmokėti už Sutarties reikalavimus atitinkančias Prekes 7.1.1 punkte nurodytą kainą.</w:t>
            </w:r>
          </w:p>
          <w:p w14:paraId="108CE56F"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rPr>
            </w:pPr>
            <w:r>
              <w:rPr>
                <w:rFonts w:ascii="Times New Roman" w:hAnsi="Times New Roman" w:cs="Times New Roman"/>
                <w:sz w:val="24"/>
                <w:szCs w:val="24"/>
              </w:rPr>
              <w:t xml:space="preserve">Pardavėjas už Sutarties vykdymą jokių papildomų mokėjimų negauna. </w:t>
            </w:r>
          </w:p>
          <w:p w14:paraId="084A9FFB"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b/>
                <w:sz w:val="24"/>
                <w:szCs w:val="24"/>
              </w:rPr>
            </w:pPr>
            <w:r>
              <w:rPr>
                <w:rFonts w:ascii="Times New Roman" w:hAnsi="Times New Roman" w:cs="Times New Roman"/>
                <w:sz w:val="24"/>
                <w:szCs w:val="24"/>
              </w:rPr>
              <w:t>Reikalavimai Prekėms nustatyti šios Sutarties 2 priede.</w:t>
            </w:r>
          </w:p>
        </w:tc>
      </w:tr>
      <w:tr w:rsidR="00270A05" w14:paraId="441249BC" w14:textId="77777777" w:rsidTr="00AB7C62">
        <w:trPr>
          <w:trHeight w:val="405"/>
        </w:trPr>
        <w:tc>
          <w:tcPr>
            <w:tcW w:w="10773" w:type="dxa"/>
            <w:gridSpan w:val="2"/>
          </w:tcPr>
          <w:p w14:paraId="2E3BB818" w14:textId="77777777" w:rsidR="00270A05" w:rsidRDefault="0028570E">
            <w:pPr>
              <w:pStyle w:val="ListParagraph"/>
              <w:numPr>
                <w:ilvl w:val="0"/>
                <w:numId w:val="1"/>
              </w:numPr>
              <w:spacing w:after="0" w:line="240" w:lineRule="auto"/>
              <w:ind w:left="387" w:hanging="425"/>
              <w:jc w:val="both"/>
              <w:rPr>
                <w:rFonts w:ascii="Times New Roman" w:hAnsi="Times New Roman" w:cs="Times New Roman"/>
                <w:b/>
                <w:sz w:val="24"/>
                <w:szCs w:val="24"/>
              </w:rPr>
            </w:pPr>
            <w:r>
              <w:rPr>
                <w:rFonts w:ascii="Times New Roman" w:hAnsi="Times New Roman" w:cs="Times New Roman"/>
                <w:b/>
                <w:sz w:val="24"/>
                <w:szCs w:val="24"/>
              </w:rPr>
              <w:t>Kainodaros taisyklės:</w:t>
            </w:r>
          </w:p>
        </w:tc>
      </w:tr>
      <w:tr w:rsidR="00270A05" w:rsidRPr="008975A1" w14:paraId="785DF629" w14:textId="77777777" w:rsidTr="00AB7C62">
        <w:trPr>
          <w:trHeight w:val="708"/>
        </w:trPr>
        <w:tc>
          <w:tcPr>
            <w:tcW w:w="4819" w:type="dxa"/>
          </w:tcPr>
          <w:p w14:paraId="0CA3830C"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rPr>
            </w:pPr>
            <w:r>
              <w:rPr>
                <w:rFonts w:ascii="Times New Roman" w:hAnsi="Times New Roman" w:cs="Times New Roman"/>
                <w:sz w:val="24"/>
                <w:szCs w:val="24"/>
              </w:rPr>
              <w:t>Fiksuota kaina</w:t>
            </w:r>
          </w:p>
        </w:tc>
        <w:tc>
          <w:tcPr>
            <w:tcW w:w="5954" w:type="dxa"/>
          </w:tcPr>
          <w:p w14:paraId="77E71D5A" w14:textId="20E5953B" w:rsidR="00270A05" w:rsidRDefault="0028570E" w:rsidP="00FA209C">
            <w:pPr>
              <w:spacing w:after="0" w:line="240" w:lineRule="auto"/>
              <w:rPr>
                <w:rFonts w:ascii="Times New Roman" w:eastAsia="Times New Roman" w:hAnsi="Times New Roman" w:cs="Times New Roman"/>
                <w:b/>
                <w:sz w:val="24"/>
                <w:szCs w:val="24"/>
                <w:lang w:eastAsia="lt-LT"/>
              </w:rPr>
            </w:pPr>
            <w:r>
              <w:rPr>
                <w:rFonts w:ascii="Times New Roman" w:hAnsi="Times New Roman" w:cs="Times New Roman"/>
                <w:sz w:val="24"/>
                <w:szCs w:val="24"/>
              </w:rPr>
              <w:t>7.1.1. Sutarties kaina –</w:t>
            </w:r>
            <w:r>
              <w:rPr>
                <w:rFonts w:ascii="Times New Roman" w:hAnsi="Times New Roman" w:cs="Times New Roman"/>
                <w:b/>
                <w:sz w:val="24"/>
                <w:szCs w:val="24"/>
              </w:rPr>
              <w:t xml:space="preserve">  </w:t>
            </w:r>
            <w:r w:rsidR="00FA209C">
              <w:rPr>
                <w:rFonts w:ascii="Times New Roman" w:hAnsi="Times New Roman" w:cs="Times New Roman"/>
                <w:b/>
                <w:sz w:val="24"/>
                <w:szCs w:val="24"/>
              </w:rPr>
              <w:t>00</w:t>
            </w:r>
            <w:r w:rsidR="00216534">
              <w:rPr>
                <w:rFonts w:ascii="Times New Roman" w:hAnsi="Times New Roman" w:cs="Times New Roman"/>
                <w:b/>
                <w:sz w:val="24"/>
                <w:szCs w:val="24"/>
              </w:rPr>
              <w:t>,00</w:t>
            </w:r>
            <w:r w:rsidR="00B57F36">
              <w:rPr>
                <w:rFonts w:ascii="Times New Roman" w:hAnsi="Times New Roman" w:cs="Times New Roman"/>
                <w:b/>
                <w:sz w:val="24"/>
                <w:szCs w:val="24"/>
              </w:rPr>
              <w:t xml:space="preserve"> </w:t>
            </w:r>
            <w:r>
              <w:rPr>
                <w:rFonts w:ascii="Times New Roman" w:hAnsi="Times New Roman" w:cs="Times New Roman"/>
                <w:b/>
                <w:sz w:val="24"/>
                <w:szCs w:val="24"/>
              </w:rPr>
              <w:t xml:space="preserve">EUR </w:t>
            </w:r>
            <w:r>
              <w:rPr>
                <w:rFonts w:ascii="Times New Roman" w:hAnsi="Times New Roman" w:cs="Times New Roman"/>
                <w:sz w:val="24"/>
                <w:szCs w:val="24"/>
              </w:rPr>
              <w:t>(</w:t>
            </w:r>
            <w:r w:rsidR="00B57F36" w:rsidRPr="00B57F36">
              <w:rPr>
                <w:rFonts w:ascii="Times New Roman" w:hAnsi="Times New Roman" w:cs="Times New Roman"/>
                <w:sz w:val="24"/>
                <w:szCs w:val="24"/>
              </w:rPr>
              <w:t>eur</w:t>
            </w:r>
            <w:r w:rsidR="00B57F36">
              <w:rPr>
                <w:rFonts w:ascii="Times New Roman" w:hAnsi="Times New Roman" w:cs="Times New Roman"/>
                <w:sz w:val="24"/>
                <w:szCs w:val="24"/>
              </w:rPr>
              <w:t xml:space="preserve">ai ir </w:t>
            </w:r>
            <w:r w:rsidR="000D2002">
              <w:rPr>
                <w:rFonts w:ascii="Times New Roman" w:hAnsi="Times New Roman" w:cs="Times New Roman"/>
                <w:sz w:val="24"/>
                <w:szCs w:val="24"/>
              </w:rPr>
              <w:t>00</w:t>
            </w:r>
            <w:r w:rsidR="00B57F36">
              <w:rPr>
                <w:rFonts w:ascii="Times New Roman" w:hAnsi="Times New Roman" w:cs="Times New Roman"/>
                <w:sz w:val="24"/>
                <w:szCs w:val="24"/>
              </w:rPr>
              <w:t xml:space="preserve"> </w:t>
            </w:r>
            <w:r>
              <w:rPr>
                <w:rFonts w:ascii="Times New Roman" w:hAnsi="Times New Roman" w:cs="Times New Roman"/>
                <w:sz w:val="24"/>
                <w:szCs w:val="24"/>
              </w:rPr>
              <w:t>ct.)</w:t>
            </w:r>
            <w:r>
              <w:rPr>
                <w:rFonts w:ascii="Times New Roman" w:hAnsi="Times New Roman" w:cs="Times New Roman"/>
                <w:b/>
                <w:sz w:val="24"/>
                <w:szCs w:val="24"/>
              </w:rPr>
              <w:t xml:space="preserve"> su PVM</w:t>
            </w:r>
            <w:r>
              <w:rPr>
                <w:rFonts w:ascii="Times New Roman" w:eastAsia="Times New Roman" w:hAnsi="Times New Roman" w:cs="Times New Roman"/>
                <w:b/>
                <w:sz w:val="24"/>
                <w:szCs w:val="24"/>
                <w:lang w:eastAsia="lt-LT"/>
              </w:rPr>
              <w:t xml:space="preserve">. </w:t>
            </w:r>
          </w:p>
        </w:tc>
      </w:tr>
      <w:tr w:rsidR="00270A05" w14:paraId="30DBFF5E" w14:textId="77777777" w:rsidTr="00AB7C62">
        <w:trPr>
          <w:trHeight w:val="420"/>
        </w:trPr>
        <w:tc>
          <w:tcPr>
            <w:tcW w:w="10773" w:type="dxa"/>
            <w:gridSpan w:val="2"/>
            <w:tcBorders>
              <w:top w:val="single" w:sz="4" w:space="0" w:color="auto"/>
              <w:left w:val="single" w:sz="4" w:space="0" w:color="auto"/>
              <w:right w:val="single" w:sz="4" w:space="0" w:color="auto"/>
            </w:tcBorders>
          </w:tcPr>
          <w:p w14:paraId="47B97576" w14:textId="77777777" w:rsidR="00270A05" w:rsidRDefault="0028570E">
            <w:pPr>
              <w:pStyle w:val="ListParagraph"/>
              <w:numPr>
                <w:ilvl w:val="0"/>
                <w:numId w:val="1"/>
              </w:numPr>
              <w:spacing w:after="0" w:line="240" w:lineRule="auto"/>
              <w:ind w:left="387" w:hanging="425"/>
              <w:jc w:val="both"/>
              <w:rPr>
                <w:rFonts w:ascii="Times New Roman" w:hAnsi="Times New Roman" w:cs="Times New Roman"/>
                <w:b/>
                <w:sz w:val="24"/>
                <w:szCs w:val="24"/>
              </w:rPr>
            </w:pPr>
            <w:r>
              <w:rPr>
                <w:rFonts w:ascii="Times New Roman" w:hAnsi="Times New Roman" w:cs="Times New Roman"/>
                <w:b/>
                <w:sz w:val="24"/>
                <w:szCs w:val="24"/>
              </w:rPr>
              <w:t xml:space="preserve">Kainos peržiūra: </w:t>
            </w:r>
          </w:p>
        </w:tc>
      </w:tr>
      <w:tr w:rsidR="00270A05" w14:paraId="7AD8B813" w14:textId="77777777" w:rsidTr="00AB7C62">
        <w:trPr>
          <w:trHeight w:val="696"/>
        </w:trPr>
        <w:tc>
          <w:tcPr>
            <w:tcW w:w="10773" w:type="dxa"/>
            <w:gridSpan w:val="2"/>
            <w:tcBorders>
              <w:top w:val="single" w:sz="4" w:space="0" w:color="auto"/>
              <w:left w:val="single" w:sz="4" w:space="0" w:color="auto"/>
              <w:right w:val="single" w:sz="4" w:space="0" w:color="auto"/>
            </w:tcBorders>
          </w:tcPr>
          <w:p w14:paraId="02E08847" w14:textId="77777777" w:rsidR="00270A05" w:rsidRDefault="0028570E">
            <w:pPr>
              <w:tabs>
                <w:tab w:val="left" w:pos="464"/>
              </w:tabs>
              <w:spacing w:after="0" w:line="240" w:lineRule="auto"/>
              <w:ind w:left="459" w:hanging="425"/>
              <w:jc w:val="both"/>
              <w:rPr>
                <w:rFonts w:ascii="Times New Roman" w:hAnsi="Times New Roman" w:cs="Times New Roman"/>
                <w:sz w:val="24"/>
                <w:szCs w:val="24"/>
              </w:rPr>
            </w:pPr>
            <w:r>
              <w:rPr>
                <w:rFonts w:ascii="Times New Roman" w:hAnsi="Times New Roman" w:cs="Times New Roman"/>
                <w:sz w:val="24"/>
                <w:szCs w:val="24"/>
              </w:rPr>
              <w:t>8.1. Sutarties kaina ar įkainis nėra peržiūrimi visą Sutarties galiojimo laikotarpį, išskyrus atvejus, kai pasikeičia Prekėms taikomas PVM tarifas.</w:t>
            </w:r>
          </w:p>
        </w:tc>
      </w:tr>
      <w:tr w:rsidR="00270A05" w:rsidRPr="009E176E" w14:paraId="53C3DBEF" w14:textId="77777777" w:rsidTr="00AB7C62">
        <w:trPr>
          <w:trHeight w:val="1505"/>
        </w:trPr>
        <w:tc>
          <w:tcPr>
            <w:tcW w:w="10773" w:type="dxa"/>
            <w:gridSpan w:val="2"/>
            <w:tcBorders>
              <w:top w:val="single" w:sz="4" w:space="0" w:color="auto"/>
              <w:left w:val="single" w:sz="4" w:space="0" w:color="auto"/>
              <w:right w:val="single" w:sz="4" w:space="0" w:color="auto"/>
            </w:tcBorders>
          </w:tcPr>
          <w:p w14:paraId="671A9827" w14:textId="77777777" w:rsidR="00270A05" w:rsidRDefault="0028570E">
            <w:pPr>
              <w:pStyle w:val="ListParagraph"/>
              <w:numPr>
                <w:ilvl w:val="0"/>
                <w:numId w:val="1"/>
              </w:numPr>
              <w:spacing w:after="0" w:line="240" w:lineRule="auto"/>
              <w:ind w:left="313" w:hanging="283"/>
              <w:jc w:val="both"/>
              <w:rPr>
                <w:rFonts w:ascii="Times New Roman" w:hAnsi="Times New Roman" w:cs="Times New Roman"/>
                <w:sz w:val="24"/>
                <w:szCs w:val="24"/>
              </w:rPr>
            </w:pPr>
            <w:r>
              <w:rPr>
                <w:rFonts w:ascii="Times New Roman" w:hAnsi="Times New Roman" w:cs="Times New Roman"/>
                <w:b/>
                <w:sz w:val="24"/>
                <w:szCs w:val="24"/>
              </w:rPr>
              <w:t>Prekių pristatymo vieta ir sąlygos</w:t>
            </w:r>
            <w:r>
              <w:rPr>
                <w:rFonts w:ascii="Times New Roman" w:hAnsi="Times New Roman" w:cs="Times New Roman"/>
                <w:sz w:val="24"/>
                <w:szCs w:val="24"/>
              </w:rPr>
              <w:t>:</w:t>
            </w:r>
          </w:p>
          <w:p w14:paraId="3A8D24A7" w14:textId="3B433F3E" w:rsidR="00270A05" w:rsidRDefault="006D3907" w:rsidP="0080759A">
            <w:pPr>
              <w:pStyle w:val="ListParagraph"/>
              <w:numPr>
                <w:ilvl w:val="1"/>
                <w:numId w:val="1"/>
              </w:numPr>
              <w:spacing w:after="0" w:line="240" w:lineRule="auto"/>
              <w:ind w:left="459"/>
              <w:jc w:val="both"/>
              <w:rPr>
                <w:rFonts w:ascii="Times New Roman" w:hAnsi="Times New Roman" w:cs="Times New Roman"/>
                <w:sz w:val="24"/>
                <w:szCs w:val="24"/>
              </w:rPr>
            </w:pPr>
            <w:r>
              <w:rPr>
                <w:rFonts w:ascii="Times New Roman" w:hAnsi="Times New Roman" w:cs="Times New Roman"/>
                <w:sz w:val="24"/>
                <w:szCs w:val="24"/>
              </w:rPr>
              <w:t xml:space="preserve"> </w:t>
            </w:r>
            <w:r w:rsidR="0076011B" w:rsidRPr="0076011B">
              <w:rPr>
                <w:rFonts w:ascii="Times New Roman" w:eastAsia="Times New Roman" w:hAnsi="Times New Roman" w:cs="Times New Roman"/>
                <w:noProof/>
                <w:sz w:val="24"/>
                <w:szCs w:val="24"/>
                <w:lang w:eastAsia="lt-LT"/>
              </w:rPr>
              <w:t xml:space="preserve">Prekių pristatymo terminas – 90  (devyniasdešimt) kalendorinių dienų nuo </w:t>
            </w:r>
            <w:r w:rsidR="006064EC">
              <w:rPr>
                <w:rFonts w:ascii="Times New Roman" w:eastAsia="Times New Roman" w:hAnsi="Times New Roman" w:cs="Times New Roman"/>
                <w:noProof/>
                <w:sz w:val="24"/>
                <w:szCs w:val="24"/>
                <w:lang w:eastAsia="lt-LT"/>
              </w:rPr>
              <w:t>sutarties įsigaliojimo dienos</w:t>
            </w:r>
            <w:r w:rsidR="0076011B" w:rsidRPr="0076011B">
              <w:rPr>
                <w:rFonts w:ascii="Times New Roman" w:eastAsia="Times New Roman" w:hAnsi="Times New Roman" w:cs="Times New Roman"/>
                <w:noProof/>
                <w:sz w:val="24"/>
                <w:szCs w:val="24"/>
                <w:lang w:eastAsia="lt-LT"/>
              </w:rPr>
              <w:t xml:space="preserve"> </w:t>
            </w:r>
            <w:r w:rsidR="0003502B">
              <w:rPr>
                <w:rFonts w:ascii="Times New Roman" w:eastAsia="Times New Roman" w:hAnsi="Times New Roman" w:cs="Times New Roman"/>
                <w:noProof/>
                <w:sz w:val="24"/>
                <w:szCs w:val="24"/>
                <w:lang w:eastAsia="lt-LT"/>
              </w:rPr>
              <w:t>pasirašius abiems šalims</w:t>
            </w:r>
            <w:r w:rsidR="0076011B" w:rsidRPr="0076011B">
              <w:rPr>
                <w:rFonts w:ascii="Times New Roman" w:eastAsia="Times New Roman" w:hAnsi="Times New Roman" w:cs="Times New Roman"/>
                <w:noProof/>
                <w:sz w:val="24"/>
                <w:szCs w:val="24"/>
                <w:lang w:eastAsia="lt-LT"/>
              </w:rPr>
              <w:t xml:space="preserve">. </w:t>
            </w:r>
            <w:r w:rsidR="0076011B" w:rsidRPr="0076011B">
              <w:rPr>
                <w:rFonts w:ascii="Times New Roman" w:eastAsia="Times New Roman" w:hAnsi="Times New Roman" w:cs="Times New Roman"/>
                <w:b/>
                <w:noProof/>
                <w:sz w:val="24"/>
                <w:szCs w:val="24"/>
                <w:lang w:eastAsia="lt-LT"/>
              </w:rPr>
              <w:t>Pardavėjas</w:t>
            </w:r>
            <w:r w:rsidR="0076011B" w:rsidRPr="0076011B">
              <w:rPr>
                <w:rFonts w:ascii="Times New Roman" w:eastAsia="Times New Roman" w:hAnsi="Times New Roman" w:cs="Times New Roman"/>
                <w:noProof/>
                <w:sz w:val="24"/>
                <w:szCs w:val="24"/>
                <w:lang w:eastAsia="lt-LT"/>
              </w:rPr>
              <w:t xml:space="preserve"> įsipareigoja </w:t>
            </w:r>
            <w:r w:rsidR="0076011B" w:rsidRPr="0076011B">
              <w:rPr>
                <w:rFonts w:ascii="Times New Roman" w:eastAsia="Calibri" w:hAnsi="Times New Roman" w:cs="Times New Roman"/>
                <w:noProof/>
                <w:sz w:val="24"/>
                <w:szCs w:val="24"/>
              </w:rPr>
              <w:t xml:space="preserve">pristatyti </w:t>
            </w:r>
            <w:r w:rsidR="0076011B" w:rsidRPr="0076011B">
              <w:rPr>
                <w:rFonts w:ascii="Times New Roman" w:eastAsia="Calibri" w:hAnsi="Times New Roman" w:cs="Times New Roman"/>
                <w:b/>
                <w:noProof/>
                <w:sz w:val="24"/>
                <w:szCs w:val="24"/>
              </w:rPr>
              <w:t>Pirkėjui</w:t>
            </w:r>
            <w:r w:rsidR="0076011B" w:rsidRPr="0076011B">
              <w:rPr>
                <w:rFonts w:ascii="Times New Roman" w:eastAsia="Calibri" w:hAnsi="Times New Roman" w:cs="Times New Roman"/>
                <w:noProof/>
                <w:sz w:val="24"/>
                <w:szCs w:val="24"/>
              </w:rPr>
              <w:t xml:space="preserve"> prekes į </w:t>
            </w:r>
            <w:r w:rsidR="0076011B" w:rsidRPr="0076011B">
              <w:rPr>
                <w:rFonts w:ascii="Times New Roman" w:eastAsia="Times New Roman" w:hAnsi="Times New Roman" w:cs="Times New Roman"/>
                <w:b/>
                <w:noProof/>
                <w:sz w:val="24"/>
                <w:szCs w:val="24"/>
                <w:lang w:eastAsia="lt-LT"/>
              </w:rPr>
              <w:t>Generolo Jono Žemaičio Lietuvos karo akademiją</w:t>
            </w:r>
            <w:r w:rsidR="0076011B" w:rsidRPr="0076011B">
              <w:rPr>
                <w:rFonts w:ascii="Times New Roman" w:eastAsia="Times New Roman" w:hAnsi="Times New Roman" w:cs="Times New Roman"/>
                <w:noProof/>
                <w:sz w:val="24"/>
                <w:szCs w:val="24"/>
                <w:lang w:eastAsia="lt-LT"/>
              </w:rPr>
              <w:t xml:space="preserve"> Šilo g. 5A, Vilnius</w:t>
            </w:r>
            <w:r w:rsidR="0076011B" w:rsidRPr="0076011B">
              <w:rPr>
                <w:rFonts w:ascii="Times New Roman" w:eastAsia="Times New Roman" w:hAnsi="Times New Roman" w:cs="Times New Roman"/>
                <w:noProof/>
                <w:color w:val="000000"/>
                <w:sz w:val="24"/>
                <w:szCs w:val="24"/>
                <w:lang w:eastAsia="lt-LT"/>
              </w:rPr>
              <w:t xml:space="preserve">, </w:t>
            </w:r>
            <w:r w:rsidR="0076011B" w:rsidRPr="0076011B">
              <w:rPr>
                <w:rFonts w:ascii="Times New Roman" w:eastAsia="Times New Roman" w:hAnsi="Times New Roman" w:cs="Times New Roman"/>
                <w:noProof/>
                <w:sz w:val="24"/>
                <w:szCs w:val="24"/>
                <w:lang w:eastAsia="lt-LT"/>
              </w:rPr>
              <w:t>darbo  dienomis – nuo 9.30 iki 12.00 val. ir nuo 12.45 iki 15.00 val. prieš tai suderinus su Pirkėjo atstovu</w:t>
            </w:r>
            <w:r w:rsidR="0080759A">
              <w:rPr>
                <w:rFonts w:ascii="Times New Roman" w:hAnsi="Times New Roman" w:cs="Times New Roman"/>
                <w:sz w:val="24"/>
                <w:szCs w:val="24"/>
              </w:rPr>
              <w:t>.</w:t>
            </w:r>
          </w:p>
        </w:tc>
      </w:tr>
      <w:tr w:rsidR="00270A05" w:rsidRPr="008975A1" w14:paraId="766C4D1A" w14:textId="77777777" w:rsidTr="00AB7C62">
        <w:trPr>
          <w:trHeight w:val="1555"/>
        </w:trPr>
        <w:tc>
          <w:tcPr>
            <w:tcW w:w="10773" w:type="dxa"/>
            <w:gridSpan w:val="2"/>
          </w:tcPr>
          <w:p w14:paraId="1BD93253" w14:textId="16AE47D2" w:rsidR="00270A05" w:rsidRDefault="0028570E" w:rsidP="00DE447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Apmokėjimas</w:t>
            </w:r>
            <w:r>
              <w:rPr>
                <w:rFonts w:ascii="Times New Roman" w:hAnsi="Times New Roman" w:cs="Times New Roman"/>
                <w:sz w:val="24"/>
                <w:szCs w:val="24"/>
              </w:rPr>
              <w:t xml:space="preserve"> – už pristatytas Sutarties ir juos prieduose nustatytus reikalavimus atitinkančias Prekes Pirkėjas</w:t>
            </w:r>
            <w:r>
              <w:rPr>
                <w:rFonts w:ascii="Times New Roman" w:hAnsi="Times New Roman" w:cs="Times New Roman"/>
                <w:b/>
                <w:sz w:val="24"/>
                <w:szCs w:val="24"/>
              </w:rPr>
              <w:t xml:space="preserve"> </w:t>
            </w:r>
            <w:r>
              <w:rPr>
                <w:rFonts w:ascii="Times New Roman" w:hAnsi="Times New Roman" w:cs="Times New Roman"/>
                <w:sz w:val="24"/>
                <w:szCs w:val="24"/>
              </w:rPr>
              <w:t xml:space="preserve">apmoka per 30 dienų nuo </w:t>
            </w:r>
            <w:r>
              <w:rPr>
                <w:rFonts w:ascii="Times New Roman" w:eastAsia="Times New Roman" w:hAnsi="Times New Roman" w:cs="Times New Roman"/>
                <w:color w:val="000000"/>
                <w:sz w:val="24"/>
                <w:szCs w:val="24"/>
              </w:rPr>
              <w:t xml:space="preserve">sąskaitų gavimo </w:t>
            </w:r>
            <w:r>
              <w:rPr>
                <w:rFonts w:ascii="Times New Roman" w:eastAsia="Times New Roman" w:hAnsi="Times New Roman" w:cs="Times New Roman"/>
                <w:sz w:val="24"/>
                <w:szCs w:val="24"/>
              </w:rPr>
              <w:t>dienos</w:t>
            </w:r>
            <w:r>
              <w:rPr>
                <w:rFonts w:ascii="Times New Roman" w:hAnsi="Times New Roman" w:cs="Times New Roman"/>
                <w:sz w:val="24"/>
                <w:szCs w:val="24"/>
              </w:rPr>
              <w:t>. Vykdant Sutartį, PVM sąskaitos faktūros turi būti teikiamos naudojantis informacinės sistemos „</w:t>
            </w:r>
            <w:r w:rsidR="0002304E" w:rsidRPr="0002304E">
              <w:rPr>
                <w:rFonts w:ascii="Times New Roman" w:hAnsi="Times New Roman" w:cs="Times New Roman"/>
                <w:sz w:val="24"/>
                <w:szCs w:val="24"/>
              </w:rPr>
              <w:t>SABIS</w:t>
            </w:r>
            <w:r w:rsidR="0002304E">
              <w:rPr>
                <w:rFonts w:ascii="Times New Roman" w:hAnsi="Times New Roman" w:cs="Times New Roman"/>
                <w:sz w:val="24"/>
                <w:szCs w:val="24"/>
              </w:rPr>
              <w:t>“</w:t>
            </w:r>
            <w:r>
              <w:rPr>
                <w:rFonts w:ascii="Times New Roman" w:hAnsi="Times New Roman" w:cs="Times New Roman"/>
                <w:sz w:val="24"/>
                <w:szCs w:val="24"/>
              </w:rPr>
              <w:t xml:space="preserve"> priemonėmis, nurodant Pirkėją, Sutarties numerį ir datą. Jeigu Pardavėjas nepateikia s</w:t>
            </w:r>
            <w:r w:rsidR="00872F1B">
              <w:rPr>
                <w:rFonts w:ascii="Times New Roman" w:hAnsi="Times New Roman" w:cs="Times New Roman"/>
                <w:sz w:val="24"/>
                <w:szCs w:val="24"/>
              </w:rPr>
              <w:t>ąskaitos informacinės sistemos</w:t>
            </w:r>
            <w:r>
              <w:rPr>
                <w:rFonts w:ascii="Times New Roman" w:hAnsi="Times New Roman" w:cs="Times New Roman"/>
                <w:sz w:val="24"/>
                <w:szCs w:val="24"/>
              </w:rPr>
              <w:t xml:space="preserve"> </w:t>
            </w:r>
            <w:r w:rsidR="00872F1B">
              <w:rPr>
                <w:rFonts w:ascii="Times New Roman" w:hAnsi="Times New Roman" w:cs="Times New Roman"/>
                <w:sz w:val="24"/>
                <w:szCs w:val="24"/>
              </w:rPr>
              <w:t>„</w:t>
            </w:r>
            <w:r w:rsidR="0002304E" w:rsidRPr="0002304E">
              <w:rPr>
                <w:rFonts w:ascii="Times New Roman" w:hAnsi="Times New Roman" w:cs="Times New Roman"/>
                <w:sz w:val="24"/>
                <w:szCs w:val="24"/>
              </w:rPr>
              <w:t>SABIS</w:t>
            </w:r>
            <w:r w:rsidR="0002304E">
              <w:rPr>
                <w:rFonts w:ascii="Times New Roman" w:hAnsi="Times New Roman" w:cs="Times New Roman"/>
                <w:sz w:val="24"/>
                <w:szCs w:val="24"/>
              </w:rPr>
              <w:t xml:space="preserve">“ </w:t>
            </w:r>
            <w:r>
              <w:rPr>
                <w:rFonts w:ascii="Times New Roman" w:hAnsi="Times New Roman" w:cs="Times New Roman"/>
                <w:sz w:val="24"/>
                <w:szCs w:val="24"/>
              </w:rPr>
              <w:t>priemonėmis, mokėjimas neatliekamas.</w:t>
            </w:r>
          </w:p>
        </w:tc>
      </w:tr>
      <w:tr w:rsidR="00270A05" w:rsidRPr="009E176E" w14:paraId="525F7820" w14:textId="77777777" w:rsidTr="00AB7C62">
        <w:trPr>
          <w:trHeight w:val="56"/>
        </w:trPr>
        <w:tc>
          <w:tcPr>
            <w:tcW w:w="10773" w:type="dxa"/>
            <w:gridSpan w:val="2"/>
          </w:tcPr>
          <w:p w14:paraId="33D6CC11" w14:textId="58B27C01" w:rsidR="00270A05" w:rsidRDefault="0028570E" w:rsidP="005A2E9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Garantijos terminas</w:t>
            </w:r>
            <w:r>
              <w:rPr>
                <w:rFonts w:ascii="Times New Roman" w:hAnsi="Times New Roman" w:cs="Times New Roman"/>
                <w:sz w:val="24"/>
                <w:szCs w:val="24"/>
              </w:rPr>
              <w:t xml:space="preserve"> - Pardavėjo pristatytų prekių kokybės garantijos terminas – </w:t>
            </w:r>
            <w:r w:rsidR="00CA207B">
              <w:rPr>
                <w:rFonts w:ascii="Times New Roman" w:hAnsi="Times New Roman" w:cs="Times New Roman"/>
                <w:sz w:val="24"/>
                <w:szCs w:val="24"/>
              </w:rPr>
              <w:t>12</w:t>
            </w:r>
            <w:r>
              <w:rPr>
                <w:rFonts w:ascii="Times New Roman" w:hAnsi="Times New Roman" w:cs="Times New Roman"/>
                <w:sz w:val="24"/>
                <w:szCs w:val="24"/>
              </w:rPr>
              <w:t xml:space="preserve"> mėnesi</w:t>
            </w:r>
            <w:r w:rsidR="00CA207B">
              <w:rPr>
                <w:rFonts w:ascii="Times New Roman" w:hAnsi="Times New Roman" w:cs="Times New Roman"/>
                <w:sz w:val="24"/>
                <w:szCs w:val="24"/>
              </w:rPr>
              <w:t>ų</w:t>
            </w:r>
            <w:r>
              <w:rPr>
                <w:rFonts w:ascii="Times New Roman" w:hAnsi="Times New Roman" w:cs="Times New Roman"/>
                <w:sz w:val="24"/>
                <w:szCs w:val="24"/>
              </w:rPr>
              <w:t xml:space="preserve">. Per garantijos terminą atsiradusius trūkumus Pardavėjas turi ištaisyti arba pakeisti Prekę nauja ne vėliau kaip per </w:t>
            </w:r>
            <w:r w:rsidR="005A2E90">
              <w:rPr>
                <w:rFonts w:ascii="Times New Roman" w:hAnsi="Times New Roman" w:cs="Times New Roman"/>
                <w:sz w:val="24"/>
                <w:szCs w:val="24"/>
              </w:rPr>
              <w:t>8</w:t>
            </w:r>
            <w:r>
              <w:rPr>
                <w:rFonts w:ascii="Times New Roman" w:hAnsi="Times New Roman" w:cs="Times New Roman"/>
                <w:sz w:val="24"/>
                <w:szCs w:val="24"/>
              </w:rPr>
              <w:t xml:space="preserve"> darbo dienas nuo pranešimo apie trūkumus.</w:t>
            </w:r>
          </w:p>
        </w:tc>
      </w:tr>
      <w:tr w:rsidR="00270A05" w:rsidRPr="009E176E" w14:paraId="1BC9C1E1" w14:textId="77777777" w:rsidTr="00AB7C62">
        <w:trPr>
          <w:trHeight w:val="3394"/>
        </w:trPr>
        <w:tc>
          <w:tcPr>
            <w:tcW w:w="10773" w:type="dxa"/>
            <w:gridSpan w:val="2"/>
          </w:tcPr>
          <w:p w14:paraId="33903632" w14:textId="77777777"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rPr>
            </w:pPr>
            <w:r>
              <w:rPr>
                <w:rFonts w:ascii="Times New Roman" w:hAnsi="Times New Roman" w:cs="Times New Roman"/>
                <w:b/>
                <w:sz w:val="24"/>
                <w:szCs w:val="24"/>
              </w:rPr>
              <w:lastRenderedPageBreak/>
              <w:t>Netesybos:</w:t>
            </w:r>
          </w:p>
          <w:p w14:paraId="3E7BFC73"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sz w:val="24"/>
                <w:szCs w:val="24"/>
              </w:rPr>
            </w:pPr>
            <w:r>
              <w:rPr>
                <w:rFonts w:ascii="Times New Roman" w:hAnsi="Times New Roman" w:cs="Times New Roman"/>
                <w:sz w:val="24"/>
                <w:szCs w:val="24"/>
              </w:rPr>
              <w:t xml:space="preserve"> Už vėlavimą pristatyti Prekes – 0,1 proc. per dieną nuo nepristatytų Prekių vertės;</w:t>
            </w:r>
          </w:p>
          <w:p w14:paraId="35908AEA"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sz w:val="24"/>
                <w:szCs w:val="24"/>
              </w:rPr>
            </w:pPr>
            <w:r>
              <w:rPr>
                <w:rFonts w:ascii="Times New Roman" w:hAnsi="Times New Roman" w:cs="Times New Roman"/>
                <w:sz w:val="24"/>
                <w:szCs w:val="24"/>
              </w:rPr>
              <w:t xml:space="preserve"> Už pavėluotą kokybės trūkumų ištaisymą – 0,1 proc. per dieną nuo Prekių, kurių trūkumai neištaisyti, vertės;</w:t>
            </w:r>
          </w:p>
          <w:p w14:paraId="052E0343"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rPr>
            </w:pPr>
            <w:r>
              <w:rPr>
                <w:rFonts w:ascii="Times New Roman" w:hAnsi="Times New Roman" w:cs="Times New Roman"/>
                <w:sz w:val="24"/>
                <w:szCs w:val="24"/>
              </w:rPr>
              <w:t xml:space="preserve"> Už Sutarties nutraukimą dėl Pardavėjo kaltės – 7 proc. maksimalios Sutarties kainos be PVM (išskyrus, kai Sutartis yra nutraukiama pagal 13.1.3 papunktį).</w:t>
            </w:r>
          </w:p>
          <w:p w14:paraId="513FC30F"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rPr>
            </w:pPr>
            <w:r>
              <w:rPr>
                <w:rFonts w:ascii="Times New Roman" w:hAnsi="Times New Roman" w:cs="Times New Roman"/>
                <w:sz w:val="24"/>
                <w:szCs w:val="24"/>
              </w:rPr>
              <w:t>Už pavėluotą atsiskaitymą už Prekes – palūkanas pagal Lietuvos Respublikos mokėjimų, atliekamų pagal komercines sutartis, vėlavimo prevencijos įstatymą;</w:t>
            </w:r>
          </w:p>
          <w:p w14:paraId="162AE640"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rPr>
            </w:pPr>
            <w:r>
              <w:rPr>
                <w:rFonts w:ascii="Times New Roman" w:hAnsi="Times New Roman" w:cs="Times New Roman"/>
                <w:sz w:val="24"/>
                <w:szCs w:val="24"/>
              </w:rPr>
              <w:t>Nutraukus Sutartį 13.1.3. pagrindu – 15 proc. maksimalios Sutarties kainos be PVM;</w:t>
            </w:r>
          </w:p>
          <w:p w14:paraId="06CFE9E3"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rPr>
            </w:pPr>
            <w:r>
              <w:rPr>
                <w:rFonts w:ascii="Times New Roman" w:hAnsi="Times New Roman" w:cs="Times New Roman"/>
                <w:sz w:val="24"/>
                <w:szCs w:val="24"/>
              </w:rPr>
              <w:t>Pažeidus 14.1 papunktį – 10 proc. dydžio maksimalios Sutarties vertės/pasiūlymo kainos be PVM;</w:t>
            </w:r>
          </w:p>
          <w:p w14:paraId="714C6BA0"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rPr>
            </w:pPr>
            <w:r>
              <w:rPr>
                <w:rFonts w:ascii="Times New Roman" w:hAnsi="Times New Roman" w:cs="Times New Roman"/>
                <w:sz w:val="24"/>
                <w:szCs w:val="24"/>
              </w:rPr>
              <w:t>Šalis nėra laikoma atsakinga už įsipareigojimų nevykdymą, jei įrodo, kad tai įvyko dėl nenugalimos jėgos aplinkybių.</w:t>
            </w:r>
          </w:p>
        </w:tc>
      </w:tr>
      <w:tr w:rsidR="00270A05" w:rsidRPr="009E176E" w14:paraId="4B87F051" w14:textId="77777777" w:rsidTr="00AB7C62">
        <w:trPr>
          <w:trHeight w:val="4037"/>
        </w:trPr>
        <w:tc>
          <w:tcPr>
            <w:tcW w:w="10773" w:type="dxa"/>
            <w:gridSpan w:val="2"/>
          </w:tcPr>
          <w:p w14:paraId="261F85D1" w14:textId="77777777"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rPr>
            </w:pPr>
            <w:r>
              <w:rPr>
                <w:rFonts w:ascii="Times New Roman" w:hAnsi="Times New Roman" w:cs="Times New Roman"/>
                <w:b/>
                <w:sz w:val="24"/>
                <w:szCs w:val="24"/>
              </w:rPr>
              <w:t>Sutarties nutraukimas:</w:t>
            </w:r>
          </w:p>
          <w:p w14:paraId="225D7BCB" w14:textId="77777777" w:rsidR="00270A05" w:rsidRDefault="0028570E">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13.1. Informavęs prieš 7 dienas Pirkėjas gali Sutartį nutraukti vienašališkai dėl Pardavėjo kaltės, kai:</w:t>
            </w:r>
          </w:p>
          <w:p w14:paraId="7762DE8E" w14:textId="07F3051A" w:rsidR="00270A05" w:rsidRDefault="0028570E">
            <w:pPr>
              <w:pStyle w:val="ListParagraph"/>
              <w:spacing w:after="0" w:line="240" w:lineRule="auto"/>
              <w:ind w:left="739" w:hanging="709"/>
              <w:jc w:val="both"/>
              <w:rPr>
                <w:rFonts w:ascii="Times New Roman" w:hAnsi="Times New Roman" w:cs="Times New Roman"/>
                <w:sz w:val="24"/>
                <w:szCs w:val="24"/>
              </w:rPr>
            </w:pPr>
            <w:r>
              <w:rPr>
                <w:rFonts w:ascii="Times New Roman" w:hAnsi="Times New Roman" w:cs="Times New Roman"/>
                <w:sz w:val="24"/>
                <w:szCs w:val="24"/>
              </w:rPr>
              <w:t xml:space="preserve">13.1.1. Pardavėjas vėluoja pristatyti Sutarties ar </w:t>
            </w:r>
            <w:r w:rsidR="0080759A">
              <w:rPr>
                <w:rFonts w:ascii="Times New Roman" w:hAnsi="Times New Roman" w:cs="Times New Roman"/>
                <w:sz w:val="24"/>
                <w:szCs w:val="24"/>
              </w:rPr>
              <w:t>2</w:t>
            </w:r>
            <w:r>
              <w:rPr>
                <w:rFonts w:ascii="Times New Roman" w:hAnsi="Times New Roman" w:cs="Times New Roman"/>
                <w:sz w:val="24"/>
                <w:szCs w:val="24"/>
              </w:rPr>
              <w:t xml:space="preserve"> priedo reikalavimus atitinkančias Prekes 5 darbo dienas arba informuoja, kad Prekių nepristatys;</w:t>
            </w:r>
          </w:p>
          <w:p w14:paraId="2700D630" w14:textId="77777777" w:rsidR="00270A05" w:rsidRDefault="0028570E">
            <w:pPr>
              <w:pStyle w:val="ListParagraph"/>
              <w:spacing w:after="0" w:line="240" w:lineRule="auto"/>
              <w:ind w:left="739" w:hanging="709"/>
              <w:jc w:val="both"/>
              <w:rPr>
                <w:rFonts w:ascii="Times New Roman" w:hAnsi="Times New Roman" w:cs="Times New Roman"/>
                <w:sz w:val="24"/>
                <w:szCs w:val="24"/>
              </w:rPr>
            </w:pPr>
            <w:r>
              <w:rPr>
                <w:rFonts w:ascii="Times New Roman" w:hAnsi="Times New Roman" w:cs="Times New Roman"/>
                <w:sz w:val="24"/>
                <w:szCs w:val="24"/>
              </w:rPr>
              <w:t>13.1.2. Pardavėjas netinkamai vykdo ar nevykdo garantinių įsipareigojimų;</w:t>
            </w:r>
          </w:p>
          <w:p w14:paraId="6625B8CA" w14:textId="77777777" w:rsidR="00270A05" w:rsidRDefault="0028570E">
            <w:pPr>
              <w:pStyle w:val="ListParagraph"/>
              <w:spacing w:after="0" w:line="240" w:lineRule="auto"/>
              <w:ind w:left="739" w:hanging="709"/>
              <w:jc w:val="both"/>
              <w:rPr>
                <w:rFonts w:ascii="Times New Roman" w:hAnsi="Times New Roman" w:cs="Times New Roman"/>
                <w:sz w:val="24"/>
                <w:szCs w:val="24"/>
              </w:rPr>
            </w:pPr>
            <w:r>
              <w:rPr>
                <w:rFonts w:ascii="Times New Roman" w:hAnsi="Times New Roman" w:cs="Times New Roman"/>
                <w:sz w:val="24"/>
                <w:szCs w:val="24"/>
              </w:rPr>
              <w:t>13.1.3. Paaiškėja Viešųjų pirkimų įstatymo 90 straipsnio 1 dalyje ar Viešųjų pirkimų atliekamų gynybos ir saugumo srityje įstatymo 54 straipsnio 1 dalyje nurodytos aplinkybės arba Pardavėjas neteikia dokumentų įsitikinti dėl šių sąlygų egzistavimo;</w:t>
            </w:r>
          </w:p>
          <w:p w14:paraId="502F16EA" w14:textId="77777777" w:rsidR="00270A05" w:rsidRDefault="0028570E">
            <w:pPr>
              <w:pStyle w:val="ListParagraph"/>
              <w:spacing w:after="0" w:line="240" w:lineRule="auto"/>
              <w:ind w:left="739" w:hanging="709"/>
              <w:jc w:val="both"/>
              <w:rPr>
                <w:rFonts w:ascii="Times New Roman" w:hAnsi="Times New Roman" w:cs="Times New Roman"/>
                <w:sz w:val="24"/>
                <w:szCs w:val="24"/>
              </w:rPr>
            </w:pPr>
            <w:r>
              <w:rPr>
                <w:rFonts w:ascii="Times New Roman" w:hAnsi="Times New Roman" w:cs="Times New Roman"/>
                <w:sz w:val="24"/>
                <w:szCs w:val="24"/>
              </w:rPr>
              <w:t>13.1.4. Pardavėjas yra įtraukiamas į Nepatikimų ar Melagingą informaciją pateikusių tiekėjų sąrašus arba Pardavėjas ar jo tiekiamos Prekės kelia grėsmę nacionaliniam saugumui;</w:t>
            </w:r>
          </w:p>
          <w:p w14:paraId="398F00AD" w14:textId="77777777" w:rsidR="00270A05" w:rsidRDefault="0028570E">
            <w:pPr>
              <w:pStyle w:val="ListParagraph"/>
              <w:spacing w:after="0" w:line="240" w:lineRule="auto"/>
              <w:ind w:left="739" w:hanging="709"/>
              <w:jc w:val="both"/>
              <w:rPr>
                <w:rFonts w:ascii="Times New Roman" w:hAnsi="Times New Roman" w:cs="Times New Roman"/>
                <w:sz w:val="24"/>
                <w:szCs w:val="24"/>
              </w:rPr>
            </w:pPr>
            <w:r>
              <w:rPr>
                <w:rFonts w:ascii="Times New Roman" w:hAnsi="Times New Roman" w:cs="Times New Roman"/>
                <w:sz w:val="24"/>
                <w:szCs w:val="24"/>
              </w:rPr>
              <w:t>13.1.5. Pardavėjo atžvilgiu yra pradedama likvidavimo, restruktūrizavimo arba bankroto procedūra.</w:t>
            </w:r>
          </w:p>
          <w:p w14:paraId="3E19B561" w14:textId="77777777" w:rsidR="00270A05" w:rsidRDefault="0028570E">
            <w:pPr>
              <w:pStyle w:val="ListParagraph"/>
              <w:spacing w:after="0" w:line="240" w:lineRule="auto"/>
              <w:ind w:left="739" w:hanging="709"/>
              <w:jc w:val="both"/>
              <w:rPr>
                <w:rFonts w:ascii="Times New Roman" w:hAnsi="Times New Roman" w:cs="Times New Roman"/>
                <w:sz w:val="24"/>
                <w:szCs w:val="24"/>
              </w:rPr>
            </w:pPr>
            <w:r>
              <w:rPr>
                <w:rFonts w:ascii="Times New Roman" w:hAnsi="Times New Roman" w:cs="Times New Roman"/>
                <w:sz w:val="24"/>
                <w:szCs w:val="24"/>
              </w:rPr>
              <w:t>13.2. Sutartis taip pat gali būti nutraukta raštišku šalių sutarimu.</w:t>
            </w:r>
          </w:p>
          <w:p w14:paraId="7B501D7B" w14:textId="77777777" w:rsidR="00270A05" w:rsidRPr="00166998" w:rsidRDefault="0028570E">
            <w:pPr>
              <w:pStyle w:val="ListParagraph"/>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13.3. Bet kuri Sutarties šalis vienašališkai gali nutraukti Sutartį, jei nenugalimos jėgos aplinkybės trunka ilgiau nei 30 d.</w:t>
            </w:r>
          </w:p>
        </w:tc>
      </w:tr>
      <w:tr w:rsidR="00270A05" w:rsidRPr="009E176E" w14:paraId="3AB4370E" w14:textId="77777777" w:rsidTr="00AB7C62">
        <w:trPr>
          <w:trHeight w:val="701"/>
        </w:trPr>
        <w:tc>
          <w:tcPr>
            <w:tcW w:w="10773" w:type="dxa"/>
            <w:gridSpan w:val="2"/>
          </w:tcPr>
          <w:p w14:paraId="391B3E59" w14:textId="77777777"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rPr>
            </w:pPr>
            <w:r>
              <w:rPr>
                <w:rFonts w:ascii="Times New Roman" w:hAnsi="Times New Roman" w:cs="Times New Roman"/>
                <w:b/>
                <w:sz w:val="24"/>
                <w:szCs w:val="24"/>
              </w:rPr>
              <w:t>Kitos sąlygos</w:t>
            </w:r>
          </w:p>
          <w:p w14:paraId="6533BDE3" w14:textId="77777777" w:rsidR="00270A05" w:rsidRDefault="0028570E">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0D089A57" w14:textId="77777777" w:rsidR="00270A05" w:rsidRDefault="0028570E">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dalyje/Viešųjų pirkimų atliekamų gynybos ir saugumo srityje įstatymo 33 straipsnio 9 dalyje. </w:t>
            </w:r>
          </w:p>
          <w:p w14:paraId="1E15AC29" w14:textId="77777777" w:rsidR="00270A05" w:rsidRDefault="0028570E">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 xml:space="preserve">14.3. </w:t>
            </w:r>
            <w:r>
              <w:rPr>
                <w:rFonts w:ascii="Times New Roman" w:hAnsi="Times New Roman" w:cs="Times New Roman"/>
                <w:bCs/>
                <w:sz w:val="24"/>
                <w:szCs w:val="24"/>
              </w:rPr>
              <w:t>Pirkėjui</w:t>
            </w:r>
            <w:r>
              <w:rPr>
                <w:rFonts w:ascii="Times New Roman" w:hAnsi="Times New Roman" w:cs="Times New Roman"/>
                <w:sz w:val="24"/>
                <w:szCs w:val="24"/>
              </w:rPr>
              <w:t xml:space="preserve"> pareikalavus, </w:t>
            </w:r>
            <w:r>
              <w:rPr>
                <w:rFonts w:ascii="Times New Roman" w:hAnsi="Times New Roman" w:cs="Times New Roman"/>
                <w:bCs/>
                <w:sz w:val="24"/>
                <w:szCs w:val="24"/>
              </w:rPr>
              <w:t>Pardavėjas</w:t>
            </w:r>
            <w:r>
              <w:rPr>
                <w:rFonts w:ascii="Times New Roman" w:hAnsi="Times New Roman" w:cs="Times New Roman"/>
                <w:sz w:val="24"/>
                <w:szCs w:val="24"/>
              </w:rPr>
              <w:t xml:space="preserve"> privalo per 5 (penkias) dienas nemokamai pateikti dokumentus, pagrindžiančius Prekės techninius parametrus, kodifikavimui reikalingą papildomą techninę dokumentaciją ar kitus su prekėmis susijusius dokumentus. </w:t>
            </w:r>
          </w:p>
          <w:p w14:paraId="407A6F58" w14:textId="77777777" w:rsidR="00270A05" w:rsidRDefault="0028570E">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40E63A1" w14:textId="77777777"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w:t>
            </w:r>
            <w:r w:rsidRPr="009710BC">
              <w:rPr>
                <w:rFonts w:ascii="Times New Roman" w:hAnsi="Times New Roman" w:cs="Times New Roman"/>
                <w:sz w:val="24"/>
                <w:szCs w:val="24"/>
              </w:rPr>
              <w:t>.5. Esminiu Sutarties pažeidimu laikomi šiame punkte nurodyti atvejai:</w:t>
            </w:r>
          </w:p>
          <w:p w14:paraId="2710D71B" w14:textId="77777777"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w:t>
            </w:r>
            <w:r w:rsidRPr="009710BC">
              <w:rPr>
                <w:rFonts w:ascii="Times New Roman" w:hAnsi="Times New Roman" w:cs="Times New Roman"/>
                <w:sz w:val="24"/>
                <w:szCs w:val="24"/>
              </w:rPr>
              <w:t>.5.1. Pardavėjas pažeidžia šios Sutarties nuostatas, reglamentuojančias konkurenciją, intelektinės nuosavybės ar konfidencialios informacijos valdymą;</w:t>
            </w:r>
          </w:p>
          <w:p w14:paraId="71B44618" w14:textId="243A76CD"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w:t>
            </w:r>
            <w:r w:rsidRPr="009710BC">
              <w:rPr>
                <w:rFonts w:ascii="Times New Roman" w:hAnsi="Times New Roman" w:cs="Times New Roman"/>
                <w:sz w:val="24"/>
                <w:szCs w:val="24"/>
              </w:rPr>
              <w:t>.5.</w:t>
            </w:r>
            <w:r w:rsidR="004862B3">
              <w:rPr>
                <w:rFonts w:ascii="Times New Roman" w:hAnsi="Times New Roman" w:cs="Times New Roman"/>
                <w:sz w:val="24"/>
                <w:szCs w:val="24"/>
              </w:rPr>
              <w:t>2</w:t>
            </w:r>
            <w:r w:rsidRPr="009710BC">
              <w:rPr>
                <w:rFonts w:ascii="Times New Roman" w:hAnsi="Times New Roman" w:cs="Times New Roman"/>
                <w:sz w:val="24"/>
                <w:szCs w:val="24"/>
              </w:rPr>
              <w:t xml:space="preserve">. Pardavėjas vėluoja pristatyti Prekes daugiau kaip 5 (penkias) darbo dienas nuo Sutarties Specialiosios dalies </w:t>
            </w:r>
            <w:r w:rsidR="006D3907">
              <w:rPr>
                <w:rFonts w:ascii="Times New Roman" w:hAnsi="Times New Roman" w:cs="Times New Roman"/>
                <w:sz w:val="24"/>
                <w:szCs w:val="24"/>
              </w:rPr>
              <w:t>9</w:t>
            </w:r>
            <w:r w:rsidRPr="009710BC">
              <w:rPr>
                <w:rFonts w:ascii="Times New Roman" w:hAnsi="Times New Roman" w:cs="Times New Roman"/>
                <w:sz w:val="24"/>
                <w:szCs w:val="24"/>
              </w:rPr>
              <w:t>.</w:t>
            </w:r>
            <w:r w:rsidR="004862B3">
              <w:rPr>
                <w:rFonts w:ascii="Times New Roman" w:hAnsi="Times New Roman" w:cs="Times New Roman"/>
                <w:sz w:val="24"/>
                <w:szCs w:val="24"/>
              </w:rPr>
              <w:t>1</w:t>
            </w:r>
            <w:r w:rsidRPr="009710BC">
              <w:rPr>
                <w:rFonts w:ascii="Times New Roman" w:hAnsi="Times New Roman" w:cs="Times New Roman"/>
                <w:sz w:val="24"/>
                <w:szCs w:val="24"/>
              </w:rPr>
              <w:t xml:space="preserve"> punkte nustatyto termino;</w:t>
            </w:r>
          </w:p>
          <w:p w14:paraId="2BF1EB46" w14:textId="12958D2A"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w:t>
            </w:r>
            <w:r w:rsidRPr="009710BC">
              <w:rPr>
                <w:rFonts w:ascii="Times New Roman" w:hAnsi="Times New Roman" w:cs="Times New Roman"/>
                <w:sz w:val="24"/>
                <w:szCs w:val="24"/>
              </w:rPr>
              <w:t>.5.</w:t>
            </w:r>
            <w:r w:rsidR="004862B3">
              <w:rPr>
                <w:rFonts w:ascii="Times New Roman" w:hAnsi="Times New Roman" w:cs="Times New Roman"/>
                <w:sz w:val="24"/>
                <w:szCs w:val="24"/>
              </w:rPr>
              <w:t>3</w:t>
            </w:r>
            <w:r w:rsidRPr="009710BC">
              <w:rPr>
                <w:rFonts w:ascii="Times New Roman" w:hAnsi="Times New Roman" w:cs="Times New Roman"/>
                <w:sz w:val="24"/>
                <w:szCs w:val="24"/>
              </w:rPr>
              <w:t xml:space="preserve">. paaiškėja, kad yra aplinkybė, atitinkanti bent vieną iš VPĮ 45 straipsnio 21 dalyje išvardintų sąlygų. </w:t>
            </w:r>
          </w:p>
          <w:p w14:paraId="7ADBAD46" w14:textId="7978543D"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lastRenderedPageBreak/>
              <w:t>14</w:t>
            </w:r>
            <w:r w:rsidRPr="009710BC">
              <w:rPr>
                <w:rFonts w:ascii="Times New Roman" w:hAnsi="Times New Roman" w:cs="Times New Roman"/>
                <w:sz w:val="24"/>
                <w:szCs w:val="24"/>
              </w:rPr>
              <w:t>.5.</w:t>
            </w:r>
            <w:r w:rsidR="004862B3">
              <w:rPr>
                <w:rFonts w:ascii="Times New Roman" w:hAnsi="Times New Roman" w:cs="Times New Roman"/>
                <w:sz w:val="24"/>
                <w:szCs w:val="24"/>
              </w:rPr>
              <w:t>4</w:t>
            </w:r>
            <w:r w:rsidRPr="009710BC">
              <w:rPr>
                <w:rFonts w:ascii="Times New Roman" w:hAnsi="Times New Roman" w:cs="Times New Roman"/>
                <w:sz w:val="24"/>
                <w:szCs w:val="24"/>
              </w:rPr>
              <w:t>. Pardavėjas per 10 darbo dienų nuo prašymo gavimo dienos iš Pirkėjo nepateikia prašomų dokumentų nurodytus Viešųjų pirkimų įstatymo 51 straipsnio 12 dalyje, kad nėra sąlygų, numatytų Viešųjų pirkimų įstatymo 45 straipsnio 21 dalyje.</w:t>
            </w:r>
          </w:p>
          <w:p w14:paraId="58935642" w14:textId="19FF2BEF"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w:t>
            </w:r>
            <w:r w:rsidRPr="009710BC">
              <w:rPr>
                <w:rFonts w:ascii="Times New Roman" w:hAnsi="Times New Roman" w:cs="Times New Roman"/>
                <w:sz w:val="24"/>
                <w:szCs w:val="24"/>
              </w:rPr>
              <w:t>.5.</w:t>
            </w:r>
            <w:r w:rsidR="004862B3">
              <w:rPr>
                <w:rFonts w:ascii="Times New Roman" w:hAnsi="Times New Roman" w:cs="Times New Roman"/>
                <w:sz w:val="24"/>
                <w:szCs w:val="24"/>
              </w:rPr>
              <w:t>5</w:t>
            </w:r>
            <w:r w:rsidRPr="009710BC">
              <w:rPr>
                <w:rFonts w:ascii="Times New Roman" w:hAnsi="Times New Roman" w:cs="Times New Roman"/>
                <w:sz w:val="24"/>
                <w:szCs w:val="24"/>
              </w:rPr>
              <w:t>. paaiškėja, kad naudojamų Prekių kilmė yra iš valstybių ar teritorijų, nurodytų Viešųjų pirkimų įstatymo (toliau – VPĮ) 92 straipsnio 15 dalyje įvardytame sąraše.</w:t>
            </w:r>
          </w:p>
          <w:p w14:paraId="2760F752" w14:textId="14AF4160"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w:t>
            </w:r>
            <w:r w:rsidRPr="009710BC">
              <w:rPr>
                <w:rFonts w:ascii="Times New Roman" w:hAnsi="Times New Roman" w:cs="Times New Roman"/>
                <w:sz w:val="24"/>
                <w:szCs w:val="24"/>
              </w:rPr>
              <w:t>.5.</w:t>
            </w:r>
            <w:r w:rsidR="004862B3">
              <w:rPr>
                <w:rFonts w:ascii="Times New Roman" w:hAnsi="Times New Roman" w:cs="Times New Roman"/>
                <w:sz w:val="24"/>
                <w:szCs w:val="24"/>
              </w:rPr>
              <w:t>6</w:t>
            </w:r>
            <w:r w:rsidRPr="009710BC">
              <w:rPr>
                <w:rFonts w:ascii="Times New Roman" w:hAnsi="Times New Roman" w:cs="Times New Roman"/>
                <w:sz w:val="24"/>
                <w:szCs w:val="24"/>
              </w:rPr>
              <w:t>. paaiškėja, kad Pardavėjas,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4DFCDA5B" w14:textId="1928513B"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w:t>
            </w:r>
            <w:r w:rsidRPr="009710BC">
              <w:rPr>
                <w:rFonts w:ascii="Times New Roman" w:hAnsi="Times New Roman" w:cs="Times New Roman"/>
                <w:sz w:val="24"/>
                <w:szCs w:val="24"/>
              </w:rPr>
              <w:t>.5.</w:t>
            </w:r>
            <w:r w:rsidR="004862B3">
              <w:rPr>
                <w:rFonts w:ascii="Times New Roman" w:hAnsi="Times New Roman" w:cs="Times New Roman"/>
                <w:sz w:val="24"/>
                <w:szCs w:val="24"/>
              </w:rPr>
              <w:t>7</w:t>
            </w:r>
            <w:r w:rsidRPr="009710BC">
              <w:rPr>
                <w:rFonts w:ascii="Times New Roman" w:hAnsi="Times New Roman" w:cs="Times New Roman"/>
                <w:sz w:val="24"/>
                <w:szCs w:val="24"/>
              </w:rPr>
              <w:t>.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7851BF87" w14:textId="1B1E12D9" w:rsidR="009710BC" w:rsidRDefault="009710BC"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w:t>
            </w:r>
            <w:r w:rsidRPr="009710BC">
              <w:rPr>
                <w:rFonts w:ascii="Times New Roman" w:hAnsi="Times New Roman" w:cs="Times New Roman"/>
                <w:sz w:val="24"/>
                <w:szCs w:val="24"/>
              </w:rPr>
              <w:t>.5.</w:t>
            </w:r>
            <w:r w:rsidR="004862B3">
              <w:rPr>
                <w:rFonts w:ascii="Times New Roman" w:hAnsi="Times New Roman" w:cs="Times New Roman"/>
                <w:sz w:val="24"/>
                <w:szCs w:val="24"/>
              </w:rPr>
              <w:t>8</w:t>
            </w:r>
            <w:r w:rsidRPr="009710BC">
              <w:rPr>
                <w:rFonts w:ascii="Times New Roman" w:hAnsi="Times New Roman" w:cs="Times New Roman"/>
                <w:sz w:val="24"/>
                <w:szCs w:val="24"/>
              </w:rPr>
              <w:t>. paaiškėja, kad Pardavėjas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pajėgumais ir (ar) sudaro subtiekimo sutartį (-čių) su subtiekėju (-ais) netenkinančiu (-ais)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14:paraId="732DA283" w14:textId="77777777" w:rsidR="00166998" w:rsidRPr="00166998" w:rsidRDefault="00166998" w:rsidP="009710BC">
            <w:pPr>
              <w:pStyle w:val="ListParagraph"/>
              <w:spacing w:after="0" w:line="240" w:lineRule="auto"/>
              <w:ind w:left="459" w:hanging="429"/>
              <w:jc w:val="both"/>
              <w:rPr>
                <w:rFonts w:ascii="Times New Roman" w:hAnsi="Times New Roman" w:cs="Times New Roman"/>
                <w:sz w:val="24"/>
                <w:szCs w:val="24"/>
              </w:rPr>
            </w:pPr>
            <w:r w:rsidRPr="008975A1">
              <w:rPr>
                <w:rFonts w:ascii="Times New Roman" w:hAnsi="Times New Roman" w:cs="Times New Roman"/>
                <w:sz w:val="24"/>
                <w:szCs w:val="24"/>
              </w:rPr>
              <w:t xml:space="preserve">14.6. </w:t>
            </w:r>
            <w:r w:rsidRPr="00166998">
              <w:rPr>
                <w:rFonts w:ascii="Times New Roman" w:hAnsi="Times New Roman" w:cs="Times New Roman"/>
                <w:b/>
                <w:sz w:val="24"/>
                <w:szCs w:val="24"/>
              </w:rPr>
              <w:t>Pardavėjas</w:t>
            </w:r>
            <w:r w:rsidRPr="00166998">
              <w:rPr>
                <w:rFonts w:ascii="Times New Roman" w:hAnsi="Times New Roman" w:cs="Times New Roman"/>
                <w:sz w:val="24"/>
                <w:szCs w:val="24"/>
              </w:rPr>
              <w:t xml:space="preserve">, vykdydamas Sutartį, įsipareigoja laikytis šių aplinkosaugos reikalavimų: </w:t>
            </w:r>
          </w:p>
          <w:p w14:paraId="38C08130" w14:textId="77777777" w:rsidR="00166998" w:rsidRDefault="00166998"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14.6</w:t>
            </w:r>
            <w:r w:rsidRPr="00166998">
              <w:rPr>
                <w:rFonts w:ascii="Times New Roman" w:hAnsi="Times New Roman" w:cs="Times New Roman"/>
                <w:sz w:val="24"/>
                <w:szCs w:val="24"/>
              </w:rPr>
              <w:t>.1. pristatyti prekes ne piko valandomis, t. y. pirmadienį–penktadienį nuo 9.30 iki 12.00 val. ir nuo 12.45 iki 15.00 val.;</w:t>
            </w:r>
          </w:p>
          <w:p w14:paraId="4C28E32E" w14:textId="77777777" w:rsidR="00166998" w:rsidRPr="00166998" w:rsidRDefault="00166998" w:rsidP="009710BC">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14.6.2. p</w:t>
            </w:r>
            <w:r w:rsidRPr="00166998">
              <w:rPr>
                <w:rFonts w:ascii="Times New Roman" w:hAnsi="Times New Roman" w:cs="Times New Roman"/>
                <w:sz w:val="24"/>
                <w:szCs w:val="24"/>
              </w:rPr>
              <w:t>akuotės turi būti laikytinos perdirbamosiomis pakuotėmis pagal Lietuvos Respublikos mokesčio už aplinkos teršimą įstatymo nuostatas</w:t>
            </w:r>
          </w:p>
          <w:p w14:paraId="57A04642" w14:textId="77777777" w:rsidR="00270A05" w:rsidRDefault="0028570E" w:rsidP="00A745B9">
            <w:pPr>
              <w:pStyle w:val="ListParagraph"/>
              <w:spacing w:after="0" w:line="240" w:lineRule="auto"/>
              <w:ind w:left="459" w:hanging="429"/>
              <w:jc w:val="both"/>
              <w:rPr>
                <w:rFonts w:ascii="Times New Roman" w:hAnsi="Times New Roman" w:cs="Times New Roman"/>
                <w:sz w:val="24"/>
                <w:szCs w:val="24"/>
              </w:rPr>
            </w:pPr>
            <w:r>
              <w:rPr>
                <w:rFonts w:ascii="Times New Roman" w:hAnsi="Times New Roman" w:cs="Times New Roman"/>
                <w:sz w:val="24"/>
                <w:szCs w:val="24"/>
              </w:rPr>
              <w:t>14.</w:t>
            </w:r>
            <w:r w:rsidR="00A745B9">
              <w:rPr>
                <w:rFonts w:ascii="Times New Roman" w:hAnsi="Times New Roman" w:cs="Times New Roman"/>
                <w:sz w:val="24"/>
                <w:szCs w:val="24"/>
              </w:rPr>
              <w:t>7</w:t>
            </w:r>
            <w:r>
              <w:rPr>
                <w:rFonts w:ascii="Times New Roman" w:hAnsi="Times New Roman" w:cs="Times New Roman"/>
                <w:sz w:val="24"/>
                <w:szCs w:val="24"/>
              </w:rPr>
              <w:t xml:space="preserve">. Sutartis įsigalioja nuo jos pasirašymo momento ir galioja </w:t>
            </w:r>
            <w:r w:rsidR="00A745B9">
              <w:rPr>
                <w:rFonts w:ascii="Times New Roman" w:hAnsi="Times New Roman" w:cs="Times New Roman"/>
                <w:sz w:val="24"/>
                <w:szCs w:val="24"/>
              </w:rPr>
              <w:t>6</w:t>
            </w:r>
            <w:r>
              <w:rPr>
                <w:rFonts w:ascii="Times New Roman" w:hAnsi="Times New Roman" w:cs="Times New Roman"/>
                <w:sz w:val="24"/>
                <w:szCs w:val="24"/>
              </w:rPr>
              <w:t xml:space="preserve"> mėnesius</w:t>
            </w:r>
            <w:r>
              <w:rPr>
                <w:rFonts w:ascii="Times New Roman" w:eastAsia="Times New Roman" w:hAnsi="Times New Roman" w:cs="Times New Roman"/>
                <w:bCs/>
                <w:sz w:val="24"/>
                <w:szCs w:val="24"/>
                <w:lang w:eastAsia="lt-LT"/>
              </w:rPr>
              <w:t>, o finansinių įsipareigojimų atžvilgiu iki visiško jų įvykdymo</w:t>
            </w:r>
            <w:r>
              <w:rPr>
                <w:rFonts w:ascii="Times New Roman" w:hAnsi="Times New Roman" w:cs="Times New Roman"/>
                <w:sz w:val="24"/>
                <w:szCs w:val="24"/>
              </w:rPr>
              <w:t>.</w:t>
            </w:r>
          </w:p>
        </w:tc>
      </w:tr>
      <w:tr w:rsidR="00270A05" w14:paraId="20EC9705" w14:textId="77777777" w:rsidTr="00AB7C62">
        <w:trPr>
          <w:trHeight w:val="273"/>
        </w:trPr>
        <w:tc>
          <w:tcPr>
            <w:tcW w:w="10773" w:type="dxa"/>
            <w:gridSpan w:val="2"/>
          </w:tcPr>
          <w:p w14:paraId="2EB0EF33" w14:textId="77777777" w:rsidR="00270A05" w:rsidRDefault="0028570E">
            <w:pPr>
              <w:pStyle w:val="ListParagraph"/>
              <w:numPr>
                <w:ilvl w:val="0"/>
                <w:numId w:val="1"/>
              </w:numPr>
              <w:spacing w:after="0" w:line="240" w:lineRule="auto"/>
              <w:ind w:left="318" w:hanging="318"/>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Kontaktiniai asmenys, kurie atsakingi už susirašinėjimą tarp Šalių ir Sutarties vykdymą:</w:t>
            </w:r>
          </w:p>
          <w:p w14:paraId="54D54C92" w14:textId="77777777" w:rsidR="00AD3A0D" w:rsidRPr="00AD3A0D" w:rsidRDefault="00AD3A0D">
            <w:pPr>
              <w:pStyle w:val="ListParagraph"/>
              <w:numPr>
                <w:ilvl w:val="1"/>
                <w:numId w:val="1"/>
              </w:numPr>
              <w:spacing w:after="0" w:line="240" w:lineRule="auto"/>
              <w:ind w:hanging="614"/>
              <w:jc w:val="both"/>
              <w:rPr>
                <w:rFonts w:ascii="Times New Roman" w:hAnsi="Times New Roman" w:cs="Times New Roman"/>
                <w:sz w:val="24"/>
                <w:szCs w:val="24"/>
              </w:rPr>
            </w:pPr>
            <w:r w:rsidRPr="00AD3A0D">
              <w:rPr>
                <w:rFonts w:ascii="Times New Roman" w:hAnsi="Times New Roman" w:cs="Times New Roman"/>
                <w:sz w:val="24"/>
                <w:szCs w:val="24"/>
              </w:rPr>
              <w:t xml:space="preserve">Pirkėjo atstovas (-ai): </w:t>
            </w:r>
          </w:p>
          <w:p w14:paraId="15E75D1A" w14:textId="2D0E9963" w:rsidR="00AD3A0D" w:rsidRPr="00B0096E" w:rsidRDefault="00AD3A0D" w:rsidP="00CB3131">
            <w:pPr>
              <w:spacing w:after="0" w:line="240" w:lineRule="auto"/>
              <w:ind w:left="34"/>
              <w:jc w:val="both"/>
              <w:rPr>
                <w:rFonts w:ascii="Times New Roman" w:hAnsi="Times New Roman" w:cs="Times New Roman"/>
                <w:sz w:val="24"/>
                <w:szCs w:val="24"/>
              </w:rPr>
            </w:pPr>
            <w:r w:rsidRPr="008975A1">
              <w:rPr>
                <w:rFonts w:ascii="Times New Roman" w:hAnsi="Times New Roman" w:cs="Times New Roman"/>
                <w:sz w:val="24"/>
                <w:szCs w:val="24"/>
              </w:rPr>
              <w:t>15.1.1. atsakingas už Sutarties vykdymą –</w:t>
            </w:r>
            <w:r w:rsidR="00883878">
              <w:rPr>
                <w:rFonts w:ascii="Times New Roman" w:hAnsi="Times New Roman" w:cs="Times New Roman"/>
                <w:sz w:val="24"/>
                <w:szCs w:val="24"/>
              </w:rPr>
              <w:t xml:space="preserve"> </w:t>
            </w:r>
            <w:r w:rsidRPr="00B0096E">
              <w:rPr>
                <w:rFonts w:ascii="Times New Roman" w:hAnsi="Times New Roman" w:cs="Times New Roman"/>
                <w:sz w:val="24"/>
                <w:szCs w:val="24"/>
              </w:rPr>
              <w:t>;</w:t>
            </w:r>
          </w:p>
          <w:p w14:paraId="67EB5CAD" w14:textId="3E727E11" w:rsidR="00AD3A0D" w:rsidRDefault="00AD3A0D" w:rsidP="00CB3131">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15.1.2. </w:t>
            </w:r>
            <w:r w:rsidRPr="00AD3A0D">
              <w:rPr>
                <w:rFonts w:ascii="Times New Roman" w:hAnsi="Times New Roman" w:cs="Times New Roman"/>
                <w:sz w:val="24"/>
                <w:szCs w:val="24"/>
              </w:rPr>
              <w:t xml:space="preserve">atsakingas už Sutarties ir pakeitimų paskelbimą – </w:t>
            </w:r>
            <w:r>
              <w:rPr>
                <w:rFonts w:ascii="Times New Roman" w:hAnsi="Times New Roman" w:cs="Times New Roman"/>
                <w:sz w:val="24"/>
                <w:szCs w:val="24"/>
              </w:rPr>
              <w:t>Andrejus</w:t>
            </w:r>
            <w:r w:rsidR="00B0096E">
              <w:rPr>
                <w:rFonts w:ascii="Times New Roman" w:hAnsi="Times New Roman" w:cs="Times New Roman"/>
                <w:sz w:val="24"/>
                <w:szCs w:val="24"/>
              </w:rPr>
              <w:t xml:space="preserve"> </w:t>
            </w:r>
            <w:r>
              <w:rPr>
                <w:rFonts w:ascii="Times New Roman" w:hAnsi="Times New Roman" w:cs="Times New Roman"/>
                <w:sz w:val="24"/>
                <w:szCs w:val="24"/>
              </w:rPr>
              <w:t>Vysockis</w:t>
            </w:r>
            <w:r w:rsidRPr="00AD3A0D">
              <w:rPr>
                <w:rFonts w:ascii="Times New Roman" w:hAnsi="Times New Roman" w:cs="Times New Roman"/>
                <w:sz w:val="24"/>
                <w:szCs w:val="24"/>
              </w:rPr>
              <w:t xml:space="preserve">, el. pašto adresas – </w:t>
            </w:r>
            <w:hyperlink r:id="rId8" w:history="1">
              <w:r w:rsidRPr="00085651">
                <w:rPr>
                  <w:rStyle w:val="Hyperlink"/>
                  <w:rFonts w:ascii="Times New Roman" w:hAnsi="Times New Roman" w:cs="Times New Roman"/>
                  <w:sz w:val="24"/>
                  <w:szCs w:val="24"/>
                </w:rPr>
                <w:t>andrejus.vysockis@mil.lt</w:t>
              </w:r>
            </w:hyperlink>
            <w:r>
              <w:rPr>
                <w:rFonts w:ascii="Times New Roman" w:hAnsi="Times New Roman" w:cs="Times New Roman"/>
                <w:sz w:val="24"/>
                <w:szCs w:val="24"/>
              </w:rPr>
              <w:t xml:space="preserve"> .</w:t>
            </w:r>
          </w:p>
          <w:p w14:paraId="4B4F3575" w14:textId="77777777" w:rsidR="00CB3131" w:rsidRDefault="00AD3A0D" w:rsidP="00CB3131">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15.1.3. </w:t>
            </w:r>
            <w:r w:rsidRPr="00AD3A0D">
              <w:rPr>
                <w:rFonts w:ascii="Times New Roman" w:hAnsi="Times New Roman" w:cs="Times New Roman"/>
                <w:sz w:val="24"/>
                <w:szCs w:val="24"/>
              </w:rPr>
              <w:t xml:space="preserve">atsakingas už sutarties vykdymo kontrolę APPS skyrius., el. p. </w:t>
            </w:r>
            <w:hyperlink r:id="rId9" w:history="1">
              <w:r w:rsidR="00CB3131" w:rsidRPr="00085651">
                <w:rPr>
                  <w:rStyle w:val="Hyperlink"/>
                  <w:rFonts w:ascii="Times New Roman" w:hAnsi="Times New Roman" w:cs="Times New Roman"/>
                  <w:sz w:val="24"/>
                  <w:szCs w:val="24"/>
                </w:rPr>
                <w:t>lka.sutartys@mil.lt</w:t>
              </w:r>
            </w:hyperlink>
          </w:p>
          <w:p w14:paraId="38C2B6D3" w14:textId="528E96A2" w:rsidR="00270A05" w:rsidRDefault="00CB3131" w:rsidP="00FA209C">
            <w:pPr>
              <w:pStyle w:val="ListParagraph"/>
              <w:numPr>
                <w:ilvl w:val="1"/>
                <w:numId w:val="1"/>
              </w:numPr>
              <w:spacing w:after="0" w:line="240" w:lineRule="auto"/>
              <w:ind w:left="459"/>
              <w:jc w:val="both"/>
              <w:rPr>
                <w:rFonts w:ascii="Times New Roman" w:hAnsi="Times New Roman" w:cs="Times New Roman"/>
                <w:sz w:val="24"/>
                <w:szCs w:val="24"/>
              </w:rPr>
            </w:pPr>
            <w:r w:rsidRPr="00872F1B">
              <w:rPr>
                <w:rFonts w:ascii="Times New Roman" w:eastAsia="Times New Roman" w:hAnsi="Times New Roman" w:cs="Times New Roman"/>
                <w:sz w:val="24"/>
                <w:szCs w:val="24"/>
                <w:lang w:eastAsia="lt-LT"/>
              </w:rPr>
              <w:t>Pardavėjo –</w:t>
            </w:r>
            <w:r w:rsidR="00B0096E">
              <w:rPr>
                <w:rFonts w:ascii="Times New Roman" w:eastAsia="Times New Roman" w:hAnsi="Times New Roman" w:cs="Times New Roman"/>
                <w:bCs/>
                <w:sz w:val="24"/>
                <w:szCs w:val="24"/>
                <w:lang w:eastAsia="lt-LT"/>
              </w:rPr>
              <w:t xml:space="preserve"> </w:t>
            </w:r>
            <w:r w:rsidR="00FA209C">
              <w:rPr>
                <w:rFonts w:ascii="Times New Roman" w:eastAsia="Times New Roman" w:hAnsi="Times New Roman" w:cs="Times New Roman"/>
                <w:bCs/>
                <w:sz w:val="24"/>
                <w:szCs w:val="24"/>
                <w:lang w:eastAsia="lt-LT"/>
              </w:rPr>
              <w:t>.........................</w:t>
            </w:r>
            <w:r w:rsidRPr="00872F1B">
              <w:rPr>
                <w:rFonts w:ascii="Times New Roman" w:eastAsia="Times New Roman" w:hAnsi="Times New Roman" w:cs="Times New Roman"/>
                <w:sz w:val="24"/>
                <w:szCs w:val="24"/>
                <w:lang w:eastAsia="lt-LT"/>
              </w:rPr>
              <w:t>, el. paštas</w:t>
            </w:r>
            <w:r w:rsidR="006F0CAF" w:rsidRPr="00872F1B">
              <w:rPr>
                <w:rFonts w:ascii="Times New Roman" w:eastAsia="Times New Roman" w:hAnsi="Times New Roman" w:cs="Times New Roman"/>
                <w:sz w:val="24"/>
                <w:szCs w:val="24"/>
                <w:lang w:eastAsia="lt-LT"/>
              </w:rPr>
              <w:t xml:space="preserve"> </w:t>
            </w:r>
            <w:hyperlink r:id="rId10" w:history="1">
              <w:r w:rsidR="00B0096E" w:rsidRPr="008D236E">
                <w:rPr>
                  <w:rStyle w:val="Hyperlink"/>
                  <w:rFonts w:ascii="Times New Roman" w:eastAsia="Times New Roman" w:hAnsi="Times New Roman" w:cs="Times New Roman"/>
                  <w:sz w:val="24"/>
                  <w:szCs w:val="24"/>
                  <w:lang w:eastAsia="lt-LT"/>
                </w:rPr>
                <w:t>@.lt</w:t>
              </w:r>
            </w:hyperlink>
            <w:r w:rsidR="00872F1B">
              <w:rPr>
                <w:rFonts w:ascii="Times New Roman" w:eastAsia="Times New Roman" w:hAnsi="Times New Roman" w:cs="Times New Roman"/>
                <w:sz w:val="24"/>
                <w:szCs w:val="24"/>
                <w:lang w:eastAsia="lt-LT"/>
              </w:rPr>
              <w:t xml:space="preserve"> </w:t>
            </w:r>
            <w:r w:rsidRPr="00872F1B">
              <w:rPr>
                <w:rFonts w:ascii="Times New Roman" w:eastAsia="Times New Roman" w:hAnsi="Times New Roman" w:cs="Times New Roman"/>
                <w:sz w:val="24"/>
                <w:szCs w:val="24"/>
                <w:lang w:eastAsia="lt-LT"/>
              </w:rPr>
              <w:t>, tel. +370 .</w:t>
            </w:r>
            <w:r w:rsidRPr="00CB3131">
              <w:rPr>
                <w:rFonts w:ascii="Times New Roman" w:eastAsia="Times New Roman" w:hAnsi="Times New Roman" w:cs="Times New Roman"/>
                <w:sz w:val="24"/>
                <w:szCs w:val="24"/>
                <w:lang w:eastAsia="lt-LT"/>
              </w:rPr>
              <w:t xml:space="preserve"> </w:t>
            </w:r>
            <w:hyperlink r:id="rId11" w:history="1"/>
          </w:p>
        </w:tc>
      </w:tr>
      <w:tr w:rsidR="00270A05" w14:paraId="3F2DC126" w14:textId="77777777" w:rsidTr="00AB7C62">
        <w:trPr>
          <w:trHeight w:val="56"/>
        </w:trPr>
        <w:tc>
          <w:tcPr>
            <w:tcW w:w="10773" w:type="dxa"/>
            <w:gridSpan w:val="2"/>
          </w:tcPr>
          <w:p w14:paraId="2F6A508B" w14:textId="77777777" w:rsidR="00270A05" w:rsidRDefault="0028570E">
            <w:pPr>
              <w:pStyle w:val="ListParagraph"/>
              <w:numPr>
                <w:ilvl w:val="0"/>
                <w:numId w:val="1"/>
              </w:numPr>
              <w:spacing w:after="0" w:line="240" w:lineRule="auto"/>
              <w:ind w:left="34" w:hanging="4"/>
              <w:rPr>
                <w:rFonts w:ascii="Times New Roman" w:hAnsi="Times New Roman" w:cs="Times New Roman"/>
                <w:b/>
                <w:sz w:val="24"/>
                <w:szCs w:val="24"/>
              </w:rPr>
            </w:pPr>
            <w:r>
              <w:rPr>
                <w:rFonts w:ascii="Times New Roman" w:hAnsi="Times New Roman" w:cs="Times New Roman"/>
                <w:b/>
                <w:sz w:val="24"/>
                <w:szCs w:val="24"/>
              </w:rPr>
              <w:t>Sutarties priedai:</w:t>
            </w:r>
          </w:p>
          <w:p w14:paraId="1CA0A10A" w14:textId="77777777" w:rsidR="00270A05" w:rsidRDefault="0028570E">
            <w:pPr>
              <w:pStyle w:val="ListParagraph"/>
              <w:numPr>
                <w:ilvl w:val="1"/>
                <w:numId w:val="1"/>
              </w:numPr>
              <w:spacing w:after="0" w:line="240" w:lineRule="auto"/>
              <w:ind w:left="597" w:hanging="568"/>
              <w:rPr>
                <w:rFonts w:ascii="Times New Roman" w:hAnsi="Times New Roman" w:cs="Times New Roman"/>
                <w:sz w:val="24"/>
                <w:szCs w:val="24"/>
              </w:rPr>
            </w:pPr>
            <w:r>
              <w:rPr>
                <w:rFonts w:ascii="Times New Roman" w:eastAsia="Times New Roman" w:hAnsi="Times New Roman" w:cs="Times New Roman"/>
                <w:sz w:val="24"/>
                <w:szCs w:val="24"/>
                <w:lang w:eastAsia="lt-LT"/>
              </w:rPr>
              <w:t>1 priedas „</w:t>
            </w:r>
            <w:r>
              <w:rPr>
                <w:rFonts w:ascii="Times New Roman" w:eastAsia="Calibri" w:hAnsi="Times New Roman" w:cs="Times New Roman"/>
                <w:sz w:val="24"/>
                <w:szCs w:val="24"/>
              </w:rPr>
              <w:t>Prekių pavadinimai, kiekiai ir kaina</w:t>
            </w:r>
            <w:r w:rsidR="00E6251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14:paraId="594ECD7B" w14:textId="77777777" w:rsidR="00270A05" w:rsidRDefault="0028570E" w:rsidP="00D44A73">
            <w:pPr>
              <w:pStyle w:val="ListParagraph"/>
              <w:numPr>
                <w:ilvl w:val="1"/>
                <w:numId w:val="1"/>
              </w:numPr>
              <w:spacing w:after="0" w:line="240" w:lineRule="auto"/>
              <w:ind w:left="599" w:hanging="569"/>
              <w:rPr>
                <w:rFonts w:ascii="Times New Roman" w:hAnsi="Times New Roman" w:cs="Times New Roman"/>
                <w:sz w:val="24"/>
                <w:szCs w:val="24"/>
              </w:rPr>
            </w:pPr>
            <w:r>
              <w:rPr>
                <w:rFonts w:ascii="Times New Roman" w:eastAsia="Times New Roman" w:hAnsi="Times New Roman" w:cs="Times New Roman"/>
                <w:sz w:val="24"/>
                <w:szCs w:val="24"/>
                <w:lang w:eastAsia="lt-LT"/>
              </w:rPr>
              <w:t>2 p</w:t>
            </w:r>
            <w:r w:rsidR="00E6251E">
              <w:rPr>
                <w:rFonts w:ascii="Times New Roman" w:eastAsia="Times New Roman" w:hAnsi="Times New Roman" w:cs="Times New Roman"/>
                <w:sz w:val="24"/>
                <w:szCs w:val="24"/>
                <w:lang w:eastAsia="lt-LT"/>
              </w:rPr>
              <w:t>riedas „Techninė specifikacija“.</w:t>
            </w:r>
          </w:p>
        </w:tc>
      </w:tr>
      <w:tr w:rsidR="00270A05" w14:paraId="40D0AFF7" w14:textId="77777777" w:rsidTr="00AB7C62">
        <w:trPr>
          <w:trHeight w:val="5662"/>
        </w:trPr>
        <w:tc>
          <w:tcPr>
            <w:tcW w:w="10773" w:type="dxa"/>
            <w:gridSpan w:val="2"/>
          </w:tcPr>
          <w:p w14:paraId="5957A3FF" w14:textId="77777777" w:rsidR="00270A05" w:rsidRDefault="0028570E">
            <w:pPr>
              <w:pStyle w:val="ListParagraph"/>
              <w:spacing w:after="0" w:line="240" w:lineRule="auto"/>
              <w:ind w:left="32"/>
              <w:rPr>
                <w:rFonts w:ascii="Times New Roman" w:hAnsi="Times New Roman" w:cs="Times New Roman"/>
                <w:b/>
                <w:sz w:val="24"/>
                <w:szCs w:val="24"/>
              </w:rPr>
            </w:pPr>
            <w:r>
              <w:rPr>
                <w:rFonts w:ascii="Times New Roman" w:hAnsi="Times New Roman" w:cs="Times New Roman"/>
                <w:b/>
                <w:sz w:val="24"/>
                <w:szCs w:val="24"/>
              </w:rPr>
              <w:t>17. Sutarties šalių parašai ir rekvizitai:</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5255"/>
            </w:tblGrid>
            <w:tr w:rsidR="00270A05" w14:paraId="6FBE0D8F" w14:textId="77777777">
              <w:trPr>
                <w:trHeight w:val="494"/>
              </w:trPr>
              <w:tc>
                <w:tcPr>
                  <w:tcW w:w="5308" w:type="dxa"/>
                </w:tcPr>
                <w:p w14:paraId="123B5BA2" w14:textId="77777777" w:rsidR="00270A05" w:rsidRDefault="00270A05">
                  <w:pPr>
                    <w:pStyle w:val="ListParagraph"/>
                    <w:spacing w:after="0" w:line="240" w:lineRule="auto"/>
                    <w:ind w:left="0"/>
                    <w:rPr>
                      <w:rFonts w:ascii="Times New Roman" w:hAnsi="Times New Roman" w:cs="Times New Roman"/>
                      <w:b/>
                      <w:sz w:val="24"/>
                      <w:szCs w:val="24"/>
                    </w:rPr>
                  </w:pPr>
                </w:p>
                <w:p w14:paraId="0A372235" w14:textId="77777777" w:rsidR="00270A05" w:rsidRDefault="0028570E">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17.1. Pirkėjas</w:t>
                  </w:r>
                </w:p>
              </w:tc>
              <w:tc>
                <w:tcPr>
                  <w:tcW w:w="5311" w:type="dxa"/>
                </w:tcPr>
                <w:p w14:paraId="00280241" w14:textId="77777777" w:rsidR="00270A05" w:rsidRDefault="00270A05">
                  <w:pPr>
                    <w:pStyle w:val="ListParagraph"/>
                    <w:spacing w:after="0" w:line="240" w:lineRule="auto"/>
                    <w:ind w:left="0"/>
                    <w:rPr>
                      <w:rFonts w:ascii="Times New Roman" w:hAnsi="Times New Roman" w:cs="Times New Roman"/>
                      <w:b/>
                      <w:sz w:val="24"/>
                      <w:szCs w:val="24"/>
                    </w:rPr>
                  </w:pPr>
                </w:p>
                <w:p w14:paraId="19EB3788" w14:textId="77777777" w:rsidR="00270A05" w:rsidRDefault="0028570E">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17.2. </w:t>
                  </w:r>
                  <w:r w:rsidRPr="00872F1B">
                    <w:rPr>
                      <w:rFonts w:ascii="Times New Roman" w:hAnsi="Times New Roman" w:cs="Times New Roman"/>
                      <w:b/>
                      <w:sz w:val="24"/>
                      <w:szCs w:val="24"/>
                    </w:rPr>
                    <w:t>Pardavėjas</w:t>
                  </w:r>
                </w:p>
              </w:tc>
            </w:tr>
            <w:tr w:rsidR="00270A05" w14:paraId="0BFDBBAB" w14:textId="77777777">
              <w:trPr>
                <w:trHeight w:val="2449"/>
              </w:trPr>
              <w:tc>
                <w:tcPr>
                  <w:tcW w:w="5308" w:type="dxa"/>
                </w:tcPr>
                <w:p w14:paraId="691B1526" w14:textId="77777777" w:rsidR="00270A05" w:rsidRDefault="0028570E">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Generolo Jono Žemaičio</w:t>
                  </w:r>
                </w:p>
                <w:p w14:paraId="4F073BEE" w14:textId="77777777" w:rsidR="00270A05" w:rsidRDefault="0028570E">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Lietuvos karo akademija</w:t>
                  </w:r>
                </w:p>
                <w:p w14:paraId="6392ED3B" w14:textId="77777777" w:rsidR="00270A05" w:rsidRDefault="0028570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Šilo g. 5A, LT-10322 Vilnius</w:t>
                  </w:r>
                </w:p>
                <w:p w14:paraId="16A3CD1F" w14:textId="77777777" w:rsidR="00270A05" w:rsidRDefault="0028570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Kodas </w:t>
                  </w:r>
                  <w:r>
                    <w:rPr>
                      <w:rFonts w:ascii="Times New Roman" w:eastAsia="Times New Roman" w:hAnsi="Times New Roman" w:cs="Times New Roman"/>
                      <w:color w:val="000000"/>
                      <w:sz w:val="24"/>
                      <w:szCs w:val="24"/>
                      <w:lang w:eastAsia="lt-LT"/>
                    </w:rPr>
                    <w:t>211959040</w:t>
                  </w:r>
                </w:p>
                <w:p w14:paraId="2500EC30" w14:textId="77777777" w:rsidR="00270A05" w:rsidRDefault="0028570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PVM kodas LT1195904716</w:t>
                  </w:r>
                </w:p>
                <w:p w14:paraId="2F71C3AE" w14:textId="77777777" w:rsidR="00270A05" w:rsidRDefault="0028570E">
                  <w:pPr>
                    <w:pStyle w:val="ListParagraph"/>
                    <w:spacing w:after="0" w:line="240" w:lineRule="auto"/>
                    <w:ind w:left="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Sąskaitos numeris: LT844040063610000973</w:t>
                  </w:r>
                </w:p>
                <w:p w14:paraId="3A6CC6AC" w14:textId="77777777" w:rsidR="00270A05" w:rsidRDefault="0028570E">
                  <w:pPr>
                    <w:pStyle w:val="ListParagraph"/>
                    <w:spacing w:after="0" w:line="240" w:lineRule="auto"/>
                    <w:ind w:left="0"/>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Bankas -Lietuvos Respublikos finansų ministerija</w:t>
                  </w:r>
                </w:p>
                <w:p w14:paraId="7A0E93DD" w14:textId="77777777" w:rsidR="00270A05" w:rsidRDefault="00270A05">
                  <w:pPr>
                    <w:spacing w:after="0" w:line="240" w:lineRule="auto"/>
                    <w:rPr>
                      <w:rFonts w:ascii="Times New Roman" w:hAnsi="Times New Roman" w:cs="Times New Roman"/>
                      <w:b/>
                      <w:sz w:val="24"/>
                      <w:szCs w:val="24"/>
                    </w:rPr>
                  </w:pPr>
                </w:p>
              </w:tc>
              <w:tc>
                <w:tcPr>
                  <w:tcW w:w="5311" w:type="dxa"/>
                </w:tcPr>
                <w:p w14:paraId="1C4B8E42" w14:textId="433595B3" w:rsidR="00270A05" w:rsidRDefault="002857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UAB „“</w:t>
                  </w:r>
                </w:p>
                <w:p w14:paraId="199D2EF4" w14:textId="79BCCD7D" w:rsidR="00270A05" w:rsidRPr="006F0CAF" w:rsidRDefault="00654C44">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rPr>
                    <w:t>Adresas</w:t>
                  </w:r>
                  <w:r w:rsidR="006F0CAF">
                    <w:rPr>
                      <w:rFonts w:ascii="Times New Roman" w:hAnsi="Times New Roman" w:cs="Times New Roman"/>
                      <w:sz w:val="24"/>
                      <w:szCs w:val="24"/>
                    </w:rPr>
                    <w:t xml:space="preserve">: </w:t>
                  </w:r>
                </w:p>
                <w:p w14:paraId="3E1F0A3A" w14:textId="5B242FF7" w:rsidR="00270A05" w:rsidRDefault="00285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Kodas</w:t>
                  </w:r>
                  <w:r w:rsidR="00194AB1">
                    <w:rPr>
                      <w:rFonts w:ascii="Times New Roman" w:hAnsi="Times New Roman" w:cs="Times New Roman"/>
                      <w:sz w:val="24"/>
                      <w:szCs w:val="24"/>
                    </w:rPr>
                    <w:t xml:space="preserve">: </w:t>
                  </w:r>
                </w:p>
                <w:p w14:paraId="47D826C4" w14:textId="165104CE" w:rsidR="00270A05" w:rsidRDefault="00285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PVM kodas</w:t>
                  </w:r>
                  <w:r w:rsidR="00194AB1">
                    <w:rPr>
                      <w:rFonts w:ascii="Times New Roman" w:hAnsi="Times New Roman" w:cs="Times New Roman"/>
                      <w:sz w:val="24"/>
                      <w:szCs w:val="24"/>
                    </w:rPr>
                    <w:t xml:space="preserve">: </w:t>
                  </w:r>
                </w:p>
                <w:p w14:paraId="4A5402EC" w14:textId="3D31FFCB" w:rsidR="00270A05" w:rsidRDefault="0028570E">
                  <w:pPr>
                    <w:spacing w:after="0" w:line="240" w:lineRule="auto"/>
                    <w:jc w:val="both"/>
                    <w:rPr>
                      <w:rFonts w:ascii="Times New Roman" w:hAnsi="Times New Roman"/>
                      <w:sz w:val="24"/>
                      <w:szCs w:val="24"/>
                    </w:rPr>
                  </w:pPr>
                  <w:r>
                    <w:rPr>
                      <w:rFonts w:ascii="Times New Roman" w:hAnsi="Times New Roman"/>
                      <w:sz w:val="24"/>
                      <w:szCs w:val="24"/>
                    </w:rPr>
                    <w:t>Sąskaitos numeris:</w:t>
                  </w:r>
                  <w:r w:rsidR="00194AB1">
                    <w:t xml:space="preserve"> </w:t>
                  </w:r>
                </w:p>
                <w:p w14:paraId="02157387" w14:textId="09787D15" w:rsidR="00270A05" w:rsidRDefault="00270A05" w:rsidP="00654C44">
                  <w:pPr>
                    <w:spacing w:after="0" w:line="240" w:lineRule="auto"/>
                    <w:jc w:val="both"/>
                    <w:rPr>
                      <w:rFonts w:ascii="Times New Roman" w:hAnsi="Times New Roman" w:cs="Times New Roman"/>
                      <w:sz w:val="24"/>
                      <w:szCs w:val="24"/>
                    </w:rPr>
                  </w:pPr>
                </w:p>
              </w:tc>
            </w:tr>
            <w:tr w:rsidR="00270A05" w14:paraId="42947F0B" w14:textId="77777777">
              <w:trPr>
                <w:trHeight w:val="1717"/>
              </w:trPr>
              <w:tc>
                <w:tcPr>
                  <w:tcW w:w="5308" w:type="dxa"/>
                </w:tcPr>
                <w:p w14:paraId="20153663" w14:textId="77777777" w:rsidR="00270A05" w:rsidRDefault="0028570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Generolo Jono Žemaičio </w:t>
                  </w:r>
                </w:p>
                <w:p w14:paraId="68D44553" w14:textId="77777777" w:rsidR="00270A05" w:rsidRDefault="0028570E">
                  <w:pPr>
                    <w:suppressAutoHyphens/>
                    <w:spacing w:after="0" w:line="240" w:lineRule="auto"/>
                    <w:rPr>
                      <w:rFonts w:ascii="Times New Roman" w:hAnsi="Times New Roman" w:cs="Times New Roman"/>
                      <w:b/>
                      <w:sz w:val="24"/>
                      <w:szCs w:val="24"/>
                    </w:rPr>
                  </w:pPr>
                  <w:r>
                    <w:rPr>
                      <w:rFonts w:ascii="Times New Roman" w:hAnsi="Times New Roman" w:cs="Times New Roman"/>
                      <w:sz w:val="24"/>
                      <w:szCs w:val="24"/>
                    </w:rPr>
                    <w:t>Lietuvos karo akademija</w:t>
                  </w:r>
                  <w:r>
                    <w:rPr>
                      <w:rFonts w:ascii="Times New Roman" w:hAnsi="Times New Roman" w:cs="Times New Roman"/>
                      <w:b/>
                      <w:sz w:val="24"/>
                      <w:szCs w:val="24"/>
                    </w:rPr>
                    <w:t xml:space="preserve"> </w:t>
                  </w:r>
                </w:p>
                <w:p w14:paraId="32747C26" w14:textId="77777777" w:rsidR="00270A05" w:rsidRDefault="00285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9CB8AAF" w14:textId="77777777" w:rsidR="00270A05" w:rsidRDefault="00285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Štabo viršininkas</w:t>
                  </w:r>
                </w:p>
                <w:p w14:paraId="50941CFC" w14:textId="77777777" w:rsidR="00270A05" w:rsidRDefault="00270A05">
                  <w:pPr>
                    <w:spacing w:after="0" w:line="240" w:lineRule="auto"/>
                    <w:jc w:val="both"/>
                    <w:rPr>
                      <w:rFonts w:ascii="Times New Roman" w:hAnsi="Times New Roman" w:cs="Times New Roman"/>
                      <w:sz w:val="24"/>
                      <w:szCs w:val="24"/>
                    </w:rPr>
                  </w:pPr>
                </w:p>
                <w:p w14:paraId="5D28DF57" w14:textId="77777777" w:rsidR="00270A05" w:rsidRDefault="00A74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plk.</w:t>
                  </w:r>
                  <w:r w:rsidR="0028570E">
                    <w:rPr>
                      <w:rFonts w:ascii="Times New Roman" w:hAnsi="Times New Roman" w:cs="Times New Roman"/>
                      <w:sz w:val="24"/>
                      <w:szCs w:val="24"/>
                    </w:rPr>
                    <w:t xml:space="preserve"> Denisas Starikovičius</w:t>
                  </w:r>
                </w:p>
                <w:p w14:paraId="040CE6C0" w14:textId="77777777" w:rsidR="00270A05" w:rsidRDefault="00270A05">
                  <w:pPr>
                    <w:spacing w:after="0" w:line="240" w:lineRule="auto"/>
                    <w:jc w:val="both"/>
                    <w:rPr>
                      <w:rFonts w:ascii="Times New Roman" w:hAnsi="Times New Roman" w:cs="Times New Roman"/>
                      <w:sz w:val="24"/>
                      <w:szCs w:val="24"/>
                    </w:rPr>
                  </w:pPr>
                </w:p>
                <w:p w14:paraId="7DFCF491" w14:textId="77777777" w:rsidR="00270A05" w:rsidRDefault="00270A05">
                  <w:pPr>
                    <w:spacing w:after="0" w:line="240" w:lineRule="auto"/>
                    <w:jc w:val="both"/>
                    <w:rPr>
                      <w:rFonts w:ascii="Times New Roman" w:eastAsia="Times New Roman" w:hAnsi="Times New Roman" w:cs="Times New Roman"/>
                      <w:b/>
                      <w:sz w:val="24"/>
                      <w:szCs w:val="24"/>
                      <w:lang w:eastAsia="lt-LT"/>
                    </w:rPr>
                  </w:pPr>
                </w:p>
              </w:tc>
              <w:tc>
                <w:tcPr>
                  <w:tcW w:w="5311" w:type="dxa"/>
                </w:tcPr>
                <w:p w14:paraId="6C3F4DF1" w14:textId="422EE7FC" w:rsidR="00270A05" w:rsidRDefault="0028570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UAB „“</w:t>
                  </w:r>
                </w:p>
                <w:p w14:paraId="539E0CB6" w14:textId="77777777" w:rsidR="00270A05" w:rsidRDefault="00270A05">
                  <w:pPr>
                    <w:pStyle w:val="ListParagraph"/>
                    <w:spacing w:after="0" w:line="240" w:lineRule="auto"/>
                    <w:ind w:left="0"/>
                    <w:rPr>
                      <w:rFonts w:ascii="Times New Roman" w:hAnsi="Times New Roman" w:cs="Times New Roman"/>
                      <w:sz w:val="24"/>
                      <w:szCs w:val="24"/>
                    </w:rPr>
                  </w:pPr>
                </w:p>
                <w:p w14:paraId="715A8D30" w14:textId="77777777" w:rsidR="00270A05" w:rsidRDefault="00270A05">
                  <w:pPr>
                    <w:pStyle w:val="ListParagraph"/>
                    <w:spacing w:after="0" w:line="240" w:lineRule="auto"/>
                    <w:ind w:left="0"/>
                    <w:rPr>
                      <w:rFonts w:ascii="Times New Roman" w:hAnsi="Times New Roman" w:cs="Times New Roman"/>
                      <w:sz w:val="24"/>
                      <w:szCs w:val="24"/>
                    </w:rPr>
                  </w:pPr>
                </w:p>
                <w:p w14:paraId="7B71E416" w14:textId="4C87EB79" w:rsidR="00270A05" w:rsidRDefault="0073615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Pr="0073615D">
                    <w:rPr>
                      <w:rFonts w:ascii="Times New Roman" w:hAnsi="Times New Roman" w:cs="Times New Roman"/>
                      <w:sz w:val="24"/>
                      <w:szCs w:val="24"/>
                    </w:rPr>
                    <w:t>rojektų vadov</w:t>
                  </w:r>
                  <w:r>
                    <w:rPr>
                      <w:rFonts w:ascii="Times New Roman" w:hAnsi="Times New Roman" w:cs="Times New Roman"/>
                      <w:sz w:val="24"/>
                      <w:szCs w:val="24"/>
                    </w:rPr>
                    <w:t>as</w:t>
                  </w:r>
                  <w:r w:rsidRPr="0073615D">
                    <w:rPr>
                      <w:rFonts w:ascii="Times New Roman" w:hAnsi="Times New Roman" w:cs="Times New Roman"/>
                      <w:sz w:val="24"/>
                      <w:szCs w:val="24"/>
                    </w:rPr>
                    <w:t xml:space="preserve"> </w:t>
                  </w:r>
                </w:p>
                <w:p w14:paraId="778C55B2" w14:textId="77777777" w:rsidR="0073615D" w:rsidRDefault="0073615D">
                  <w:pPr>
                    <w:pStyle w:val="ListParagraph"/>
                    <w:spacing w:after="0" w:line="240" w:lineRule="auto"/>
                    <w:ind w:left="0"/>
                    <w:rPr>
                      <w:rFonts w:ascii="Times New Roman" w:hAnsi="Times New Roman" w:cs="Times New Roman"/>
                      <w:b/>
                      <w:sz w:val="24"/>
                      <w:szCs w:val="24"/>
                    </w:rPr>
                  </w:pPr>
                </w:p>
                <w:p w14:paraId="78B493BC" w14:textId="1C869533" w:rsidR="00270A05" w:rsidRDefault="00270A05" w:rsidP="0073615D">
                  <w:pPr>
                    <w:pStyle w:val="ListParagraph"/>
                    <w:spacing w:after="0" w:line="240" w:lineRule="auto"/>
                    <w:ind w:left="0"/>
                    <w:rPr>
                      <w:rFonts w:ascii="Times New Roman" w:hAnsi="Times New Roman" w:cs="Times New Roman"/>
                      <w:sz w:val="24"/>
                      <w:szCs w:val="24"/>
                    </w:rPr>
                  </w:pPr>
                </w:p>
              </w:tc>
            </w:tr>
          </w:tbl>
          <w:p w14:paraId="55DAAAA0" w14:textId="77777777" w:rsidR="00270A05" w:rsidRDefault="0028570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bl>
    <w:p w14:paraId="20FB6987" w14:textId="77777777" w:rsidR="00270A05" w:rsidRDefault="00270A05">
      <w:pPr>
        <w:spacing w:after="0" w:line="240" w:lineRule="auto"/>
        <w:rPr>
          <w:rFonts w:ascii="Times New Roman" w:hAnsi="Times New Roman" w:cs="Times New Roman"/>
          <w:sz w:val="24"/>
          <w:szCs w:val="24"/>
        </w:rPr>
      </w:pPr>
    </w:p>
    <w:p w14:paraId="680C2EDE" w14:textId="77777777" w:rsidR="00270A05" w:rsidRDefault="00270A05">
      <w:pPr>
        <w:spacing w:after="0" w:line="240" w:lineRule="auto"/>
        <w:rPr>
          <w:rFonts w:ascii="Times New Roman" w:hAnsi="Times New Roman" w:cs="Times New Roman"/>
          <w:sz w:val="24"/>
          <w:szCs w:val="24"/>
        </w:rPr>
      </w:pPr>
    </w:p>
    <w:p w14:paraId="366ED7C9" w14:textId="77777777" w:rsidR="00270A05" w:rsidRDefault="00270A05">
      <w:pPr>
        <w:spacing w:after="0" w:line="240" w:lineRule="auto"/>
        <w:rPr>
          <w:rFonts w:ascii="Times New Roman" w:hAnsi="Times New Roman" w:cs="Times New Roman"/>
          <w:sz w:val="24"/>
          <w:szCs w:val="24"/>
        </w:rPr>
      </w:pPr>
    </w:p>
    <w:p w14:paraId="55590B64" w14:textId="77777777" w:rsidR="00270A05" w:rsidRDefault="00270A05">
      <w:pPr>
        <w:spacing w:after="0" w:line="240" w:lineRule="auto"/>
        <w:rPr>
          <w:rFonts w:ascii="Times New Roman" w:hAnsi="Times New Roman" w:cs="Times New Roman"/>
          <w:sz w:val="24"/>
          <w:szCs w:val="24"/>
        </w:rPr>
      </w:pPr>
    </w:p>
    <w:p w14:paraId="5416DF35" w14:textId="77777777" w:rsidR="00270A05" w:rsidRDefault="00270A05">
      <w:pPr>
        <w:spacing w:after="0" w:line="240" w:lineRule="auto"/>
        <w:rPr>
          <w:rFonts w:ascii="Times New Roman" w:hAnsi="Times New Roman" w:cs="Times New Roman"/>
          <w:sz w:val="24"/>
          <w:szCs w:val="24"/>
        </w:rPr>
      </w:pPr>
    </w:p>
    <w:p w14:paraId="0C7DD2F7" w14:textId="77777777" w:rsidR="00270A05" w:rsidRDefault="00270A05">
      <w:pPr>
        <w:spacing w:after="0" w:line="240" w:lineRule="auto"/>
        <w:rPr>
          <w:rFonts w:ascii="Times New Roman" w:hAnsi="Times New Roman" w:cs="Times New Roman"/>
          <w:sz w:val="24"/>
          <w:szCs w:val="24"/>
        </w:rPr>
      </w:pPr>
    </w:p>
    <w:p w14:paraId="521317FC" w14:textId="77777777" w:rsidR="00270A05" w:rsidRDefault="00270A05">
      <w:pPr>
        <w:spacing w:after="0" w:line="240" w:lineRule="auto"/>
        <w:rPr>
          <w:rFonts w:ascii="Times New Roman" w:hAnsi="Times New Roman" w:cs="Times New Roman"/>
          <w:sz w:val="24"/>
          <w:szCs w:val="24"/>
        </w:rPr>
      </w:pPr>
    </w:p>
    <w:p w14:paraId="418BF89C" w14:textId="77777777" w:rsidR="00270A05" w:rsidRDefault="00270A05">
      <w:pPr>
        <w:spacing w:after="0" w:line="240" w:lineRule="auto"/>
        <w:rPr>
          <w:rFonts w:ascii="Times New Roman" w:hAnsi="Times New Roman" w:cs="Times New Roman"/>
          <w:sz w:val="24"/>
          <w:szCs w:val="24"/>
        </w:rPr>
      </w:pPr>
    </w:p>
    <w:p w14:paraId="31CD5F40" w14:textId="77777777" w:rsidR="00270A05" w:rsidRDefault="00270A05">
      <w:pPr>
        <w:spacing w:after="0" w:line="240" w:lineRule="auto"/>
        <w:rPr>
          <w:rFonts w:ascii="Times New Roman" w:hAnsi="Times New Roman" w:cs="Times New Roman"/>
          <w:sz w:val="24"/>
          <w:szCs w:val="24"/>
        </w:rPr>
      </w:pPr>
    </w:p>
    <w:p w14:paraId="2ECBE747" w14:textId="77777777" w:rsidR="00270A05" w:rsidRDefault="00270A05">
      <w:pPr>
        <w:spacing w:after="0" w:line="240" w:lineRule="auto"/>
        <w:rPr>
          <w:rFonts w:ascii="Times New Roman" w:hAnsi="Times New Roman" w:cs="Times New Roman"/>
          <w:sz w:val="24"/>
          <w:szCs w:val="24"/>
        </w:rPr>
      </w:pPr>
    </w:p>
    <w:p w14:paraId="5F745E24" w14:textId="77777777" w:rsidR="00270A05" w:rsidRDefault="00270A05">
      <w:pPr>
        <w:spacing w:after="0" w:line="240" w:lineRule="auto"/>
        <w:ind w:left="2700" w:firstLine="5220"/>
        <w:rPr>
          <w:rFonts w:ascii="Times New Roman" w:eastAsia="Times New Roman" w:hAnsi="Times New Roman" w:cs="Times New Roman"/>
          <w:sz w:val="24"/>
          <w:szCs w:val="24"/>
          <w:lang w:eastAsia="lt-LT"/>
        </w:rPr>
      </w:pPr>
    </w:p>
    <w:p w14:paraId="0E4C72A2" w14:textId="77777777" w:rsidR="00270A05" w:rsidRDefault="00270A05">
      <w:pPr>
        <w:spacing w:after="0" w:line="240" w:lineRule="auto"/>
        <w:ind w:left="2700" w:firstLine="5220"/>
        <w:rPr>
          <w:rFonts w:ascii="Times New Roman" w:eastAsia="Times New Roman" w:hAnsi="Times New Roman" w:cs="Times New Roman"/>
          <w:sz w:val="24"/>
          <w:szCs w:val="24"/>
          <w:lang w:eastAsia="lt-LT"/>
        </w:rPr>
      </w:pPr>
    </w:p>
    <w:p w14:paraId="6B847609" w14:textId="77777777" w:rsidR="00AB7C62" w:rsidRDefault="00AB7C62">
      <w:pPr>
        <w:spacing w:after="0" w:line="240" w:lineRule="auto"/>
        <w:ind w:left="2700" w:firstLine="5220"/>
        <w:rPr>
          <w:rFonts w:ascii="Times New Roman" w:eastAsia="Times New Roman" w:hAnsi="Times New Roman" w:cs="Times New Roman"/>
          <w:sz w:val="24"/>
          <w:szCs w:val="24"/>
          <w:lang w:eastAsia="lt-LT"/>
        </w:rPr>
      </w:pPr>
    </w:p>
    <w:p w14:paraId="53B11587" w14:textId="77777777" w:rsidR="00AB7C62" w:rsidRDefault="00AB7C62">
      <w:pPr>
        <w:spacing w:after="0" w:line="240" w:lineRule="auto"/>
        <w:ind w:left="2700" w:firstLine="5220"/>
        <w:rPr>
          <w:rFonts w:ascii="Times New Roman" w:eastAsia="Times New Roman" w:hAnsi="Times New Roman" w:cs="Times New Roman"/>
          <w:sz w:val="24"/>
          <w:szCs w:val="24"/>
          <w:lang w:eastAsia="lt-LT"/>
        </w:rPr>
      </w:pPr>
    </w:p>
    <w:p w14:paraId="4B93C95D" w14:textId="77777777" w:rsidR="00AB7C62" w:rsidRDefault="00AB7C62">
      <w:pPr>
        <w:spacing w:after="0" w:line="240" w:lineRule="auto"/>
        <w:ind w:left="2700" w:firstLine="5220"/>
        <w:rPr>
          <w:rFonts w:ascii="Times New Roman" w:eastAsia="Times New Roman" w:hAnsi="Times New Roman" w:cs="Times New Roman"/>
          <w:sz w:val="24"/>
          <w:szCs w:val="24"/>
          <w:lang w:eastAsia="lt-LT"/>
        </w:rPr>
      </w:pPr>
    </w:p>
    <w:p w14:paraId="7FA0CF25" w14:textId="77777777" w:rsidR="00AB7C62" w:rsidRDefault="00AB7C62">
      <w:pPr>
        <w:spacing w:after="0" w:line="240" w:lineRule="auto"/>
        <w:ind w:left="2700" w:firstLine="5220"/>
        <w:rPr>
          <w:rFonts w:ascii="Times New Roman" w:eastAsia="Times New Roman" w:hAnsi="Times New Roman" w:cs="Times New Roman"/>
          <w:sz w:val="24"/>
          <w:szCs w:val="24"/>
          <w:lang w:eastAsia="lt-LT"/>
        </w:rPr>
      </w:pPr>
    </w:p>
    <w:p w14:paraId="25D66561" w14:textId="77777777" w:rsidR="00270A05" w:rsidRDefault="00270A05">
      <w:pPr>
        <w:spacing w:after="0" w:line="240" w:lineRule="auto"/>
        <w:ind w:left="2700" w:firstLine="5220"/>
        <w:rPr>
          <w:rFonts w:ascii="Times New Roman" w:eastAsia="Times New Roman" w:hAnsi="Times New Roman" w:cs="Times New Roman"/>
          <w:sz w:val="24"/>
          <w:szCs w:val="24"/>
          <w:lang w:eastAsia="lt-LT"/>
        </w:rPr>
      </w:pPr>
    </w:p>
    <w:p w14:paraId="2CFBFA61" w14:textId="77777777" w:rsidR="00270A05" w:rsidRDefault="00270A05">
      <w:pPr>
        <w:spacing w:after="0" w:line="240" w:lineRule="auto"/>
        <w:ind w:left="2700" w:firstLine="5220"/>
        <w:rPr>
          <w:rFonts w:ascii="Times New Roman" w:eastAsia="Times New Roman" w:hAnsi="Times New Roman" w:cs="Times New Roman"/>
          <w:sz w:val="24"/>
          <w:szCs w:val="24"/>
          <w:lang w:eastAsia="lt-LT"/>
        </w:rPr>
      </w:pPr>
    </w:p>
    <w:p w14:paraId="59C1214C" w14:textId="77777777" w:rsidR="00270A05" w:rsidRDefault="00270A05" w:rsidP="00E6251E">
      <w:pPr>
        <w:spacing w:after="0" w:line="240" w:lineRule="auto"/>
        <w:rPr>
          <w:rFonts w:ascii="Times New Roman" w:eastAsia="Times New Roman" w:hAnsi="Times New Roman" w:cs="Times New Roman"/>
          <w:sz w:val="24"/>
          <w:szCs w:val="24"/>
          <w:lang w:eastAsia="lt-LT"/>
        </w:rPr>
      </w:pPr>
    </w:p>
    <w:p w14:paraId="61273414" w14:textId="5C6E91F2" w:rsidR="00270A05" w:rsidRDefault="0028570E">
      <w:pPr>
        <w:spacing w:after="0" w:line="240" w:lineRule="auto"/>
        <w:ind w:left="2700" w:firstLine="52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w:t>
      </w:r>
      <w:r w:rsidR="009A429D">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m.                  </w:t>
      </w:r>
    </w:p>
    <w:p w14:paraId="3805CA71" w14:textId="77777777" w:rsidR="00270A05" w:rsidRDefault="0028570E">
      <w:pPr>
        <w:spacing w:after="0" w:line="240" w:lineRule="auto"/>
        <w:ind w:left="2700" w:firstLine="52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Sutarties Nr. </w:t>
      </w:r>
    </w:p>
    <w:p w14:paraId="51342F76" w14:textId="77777777" w:rsidR="00270A05" w:rsidRDefault="0028570E">
      <w:pPr>
        <w:spacing w:after="0" w:line="240" w:lineRule="auto"/>
        <w:ind w:left="2700" w:firstLine="52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priedas </w:t>
      </w:r>
    </w:p>
    <w:p w14:paraId="5A0D969C" w14:textId="77777777" w:rsidR="00270A05" w:rsidRDefault="00270A05"/>
    <w:p w14:paraId="5657C938" w14:textId="77777777" w:rsidR="00270A05" w:rsidRDefault="0028570E">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Prekių pavadinimai, kiekiai ir kaina</w:t>
      </w:r>
    </w:p>
    <w:tbl>
      <w:tblPr>
        <w:tblpPr w:leftFromText="180" w:rightFromText="180" w:vertAnchor="text" w:horzAnchor="margin" w:tblpX="-318" w:tblpY="92"/>
        <w:tblW w:w="11455" w:type="dxa"/>
        <w:tblLook w:val="04A0" w:firstRow="1" w:lastRow="0" w:firstColumn="1" w:lastColumn="0" w:noHBand="0" w:noVBand="1"/>
      </w:tblPr>
      <w:tblGrid>
        <w:gridCol w:w="570"/>
        <w:gridCol w:w="4388"/>
        <w:gridCol w:w="1043"/>
        <w:gridCol w:w="1456"/>
        <w:gridCol w:w="1944"/>
        <w:gridCol w:w="2054"/>
      </w:tblGrid>
      <w:tr w:rsidR="009E176E" w:rsidRPr="009E176E" w14:paraId="4C1F1AA7" w14:textId="77777777" w:rsidTr="00DE447E">
        <w:trPr>
          <w:trHeight w:val="58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5E82BCB"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Eil. Nr.</w:t>
            </w:r>
          </w:p>
        </w:tc>
        <w:tc>
          <w:tcPr>
            <w:tcW w:w="446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6E4AE0A"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DF57E4F"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Mato vienetas</w:t>
            </w:r>
          </w:p>
        </w:tc>
        <w:tc>
          <w:tcPr>
            <w:tcW w:w="1327" w:type="dxa"/>
            <w:tcBorders>
              <w:top w:val="single" w:sz="4" w:space="0" w:color="auto"/>
              <w:left w:val="single" w:sz="4" w:space="0" w:color="auto"/>
              <w:bottom w:val="single" w:sz="4" w:space="0" w:color="auto"/>
              <w:right w:val="single" w:sz="4" w:space="0" w:color="auto"/>
            </w:tcBorders>
            <w:shd w:val="clear" w:color="auto" w:fill="DEEAF6"/>
            <w:vAlign w:val="center"/>
          </w:tcPr>
          <w:p w14:paraId="4DFBA43E" w14:textId="59F89404" w:rsidR="009E176E" w:rsidRPr="009E176E" w:rsidRDefault="00AA70F0" w:rsidP="00AA70F0">
            <w:pPr>
              <w:tabs>
                <w:tab w:val="left" w:pos="6071"/>
              </w:tabs>
              <w:spacing w:after="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Numatomas kiekis </w:t>
            </w:r>
          </w:p>
        </w:tc>
        <w:tc>
          <w:tcPr>
            <w:tcW w:w="1972" w:type="dxa"/>
            <w:tcBorders>
              <w:top w:val="single" w:sz="4" w:space="0" w:color="auto"/>
              <w:left w:val="single" w:sz="4" w:space="0" w:color="auto"/>
              <w:bottom w:val="single" w:sz="4" w:space="0" w:color="auto"/>
              <w:right w:val="single" w:sz="4" w:space="0" w:color="auto"/>
            </w:tcBorders>
            <w:shd w:val="clear" w:color="auto" w:fill="DEEAF6"/>
            <w:vAlign w:val="center"/>
          </w:tcPr>
          <w:p w14:paraId="49D8CEFE"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Kaina Eur (be PVM už vieną</w:t>
            </w:r>
            <w:r w:rsidRPr="009E176E">
              <w:rPr>
                <w:rFonts w:ascii="Times New Roman" w:eastAsia="Times New Roman" w:hAnsi="Times New Roman" w:cs="Times New Roman"/>
                <w:sz w:val="24"/>
                <w:szCs w:val="24"/>
                <w:lang w:eastAsia="lt-LT"/>
              </w:rPr>
              <w:t xml:space="preserve"> </w:t>
            </w:r>
            <w:r w:rsidRPr="009E176E">
              <w:rPr>
                <w:rFonts w:ascii="Times New Roman" w:eastAsia="Times New Roman" w:hAnsi="Times New Roman" w:cs="Times New Roman"/>
                <w:b/>
                <w:sz w:val="24"/>
                <w:szCs w:val="24"/>
                <w:lang w:eastAsia="lt-LT"/>
              </w:rPr>
              <w:t>vnt.)</w:t>
            </w:r>
          </w:p>
        </w:tc>
        <w:tc>
          <w:tcPr>
            <w:tcW w:w="2082" w:type="dxa"/>
            <w:tcBorders>
              <w:top w:val="single" w:sz="4" w:space="0" w:color="auto"/>
              <w:left w:val="single" w:sz="4" w:space="0" w:color="auto"/>
              <w:bottom w:val="single" w:sz="4" w:space="0" w:color="auto"/>
              <w:right w:val="single" w:sz="4" w:space="0" w:color="auto"/>
            </w:tcBorders>
            <w:shd w:val="clear" w:color="auto" w:fill="DEEAF6"/>
            <w:vAlign w:val="center"/>
          </w:tcPr>
          <w:p w14:paraId="1D89B267"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Bendra suma (4x5)</w:t>
            </w:r>
          </w:p>
          <w:p w14:paraId="468DE1E0"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(Eur be PVM)</w:t>
            </w:r>
          </w:p>
        </w:tc>
      </w:tr>
      <w:tr w:rsidR="009E176E" w:rsidRPr="009E176E" w14:paraId="0E522FD7" w14:textId="77777777" w:rsidTr="00DE447E">
        <w:trPr>
          <w:trHeight w:val="1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604E4F0F"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1</w:t>
            </w:r>
          </w:p>
        </w:tc>
        <w:tc>
          <w:tcPr>
            <w:tcW w:w="4461" w:type="dxa"/>
            <w:tcBorders>
              <w:top w:val="single" w:sz="4" w:space="0" w:color="auto"/>
              <w:left w:val="single" w:sz="4" w:space="0" w:color="auto"/>
              <w:bottom w:val="single" w:sz="4" w:space="0" w:color="auto"/>
              <w:right w:val="single" w:sz="4" w:space="0" w:color="auto"/>
            </w:tcBorders>
            <w:shd w:val="clear" w:color="auto" w:fill="DEEAF6"/>
            <w:vAlign w:val="center"/>
          </w:tcPr>
          <w:p w14:paraId="373BDCD9"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14:paraId="0E9447FA"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3</w:t>
            </w:r>
          </w:p>
        </w:tc>
        <w:tc>
          <w:tcPr>
            <w:tcW w:w="1327" w:type="dxa"/>
            <w:tcBorders>
              <w:top w:val="single" w:sz="4" w:space="0" w:color="auto"/>
              <w:left w:val="single" w:sz="4" w:space="0" w:color="auto"/>
              <w:bottom w:val="single" w:sz="4" w:space="0" w:color="auto"/>
              <w:right w:val="single" w:sz="4" w:space="0" w:color="auto"/>
            </w:tcBorders>
            <w:shd w:val="clear" w:color="auto" w:fill="DEEAF6"/>
            <w:vAlign w:val="center"/>
          </w:tcPr>
          <w:p w14:paraId="6999FECF"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4</w:t>
            </w:r>
          </w:p>
        </w:tc>
        <w:tc>
          <w:tcPr>
            <w:tcW w:w="1972" w:type="dxa"/>
            <w:tcBorders>
              <w:top w:val="single" w:sz="4" w:space="0" w:color="auto"/>
              <w:left w:val="single" w:sz="4" w:space="0" w:color="auto"/>
              <w:bottom w:val="single" w:sz="4" w:space="0" w:color="auto"/>
              <w:right w:val="single" w:sz="4" w:space="0" w:color="auto"/>
            </w:tcBorders>
            <w:shd w:val="clear" w:color="auto" w:fill="DEEAF6"/>
            <w:vAlign w:val="center"/>
          </w:tcPr>
          <w:p w14:paraId="53D145DB"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5</w:t>
            </w:r>
          </w:p>
        </w:tc>
        <w:tc>
          <w:tcPr>
            <w:tcW w:w="2082" w:type="dxa"/>
            <w:tcBorders>
              <w:top w:val="single" w:sz="4" w:space="0" w:color="auto"/>
              <w:left w:val="single" w:sz="4" w:space="0" w:color="auto"/>
              <w:bottom w:val="single" w:sz="4" w:space="0" w:color="auto"/>
              <w:right w:val="single" w:sz="4" w:space="0" w:color="auto"/>
            </w:tcBorders>
            <w:shd w:val="clear" w:color="auto" w:fill="DEEAF6"/>
            <w:vAlign w:val="center"/>
          </w:tcPr>
          <w:p w14:paraId="1E71C9AA"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6</w:t>
            </w:r>
          </w:p>
        </w:tc>
      </w:tr>
      <w:tr w:rsidR="009E176E" w:rsidRPr="009E176E" w14:paraId="30BD610A" w14:textId="77777777" w:rsidTr="00DE447E">
        <w:trPr>
          <w:trHeight w:val="468"/>
        </w:trPr>
        <w:tc>
          <w:tcPr>
            <w:tcW w:w="570" w:type="dxa"/>
            <w:tcBorders>
              <w:top w:val="single" w:sz="4" w:space="0" w:color="auto"/>
              <w:left w:val="single" w:sz="4" w:space="0" w:color="auto"/>
              <w:bottom w:val="single" w:sz="4" w:space="0" w:color="auto"/>
              <w:right w:val="single" w:sz="4" w:space="0" w:color="auto"/>
            </w:tcBorders>
            <w:vAlign w:val="center"/>
          </w:tcPr>
          <w:p w14:paraId="0201FD9C"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eastAsia="lt-LT"/>
              </w:rPr>
            </w:pPr>
            <w:r w:rsidRPr="009E176E">
              <w:rPr>
                <w:rFonts w:ascii="Times New Roman" w:eastAsia="Times New Roman" w:hAnsi="Times New Roman" w:cs="Times New Roman"/>
                <w:sz w:val="24"/>
                <w:szCs w:val="24"/>
                <w:lang w:eastAsia="lt-LT"/>
              </w:rPr>
              <w:t>1.</w:t>
            </w:r>
          </w:p>
        </w:tc>
        <w:tc>
          <w:tcPr>
            <w:tcW w:w="4461" w:type="dxa"/>
            <w:tcBorders>
              <w:top w:val="single" w:sz="8" w:space="0" w:color="auto"/>
              <w:left w:val="single" w:sz="8" w:space="0" w:color="auto"/>
              <w:bottom w:val="nil"/>
              <w:right w:val="single" w:sz="8" w:space="0" w:color="auto"/>
            </w:tcBorders>
            <w:shd w:val="clear" w:color="auto" w:fill="auto"/>
            <w:vAlign w:val="center"/>
            <w:hideMark/>
          </w:tcPr>
          <w:p w14:paraId="216B0D7C" w14:textId="5407A3E4" w:rsidR="009E176E" w:rsidRPr="009E176E" w:rsidRDefault="00DE447E" w:rsidP="009E176E">
            <w:pPr>
              <w:spacing w:after="0" w:line="240" w:lineRule="auto"/>
              <w:jc w:val="center"/>
              <w:rPr>
                <w:rFonts w:ascii="Times New Roman" w:eastAsia="Times New Roman" w:hAnsi="Times New Roman" w:cs="Times New Roman"/>
                <w:color w:val="000000"/>
                <w:sz w:val="24"/>
                <w:szCs w:val="24"/>
              </w:rPr>
            </w:pPr>
            <w:r w:rsidRPr="00DE447E">
              <w:rPr>
                <w:rFonts w:ascii="Times New Roman" w:eastAsia="Times New Roman" w:hAnsi="Times New Roman" w:cs="Times New Roman"/>
                <w:b/>
                <w:color w:val="000000"/>
                <w:sz w:val="24"/>
                <w:szCs w:val="24"/>
              </w:rPr>
              <w:t xml:space="preserve">Garsą slopinančios ausinės </w:t>
            </w:r>
            <w:r w:rsidRPr="00DE447E">
              <w:rPr>
                <w:rFonts w:ascii="Times New Roman" w:eastAsia="Times New Roman" w:hAnsi="Times New Roman" w:cs="Times New Roman"/>
                <w:color w:val="000000"/>
                <w:sz w:val="24"/>
                <w:szCs w:val="24"/>
              </w:rPr>
              <w:t>(gamintojas, tikslus modelio Nr. ir (ar) pavadinimas)</w:t>
            </w:r>
          </w:p>
        </w:tc>
        <w:tc>
          <w:tcPr>
            <w:tcW w:w="1043" w:type="dxa"/>
            <w:tcBorders>
              <w:top w:val="single" w:sz="4" w:space="0" w:color="auto"/>
              <w:left w:val="nil"/>
              <w:bottom w:val="single" w:sz="4" w:space="0" w:color="auto"/>
              <w:right w:val="single" w:sz="4" w:space="0" w:color="auto"/>
            </w:tcBorders>
            <w:shd w:val="clear" w:color="auto" w:fill="auto"/>
            <w:vAlign w:val="center"/>
          </w:tcPr>
          <w:p w14:paraId="22F1104A" w14:textId="77777777" w:rsidR="009E176E" w:rsidRPr="009E176E" w:rsidRDefault="009E176E" w:rsidP="009E176E">
            <w:pPr>
              <w:spacing w:after="0" w:line="240" w:lineRule="auto"/>
              <w:jc w:val="center"/>
              <w:rPr>
                <w:rFonts w:ascii="Times New Roman" w:eastAsia="Times New Roman" w:hAnsi="Times New Roman" w:cs="Times New Roman"/>
                <w:color w:val="000000"/>
                <w:sz w:val="24"/>
                <w:szCs w:val="24"/>
              </w:rPr>
            </w:pPr>
            <w:r w:rsidRPr="009E176E">
              <w:rPr>
                <w:rFonts w:ascii="Times New Roman" w:eastAsia="Times New Roman" w:hAnsi="Times New Roman" w:cs="Times New Roman"/>
                <w:color w:val="000000"/>
                <w:sz w:val="24"/>
                <w:szCs w:val="24"/>
              </w:rPr>
              <w:t>vnt.</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0AA0E1" w14:textId="038E4925" w:rsidR="009E176E" w:rsidRPr="009E176E" w:rsidRDefault="00AA70F0" w:rsidP="009E176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972" w:type="dxa"/>
            <w:tcBorders>
              <w:top w:val="single" w:sz="4" w:space="0" w:color="auto"/>
              <w:left w:val="single" w:sz="4" w:space="0" w:color="auto"/>
              <w:bottom w:val="single" w:sz="4" w:space="0" w:color="auto"/>
              <w:right w:val="single" w:sz="4" w:space="0" w:color="auto"/>
            </w:tcBorders>
            <w:vAlign w:val="center"/>
          </w:tcPr>
          <w:p w14:paraId="53CAA1D7"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eastAsia="lt-LT"/>
              </w:rPr>
            </w:pPr>
          </w:p>
        </w:tc>
        <w:tc>
          <w:tcPr>
            <w:tcW w:w="2082" w:type="dxa"/>
            <w:tcBorders>
              <w:top w:val="single" w:sz="4" w:space="0" w:color="auto"/>
              <w:left w:val="single" w:sz="4" w:space="0" w:color="auto"/>
              <w:bottom w:val="single" w:sz="4" w:space="0" w:color="auto"/>
              <w:right w:val="single" w:sz="4" w:space="0" w:color="auto"/>
            </w:tcBorders>
            <w:vAlign w:val="center"/>
          </w:tcPr>
          <w:p w14:paraId="1FAFA799"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eastAsia="lt-LT"/>
              </w:rPr>
            </w:pPr>
          </w:p>
        </w:tc>
      </w:tr>
      <w:tr w:rsidR="009E176E" w:rsidRPr="009E176E" w14:paraId="693CFD0E" w14:textId="77777777" w:rsidTr="00DE447E">
        <w:trPr>
          <w:trHeight w:val="252"/>
        </w:trPr>
        <w:tc>
          <w:tcPr>
            <w:tcW w:w="9373" w:type="dxa"/>
            <w:gridSpan w:val="5"/>
            <w:tcBorders>
              <w:top w:val="single" w:sz="4" w:space="0" w:color="auto"/>
              <w:left w:val="single" w:sz="4" w:space="0" w:color="auto"/>
              <w:bottom w:val="single" w:sz="4" w:space="0" w:color="auto"/>
              <w:right w:val="single" w:sz="4" w:space="0" w:color="auto"/>
            </w:tcBorders>
            <w:vAlign w:val="center"/>
          </w:tcPr>
          <w:p w14:paraId="72010A67" w14:textId="77777777" w:rsidR="009E176E" w:rsidRPr="009E176E" w:rsidRDefault="009E176E" w:rsidP="009E176E">
            <w:pPr>
              <w:tabs>
                <w:tab w:val="left" w:pos="6071"/>
              </w:tabs>
              <w:spacing w:after="0"/>
              <w:jc w:val="right"/>
              <w:rPr>
                <w:rFonts w:ascii="Times New Roman" w:eastAsia="Times New Roman" w:hAnsi="Times New Roman" w:cs="Times New Roman"/>
                <w:sz w:val="24"/>
                <w:szCs w:val="24"/>
                <w:lang w:eastAsia="lt-LT"/>
              </w:rPr>
            </w:pPr>
            <w:r w:rsidRPr="009E176E">
              <w:rPr>
                <w:rFonts w:ascii="Times New Roman" w:eastAsia="Times New Roman" w:hAnsi="Times New Roman" w:cs="Times New Roman"/>
                <w:sz w:val="24"/>
                <w:szCs w:val="24"/>
                <w:lang w:eastAsia="lt-LT"/>
              </w:rPr>
              <w:t>PVM suma (Eur)</w:t>
            </w:r>
          </w:p>
        </w:tc>
        <w:tc>
          <w:tcPr>
            <w:tcW w:w="2082" w:type="dxa"/>
            <w:tcBorders>
              <w:top w:val="single" w:sz="4" w:space="0" w:color="auto"/>
              <w:left w:val="single" w:sz="4" w:space="0" w:color="auto"/>
              <w:bottom w:val="single" w:sz="4" w:space="0" w:color="auto"/>
              <w:right w:val="single" w:sz="4" w:space="0" w:color="auto"/>
            </w:tcBorders>
            <w:vAlign w:val="center"/>
          </w:tcPr>
          <w:p w14:paraId="2CF90B8D"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eastAsia="lt-LT"/>
              </w:rPr>
            </w:pPr>
          </w:p>
        </w:tc>
      </w:tr>
      <w:tr w:rsidR="009E176E" w:rsidRPr="009E176E" w14:paraId="66D72605" w14:textId="77777777" w:rsidTr="00DE447E">
        <w:trPr>
          <w:trHeight w:val="240"/>
        </w:trPr>
        <w:tc>
          <w:tcPr>
            <w:tcW w:w="9373"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63C5044F" w14:textId="77777777" w:rsidR="009E176E" w:rsidRPr="009E176E" w:rsidRDefault="009E176E" w:rsidP="009E176E">
            <w:pPr>
              <w:tabs>
                <w:tab w:val="left" w:pos="6071"/>
              </w:tabs>
              <w:spacing w:after="0"/>
              <w:jc w:val="right"/>
              <w:rPr>
                <w:rFonts w:ascii="Times New Roman" w:eastAsia="Times New Roman" w:hAnsi="Times New Roman" w:cs="Times New Roman"/>
                <w:b/>
                <w:sz w:val="24"/>
                <w:szCs w:val="24"/>
                <w:lang w:eastAsia="lt-LT"/>
              </w:rPr>
            </w:pPr>
            <w:r w:rsidRPr="009E176E">
              <w:rPr>
                <w:rFonts w:ascii="Times New Roman" w:eastAsia="Times New Roman" w:hAnsi="Times New Roman" w:cs="Times New Roman"/>
                <w:b/>
                <w:sz w:val="24"/>
                <w:szCs w:val="24"/>
                <w:lang w:eastAsia="lt-LT"/>
              </w:rPr>
              <w:t>Pasiūlymo kaina (Eur su PVM)</w:t>
            </w:r>
          </w:p>
        </w:tc>
        <w:tc>
          <w:tcPr>
            <w:tcW w:w="2082" w:type="dxa"/>
            <w:tcBorders>
              <w:top w:val="single" w:sz="4" w:space="0" w:color="auto"/>
              <w:left w:val="single" w:sz="4" w:space="0" w:color="auto"/>
              <w:bottom w:val="single" w:sz="4" w:space="0" w:color="auto"/>
              <w:right w:val="single" w:sz="4" w:space="0" w:color="auto"/>
            </w:tcBorders>
            <w:shd w:val="clear" w:color="auto" w:fill="BFBFBF"/>
            <w:vAlign w:val="center"/>
          </w:tcPr>
          <w:p w14:paraId="18433F11"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eastAsia="lt-LT"/>
              </w:rPr>
            </w:pPr>
          </w:p>
        </w:tc>
      </w:tr>
    </w:tbl>
    <w:p w14:paraId="02639078" w14:textId="77777777" w:rsidR="009E176E" w:rsidRDefault="009E176E">
      <w:pPr>
        <w:jc w:val="center"/>
        <w:rPr>
          <w:rFonts w:ascii="Times New Roman" w:eastAsia="Times New Roman" w:hAnsi="Times New Roman" w:cs="Times New Roman"/>
          <w:b/>
          <w:sz w:val="24"/>
          <w:szCs w:val="24"/>
          <w:lang w:eastAsia="lt-LT"/>
        </w:rPr>
      </w:pPr>
    </w:p>
    <w:p w14:paraId="5602A2EF" w14:textId="77777777" w:rsidR="00270A05" w:rsidRDefault="00270A05">
      <w:pPr>
        <w:jc w:val="center"/>
        <w:rPr>
          <w:rFonts w:ascii="Times New Roman" w:eastAsia="Times New Roman" w:hAnsi="Times New Roman" w:cs="Times New Roman"/>
          <w:b/>
          <w:sz w:val="24"/>
          <w:szCs w:val="24"/>
          <w:lang w:eastAsia="lt-LT"/>
        </w:rPr>
      </w:pPr>
    </w:p>
    <w:p w14:paraId="0FC63C63" w14:textId="713EDCA3" w:rsidR="00270A05" w:rsidRDefault="0028570E">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Kaina žodžiais su PVM: </w:t>
      </w:r>
    </w:p>
    <w:p w14:paraId="430750B8" w14:textId="77777777" w:rsidR="00270A05" w:rsidRDefault="00270A05">
      <w:pPr>
        <w:rPr>
          <w:rFonts w:ascii="Times New Roman" w:eastAsia="Times New Roman" w:hAnsi="Times New Roman" w:cs="Times New Roman"/>
          <w:b/>
          <w:sz w:val="24"/>
          <w:szCs w:val="24"/>
          <w:lang w:eastAsia="lt-LT"/>
        </w:rPr>
      </w:pPr>
      <w:bookmarkStart w:id="0" w:name="_GoBack"/>
      <w:bookmarkEnd w:id="0"/>
    </w:p>
    <w:tbl>
      <w:tblPr>
        <w:tblStyle w:val="TableGrid"/>
        <w:tblW w:w="10619"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311"/>
      </w:tblGrid>
      <w:tr w:rsidR="0073615D" w:rsidRPr="0073615D" w14:paraId="7B15F2B0" w14:textId="77777777" w:rsidTr="00EF4956">
        <w:trPr>
          <w:trHeight w:val="1717"/>
        </w:trPr>
        <w:tc>
          <w:tcPr>
            <w:tcW w:w="5308" w:type="dxa"/>
          </w:tcPr>
          <w:p w14:paraId="2F522DD9" w14:textId="77777777" w:rsidR="0073615D" w:rsidRPr="0073615D" w:rsidRDefault="0073615D" w:rsidP="0073615D">
            <w:pPr>
              <w:suppressAutoHyphens/>
              <w:spacing w:after="0" w:line="240" w:lineRule="auto"/>
              <w:rPr>
                <w:rFonts w:ascii="Times New Roman" w:hAnsi="Times New Roman" w:cs="Times New Roman"/>
                <w:sz w:val="24"/>
                <w:szCs w:val="24"/>
              </w:rPr>
            </w:pPr>
            <w:r w:rsidRPr="0073615D">
              <w:rPr>
                <w:rFonts w:ascii="Times New Roman" w:hAnsi="Times New Roman" w:cs="Times New Roman"/>
                <w:sz w:val="24"/>
                <w:szCs w:val="24"/>
              </w:rPr>
              <w:t xml:space="preserve">Generolo Jono Žemaičio </w:t>
            </w:r>
          </w:p>
          <w:p w14:paraId="7EB5B8B7" w14:textId="77777777" w:rsidR="0073615D" w:rsidRPr="0073615D" w:rsidRDefault="0073615D" w:rsidP="0073615D">
            <w:pPr>
              <w:suppressAutoHyphens/>
              <w:spacing w:after="0" w:line="240" w:lineRule="auto"/>
              <w:rPr>
                <w:rFonts w:ascii="Times New Roman" w:hAnsi="Times New Roman" w:cs="Times New Roman"/>
                <w:b/>
                <w:sz w:val="24"/>
                <w:szCs w:val="24"/>
              </w:rPr>
            </w:pPr>
            <w:r w:rsidRPr="0073615D">
              <w:rPr>
                <w:rFonts w:ascii="Times New Roman" w:hAnsi="Times New Roman" w:cs="Times New Roman"/>
                <w:sz w:val="24"/>
                <w:szCs w:val="24"/>
              </w:rPr>
              <w:t>Lietuvos karo akademija</w:t>
            </w:r>
            <w:r w:rsidRPr="0073615D">
              <w:rPr>
                <w:rFonts w:ascii="Times New Roman" w:hAnsi="Times New Roman" w:cs="Times New Roman"/>
                <w:b/>
                <w:sz w:val="24"/>
                <w:szCs w:val="24"/>
              </w:rPr>
              <w:t xml:space="preserve"> </w:t>
            </w:r>
          </w:p>
          <w:p w14:paraId="1C7C5159" w14:textId="77777777" w:rsidR="0073615D" w:rsidRPr="0073615D" w:rsidRDefault="0073615D" w:rsidP="0073615D">
            <w:pPr>
              <w:spacing w:after="0" w:line="240" w:lineRule="auto"/>
              <w:jc w:val="both"/>
              <w:rPr>
                <w:rFonts w:ascii="Times New Roman" w:hAnsi="Times New Roman" w:cs="Times New Roman"/>
                <w:sz w:val="24"/>
                <w:szCs w:val="24"/>
              </w:rPr>
            </w:pPr>
            <w:r w:rsidRPr="0073615D">
              <w:rPr>
                <w:rFonts w:ascii="Times New Roman" w:hAnsi="Times New Roman" w:cs="Times New Roman"/>
                <w:sz w:val="24"/>
                <w:szCs w:val="24"/>
              </w:rPr>
              <w:t xml:space="preserve"> </w:t>
            </w:r>
          </w:p>
          <w:p w14:paraId="68498963" w14:textId="77777777" w:rsidR="0073615D" w:rsidRPr="0073615D" w:rsidRDefault="0073615D" w:rsidP="0073615D">
            <w:pPr>
              <w:spacing w:after="0" w:line="240" w:lineRule="auto"/>
              <w:jc w:val="both"/>
              <w:rPr>
                <w:rFonts w:ascii="Times New Roman" w:hAnsi="Times New Roman" w:cs="Times New Roman"/>
                <w:sz w:val="24"/>
                <w:szCs w:val="24"/>
              </w:rPr>
            </w:pPr>
            <w:r w:rsidRPr="0073615D">
              <w:rPr>
                <w:rFonts w:ascii="Times New Roman" w:hAnsi="Times New Roman" w:cs="Times New Roman"/>
                <w:sz w:val="24"/>
                <w:szCs w:val="24"/>
              </w:rPr>
              <w:t>Štabo viršininkas</w:t>
            </w:r>
          </w:p>
          <w:p w14:paraId="682894CC" w14:textId="77777777" w:rsidR="0073615D" w:rsidRPr="0073615D" w:rsidRDefault="0073615D" w:rsidP="0073615D">
            <w:pPr>
              <w:spacing w:after="0" w:line="240" w:lineRule="auto"/>
              <w:jc w:val="both"/>
              <w:rPr>
                <w:rFonts w:ascii="Times New Roman" w:hAnsi="Times New Roman" w:cs="Times New Roman"/>
                <w:sz w:val="24"/>
                <w:szCs w:val="24"/>
              </w:rPr>
            </w:pPr>
          </w:p>
          <w:p w14:paraId="77E13D48" w14:textId="77777777" w:rsidR="0073615D" w:rsidRPr="0073615D" w:rsidRDefault="0073615D" w:rsidP="0073615D">
            <w:pPr>
              <w:spacing w:after="0" w:line="240" w:lineRule="auto"/>
              <w:jc w:val="both"/>
              <w:rPr>
                <w:rFonts w:ascii="Times New Roman" w:hAnsi="Times New Roman" w:cs="Times New Roman"/>
                <w:sz w:val="24"/>
                <w:szCs w:val="24"/>
              </w:rPr>
            </w:pPr>
            <w:r w:rsidRPr="0073615D">
              <w:rPr>
                <w:rFonts w:ascii="Times New Roman" w:hAnsi="Times New Roman" w:cs="Times New Roman"/>
                <w:sz w:val="24"/>
                <w:szCs w:val="24"/>
              </w:rPr>
              <w:t>plk. Denisas Starikovičius</w:t>
            </w:r>
          </w:p>
          <w:p w14:paraId="16F8F7EF" w14:textId="77777777" w:rsidR="0073615D" w:rsidRPr="0073615D" w:rsidRDefault="0073615D" w:rsidP="0073615D">
            <w:pPr>
              <w:spacing w:after="0" w:line="240" w:lineRule="auto"/>
              <w:jc w:val="both"/>
              <w:rPr>
                <w:rFonts w:ascii="Times New Roman" w:hAnsi="Times New Roman" w:cs="Times New Roman"/>
                <w:sz w:val="24"/>
                <w:szCs w:val="24"/>
              </w:rPr>
            </w:pPr>
          </w:p>
          <w:p w14:paraId="684C3A34" w14:textId="77777777" w:rsidR="0073615D" w:rsidRPr="0073615D" w:rsidRDefault="0073615D" w:rsidP="0073615D">
            <w:pPr>
              <w:spacing w:after="0" w:line="240" w:lineRule="auto"/>
              <w:jc w:val="both"/>
              <w:rPr>
                <w:rFonts w:ascii="Times New Roman" w:eastAsia="Times New Roman" w:hAnsi="Times New Roman" w:cs="Times New Roman"/>
                <w:b/>
                <w:sz w:val="24"/>
                <w:szCs w:val="24"/>
                <w:lang w:eastAsia="lt-LT"/>
              </w:rPr>
            </w:pPr>
          </w:p>
        </w:tc>
        <w:tc>
          <w:tcPr>
            <w:tcW w:w="5311" w:type="dxa"/>
          </w:tcPr>
          <w:p w14:paraId="4F61C770" w14:textId="13A33E4C" w:rsidR="0073615D" w:rsidRPr="0073615D" w:rsidRDefault="0073615D" w:rsidP="0073615D">
            <w:pPr>
              <w:spacing w:after="0" w:line="240" w:lineRule="auto"/>
              <w:contextualSpacing/>
              <w:rPr>
                <w:rFonts w:ascii="Times New Roman" w:hAnsi="Times New Roman" w:cs="Times New Roman"/>
                <w:sz w:val="24"/>
                <w:szCs w:val="24"/>
              </w:rPr>
            </w:pPr>
            <w:r w:rsidRPr="0073615D">
              <w:rPr>
                <w:rFonts w:ascii="Times New Roman" w:hAnsi="Times New Roman" w:cs="Times New Roman"/>
                <w:sz w:val="24"/>
                <w:szCs w:val="24"/>
              </w:rPr>
              <w:t>UAB „“</w:t>
            </w:r>
          </w:p>
          <w:p w14:paraId="752CF8C3" w14:textId="77777777" w:rsidR="0073615D" w:rsidRPr="0073615D" w:rsidRDefault="0073615D" w:rsidP="0073615D">
            <w:pPr>
              <w:spacing w:after="0" w:line="240" w:lineRule="auto"/>
              <w:contextualSpacing/>
              <w:rPr>
                <w:rFonts w:ascii="Times New Roman" w:hAnsi="Times New Roman" w:cs="Times New Roman"/>
                <w:sz w:val="24"/>
                <w:szCs w:val="24"/>
              </w:rPr>
            </w:pPr>
          </w:p>
          <w:p w14:paraId="59505251" w14:textId="77777777" w:rsidR="0073615D" w:rsidRPr="0073615D" w:rsidRDefault="0073615D" w:rsidP="0073615D">
            <w:pPr>
              <w:spacing w:after="0" w:line="240" w:lineRule="auto"/>
              <w:contextualSpacing/>
              <w:rPr>
                <w:rFonts w:ascii="Times New Roman" w:hAnsi="Times New Roman" w:cs="Times New Roman"/>
                <w:sz w:val="24"/>
                <w:szCs w:val="24"/>
              </w:rPr>
            </w:pPr>
          </w:p>
          <w:p w14:paraId="7972C277" w14:textId="77777777" w:rsidR="0073615D" w:rsidRPr="0073615D" w:rsidRDefault="0073615D" w:rsidP="0073615D">
            <w:pPr>
              <w:spacing w:after="0" w:line="240" w:lineRule="auto"/>
              <w:contextualSpacing/>
              <w:rPr>
                <w:rFonts w:ascii="Times New Roman" w:hAnsi="Times New Roman" w:cs="Times New Roman"/>
                <w:sz w:val="24"/>
                <w:szCs w:val="24"/>
              </w:rPr>
            </w:pPr>
            <w:r w:rsidRPr="0073615D">
              <w:rPr>
                <w:rFonts w:ascii="Times New Roman" w:hAnsi="Times New Roman" w:cs="Times New Roman"/>
                <w:sz w:val="24"/>
                <w:szCs w:val="24"/>
              </w:rPr>
              <w:t xml:space="preserve">Projektų vadovas </w:t>
            </w:r>
          </w:p>
          <w:p w14:paraId="429B55A7" w14:textId="77777777" w:rsidR="0073615D" w:rsidRPr="0073615D" w:rsidRDefault="0073615D" w:rsidP="0073615D">
            <w:pPr>
              <w:spacing w:after="0" w:line="240" w:lineRule="auto"/>
              <w:contextualSpacing/>
              <w:rPr>
                <w:rFonts w:ascii="Times New Roman" w:hAnsi="Times New Roman" w:cs="Times New Roman"/>
                <w:b/>
                <w:sz w:val="24"/>
                <w:szCs w:val="24"/>
              </w:rPr>
            </w:pPr>
          </w:p>
          <w:p w14:paraId="5C31BC69" w14:textId="78999E6E" w:rsidR="0073615D" w:rsidRPr="0073615D" w:rsidRDefault="0073615D" w:rsidP="0073615D">
            <w:pPr>
              <w:spacing w:after="0" w:line="240" w:lineRule="auto"/>
              <w:contextualSpacing/>
              <w:rPr>
                <w:rFonts w:ascii="Times New Roman" w:hAnsi="Times New Roman" w:cs="Times New Roman"/>
                <w:sz w:val="24"/>
                <w:szCs w:val="24"/>
              </w:rPr>
            </w:pPr>
          </w:p>
        </w:tc>
      </w:tr>
    </w:tbl>
    <w:p w14:paraId="788FD689" w14:textId="77777777" w:rsidR="00270A05" w:rsidRDefault="00270A05">
      <w:pPr>
        <w:spacing w:after="0" w:line="240" w:lineRule="auto"/>
        <w:rPr>
          <w:rFonts w:ascii="Times New Roman" w:eastAsia="Times New Roman" w:hAnsi="Times New Roman" w:cs="Times New Roman"/>
          <w:sz w:val="24"/>
          <w:szCs w:val="24"/>
          <w:lang w:eastAsia="lt-LT"/>
        </w:rPr>
      </w:pPr>
    </w:p>
    <w:p w14:paraId="140C5562" w14:textId="77777777" w:rsidR="0073615D" w:rsidRDefault="0073615D">
      <w:pPr>
        <w:spacing w:after="0" w:line="240" w:lineRule="auto"/>
        <w:rPr>
          <w:rFonts w:ascii="Times New Roman" w:eastAsia="Times New Roman" w:hAnsi="Times New Roman" w:cs="Times New Roman"/>
          <w:sz w:val="24"/>
          <w:szCs w:val="24"/>
          <w:lang w:eastAsia="lt-LT"/>
        </w:rPr>
      </w:pPr>
    </w:p>
    <w:p w14:paraId="3834456D" w14:textId="77777777" w:rsidR="0073615D" w:rsidRDefault="0073615D">
      <w:pPr>
        <w:spacing w:after="0" w:line="240" w:lineRule="auto"/>
        <w:rPr>
          <w:rFonts w:ascii="Times New Roman" w:eastAsia="Times New Roman" w:hAnsi="Times New Roman" w:cs="Times New Roman"/>
          <w:sz w:val="24"/>
          <w:szCs w:val="24"/>
          <w:lang w:eastAsia="lt-LT"/>
        </w:rPr>
      </w:pPr>
    </w:p>
    <w:p w14:paraId="4858429C" w14:textId="77777777" w:rsidR="0073615D" w:rsidRDefault="0073615D">
      <w:pPr>
        <w:spacing w:after="0" w:line="240" w:lineRule="auto"/>
        <w:rPr>
          <w:rFonts w:ascii="Times New Roman" w:eastAsia="Times New Roman" w:hAnsi="Times New Roman" w:cs="Times New Roman"/>
          <w:sz w:val="24"/>
          <w:szCs w:val="24"/>
          <w:lang w:eastAsia="lt-LT"/>
        </w:rPr>
      </w:pPr>
    </w:p>
    <w:p w14:paraId="7D00369B" w14:textId="77777777" w:rsidR="0073615D" w:rsidRDefault="0073615D">
      <w:pPr>
        <w:spacing w:after="0" w:line="240" w:lineRule="auto"/>
        <w:rPr>
          <w:rFonts w:ascii="Times New Roman" w:eastAsia="Times New Roman" w:hAnsi="Times New Roman" w:cs="Times New Roman"/>
          <w:sz w:val="24"/>
          <w:szCs w:val="24"/>
          <w:lang w:eastAsia="lt-LT"/>
        </w:rPr>
      </w:pPr>
    </w:p>
    <w:p w14:paraId="79D127E0" w14:textId="333CA15F" w:rsidR="0073615D" w:rsidRDefault="0073615D">
      <w:pPr>
        <w:spacing w:after="0" w:line="240" w:lineRule="auto"/>
        <w:rPr>
          <w:rFonts w:ascii="Times New Roman" w:eastAsia="Times New Roman" w:hAnsi="Times New Roman" w:cs="Times New Roman"/>
          <w:sz w:val="24"/>
          <w:szCs w:val="24"/>
          <w:lang w:eastAsia="lt-LT"/>
        </w:rPr>
      </w:pPr>
    </w:p>
    <w:p w14:paraId="67F3BBD3" w14:textId="77777777" w:rsidR="0073615D" w:rsidRDefault="0073615D">
      <w:pPr>
        <w:spacing w:after="0" w:line="240" w:lineRule="auto"/>
        <w:rPr>
          <w:rFonts w:ascii="Times New Roman" w:eastAsia="Times New Roman" w:hAnsi="Times New Roman" w:cs="Times New Roman"/>
          <w:sz w:val="24"/>
          <w:szCs w:val="24"/>
          <w:lang w:eastAsia="lt-LT"/>
        </w:rPr>
      </w:pPr>
    </w:p>
    <w:p w14:paraId="2E1B9E0B" w14:textId="77777777" w:rsidR="0073615D" w:rsidRDefault="0073615D">
      <w:pPr>
        <w:spacing w:after="0" w:line="240" w:lineRule="auto"/>
        <w:rPr>
          <w:rFonts w:ascii="Times New Roman" w:eastAsia="Times New Roman" w:hAnsi="Times New Roman" w:cs="Times New Roman"/>
          <w:sz w:val="24"/>
          <w:szCs w:val="24"/>
          <w:lang w:eastAsia="lt-LT"/>
        </w:rPr>
      </w:pPr>
    </w:p>
    <w:p w14:paraId="748AD25A" w14:textId="77777777" w:rsidR="0073615D" w:rsidRDefault="0073615D">
      <w:pPr>
        <w:spacing w:after="0" w:line="240" w:lineRule="auto"/>
        <w:rPr>
          <w:rFonts w:ascii="Times New Roman" w:eastAsia="Times New Roman" w:hAnsi="Times New Roman" w:cs="Times New Roman"/>
          <w:sz w:val="24"/>
          <w:szCs w:val="24"/>
          <w:lang w:eastAsia="lt-LT"/>
        </w:rPr>
      </w:pPr>
    </w:p>
    <w:p w14:paraId="0CB4B60B" w14:textId="77777777" w:rsidR="0073615D" w:rsidRDefault="0073615D">
      <w:pPr>
        <w:spacing w:after="0" w:line="240" w:lineRule="auto"/>
        <w:rPr>
          <w:rFonts w:ascii="Times New Roman" w:eastAsia="Times New Roman" w:hAnsi="Times New Roman" w:cs="Times New Roman"/>
          <w:sz w:val="24"/>
          <w:szCs w:val="24"/>
          <w:lang w:eastAsia="lt-LT"/>
        </w:rPr>
      </w:pPr>
    </w:p>
    <w:p w14:paraId="0BB8747A" w14:textId="77777777" w:rsidR="0073615D" w:rsidRDefault="0073615D">
      <w:pPr>
        <w:spacing w:after="0" w:line="240" w:lineRule="auto"/>
        <w:rPr>
          <w:rFonts w:ascii="Times New Roman" w:eastAsia="Times New Roman" w:hAnsi="Times New Roman" w:cs="Times New Roman"/>
          <w:sz w:val="24"/>
          <w:szCs w:val="24"/>
          <w:lang w:eastAsia="lt-LT"/>
        </w:rPr>
      </w:pPr>
    </w:p>
    <w:p w14:paraId="3E5933CD" w14:textId="77777777" w:rsidR="0073615D" w:rsidRDefault="0073615D">
      <w:pPr>
        <w:spacing w:after="0" w:line="240" w:lineRule="auto"/>
        <w:rPr>
          <w:rFonts w:ascii="Times New Roman" w:eastAsia="Times New Roman" w:hAnsi="Times New Roman" w:cs="Times New Roman"/>
          <w:sz w:val="24"/>
          <w:szCs w:val="24"/>
          <w:lang w:eastAsia="lt-LT"/>
        </w:rPr>
      </w:pPr>
    </w:p>
    <w:p w14:paraId="7F25243F" w14:textId="77777777" w:rsidR="0073615D" w:rsidRDefault="0073615D">
      <w:pPr>
        <w:spacing w:after="0" w:line="240" w:lineRule="auto"/>
        <w:rPr>
          <w:rFonts w:ascii="Times New Roman" w:eastAsia="Times New Roman" w:hAnsi="Times New Roman" w:cs="Times New Roman"/>
          <w:sz w:val="24"/>
          <w:szCs w:val="24"/>
          <w:lang w:eastAsia="lt-LT"/>
        </w:rPr>
      </w:pPr>
    </w:p>
    <w:p w14:paraId="4EEC90DA" w14:textId="77777777" w:rsidR="0073615D" w:rsidRDefault="0073615D">
      <w:pPr>
        <w:spacing w:after="0" w:line="240" w:lineRule="auto"/>
        <w:rPr>
          <w:rFonts w:ascii="Times New Roman" w:eastAsia="Times New Roman" w:hAnsi="Times New Roman" w:cs="Times New Roman"/>
          <w:sz w:val="24"/>
          <w:szCs w:val="24"/>
          <w:lang w:eastAsia="lt-LT"/>
        </w:rPr>
      </w:pPr>
    </w:p>
    <w:p w14:paraId="647DE0B9" w14:textId="77777777" w:rsidR="0073615D" w:rsidRDefault="0073615D">
      <w:pPr>
        <w:spacing w:after="0" w:line="240" w:lineRule="auto"/>
        <w:rPr>
          <w:rFonts w:ascii="Times New Roman" w:eastAsia="Times New Roman" w:hAnsi="Times New Roman" w:cs="Times New Roman"/>
          <w:sz w:val="24"/>
          <w:szCs w:val="24"/>
          <w:lang w:eastAsia="lt-LT"/>
        </w:rPr>
      </w:pPr>
    </w:p>
    <w:p w14:paraId="4C22F7C4" w14:textId="77777777" w:rsidR="0073615D" w:rsidRDefault="0073615D">
      <w:pPr>
        <w:spacing w:after="0" w:line="240" w:lineRule="auto"/>
        <w:rPr>
          <w:rFonts w:ascii="Times New Roman" w:eastAsia="Times New Roman" w:hAnsi="Times New Roman" w:cs="Times New Roman"/>
          <w:sz w:val="24"/>
          <w:szCs w:val="24"/>
          <w:lang w:eastAsia="lt-LT"/>
        </w:rPr>
      </w:pPr>
    </w:p>
    <w:p w14:paraId="7487FCE1" w14:textId="77777777" w:rsidR="0073615D" w:rsidRDefault="0073615D">
      <w:pPr>
        <w:spacing w:after="0" w:line="240" w:lineRule="auto"/>
        <w:rPr>
          <w:rFonts w:ascii="Times New Roman" w:eastAsia="Times New Roman" w:hAnsi="Times New Roman" w:cs="Times New Roman"/>
          <w:sz w:val="24"/>
          <w:szCs w:val="24"/>
          <w:lang w:eastAsia="lt-LT"/>
        </w:rPr>
      </w:pPr>
    </w:p>
    <w:p w14:paraId="1FFD4C69" w14:textId="77777777" w:rsidR="0073615D" w:rsidRDefault="0073615D">
      <w:pPr>
        <w:spacing w:after="0" w:line="240" w:lineRule="auto"/>
        <w:rPr>
          <w:rFonts w:ascii="Times New Roman" w:eastAsia="Times New Roman" w:hAnsi="Times New Roman" w:cs="Times New Roman"/>
          <w:sz w:val="24"/>
          <w:szCs w:val="24"/>
          <w:lang w:eastAsia="lt-LT"/>
        </w:rPr>
      </w:pPr>
    </w:p>
    <w:p w14:paraId="5369179C" w14:textId="77777777" w:rsidR="0073615D" w:rsidRPr="00C333D9" w:rsidRDefault="0073615D">
      <w:pPr>
        <w:spacing w:after="0" w:line="240" w:lineRule="auto"/>
        <w:rPr>
          <w:rFonts w:ascii="Times New Roman" w:eastAsia="Times New Roman" w:hAnsi="Times New Roman" w:cs="Times New Roman"/>
          <w:sz w:val="24"/>
          <w:szCs w:val="24"/>
          <w:lang w:eastAsia="lt-LT"/>
        </w:rPr>
      </w:pPr>
    </w:p>
    <w:p w14:paraId="0C3BD3A5" w14:textId="77777777" w:rsidR="0073615D" w:rsidRDefault="0073615D">
      <w:pPr>
        <w:spacing w:after="0" w:line="240" w:lineRule="auto"/>
        <w:rPr>
          <w:rFonts w:ascii="Times New Roman" w:eastAsia="Times New Roman" w:hAnsi="Times New Roman" w:cs="Times New Roman"/>
          <w:sz w:val="24"/>
          <w:szCs w:val="24"/>
          <w:lang w:eastAsia="lt-LT"/>
        </w:rPr>
      </w:pPr>
    </w:p>
    <w:p w14:paraId="6E3313D1" w14:textId="77777777" w:rsidR="0073615D" w:rsidRDefault="0073615D">
      <w:pPr>
        <w:spacing w:after="0" w:line="240" w:lineRule="auto"/>
        <w:rPr>
          <w:rFonts w:ascii="Times New Roman" w:eastAsia="Times New Roman" w:hAnsi="Times New Roman" w:cs="Times New Roman"/>
          <w:sz w:val="24"/>
          <w:szCs w:val="24"/>
          <w:lang w:eastAsia="lt-LT"/>
        </w:rPr>
      </w:pPr>
    </w:p>
    <w:p w14:paraId="41262E4B" w14:textId="77777777" w:rsidR="00270A05" w:rsidRDefault="00270A05">
      <w:pPr>
        <w:spacing w:after="0" w:line="240" w:lineRule="auto"/>
        <w:ind w:left="8640" w:firstLine="720"/>
        <w:rPr>
          <w:rFonts w:ascii="Times New Roman" w:eastAsia="Times New Roman" w:hAnsi="Times New Roman" w:cs="Times New Roman"/>
          <w:sz w:val="24"/>
          <w:szCs w:val="24"/>
          <w:lang w:eastAsia="lt-LT"/>
        </w:rPr>
      </w:pPr>
    </w:p>
    <w:p w14:paraId="70CADC11" w14:textId="6268A997" w:rsidR="00270A05" w:rsidRDefault="0028570E">
      <w:pPr>
        <w:spacing w:after="0" w:line="240" w:lineRule="auto"/>
        <w:ind w:left="8640" w:firstLine="7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9A429D">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m.                    </w:t>
      </w:r>
    </w:p>
    <w:p w14:paraId="31697CCD" w14:textId="77777777" w:rsidR="00270A05" w:rsidRDefault="0028570E">
      <w:pPr>
        <w:spacing w:after="0" w:line="240" w:lineRule="auto"/>
        <w:ind w:left="4140" w:firstLine="52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Sutarties Nr. </w:t>
      </w:r>
    </w:p>
    <w:p w14:paraId="36E58B6E" w14:textId="77777777" w:rsidR="00270A05" w:rsidRDefault="0028570E">
      <w:pPr>
        <w:spacing w:after="0" w:line="240" w:lineRule="auto"/>
        <w:jc w:val="center"/>
        <w:rPr>
          <w:rFonts w:ascii="Times New Roman" w:eastAsia="Times New Roman" w:hAnsi="Times New Roman" w:cs="Times New Roman"/>
          <w:b/>
          <w:bCs/>
          <w:spacing w:val="-6"/>
          <w:sz w:val="24"/>
          <w:szCs w:val="24"/>
          <w:lang w:eastAsia="ar-SA"/>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2 priedas</w:t>
      </w:r>
    </w:p>
    <w:p w14:paraId="1F22D554" w14:textId="77777777" w:rsidR="00270A05" w:rsidRDefault="00270A05">
      <w:pPr>
        <w:spacing w:after="0" w:line="240" w:lineRule="auto"/>
        <w:jc w:val="center"/>
        <w:rPr>
          <w:rFonts w:ascii="Times New Roman" w:eastAsia="Times New Roman" w:hAnsi="Times New Roman" w:cs="Times New Roman"/>
          <w:b/>
          <w:bCs/>
          <w:spacing w:val="-6"/>
          <w:sz w:val="24"/>
          <w:szCs w:val="24"/>
          <w:lang w:eastAsia="ar-SA"/>
        </w:rPr>
      </w:pPr>
    </w:p>
    <w:p w14:paraId="165EAD3E" w14:textId="77777777" w:rsidR="00270A05" w:rsidRDefault="0028570E">
      <w:pPr>
        <w:spacing w:after="0" w:line="240" w:lineRule="auto"/>
        <w:jc w:val="center"/>
        <w:rPr>
          <w:rFonts w:ascii="Times New Roman" w:eastAsia="Times New Roman" w:hAnsi="Times New Roman" w:cs="Times New Roman"/>
          <w:b/>
          <w:bCs/>
          <w:spacing w:val="-6"/>
          <w:sz w:val="24"/>
          <w:szCs w:val="24"/>
          <w:lang w:eastAsia="ar-SA"/>
        </w:rPr>
      </w:pPr>
      <w:r>
        <w:rPr>
          <w:rFonts w:ascii="Times New Roman" w:eastAsia="Times New Roman" w:hAnsi="Times New Roman" w:cs="Times New Roman"/>
          <w:b/>
          <w:bCs/>
          <w:spacing w:val="-6"/>
          <w:sz w:val="24"/>
          <w:szCs w:val="24"/>
          <w:lang w:eastAsia="ar-SA"/>
        </w:rPr>
        <w:t xml:space="preserve"> PREKIŲ TECHNINĖ SPECIFIKACIJA</w:t>
      </w:r>
    </w:p>
    <w:p w14:paraId="1770687C" w14:textId="77777777" w:rsidR="00270A05" w:rsidRDefault="00270A05">
      <w:pPr>
        <w:spacing w:after="0" w:line="240" w:lineRule="auto"/>
        <w:jc w:val="center"/>
        <w:rPr>
          <w:rFonts w:ascii="Times New Roman" w:eastAsia="Times New Roman" w:hAnsi="Times New Roman" w:cs="Times New Roman"/>
          <w:b/>
          <w:bCs/>
          <w:spacing w:val="-6"/>
          <w:sz w:val="24"/>
          <w:szCs w:val="24"/>
          <w:lang w:eastAsia="ar-SA"/>
        </w:rPr>
      </w:pPr>
    </w:p>
    <w:p w14:paraId="4E651325" w14:textId="77777777" w:rsidR="00270A05" w:rsidRDefault="00270A05">
      <w:pPr>
        <w:widowControl w:val="0"/>
        <w:tabs>
          <w:tab w:val="left" w:pos="1058"/>
          <w:tab w:val="left" w:pos="1560"/>
        </w:tabs>
        <w:autoSpaceDE w:val="0"/>
        <w:autoSpaceDN w:val="0"/>
        <w:adjustRightInd w:val="0"/>
        <w:spacing w:after="0" w:line="240" w:lineRule="auto"/>
        <w:ind w:firstLine="426"/>
        <w:jc w:val="center"/>
        <w:rPr>
          <w:rFonts w:ascii="Times New Roman" w:eastAsia="Times New Roman" w:hAnsi="Times New Roman" w:cs="Times New Roman"/>
          <w:i/>
          <w:color w:val="5B9BD5" w:themeColor="accent1"/>
          <w:sz w:val="24"/>
          <w:szCs w:val="24"/>
          <w:lang w:eastAsia="lt-LT"/>
        </w:rPr>
      </w:pPr>
    </w:p>
    <w:tbl>
      <w:tblPr>
        <w:tblW w:w="1105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5245"/>
        <w:gridCol w:w="5812"/>
      </w:tblGrid>
      <w:tr w:rsidR="009E176E" w:rsidRPr="009E176E" w14:paraId="0450639C" w14:textId="77777777" w:rsidTr="009E176E">
        <w:trPr>
          <w:trHeight w:val="345"/>
        </w:trPr>
        <w:tc>
          <w:tcPr>
            <w:tcW w:w="5245" w:type="dxa"/>
            <w:tcBorders>
              <w:left w:val="single" w:sz="4" w:space="0" w:color="000000"/>
              <w:right w:val="single" w:sz="4" w:space="0" w:color="auto"/>
            </w:tcBorders>
            <w:shd w:val="clear" w:color="auto" w:fill="DEEAF6"/>
            <w:tcMar>
              <w:top w:w="0" w:type="dxa"/>
              <w:left w:w="98" w:type="dxa"/>
              <w:bottom w:w="0" w:type="dxa"/>
              <w:right w:w="108" w:type="dxa"/>
            </w:tcMar>
            <w:vAlign w:val="center"/>
          </w:tcPr>
          <w:p w14:paraId="73AF84DF" w14:textId="77777777" w:rsidR="009E176E" w:rsidRPr="009E176E" w:rsidRDefault="009E176E" w:rsidP="009E176E">
            <w:pPr>
              <w:spacing w:after="0" w:line="240" w:lineRule="auto"/>
              <w:jc w:val="center"/>
              <w:rPr>
                <w:rFonts w:ascii="Times New Roman" w:eastAsia="Times New Roman" w:hAnsi="Times New Roman" w:cs="Times New Roman"/>
                <w:b/>
                <w:color w:val="000000"/>
                <w:sz w:val="24"/>
                <w:szCs w:val="24"/>
                <w:lang w:eastAsia="lt-LT"/>
              </w:rPr>
            </w:pPr>
            <w:r w:rsidRPr="009E176E">
              <w:rPr>
                <w:rFonts w:ascii="Times New Roman" w:eastAsia="Times New Roman" w:hAnsi="Times New Roman" w:cs="Times New Roman"/>
                <w:b/>
                <w:bCs/>
                <w:color w:val="000000"/>
                <w:sz w:val="24"/>
                <w:szCs w:val="24"/>
                <w:lang w:eastAsia="lt-LT"/>
              </w:rPr>
              <w:t>Prekių techninės specifikacijos reikalavimai</w:t>
            </w:r>
          </w:p>
        </w:tc>
        <w:tc>
          <w:tcPr>
            <w:tcW w:w="5812" w:type="dxa"/>
            <w:tcBorders>
              <w:top w:val="single" w:sz="4" w:space="0" w:color="auto"/>
              <w:left w:val="single" w:sz="4" w:space="0" w:color="auto"/>
              <w:bottom w:val="single" w:sz="4" w:space="0" w:color="auto"/>
              <w:right w:val="single" w:sz="4" w:space="0" w:color="auto"/>
            </w:tcBorders>
            <w:shd w:val="clear" w:color="auto" w:fill="DEEAF6"/>
            <w:vAlign w:val="center"/>
          </w:tcPr>
          <w:p w14:paraId="2F894823" w14:textId="77777777" w:rsidR="009E176E" w:rsidRPr="009E176E" w:rsidRDefault="009E176E" w:rsidP="009E176E">
            <w:pPr>
              <w:spacing w:after="0" w:line="240" w:lineRule="auto"/>
              <w:jc w:val="center"/>
              <w:rPr>
                <w:rFonts w:ascii="Times New Roman" w:eastAsia="Times New Roman" w:hAnsi="Times New Roman" w:cs="Times New Roman"/>
                <w:b/>
                <w:color w:val="000000"/>
                <w:sz w:val="24"/>
                <w:szCs w:val="24"/>
                <w:lang w:eastAsia="lt-LT"/>
              </w:rPr>
            </w:pPr>
            <w:r w:rsidRPr="009E176E">
              <w:rPr>
                <w:rFonts w:ascii="Times New Roman" w:eastAsia="Times New Roman" w:hAnsi="Times New Roman" w:cs="Times New Roman"/>
                <w:b/>
                <w:color w:val="000000"/>
                <w:sz w:val="24"/>
                <w:szCs w:val="24"/>
                <w:lang w:eastAsia="lt-LT"/>
              </w:rPr>
              <w:t>Tiekėjas siūlo</w:t>
            </w:r>
          </w:p>
          <w:p w14:paraId="40A13A8F" w14:textId="77777777" w:rsidR="009E176E" w:rsidRPr="009E176E" w:rsidRDefault="009E176E" w:rsidP="009E176E">
            <w:pPr>
              <w:spacing w:after="0" w:line="240" w:lineRule="auto"/>
              <w:jc w:val="center"/>
              <w:rPr>
                <w:rFonts w:ascii="Times New Roman" w:eastAsia="Times New Roman" w:hAnsi="Times New Roman" w:cs="Times New Roman"/>
                <w:i/>
                <w:color w:val="000000"/>
                <w:sz w:val="24"/>
                <w:szCs w:val="24"/>
                <w:lang w:eastAsia="lt-LT"/>
              </w:rPr>
            </w:pPr>
            <w:r w:rsidRPr="009E176E">
              <w:rPr>
                <w:rFonts w:ascii="Times New Roman" w:eastAsia="Times New Roman" w:hAnsi="Times New Roman" w:cs="Times New Roman"/>
                <w:i/>
                <w:color w:val="000000"/>
                <w:sz w:val="24"/>
                <w:szCs w:val="24"/>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DE447E" w:rsidRPr="009E176E" w14:paraId="5B6FD71B" w14:textId="77777777" w:rsidTr="009E176E">
        <w:trPr>
          <w:trHeight w:val="167"/>
        </w:trPr>
        <w:tc>
          <w:tcPr>
            <w:tcW w:w="5245" w:type="dxa"/>
            <w:shd w:val="clear" w:color="auto" w:fill="FFFFFF"/>
            <w:tcMar>
              <w:top w:w="0" w:type="dxa"/>
              <w:left w:w="98" w:type="dxa"/>
              <w:bottom w:w="0" w:type="dxa"/>
              <w:right w:w="108" w:type="dxa"/>
            </w:tcMar>
            <w:vAlign w:val="center"/>
          </w:tcPr>
          <w:p w14:paraId="1B09FB1E" w14:textId="44562035" w:rsidR="00DE447E" w:rsidRPr="00DE447E" w:rsidRDefault="00DE447E" w:rsidP="00DE447E">
            <w:pPr>
              <w:spacing w:after="0" w:line="240" w:lineRule="auto"/>
              <w:jc w:val="both"/>
              <w:rPr>
                <w:rFonts w:ascii="Times New Roman" w:eastAsia="Times New Roman" w:hAnsi="Times New Roman" w:cs="Times New Roman"/>
                <w:b/>
                <w:bCs/>
                <w:color w:val="000000"/>
                <w:sz w:val="24"/>
                <w:szCs w:val="24"/>
                <w:lang w:eastAsia="lt-LT"/>
              </w:rPr>
            </w:pPr>
            <w:r w:rsidRPr="00DE447E">
              <w:rPr>
                <w:rFonts w:ascii="Times New Roman" w:hAnsi="Times New Roman" w:cs="Times New Roman"/>
                <w:b/>
                <w:color w:val="000000"/>
                <w:szCs w:val="24"/>
              </w:rPr>
              <w:t>1. Garsą slopinančios ausinės</w:t>
            </w:r>
          </w:p>
        </w:tc>
        <w:tc>
          <w:tcPr>
            <w:tcW w:w="5812" w:type="dxa"/>
            <w:shd w:val="clear" w:color="auto" w:fill="FFFFFF"/>
          </w:tcPr>
          <w:p w14:paraId="68F35E26" w14:textId="77777777" w:rsidR="00DE447E" w:rsidRPr="009E176E" w:rsidRDefault="00DE447E" w:rsidP="00DE447E">
            <w:pPr>
              <w:spacing w:after="0" w:line="240" w:lineRule="auto"/>
              <w:jc w:val="both"/>
              <w:rPr>
                <w:rFonts w:ascii="Times New Roman" w:eastAsia="Times New Roman" w:hAnsi="Times New Roman" w:cs="Times New Roman"/>
                <w:color w:val="000000"/>
                <w:sz w:val="24"/>
                <w:szCs w:val="24"/>
                <w:lang w:eastAsia="lt-LT"/>
              </w:rPr>
            </w:pPr>
            <w:r w:rsidRPr="009E176E">
              <w:rPr>
                <w:rFonts w:ascii="Times New Roman" w:eastAsia="Times New Roman" w:hAnsi="Times New Roman" w:cs="Times New Roman"/>
                <w:i/>
                <w:color w:val="000000"/>
                <w:sz w:val="24"/>
                <w:szCs w:val="24"/>
                <w:lang w:eastAsia="lt-LT"/>
              </w:rPr>
              <w:t>Gamintojas, modelis.</w:t>
            </w:r>
          </w:p>
        </w:tc>
      </w:tr>
      <w:tr w:rsidR="00DE447E" w:rsidRPr="009E176E" w14:paraId="4860CB04" w14:textId="77777777" w:rsidTr="009E176E">
        <w:trPr>
          <w:trHeight w:val="167"/>
        </w:trPr>
        <w:tc>
          <w:tcPr>
            <w:tcW w:w="5245"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22D4825A" w14:textId="77777777" w:rsidR="00DE447E" w:rsidRPr="00DE447E" w:rsidRDefault="00DE447E" w:rsidP="00DE447E">
            <w:pPr>
              <w:spacing w:after="0" w:line="240" w:lineRule="auto"/>
              <w:rPr>
                <w:rFonts w:ascii="Times New Roman" w:hAnsi="Times New Roman" w:cs="Times New Roman"/>
                <w:color w:val="000000" w:themeColor="text1"/>
                <w:szCs w:val="24"/>
                <w:lang w:eastAsia="ru-RU"/>
              </w:rPr>
            </w:pPr>
            <w:r w:rsidRPr="00DE447E">
              <w:rPr>
                <w:rFonts w:ascii="Times New Roman" w:hAnsi="Times New Roman" w:cs="Times New Roman"/>
                <w:color w:val="000000" w:themeColor="text1"/>
                <w:szCs w:val="24"/>
                <w:lang w:eastAsia="lt-LT"/>
              </w:rPr>
              <w:t>1. Garsą slopinančios ausinės turi pasižymėti šiomis savybėmis:</w:t>
            </w:r>
          </w:p>
          <w:p w14:paraId="4D9985D2" w14:textId="77777777" w:rsidR="00DE447E" w:rsidRPr="00DE447E" w:rsidRDefault="00DE447E" w:rsidP="00DE447E">
            <w:pPr>
              <w:spacing w:after="0" w:line="240" w:lineRule="auto"/>
              <w:ind w:left="360"/>
              <w:rPr>
                <w:rFonts w:ascii="Times New Roman" w:hAnsi="Times New Roman" w:cs="Times New Roman"/>
                <w:color w:val="000000" w:themeColor="text1"/>
                <w:szCs w:val="24"/>
                <w:lang w:eastAsia="ru-RU"/>
              </w:rPr>
            </w:pPr>
            <w:r w:rsidRPr="00DE447E">
              <w:rPr>
                <w:rFonts w:ascii="Times New Roman" w:hAnsi="Times New Roman" w:cs="Times New Roman"/>
                <w:color w:val="000000" w:themeColor="text1"/>
                <w:szCs w:val="24"/>
                <w:lang w:eastAsia="ru-RU"/>
              </w:rPr>
              <w:t>1.1. Aplinkos triukšmo stiprinimas: ne mažiau kaip 80 dB;</w:t>
            </w:r>
          </w:p>
          <w:p w14:paraId="15AF9BF0" w14:textId="77777777" w:rsidR="00DE447E" w:rsidRPr="00DE447E" w:rsidRDefault="00DE447E" w:rsidP="00DE447E">
            <w:pPr>
              <w:spacing w:after="0" w:line="240" w:lineRule="auto"/>
              <w:rPr>
                <w:rFonts w:ascii="Times New Roman" w:hAnsi="Times New Roman" w:cs="Times New Roman"/>
                <w:color w:val="000000" w:themeColor="text1"/>
                <w:szCs w:val="24"/>
                <w:lang w:eastAsia="ru-RU"/>
              </w:rPr>
            </w:pPr>
            <w:r w:rsidRPr="00DE447E">
              <w:rPr>
                <w:rFonts w:ascii="Times New Roman" w:hAnsi="Times New Roman" w:cs="Times New Roman"/>
                <w:color w:val="000000" w:themeColor="text1"/>
                <w:szCs w:val="24"/>
                <w:lang w:eastAsia="ru-RU"/>
              </w:rPr>
              <w:t xml:space="preserve">      1.2. Triukšmo slopinimas: ne daugiau kaip 30 dB;</w:t>
            </w:r>
          </w:p>
          <w:p w14:paraId="0CFE0714" w14:textId="37E08760" w:rsidR="00DE447E" w:rsidRPr="00DE447E" w:rsidRDefault="00DE447E" w:rsidP="00DE447E">
            <w:pPr>
              <w:spacing w:after="0" w:line="240" w:lineRule="auto"/>
              <w:rPr>
                <w:rFonts w:ascii="Times New Roman" w:hAnsi="Times New Roman" w:cs="Times New Roman"/>
                <w:color w:val="000000" w:themeColor="text1"/>
                <w:szCs w:val="24"/>
                <w:lang w:eastAsia="ru-RU"/>
              </w:rPr>
            </w:pPr>
            <w:r w:rsidRPr="00DE447E">
              <w:rPr>
                <w:rFonts w:ascii="Times New Roman" w:hAnsi="Times New Roman" w:cs="Times New Roman"/>
                <w:color w:val="000000" w:themeColor="text1"/>
                <w:szCs w:val="24"/>
                <w:lang w:eastAsia="ru-RU"/>
              </w:rPr>
              <w:t xml:space="preserve">      1.3. Veikimo laikas: ne mažiau kaip </w:t>
            </w:r>
            <w:r w:rsidR="00AA70F0">
              <w:rPr>
                <w:rFonts w:ascii="Times New Roman" w:hAnsi="Times New Roman" w:cs="Times New Roman"/>
                <w:color w:val="000000" w:themeColor="text1"/>
                <w:szCs w:val="24"/>
                <w:lang w:eastAsia="ru-RU"/>
              </w:rPr>
              <w:t>10</w:t>
            </w:r>
            <w:r w:rsidRPr="00DE447E">
              <w:rPr>
                <w:rFonts w:ascii="Times New Roman" w:hAnsi="Times New Roman" w:cs="Times New Roman"/>
                <w:color w:val="000000" w:themeColor="text1"/>
                <w:szCs w:val="24"/>
                <w:lang w:eastAsia="ru-RU"/>
              </w:rPr>
              <w:t xml:space="preserve"> val.;</w:t>
            </w:r>
          </w:p>
          <w:p w14:paraId="08624949" w14:textId="77777777" w:rsidR="00DE447E" w:rsidRPr="00DE447E" w:rsidRDefault="00DE447E" w:rsidP="00DE447E">
            <w:pPr>
              <w:spacing w:after="0" w:line="240" w:lineRule="auto"/>
              <w:rPr>
                <w:rFonts w:ascii="Times New Roman" w:hAnsi="Times New Roman" w:cs="Times New Roman"/>
                <w:color w:val="000000" w:themeColor="text1"/>
                <w:szCs w:val="24"/>
                <w:lang w:eastAsia="ru-RU"/>
              </w:rPr>
            </w:pPr>
            <w:r w:rsidRPr="00DE447E">
              <w:rPr>
                <w:rFonts w:ascii="Times New Roman" w:hAnsi="Times New Roman" w:cs="Times New Roman"/>
                <w:color w:val="000000" w:themeColor="text1"/>
                <w:szCs w:val="24"/>
                <w:lang w:eastAsia="ru-RU"/>
              </w:rPr>
              <w:t xml:space="preserve">      1.4. Įkrovimo laikas: ne ilgiau kaip 3 val.;</w:t>
            </w:r>
          </w:p>
          <w:p w14:paraId="3DA21FC8" w14:textId="77777777" w:rsidR="00DE447E" w:rsidRPr="00DE447E" w:rsidRDefault="00DE447E" w:rsidP="00DE447E">
            <w:pPr>
              <w:spacing w:after="0" w:line="240" w:lineRule="auto"/>
              <w:rPr>
                <w:rFonts w:ascii="Times New Roman" w:hAnsi="Times New Roman" w:cs="Times New Roman"/>
                <w:szCs w:val="24"/>
              </w:rPr>
            </w:pPr>
            <w:r w:rsidRPr="00DE447E">
              <w:rPr>
                <w:rFonts w:ascii="Times New Roman" w:eastAsia="Calibri" w:hAnsi="Times New Roman" w:cs="Times New Roman"/>
                <w:szCs w:val="24"/>
              </w:rPr>
              <w:t xml:space="preserve">      1.5. Turi būti: Bluetooth sąsaja su galimybe prisijungti prie išmaniųjų įrenginių;</w:t>
            </w:r>
            <w:r w:rsidRPr="00DE447E">
              <w:rPr>
                <w:rFonts w:ascii="Times New Roman" w:hAnsi="Times New Roman" w:cs="Times New Roman"/>
                <w:szCs w:val="24"/>
              </w:rPr>
              <w:tab/>
            </w:r>
          </w:p>
          <w:p w14:paraId="0FAA0038" w14:textId="77777777" w:rsidR="00DE447E" w:rsidRPr="00DE447E" w:rsidRDefault="00DE447E" w:rsidP="00DE447E">
            <w:pPr>
              <w:spacing w:after="0" w:line="240" w:lineRule="auto"/>
              <w:rPr>
                <w:rFonts w:ascii="Times New Roman" w:hAnsi="Times New Roman" w:cs="Times New Roman"/>
                <w:szCs w:val="24"/>
              </w:rPr>
            </w:pPr>
            <w:r w:rsidRPr="00DE447E">
              <w:rPr>
                <w:rFonts w:ascii="Times New Roman" w:hAnsi="Times New Roman" w:cs="Times New Roman"/>
                <w:szCs w:val="24"/>
              </w:rPr>
              <w:t xml:space="preserve">      1.6. Valdyme turi būti: atskiras garso reguliavimas;</w:t>
            </w:r>
          </w:p>
          <w:p w14:paraId="089E0ECB" w14:textId="07D71F8A" w:rsidR="00DE447E" w:rsidRPr="00DE447E" w:rsidRDefault="00DE447E" w:rsidP="00DE447E">
            <w:pPr>
              <w:spacing w:after="0" w:line="240" w:lineRule="auto"/>
              <w:jc w:val="both"/>
              <w:rPr>
                <w:rFonts w:ascii="Times New Roman" w:eastAsia="Calibri" w:hAnsi="Times New Roman" w:cs="Times New Roman"/>
                <w:sz w:val="24"/>
                <w:szCs w:val="24"/>
              </w:rPr>
            </w:pPr>
            <w:r w:rsidRPr="00DE447E">
              <w:rPr>
                <w:rFonts w:ascii="Times New Roman" w:hAnsi="Times New Roman" w:cs="Times New Roman"/>
                <w:szCs w:val="24"/>
              </w:rPr>
              <w:t xml:space="preserve">      1.7. Komplekte turi būti: USB-C baterija su C tipo įkrovimo prievadu, transportavimo dėklas, 3 poros silikoninių antgalių (S, M, L dydžių arba lygiaverčių).</w:t>
            </w:r>
          </w:p>
        </w:tc>
        <w:tc>
          <w:tcPr>
            <w:tcW w:w="5812" w:type="dxa"/>
            <w:shd w:val="clear" w:color="auto" w:fill="FFFFFF"/>
          </w:tcPr>
          <w:p w14:paraId="32AA3FDD" w14:textId="77777777" w:rsidR="00DE447E" w:rsidRPr="009E176E" w:rsidRDefault="00DE447E" w:rsidP="00DE447E">
            <w:pPr>
              <w:spacing w:after="0" w:line="240" w:lineRule="auto"/>
              <w:jc w:val="both"/>
              <w:rPr>
                <w:rFonts w:ascii="Times New Roman" w:eastAsia="Times New Roman" w:hAnsi="Times New Roman" w:cs="Times New Roman"/>
                <w:color w:val="000000"/>
                <w:sz w:val="24"/>
                <w:szCs w:val="24"/>
                <w:lang w:eastAsia="lt-LT"/>
              </w:rPr>
            </w:pPr>
          </w:p>
        </w:tc>
      </w:tr>
    </w:tbl>
    <w:p w14:paraId="169C51D4" w14:textId="77777777" w:rsidR="00270A05" w:rsidRDefault="00270A05">
      <w:pPr>
        <w:spacing w:after="0" w:line="240" w:lineRule="auto"/>
        <w:jc w:val="center"/>
        <w:rPr>
          <w:rFonts w:ascii="Times New Roman" w:eastAsia="Times New Roman" w:hAnsi="Times New Roman" w:cs="Times New Roman"/>
          <w:b/>
          <w:bCs/>
          <w:spacing w:val="-6"/>
          <w:sz w:val="24"/>
          <w:szCs w:val="24"/>
          <w:lang w:eastAsia="ar-SA"/>
        </w:rPr>
      </w:pPr>
    </w:p>
    <w:p w14:paraId="05FBEE43" w14:textId="77777777" w:rsidR="00270A05" w:rsidRDefault="00270A05">
      <w:pPr>
        <w:spacing w:after="0" w:line="240" w:lineRule="auto"/>
        <w:rPr>
          <w:rFonts w:ascii="Times New Roman" w:eastAsia="Times New Roman" w:hAnsi="Times New Roman" w:cs="Times New Roman"/>
          <w:sz w:val="24"/>
          <w:szCs w:val="24"/>
          <w:lang w:eastAsia="lt-LT"/>
        </w:rPr>
      </w:pPr>
    </w:p>
    <w:p w14:paraId="2CF03551" w14:textId="77777777" w:rsidR="00270A05" w:rsidRDefault="00270A05">
      <w:pPr>
        <w:spacing w:after="0" w:line="240" w:lineRule="auto"/>
        <w:ind w:left="1980" w:firstLine="5220"/>
        <w:rPr>
          <w:rFonts w:ascii="Times New Roman" w:eastAsia="Times New Roman" w:hAnsi="Times New Roman" w:cs="Times New Roman"/>
          <w:sz w:val="24"/>
          <w:szCs w:val="24"/>
          <w:lang w:eastAsia="lt-LT"/>
        </w:rPr>
      </w:pPr>
    </w:p>
    <w:tbl>
      <w:tblPr>
        <w:tblStyle w:val="TableGrid"/>
        <w:tblW w:w="10619" w:type="dxa"/>
        <w:tblInd w:w="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311"/>
      </w:tblGrid>
      <w:tr w:rsidR="00EF4956" w:rsidRPr="0073615D" w14:paraId="1C819BA4" w14:textId="77777777" w:rsidTr="00EF4956">
        <w:trPr>
          <w:trHeight w:val="1717"/>
        </w:trPr>
        <w:tc>
          <w:tcPr>
            <w:tcW w:w="5308" w:type="dxa"/>
          </w:tcPr>
          <w:p w14:paraId="2903ECD5" w14:textId="77777777" w:rsidR="00EF4956" w:rsidRPr="0073615D" w:rsidRDefault="00EF4956" w:rsidP="00603405">
            <w:pPr>
              <w:suppressAutoHyphens/>
              <w:spacing w:after="0" w:line="240" w:lineRule="auto"/>
              <w:rPr>
                <w:rFonts w:ascii="Times New Roman" w:hAnsi="Times New Roman" w:cs="Times New Roman"/>
                <w:sz w:val="24"/>
                <w:szCs w:val="24"/>
              </w:rPr>
            </w:pPr>
            <w:r w:rsidRPr="0073615D">
              <w:rPr>
                <w:rFonts w:ascii="Times New Roman" w:hAnsi="Times New Roman" w:cs="Times New Roman"/>
                <w:sz w:val="24"/>
                <w:szCs w:val="24"/>
              </w:rPr>
              <w:t xml:space="preserve">Generolo Jono Žemaičio </w:t>
            </w:r>
          </w:p>
          <w:p w14:paraId="16A1777B" w14:textId="77777777" w:rsidR="00EF4956" w:rsidRPr="0073615D" w:rsidRDefault="00EF4956" w:rsidP="00603405">
            <w:pPr>
              <w:suppressAutoHyphens/>
              <w:spacing w:after="0" w:line="240" w:lineRule="auto"/>
              <w:rPr>
                <w:rFonts w:ascii="Times New Roman" w:hAnsi="Times New Roman" w:cs="Times New Roman"/>
                <w:b/>
                <w:sz w:val="24"/>
                <w:szCs w:val="24"/>
              </w:rPr>
            </w:pPr>
            <w:r w:rsidRPr="0073615D">
              <w:rPr>
                <w:rFonts w:ascii="Times New Roman" w:hAnsi="Times New Roman" w:cs="Times New Roman"/>
                <w:sz w:val="24"/>
                <w:szCs w:val="24"/>
              </w:rPr>
              <w:t>Lietuvos karo akademija</w:t>
            </w:r>
            <w:r w:rsidRPr="0073615D">
              <w:rPr>
                <w:rFonts w:ascii="Times New Roman" w:hAnsi="Times New Roman" w:cs="Times New Roman"/>
                <w:b/>
                <w:sz w:val="24"/>
                <w:szCs w:val="24"/>
              </w:rPr>
              <w:t xml:space="preserve"> </w:t>
            </w:r>
          </w:p>
          <w:p w14:paraId="4B7163D4" w14:textId="77777777" w:rsidR="00EF4956" w:rsidRPr="0073615D" w:rsidRDefault="00EF4956" w:rsidP="00603405">
            <w:pPr>
              <w:spacing w:after="0" w:line="240" w:lineRule="auto"/>
              <w:jc w:val="both"/>
              <w:rPr>
                <w:rFonts w:ascii="Times New Roman" w:hAnsi="Times New Roman" w:cs="Times New Roman"/>
                <w:sz w:val="24"/>
                <w:szCs w:val="24"/>
              </w:rPr>
            </w:pPr>
            <w:r w:rsidRPr="0073615D">
              <w:rPr>
                <w:rFonts w:ascii="Times New Roman" w:hAnsi="Times New Roman" w:cs="Times New Roman"/>
                <w:sz w:val="24"/>
                <w:szCs w:val="24"/>
              </w:rPr>
              <w:t xml:space="preserve"> </w:t>
            </w:r>
          </w:p>
          <w:p w14:paraId="580F940E" w14:textId="77777777" w:rsidR="00EF4956" w:rsidRPr="0073615D" w:rsidRDefault="00EF4956" w:rsidP="00603405">
            <w:pPr>
              <w:spacing w:after="0" w:line="240" w:lineRule="auto"/>
              <w:jc w:val="both"/>
              <w:rPr>
                <w:rFonts w:ascii="Times New Roman" w:hAnsi="Times New Roman" w:cs="Times New Roman"/>
                <w:sz w:val="24"/>
                <w:szCs w:val="24"/>
              </w:rPr>
            </w:pPr>
            <w:r w:rsidRPr="0073615D">
              <w:rPr>
                <w:rFonts w:ascii="Times New Roman" w:hAnsi="Times New Roman" w:cs="Times New Roman"/>
                <w:sz w:val="24"/>
                <w:szCs w:val="24"/>
              </w:rPr>
              <w:t>Štabo viršininkas</w:t>
            </w:r>
          </w:p>
          <w:p w14:paraId="68AFC755" w14:textId="77777777" w:rsidR="00EF4956" w:rsidRPr="0073615D" w:rsidRDefault="00EF4956" w:rsidP="00603405">
            <w:pPr>
              <w:spacing w:after="0" w:line="240" w:lineRule="auto"/>
              <w:jc w:val="both"/>
              <w:rPr>
                <w:rFonts w:ascii="Times New Roman" w:hAnsi="Times New Roman" w:cs="Times New Roman"/>
                <w:sz w:val="24"/>
                <w:szCs w:val="24"/>
              </w:rPr>
            </w:pPr>
          </w:p>
          <w:p w14:paraId="3A7EF773" w14:textId="77777777" w:rsidR="00EF4956" w:rsidRPr="0073615D" w:rsidRDefault="00EF4956" w:rsidP="00603405">
            <w:pPr>
              <w:spacing w:after="0" w:line="240" w:lineRule="auto"/>
              <w:jc w:val="both"/>
              <w:rPr>
                <w:rFonts w:ascii="Times New Roman" w:hAnsi="Times New Roman" w:cs="Times New Roman"/>
                <w:sz w:val="24"/>
                <w:szCs w:val="24"/>
              </w:rPr>
            </w:pPr>
            <w:r w:rsidRPr="0073615D">
              <w:rPr>
                <w:rFonts w:ascii="Times New Roman" w:hAnsi="Times New Roman" w:cs="Times New Roman"/>
                <w:sz w:val="24"/>
                <w:szCs w:val="24"/>
              </w:rPr>
              <w:t>plk. Denisas Starikovičius</w:t>
            </w:r>
          </w:p>
          <w:p w14:paraId="33E7BC03" w14:textId="77777777" w:rsidR="00EF4956" w:rsidRPr="0073615D" w:rsidRDefault="00EF4956" w:rsidP="00603405">
            <w:pPr>
              <w:spacing w:after="0" w:line="240" w:lineRule="auto"/>
              <w:jc w:val="both"/>
              <w:rPr>
                <w:rFonts w:ascii="Times New Roman" w:hAnsi="Times New Roman" w:cs="Times New Roman"/>
                <w:sz w:val="24"/>
                <w:szCs w:val="24"/>
              </w:rPr>
            </w:pPr>
          </w:p>
          <w:p w14:paraId="5C2492A2" w14:textId="77777777" w:rsidR="00EF4956" w:rsidRPr="0073615D" w:rsidRDefault="00EF4956" w:rsidP="00603405">
            <w:pPr>
              <w:spacing w:after="0" w:line="240" w:lineRule="auto"/>
              <w:jc w:val="both"/>
              <w:rPr>
                <w:rFonts w:ascii="Times New Roman" w:eastAsia="Times New Roman" w:hAnsi="Times New Roman" w:cs="Times New Roman"/>
                <w:b/>
                <w:sz w:val="24"/>
                <w:szCs w:val="24"/>
                <w:lang w:eastAsia="lt-LT"/>
              </w:rPr>
            </w:pPr>
          </w:p>
        </w:tc>
        <w:tc>
          <w:tcPr>
            <w:tcW w:w="5311" w:type="dxa"/>
          </w:tcPr>
          <w:p w14:paraId="021A3F00" w14:textId="6A43FC8D" w:rsidR="00EF4956" w:rsidRPr="0073615D" w:rsidRDefault="00EF4956" w:rsidP="00603405">
            <w:pPr>
              <w:spacing w:after="0" w:line="240" w:lineRule="auto"/>
              <w:contextualSpacing/>
              <w:rPr>
                <w:rFonts w:ascii="Times New Roman" w:hAnsi="Times New Roman" w:cs="Times New Roman"/>
                <w:sz w:val="24"/>
                <w:szCs w:val="24"/>
              </w:rPr>
            </w:pPr>
            <w:r w:rsidRPr="0073615D">
              <w:rPr>
                <w:rFonts w:ascii="Times New Roman" w:hAnsi="Times New Roman" w:cs="Times New Roman"/>
                <w:sz w:val="24"/>
                <w:szCs w:val="24"/>
              </w:rPr>
              <w:t>UAB „“</w:t>
            </w:r>
          </w:p>
          <w:p w14:paraId="43EF96ED" w14:textId="77777777" w:rsidR="00EF4956" w:rsidRPr="0073615D" w:rsidRDefault="00EF4956" w:rsidP="00603405">
            <w:pPr>
              <w:spacing w:after="0" w:line="240" w:lineRule="auto"/>
              <w:contextualSpacing/>
              <w:rPr>
                <w:rFonts w:ascii="Times New Roman" w:hAnsi="Times New Roman" w:cs="Times New Roman"/>
                <w:sz w:val="24"/>
                <w:szCs w:val="24"/>
              </w:rPr>
            </w:pPr>
          </w:p>
          <w:p w14:paraId="597DD738" w14:textId="77777777" w:rsidR="00EF4956" w:rsidRPr="0073615D" w:rsidRDefault="00EF4956" w:rsidP="00603405">
            <w:pPr>
              <w:spacing w:after="0" w:line="240" w:lineRule="auto"/>
              <w:contextualSpacing/>
              <w:rPr>
                <w:rFonts w:ascii="Times New Roman" w:hAnsi="Times New Roman" w:cs="Times New Roman"/>
                <w:sz w:val="24"/>
                <w:szCs w:val="24"/>
              </w:rPr>
            </w:pPr>
          </w:p>
          <w:p w14:paraId="4BB65702" w14:textId="77777777" w:rsidR="00EF4956" w:rsidRPr="0073615D" w:rsidRDefault="00EF4956" w:rsidP="00603405">
            <w:pPr>
              <w:spacing w:after="0" w:line="240" w:lineRule="auto"/>
              <w:contextualSpacing/>
              <w:rPr>
                <w:rFonts w:ascii="Times New Roman" w:hAnsi="Times New Roman" w:cs="Times New Roman"/>
                <w:sz w:val="24"/>
                <w:szCs w:val="24"/>
              </w:rPr>
            </w:pPr>
            <w:r w:rsidRPr="0073615D">
              <w:rPr>
                <w:rFonts w:ascii="Times New Roman" w:hAnsi="Times New Roman" w:cs="Times New Roman"/>
                <w:sz w:val="24"/>
                <w:szCs w:val="24"/>
              </w:rPr>
              <w:t xml:space="preserve">Projektų vadovas </w:t>
            </w:r>
          </w:p>
          <w:p w14:paraId="2D34D57F" w14:textId="77777777" w:rsidR="00EF4956" w:rsidRPr="0073615D" w:rsidRDefault="00EF4956" w:rsidP="00603405">
            <w:pPr>
              <w:spacing w:after="0" w:line="240" w:lineRule="auto"/>
              <w:contextualSpacing/>
              <w:rPr>
                <w:rFonts w:ascii="Times New Roman" w:hAnsi="Times New Roman" w:cs="Times New Roman"/>
                <w:b/>
                <w:sz w:val="24"/>
                <w:szCs w:val="24"/>
              </w:rPr>
            </w:pPr>
          </w:p>
          <w:p w14:paraId="5EEF46F2" w14:textId="4D3C99B8" w:rsidR="00EF4956" w:rsidRPr="0073615D" w:rsidRDefault="00EF4956" w:rsidP="00603405">
            <w:pPr>
              <w:spacing w:after="0" w:line="240" w:lineRule="auto"/>
              <w:contextualSpacing/>
              <w:rPr>
                <w:rFonts w:ascii="Times New Roman" w:hAnsi="Times New Roman" w:cs="Times New Roman"/>
                <w:sz w:val="24"/>
                <w:szCs w:val="24"/>
              </w:rPr>
            </w:pPr>
          </w:p>
        </w:tc>
      </w:tr>
    </w:tbl>
    <w:p w14:paraId="3F0054FE" w14:textId="77777777" w:rsidR="00270A05" w:rsidRDefault="00270A05">
      <w:pPr>
        <w:spacing w:after="0" w:line="240" w:lineRule="auto"/>
        <w:jc w:val="both"/>
        <w:rPr>
          <w:rFonts w:ascii="Times New Roman" w:eastAsia="Times New Roman" w:hAnsi="Times New Roman" w:cs="Times New Roman"/>
          <w:sz w:val="24"/>
          <w:szCs w:val="24"/>
        </w:rPr>
      </w:pPr>
    </w:p>
    <w:sectPr w:rsidR="00270A05">
      <w:pgSz w:w="12240" w:h="15840"/>
      <w:pgMar w:top="851" w:right="720" w:bottom="113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EFF1E" w14:textId="77777777" w:rsidR="005557F7" w:rsidRDefault="005557F7">
      <w:pPr>
        <w:spacing w:line="240" w:lineRule="auto"/>
      </w:pPr>
      <w:r>
        <w:separator/>
      </w:r>
    </w:p>
  </w:endnote>
  <w:endnote w:type="continuationSeparator" w:id="0">
    <w:p w14:paraId="3D0EC666" w14:textId="77777777" w:rsidR="005557F7" w:rsidRDefault="00555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48594" w14:textId="77777777" w:rsidR="005557F7" w:rsidRDefault="005557F7">
      <w:pPr>
        <w:spacing w:after="0"/>
      </w:pPr>
      <w:r>
        <w:separator/>
      </w:r>
    </w:p>
  </w:footnote>
  <w:footnote w:type="continuationSeparator" w:id="0">
    <w:p w14:paraId="5163829E" w14:textId="77777777" w:rsidR="005557F7" w:rsidRDefault="005557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A94D79"/>
    <w:multiLevelType w:val="multilevel"/>
    <w:tmpl w:val="44A94D79"/>
    <w:lvl w:ilvl="0">
      <w:start w:val="1"/>
      <w:numFmt w:val="decimal"/>
      <w:lvlText w:val="%1."/>
      <w:lvlJc w:val="left"/>
      <w:pPr>
        <w:ind w:left="36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304E"/>
    <w:rsid w:val="0002585F"/>
    <w:rsid w:val="0003502B"/>
    <w:rsid w:val="000366A2"/>
    <w:rsid w:val="00061336"/>
    <w:rsid w:val="000730FE"/>
    <w:rsid w:val="00077878"/>
    <w:rsid w:val="000933B0"/>
    <w:rsid w:val="00094A03"/>
    <w:rsid w:val="000C20C6"/>
    <w:rsid w:val="000C2D85"/>
    <w:rsid w:val="000D2002"/>
    <w:rsid w:val="000D697D"/>
    <w:rsid w:val="000E3961"/>
    <w:rsid w:val="00111CC1"/>
    <w:rsid w:val="00130041"/>
    <w:rsid w:val="001465D4"/>
    <w:rsid w:val="00160D55"/>
    <w:rsid w:val="0016214F"/>
    <w:rsid w:val="00166998"/>
    <w:rsid w:val="00170AD7"/>
    <w:rsid w:val="001829E6"/>
    <w:rsid w:val="0018465D"/>
    <w:rsid w:val="00194AB1"/>
    <w:rsid w:val="001A1258"/>
    <w:rsid w:val="001B065C"/>
    <w:rsid w:val="001C2DE4"/>
    <w:rsid w:val="0020225C"/>
    <w:rsid w:val="00206ED0"/>
    <w:rsid w:val="00211BA2"/>
    <w:rsid w:val="00216534"/>
    <w:rsid w:val="00217D1C"/>
    <w:rsid w:val="00234E53"/>
    <w:rsid w:val="00237EF8"/>
    <w:rsid w:val="00240AC9"/>
    <w:rsid w:val="00242C2A"/>
    <w:rsid w:val="00251CCB"/>
    <w:rsid w:val="00270A05"/>
    <w:rsid w:val="0027135F"/>
    <w:rsid w:val="002774FB"/>
    <w:rsid w:val="00283786"/>
    <w:rsid w:val="0028570E"/>
    <w:rsid w:val="002A13B2"/>
    <w:rsid w:val="002A691A"/>
    <w:rsid w:val="002B30DC"/>
    <w:rsid w:val="002D41FF"/>
    <w:rsid w:val="002E1105"/>
    <w:rsid w:val="002F556C"/>
    <w:rsid w:val="00304F8F"/>
    <w:rsid w:val="00326F82"/>
    <w:rsid w:val="00341BC7"/>
    <w:rsid w:val="00344518"/>
    <w:rsid w:val="00350830"/>
    <w:rsid w:val="00366E8E"/>
    <w:rsid w:val="003717CE"/>
    <w:rsid w:val="0038160B"/>
    <w:rsid w:val="003976A1"/>
    <w:rsid w:val="003A109A"/>
    <w:rsid w:val="003B3A40"/>
    <w:rsid w:val="003B7D1D"/>
    <w:rsid w:val="003C32B9"/>
    <w:rsid w:val="003F03D3"/>
    <w:rsid w:val="003F2518"/>
    <w:rsid w:val="004076C1"/>
    <w:rsid w:val="0041487B"/>
    <w:rsid w:val="00416669"/>
    <w:rsid w:val="00431E20"/>
    <w:rsid w:val="00443A2F"/>
    <w:rsid w:val="00457DE2"/>
    <w:rsid w:val="00471358"/>
    <w:rsid w:val="00474B44"/>
    <w:rsid w:val="0048513C"/>
    <w:rsid w:val="004862B3"/>
    <w:rsid w:val="004878F3"/>
    <w:rsid w:val="004931CE"/>
    <w:rsid w:val="004C3DC0"/>
    <w:rsid w:val="004C69D5"/>
    <w:rsid w:val="004D12E1"/>
    <w:rsid w:val="004D4517"/>
    <w:rsid w:val="005075B1"/>
    <w:rsid w:val="005177D2"/>
    <w:rsid w:val="00531887"/>
    <w:rsid w:val="00552B43"/>
    <w:rsid w:val="005557F7"/>
    <w:rsid w:val="00556EA9"/>
    <w:rsid w:val="005A2E90"/>
    <w:rsid w:val="005D5FBD"/>
    <w:rsid w:val="005E2B09"/>
    <w:rsid w:val="006064EC"/>
    <w:rsid w:val="00635BB9"/>
    <w:rsid w:val="00641AC6"/>
    <w:rsid w:val="00642FF8"/>
    <w:rsid w:val="00646B25"/>
    <w:rsid w:val="00654C44"/>
    <w:rsid w:val="00677EE7"/>
    <w:rsid w:val="006A068D"/>
    <w:rsid w:val="006A09FD"/>
    <w:rsid w:val="006B1AE5"/>
    <w:rsid w:val="006C16B4"/>
    <w:rsid w:val="006D3907"/>
    <w:rsid w:val="006E2F83"/>
    <w:rsid w:val="006F0CAF"/>
    <w:rsid w:val="007072AC"/>
    <w:rsid w:val="00712D6D"/>
    <w:rsid w:val="00716846"/>
    <w:rsid w:val="0073563B"/>
    <w:rsid w:val="0073615D"/>
    <w:rsid w:val="00750FFC"/>
    <w:rsid w:val="0076011B"/>
    <w:rsid w:val="0077629A"/>
    <w:rsid w:val="00793B13"/>
    <w:rsid w:val="00795E56"/>
    <w:rsid w:val="0079625B"/>
    <w:rsid w:val="007B15C5"/>
    <w:rsid w:val="007B234F"/>
    <w:rsid w:val="007B276C"/>
    <w:rsid w:val="007C77AC"/>
    <w:rsid w:val="007D1383"/>
    <w:rsid w:val="007D2F72"/>
    <w:rsid w:val="007D7D3E"/>
    <w:rsid w:val="007E1C56"/>
    <w:rsid w:val="007E533F"/>
    <w:rsid w:val="0080759A"/>
    <w:rsid w:val="008213D8"/>
    <w:rsid w:val="00846A45"/>
    <w:rsid w:val="00851166"/>
    <w:rsid w:val="00854E53"/>
    <w:rsid w:val="00860903"/>
    <w:rsid w:val="00864A61"/>
    <w:rsid w:val="00872F1B"/>
    <w:rsid w:val="0087622E"/>
    <w:rsid w:val="00883878"/>
    <w:rsid w:val="0089647A"/>
    <w:rsid w:val="008975A1"/>
    <w:rsid w:val="008A6B2C"/>
    <w:rsid w:val="008B3B90"/>
    <w:rsid w:val="008D1161"/>
    <w:rsid w:val="008E1417"/>
    <w:rsid w:val="008E78B0"/>
    <w:rsid w:val="00921ECF"/>
    <w:rsid w:val="009254E8"/>
    <w:rsid w:val="00934996"/>
    <w:rsid w:val="0094660F"/>
    <w:rsid w:val="009510D2"/>
    <w:rsid w:val="00952E43"/>
    <w:rsid w:val="0096217C"/>
    <w:rsid w:val="009710BC"/>
    <w:rsid w:val="0097150D"/>
    <w:rsid w:val="009A3C5B"/>
    <w:rsid w:val="009A429D"/>
    <w:rsid w:val="009B6CAE"/>
    <w:rsid w:val="009B7FFB"/>
    <w:rsid w:val="009E176E"/>
    <w:rsid w:val="009F333B"/>
    <w:rsid w:val="00A03248"/>
    <w:rsid w:val="00A06EE4"/>
    <w:rsid w:val="00A3747F"/>
    <w:rsid w:val="00A42382"/>
    <w:rsid w:val="00A45012"/>
    <w:rsid w:val="00A51FE2"/>
    <w:rsid w:val="00A62B2C"/>
    <w:rsid w:val="00A745B9"/>
    <w:rsid w:val="00A74C5B"/>
    <w:rsid w:val="00A76135"/>
    <w:rsid w:val="00A82C8E"/>
    <w:rsid w:val="00A9455C"/>
    <w:rsid w:val="00AA70F0"/>
    <w:rsid w:val="00AB7C62"/>
    <w:rsid w:val="00AD3A0D"/>
    <w:rsid w:val="00AE50F3"/>
    <w:rsid w:val="00AE628B"/>
    <w:rsid w:val="00AF4836"/>
    <w:rsid w:val="00B0096E"/>
    <w:rsid w:val="00B33DF5"/>
    <w:rsid w:val="00B40257"/>
    <w:rsid w:val="00B5152A"/>
    <w:rsid w:val="00B51B8D"/>
    <w:rsid w:val="00B57F36"/>
    <w:rsid w:val="00B64EF6"/>
    <w:rsid w:val="00B7101D"/>
    <w:rsid w:val="00B75A21"/>
    <w:rsid w:val="00B80294"/>
    <w:rsid w:val="00B83EA9"/>
    <w:rsid w:val="00B921E5"/>
    <w:rsid w:val="00BA4CE5"/>
    <w:rsid w:val="00BB38E8"/>
    <w:rsid w:val="00BC14B2"/>
    <w:rsid w:val="00BD03DA"/>
    <w:rsid w:val="00BD51D4"/>
    <w:rsid w:val="00BE660B"/>
    <w:rsid w:val="00BE73DF"/>
    <w:rsid w:val="00BF318D"/>
    <w:rsid w:val="00BF6FC9"/>
    <w:rsid w:val="00C01ABC"/>
    <w:rsid w:val="00C02D17"/>
    <w:rsid w:val="00C250E8"/>
    <w:rsid w:val="00C2795D"/>
    <w:rsid w:val="00C333D9"/>
    <w:rsid w:val="00C33C9F"/>
    <w:rsid w:val="00C42C8E"/>
    <w:rsid w:val="00C46938"/>
    <w:rsid w:val="00C52DA4"/>
    <w:rsid w:val="00C55073"/>
    <w:rsid w:val="00C556A2"/>
    <w:rsid w:val="00C564EC"/>
    <w:rsid w:val="00C670D9"/>
    <w:rsid w:val="00C7666B"/>
    <w:rsid w:val="00C84BFC"/>
    <w:rsid w:val="00C863E4"/>
    <w:rsid w:val="00CA1816"/>
    <w:rsid w:val="00CA207B"/>
    <w:rsid w:val="00CA6639"/>
    <w:rsid w:val="00CB3131"/>
    <w:rsid w:val="00CD51BC"/>
    <w:rsid w:val="00CD776B"/>
    <w:rsid w:val="00CE0A4F"/>
    <w:rsid w:val="00CE222F"/>
    <w:rsid w:val="00CF7092"/>
    <w:rsid w:val="00D14B44"/>
    <w:rsid w:val="00D15210"/>
    <w:rsid w:val="00D335AA"/>
    <w:rsid w:val="00D34B03"/>
    <w:rsid w:val="00D37CF9"/>
    <w:rsid w:val="00D44A73"/>
    <w:rsid w:val="00D5539E"/>
    <w:rsid w:val="00D56667"/>
    <w:rsid w:val="00D64C23"/>
    <w:rsid w:val="00D679D5"/>
    <w:rsid w:val="00D86749"/>
    <w:rsid w:val="00DC3AEF"/>
    <w:rsid w:val="00DD7962"/>
    <w:rsid w:val="00DE1B43"/>
    <w:rsid w:val="00DE447E"/>
    <w:rsid w:val="00DF29E4"/>
    <w:rsid w:val="00DF5FD0"/>
    <w:rsid w:val="00E042C0"/>
    <w:rsid w:val="00E364C1"/>
    <w:rsid w:val="00E45EBA"/>
    <w:rsid w:val="00E54645"/>
    <w:rsid w:val="00E618A0"/>
    <w:rsid w:val="00E61E32"/>
    <w:rsid w:val="00E6251E"/>
    <w:rsid w:val="00E724A8"/>
    <w:rsid w:val="00E778D2"/>
    <w:rsid w:val="00E870F4"/>
    <w:rsid w:val="00EB14B8"/>
    <w:rsid w:val="00EB2F01"/>
    <w:rsid w:val="00EB57F0"/>
    <w:rsid w:val="00EB7C12"/>
    <w:rsid w:val="00EC34BC"/>
    <w:rsid w:val="00ED0188"/>
    <w:rsid w:val="00EE6C22"/>
    <w:rsid w:val="00EF4956"/>
    <w:rsid w:val="00EF5D61"/>
    <w:rsid w:val="00F02B48"/>
    <w:rsid w:val="00F02D7E"/>
    <w:rsid w:val="00F16BE1"/>
    <w:rsid w:val="00F30C21"/>
    <w:rsid w:val="00F3521D"/>
    <w:rsid w:val="00F431D6"/>
    <w:rsid w:val="00F44F1E"/>
    <w:rsid w:val="00F51383"/>
    <w:rsid w:val="00F51D7F"/>
    <w:rsid w:val="00F62D65"/>
    <w:rsid w:val="00F67DE7"/>
    <w:rsid w:val="00F969E8"/>
    <w:rsid w:val="00FA209C"/>
    <w:rsid w:val="00FB0E0C"/>
    <w:rsid w:val="00FB1A76"/>
    <w:rsid w:val="00FC07E2"/>
    <w:rsid w:val="00FC219C"/>
    <w:rsid w:val="00FC221C"/>
    <w:rsid w:val="00FC3C34"/>
    <w:rsid w:val="00FE4F10"/>
    <w:rsid w:val="487E0D7E"/>
    <w:rsid w:val="67DF6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4811"/>
  <w15:docId w15:val="{BA104613-8732-4DAA-B69E-7D686956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15D"/>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basedOn w:val="DefaultParagraphFont"/>
    <w:link w:val="ListParagraph"/>
    <w:uiPriority w:val="34"/>
    <w:qFormat/>
  </w:style>
  <w:style w:type="table" w:customStyle="1" w:styleId="TableGrid1">
    <w:name w:val="Table Grid1"/>
    <w:basedOn w:val="TableNormal"/>
    <w:uiPriority w:val="5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Pr>
      <w:sz w:val="22"/>
      <w:szCs w:val="22"/>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lt-LT"/>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drejus.vysock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a@birzuduona.lt" TargetMode="External"/><Relationship Id="rId5" Type="http://schemas.openxmlformats.org/officeDocument/2006/relationships/webSettings" Target="webSettings.xml"/><Relationship Id="rId10" Type="http://schemas.openxmlformats.org/officeDocument/2006/relationships/hyperlink" Target="mailto:sd@mega-sport.lt" TargetMode="External"/><Relationship Id="rId4" Type="http://schemas.openxmlformats.org/officeDocument/2006/relationships/settings" Target="settings.xml"/><Relationship Id="rId9" Type="http://schemas.openxmlformats.org/officeDocument/2006/relationships/hyperlink" Target="mailto:lka.sutarty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FC2D2-FA09-4D3A-B3B0-A23171FC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9092</Words>
  <Characters>5183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Andrejus Vysockis</cp:lastModifiedBy>
  <cp:revision>7</cp:revision>
  <cp:lastPrinted>2022-07-15T11:26:00Z</cp:lastPrinted>
  <dcterms:created xsi:type="dcterms:W3CDTF">2025-02-18T08:12:00Z</dcterms:created>
  <dcterms:modified xsi:type="dcterms:W3CDTF">2025-06-13T08:05:00Z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9E9B6BEC01814FCB8FA0D662AAA85369_12</vt:lpwstr>
  </property>
</Properties>
</file>