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32883C73" w14:textId="5E1D886C" w:rsidR="00E2088A" w:rsidRPr="00B6407E" w:rsidRDefault="00E2088A" w:rsidP="00E2088A">
      <w:pPr>
        <w:tabs>
          <w:tab w:val="left" w:pos="3150"/>
        </w:tabs>
        <w:spacing w:line="276" w:lineRule="auto"/>
        <w:jc w:val="center"/>
        <w:rPr>
          <w:rFonts w:cs="Times New Roman"/>
          <w:b/>
          <w:bCs/>
          <w:sz w:val="24"/>
          <w:szCs w:val="24"/>
        </w:rPr>
      </w:pPr>
      <w:r w:rsidRPr="00B6407E">
        <w:rPr>
          <w:rFonts w:cs="Times New Roman"/>
          <w:b/>
          <w:sz w:val="24"/>
          <w:szCs w:val="24"/>
        </w:rPr>
        <w:t xml:space="preserve">DĖL </w:t>
      </w:r>
      <w:r w:rsidRPr="00B6407E">
        <w:rPr>
          <w:rFonts w:cs="Times New Roman"/>
          <w:b/>
          <w:kern w:val="2"/>
          <w:sz w:val="24"/>
          <w:szCs w:val="24"/>
        </w:rPr>
        <w:t>ENDOSKOPINĖS ĮRANGOS II (ENDOSKOPO AKUŠERIJAI, ENDOSKOPINIŲ PRIEDŲ, DINAMINIO ENDOSKOPO ARKLIAMS)</w:t>
      </w:r>
      <w:r w:rsidRPr="00B6407E">
        <w:rPr>
          <w:rFonts w:cs="Times New Roman"/>
          <w:b/>
          <w:sz w:val="24"/>
          <w:szCs w:val="24"/>
        </w:rPr>
        <w:t xml:space="preserve"> VETERINARIJAI</w:t>
      </w:r>
      <w:r w:rsidRPr="00B6407E">
        <w:rPr>
          <w:rFonts w:cs="Times New Roman"/>
          <w:b/>
          <w:bCs/>
          <w:sz w:val="24"/>
          <w:szCs w:val="24"/>
        </w:rPr>
        <w:t xml:space="preserve"> PIRKIMAS</w:t>
      </w:r>
    </w:p>
    <w:p w14:paraId="2F8D1F8F" w14:textId="70A05F84" w:rsidR="0030794D" w:rsidRPr="009E29F1" w:rsidRDefault="00E2088A" w:rsidP="009E29F1">
      <w:pPr>
        <w:tabs>
          <w:tab w:val="left" w:pos="3150"/>
        </w:tabs>
        <w:spacing w:line="276" w:lineRule="auto"/>
        <w:jc w:val="center"/>
        <w:rPr>
          <w:rFonts w:cs="Times New Roman"/>
          <w:b/>
          <w:bCs/>
          <w:sz w:val="24"/>
          <w:szCs w:val="24"/>
        </w:rPr>
      </w:pPr>
      <w:r w:rsidRPr="00911737">
        <w:rPr>
          <w:rFonts w:cs="Times New Roman"/>
          <w:b/>
          <w:sz w:val="24"/>
          <w:szCs w:val="24"/>
        </w:rPr>
        <w:t>PIRKIMO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8C48EC4" w:rsidR="00051B36" w:rsidRPr="00E2088A" w:rsidRDefault="006069BA" w:rsidP="00E2088A">
      <w:pPr>
        <w:pStyle w:val="Sraopastraipa"/>
        <w:numPr>
          <w:ilvl w:val="1"/>
          <w:numId w:val="28"/>
        </w:numPr>
        <w:tabs>
          <w:tab w:val="left" w:pos="3150"/>
        </w:tabs>
        <w:spacing w:line="276" w:lineRule="auto"/>
        <w:jc w:val="both"/>
        <w:rPr>
          <w:rFonts w:cs="Times New Roman"/>
          <w:sz w:val="24"/>
          <w:szCs w:val="24"/>
        </w:rPr>
      </w:pPr>
      <w:r w:rsidRPr="00E2088A">
        <w:t>Lietuvos sveikatos mokslų universitetas (LSMU)</w:t>
      </w:r>
      <w:r w:rsidR="00F96199" w:rsidRPr="00E2088A">
        <w:t xml:space="preserve"> </w:t>
      </w:r>
      <w:r w:rsidR="002F2851" w:rsidRPr="00E2088A">
        <w:t>suinteresuotus dalyvius kviečia į</w:t>
      </w:r>
      <w:r w:rsidRPr="00E2088A">
        <w:t xml:space="preserve"> konsultaciją </w:t>
      </w:r>
      <w:bookmarkStart w:id="1" w:name="_Hlk106795467"/>
      <w:r w:rsidRPr="00E2088A">
        <w:t>dėl</w:t>
      </w:r>
      <w:r w:rsidR="006B3955" w:rsidRPr="00E2088A">
        <w:t xml:space="preserve"> </w:t>
      </w:r>
      <w:r w:rsidR="00E2088A" w:rsidRPr="00E2088A">
        <w:rPr>
          <w:rFonts w:cs="Times New Roman"/>
          <w:kern w:val="2"/>
          <w:sz w:val="24"/>
          <w:szCs w:val="24"/>
        </w:rPr>
        <w:t xml:space="preserve">endoskopinės įrangos </w:t>
      </w:r>
      <w:r w:rsidR="00E2088A" w:rsidRPr="00E2088A">
        <w:rPr>
          <w:rFonts w:cs="Times New Roman"/>
          <w:kern w:val="2"/>
          <w:sz w:val="24"/>
          <w:szCs w:val="24"/>
        </w:rPr>
        <w:t>II</w:t>
      </w:r>
      <w:r w:rsidR="00E2088A" w:rsidRPr="00E2088A">
        <w:rPr>
          <w:rFonts w:cs="Times New Roman"/>
          <w:kern w:val="2"/>
          <w:sz w:val="24"/>
          <w:szCs w:val="24"/>
        </w:rPr>
        <w:t xml:space="preserve"> (endoskopo akušerijai, endoskopinių priedų, dinaminio endoskopo arkliams)</w:t>
      </w:r>
      <w:r w:rsidR="00E2088A" w:rsidRPr="00E2088A">
        <w:rPr>
          <w:rFonts w:cs="Times New Roman"/>
          <w:sz w:val="24"/>
          <w:szCs w:val="24"/>
        </w:rPr>
        <w:t xml:space="preserve"> veterinarijai</w:t>
      </w:r>
      <w:r w:rsidR="00E2088A" w:rsidRPr="00E2088A">
        <w:t xml:space="preserve"> </w:t>
      </w:r>
      <w:r w:rsidR="00826A9E" w:rsidRPr="00E2088A">
        <w:t>pirkim</w:t>
      </w:r>
      <w:r w:rsidR="00174546" w:rsidRPr="00E2088A">
        <w:t>o</w:t>
      </w:r>
      <w:r w:rsidR="00FF5C03" w:rsidRPr="00E2088A">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2BAC406"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E6577D">
        <w:rPr>
          <w:b/>
          <w:bCs/>
          <w:highlight w:val="yellow"/>
          <w:lang w:val="lt-LT"/>
        </w:rPr>
        <w:t>202</w:t>
      </w:r>
      <w:r w:rsidR="00842C10" w:rsidRPr="00E6577D">
        <w:rPr>
          <w:b/>
          <w:bCs/>
          <w:highlight w:val="yellow"/>
          <w:lang w:val="lt-LT"/>
        </w:rPr>
        <w:t>5</w:t>
      </w:r>
      <w:r w:rsidRPr="00E6577D">
        <w:rPr>
          <w:b/>
          <w:bCs/>
          <w:highlight w:val="yellow"/>
          <w:lang w:val="lt-LT"/>
        </w:rPr>
        <w:t xml:space="preserve"> m.</w:t>
      </w:r>
      <w:r w:rsidR="00842C10" w:rsidRPr="00E6577D">
        <w:rPr>
          <w:b/>
          <w:bCs/>
          <w:highlight w:val="yellow"/>
          <w:lang w:val="lt-LT"/>
        </w:rPr>
        <w:t xml:space="preserve"> </w:t>
      </w:r>
      <w:r w:rsidR="006A0E8C" w:rsidRPr="00E6577D">
        <w:rPr>
          <w:b/>
          <w:bCs/>
          <w:highlight w:val="yellow"/>
          <w:lang w:val="lt-LT"/>
        </w:rPr>
        <w:t xml:space="preserve">birželio </w:t>
      </w:r>
      <w:r w:rsidR="00D43F4B" w:rsidRPr="00E6577D">
        <w:rPr>
          <w:b/>
          <w:bCs/>
          <w:highlight w:val="yellow"/>
          <w:lang w:val="lt-LT"/>
        </w:rPr>
        <w:t>1</w:t>
      </w:r>
      <w:r w:rsidR="002465D7" w:rsidRPr="00E6577D">
        <w:rPr>
          <w:b/>
          <w:bCs/>
          <w:highlight w:val="yellow"/>
          <w:lang w:val="lt-LT"/>
        </w:rPr>
        <w:t>8</w:t>
      </w:r>
      <w:r w:rsidR="003252E7" w:rsidRPr="00E6577D">
        <w:rPr>
          <w:b/>
          <w:bCs/>
          <w:highlight w:val="yellow"/>
          <w:lang w:val="lt-LT"/>
        </w:rPr>
        <w:t xml:space="preserve"> </w:t>
      </w:r>
      <w:r w:rsidRPr="00E6577D">
        <w:rPr>
          <w:b/>
          <w:bCs/>
          <w:highlight w:val="yellow"/>
          <w:lang w:val="lt-LT"/>
        </w:rPr>
        <w:t xml:space="preserve">d. </w:t>
      </w:r>
      <w:r w:rsidR="002465D7" w:rsidRPr="00E6577D">
        <w:rPr>
          <w:b/>
          <w:bCs/>
          <w:highlight w:val="yellow"/>
          <w:lang w:val="lt-LT"/>
        </w:rPr>
        <w:t>15 val.</w:t>
      </w:r>
      <w:r w:rsidR="00E6577D">
        <w:rPr>
          <w:b/>
          <w:bCs/>
          <w:lang w:val="lt-LT"/>
        </w:rPr>
        <w:t xml:space="preserve"> </w:t>
      </w:r>
      <w:r w:rsidRPr="00051B36">
        <w:rPr>
          <w:lang w:val="lt-LT"/>
        </w:rPr>
        <w:t xml:space="preserve">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3376E5D"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911737" w:rsidRPr="00911737">
        <w:t xml:space="preserve"> </w:t>
      </w:r>
      <w:proofErr w:type="spellStart"/>
      <w:r w:rsidR="00E2088A" w:rsidRPr="00E2088A">
        <w:rPr>
          <w:kern w:val="2"/>
        </w:rPr>
        <w:t>endoskopin</w:t>
      </w:r>
      <w:r w:rsidR="00E2088A">
        <w:rPr>
          <w:kern w:val="2"/>
        </w:rPr>
        <w:t>ę</w:t>
      </w:r>
      <w:proofErr w:type="spellEnd"/>
      <w:r w:rsidR="00E2088A" w:rsidRPr="00E2088A">
        <w:rPr>
          <w:kern w:val="2"/>
        </w:rPr>
        <w:t xml:space="preserve"> </w:t>
      </w:r>
      <w:proofErr w:type="spellStart"/>
      <w:r w:rsidR="00E2088A" w:rsidRPr="00E2088A">
        <w:rPr>
          <w:kern w:val="2"/>
        </w:rPr>
        <w:t>įrang</w:t>
      </w:r>
      <w:r w:rsidR="00E2088A">
        <w:rPr>
          <w:kern w:val="2"/>
        </w:rPr>
        <w:t>ą</w:t>
      </w:r>
      <w:proofErr w:type="spellEnd"/>
      <w:r w:rsidR="00E2088A" w:rsidRPr="00E2088A">
        <w:rPr>
          <w:kern w:val="2"/>
        </w:rPr>
        <w:t xml:space="preserve"> II (</w:t>
      </w:r>
      <w:proofErr w:type="spellStart"/>
      <w:r w:rsidR="00E2088A" w:rsidRPr="00E2088A">
        <w:rPr>
          <w:kern w:val="2"/>
        </w:rPr>
        <w:t>endoskopo</w:t>
      </w:r>
      <w:proofErr w:type="spellEnd"/>
      <w:r w:rsidR="00E2088A" w:rsidRPr="00E2088A">
        <w:rPr>
          <w:kern w:val="2"/>
        </w:rPr>
        <w:t xml:space="preserve"> </w:t>
      </w:r>
      <w:proofErr w:type="spellStart"/>
      <w:r w:rsidR="00E2088A" w:rsidRPr="00E2088A">
        <w:rPr>
          <w:kern w:val="2"/>
        </w:rPr>
        <w:t>akušerijai</w:t>
      </w:r>
      <w:proofErr w:type="spellEnd"/>
      <w:r w:rsidR="00E2088A" w:rsidRPr="00E2088A">
        <w:rPr>
          <w:kern w:val="2"/>
        </w:rPr>
        <w:t xml:space="preserve">, </w:t>
      </w:r>
      <w:proofErr w:type="spellStart"/>
      <w:r w:rsidR="00E2088A" w:rsidRPr="00E2088A">
        <w:rPr>
          <w:kern w:val="2"/>
        </w:rPr>
        <w:t>endoskopinių</w:t>
      </w:r>
      <w:proofErr w:type="spellEnd"/>
      <w:r w:rsidR="00E2088A" w:rsidRPr="00E2088A">
        <w:rPr>
          <w:kern w:val="2"/>
        </w:rPr>
        <w:t xml:space="preserve"> </w:t>
      </w:r>
      <w:proofErr w:type="spellStart"/>
      <w:r w:rsidR="00E2088A" w:rsidRPr="00E2088A">
        <w:rPr>
          <w:kern w:val="2"/>
        </w:rPr>
        <w:t>priedų</w:t>
      </w:r>
      <w:proofErr w:type="spellEnd"/>
      <w:r w:rsidR="00E2088A" w:rsidRPr="00E2088A">
        <w:rPr>
          <w:kern w:val="2"/>
        </w:rPr>
        <w:t xml:space="preserve">, </w:t>
      </w:r>
      <w:proofErr w:type="spellStart"/>
      <w:r w:rsidR="00E2088A" w:rsidRPr="00E2088A">
        <w:rPr>
          <w:kern w:val="2"/>
        </w:rPr>
        <w:t>dinaminio</w:t>
      </w:r>
      <w:proofErr w:type="spellEnd"/>
      <w:r w:rsidR="00E2088A" w:rsidRPr="00E2088A">
        <w:rPr>
          <w:kern w:val="2"/>
        </w:rPr>
        <w:t xml:space="preserve"> </w:t>
      </w:r>
      <w:proofErr w:type="spellStart"/>
      <w:r w:rsidR="00E2088A" w:rsidRPr="00E2088A">
        <w:rPr>
          <w:kern w:val="2"/>
        </w:rPr>
        <w:t>endoskopo</w:t>
      </w:r>
      <w:proofErr w:type="spellEnd"/>
      <w:r w:rsidR="00E2088A" w:rsidRPr="00E2088A">
        <w:rPr>
          <w:kern w:val="2"/>
        </w:rPr>
        <w:t xml:space="preserve"> </w:t>
      </w:r>
      <w:proofErr w:type="spellStart"/>
      <w:r w:rsidR="00E2088A" w:rsidRPr="00E2088A">
        <w:rPr>
          <w:kern w:val="2"/>
        </w:rPr>
        <w:t>arkliams</w:t>
      </w:r>
      <w:proofErr w:type="spellEnd"/>
      <w:r w:rsidR="00E2088A" w:rsidRPr="00E2088A">
        <w:rPr>
          <w:kern w:val="2"/>
        </w:rPr>
        <w:t>)</w:t>
      </w:r>
      <w:r w:rsidR="00E2088A" w:rsidRPr="00E2088A">
        <w:t xml:space="preserve"> </w:t>
      </w:r>
      <w:proofErr w:type="spellStart"/>
      <w:r w:rsidR="00E2088A" w:rsidRPr="00E2088A">
        <w:t>veterinarijai</w:t>
      </w:r>
      <w:proofErr w:type="spellEnd"/>
      <w:r w:rsidR="00E2088A">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FD4AF19" w:rsidR="002F2AF7" w:rsidRDefault="008C6C27" w:rsidP="002F2AF7">
      <w:pPr>
        <w:pStyle w:val="SLONormal"/>
        <w:numPr>
          <w:ilvl w:val="2"/>
          <w:numId w:val="28"/>
        </w:numPr>
        <w:spacing w:before="0" w:after="0" w:line="276" w:lineRule="auto"/>
        <w:rPr>
          <w:lang w:val="lt-LT"/>
        </w:rPr>
      </w:pPr>
      <w:r w:rsidRPr="00AC312A">
        <w:rPr>
          <w:lang w:val="lt-LT"/>
        </w:rPr>
        <w:t>Atviro</w:t>
      </w:r>
      <w:r w:rsidR="0079579F" w:rsidRPr="00AC312A">
        <w:rPr>
          <w:lang w:val="lt-LT"/>
        </w:rPr>
        <w:t xml:space="preserve"> konkurso</w:t>
      </w:r>
      <w:r w:rsidR="00721B71" w:rsidRPr="00AC312A">
        <w:rPr>
          <w:lang w:val="lt-LT"/>
        </w:rPr>
        <w:t xml:space="preserve"> sąlygos</w:t>
      </w:r>
      <w:r w:rsidR="00F0792D">
        <w:rPr>
          <w:lang w:val="lt-LT"/>
        </w:rPr>
        <w:t>;</w:t>
      </w:r>
    </w:p>
    <w:p w14:paraId="098BF3C0" w14:textId="620B8DAC" w:rsidR="00F0792D" w:rsidRPr="00AC312A" w:rsidRDefault="0083061C" w:rsidP="002F2AF7">
      <w:pPr>
        <w:pStyle w:val="SLONormal"/>
        <w:numPr>
          <w:ilvl w:val="2"/>
          <w:numId w:val="28"/>
        </w:numPr>
        <w:spacing w:before="0" w:after="0" w:line="276" w:lineRule="auto"/>
        <w:rPr>
          <w:lang w:val="lt-LT"/>
        </w:rPr>
      </w:pPr>
      <w:r>
        <w:rPr>
          <w:lang w:val="lt-LT"/>
        </w:rPr>
        <w:t>Techninė specifikacija;</w:t>
      </w:r>
    </w:p>
    <w:p w14:paraId="3E7D8571" w14:textId="6C730FA3"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83061C">
        <w:rPr>
          <w:lang w:val="lt-LT"/>
        </w:rPr>
        <w:t>.</w:t>
      </w:r>
      <w:r w:rsidR="005715B4" w:rsidRPr="008701F8">
        <w:rPr>
          <w:lang w:val="lt-LT"/>
        </w:rPr>
        <w:t xml:space="preserve"> </w:t>
      </w:r>
    </w:p>
    <w:p w14:paraId="421AAE5B" w14:textId="6B47ABD4" w:rsidR="00426C56" w:rsidRPr="008701F8" w:rsidRDefault="00426C56" w:rsidP="000E0ABB">
      <w:pPr>
        <w:pStyle w:val="SLONormal"/>
        <w:spacing w:before="0" w:after="0" w:line="276" w:lineRule="auto"/>
        <w:ind w:left="720"/>
        <w:rPr>
          <w:lang w:val="lt-LT"/>
        </w:rPr>
      </w:pPr>
    </w:p>
    <w:p w14:paraId="02A813D5" w14:textId="7FAE9634" w:rsidR="00216493"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391B73">
        <w:rPr>
          <w:rFonts w:cs="Times New Roman"/>
          <w:b/>
          <w:bCs/>
          <w:sz w:val="24"/>
          <w:szCs w:val="24"/>
        </w:rPr>
        <w:t>1</w:t>
      </w:r>
      <w:r w:rsidR="0054726A">
        <w:rPr>
          <w:rFonts w:cs="Times New Roman"/>
          <w:b/>
          <w:bCs/>
          <w:sz w:val="24"/>
          <w:szCs w:val="24"/>
        </w:rPr>
        <w:t>.</w:t>
      </w:r>
    </w:p>
    <w:p w14:paraId="1489003A" w14:textId="77777777" w:rsidR="00FD580D" w:rsidRPr="00826A9E" w:rsidRDefault="00FD580D" w:rsidP="00216493">
      <w:pPr>
        <w:spacing w:before="120" w:after="120"/>
        <w:jc w:val="right"/>
        <w:rPr>
          <w:rFonts w:cs="Times New Roman"/>
          <w:b/>
          <w:bCs/>
          <w:sz w:val="24"/>
          <w:szCs w:val="24"/>
        </w:rPr>
      </w:pP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720D777" w14:textId="77777777" w:rsidR="00E6577D" w:rsidRPr="00B6407E" w:rsidRDefault="00E6577D" w:rsidP="00E6577D">
      <w:pPr>
        <w:tabs>
          <w:tab w:val="left" w:pos="3150"/>
        </w:tabs>
        <w:spacing w:line="276" w:lineRule="auto"/>
        <w:jc w:val="center"/>
        <w:rPr>
          <w:rFonts w:cs="Times New Roman"/>
          <w:b/>
          <w:bCs/>
          <w:sz w:val="24"/>
          <w:szCs w:val="24"/>
        </w:rPr>
      </w:pPr>
      <w:r w:rsidRPr="00B6407E">
        <w:rPr>
          <w:rFonts w:cs="Times New Roman"/>
          <w:b/>
          <w:sz w:val="24"/>
          <w:szCs w:val="24"/>
        </w:rPr>
        <w:t xml:space="preserve">DĖL </w:t>
      </w:r>
      <w:r w:rsidRPr="00B6407E">
        <w:rPr>
          <w:rFonts w:cs="Times New Roman"/>
          <w:b/>
          <w:kern w:val="2"/>
          <w:sz w:val="24"/>
          <w:szCs w:val="24"/>
        </w:rPr>
        <w:t>ENDOSKOPINĖS ĮRANGOS II (ENDOSKOPO AKUŠERIJAI, ENDOSKOPINIŲ PRIEDŲ, DINAMINIO ENDOSKOPO ARKLIAMS)</w:t>
      </w:r>
      <w:r w:rsidRPr="00B6407E">
        <w:rPr>
          <w:rFonts w:cs="Times New Roman"/>
          <w:b/>
          <w:sz w:val="24"/>
          <w:szCs w:val="24"/>
        </w:rPr>
        <w:t xml:space="preserve"> VETERINARIJAI</w:t>
      </w:r>
      <w:r w:rsidRPr="00B6407E">
        <w:rPr>
          <w:rFonts w:cs="Times New Roman"/>
          <w:b/>
          <w:bCs/>
          <w:sz w:val="24"/>
          <w:szCs w:val="24"/>
        </w:rPr>
        <w:t xml:space="preserve"> PIRKIMAS</w:t>
      </w:r>
    </w:p>
    <w:p w14:paraId="1D10D858" w14:textId="77777777" w:rsidR="00E6577D" w:rsidRDefault="00E6577D" w:rsidP="00E6577D">
      <w:pPr>
        <w:tabs>
          <w:tab w:val="left" w:pos="3150"/>
        </w:tabs>
        <w:spacing w:line="276" w:lineRule="auto"/>
        <w:jc w:val="center"/>
        <w:rPr>
          <w:rFonts w:cs="Times New Roman"/>
          <w:b/>
          <w:sz w:val="24"/>
          <w:szCs w:val="24"/>
        </w:rPr>
      </w:pPr>
      <w:r w:rsidRPr="00911737">
        <w:rPr>
          <w:rFonts w:cs="Times New Roman"/>
          <w:b/>
          <w:sz w:val="24"/>
          <w:szCs w:val="24"/>
        </w:rPr>
        <w:t>PIRKIMO</w:t>
      </w:r>
    </w:p>
    <w:p w14:paraId="25073683" w14:textId="601B9430" w:rsidR="00216493" w:rsidRPr="00E6577D" w:rsidRDefault="00216493" w:rsidP="00E6577D">
      <w:pPr>
        <w:tabs>
          <w:tab w:val="left" w:pos="3150"/>
        </w:tabs>
        <w:spacing w:line="276" w:lineRule="auto"/>
        <w:jc w:val="center"/>
        <w:rPr>
          <w:rFonts w:cs="Times New Roman"/>
          <w:b/>
          <w:bCs/>
          <w:sz w:val="24"/>
          <w:szCs w:val="24"/>
        </w:rPr>
      </w:pPr>
      <w:r w:rsidRPr="00523B67">
        <w:t>Kaunas</w:t>
      </w:r>
    </w:p>
    <w:p w14:paraId="20C2FF22" w14:textId="5150E2E2" w:rsidR="00216493" w:rsidRPr="00523B67" w:rsidRDefault="00691F26" w:rsidP="00691F26">
      <w:pPr>
        <w:tabs>
          <w:tab w:val="left" w:pos="3150"/>
        </w:tabs>
        <w:spacing w:line="276" w:lineRule="auto"/>
        <w:jc w:val="both"/>
        <w:rPr>
          <w:rFonts w:cs="Times New Roman"/>
          <w:b/>
          <w:bCs/>
          <w:sz w:val="24"/>
          <w:szCs w:val="24"/>
        </w:rPr>
      </w:pPr>
      <w:r>
        <w:rPr>
          <w:sz w:val="24"/>
          <w:szCs w:val="24"/>
        </w:rPr>
        <w:t xml:space="preserve">         </w:t>
      </w:r>
      <w:r w:rsidR="00216493" w:rsidRPr="00523B67">
        <w:rPr>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w:t>
      </w:r>
      <w:r w:rsidR="00F85879" w:rsidRPr="00E2088A">
        <w:rPr>
          <w:rFonts w:cs="Times New Roman"/>
          <w:kern w:val="2"/>
          <w:sz w:val="24"/>
          <w:szCs w:val="24"/>
        </w:rPr>
        <w:t>endoskopinės įrangos II (endoskopo akušerijai, endoskopinių priedų, dinaminio endoskopo arkliams)</w:t>
      </w:r>
      <w:r w:rsidR="00F85879" w:rsidRPr="00E2088A">
        <w:rPr>
          <w:rFonts w:cs="Times New Roman"/>
          <w:sz w:val="24"/>
          <w:szCs w:val="24"/>
        </w:rPr>
        <w:t xml:space="preserve"> veterinarijai</w:t>
      </w:r>
      <w:r w:rsidR="00F85879">
        <w:rPr>
          <w:rFonts w:cs="Times New Roman"/>
          <w:b/>
          <w:bCs/>
          <w:sz w:val="24"/>
          <w:szCs w:val="24"/>
        </w:rPr>
        <w:t>.</w:t>
      </w:r>
    </w:p>
    <w:p w14:paraId="73C27006" w14:textId="77777777" w:rsidR="00216493" w:rsidRPr="00523B67" w:rsidRDefault="00216493" w:rsidP="00691F26">
      <w:pPr>
        <w:spacing w:before="120" w:after="120"/>
        <w:jc w:val="center"/>
        <w:rPr>
          <w:rFonts w:cs="Times New Roman"/>
          <w:b/>
          <w:bCs/>
          <w:sz w:val="24"/>
          <w:szCs w:val="24"/>
        </w:rPr>
      </w:pPr>
      <w:r w:rsidRPr="00523B6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27FD2" w14:textId="77777777" w:rsidR="004B7A6A" w:rsidRDefault="004B7A6A" w:rsidP="004B7A6A">
            <w:pPr>
              <w:jc w:val="both"/>
              <w:rPr>
                <w:rFonts w:eastAsia="Times New Roman" w:cs="Times New Roman"/>
                <w:sz w:val="24"/>
                <w:szCs w:val="24"/>
                <w:lang w:eastAsia="lt-LT"/>
              </w:rPr>
            </w:pPr>
            <w:r w:rsidRPr="005961B4">
              <w:rPr>
                <w:rFonts w:eastAsia="Times New Roman" w:cs="Times New Roman"/>
                <w:sz w:val="24"/>
                <w:szCs w:val="24"/>
                <w:lang w:eastAsia="lt-LT"/>
              </w:rPr>
              <w:t>Ar perkančiosios organizacijos p</w:t>
            </w:r>
            <w:r w:rsidRPr="005961B4">
              <w:rPr>
                <w:rFonts w:eastAsia="Calibri" w:cs="Times New Roman"/>
                <w:sz w:val="24"/>
                <w:szCs w:val="24"/>
              </w:rPr>
              <w:t xml:space="preserve">irkimui skirta kiekvienoje pirkimo dalyje </w:t>
            </w:r>
            <w:r w:rsidRPr="005961B4">
              <w:rPr>
                <w:rFonts w:eastAsia="Calibri" w:cs="Times New Roman"/>
                <w:b/>
                <w:bCs/>
                <w:sz w:val="24"/>
                <w:szCs w:val="24"/>
              </w:rPr>
              <w:t>suma yra pakankama?:</w:t>
            </w:r>
          </w:p>
          <w:p w14:paraId="0121FB16" w14:textId="77777777" w:rsidR="0057578B" w:rsidRPr="005961B4" w:rsidRDefault="0057578B" w:rsidP="004B7A6A">
            <w:pPr>
              <w:jc w:val="both"/>
              <w:rPr>
                <w:rFonts w:eastAsia="Times New Roman" w:cs="Times New Roman"/>
                <w:sz w:val="24"/>
                <w:szCs w:val="24"/>
                <w:lang w:eastAsia="lt-LT"/>
              </w:rPr>
            </w:pPr>
          </w:p>
          <w:p w14:paraId="134546DF" w14:textId="20DDCD41" w:rsidR="00336683" w:rsidRPr="007F1867" w:rsidRDefault="004B7A6A" w:rsidP="00336683">
            <w:pPr>
              <w:contextualSpacing/>
              <w:jc w:val="both"/>
              <w:rPr>
                <w:rFonts w:eastAsia="Calibri"/>
                <w:bCs/>
                <w:sz w:val="24"/>
                <w:szCs w:val="24"/>
              </w:rPr>
            </w:pPr>
            <w:r w:rsidRPr="007F1867">
              <w:rPr>
                <w:bCs/>
                <w:color w:val="000000"/>
                <w:sz w:val="24"/>
              </w:rPr>
              <w:t>1 pirkimo objekto dalis:</w:t>
            </w:r>
            <w:r w:rsidR="005D5AE2" w:rsidRPr="007F1867">
              <w:rPr>
                <w:rFonts w:cs="Times New Roman"/>
                <w:bCs/>
                <w:color w:val="000000"/>
                <w:sz w:val="24"/>
                <w:szCs w:val="24"/>
                <w:shd w:val="clear" w:color="auto" w:fill="FFFFFF"/>
              </w:rPr>
              <w:t xml:space="preserve"> </w:t>
            </w:r>
            <w:r w:rsidR="00822ABC" w:rsidRPr="007F1867">
              <w:rPr>
                <w:rFonts w:cs="Times New Roman"/>
                <w:bCs/>
                <w:kern w:val="2"/>
                <w:sz w:val="24"/>
                <w:szCs w:val="24"/>
              </w:rPr>
              <w:t>endoskopas akušerijai</w:t>
            </w:r>
            <w:r w:rsidR="00822ABC" w:rsidRPr="007F1867">
              <w:rPr>
                <w:rFonts w:eastAsia="Times New Roman" w:cs="Times New Roman"/>
                <w:bCs/>
                <w:color w:val="000000"/>
                <w:sz w:val="24"/>
                <w:szCs w:val="24"/>
              </w:rPr>
              <w:t xml:space="preserve"> </w:t>
            </w:r>
            <w:r w:rsidR="007F1867" w:rsidRPr="007F1867">
              <w:rPr>
                <w:rFonts w:eastAsia="Times New Roman" w:cs="Times New Roman"/>
                <w:bCs/>
                <w:color w:val="000000"/>
                <w:sz w:val="24"/>
                <w:szCs w:val="24"/>
              </w:rPr>
              <w:t xml:space="preserve">- </w:t>
            </w:r>
            <w:r w:rsidR="00393C44" w:rsidRPr="007F1867">
              <w:rPr>
                <w:rFonts w:eastAsia="Calibri" w:cs="Times New Roman"/>
                <w:bCs/>
                <w:sz w:val="24"/>
                <w:szCs w:val="24"/>
              </w:rPr>
              <w:t xml:space="preserve">46 000,00 </w:t>
            </w:r>
            <w:r w:rsidR="0009621F" w:rsidRPr="007F1867">
              <w:rPr>
                <w:rFonts w:cs="Times New Roman"/>
                <w:bCs/>
                <w:noProof/>
                <w:sz w:val="24"/>
                <w:szCs w:val="24"/>
              </w:rPr>
              <w:t>Eur be PVM.</w:t>
            </w:r>
          </w:p>
          <w:p w14:paraId="74D8E44F" w14:textId="7A66037B" w:rsidR="00E6577D" w:rsidRPr="007F1867" w:rsidRDefault="004B7A6A" w:rsidP="00EB58E6">
            <w:pPr>
              <w:contextualSpacing/>
              <w:jc w:val="both"/>
              <w:rPr>
                <w:rFonts w:cs="Times New Roman"/>
                <w:bCs/>
                <w:color w:val="000000"/>
                <w:shd w:val="clear" w:color="auto" w:fill="FFFFFF"/>
              </w:rPr>
            </w:pPr>
            <w:r w:rsidRPr="007F1867">
              <w:rPr>
                <w:bCs/>
                <w:color w:val="000000"/>
                <w:sz w:val="24"/>
              </w:rPr>
              <w:t>2 pirkimo objekto dalis:</w:t>
            </w:r>
            <w:r w:rsidR="005D5AE2" w:rsidRPr="007F1867">
              <w:rPr>
                <w:rFonts w:cs="Times New Roman"/>
                <w:bCs/>
                <w:color w:val="000000"/>
                <w:sz w:val="24"/>
                <w:szCs w:val="24"/>
                <w:shd w:val="clear" w:color="auto" w:fill="FFFFFF"/>
              </w:rPr>
              <w:t xml:space="preserve"> </w:t>
            </w:r>
            <w:r w:rsidR="00BE1616" w:rsidRPr="007F1867">
              <w:rPr>
                <w:rFonts w:cs="Times New Roman"/>
                <w:bCs/>
                <w:kern w:val="2"/>
                <w:sz w:val="24"/>
                <w:szCs w:val="24"/>
              </w:rPr>
              <w:t>endoskopiniai pried</w:t>
            </w:r>
            <w:r w:rsidR="00BE1616" w:rsidRPr="007F1867">
              <w:rPr>
                <w:rFonts w:eastAsia="Times New Roman" w:cs="Times New Roman"/>
                <w:bCs/>
                <w:color w:val="000000"/>
                <w:sz w:val="24"/>
                <w:szCs w:val="24"/>
              </w:rPr>
              <w:t xml:space="preserve">ai </w:t>
            </w:r>
            <w:r w:rsidR="007F1867" w:rsidRPr="007F1867">
              <w:rPr>
                <w:rFonts w:eastAsia="Calibri" w:cs="Times New Roman"/>
                <w:bCs/>
                <w:sz w:val="24"/>
                <w:szCs w:val="24"/>
              </w:rPr>
              <w:t xml:space="preserve">- </w:t>
            </w:r>
            <w:r w:rsidR="000E2A32" w:rsidRPr="007F1867">
              <w:rPr>
                <w:rFonts w:eastAsia="Calibri" w:cs="Times New Roman"/>
                <w:bCs/>
                <w:sz w:val="24"/>
                <w:szCs w:val="24"/>
              </w:rPr>
              <w:t>48 000,00</w:t>
            </w:r>
            <w:r w:rsidR="00BE1616" w:rsidRPr="007F1867">
              <w:rPr>
                <w:rFonts w:eastAsia="Times New Roman" w:cs="Times New Roman"/>
                <w:bCs/>
                <w:color w:val="000000"/>
                <w:sz w:val="24"/>
                <w:szCs w:val="24"/>
              </w:rPr>
              <w:t xml:space="preserve">  </w:t>
            </w:r>
          </w:p>
          <w:p w14:paraId="768B4D29" w14:textId="20D73D5C" w:rsidR="00E6577D" w:rsidRPr="007F1867" w:rsidRDefault="00523B67" w:rsidP="00E00EE8">
            <w:pPr>
              <w:contextualSpacing/>
              <w:jc w:val="both"/>
              <w:rPr>
                <w:rFonts w:eastAsia="Calibri"/>
                <w:bCs/>
                <w:sz w:val="24"/>
                <w:szCs w:val="24"/>
              </w:rPr>
            </w:pPr>
            <w:r w:rsidRPr="007F1867">
              <w:rPr>
                <w:rFonts w:cs="Times New Roman"/>
                <w:bCs/>
                <w:noProof/>
                <w:sz w:val="24"/>
                <w:szCs w:val="24"/>
              </w:rPr>
              <w:t>Eur be PVM.</w:t>
            </w:r>
            <w:r w:rsidRPr="007F1867">
              <w:rPr>
                <w:rFonts w:eastAsia="Calibri"/>
                <w:bCs/>
                <w:sz w:val="24"/>
                <w:szCs w:val="24"/>
              </w:rPr>
              <w:t xml:space="preserve"> </w:t>
            </w:r>
          </w:p>
          <w:p w14:paraId="24A48539" w14:textId="21E1AE96" w:rsidR="00E6577D" w:rsidRPr="007F1867" w:rsidRDefault="00E6577D" w:rsidP="00E6577D">
            <w:pPr>
              <w:contextualSpacing/>
              <w:jc w:val="both"/>
              <w:rPr>
                <w:rFonts w:cs="Times New Roman"/>
                <w:bCs/>
                <w:color w:val="000000"/>
                <w:shd w:val="clear" w:color="auto" w:fill="FFFFFF"/>
              </w:rPr>
            </w:pPr>
            <w:r w:rsidRPr="007F1867">
              <w:rPr>
                <w:bCs/>
                <w:color w:val="000000"/>
                <w:sz w:val="24"/>
              </w:rPr>
              <w:t>3</w:t>
            </w:r>
            <w:r w:rsidRPr="007F1867">
              <w:rPr>
                <w:bCs/>
                <w:color w:val="000000"/>
                <w:sz w:val="24"/>
              </w:rPr>
              <w:t xml:space="preserve"> pirkimo objekto dalis:</w:t>
            </w:r>
            <w:r w:rsidRPr="007F1867">
              <w:rPr>
                <w:rFonts w:cs="Times New Roman"/>
                <w:bCs/>
                <w:color w:val="000000"/>
                <w:sz w:val="24"/>
                <w:szCs w:val="24"/>
                <w:shd w:val="clear" w:color="auto" w:fill="FFFFFF"/>
              </w:rPr>
              <w:t xml:space="preserve"> </w:t>
            </w:r>
            <w:r w:rsidR="007F1867" w:rsidRPr="007F1867">
              <w:rPr>
                <w:rFonts w:cs="Times New Roman"/>
                <w:bCs/>
                <w:kern w:val="2"/>
                <w:sz w:val="24"/>
                <w:szCs w:val="24"/>
              </w:rPr>
              <w:t>dinaminis endoskopas arkliams</w:t>
            </w:r>
            <w:r w:rsidR="007F1867" w:rsidRPr="007F1867">
              <w:rPr>
                <w:rFonts w:cs="Times New Roman"/>
                <w:bCs/>
                <w:kern w:val="2"/>
                <w:sz w:val="24"/>
                <w:szCs w:val="24"/>
              </w:rPr>
              <w:t xml:space="preserve"> - </w:t>
            </w:r>
            <w:r w:rsidR="00F24D3D" w:rsidRPr="007F1867">
              <w:rPr>
                <w:rFonts w:eastAsia="Calibri" w:cs="Times New Roman"/>
                <w:bCs/>
                <w:sz w:val="24"/>
                <w:szCs w:val="24"/>
              </w:rPr>
              <w:t>18 598,04</w:t>
            </w:r>
          </w:p>
          <w:p w14:paraId="2A375E3C" w14:textId="5697AB0E" w:rsidR="00E6577D" w:rsidRPr="0057578B" w:rsidRDefault="00E6577D" w:rsidP="00E6577D">
            <w:pPr>
              <w:contextualSpacing/>
              <w:jc w:val="both"/>
              <w:rPr>
                <w:rFonts w:eastAsia="Calibri"/>
                <w:bCs/>
                <w:sz w:val="24"/>
                <w:szCs w:val="24"/>
              </w:rPr>
            </w:pPr>
            <w:r w:rsidRPr="007F1867">
              <w:rPr>
                <w:rFonts w:cs="Times New Roman"/>
                <w:bCs/>
                <w:noProof/>
                <w:sz w:val="24"/>
                <w:szCs w:val="24"/>
              </w:rPr>
              <w:t>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737F9F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3D684"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953A6" w14:textId="4E9A421D" w:rsidR="00216493" w:rsidRPr="00581031" w:rsidRDefault="00216493" w:rsidP="008D0DA3">
            <w:pPr>
              <w:jc w:val="both"/>
              <w:rPr>
                <w:rFonts w:eastAsia="Times New Roman" w:cs="Times New Roman"/>
                <w:sz w:val="24"/>
                <w:szCs w:val="24"/>
                <w:lang w:eastAsia="lt-LT"/>
              </w:rPr>
            </w:pPr>
            <w:r>
              <w:rPr>
                <w:rFonts w:eastAsia="Times New Roman" w:cs="Times New Roman"/>
                <w:sz w:val="24"/>
                <w:szCs w:val="24"/>
                <w:lang w:eastAsia="lt-LT"/>
              </w:rPr>
              <w:t xml:space="preserve">Ar Vertinimo pagal ekonominį naudingumą metodika yra aiški, suprantama </w:t>
            </w:r>
            <w:r w:rsidRPr="00581031">
              <w:rPr>
                <w:rFonts w:eastAsia="Times New Roman" w:cs="Times New Roman"/>
                <w:sz w:val="24"/>
                <w:szCs w:val="24"/>
                <w:lang w:eastAsia="lt-LT"/>
              </w:rPr>
              <w:t>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 xml:space="preserve">Jeigu ne, nurodykite kurios vietos neaiškios, </w:t>
            </w:r>
            <w:r>
              <w:rPr>
                <w:rFonts w:eastAsia="Times New Roman" w:cs="Times New Roman"/>
                <w:sz w:val="24"/>
                <w:szCs w:val="24"/>
                <w:lang w:eastAsia="lt-LT"/>
              </w:rPr>
              <w:t>nesuprantamos</w:t>
            </w:r>
            <w:r w:rsidRPr="00581031">
              <w:rPr>
                <w:rFonts w:eastAsia="Times New Roman" w:cs="Times New Roman"/>
                <w:sz w:val="24"/>
                <w:szCs w:val="24"/>
                <w:lang w:eastAsia="lt-LT"/>
              </w:rPr>
              <w:t xml:space="preserve">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B155E"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96C0" w14:textId="77777777" w:rsidR="00A95347" w:rsidRDefault="00A95347" w:rsidP="00535631">
      <w:r>
        <w:separator/>
      </w:r>
    </w:p>
  </w:endnote>
  <w:endnote w:type="continuationSeparator" w:id="0">
    <w:p w14:paraId="5212A456" w14:textId="77777777" w:rsidR="00A95347" w:rsidRDefault="00A9534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748C" w14:textId="77777777" w:rsidR="00A95347" w:rsidRDefault="00A95347" w:rsidP="00535631">
      <w:r>
        <w:separator/>
      </w:r>
    </w:p>
  </w:footnote>
  <w:footnote w:type="continuationSeparator" w:id="0">
    <w:p w14:paraId="1746B670" w14:textId="77777777" w:rsidR="00A95347" w:rsidRDefault="00A9534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E62FEB"/>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153CE73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5"/>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9"/>
  </w:num>
  <w:num w:numId="13" w16cid:durableId="1368407585">
    <w:abstractNumId w:val="38"/>
  </w:num>
  <w:num w:numId="14" w16cid:durableId="1606965243">
    <w:abstractNumId w:val="22"/>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3"/>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4"/>
  </w:num>
  <w:num w:numId="39" w16cid:durableId="930549360">
    <w:abstractNumId w:val="28"/>
  </w:num>
  <w:num w:numId="40" w16cid:durableId="1578399819">
    <w:abstractNumId w:val="27"/>
  </w:num>
  <w:num w:numId="41" w16cid:durableId="318657867">
    <w:abstractNumId w:val="21"/>
  </w:num>
  <w:num w:numId="42" w16cid:durableId="207422490">
    <w:abstractNumId w:val="41"/>
  </w:num>
  <w:num w:numId="43" w16cid:durableId="2117214960">
    <w:abstractNumId w:val="20"/>
  </w:num>
  <w:num w:numId="44" w16cid:durableId="247232204">
    <w:abstractNumId w:val="42"/>
  </w:num>
  <w:num w:numId="45" w16cid:durableId="1700736442">
    <w:abstractNumId w:val="34"/>
  </w:num>
  <w:num w:numId="46" w16cid:durableId="514882527">
    <w:abstractNumId w:val="43"/>
  </w:num>
  <w:num w:numId="47" w16cid:durableId="610978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2BA0"/>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805"/>
    <w:rsid w:val="00066DE3"/>
    <w:rsid w:val="00067330"/>
    <w:rsid w:val="0007589B"/>
    <w:rsid w:val="00083370"/>
    <w:rsid w:val="00085862"/>
    <w:rsid w:val="000866A2"/>
    <w:rsid w:val="00087421"/>
    <w:rsid w:val="00090103"/>
    <w:rsid w:val="000901CF"/>
    <w:rsid w:val="000904A0"/>
    <w:rsid w:val="00090C77"/>
    <w:rsid w:val="00091F4E"/>
    <w:rsid w:val="000927D0"/>
    <w:rsid w:val="0009300C"/>
    <w:rsid w:val="00094336"/>
    <w:rsid w:val="00094683"/>
    <w:rsid w:val="00094904"/>
    <w:rsid w:val="00094917"/>
    <w:rsid w:val="00094A2B"/>
    <w:rsid w:val="00095851"/>
    <w:rsid w:val="0009621F"/>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2A32"/>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493"/>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5D7"/>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D7B7C"/>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36265"/>
    <w:rsid w:val="00336683"/>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1BCB"/>
    <w:rsid w:val="00382A07"/>
    <w:rsid w:val="0038409B"/>
    <w:rsid w:val="00391B58"/>
    <w:rsid w:val="00391B73"/>
    <w:rsid w:val="00393C44"/>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0C0"/>
    <w:rsid w:val="003E2BEB"/>
    <w:rsid w:val="003E4B77"/>
    <w:rsid w:val="003F0D1D"/>
    <w:rsid w:val="003F1405"/>
    <w:rsid w:val="003F14BE"/>
    <w:rsid w:val="003F3B35"/>
    <w:rsid w:val="003F52DE"/>
    <w:rsid w:val="003F5990"/>
    <w:rsid w:val="004004F9"/>
    <w:rsid w:val="004026DB"/>
    <w:rsid w:val="0040454B"/>
    <w:rsid w:val="00406F4F"/>
    <w:rsid w:val="00407604"/>
    <w:rsid w:val="0040765D"/>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167E"/>
    <w:rsid w:val="00442DF8"/>
    <w:rsid w:val="0044374D"/>
    <w:rsid w:val="004449DB"/>
    <w:rsid w:val="00447266"/>
    <w:rsid w:val="0044743D"/>
    <w:rsid w:val="004522FF"/>
    <w:rsid w:val="00453A8B"/>
    <w:rsid w:val="00453B5D"/>
    <w:rsid w:val="00454DD9"/>
    <w:rsid w:val="0046477B"/>
    <w:rsid w:val="00465BC6"/>
    <w:rsid w:val="00466A3B"/>
    <w:rsid w:val="00472FED"/>
    <w:rsid w:val="004739A8"/>
    <w:rsid w:val="004746ED"/>
    <w:rsid w:val="00475D72"/>
    <w:rsid w:val="00476EDA"/>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B32D3"/>
    <w:rsid w:val="004B64D9"/>
    <w:rsid w:val="004B7A6A"/>
    <w:rsid w:val="004C114E"/>
    <w:rsid w:val="004C4D84"/>
    <w:rsid w:val="004C7419"/>
    <w:rsid w:val="004D2178"/>
    <w:rsid w:val="004D56D7"/>
    <w:rsid w:val="004D7AC0"/>
    <w:rsid w:val="004E1132"/>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3B67"/>
    <w:rsid w:val="00525176"/>
    <w:rsid w:val="00525D3F"/>
    <w:rsid w:val="00526350"/>
    <w:rsid w:val="0053166D"/>
    <w:rsid w:val="00531D94"/>
    <w:rsid w:val="005322F7"/>
    <w:rsid w:val="0053507C"/>
    <w:rsid w:val="005353A5"/>
    <w:rsid w:val="00535631"/>
    <w:rsid w:val="005361FB"/>
    <w:rsid w:val="0054033A"/>
    <w:rsid w:val="005417E7"/>
    <w:rsid w:val="0054271E"/>
    <w:rsid w:val="00543FD4"/>
    <w:rsid w:val="00545C3E"/>
    <w:rsid w:val="0054726A"/>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2D45"/>
    <w:rsid w:val="0057578B"/>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AE2"/>
    <w:rsid w:val="005D5EE0"/>
    <w:rsid w:val="005D7258"/>
    <w:rsid w:val="005E0514"/>
    <w:rsid w:val="005E1C02"/>
    <w:rsid w:val="005E3154"/>
    <w:rsid w:val="005E4331"/>
    <w:rsid w:val="005E64E1"/>
    <w:rsid w:val="005E64F0"/>
    <w:rsid w:val="005E7C92"/>
    <w:rsid w:val="005F017F"/>
    <w:rsid w:val="005F70E3"/>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1F26"/>
    <w:rsid w:val="00695E50"/>
    <w:rsid w:val="00696737"/>
    <w:rsid w:val="006967A6"/>
    <w:rsid w:val="00696A96"/>
    <w:rsid w:val="00696B27"/>
    <w:rsid w:val="006A0E8C"/>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5BB3"/>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2CC9"/>
    <w:rsid w:val="007A362E"/>
    <w:rsid w:val="007A46F4"/>
    <w:rsid w:val="007A50A6"/>
    <w:rsid w:val="007A594B"/>
    <w:rsid w:val="007B0847"/>
    <w:rsid w:val="007B47CD"/>
    <w:rsid w:val="007B5169"/>
    <w:rsid w:val="007B5242"/>
    <w:rsid w:val="007B7185"/>
    <w:rsid w:val="007C0914"/>
    <w:rsid w:val="007C37E2"/>
    <w:rsid w:val="007C77CF"/>
    <w:rsid w:val="007D117F"/>
    <w:rsid w:val="007D2B18"/>
    <w:rsid w:val="007D3BB8"/>
    <w:rsid w:val="007D4883"/>
    <w:rsid w:val="007D493E"/>
    <w:rsid w:val="007D5FD2"/>
    <w:rsid w:val="007D6711"/>
    <w:rsid w:val="007D6E0B"/>
    <w:rsid w:val="007E08EA"/>
    <w:rsid w:val="007E0C0A"/>
    <w:rsid w:val="007E12BF"/>
    <w:rsid w:val="007E1704"/>
    <w:rsid w:val="007E23F7"/>
    <w:rsid w:val="007E4EF3"/>
    <w:rsid w:val="007F1867"/>
    <w:rsid w:val="007F364A"/>
    <w:rsid w:val="007F4012"/>
    <w:rsid w:val="00800958"/>
    <w:rsid w:val="008020B2"/>
    <w:rsid w:val="00805F95"/>
    <w:rsid w:val="00806092"/>
    <w:rsid w:val="00807E37"/>
    <w:rsid w:val="00812AE1"/>
    <w:rsid w:val="008141E8"/>
    <w:rsid w:val="00814D89"/>
    <w:rsid w:val="00815E91"/>
    <w:rsid w:val="00816646"/>
    <w:rsid w:val="00817C53"/>
    <w:rsid w:val="00820267"/>
    <w:rsid w:val="00820DB9"/>
    <w:rsid w:val="0082162E"/>
    <w:rsid w:val="00822ABC"/>
    <w:rsid w:val="00826A9E"/>
    <w:rsid w:val="0083061C"/>
    <w:rsid w:val="00830ACD"/>
    <w:rsid w:val="00831799"/>
    <w:rsid w:val="008355B2"/>
    <w:rsid w:val="008378E0"/>
    <w:rsid w:val="00840D9F"/>
    <w:rsid w:val="00842C10"/>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C27"/>
    <w:rsid w:val="008D3684"/>
    <w:rsid w:val="008D752B"/>
    <w:rsid w:val="008E269A"/>
    <w:rsid w:val="008E2BC0"/>
    <w:rsid w:val="008E3B4F"/>
    <w:rsid w:val="008E4FAC"/>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737"/>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AC9"/>
    <w:rsid w:val="00954D7E"/>
    <w:rsid w:val="00954FCD"/>
    <w:rsid w:val="009571E2"/>
    <w:rsid w:val="00957C57"/>
    <w:rsid w:val="00963E4F"/>
    <w:rsid w:val="009655FD"/>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9F1"/>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4F1C"/>
    <w:rsid w:val="00A4519D"/>
    <w:rsid w:val="00A47C9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1F4E"/>
    <w:rsid w:val="00A938FB"/>
    <w:rsid w:val="00A95347"/>
    <w:rsid w:val="00A9616D"/>
    <w:rsid w:val="00AA1E7F"/>
    <w:rsid w:val="00AA2C66"/>
    <w:rsid w:val="00AA43BA"/>
    <w:rsid w:val="00AA62F0"/>
    <w:rsid w:val="00AA6851"/>
    <w:rsid w:val="00AA713D"/>
    <w:rsid w:val="00AB257F"/>
    <w:rsid w:val="00AB508C"/>
    <w:rsid w:val="00AB726B"/>
    <w:rsid w:val="00AB7828"/>
    <w:rsid w:val="00AC312A"/>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021A"/>
    <w:rsid w:val="00B30C74"/>
    <w:rsid w:val="00B318A7"/>
    <w:rsid w:val="00B32A47"/>
    <w:rsid w:val="00B40991"/>
    <w:rsid w:val="00B41222"/>
    <w:rsid w:val="00B4167C"/>
    <w:rsid w:val="00B4349E"/>
    <w:rsid w:val="00B43A06"/>
    <w:rsid w:val="00B44765"/>
    <w:rsid w:val="00B471E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672B1"/>
    <w:rsid w:val="00B7417C"/>
    <w:rsid w:val="00B767D8"/>
    <w:rsid w:val="00B81003"/>
    <w:rsid w:val="00B82FE2"/>
    <w:rsid w:val="00B83D6D"/>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1616"/>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16D"/>
    <w:rsid w:val="00C3570E"/>
    <w:rsid w:val="00C36CC2"/>
    <w:rsid w:val="00C3770B"/>
    <w:rsid w:val="00C414DF"/>
    <w:rsid w:val="00C42447"/>
    <w:rsid w:val="00C465DD"/>
    <w:rsid w:val="00C474B8"/>
    <w:rsid w:val="00C477DD"/>
    <w:rsid w:val="00C50993"/>
    <w:rsid w:val="00C51C19"/>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5F8B"/>
    <w:rsid w:val="00D35FFE"/>
    <w:rsid w:val="00D406D5"/>
    <w:rsid w:val="00D40B0D"/>
    <w:rsid w:val="00D41F1B"/>
    <w:rsid w:val="00D421A2"/>
    <w:rsid w:val="00D42458"/>
    <w:rsid w:val="00D43F4B"/>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C72BA"/>
    <w:rsid w:val="00DD2B28"/>
    <w:rsid w:val="00DD5125"/>
    <w:rsid w:val="00DD62BB"/>
    <w:rsid w:val="00DE224F"/>
    <w:rsid w:val="00DE6735"/>
    <w:rsid w:val="00DF0D28"/>
    <w:rsid w:val="00DF11E0"/>
    <w:rsid w:val="00DF2D65"/>
    <w:rsid w:val="00DF31BD"/>
    <w:rsid w:val="00E008F0"/>
    <w:rsid w:val="00E00EE8"/>
    <w:rsid w:val="00E0714C"/>
    <w:rsid w:val="00E1049C"/>
    <w:rsid w:val="00E11D94"/>
    <w:rsid w:val="00E130B5"/>
    <w:rsid w:val="00E1472A"/>
    <w:rsid w:val="00E149E7"/>
    <w:rsid w:val="00E15035"/>
    <w:rsid w:val="00E202F1"/>
    <w:rsid w:val="00E2088A"/>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77D"/>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58E6"/>
    <w:rsid w:val="00EB7218"/>
    <w:rsid w:val="00EB7CE8"/>
    <w:rsid w:val="00EC5EBA"/>
    <w:rsid w:val="00EC7B0E"/>
    <w:rsid w:val="00ED21FE"/>
    <w:rsid w:val="00ED43D9"/>
    <w:rsid w:val="00ED73D5"/>
    <w:rsid w:val="00EE6249"/>
    <w:rsid w:val="00EF06F2"/>
    <w:rsid w:val="00EF6740"/>
    <w:rsid w:val="00F03E57"/>
    <w:rsid w:val="00F0578A"/>
    <w:rsid w:val="00F078AB"/>
    <w:rsid w:val="00F0792D"/>
    <w:rsid w:val="00F11B05"/>
    <w:rsid w:val="00F11D13"/>
    <w:rsid w:val="00F16204"/>
    <w:rsid w:val="00F204BF"/>
    <w:rsid w:val="00F205D6"/>
    <w:rsid w:val="00F22EDF"/>
    <w:rsid w:val="00F24D3D"/>
    <w:rsid w:val="00F26536"/>
    <w:rsid w:val="00F26DA3"/>
    <w:rsid w:val="00F27BC6"/>
    <w:rsid w:val="00F311DB"/>
    <w:rsid w:val="00F340AE"/>
    <w:rsid w:val="00F36588"/>
    <w:rsid w:val="00F36C2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5879"/>
    <w:rsid w:val="00F87E07"/>
    <w:rsid w:val="00F937A1"/>
    <w:rsid w:val="00F96199"/>
    <w:rsid w:val="00FA08B1"/>
    <w:rsid w:val="00FA17F2"/>
    <w:rsid w:val="00FA1C65"/>
    <w:rsid w:val="00FA3B08"/>
    <w:rsid w:val="00FA469A"/>
    <w:rsid w:val="00FA4E96"/>
    <w:rsid w:val="00FA6810"/>
    <w:rsid w:val="00FB2F1D"/>
    <w:rsid w:val="00FB364A"/>
    <w:rsid w:val="00FB3D71"/>
    <w:rsid w:val="00FC125E"/>
    <w:rsid w:val="00FC29B2"/>
    <w:rsid w:val="00FC713B"/>
    <w:rsid w:val="00FC7413"/>
    <w:rsid w:val="00FD1400"/>
    <w:rsid w:val="00FD3633"/>
    <w:rsid w:val="00FD4AE7"/>
    <w:rsid w:val="00FD51D5"/>
    <w:rsid w:val="00FD580D"/>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 w:type="character" w:customStyle="1" w:styleId="contentpasted0">
    <w:name w:val="contentpasted0"/>
    <w:basedOn w:val="Numatytasispastraiposriftas"/>
    <w:rsid w:val="004B7A6A"/>
  </w:style>
  <w:style w:type="character" w:customStyle="1" w:styleId="contentpasted3">
    <w:name w:val="contentpasted3"/>
    <w:basedOn w:val="Numatytasispastraiposriftas"/>
    <w:rsid w:val="004B7A6A"/>
  </w:style>
  <w:style w:type="character" w:customStyle="1" w:styleId="normaltextrun">
    <w:name w:val="normaltextrun"/>
    <w:basedOn w:val="Numatytasispastraiposriftas"/>
    <w:rsid w:val="00090C77"/>
  </w:style>
  <w:style w:type="character" w:customStyle="1" w:styleId="eop">
    <w:name w:val="eop"/>
    <w:basedOn w:val="Numatytasispastraiposriftas"/>
    <w:rsid w:val="005D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3761</Words>
  <Characters>2144</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66</cp:revision>
  <cp:lastPrinted>2024-02-09T06:29:00Z</cp:lastPrinted>
  <dcterms:created xsi:type="dcterms:W3CDTF">2024-02-13T08:50:00Z</dcterms:created>
  <dcterms:modified xsi:type="dcterms:W3CDTF">2025-06-13T11:05:00Z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