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9884" w14:textId="452D6915" w:rsidR="008529B8" w:rsidRPr="0002398C" w:rsidRDefault="008529B8" w:rsidP="008529B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A41EF4"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06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E144AC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Protokolo Nr.</w:t>
      </w:r>
      <w:r w:rsidR="0025648E"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7402" w:rsidRPr="0002398C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2 priedas</w:t>
      </w:r>
    </w:p>
    <w:p w14:paraId="45FF6265" w14:textId="77777777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31B5B69A" w14:textId="1F642A65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bdr w:val="nil"/>
          <w:lang w:val="lt-LT"/>
          <w14:ligatures w14:val="none"/>
        </w:rPr>
      </w:pPr>
      <w:r w:rsidRPr="0002398C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bdr w:val="nil"/>
          <w:lang w:val="lt-LT"/>
          <w14:ligatures w14:val="none"/>
        </w:rPr>
        <w:t>Siunčiama CVP IS priemonėmis</w:t>
      </w:r>
    </w:p>
    <w:p w14:paraId="57F39736" w14:textId="77777777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005C5240" w14:textId="749FA2B5" w:rsidR="00AE645D" w:rsidRPr="0002398C" w:rsidRDefault="00AE645D" w:rsidP="00AE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02398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DĖL ATSAKYMŲ Į TIEKĖJŲ KLAUSIMUS</w:t>
      </w:r>
    </w:p>
    <w:p w14:paraId="56A81193" w14:textId="4EA2FD55" w:rsidR="00AE645D" w:rsidRPr="0002398C" w:rsidRDefault="00AE645D" w:rsidP="00A70489">
      <w:pPr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VšĮ CPO LT Viešųjų pirkimų komisija</w:t>
      </w:r>
      <w:r w:rsidR="00077E1C"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,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vykdydama viešąjį pirkimą </w:t>
      </w:r>
      <w:r w:rsidR="0002398C"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atviro konkurso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būdu „</w:t>
      </w:r>
      <w:r w:rsidR="00BC38F9" w:rsidRPr="00BC38F9">
        <w:rPr>
          <w:rFonts w:ascii="Times New Roman" w:eastAsia="Yu Gothic" w:hAnsi="Times New Roman" w:cs="Times New Roman"/>
          <w:kern w:val="0"/>
          <w:sz w:val="24"/>
          <w:szCs w:val="24"/>
          <w:lang w:val="lt-LT" w:eastAsia="lt-LT"/>
          <w14:ligatures w14:val="none"/>
        </w:rPr>
        <w:t>ANALITINĖS STUDIJOS „EUROPINĖS SKAITMENINĖS TAPATYBĖS DĖKLĖS ĮGYVENDINIMO GALIMYBIŲ ANALIZĖ IR PLANAS“ PARENGIMO PASLAUG</w:t>
      </w:r>
      <w:r w:rsidR="00BC38F9">
        <w:rPr>
          <w:rFonts w:ascii="Times New Roman" w:eastAsia="Yu Gothic" w:hAnsi="Times New Roman" w:cs="Times New Roman"/>
          <w:kern w:val="0"/>
          <w:sz w:val="24"/>
          <w:szCs w:val="24"/>
          <w:lang w:val="lt-LT" w:eastAsia="lt-LT"/>
          <w14:ligatures w14:val="none"/>
        </w:rPr>
        <w:t>OS</w:t>
      </w:r>
      <w:r w:rsidR="000D569B" w:rsidRPr="000D569B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lt-LT"/>
          <w14:ligatures w14:val="none"/>
        </w:rPr>
        <w:t>“</w:t>
      </w:r>
      <w:r w:rsidR="000D569B" w:rsidRPr="000D569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(</w:t>
      </w:r>
      <w:bookmarkStart w:id="0" w:name="_Hlk186467260"/>
      <w:r w:rsidR="000D569B" w:rsidRPr="000D569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Pirkimo ID </w:t>
      </w:r>
      <w:bookmarkEnd w:id="0"/>
      <w:r w:rsidR="004B2295" w:rsidRPr="004B229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2809571</w:t>
      </w:r>
      <w:r w:rsidR="000D569B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)</w:t>
      </w:r>
      <w:r w:rsidR="00077E1C"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,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informuoja, kad</w:t>
      </w:r>
      <w:r w:rsidR="00A7048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gauti tiekėjų klausimai. Pateikiame atsakymus į tiekėjų klausimus: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455B18" w:rsidRPr="0002398C" w14:paraId="7462DA81" w14:textId="77777777" w:rsidTr="0002398C">
        <w:tc>
          <w:tcPr>
            <w:tcW w:w="5098" w:type="dxa"/>
          </w:tcPr>
          <w:p w14:paraId="049CFA8A" w14:textId="31B7915E" w:rsidR="00455B18" w:rsidRPr="0002398C" w:rsidRDefault="00107928" w:rsidP="00D1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KLAUSIMAS:</w:t>
            </w:r>
          </w:p>
        </w:tc>
        <w:tc>
          <w:tcPr>
            <w:tcW w:w="5245" w:type="dxa"/>
          </w:tcPr>
          <w:p w14:paraId="154432F0" w14:textId="2F33A3A6" w:rsidR="00455B18" w:rsidRPr="0002398C" w:rsidRDefault="00107928" w:rsidP="00C518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ATSAKYMAS:</w:t>
            </w:r>
          </w:p>
        </w:tc>
      </w:tr>
      <w:tr w:rsidR="00455B18" w:rsidRPr="005377EB" w14:paraId="139EA2BD" w14:textId="77777777" w:rsidTr="0002398C">
        <w:tc>
          <w:tcPr>
            <w:tcW w:w="5098" w:type="dxa"/>
            <w:shd w:val="clear" w:color="auto" w:fill="auto"/>
          </w:tcPr>
          <w:p w14:paraId="0F658558" w14:textId="7E2DB199" w:rsidR="00455B18" w:rsidRPr="0002398C" w:rsidRDefault="00BC38F9" w:rsidP="00A70489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1. P</w:t>
            </w:r>
            <w:r w:rsidRPr="00BC38F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rašome, patikslinkite, ar 9 ir 10 priedus turi pildyti tik tiekėjas, ar taip pat ir pasitelkiami subjektai?</w:t>
            </w:r>
          </w:p>
        </w:tc>
        <w:tc>
          <w:tcPr>
            <w:tcW w:w="5245" w:type="dxa"/>
            <w:shd w:val="clear" w:color="auto" w:fill="auto"/>
          </w:tcPr>
          <w:p w14:paraId="44B94BD2" w14:textId="38E62722" w:rsidR="00066B68" w:rsidRPr="003E1E19" w:rsidRDefault="005377EB" w:rsidP="003E1E1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1. </w:t>
            </w:r>
            <w:r w:rsidR="003E1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</w:t>
            </w:r>
            <w:r w:rsidR="003E1E19" w:rsidRPr="003E1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artu su pasiūlym</w:t>
            </w:r>
            <w:r w:rsidR="003E1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u</w:t>
            </w:r>
            <w:r w:rsidR="003E1E19" w:rsidRPr="003E1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, deklaracijas dėl tiekėjo (ne)atitikties Reglamento nuostatoms</w:t>
            </w:r>
            <w:r w:rsidR="003E1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(</w:t>
            </w:r>
            <w:r w:rsidR="003E1E19" w:rsidRPr="003E1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specialiųjų pirkimo sąlygų </w:t>
            </w:r>
            <w:r w:rsidR="003E1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 priedas)</w:t>
            </w:r>
            <w:r w:rsidR="003E1E19" w:rsidRPr="003E1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, Viešųjų pirkimų tarnybos nustatytos formos Nacionalinio saugumo reikalavimų atitikties deklaraciją </w:t>
            </w:r>
            <w:r w:rsidR="003E1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</w:t>
            </w:r>
            <w:r w:rsidR="003E1E19" w:rsidRPr="003E1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specialiųjų pirkimo sąlygų </w:t>
            </w:r>
            <w:r w:rsidR="003E1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10 priedas) </w:t>
            </w:r>
            <w:r w:rsidR="003E1E19" w:rsidRPr="003E1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užpildo ir teikia pasiūlymą teikiantis tiekėjas. Tiekėjo pasitelkiami ūkio subjektai/subtiekėjai užpildyti ir pateikti šias deklaracijas neprivalo.</w:t>
            </w:r>
          </w:p>
        </w:tc>
      </w:tr>
      <w:tr w:rsidR="00E42E49" w:rsidRPr="00BC38F9" w14:paraId="23E4F78D" w14:textId="77777777" w:rsidTr="00AB4114">
        <w:tc>
          <w:tcPr>
            <w:tcW w:w="5098" w:type="dxa"/>
            <w:shd w:val="clear" w:color="auto" w:fill="auto"/>
          </w:tcPr>
          <w:p w14:paraId="0CD79434" w14:textId="48D87E99" w:rsidR="00E42E49" w:rsidRPr="0002398C" w:rsidRDefault="00BC38F9" w:rsidP="00A70489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2. </w:t>
            </w:r>
            <w:r w:rsidRPr="00BC38F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Ar veiklos procesų analitiko kvalifikacijai įrodyti bus tinkami OMG </w:t>
            </w:r>
            <w:proofErr w:type="spellStart"/>
            <w:r w:rsidRPr="00BC38F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Certified</w:t>
            </w:r>
            <w:proofErr w:type="spellEnd"/>
            <w:r w:rsidRPr="00BC38F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BPM 2 </w:t>
            </w:r>
            <w:proofErr w:type="spellStart"/>
            <w:r w:rsidRPr="00BC38F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Fundamental</w:t>
            </w:r>
            <w:proofErr w:type="spellEnd"/>
            <w:r w:rsidRPr="00BC38F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(OCEB2) arba OMG </w:t>
            </w:r>
            <w:proofErr w:type="spellStart"/>
            <w:r w:rsidRPr="00BC38F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Certified</w:t>
            </w:r>
            <w:proofErr w:type="spellEnd"/>
            <w:r w:rsidRPr="00BC38F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UML 2 </w:t>
            </w:r>
            <w:proofErr w:type="spellStart"/>
            <w:r w:rsidRPr="00BC38F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Foundation</w:t>
            </w:r>
            <w:proofErr w:type="spellEnd"/>
            <w:r w:rsidRPr="00BC38F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(OCUP2) sertifikatai?</w:t>
            </w:r>
          </w:p>
        </w:tc>
        <w:tc>
          <w:tcPr>
            <w:tcW w:w="5245" w:type="dxa"/>
            <w:shd w:val="clear" w:color="auto" w:fill="auto"/>
          </w:tcPr>
          <w:p w14:paraId="01532CCB" w14:textId="77777777" w:rsidR="004B2295" w:rsidRDefault="004B2295" w:rsidP="00AB4114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2. </w:t>
            </w:r>
            <w:r w:rsidRPr="004B22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Informuojame, kad Viešųjų pirkimų komisija, vykdydama pirkimą, neatlieka išankstinio tiekėjų dokumentų vertinimo. </w:t>
            </w:r>
          </w:p>
          <w:p w14:paraId="455D35C7" w14:textId="06349381" w:rsidR="00A70489" w:rsidRPr="00A70489" w:rsidRDefault="00BC38F9" w:rsidP="00AB41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Veiklos </w:t>
            </w:r>
            <w:r w:rsidRPr="00BC38F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procesų analitiko kvalifikacij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os reikalavimai nurodyti Pirkimo dokumentų 5 priedo „Kvalifikacijos reikalavimai</w:t>
            </w:r>
            <w:r w:rsidR="004B22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 tiekėjui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“ 2.4 punkte</w:t>
            </w:r>
            <w:r w:rsidR="004B229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. Šiais reikalavimais turite vadovautis, teikdami pasiūlymą.</w:t>
            </w:r>
          </w:p>
        </w:tc>
      </w:tr>
    </w:tbl>
    <w:p w14:paraId="4F9EBCE5" w14:textId="77777777" w:rsidR="0002398C" w:rsidRDefault="0002398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FD163E0" w14:textId="3C893EDE" w:rsidR="0002398C" w:rsidRPr="0002398C" w:rsidRDefault="0002398C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3F74CF6" w14:textId="77777777" w:rsidR="00A70489" w:rsidRDefault="00A70489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0A654AA" w14:textId="77777777" w:rsidR="00A70489" w:rsidRDefault="00A70489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643505B" w14:textId="01504CFE" w:rsidR="00FC5D27" w:rsidRPr="0002398C" w:rsidRDefault="00FC5D27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2398C">
        <w:rPr>
          <w:rFonts w:ascii="Times New Roman" w:hAnsi="Times New Roman" w:cs="Times New Roman"/>
          <w:sz w:val="24"/>
          <w:szCs w:val="24"/>
          <w:lang w:val="lt-LT"/>
        </w:rPr>
        <w:t>Viešųjų pirkimų komisija</w:t>
      </w:r>
    </w:p>
    <w:sectPr w:rsidR="00FC5D27" w:rsidRPr="0002398C" w:rsidSect="0002398C"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2E99"/>
    <w:multiLevelType w:val="multilevel"/>
    <w:tmpl w:val="E47CE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144A7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C18"/>
    <w:multiLevelType w:val="multilevel"/>
    <w:tmpl w:val="B2D0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82268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817E2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50648"/>
    <w:multiLevelType w:val="hybridMultilevel"/>
    <w:tmpl w:val="16A4F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D0837"/>
    <w:multiLevelType w:val="multilevel"/>
    <w:tmpl w:val="AA28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67B50"/>
    <w:multiLevelType w:val="hybridMultilevel"/>
    <w:tmpl w:val="351A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D1E08"/>
    <w:multiLevelType w:val="multilevel"/>
    <w:tmpl w:val="90FA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20761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16A31"/>
    <w:multiLevelType w:val="hybridMultilevel"/>
    <w:tmpl w:val="E3028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029D4"/>
    <w:multiLevelType w:val="hybridMultilevel"/>
    <w:tmpl w:val="387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E5B4F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5523">
    <w:abstractNumId w:val="7"/>
  </w:num>
  <w:num w:numId="2" w16cid:durableId="128867673">
    <w:abstractNumId w:val="10"/>
  </w:num>
  <w:num w:numId="3" w16cid:durableId="705561994">
    <w:abstractNumId w:val="11"/>
  </w:num>
  <w:num w:numId="4" w16cid:durableId="1750301771">
    <w:abstractNumId w:val="5"/>
  </w:num>
  <w:num w:numId="5" w16cid:durableId="912202975">
    <w:abstractNumId w:val="3"/>
  </w:num>
  <w:num w:numId="6" w16cid:durableId="1868443699">
    <w:abstractNumId w:val="4"/>
  </w:num>
  <w:num w:numId="7" w16cid:durableId="835732110">
    <w:abstractNumId w:val="9"/>
  </w:num>
  <w:num w:numId="8" w16cid:durableId="75716672">
    <w:abstractNumId w:val="1"/>
  </w:num>
  <w:num w:numId="9" w16cid:durableId="545410194">
    <w:abstractNumId w:val="12"/>
  </w:num>
  <w:num w:numId="10" w16cid:durableId="1756128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1286011">
    <w:abstractNumId w:val="6"/>
  </w:num>
  <w:num w:numId="12" w16cid:durableId="529611885">
    <w:abstractNumId w:val="0"/>
  </w:num>
  <w:num w:numId="13" w16cid:durableId="1318801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8"/>
    <w:rsid w:val="0000367A"/>
    <w:rsid w:val="00010D0E"/>
    <w:rsid w:val="00020100"/>
    <w:rsid w:val="0002398C"/>
    <w:rsid w:val="00066B68"/>
    <w:rsid w:val="00077E1C"/>
    <w:rsid w:val="000B79CC"/>
    <w:rsid w:val="000C7AD9"/>
    <w:rsid w:val="000D569B"/>
    <w:rsid w:val="00107928"/>
    <w:rsid w:val="00133E69"/>
    <w:rsid w:val="00163797"/>
    <w:rsid w:val="00196480"/>
    <w:rsid w:val="002503BD"/>
    <w:rsid w:val="0025648E"/>
    <w:rsid w:val="00272931"/>
    <w:rsid w:val="002A4603"/>
    <w:rsid w:val="002B5BEC"/>
    <w:rsid w:val="002B7F26"/>
    <w:rsid w:val="002D5293"/>
    <w:rsid w:val="0030067F"/>
    <w:rsid w:val="003410EA"/>
    <w:rsid w:val="00347402"/>
    <w:rsid w:val="00375C17"/>
    <w:rsid w:val="00396021"/>
    <w:rsid w:val="003B1461"/>
    <w:rsid w:val="003E1E19"/>
    <w:rsid w:val="003F23D9"/>
    <w:rsid w:val="003F4171"/>
    <w:rsid w:val="0041345D"/>
    <w:rsid w:val="00455B18"/>
    <w:rsid w:val="00466D38"/>
    <w:rsid w:val="004A3894"/>
    <w:rsid w:val="004B2295"/>
    <w:rsid w:val="004F3F74"/>
    <w:rsid w:val="004F4656"/>
    <w:rsid w:val="00507765"/>
    <w:rsid w:val="005377EB"/>
    <w:rsid w:val="00557F5E"/>
    <w:rsid w:val="005914C8"/>
    <w:rsid w:val="005A0D37"/>
    <w:rsid w:val="005B43FF"/>
    <w:rsid w:val="005E10E0"/>
    <w:rsid w:val="005E78D7"/>
    <w:rsid w:val="00610023"/>
    <w:rsid w:val="006210D8"/>
    <w:rsid w:val="0066208D"/>
    <w:rsid w:val="00665E77"/>
    <w:rsid w:val="00682555"/>
    <w:rsid w:val="00690908"/>
    <w:rsid w:val="006C5A3A"/>
    <w:rsid w:val="006E58C3"/>
    <w:rsid w:val="00723E71"/>
    <w:rsid w:val="0076221E"/>
    <w:rsid w:val="00774287"/>
    <w:rsid w:val="00781F69"/>
    <w:rsid w:val="00784492"/>
    <w:rsid w:val="00796AC3"/>
    <w:rsid w:val="007B44CB"/>
    <w:rsid w:val="007B6B42"/>
    <w:rsid w:val="007C6DDF"/>
    <w:rsid w:val="007C71A8"/>
    <w:rsid w:val="007D2678"/>
    <w:rsid w:val="007D49BF"/>
    <w:rsid w:val="007E6475"/>
    <w:rsid w:val="007F6195"/>
    <w:rsid w:val="008006BC"/>
    <w:rsid w:val="008529B8"/>
    <w:rsid w:val="00883828"/>
    <w:rsid w:val="00891A43"/>
    <w:rsid w:val="008A44D6"/>
    <w:rsid w:val="008B1020"/>
    <w:rsid w:val="008D56D9"/>
    <w:rsid w:val="008E260F"/>
    <w:rsid w:val="0090402D"/>
    <w:rsid w:val="00975F6F"/>
    <w:rsid w:val="00990EA6"/>
    <w:rsid w:val="009A1936"/>
    <w:rsid w:val="009F30ED"/>
    <w:rsid w:val="00A321E2"/>
    <w:rsid w:val="00A41EF4"/>
    <w:rsid w:val="00A42944"/>
    <w:rsid w:val="00A4407E"/>
    <w:rsid w:val="00A4610D"/>
    <w:rsid w:val="00A70489"/>
    <w:rsid w:val="00A95C7F"/>
    <w:rsid w:val="00A96A7C"/>
    <w:rsid w:val="00AB4114"/>
    <w:rsid w:val="00AD10CD"/>
    <w:rsid w:val="00AE645D"/>
    <w:rsid w:val="00B45899"/>
    <w:rsid w:val="00B5518A"/>
    <w:rsid w:val="00B83D20"/>
    <w:rsid w:val="00B953A6"/>
    <w:rsid w:val="00BC38F9"/>
    <w:rsid w:val="00BD54A7"/>
    <w:rsid w:val="00BF7124"/>
    <w:rsid w:val="00C5759C"/>
    <w:rsid w:val="00C9101C"/>
    <w:rsid w:val="00C95B5E"/>
    <w:rsid w:val="00CC7766"/>
    <w:rsid w:val="00CE30D9"/>
    <w:rsid w:val="00CE7F2B"/>
    <w:rsid w:val="00CF3764"/>
    <w:rsid w:val="00D044F7"/>
    <w:rsid w:val="00D12288"/>
    <w:rsid w:val="00D319B1"/>
    <w:rsid w:val="00D45394"/>
    <w:rsid w:val="00D664C7"/>
    <w:rsid w:val="00D851EB"/>
    <w:rsid w:val="00DC12A3"/>
    <w:rsid w:val="00E144AC"/>
    <w:rsid w:val="00E42D43"/>
    <w:rsid w:val="00E42E49"/>
    <w:rsid w:val="00E6166E"/>
    <w:rsid w:val="00EA0632"/>
    <w:rsid w:val="00F713BC"/>
    <w:rsid w:val="00F87AAE"/>
    <w:rsid w:val="00F978C7"/>
    <w:rsid w:val="00FC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BBD5"/>
  <w15:chartTrackingRefBased/>
  <w15:docId w15:val="{C02002B4-0BAB-4965-BC39-B49B34FF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6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66D38"/>
    <w:rPr>
      <w:i/>
      <w:iCs/>
    </w:rPr>
  </w:style>
  <w:style w:type="character" w:styleId="Strong">
    <w:name w:val="Strong"/>
    <w:basedOn w:val="DefaultParagraphFont"/>
    <w:uiPriority w:val="22"/>
    <w:qFormat/>
    <w:rsid w:val="00466D38"/>
    <w:rPr>
      <w:b/>
      <w:bCs/>
    </w:rPr>
  </w:style>
  <w:style w:type="paragraph" w:styleId="ListParagraph">
    <w:name w:val="List Paragraph"/>
    <w:basedOn w:val="Normal"/>
    <w:uiPriority w:val="34"/>
    <w:qFormat/>
    <w:rsid w:val="00455B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3E6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0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195"/>
    <w:pPr>
      <w:spacing w:after="0" w:line="240" w:lineRule="auto"/>
    </w:pPr>
  </w:style>
  <w:style w:type="character" w:customStyle="1" w:styleId="ui-provider">
    <w:name w:val="ui-provider"/>
    <w:basedOn w:val="DefaultParagraphFont"/>
    <w:rsid w:val="004F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Franckevičienė</dc:creator>
  <cp:keywords/>
  <dc:description/>
  <cp:lastModifiedBy>Ramunė Franckevičienė</cp:lastModifiedBy>
  <cp:revision>28</cp:revision>
  <dcterms:created xsi:type="dcterms:W3CDTF">2024-06-27T05:53:00Z</dcterms:created>
  <dcterms:modified xsi:type="dcterms:W3CDTF">2025-06-13T12:35:00Z</dcterms:modified>
</cp:coreProperties>
</file>