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0FC0" w14:textId="6286FAC1" w:rsidR="00EE2393" w:rsidRPr="00514BEB" w:rsidRDefault="00EE2393" w:rsidP="00DF6B88">
      <w:pPr>
        <w:jc w:val="center"/>
        <w:rPr>
          <w:rFonts w:ascii="Times New Roman" w:hAnsi="Times New Roman"/>
          <w:b/>
          <w:szCs w:val="22"/>
          <w:lang w:val="lt-LT"/>
        </w:rPr>
      </w:pPr>
      <w:r w:rsidRPr="00514BEB">
        <w:rPr>
          <w:rFonts w:ascii="Times New Roman" w:hAnsi="Times New Roman"/>
          <w:b/>
          <w:szCs w:val="22"/>
          <w:lang w:val="lt-LT"/>
        </w:rPr>
        <w:t>VALSTYBĖS ĮMONĖS TURTO BANKO</w:t>
      </w:r>
      <w:r w:rsidR="00F9461C">
        <w:rPr>
          <w:rFonts w:ascii="Times New Roman" w:hAnsi="Times New Roman"/>
          <w:b/>
          <w:szCs w:val="22"/>
          <w:lang w:val="lt-LT"/>
        </w:rPr>
        <w:t xml:space="preserve"> </w:t>
      </w:r>
      <w:r w:rsidRPr="00514BEB">
        <w:rPr>
          <w:rFonts w:ascii="Times New Roman" w:hAnsi="Times New Roman"/>
          <w:b/>
          <w:szCs w:val="22"/>
          <w:lang w:val="lt-LT"/>
        </w:rPr>
        <w:t xml:space="preserve">SPECIALIOSIOS </w:t>
      </w:r>
      <w:bookmarkStart w:id="0" w:name="_Hlk101775096"/>
      <w:r w:rsidR="00B5162E" w:rsidRPr="00514BEB">
        <w:rPr>
          <w:rFonts w:ascii="Times New Roman" w:hAnsi="Times New Roman"/>
          <w:b/>
          <w:szCs w:val="22"/>
          <w:lang w:val="lt-LT"/>
        </w:rPr>
        <w:t xml:space="preserve">ELEKTROMOBILIŲ ĮKROVIMO STOTELĖS  </w:t>
      </w:r>
      <w:bookmarkEnd w:id="0"/>
      <w:r w:rsidR="00373405">
        <w:rPr>
          <w:rFonts w:ascii="Times New Roman" w:hAnsi="Times New Roman"/>
          <w:b/>
          <w:szCs w:val="22"/>
          <w:lang w:val="lt-LT"/>
        </w:rPr>
        <w:t xml:space="preserve">NUOMOS </w:t>
      </w:r>
      <w:r w:rsidRPr="00514BEB">
        <w:rPr>
          <w:rFonts w:ascii="Times New Roman" w:hAnsi="Times New Roman"/>
          <w:b/>
          <w:szCs w:val="22"/>
          <w:lang w:val="lt-LT"/>
        </w:rPr>
        <w:t>SUTARTIES</w:t>
      </w:r>
      <w:r w:rsidR="00373405">
        <w:rPr>
          <w:rFonts w:ascii="Times New Roman" w:hAnsi="Times New Roman"/>
          <w:b/>
          <w:szCs w:val="22"/>
          <w:lang w:val="lt-LT"/>
        </w:rPr>
        <w:t xml:space="preserve"> SPECIALIOSIOS</w:t>
      </w:r>
      <w:r w:rsidRPr="00514BEB">
        <w:rPr>
          <w:rFonts w:ascii="Times New Roman" w:hAnsi="Times New Roman"/>
          <w:b/>
          <w:szCs w:val="22"/>
          <w:lang w:val="lt-LT"/>
        </w:rPr>
        <w:t xml:space="preserve"> SĄLYGOS</w:t>
      </w:r>
    </w:p>
    <w:p w14:paraId="68C122D3" w14:textId="7CC7FCCC" w:rsidR="00AB4B6C" w:rsidRPr="00A25D0C" w:rsidRDefault="00637C64" w:rsidP="00EE2393">
      <w:pPr>
        <w:jc w:val="center"/>
        <w:rPr>
          <w:rFonts w:ascii="Times New Roman" w:hAnsi="Times New Roman"/>
          <w:b/>
          <w:bCs/>
          <w:szCs w:val="22"/>
          <w:u w:val="single"/>
          <w:lang w:val="lt-LT"/>
        </w:rPr>
      </w:pPr>
      <w:r w:rsidRPr="00A25D0C">
        <w:rPr>
          <w:rFonts w:ascii="Times New Roman" w:hAnsi="Times New Roman"/>
          <w:b/>
          <w:bCs/>
          <w:szCs w:val="22"/>
          <w:u w:val="single"/>
          <w:lang w:val="lt-LT"/>
        </w:rPr>
        <w:t>(Pavyzdinės sutarties sąlygos</w:t>
      </w:r>
      <w:r w:rsidR="003A3E32">
        <w:rPr>
          <w:rStyle w:val="Puslapioinaosnuoroda"/>
          <w:rFonts w:ascii="Times New Roman" w:hAnsi="Times New Roman"/>
          <w:b/>
          <w:bCs/>
          <w:szCs w:val="22"/>
          <w:u w:val="single"/>
          <w:lang w:val="lt-LT"/>
        </w:rPr>
        <w:footnoteReference w:id="1"/>
      </w:r>
      <w:r w:rsidRPr="00A25D0C">
        <w:rPr>
          <w:rFonts w:ascii="Times New Roman" w:hAnsi="Times New Roman"/>
          <w:b/>
          <w:bCs/>
          <w:szCs w:val="22"/>
          <w:u w:val="single"/>
          <w:lang w:val="lt-LT"/>
        </w:rPr>
        <w:t>)</w:t>
      </w:r>
    </w:p>
    <w:p w14:paraId="141C1048" w14:textId="77777777" w:rsidR="00637C64" w:rsidRPr="00514BEB" w:rsidRDefault="00637C64" w:rsidP="00EE2393">
      <w:pPr>
        <w:jc w:val="center"/>
        <w:rPr>
          <w:rFonts w:ascii="Times New Roman" w:hAnsi="Times New Roman"/>
          <w:szCs w:val="22"/>
          <w:lang w:val="lt-LT"/>
        </w:rPr>
      </w:pPr>
    </w:p>
    <w:p w14:paraId="72A2149C" w14:textId="5C77533D" w:rsidR="00EE2393" w:rsidRPr="00514BEB" w:rsidRDefault="00EE2393" w:rsidP="00EE2393">
      <w:pPr>
        <w:jc w:val="center"/>
        <w:rPr>
          <w:rFonts w:ascii="Times New Roman" w:hAnsi="Times New Roman"/>
          <w:szCs w:val="22"/>
          <w:lang w:val="lt-LT"/>
        </w:rPr>
      </w:pPr>
      <w:r w:rsidRPr="00514BEB">
        <w:rPr>
          <w:rFonts w:ascii="Times New Roman" w:hAnsi="Times New Roman"/>
          <w:szCs w:val="22"/>
          <w:lang w:val="lt-LT"/>
        </w:rPr>
        <w:t>Vilnius, _____________, Nr. _______</w:t>
      </w:r>
    </w:p>
    <w:p w14:paraId="4EFDA480" w14:textId="77777777" w:rsidR="00EE2393" w:rsidRPr="00514BEB" w:rsidRDefault="00EE2393" w:rsidP="00EE2393">
      <w:pPr>
        <w:rPr>
          <w:rFonts w:ascii="Times New Roman" w:hAnsi="Times New Roman"/>
          <w:szCs w:val="22"/>
          <w:lang w:val="lt-LT"/>
        </w:rPr>
      </w:pPr>
    </w:p>
    <w:p w14:paraId="739C97D7" w14:textId="4E39884C" w:rsidR="00EE2393" w:rsidRPr="00A87F95" w:rsidRDefault="00EE2393" w:rsidP="00EE2393">
      <w:pPr>
        <w:ind w:left="0" w:firstLine="709"/>
        <w:jc w:val="both"/>
        <w:rPr>
          <w:rFonts w:ascii="Times New Roman" w:hAnsi="Times New Roman"/>
          <w:sz w:val="24"/>
          <w:szCs w:val="24"/>
          <w:lang w:val="lt-LT"/>
        </w:rPr>
      </w:pPr>
      <w:r w:rsidRPr="00A87F95">
        <w:rPr>
          <w:rFonts w:ascii="Times New Roman" w:hAnsi="Times New Roman"/>
          <w:b/>
          <w:bCs/>
          <w:sz w:val="24"/>
          <w:szCs w:val="24"/>
          <w:lang w:val="lt-LT"/>
        </w:rPr>
        <w:t>Valstybės įmonė Turto bankas</w:t>
      </w:r>
      <w:r w:rsidRPr="00A87F95">
        <w:rPr>
          <w:rFonts w:ascii="Times New Roman" w:hAnsi="Times New Roman"/>
          <w:bCs/>
          <w:sz w:val="24"/>
          <w:szCs w:val="24"/>
          <w:lang w:val="lt-LT"/>
        </w:rPr>
        <w:t xml:space="preserve"> </w:t>
      </w:r>
      <w:r w:rsidRPr="00A87F95">
        <w:rPr>
          <w:rFonts w:ascii="Times New Roman" w:hAnsi="Times New Roman"/>
          <w:sz w:val="24"/>
          <w:szCs w:val="24"/>
          <w:lang w:val="lt-LT"/>
        </w:rPr>
        <w:t xml:space="preserve">(toliau – </w:t>
      </w:r>
      <w:r w:rsidR="007F7A89" w:rsidRPr="00A87F95">
        <w:rPr>
          <w:rFonts w:ascii="Times New Roman" w:hAnsi="Times New Roman"/>
          <w:sz w:val="24"/>
          <w:szCs w:val="24"/>
          <w:lang w:val="lt-LT"/>
        </w:rPr>
        <w:t>Pirkėjas</w:t>
      </w:r>
      <w:r w:rsidRPr="00A87F95">
        <w:rPr>
          <w:rFonts w:ascii="Times New Roman" w:hAnsi="Times New Roman"/>
          <w:sz w:val="24"/>
          <w:szCs w:val="24"/>
          <w:lang w:val="lt-LT"/>
        </w:rPr>
        <w:t xml:space="preserve">), įmonės kodas </w:t>
      </w:r>
      <w:r w:rsidRPr="00A87F95">
        <w:rPr>
          <w:rFonts w:ascii="Times New Roman" w:hAnsi="Times New Roman"/>
          <w:bCs/>
          <w:sz w:val="24"/>
          <w:szCs w:val="24"/>
          <w:lang w:val="lt-LT"/>
        </w:rPr>
        <w:t>112021042</w:t>
      </w:r>
      <w:r w:rsidRPr="00A87F95">
        <w:rPr>
          <w:rFonts w:ascii="Times New Roman" w:hAnsi="Times New Roman"/>
          <w:sz w:val="24"/>
          <w:szCs w:val="24"/>
          <w:lang w:val="lt-LT"/>
        </w:rPr>
        <w:t>, atstovaujama ________________________, veikiančio pagal ________________________,</w:t>
      </w:r>
    </w:p>
    <w:p w14:paraId="597A0F09" w14:textId="7B8379C5" w:rsidR="00EE2393" w:rsidRPr="00A87F95" w:rsidRDefault="00EE2393" w:rsidP="00EE2393">
      <w:pPr>
        <w:ind w:left="0" w:firstLine="709"/>
        <w:jc w:val="both"/>
        <w:rPr>
          <w:rFonts w:ascii="Times New Roman" w:hAnsi="Times New Roman"/>
          <w:sz w:val="24"/>
          <w:szCs w:val="24"/>
          <w:lang w:val="lt-LT"/>
        </w:rPr>
      </w:pPr>
      <w:r w:rsidRPr="00A87F95">
        <w:rPr>
          <w:rFonts w:ascii="Times New Roman" w:hAnsi="Times New Roman"/>
          <w:sz w:val="24"/>
          <w:szCs w:val="24"/>
          <w:lang w:val="lt-LT"/>
        </w:rPr>
        <w:t xml:space="preserve">________________________, (toliau – </w:t>
      </w:r>
      <w:r w:rsidR="007F7A89" w:rsidRPr="00A87F95">
        <w:rPr>
          <w:rFonts w:ascii="Times New Roman" w:hAnsi="Times New Roman"/>
          <w:sz w:val="24"/>
          <w:szCs w:val="24"/>
          <w:lang w:val="lt-LT"/>
        </w:rPr>
        <w:t>Tiekėjas</w:t>
      </w:r>
      <w:r w:rsidRPr="00A87F95">
        <w:rPr>
          <w:rFonts w:ascii="Times New Roman" w:hAnsi="Times New Roman"/>
          <w:sz w:val="24"/>
          <w:szCs w:val="24"/>
          <w:lang w:val="lt-LT"/>
        </w:rPr>
        <w:t xml:space="preserve">), įmonės kodas </w:t>
      </w:r>
      <w:r w:rsidRPr="00A87F95">
        <w:rPr>
          <w:rFonts w:ascii="Times New Roman" w:hAnsi="Times New Roman"/>
          <w:bCs/>
          <w:sz w:val="24"/>
          <w:szCs w:val="24"/>
          <w:lang w:val="lt-LT"/>
        </w:rPr>
        <w:t>______,</w:t>
      </w:r>
      <w:r w:rsidRPr="00A87F95">
        <w:rPr>
          <w:rFonts w:ascii="Times New Roman" w:hAnsi="Times New Roman"/>
          <w:sz w:val="24"/>
          <w:szCs w:val="24"/>
          <w:lang w:val="lt-LT"/>
        </w:rPr>
        <w:t xml:space="preserve"> atstovaujamas (- a) ________________________, veikiančio pagal ________________________,</w:t>
      </w:r>
    </w:p>
    <w:p w14:paraId="3A9FB6E5" w14:textId="61FB21E3" w:rsidR="00EE2393" w:rsidRPr="00A87F95" w:rsidRDefault="00EE2393" w:rsidP="00EE2393">
      <w:pPr>
        <w:ind w:left="0" w:firstLine="709"/>
        <w:jc w:val="both"/>
        <w:rPr>
          <w:rFonts w:ascii="Times New Roman" w:hAnsi="Times New Roman"/>
          <w:sz w:val="24"/>
          <w:szCs w:val="24"/>
          <w:lang w:val="lt-LT"/>
        </w:rPr>
      </w:pPr>
      <w:r w:rsidRPr="00A87F95">
        <w:rPr>
          <w:rFonts w:ascii="Times New Roman" w:hAnsi="Times New Roman"/>
          <w:sz w:val="24"/>
          <w:szCs w:val="24"/>
          <w:lang w:val="lt-LT"/>
        </w:rPr>
        <w:t xml:space="preserve">toliau kiekviena atskirai vadinama šalimi, o abi kartu – šalimis, atsižvelgdamos į _________________ </w:t>
      </w:r>
      <w:r w:rsidRPr="00A87F95">
        <w:rPr>
          <w:rFonts w:ascii="Times New Roman" w:hAnsi="Times New Roman"/>
          <w:i/>
          <w:sz w:val="24"/>
          <w:szCs w:val="24"/>
          <w:lang w:val="lt-LT"/>
        </w:rPr>
        <w:t xml:space="preserve">(nurodomas viešojo pirkimo pavadinimas ir pirkimo dalis, jei pirkimas buvo skaidomas į dalis), </w:t>
      </w:r>
      <w:r w:rsidRPr="00A87F95">
        <w:rPr>
          <w:rFonts w:ascii="Times New Roman" w:hAnsi="Times New Roman"/>
          <w:sz w:val="24"/>
          <w:szCs w:val="24"/>
          <w:lang w:val="lt-LT"/>
        </w:rPr>
        <w:t>vykdyto</w:t>
      </w:r>
      <w:r w:rsidRPr="00A87F95">
        <w:rPr>
          <w:rFonts w:ascii="Times New Roman" w:hAnsi="Times New Roman"/>
          <w:i/>
          <w:sz w:val="24"/>
          <w:szCs w:val="24"/>
          <w:lang w:val="lt-LT"/>
        </w:rPr>
        <w:t xml:space="preserve"> __________ (nurodomas viešojo pirkimo būdas),</w:t>
      </w:r>
      <w:r w:rsidRPr="00A87F95">
        <w:rPr>
          <w:rFonts w:ascii="Times New Roman" w:hAnsi="Times New Roman"/>
          <w:sz w:val="24"/>
          <w:szCs w:val="24"/>
          <w:lang w:val="lt-LT"/>
        </w:rPr>
        <w:t xml:space="preserve"> rezultatus, sudarė šią </w:t>
      </w:r>
      <w:r w:rsidR="00B5162E" w:rsidRPr="00A87F95">
        <w:rPr>
          <w:rFonts w:ascii="Times New Roman" w:hAnsi="Times New Roman"/>
          <w:sz w:val="24"/>
          <w:szCs w:val="24"/>
          <w:lang w:val="lt-LT"/>
        </w:rPr>
        <w:t xml:space="preserve">elektromobilių įkrovimo stotelės nuomos </w:t>
      </w:r>
      <w:r w:rsidRPr="00A87F95">
        <w:rPr>
          <w:rFonts w:ascii="Times New Roman" w:hAnsi="Times New Roman"/>
          <w:sz w:val="24"/>
          <w:szCs w:val="24"/>
          <w:lang w:val="lt-LT"/>
        </w:rPr>
        <w:t>sutartį (toliau – Sutartis).</w:t>
      </w:r>
    </w:p>
    <w:p w14:paraId="1EE2F165" w14:textId="0BC05AD7" w:rsidR="000F2B41" w:rsidRPr="00A87F95" w:rsidRDefault="00EE2393" w:rsidP="00373405">
      <w:pPr>
        <w:ind w:left="0" w:firstLine="709"/>
        <w:jc w:val="both"/>
        <w:rPr>
          <w:rFonts w:ascii="Times New Roman" w:hAnsi="Times New Roman"/>
          <w:sz w:val="24"/>
          <w:szCs w:val="24"/>
          <w:lang w:val="lt-LT"/>
        </w:rPr>
      </w:pPr>
      <w:r w:rsidRPr="00A87F95">
        <w:rPr>
          <w:rFonts w:ascii="Times New Roman" w:hAnsi="Times New Roman"/>
          <w:sz w:val="24"/>
          <w:szCs w:val="24"/>
          <w:lang w:val="lt-LT"/>
        </w:rPr>
        <w:t>Šios specialiosios sutarties sąlygos aiškinamos ir taikomos kartu su Bendrosiomis prekių pirkimo-pardavimo</w:t>
      </w:r>
      <w:r w:rsidRPr="00A87F95">
        <w:rPr>
          <w:rFonts w:ascii="Times New Roman" w:hAnsi="Times New Roman"/>
          <w:b/>
          <w:i/>
          <w:sz w:val="24"/>
          <w:szCs w:val="24"/>
          <w:lang w:val="lt-LT"/>
        </w:rPr>
        <w:t xml:space="preserve"> </w:t>
      </w:r>
      <w:r w:rsidRPr="00A87F95">
        <w:rPr>
          <w:rFonts w:ascii="Times New Roman" w:hAnsi="Times New Roman"/>
          <w:sz w:val="24"/>
          <w:szCs w:val="24"/>
          <w:lang w:val="lt-LT"/>
        </w:rPr>
        <w:t>sutarties sąlygomis</w:t>
      </w:r>
      <w:r w:rsidR="00373405" w:rsidRPr="00A87F95">
        <w:rPr>
          <w:rFonts w:ascii="Times New Roman" w:hAnsi="Times New Roman"/>
          <w:sz w:val="24"/>
          <w:szCs w:val="24"/>
          <w:lang w:val="lt-LT"/>
        </w:rPr>
        <w:t xml:space="preserve"> sudaro vieną visumą ir yra neatskiriama Sutarties dalis. Esant prieštaravimų</w:t>
      </w:r>
      <w:r w:rsidR="00A87F95">
        <w:rPr>
          <w:rFonts w:ascii="Times New Roman" w:hAnsi="Times New Roman"/>
          <w:sz w:val="24"/>
          <w:szCs w:val="24"/>
          <w:lang w:val="lt-LT"/>
        </w:rPr>
        <w:t xml:space="preserve"> </w:t>
      </w:r>
      <w:r w:rsidR="00373405" w:rsidRPr="00A87F95">
        <w:rPr>
          <w:rFonts w:ascii="Times New Roman" w:hAnsi="Times New Roman"/>
          <w:sz w:val="24"/>
          <w:szCs w:val="24"/>
          <w:lang w:val="lt-LT"/>
        </w:rPr>
        <w:t>tarp bendrųjų sutarties sąlygų ir specialiųjų sutarties sąlygų taikomos specialiosios sutarties sąlygos.</w:t>
      </w:r>
      <w:r w:rsidR="00084121">
        <w:rPr>
          <w:rFonts w:ascii="Times New Roman" w:hAnsi="Times New Roman"/>
          <w:sz w:val="24"/>
          <w:szCs w:val="24"/>
          <w:lang w:val="lt-LT"/>
        </w:rPr>
        <w:t xml:space="preserve"> </w:t>
      </w:r>
      <w:r w:rsidR="00084121" w:rsidRPr="00084121">
        <w:rPr>
          <w:rFonts w:ascii="Times New Roman" w:hAnsi="Times New Roman"/>
          <w:sz w:val="24"/>
          <w:szCs w:val="24"/>
          <w:lang w:val="lt-LT"/>
        </w:rPr>
        <w:t>Bendrosios prekių pirkimo-pardavimo sutarties sąlygos, kurios nustato prekių nuosavybės teisės perdavimą Pirkėjui, nėra taikomos šios Sutarties atveju.</w:t>
      </w:r>
    </w:p>
    <w:p w14:paraId="50EB8791" w14:textId="5CAAC8B7" w:rsidR="00EE2393" w:rsidRPr="00A87F95" w:rsidRDefault="00EE2393" w:rsidP="00373405">
      <w:pPr>
        <w:pStyle w:val="Sraopastraipa"/>
        <w:numPr>
          <w:ilvl w:val="0"/>
          <w:numId w:val="0"/>
        </w:numPr>
        <w:tabs>
          <w:tab w:val="left" w:pos="284"/>
        </w:tabs>
        <w:spacing w:before="240"/>
        <w:jc w:val="center"/>
        <w:rPr>
          <w:rFonts w:ascii="Times New Roman" w:hAnsi="Times New Roman"/>
          <w:b/>
          <w:sz w:val="24"/>
          <w:lang w:val="lt-LT"/>
        </w:rPr>
      </w:pPr>
      <w:r w:rsidRPr="00A87F95">
        <w:rPr>
          <w:rFonts w:ascii="Times New Roman" w:hAnsi="Times New Roman"/>
          <w:b/>
          <w:sz w:val="24"/>
          <w:lang w:val="lt-LT"/>
        </w:rPr>
        <w:t>1. SUTARTIES DALYKAS</w:t>
      </w:r>
    </w:p>
    <w:p w14:paraId="41F20B47" w14:textId="12EE561F" w:rsidR="00373405" w:rsidRDefault="00373405" w:rsidP="00CA79DF">
      <w:pPr>
        <w:pStyle w:val="Sraopastraipa"/>
        <w:tabs>
          <w:tab w:val="left" w:pos="426"/>
        </w:tabs>
        <w:ind w:left="0" w:firstLine="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Sutarties objektas </w:t>
      </w:r>
      <w:bookmarkStart w:id="1" w:name="_Hlk128041187"/>
      <w:r w:rsidRPr="00A87F95">
        <w:rPr>
          <w:rFonts w:ascii="Times New Roman" w:hAnsi="Times New Roman"/>
          <w:color w:val="000000" w:themeColor="text1"/>
          <w:sz w:val="24"/>
          <w:lang w:val="lt-LT"/>
        </w:rPr>
        <w:t xml:space="preserve">yra elektromobilių įkrovimo stotelių nuoma (toliau – Prekės) su </w:t>
      </w:r>
      <w:bookmarkEnd w:id="1"/>
      <w:r w:rsidRPr="00A87F95">
        <w:rPr>
          <w:rFonts w:ascii="Times New Roman" w:hAnsi="Times New Roman"/>
          <w:color w:val="000000" w:themeColor="text1"/>
          <w:sz w:val="24"/>
          <w:lang w:val="lt-LT"/>
        </w:rPr>
        <w:t>įrengim</w:t>
      </w:r>
      <w:r w:rsidR="00A86A4E">
        <w:rPr>
          <w:rFonts w:ascii="Times New Roman" w:hAnsi="Times New Roman"/>
          <w:color w:val="000000" w:themeColor="text1"/>
          <w:sz w:val="24"/>
          <w:lang w:val="lt-LT"/>
        </w:rPr>
        <w:t>o darbais</w:t>
      </w:r>
      <w:r w:rsidR="00CA79DF" w:rsidRPr="00A87F95">
        <w:rPr>
          <w:rFonts w:ascii="Times New Roman" w:hAnsi="Times New Roman"/>
          <w:color w:val="000000" w:themeColor="text1"/>
          <w:sz w:val="24"/>
          <w:lang w:val="lt-LT"/>
        </w:rPr>
        <w:t>.</w:t>
      </w:r>
    </w:p>
    <w:p w14:paraId="33D96240" w14:textId="5567C832" w:rsidR="00A86A4E" w:rsidRPr="00A86A4E" w:rsidRDefault="00A86A4E" w:rsidP="00A86A4E">
      <w:pPr>
        <w:pStyle w:val="Sraopastraipa"/>
        <w:numPr>
          <w:ilvl w:val="0"/>
          <w:numId w:val="0"/>
        </w:numPr>
        <w:tabs>
          <w:tab w:val="left" w:pos="426"/>
        </w:tabs>
        <w:rPr>
          <w:rFonts w:ascii="Times New Roman" w:hAnsi="Times New Roman"/>
          <w:color w:val="FF0000"/>
          <w:sz w:val="24"/>
          <w:lang w:val="lt-LT"/>
        </w:rPr>
      </w:pPr>
      <w:r w:rsidRPr="00A86A4E">
        <w:rPr>
          <w:rFonts w:ascii="Times New Roman" w:hAnsi="Times New Roman"/>
          <w:color w:val="FF0000"/>
          <w:sz w:val="24"/>
          <w:lang w:val="lt-LT"/>
        </w:rPr>
        <w:t>Arba</w:t>
      </w:r>
    </w:p>
    <w:p w14:paraId="41F88C53" w14:textId="196857D6" w:rsidR="00A86A4E" w:rsidRDefault="00A86A4E" w:rsidP="00A86A4E">
      <w:pPr>
        <w:pStyle w:val="Sraopastraipa"/>
        <w:numPr>
          <w:ilvl w:val="0"/>
          <w:numId w:val="0"/>
        </w:numPr>
        <w:tabs>
          <w:tab w:val="left" w:pos="426"/>
        </w:tabs>
        <w:rPr>
          <w:rFonts w:ascii="Times New Roman" w:hAnsi="Times New Roman"/>
          <w:sz w:val="24"/>
          <w:lang w:val="lt-LT"/>
        </w:rPr>
      </w:pPr>
      <w:r w:rsidRPr="00A25D0C">
        <w:rPr>
          <w:rFonts w:ascii="Times New Roman" w:hAnsi="Times New Roman"/>
          <w:color w:val="000000" w:themeColor="text1"/>
          <w:sz w:val="24"/>
          <w:lang w:val="lt-LT"/>
        </w:rPr>
        <w:t xml:space="preserve">1.1. Sutarties objektas yra elektromobilių įkrovimo stotelių nuoma (toliau – Prekės) su Prekių </w:t>
      </w:r>
      <w:r w:rsidR="00327B79" w:rsidRPr="00A25D0C">
        <w:rPr>
          <w:rFonts w:ascii="Times New Roman" w:hAnsi="Times New Roman"/>
          <w:color w:val="000000" w:themeColor="text1"/>
          <w:sz w:val="24"/>
          <w:lang w:val="lt-LT"/>
        </w:rPr>
        <w:t xml:space="preserve">įrengimo </w:t>
      </w:r>
      <w:r w:rsidRPr="00A25D0C">
        <w:rPr>
          <w:rFonts w:ascii="Times New Roman" w:hAnsi="Times New Roman"/>
          <w:color w:val="000000" w:themeColor="text1"/>
          <w:sz w:val="24"/>
          <w:lang w:val="lt-LT"/>
        </w:rPr>
        <w:t>projektavimo</w:t>
      </w:r>
      <w:r w:rsidR="00327B79" w:rsidRPr="00A25D0C">
        <w:rPr>
          <w:rFonts w:ascii="Times New Roman" w:hAnsi="Times New Roman"/>
          <w:color w:val="000000" w:themeColor="text1"/>
          <w:sz w:val="24"/>
          <w:lang w:val="lt-LT"/>
        </w:rPr>
        <w:t xml:space="preserve"> ir atitinkamų </w:t>
      </w:r>
      <w:r w:rsidR="001F2C06" w:rsidRPr="00A25D0C">
        <w:rPr>
          <w:rFonts w:ascii="Times New Roman" w:hAnsi="Times New Roman"/>
          <w:color w:val="000000" w:themeColor="text1"/>
          <w:sz w:val="24"/>
          <w:lang w:val="lt-LT"/>
        </w:rPr>
        <w:t>įrengimo darbus leidžiančių dokumentų gavimo</w:t>
      </w:r>
      <w:r w:rsidRPr="00A25D0C">
        <w:rPr>
          <w:rFonts w:ascii="Times New Roman" w:hAnsi="Times New Roman"/>
          <w:color w:val="000000" w:themeColor="text1"/>
          <w:sz w:val="24"/>
          <w:lang w:val="lt-LT"/>
        </w:rPr>
        <w:t xml:space="preserve"> paslaugos suteikimu (toliau – Paslaugos) </w:t>
      </w:r>
      <w:r w:rsidR="001F2C06" w:rsidRPr="00A25D0C">
        <w:rPr>
          <w:rFonts w:ascii="Times New Roman" w:hAnsi="Times New Roman"/>
          <w:color w:val="000000" w:themeColor="text1"/>
          <w:sz w:val="24"/>
          <w:lang w:val="lt-LT"/>
        </w:rPr>
        <w:t>bei</w:t>
      </w:r>
      <w:r w:rsidR="001F2C06" w:rsidRPr="00A25D0C">
        <w:rPr>
          <w:rFonts w:ascii="Times New Roman" w:hAnsi="Times New Roman"/>
          <w:sz w:val="24"/>
          <w:lang w:val="lt-LT"/>
        </w:rPr>
        <w:t xml:space="preserve"> </w:t>
      </w:r>
      <w:r w:rsidRPr="00A25D0C">
        <w:rPr>
          <w:rFonts w:ascii="Times New Roman" w:hAnsi="Times New Roman"/>
          <w:sz w:val="24"/>
          <w:lang w:val="lt-LT"/>
        </w:rPr>
        <w:t>įrengimo darbais (toliau – Darbai).</w:t>
      </w:r>
    </w:p>
    <w:p w14:paraId="38A9FB95" w14:textId="2E49D446" w:rsidR="00455C8A" w:rsidRPr="00A25D0C" w:rsidRDefault="00C96742" w:rsidP="00A86A4E">
      <w:pPr>
        <w:pStyle w:val="Sraopastraipa"/>
        <w:numPr>
          <w:ilvl w:val="0"/>
          <w:numId w:val="0"/>
        </w:numPr>
        <w:tabs>
          <w:tab w:val="left" w:pos="426"/>
        </w:tabs>
        <w:rPr>
          <w:rFonts w:ascii="Times New Roman" w:hAnsi="Times New Roman"/>
          <w:i/>
          <w:iCs/>
          <w:color w:val="000000" w:themeColor="text1"/>
          <w:sz w:val="24"/>
          <w:lang w:val="lt-LT"/>
        </w:rPr>
      </w:pPr>
      <w:r w:rsidRPr="00A25D0C">
        <w:rPr>
          <w:rFonts w:ascii="Times New Roman" w:hAnsi="Times New Roman"/>
          <w:i/>
          <w:iCs/>
          <w:color w:val="000000" w:themeColor="text1"/>
          <w:sz w:val="24"/>
          <w:lang w:val="lt-LT"/>
        </w:rPr>
        <w:t>Pastaba</w:t>
      </w:r>
      <w:r w:rsidR="007C147E" w:rsidRPr="00A25D0C">
        <w:rPr>
          <w:rFonts w:ascii="Times New Roman" w:hAnsi="Times New Roman"/>
          <w:i/>
          <w:iCs/>
          <w:color w:val="000000" w:themeColor="text1"/>
          <w:sz w:val="24"/>
          <w:lang w:val="lt-LT"/>
        </w:rPr>
        <w:t xml:space="preserve">: </w:t>
      </w:r>
      <w:r w:rsidR="007C147E">
        <w:rPr>
          <w:rFonts w:ascii="Times New Roman" w:hAnsi="Times New Roman"/>
          <w:i/>
          <w:iCs/>
          <w:color w:val="000000" w:themeColor="text1"/>
          <w:sz w:val="24"/>
          <w:lang w:val="lt-LT"/>
        </w:rPr>
        <w:t>Konkret</w:t>
      </w:r>
      <w:r w:rsidR="002929D9">
        <w:rPr>
          <w:rFonts w:ascii="Times New Roman" w:hAnsi="Times New Roman"/>
          <w:i/>
          <w:iCs/>
          <w:color w:val="000000" w:themeColor="text1"/>
          <w:sz w:val="24"/>
          <w:lang w:val="lt-LT"/>
        </w:rPr>
        <w:t>us</w:t>
      </w:r>
      <w:r w:rsidR="007C147E">
        <w:rPr>
          <w:rFonts w:ascii="Times New Roman" w:hAnsi="Times New Roman"/>
          <w:i/>
          <w:iCs/>
          <w:color w:val="000000" w:themeColor="text1"/>
          <w:sz w:val="24"/>
          <w:lang w:val="lt-LT"/>
        </w:rPr>
        <w:t xml:space="preserve"> </w:t>
      </w:r>
      <w:r w:rsidR="007C147E" w:rsidRPr="00A25D0C">
        <w:rPr>
          <w:rFonts w:ascii="Times New Roman" w:hAnsi="Times New Roman"/>
          <w:i/>
          <w:iCs/>
          <w:color w:val="000000" w:themeColor="text1"/>
          <w:sz w:val="24"/>
          <w:lang w:val="lt-LT"/>
        </w:rPr>
        <w:t>Sutarties</w:t>
      </w:r>
      <w:r w:rsidR="007C147E">
        <w:rPr>
          <w:rFonts w:ascii="Times New Roman" w:hAnsi="Times New Roman"/>
          <w:i/>
          <w:iCs/>
          <w:color w:val="000000" w:themeColor="text1"/>
          <w:sz w:val="24"/>
          <w:lang w:val="lt-LT"/>
        </w:rPr>
        <w:t xml:space="preserve"> projekto</w:t>
      </w:r>
      <w:r w:rsidR="007C147E" w:rsidRPr="00A25D0C">
        <w:rPr>
          <w:rFonts w:ascii="Times New Roman" w:hAnsi="Times New Roman"/>
          <w:i/>
          <w:iCs/>
          <w:color w:val="000000" w:themeColor="text1"/>
          <w:sz w:val="24"/>
          <w:lang w:val="lt-LT"/>
        </w:rPr>
        <w:t xml:space="preserve"> 1.1. p.</w:t>
      </w:r>
      <w:r w:rsidR="002929D9">
        <w:rPr>
          <w:rFonts w:ascii="Times New Roman" w:hAnsi="Times New Roman"/>
          <w:i/>
          <w:iCs/>
          <w:color w:val="000000" w:themeColor="text1"/>
          <w:sz w:val="24"/>
          <w:lang w:val="lt-LT"/>
        </w:rPr>
        <w:t xml:space="preserve"> sąlygos turinys priklausys nuo to</w:t>
      </w:r>
      <w:r w:rsidR="00D66260">
        <w:rPr>
          <w:rFonts w:ascii="Times New Roman" w:hAnsi="Times New Roman"/>
          <w:i/>
          <w:iCs/>
          <w:color w:val="000000" w:themeColor="text1"/>
          <w:sz w:val="24"/>
          <w:lang w:val="lt-LT"/>
        </w:rPr>
        <w:t xml:space="preserve">, pagal kurią iš dinaminės pirkimų sistemos </w:t>
      </w:r>
      <w:r w:rsidR="001F2C06">
        <w:rPr>
          <w:rFonts w:ascii="Times New Roman" w:hAnsi="Times New Roman"/>
          <w:i/>
          <w:iCs/>
          <w:color w:val="000000" w:themeColor="text1"/>
          <w:sz w:val="24"/>
          <w:lang w:val="lt-LT"/>
        </w:rPr>
        <w:t xml:space="preserve">dalį bus atliekamas konkretus pirkimas. </w:t>
      </w:r>
    </w:p>
    <w:p w14:paraId="7DA78180" w14:textId="3FF99458" w:rsidR="00373405" w:rsidRPr="00A87F95" w:rsidRDefault="007F7A89" w:rsidP="00CA79DF">
      <w:pPr>
        <w:pStyle w:val="Sraopastraipa"/>
        <w:tabs>
          <w:tab w:val="left" w:pos="426"/>
        </w:tabs>
        <w:ind w:left="0" w:firstLine="0"/>
        <w:rPr>
          <w:rFonts w:ascii="Times New Roman" w:hAnsi="Times New Roman"/>
          <w:color w:val="000000" w:themeColor="text1"/>
          <w:sz w:val="24"/>
          <w:lang w:val="lt-LT"/>
        </w:rPr>
      </w:pPr>
      <w:r w:rsidRPr="00A87F95">
        <w:rPr>
          <w:rFonts w:ascii="Times New Roman" w:hAnsi="Times New Roman"/>
          <w:color w:val="000000" w:themeColor="text1"/>
          <w:sz w:val="24"/>
          <w:lang w:val="lt-LT"/>
        </w:rPr>
        <w:t>Tiekėjas</w:t>
      </w:r>
      <w:r w:rsidR="00373405" w:rsidRPr="00A87F95">
        <w:rPr>
          <w:rFonts w:ascii="Times New Roman" w:hAnsi="Times New Roman"/>
          <w:color w:val="000000" w:themeColor="text1"/>
          <w:sz w:val="24"/>
          <w:lang w:val="lt-LT"/>
        </w:rPr>
        <w:t xml:space="preserve"> įsipareigoja Sutartyje nustatytomis sąlygomis</w:t>
      </w:r>
      <w:r w:rsidRPr="00A87F95">
        <w:rPr>
          <w:rFonts w:ascii="Times New Roman" w:hAnsi="Times New Roman"/>
          <w:color w:val="000000" w:themeColor="text1"/>
          <w:sz w:val="24"/>
          <w:lang w:val="lt-LT"/>
        </w:rPr>
        <w:t>, terminais</w:t>
      </w:r>
      <w:r w:rsidR="00373405" w:rsidRPr="00A87F95">
        <w:rPr>
          <w:rFonts w:ascii="Times New Roman" w:hAnsi="Times New Roman"/>
          <w:color w:val="000000" w:themeColor="text1"/>
          <w:sz w:val="24"/>
          <w:lang w:val="lt-LT"/>
        </w:rPr>
        <w:t xml:space="preserve"> ir tvarka perduoti Prek</w:t>
      </w:r>
      <w:r w:rsidRPr="00A87F95">
        <w:rPr>
          <w:rFonts w:ascii="Times New Roman" w:hAnsi="Times New Roman"/>
          <w:color w:val="000000" w:themeColor="text1"/>
          <w:sz w:val="24"/>
          <w:lang w:val="lt-LT"/>
        </w:rPr>
        <w:t>ę</w:t>
      </w:r>
      <w:r w:rsidR="00373405" w:rsidRPr="00A87F95">
        <w:rPr>
          <w:rFonts w:ascii="Times New Roman" w:hAnsi="Times New Roman"/>
          <w:color w:val="000000" w:themeColor="text1"/>
          <w:sz w:val="24"/>
          <w:lang w:val="lt-LT"/>
        </w:rPr>
        <w:t xml:space="preserve"> </w:t>
      </w:r>
      <w:r w:rsidRPr="00A87F95">
        <w:rPr>
          <w:rFonts w:ascii="Times New Roman" w:hAnsi="Times New Roman"/>
          <w:color w:val="000000" w:themeColor="text1"/>
          <w:sz w:val="24"/>
          <w:lang w:val="lt-LT"/>
        </w:rPr>
        <w:t>Pirkėjui</w:t>
      </w:r>
      <w:r w:rsidR="00373405" w:rsidRPr="00A87F95">
        <w:rPr>
          <w:rFonts w:ascii="Times New Roman" w:hAnsi="Times New Roman"/>
          <w:color w:val="000000" w:themeColor="text1"/>
          <w:sz w:val="24"/>
          <w:lang w:val="lt-LT"/>
        </w:rPr>
        <w:t xml:space="preserve"> laikinam valdymui ir naudojimui, o </w:t>
      </w:r>
      <w:r w:rsidRPr="00A87F95">
        <w:rPr>
          <w:rFonts w:ascii="Times New Roman" w:hAnsi="Times New Roman"/>
          <w:color w:val="000000" w:themeColor="text1"/>
          <w:sz w:val="24"/>
          <w:lang w:val="lt-LT"/>
        </w:rPr>
        <w:t>Pirkėjas</w:t>
      </w:r>
      <w:r w:rsidR="00373405" w:rsidRPr="00A87F95">
        <w:rPr>
          <w:rFonts w:ascii="Times New Roman" w:hAnsi="Times New Roman"/>
          <w:color w:val="000000" w:themeColor="text1"/>
          <w:sz w:val="24"/>
          <w:lang w:val="lt-LT"/>
        </w:rPr>
        <w:t xml:space="preserve"> įsipareigoja priimti Prek</w:t>
      </w:r>
      <w:r w:rsidRPr="00A87F95">
        <w:rPr>
          <w:rFonts w:ascii="Times New Roman" w:hAnsi="Times New Roman"/>
          <w:color w:val="000000" w:themeColor="text1"/>
          <w:sz w:val="24"/>
          <w:lang w:val="lt-LT"/>
        </w:rPr>
        <w:t>ę</w:t>
      </w:r>
      <w:r w:rsidR="00373405" w:rsidRPr="00A87F95">
        <w:rPr>
          <w:rFonts w:ascii="Times New Roman" w:hAnsi="Times New Roman"/>
          <w:color w:val="000000" w:themeColor="text1"/>
          <w:sz w:val="24"/>
          <w:lang w:val="lt-LT"/>
        </w:rPr>
        <w:t xml:space="preserve"> ir mokėti nuomos mokestį </w:t>
      </w:r>
      <w:r w:rsidRPr="00A87F95">
        <w:rPr>
          <w:rFonts w:ascii="Times New Roman" w:hAnsi="Times New Roman"/>
          <w:color w:val="000000" w:themeColor="text1"/>
          <w:sz w:val="24"/>
          <w:lang w:val="lt-LT"/>
        </w:rPr>
        <w:t>Tiekėjui</w:t>
      </w:r>
      <w:r w:rsidR="00373405" w:rsidRPr="00A87F95">
        <w:rPr>
          <w:rFonts w:ascii="Times New Roman" w:hAnsi="Times New Roman"/>
          <w:color w:val="000000" w:themeColor="text1"/>
          <w:sz w:val="24"/>
          <w:lang w:val="lt-LT"/>
        </w:rPr>
        <w:t xml:space="preserve"> Sutartyje nustatytomis sąlygomis</w:t>
      </w:r>
      <w:r w:rsidRPr="00A87F95">
        <w:rPr>
          <w:rFonts w:ascii="Times New Roman" w:hAnsi="Times New Roman"/>
          <w:color w:val="000000" w:themeColor="text1"/>
          <w:sz w:val="24"/>
          <w:lang w:val="lt-LT"/>
        </w:rPr>
        <w:t>,</w:t>
      </w:r>
      <w:r w:rsidR="00373405" w:rsidRPr="00A87F95">
        <w:rPr>
          <w:rFonts w:ascii="Times New Roman" w:hAnsi="Times New Roman"/>
          <w:color w:val="000000" w:themeColor="text1"/>
          <w:sz w:val="24"/>
          <w:lang w:val="lt-LT"/>
        </w:rPr>
        <w:t xml:space="preserve"> terminais</w:t>
      </w:r>
      <w:r w:rsidRPr="00A87F95">
        <w:rPr>
          <w:rFonts w:ascii="Times New Roman" w:hAnsi="Times New Roman"/>
          <w:color w:val="000000" w:themeColor="text1"/>
          <w:sz w:val="24"/>
          <w:lang w:val="lt-LT"/>
        </w:rPr>
        <w:t xml:space="preserve"> ir tvarka</w:t>
      </w:r>
      <w:r w:rsidR="00373405" w:rsidRPr="00A87F95">
        <w:rPr>
          <w:rFonts w:ascii="Times New Roman" w:hAnsi="Times New Roman"/>
          <w:color w:val="000000" w:themeColor="text1"/>
          <w:sz w:val="24"/>
          <w:lang w:val="lt-LT"/>
        </w:rPr>
        <w:t>.</w:t>
      </w:r>
    </w:p>
    <w:p w14:paraId="25088039" w14:textId="301EF7B2" w:rsidR="00EE2393" w:rsidRPr="00A87F95" w:rsidRDefault="00EE2393" w:rsidP="00CA79DF">
      <w:pPr>
        <w:pStyle w:val="Sraopastraipa"/>
        <w:tabs>
          <w:tab w:val="left" w:pos="426"/>
        </w:tabs>
        <w:ind w:left="0" w:firstLine="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Pagal šią Sutartį </w:t>
      </w:r>
      <w:r w:rsidR="007F7A89" w:rsidRPr="00A87F95">
        <w:rPr>
          <w:rFonts w:ascii="Times New Roman" w:hAnsi="Times New Roman"/>
          <w:color w:val="000000" w:themeColor="text1"/>
          <w:sz w:val="24"/>
          <w:lang w:val="lt-LT"/>
        </w:rPr>
        <w:t>Pirkėjui</w:t>
      </w:r>
      <w:r w:rsidR="00CA79DF" w:rsidRPr="00A87F95">
        <w:rPr>
          <w:rFonts w:ascii="Times New Roman" w:hAnsi="Times New Roman"/>
          <w:color w:val="000000" w:themeColor="text1"/>
          <w:sz w:val="24"/>
          <w:lang w:val="lt-LT"/>
        </w:rPr>
        <w:t xml:space="preserve"> laikinai naudotis ir valdyti</w:t>
      </w:r>
      <w:r w:rsidRPr="00A87F95">
        <w:rPr>
          <w:rFonts w:ascii="Times New Roman" w:hAnsi="Times New Roman"/>
          <w:color w:val="000000" w:themeColor="text1"/>
          <w:sz w:val="24"/>
          <w:lang w:val="lt-LT"/>
        </w:rPr>
        <w:t xml:space="preserve"> p</w:t>
      </w:r>
      <w:r w:rsidR="00CA79DF" w:rsidRPr="00A87F95">
        <w:rPr>
          <w:rFonts w:ascii="Times New Roman" w:hAnsi="Times New Roman"/>
          <w:color w:val="000000" w:themeColor="text1"/>
          <w:sz w:val="24"/>
          <w:lang w:val="lt-LT"/>
        </w:rPr>
        <w:t>e</w:t>
      </w:r>
      <w:r w:rsidRPr="00A87F95">
        <w:rPr>
          <w:rFonts w:ascii="Times New Roman" w:hAnsi="Times New Roman"/>
          <w:color w:val="000000" w:themeColor="text1"/>
          <w:sz w:val="24"/>
          <w:lang w:val="lt-LT"/>
        </w:rPr>
        <w:t>rduodamų Prekių aprašymas</w:t>
      </w:r>
      <w:r w:rsidR="00302D63" w:rsidRPr="00A87F95">
        <w:rPr>
          <w:rFonts w:ascii="Times New Roman" w:hAnsi="Times New Roman"/>
          <w:color w:val="000000" w:themeColor="text1"/>
          <w:sz w:val="24"/>
          <w:lang w:val="lt-LT"/>
        </w:rPr>
        <w:t xml:space="preserve"> </w:t>
      </w:r>
      <w:r w:rsidRPr="00A87F95">
        <w:rPr>
          <w:rFonts w:ascii="Times New Roman" w:hAnsi="Times New Roman"/>
          <w:color w:val="000000" w:themeColor="text1"/>
          <w:sz w:val="24"/>
          <w:lang w:val="lt-LT"/>
        </w:rPr>
        <w:t xml:space="preserve">ir kiti reikalavimai susiję su Prekių pristatymu yra nurodyti Techninėje specifikacijoje (Priedas Nr. 1), kuri yra neatskiriama šios Sutarties dalimi. </w:t>
      </w:r>
    </w:p>
    <w:p w14:paraId="522BC2AD" w14:textId="77777777" w:rsidR="00EE2393" w:rsidRPr="00A87F95" w:rsidRDefault="00EE2393" w:rsidP="00EE2393">
      <w:pPr>
        <w:pStyle w:val="Sraopastraipa"/>
        <w:numPr>
          <w:ilvl w:val="0"/>
          <w:numId w:val="0"/>
        </w:numPr>
        <w:tabs>
          <w:tab w:val="left" w:pos="426"/>
        </w:tabs>
        <w:rPr>
          <w:rFonts w:ascii="Times New Roman" w:hAnsi="Times New Roman"/>
          <w:b/>
          <w:color w:val="000000" w:themeColor="text1"/>
          <w:sz w:val="24"/>
          <w:lang w:val="lt-LT"/>
        </w:rPr>
      </w:pPr>
    </w:p>
    <w:p w14:paraId="73D85AFC" w14:textId="5EC4F100" w:rsidR="00EE2393" w:rsidRPr="00A87F95" w:rsidRDefault="00EE2393" w:rsidP="00CA79DF">
      <w:pPr>
        <w:pStyle w:val="Sraopastraipa"/>
        <w:numPr>
          <w:ilvl w:val="0"/>
          <w:numId w:val="0"/>
        </w:numPr>
        <w:tabs>
          <w:tab w:val="left" w:pos="426"/>
        </w:tabs>
        <w:jc w:val="center"/>
        <w:rPr>
          <w:rFonts w:ascii="Times New Roman" w:hAnsi="Times New Roman"/>
          <w:b/>
          <w:color w:val="000000" w:themeColor="text1"/>
          <w:sz w:val="24"/>
          <w:lang w:val="lt-LT"/>
        </w:rPr>
      </w:pPr>
      <w:r w:rsidRPr="00A87F95">
        <w:rPr>
          <w:rFonts w:ascii="Times New Roman" w:hAnsi="Times New Roman"/>
          <w:b/>
          <w:color w:val="000000" w:themeColor="text1"/>
          <w:sz w:val="24"/>
          <w:lang w:val="lt-LT"/>
        </w:rPr>
        <w:t>2. ŠALIŲ SUTARTINIAI ĮSIPAREIGOJIMAI</w:t>
      </w:r>
    </w:p>
    <w:p w14:paraId="67A16BF4" w14:textId="77777777" w:rsidR="00C100BF" w:rsidRPr="00A87F95" w:rsidRDefault="00EE2393"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2.1. </w:t>
      </w:r>
      <w:r w:rsidR="00C100BF" w:rsidRPr="00A87F95">
        <w:rPr>
          <w:rFonts w:ascii="Times New Roman" w:hAnsi="Times New Roman"/>
          <w:color w:val="000000" w:themeColor="text1"/>
          <w:sz w:val="24"/>
          <w:lang w:val="lt-LT"/>
        </w:rPr>
        <w:t>Tiekėjas įsipareigoja:</w:t>
      </w:r>
    </w:p>
    <w:p w14:paraId="3116704D" w14:textId="6CD4F0FD" w:rsidR="000A21EA"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2.1.1. </w:t>
      </w:r>
      <w:r w:rsidR="00302D63" w:rsidRPr="00A87F95">
        <w:rPr>
          <w:rFonts w:ascii="Times New Roman" w:hAnsi="Times New Roman"/>
          <w:color w:val="000000" w:themeColor="text1"/>
          <w:sz w:val="24"/>
          <w:lang w:val="lt-LT"/>
        </w:rPr>
        <w:t xml:space="preserve">per </w:t>
      </w:r>
      <w:r w:rsidR="00084121">
        <w:rPr>
          <w:rFonts w:ascii="Times New Roman" w:hAnsi="Times New Roman"/>
          <w:b/>
          <w:bCs/>
          <w:i/>
          <w:iCs/>
          <w:color w:val="000000" w:themeColor="text1"/>
          <w:sz w:val="24"/>
          <w:lang w:val="lt-LT"/>
        </w:rPr>
        <w:t>__</w:t>
      </w:r>
      <w:r w:rsidR="00084121" w:rsidRPr="00A87F95">
        <w:rPr>
          <w:rFonts w:ascii="Times New Roman" w:hAnsi="Times New Roman"/>
          <w:b/>
          <w:bCs/>
          <w:i/>
          <w:iCs/>
          <w:color w:val="000000" w:themeColor="text1"/>
          <w:sz w:val="24"/>
          <w:lang w:val="lt-LT"/>
        </w:rPr>
        <w:t xml:space="preserve"> </w:t>
      </w:r>
      <w:r w:rsidR="005E5F76" w:rsidRPr="00A87F95">
        <w:rPr>
          <w:rFonts w:ascii="Times New Roman" w:hAnsi="Times New Roman"/>
          <w:b/>
          <w:bCs/>
          <w:i/>
          <w:iCs/>
          <w:color w:val="000000" w:themeColor="text1"/>
          <w:sz w:val="24"/>
          <w:lang w:val="lt-LT"/>
        </w:rPr>
        <w:t>(</w:t>
      </w:r>
      <w:r w:rsidR="00084121">
        <w:rPr>
          <w:rFonts w:ascii="Times New Roman" w:hAnsi="Times New Roman"/>
          <w:b/>
          <w:bCs/>
          <w:i/>
          <w:iCs/>
          <w:color w:val="000000" w:themeColor="text1"/>
          <w:sz w:val="24"/>
          <w:lang w:val="lt-LT"/>
        </w:rPr>
        <w:t>__________</w:t>
      </w:r>
      <w:r w:rsidR="00302D63" w:rsidRPr="00A87F95">
        <w:rPr>
          <w:rFonts w:ascii="Times New Roman" w:hAnsi="Times New Roman"/>
          <w:b/>
          <w:bCs/>
          <w:i/>
          <w:iCs/>
          <w:color w:val="000000" w:themeColor="text1"/>
          <w:sz w:val="24"/>
          <w:lang w:val="lt-LT"/>
        </w:rPr>
        <w:t>) dienų</w:t>
      </w:r>
      <w:r w:rsidR="00302D63" w:rsidRPr="00A87F95">
        <w:rPr>
          <w:rFonts w:ascii="Times New Roman" w:hAnsi="Times New Roman"/>
          <w:color w:val="000000" w:themeColor="text1"/>
          <w:sz w:val="24"/>
          <w:lang w:val="lt-LT"/>
        </w:rPr>
        <w:t xml:space="preserve"> nuo Sutarties įsigaliojimo dienos </w:t>
      </w:r>
      <w:r w:rsidRPr="00A87F95">
        <w:rPr>
          <w:rFonts w:ascii="Times New Roman" w:hAnsi="Times New Roman"/>
          <w:color w:val="000000" w:themeColor="text1"/>
          <w:sz w:val="24"/>
          <w:lang w:val="lt-LT"/>
        </w:rPr>
        <w:t>pristatyti</w:t>
      </w:r>
      <w:r w:rsidR="008B10F4" w:rsidRPr="00A87F95">
        <w:rPr>
          <w:rFonts w:ascii="Times New Roman" w:hAnsi="Times New Roman"/>
          <w:color w:val="000000" w:themeColor="text1"/>
          <w:sz w:val="24"/>
          <w:lang w:val="lt-LT"/>
        </w:rPr>
        <w:t xml:space="preserve"> ir</w:t>
      </w:r>
      <w:r w:rsidR="008851A2" w:rsidRPr="00A87F95">
        <w:rPr>
          <w:rFonts w:ascii="Times New Roman" w:hAnsi="Times New Roman"/>
          <w:color w:val="000000" w:themeColor="text1"/>
          <w:sz w:val="24"/>
          <w:lang w:val="lt-LT"/>
        </w:rPr>
        <w:t xml:space="preserve"> įrengti</w:t>
      </w:r>
      <w:r w:rsidRPr="00A87F95">
        <w:rPr>
          <w:rFonts w:ascii="Times New Roman" w:hAnsi="Times New Roman"/>
          <w:color w:val="000000" w:themeColor="text1"/>
          <w:sz w:val="24"/>
          <w:lang w:val="lt-LT"/>
        </w:rPr>
        <w:t xml:space="preserve"> </w:t>
      </w:r>
      <w:r w:rsidR="008B10F4" w:rsidRPr="00A87F95">
        <w:rPr>
          <w:rFonts w:ascii="Times New Roman" w:hAnsi="Times New Roman"/>
          <w:color w:val="000000" w:themeColor="text1"/>
          <w:sz w:val="24"/>
          <w:lang w:val="lt-LT"/>
        </w:rPr>
        <w:t xml:space="preserve">Prekę bei </w:t>
      </w:r>
      <w:r w:rsidRPr="00A87F95">
        <w:rPr>
          <w:rFonts w:ascii="Times New Roman" w:hAnsi="Times New Roman"/>
          <w:color w:val="000000" w:themeColor="text1"/>
          <w:sz w:val="24"/>
          <w:lang w:val="lt-LT"/>
        </w:rPr>
        <w:t xml:space="preserve">atlikti kitus </w:t>
      </w:r>
      <w:r w:rsidR="00E24859" w:rsidRPr="00A87F95">
        <w:rPr>
          <w:rFonts w:ascii="Times New Roman" w:hAnsi="Times New Roman"/>
          <w:color w:val="000000" w:themeColor="text1"/>
          <w:sz w:val="24"/>
          <w:lang w:val="lt-LT"/>
        </w:rPr>
        <w:t xml:space="preserve">Techninėje specifikacijoje bei </w:t>
      </w:r>
      <w:r w:rsidRPr="00A87F95">
        <w:rPr>
          <w:rFonts w:ascii="Times New Roman" w:hAnsi="Times New Roman"/>
          <w:color w:val="000000" w:themeColor="text1"/>
          <w:sz w:val="24"/>
          <w:lang w:val="lt-LT"/>
        </w:rPr>
        <w:t>Prek</w:t>
      </w:r>
      <w:r w:rsidR="000A21EA" w:rsidRPr="00A87F95">
        <w:rPr>
          <w:rFonts w:ascii="Times New Roman" w:hAnsi="Times New Roman"/>
          <w:color w:val="000000" w:themeColor="text1"/>
          <w:sz w:val="24"/>
          <w:lang w:val="lt-LT"/>
        </w:rPr>
        <w:t xml:space="preserve">ės </w:t>
      </w:r>
      <w:r w:rsidR="00E24859" w:rsidRPr="00A87F95">
        <w:rPr>
          <w:rFonts w:ascii="Times New Roman" w:hAnsi="Times New Roman"/>
          <w:color w:val="000000" w:themeColor="text1"/>
          <w:sz w:val="24"/>
          <w:lang w:val="lt-LT"/>
        </w:rPr>
        <w:t>naudojimui pagal paskirtį būtinus veiksmus</w:t>
      </w:r>
      <w:r w:rsidR="00B922FA" w:rsidRPr="00A87F95">
        <w:rPr>
          <w:rFonts w:ascii="Times New Roman" w:hAnsi="Times New Roman"/>
          <w:color w:val="000000" w:themeColor="text1"/>
          <w:sz w:val="24"/>
          <w:lang w:val="lt-LT"/>
        </w:rPr>
        <w:t xml:space="preserve">; </w:t>
      </w:r>
    </w:p>
    <w:p w14:paraId="34C062AA" w14:textId="010C2401" w:rsidR="000147AD" w:rsidRPr="000A460B" w:rsidRDefault="000147AD" w:rsidP="000147AD">
      <w:pPr>
        <w:pStyle w:val="Sraopastraipa"/>
        <w:numPr>
          <w:ilvl w:val="0"/>
          <w:numId w:val="0"/>
        </w:numPr>
        <w:tabs>
          <w:tab w:val="left" w:pos="426"/>
        </w:tabs>
        <w:rPr>
          <w:rFonts w:ascii="Times New Roman" w:hAnsi="Times New Roman"/>
          <w:i/>
          <w:iCs/>
          <w:color w:val="000000" w:themeColor="text1"/>
          <w:sz w:val="24"/>
          <w:lang w:val="lt-LT"/>
        </w:rPr>
      </w:pPr>
      <w:r w:rsidRPr="000A460B">
        <w:rPr>
          <w:rFonts w:ascii="Times New Roman" w:hAnsi="Times New Roman"/>
          <w:i/>
          <w:iCs/>
          <w:color w:val="000000" w:themeColor="text1"/>
          <w:sz w:val="24"/>
          <w:lang w:val="lt-LT"/>
        </w:rPr>
        <w:t xml:space="preserve">Pastaba: </w:t>
      </w:r>
      <w:r>
        <w:rPr>
          <w:rFonts w:ascii="Times New Roman" w:hAnsi="Times New Roman"/>
          <w:i/>
          <w:iCs/>
          <w:color w:val="000000" w:themeColor="text1"/>
          <w:sz w:val="24"/>
          <w:lang w:val="lt-LT"/>
        </w:rPr>
        <w:t xml:space="preserve">Konkretus </w:t>
      </w:r>
      <w:r w:rsidRPr="000A460B">
        <w:rPr>
          <w:rFonts w:ascii="Times New Roman" w:hAnsi="Times New Roman"/>
          <w:i/>
          <w:iCs/>
          <w:color w:val="000000" w:themeColor="text1"/>
          <w:sz w:val="24"/>
          <w:lang w:val="lt-LT"/>
        </w:rPr>
        <w:t>Sutarties</w:t>
      </w:r>
      <w:r>
        <w:rPr>
          <w:rFonts w:ascii="Times New Roman" w:hAnsi="Times New Roman"/>
          <w:i/>
          <w:iCs/>
          <w:color w:val="000000" w:themeColor="text1"/>
          <w:sz w:val="24"/>
          <w:lang w:val="lt-LT"/>
        </w:rPr>
        <w:t xml:space="preserve"> projekto</w:t>
      </w:r>
      <w:r w:rsidRPr="000A460B">
        <w:rPr>
          <w:rFonts w:ascii="Times New Roman" w:hAnsi="Times New Roman"/>
          <w:i/>
          <w:iCs/>
          <w:color w:val="000000" w:themeColor="text1"/>
          <w:sz w:val="24"/>
          <w:lang w:val="lt-LT"/>
        </w:rPr>
        <w:t xml:space="preserve"> </w:t>
      </w:r>
      <w:r>
        <w:rPr>
          <w:rFonts w:ascii="Times New Roman" w:hAnsi="Times New Roman"/>
          <w:i/>
          <w:iCs/>
          <w:color w:val="000000" w:themeColor="text1"/>
          <w:sz w:val="24"/>
          <w:lang w:val="en-US"/>
        </w:rPr>
        <w:t xml:space="preserve">2. </w:t>
      </w:r>
      <w:r w:rsidRPr="000A460B">
        <w:rPr>
          <w:rFonts w:ascii="Times New Roman" w:hAnsi="Times New Roman"/>
          <w:i/>
          <w:iCs/>
          <w:color w:val="000000" w:themeColor="text1"/>
          <w:sz w:val="24"/>
          <w:lang w:val="lt-LT"/>
        </w:rPr>
        <w:t>1.1. p.</w:t>
      </w:r>
      <w:r>
        <w:rPr>
          <w:rFonts w:ascii="Times New Roman" w:hAnsi="Times New Roman"/>
          <w:i/>
          <w:iCs/>
          <w:color w:val="000000" w:themeColor="text1"/>
          <w:sz w:val="24"/>
          <w:lang w:val="lt-LT"/>
        </w:rPr>
        <w:t xml:space="preserve"> sąlygos turinys priklausys nuo to, pagal kurią iš dinaminės pirkimų sistemos dalį bus atliekamas konkretus pirkimas bei perkamų Prekių skaičiaus. Šiame sutarties punkte</w:t>
      </w:r>
      <w:r w:rsidR="004A36BD">
        <w:rPr>
          <w:rFonts w:ascii="Times New Roman" w:hAnsi="Times New Roman"/>
          <w:i/>
          <w:iCs/>
          <w:color w:val="000000" w:themeColor="text1"/>
          <w:sz w:val="24"/>
          <w:lang w:val="lt-LT"/>
        </w:rPr>
        <w:t>, atitinkamo konkretaus pirkimo atveju,</w:t>
      </w:r>
      <w:r>
        <w:rPr>
          <w:rFonts w:ascii="Times New Roman" w:hAnsi="Times New Roman"/>
          <w:i/>
          <w:iCs/>
          <w:color w:val="000000" w:themeColor="text1"/>
          <w:sz w:val="24"/>
          <w:lang w:val="lt-LT"/>
        </w:rPr>
        <w:t xml:space="preserve"> taip pat gali būti nustatyt</w:t>
      </w:r>
      <w:r w:rsidR="004A36BD">
        <w:rPr>
          <w:rFonts w:ascii="Times New Roman" w:hAnsi="Times New Roman"/>
          <w:i/>
          <w:iCs/>
          <w:color w:val="000000" w:themeColor="text1"/>
          <w:sz w:val="24"/>
          <w:lang w:val="lt-LT"/>
        </w:rPr>
        <w:t xml:space="preserve">i </w:t>
      </w:r>
      <w:r>
        <w:rPr>
          <w:rFonts w:ascii="Times New Roman" w:hAnsi="Times New Roman"/>
          <w:i/>
          <w:iCs/>
          <w:color w:val="000000" w:themeColor="text1"/>
          <w:sz w:val="24"/>
          <w:lang w:val="lt-LT"/>
        </w:rPr>
        <w:t>termina</w:t>
      </w:r>
      <w:r w:rsidR="004A36BD">
        <w:rPr>
          <w:rFonts w:ascii="Times New Roman" w:hAnsi="Times New Roman"/>
          <w:i/>
          <w:iCs/>
          <w:color w:val="000000" w:themeColor="text1"/>
          <w:sz w:val="24"/>
          <w:lang w:val="lt-LT"/>
        </w:rPr>
        <w:t>i</w:t>
      </w:r>
      <w:r>
        <w:rPr>
          <w:rFonts w:ascii="Times New Roman" w:hAnsi="Times New Roman"/>
          <w:i/>
          <w:iCs/>
          <w:color w:val="000000" w:themeColor="text1"/>
          <w:sz w:val="24"/>
          <w:lang w:val="lt-LT"/>
        </w:rPr>
        <w:t xml:space="preserve"> Paslaugų ir/ar Darbų atlikimui, taip pat termin</w:t>
      </w:r>
      <w:r w:rsidR="004A36BD">
        <w:rPr>
          <w:rFonts w:ascii="Times New Roman" w:hAnsi="Times New Roman"/>
          <w:i/>
          <w:iCs/>
          <w:color w:val="000000" w:themeColor="text1"/>
          <w:sz w:val="24"/>
          <w:lang w:val="lt-LT"/>
        </w:rPr>
        <w:t xml:space="preserve">ų pratęsimo galimybė. </w:t>
      </w:r>
    </w:p>
    <w:p w14:paraId="01795567" w14:textId="77777777" w:rsidR="000147AD" w:rsidRPr="00A87F95" w:rsidRDefault="000147AD" w:rsidP="0091764D">
      <w:pPr>
        <w:pStyle w:val="Sraopastraipa"/>
        <w:numPr>
          <w:ilvl w:val="0"/>
          <w:numId w:val="0"/>
        </w:numPr>
        <w:tabs>
          <w:tab w:val="left" w:pos="426"/>
        </w:tabs>
        <w:spacing w:before="0" w:after="0"/>
        <w:rPr>
          <w:rFonts w:ascii="Times New Roman" w:hAnsi="Times New Roman"/>
          <w:color w:val="000000" w:themeColor="text1"/>
          <w:sz w:val="24"/>
          <w:lang w:val="lt-LT"/>
        </w:rPr>
      </w:pPr>
    </w:p>
    <w:p w14:paraId="188C175B" w14:textId="3F14F140" w:rsidR="00B922FA" w:rsidRPr="00A87F95" w:rsidRDefault="00B922FA"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lastRenderedPageBreak/>
        <w:t>2.1.2</w:t>
      </w:r>
      <w:r w:rsidR="00D67A80" w:rsidRPr="00A87F95">
        <w:rPr>
          <w:rFonts w:ascii="Times New Roman" w:hAnsi="Times New Roman"/>
          <w:color w:val="000000" w:themeColor="text1"/>
          <w:sz w:val="24"/>
          <w:lang w:val="lt-LT"/>
        </w:rPr>
        <w:t>. įrengus Prekę</w:t>
      </w:r>
      <w:r w:rsidR="005E4C74" w:rsidRPr="00A87F95">
        <w:rPr>
          <w:rFonts w:ascii="Times New Roman" w:hAnsi="Times New Roman"/>
          <w:color w:val="000000" w:themeColor="text1"/>
          <w:sz w:val="24"/>
          <w:lang w:val="lt-LT"/>
        </w:rPr>
        <w:t xml:space="preserve"> Sutarties </w:t>
      </w:r>
      <w:r w:rsidR="00CA79DF" w:rsidRPr="00A87F95">
        <w:rPr>
          <w:rFonts w:ascii="Times New Roman" w:hAnsi="Times New Roman"/>
          <w:color w:val="000000" w:themeColor="text1"/>
          <w:sz w:val="24"/>
          <w:lang w:val="lt-LT"/>
        </w:rPr>
        <w:t>1 priede</w:t>
      </w:r>
      <w:r w:rsidR="005E4C74" w:rsidRPr="00A87F95">
        <w:rPr>
          <w:rFonts w:ascii="Times New Roman" w:hAnsi="Times New Roman"/>
          <w:color w:val="000000" w:themeColor="text1"/>
          <w:sz w:val="24"/>
          <w:lang w:val="lt-LT"/>
        </w:rPr>
        <w:t xml:space="preserve"> nurodyt</w:t>
      </w:r>
      <w:r w:rsidR="004B594D" w:rsidRPr="00A87F95">
        <w:rPr>
          <w:rFonts w:ascii="Times New Roman" w:hAnsi="Times New Roman"/>
          <w:color w:val="000000" w:themeColor="text1"/>
          <w:sz w:val="24"/>
          <w:lang w:val="lt-LT"/>
        </w:rPr>
        <w:t>u</w:t>
      </w:r>
      <w:r w:rsidR="005E4C74" w:rsidRPr="00A87F95">
        <w:rPr>
          <w:rFonts w:ascii="Times New Roman" w:hAnsi="Times New Roman"/>
          <w:color w:val="000000" w:themeColor="text1"/>
          <w:sz w:val="24"/>
          <w:lang w:val="lt-LT"/>
        </w:rPr>
        <w:t xml:space="preserve"> adresu</w:t>
      </w:r>
      <w:r w:rsidR="000E1CFA">
        <w:rPr>
          <w:rFonts w:ascii="Times New Roman" w:hAnsi="Times New Roman"/>
          <w:color w:val="000000" w:themeColor="text1"/>
          <w:sz w:val="24"/>
          <w:lang w:val="lt-LT"/>
        </w:rPr>
        <w:t>/adresais</w:t>
      </w:r>
      <w:r w:rsidR="005E4C74" w:rsidRPr="00A87F95">
        <w:rPr>
          <w:rFonts w:ascii="Times New Roman" w:hAnsi="Times New Roman"/>
          <w:color w:val="000000" w:themeColor="text1"/>
          <w:sz w:val="24"/>
          <w:lang w:val="lt-LT"/>
        </w:rPr>
        <w:t xml:space="preserve"> (</w:t>
      </w:r>
      <w:r w:rsidR="00265302" w:rsidRPr="00A87F95">
        <w:rPr>
          <w:rFonts w:ascii="Times New Roman" w:hAnsi="Times New Roman"/>
          <w:color w:val="000000" w:themeColor="text1"/>
          <w:sz w:val="24"/>
          <w:lang w:val="lt-LT"/>
        </w:rPr>
        <w:t>tikslią</w:t>
      </w:r>
      <w:r w:rsidR="00084121">
        <w:rPr>
          <w:rFonts w:ascii="Times New Roman" w:hAnsi="Times New Roman"/>
          <w:color w:val="000000" w:themeColor="text1"/>
          <w:sz w:val="24"/>
          <w:lang w:val="lt-LT"/>
        </w:rPr>
        <w:t>/tikslias</w:t>
      </w:r>
      <w:r w:rsidR="00265302" w:rsidRPr="00A87F95">
        <w:rPr>
          <w:rFonts w:ascii="Times New Roman" w:hAnsi="Times New Roman"/>
          <w:color w:val="000000" w:themeColor="text1"/>
          <w:sz w:val="24"/>
          <w:lang w:val="lt-LT"/>
        </w:rPr>
        <w:t xml:space="preserve"> Prekės įrengimo vietą nurodo </w:t>
      </w:r>
      <w:r w:rsidR="00772531">
        <w:rPr>
          <w:rFonts w:ascii="Times New Roman" w:hAnsi="Times New Roman"/>
          <w:color w:val="000000" w:themeColor="text1"/>
          <w:sz w:val="24"/>
          <w:lang w:val="lt-LT"/>
        </w:rPr>
        <w:t>Pirkėjas</w:t>
      </w:r>
      <w:r w:rsidR="00265302" w:rsidRPr="00A87F95">
        <w:rPr>
          <w:rFonts w:ascii="Times New Roman" w:hAnsi="Times New Roman"/>
          <w:color w:val="000000" w:themeColor="text1"/>
          <w:sz w:val="24"/>
          <w:lang w:val="lt-LT"/>
        </w:rPr>
        <w:t>)</w:t>
      </w:r>
      <w:r w:rsidR="00544B43" w:rsidRPr="00A87F95">
        <w:rPr>
          <w:rFonts w:ascii="Times New Roman" w:hAnsi="Times New Roman"/>
          <w:color w:val="000000" w:themeColor="text1"/>
          <w:sz w:val="24"/>
          <w:lang w:val="lt-LT"/>
        </w:rPr>
        <w:t xml:space="preserve">, </w:t>
      </w:r>
      <w:r w:rsidR="004B594D" w:rsidRPr="00A87F95">
        <w:rPr>
          <w:rFonts w:ascii="Times New Roman" w:hAnsi="Times New Roman"/>
          <w:color w:val="000000" w:themeColor="text1"/>
          <w:sz w:val="24"/>
          <w:lang w:val="lt-LT"/>
        </w:rPr>
        <w:t xml:space="preserve">perduoti </w:t>
      </w:r>
      <w:r w:rsidR="00420C20" w:rsidRPr="00A87F95">
        <w:rPr>
          <w:rFonts w:ascii="Times New Roman" w:hAnsi="Times New Roman"/>
          <w:color w:val="000000" w:themeColor="text1"/>
          <w:sz w:val="24"/>
          <w:lang w:val="lt-LT"/>
        </w:rPr>
        <w:t>Prekę</w:t>
      </w:r>
      <w:r w:rsidR="00D005D4" w:rsidRPr="00A87F95">
        <w:rPr>
          <w:rFonts w:ascii="Times New Roman" w:hAnsi="Times New Roman"/>
          <w:color w:val="000000" w:themeColor="text1"/>
          <w:sz w:val="24"/>
          <w:lang w:val="lt-LT"/>
        </w:rPr>
        <w:t xml:space="preserve"> valdyti ir naudoti </w:t>
      </w:r>
      <w:r w:rsidR="00772531">
        <w:rPr>
          <w:rFonts w:ascii="Times New Roman" w:hAnsi="Times New Roman"/>
          <w:color w:val="000000" w:themeColor="text1"/>
          <w:sz w:val="24"/>
          <w:lang w:val="lt-LT"/>
        </w:rPr>
        <w:t>Pirkėjui</w:t>
      </w:r>
      <w:r w:rsidR="000E1CFA">
        <w:rPr>
          <w:rFonts w:ascii="Times New Roman" w:hAnsi="Times New Roman"/>
          <w:color w:val="000000" w:themeColor="text1"/>
          <w:sz w:val="24"/>
          <w:lang w:val="lt-LT"/>
        </w:rPr>
        <w:t xml:space="preserve"> nuomos teise</w:t>
      </w:r>
      <w:r w:rsidR="002A7EA7" w:rsidRPr="00A87F95">
        <w:rPr>
          <w:rFonts w:ascii="Times New Roman" w:hAnsi="Times New Roman"/>
          <w:color w:val="000000" w:themeColor="text1"/>
          <w:sz w:val="24"/>
          <w:lang w:val="lt-LT"/>
        </w:rPr>
        <w:t xml:space="preserve">. Prekės perdavimas įforminamas </w:t>
      </w:r>
      <w:r w:rsidR="002B0343" w:rsidRPr="00A87F95">
        <w:rPr>
          <w:rFonts w:ascii="Times New Roman" w:hAnsi="Times New Roman"/>
          <w:color w:val="000000" w:themeColor="text1"/>
          <w:sz w:val="24"/>
          <w:lang w:val="lt-LT"/>
        </w:rPr>
        <w:t>Sutarties šalims pasirašant</w:t>
      </w:r>
      <w:r w:rsidR="00511117" w:rsidRPr="00A87F95">
        <w:rPr>
          <w:rFonts w:ascii="Times New Roman" w:hAnsi="Times New Roman"/>
          <w:color w:val="000000" w:themeColor="text1"/>
          <w:sz w:val="24"/>
          <w:lang w:val="lt-LT"/>
        </w:rPr>
        <w:t xml:space="preserve"> Prekės</w:t>
      </w:r>
      <w:r w:rsidR="002B0343" w:rsidRPr="00A87F95">
        <w:rPr>
          <w:rFonts w:ascii="Times New Roman" w:hAnsi="Times New Roman"/>
          <w:color w:val="000000" w:themeColor="text1"/>
          <w:sz w:val="24"/>
          <w:lang w:val="lt-LT"/>
        </w:rPr>
        <w:t xml:space="preserve"> perdavimo-priėmimo aktą;</w:t>
      </w:r>
    </w:p>
    <w:p w14:paraId="1FA83BEC" w14:textId="6F2B387E" w:rsidR="00E24859" w:rsidRPr="00A87F95" w:rsidRDefault="00B922FA"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2.1.3. </w:t>
      </w:r>
      <w:r w:rsidR="00D81C42" w:rsidRPr="00A87F95">
        <w:rPr>
          <w:rFonts w:ascii="Times New Roman" w:hAnsi="Times New Roman"/>
          <w:color w:val="000000" w:themeColor="text1"/>
          <w:sz w:val="24"/>
          <w:lang w:val="lt-LT"/>
        </w:rPr>
        <w:t xml:space="preserve">Prekės garantiniu laikotarpiu (t.y. </w:t>
      </w:r>
      <w:r w:rsidR="00CF2450" w:rsidRPr="00A87F95">
        <w:rPr>
          <w:rFonts w:ascii="Times New Roman" w:hAnsi="Times New Roman"/>
          <w:b/>
          <w:bCs/>
          <w:i/>
          <w:iCs/>
          <w:color w:val="000000" w:themeColor="text1"/>
          <w:sz w:val="24"/>
          <w:lang w:val="lt-LT"/>
        </w:rPr>
        <w:t xml:space="preserve">60 </w:t>
      </w:r>
      <w:r w:rsidR="00A4356D" w:rsidRPr="00A87F95">
        <w:rPr>
          <w:rFonts w:ascii="Times New Roman" w:hAnsi="Times New Roman"/>
          <w:b/>
          <w:bCs/>
          <w:i/>
          <w:iCs/>
          <w:color w:val="000000" w:themeColor="text1"/>
          <w:sz w:val="24"/>
          <w:lang w:val="lt-LT"/>
        </w:rPr>
        <w:t>(</w:t>
      </w:r>
      <w:r w:rsidR="00CF2450" w:rsidRPr="00A87F95">
        <w:rPr>
          <w:rFonts w:ascii="Times New Roman" w:hAnsi="Times New Roman"/>
          <w:b/>
          <w:bCs/>
          <w:i/>
          <w:iCs/>
          <w:color w:val="000000" w:themeColor="text1"/>
          <w:sz w:val="24"/>
          <w:lang w:val="lt-LT"/>
        </w:rPr>
        <w:t>šešiasdešimt</w:t>
      </w:r>
      <w:r w:rsidR="00A4356D" w:rsidRPr="00A87F95">
        <w:rPr>
          <w:rFonts w:ascii="Times New Roman" w:hAnsi="Times New Roman"/>
          <w:b/>
          <w:bCs/>
          <w:i/>
          <w:iCs/>
          <w:color w:val="000000" w:themeColor="text1"/>
          <w:sz w:val="24"/>
          <w:lang w:val="lt-LT"/>
        </w:rPr>
        <w:t>)</w:t>
      </w:r>
      <w:r w:rsidR="00184B0D" w:rsidRPr="00A87F95">
        <w:rPr>
          <w:rFonts w:ascii="Times New Roman" w:hAnsi="Times New Roman"/>
          <w:b/>
          <w:bCs/>
          <w:i/>
          <w:iCs/>
          <w:color w:val="000000" w:themeColor="text1"/>
          <w:sz w:val="24"/>
          <w:lang w:val="lt-LT"/>
        </w:rPr>
        <w:t xml:space="preserve"> </w:t>
      </w:r>
      <w:r w:rsidR="00D500FB" w:rsidRPr="00A87F95">
        <w:rPr>
          <w:rFonts w:ascii="Times New Roman" w:hAnsi="Times New Roman"/>
          <w:b/>
          <w:bCs/>
          <w:i/>
          <w:iCs/>
          <w:color w:val="000000" w:themeColor="text1"/>
          <w:sz w:val="24"/>
          <w:lang w:val="lt-LT"/>
        </w:rPr>
        <w:t>mėnesių</w:t>
      </w:r>
      <w:r w:rsidR="00184B0D" w:rsidRPr="00A87F95">
        <w:rPr>
          <w:rFonts w:ascii="Times New Roman" w:hAnsi="Times New Roman"/>
          <w:color w:val="000000" w:themeColor="text1"/>
          <w:sz w:val="24"/>
          <w:lang w:val="lt-LT"/>
        </w:rPr>
        <w:t xml:space="preserve"> nuo Prekės </w:t>
      </w:r>
      <w:r w:rsidR="00511117" w:rsidRPr="00A87F95">
        <w:rPr>
          <w:rFonts w:ascii="Times New Roman" w:hAnsi="Times New Roman"/>
          <w:color w:val="000000" w:themeColor="text1"/>
          <w:sz w:val="24"/>
          <w:lang w:val="lt-LT"/>
        </w:rPr>
        <w:t>perdavimo-priėmimo akto pasirašymo dienos</w:t>
      </w:r>
      <w:r w:rsidR="00D81C42" w:rsidRPr="00A87F95">
        <w:rPr>
          <w:rFonts w:ascii="Times New Roman" w:hAnsi="Times New Roman"/>
          <w:color w:val="000000" w:themeColor="text1"/>
          <w:sz w:val="24"/>
          <w:lang w:val="lt-LT"/>
        </w:rPr>
        <w:t>)</w:t>
      </w:r>
      <w:r w:rsidR="00184B0D" w:rsidRPr="00A87F95">
        <w:rPr>
          <w:rFonts w:ascii="Times New Roman" w:hAnsi="Times New Roman"/>
          <w:color w:val="000000" w:themeColor="text1"/>
          <w:sz w:val="24"/>
          <w:lang w:val="lt-LT"/>
        </w:rPr>
        <w:t xml:space="preserve"> teikti </w:t>
      </w:r>
      <w:r w:rsidR="005C7FCA" w:rsidRPr="00A87F95">
        <w:rPr>
          <w:rFonts w:ascii="Times New Roman" w:hAnsi="Times New Roman"/>
          <w:color w:val="000000" w:themeColor="text1"/>
          <w:sz w:val="24"/>
          <w:lang w:val="lt-LT"/>
        </w:rPr>
        <w:t xml:space="preserve">Prekės techninį aptarnavimą ir </w:t>
      </w:r>
      <w:r w:rsidR="00184B0D" w:rsidRPr="00A87F95">
        <w:rPr>
          <w:rFonts w:ascii="Times New Roman" w:hAnsi="Times New Roman"/>
          <w:color w:val="000000" w:themeColor="text1"/>
          <w:sz w:val="24"/>
          <w:lang w:val="lt-LT"/>
        </w:rPr>
        <w:t>kitas, su Prek</w:t>
      </w:r>
      <w:r w:rsidR="005C7FCA" w:rsidRPr="00A87F95">
        <w:rPr>
          <w:rFonts w:ascii="Times New Roman" w:hAnsi="Times New Roman"/>
          <w:color w:val="000000" w:themeColor="text1"/>
          <w:sz w:val="24"/>
          <w:lang w:val="lt-LT"/>
        </w:rPr>
        <w:t>e</w:t>
      </w:r>
      <w:r w:rsidR="00184B0D" w:rsidRPr="00A87F95">
        <w:rPr>
          <w:rFonts w:ascii="Times New Roman" w:hAnsi="Times New Roman"/>
          <w:color w:val="000000" w:themeColor="text1"/>
          <w:sz w:val="24"/>
          <w:lang w:val="lt-LT"/>
        </w:rPr>
        <w:t xml:space="preserve"> susijusias, paslaugas, nurodytas šios Sutarties 1 priede</w:t>
      </w:r>
      <w:r w:rsidR="00CA79DF" w:rsidRPr="00A87F95">
        <w:rPr>
          <w:rFonts w:ascii="Times New Roman" w:hAnsi="Times New Roman"/>
          <w:color w:val="000000" w:themeColor="text1"/>
          <w:sz w:val="24"/>
          <w:lang w:val="lt-LT"/>
        </w:rPr>
        <w:t>;</w:t>
      </w:r>
      <w:r w:rsidR="00E24859" w:rsidRPr="00A87F95">
        <w:rPr>
          <w:rFonts w:ascii="Times New Roman" w:hAnsi="Times New Roman"/>
          <w:color w:val="000000" w:themeColor="text1"/>
          <w:sz w:val="24"/>
          <w:lang w:val="lt-LT"/>
        </w:rPr>
        <w:t xml:space="preserve"> </w:t>
      </w:r>
    </w:p>
    <w:p w14:paraId="596E81C7" w14:textId="6A3FD39A" w:rsidR="004F0C47" w:rsidRPr="00A87F95" w:rsidRDefault="003645B0"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2.1.4.</w:t>
      </w:r>
      <w:r w:rsidR="00331218" w:rsidRPr="00A87F95">
        <w:rPr>
          <w:rFonts w:ascii="Times New Roman" w:hAnsi="Times New Roman"/>
          <w:color w:val="000000" w:themeColor="text1"/>
          <w:sz w:val="24"/>
          <w:lang w:val="lt-LT"/>
        </w:rPr>
        <w:t xml:space="preserve"> </w:t>
      </w:r>
      <w:r w:rsidR="00655F65" w:rsidRPr="00A87F95">
        <w:rPr>
          <w:rFonts w:ascii="Times New Roman" w:hAnsi="Times New Roman"/>
          <w:color w:val="000000" w:themeColor="text1"/>
          <w:sz w:val="24"/>
          <w:lang w:val="lt-LT"/>
        </w:rPr>
        <w:t>vykdyti</w:t>
      </w:r>
      <w:r w:rsidR="00331218" w:rsidRPr="00A87F95">
        <w:rPr>
          <w:rFonts w:ascii="Times New Roman" w:hAnsi="Times New Roman"/>
          <w:color w:val="000000" w:themeColor="text1"/>
          <w:sz w:val="24"/>
          <w:lang w:val="lt-LT"/>
        </w:rPr>
        <w:t xml:space="preserve"> Prekės </w:t>
      </w:r>
      <w:r w:rsidR="00655F65" w:rsidRPr="00A87F95">
        <w:rPr>
          <w:rFonts w:ascii="Times New Roman" w:hAnsi="Times New Roman"/>
          <w:color w:val="000000" w:themeColor="text1"/>
          <w:sz w:val="24"/>
          <w:lang w:val="lt-LT"/>
        </w:rPr>
        <w:t>techninį aptarnavimą</w:t>
      </w:r>
      <w:r w:rsidR="00BD040B" w:rsidRPr="00A87F95">
        <w:rPr>
          <w:rFonts w:ascii="Times New Roman" w:hAnsi="Times New Roman"/>
          <w:color w:val="000000" w:themeColor="text1"/>
          <w:sz w:val="24"/>
          <w:lang w:val="lt-LT"/>
        </w:rPr>
        <w:t xml:space="preserve">, kuris užtikrintų, kad Prekė nepertraukiamai veiktų ir galėtų būti naudojama pagal paskirtį ne mažiau kaip </w:t>
      </w:r>
      <w:r w:rsidR="00BD040B" w:rsidRPr="00A87F95">
        <w:rPr>
          <w:rFonts w:ascii="Times New Roman" w:hAnsi="Times New Roman"/>
          <w:b/>
          <w:bCs/>
          <w:i/>
          <w:iCs/>
          <w:color w:val="000000" w:themeColor="text1"/>
          <w:sz w:val="24"/>
          <w:lang w:val="lt-LT"/>
        </w:rPr>
        <w:t xml:space="preserve">96 </w:t>
      </w:r>
      <w:r w:rsidR="002E4D9D" w:rsidRPr="00A87F95">
        <w:rPr>
          <w:rFonts w:ascii="Times New Roman" w:hAnsi="Times New Roman"/>
          <w:b/>
          <w:bCs/>
          <w:i/>
          <w:iCs/>
          <w:color w:val="000000" w:themeColor="text1"/>
          <w:sz w:val="24"/>
          <w:lang w:val="lt-LT"/>
        </w:rPr>
        <w:t xml:space="preserve"> (devyniasdešimt šešis) </w:t>
      </w:r>
      <w:r w:rsidR="00BD040B" w:rsidRPr="00A87F95">
        <w:rPr>
          <w:rFonts w:ascii="Times New Roman" w:hAnsi="Times New Roman"/>
          <w:color w:val="000000" w:themeColor="text1"/>
          <w:sz w:val="24"/>
          <w:lang w:val="lt-LT"/>
        </w:rPr>
        <w:t xml:space="preserve">procentus </w:t>
      </w:r>
      <w:r w:rsidR="004F7053" w:rsidRPr="00A87F95">
        <w:rPr>
          <w:rFonts w:ascii="Times New Roman" w:hAnsi="Times New Roman"/>
          <w:color w:val="000000" w:themeColor="text1"/>
          <w:sz w:val="24"/>
          <w:lang w:val="lt-LT"/>
        </w:rPr>
        <w:t>nuomos</w:t>
      </w:r>
      <w:r w:rsidR="004F0C47" w:rsidRPr="00A87F95">
        <w:rPr>
          <w:rFonts w:ascii="Times New Roman" w:hAnsi="Times New Roman"/>
          <w:color w:val="000000" w:themeColor="text1"/>
          <w:sz w:val="24"/>
          <w:lang w:val="lt-LT"/>
        </w:rPr>
        <w:t xml:space="preserve"> </w:t>
      </w:r>
      <w:r w:rsidR="005C7FCA" w:rsidRPr="00A87F95">
        <w:rPr>
          <w:rFonts w:ascii="Times New Roman" w:hAnsi="Times New Roman"/>
          <w:color w:val="000000" w:themeColor="text1"/>
          <w:sz w:val="24"/>
          <w:lang w:val="lt-LT"/>
        </w:rPr>
        <w:t xml:space="preserve">Prekės garantinio </w:t>
      </w:r>
      <w:r w:rsidR="00BD040B" w:rsidRPr="00A87F95">
        <w:rPr>
          <w:rFonts w:ascii="Times New Roman" w:hAnsi="Times New Roman"/>
          <w:color w:val="000000" w:themeColor="text1"/>
          <w:sz w:val="24"/>
          <w:lang w:val="lt-LT"/>
        </w:rPr>
        <w:t>laiko</w:t>
      </w:r>
      <w:r w:rsidR="004F0C47" w:rsidRPr="00A87F95">
        <w:rPr>
          <w:rFonts w:ascii="Times New Roman" w:hAnsi="Times New Roman"/>
          <w:color w:val="000000" w:themeColor="text1"/>
          <w:sz w:val="24"/>
          <w:lang w:val="lt-LT"/>
        </w:rPr>
        <w:t>;</w:t>
      </w:r>
    </w:p>
    <w:p w14:paraId="683B960E" w14:textId="575F7BBA" w:rsidR="00D74002" w:rsidRDefault="00331218"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2.1.5. </w:t>
      </w:r>
      <w:r w:rsidR="00D74002" w:rsidRPr="00A87F95">
        <w:rPr>
          <w:rFonts w:ascii="Times New Roman" w:hAnsi="Times New Roman"/>
          <w:color w:val="000000" w:themeColor="text1"/>
          <w:sz w:val="24"/>
          <w:lang w:val="lt-LT"/>
        </w:rPr>
        <w:t>parengti ir Pirkėjui pateikti visus dokumentus, kurie reikalingi tam, kad Prekės naudojimas būtų teisėtas ir nepažeistų teisės aktų reikalavimų</w:t>
      </w:r>
      <w:r w:rsidR="001751DF" w:rsidRPr="00A87F95">
        <w:rPr>
          <w:rFonts w:ascii="Times New Roman" w:hAnsi="Times New Roman"/>
          <w:color w:val="000000" w:themeColor="text1"/>
          <w:sz w:val="24"/>
          <w:lang w:val="lt-LT"/>
        </w:rPr>
        <w:t>;</w:t>
      </w:r>
    </w:p>
    <w:p w14:paraId="051A84F6" w14:textId="1F441F21" w:rsidR="00A44494" w:rsidRPr="00A87F95" w:rsidRDefault="00A44494" w:rsidP="0091764D">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 xml:space="preserve">2.1.6. </w:t>
      </w:r>
      <w:r w:rsidRPr="00A44494">
        <w:rPr>
          <w:rFonts w:ascii="Times New Roman" w:hAnsi="Times New Roman"/>
          <w:color w:val="000000" w:themeColor="text1"/>
          <w:sz w:val="24"/>
          <w:lang w:val="lt-LT"/>
        </w:rPr>
        <w:t xml:space="preserve">Tiekėjas įsipareigoja užtikrinti tiekiamų Prekių ar su Prekėmis susijusių paslaugų atitiktį Viešųjų pirkimų įstatymo (toliau -VPĮ) 45 str. </w:t>
      </w:r>
      <w:r w:rsidRPr="008728FC">
        <w:rPr>
          <w:rFonts w:ascii="Times New Roman" w:hAnsi="Times New Roman"/>
          <w:color w:val="000000" w:themeColor="text1"/>
          <w:sz w:val="24"/>
        </w:rPr>
        <w:t>2</w:t>
      </w:r>
      <w:r w:rsidRPr="008728FC">
        <w:rPr>
          <w:rFonts w:ascii="Times New Roman" w:hAnsi="Times New Roman"/>
          <w:color w:val="000000" w:themeColor="text1"/>
          <w:sz w:val="24"/>
          <w:vertAlign w:val="superscript"/>
        </w:rPr>
        <w:t>1</w:t>
      </w:r>
      <w:r w:rsidRPr="00A44494">
        <w:rPr>
          <w:rFonts w:ascii="Times New Roman" w:hAnsi="Times New Roman"/>
          <w:color w:val="000000" w:themeColor="text1"/>
          <w:sz w:val="24"/>
          <w:lang w:val="lt-LT"/>
        </w:rPr>
        <w:t xml:space="preserve"> d. nustatytiems reikalavimams. Tekėjas turi bet kuriuo pirkimo sutarties galiojimo metu Užsakovui pareikalavus pateikti pagrindžiančius dokumentus dėl Tiekėjo tiekiamų Prekių ar su Prekėmis susijusių paslaugų atitikties VPĮ 45 str. </w:t>
      </w:r>
      <w:r w:rsidRPr="008728FC">
        <w:rPr>
          <w:rFonts w:ascii="Times New Roman" w:hAnsi="Times New Roman"/>
          <w:color w:val="000000" w:themeColor="text1"/>
          <w:sz w:val="24"/>
        </w:rPr>
        <w:t>2</w:t>
      </w:r>
      <w:r w:rsidRPr="008728FC">
        <w:rPr>
          <w:rFonts w:ascii="Times New Roman" w:hAnsi="Times New Roman"/>
          <w:color w:val="000000" w:themeColor="text1"/>
          <w:sz w:val="24"/>
          <w:vertAlign w:val="superscript"/>
        </w:rPr>
        <w:t>1</w:t>
      </w:r>
      <w:r w:rsidRPr="00A44494">
        <w:rPr>
          <w:rFonts w:ascii="Times New Roman" w:hAnsi="Times New Roman"/>
          <w:color w:val="000000" w:themeColor="text1"/>
          <w:sz w:val="24"/>
          <w:lang w:val="lt-LT"/>
        </w:rPr>
        <w:t xml:space="preserve"> d. nuostatoms. Tiekėjui per </w:t>
      </w:r>
      <w:r>
        <w:rPr>
          <w:rFonts w:ascii="Times New Roman" w:hAnsi="Times New Roman"/>
          <w:color w:val="000000" w:themeColor="text1"/>
          <w:sz w:val="24"/>
          <w:lang w:val="lt-LT"/>
        </w:rPr>
        <w:t>Pirkėjo</w:t>
      </w:r>
      <w:r w:rsidRPr="00A44494">
        <w:rPr>
          <w:rFonts w:ascii="Times New Roman" w:hAnsi="Times New Roman"/>
          <w:color w:val="000000" w:themeColor="text1"/>
          <w:sz w:val="24"/>
          <w:lang w:val="lt-LT"/>
        </w:rPr>
        <w:t xml:space="preserve"> nustatytą terminą nepateiktus tokios informacijos, </w:t>
      </w:r>
      <w:r>
        <w:rPr>
          <w:rFonts w:ascii="Times New Roman" w:hAnsi="Times New Roman"/>
          <w:color w:val="000000" w:themeColor="text1"/>
          <w:sz w:val="24"/>
          <w:lang w:val="lt-LT"/>
        </w:rPr>
        <w:t>Pirkėjas</w:t>
      </w:r>
      <w:r w:rsidRPr="00A44494">
        <w:rPr>
          <w:rFonts w:ascii="Times New Roman" w:hAnsi="Times New Roman"/>
          <w:color w:val="000000" w:themeColor="text1"/>
          <w:sz w:val="24"/>
          <w:lang w:val="lt-LT"/>
        </w:rPr>
        <w:t xml:space="preserve"> turi teisę nesikreipdama į teismą, vienašališkai nutraukti </w:t>
      </w:r>
      <w:r>
        <w:rPr>
          <w:rFonts w:ascii="Times New Roman" w:hAnsi="Times New Roman"/>
          <w:color w:val="000000" w:themeColor="text1"/>
          <w:sz w:val="24"/>
          <w:lang w:val="lt-LT"/>
        </w:rPr>
        <w:t>S</w:t>
      </w:r>
      <w:r w:rsidRPr="00A44494">
        <w:rPr>
          <w:rFonts w:ascii="Times New Roman" w:hAnsi="Times New Roman"/>
          <w:color w:val="000000" w:themeColor="text1"/>
          <w:sz w:val="24"/>
          <w:lang w:val="lt-LT"/>
        </w:rPr>
        <w:t>utartį, raštu įspėj</w:t>
      </w:r>
      <w:r>
        <w:rPr>
          <w:rFonts w:ascii="Times New Roman" w:hAnsi="Times New Roman"/>
          <w:color w:val="000000" w:themeColor="text1"/>
          <w:sz w:val="24"/>
          <w:lang w:val="lt-LT"/>
        </w:rPr>
        <w:t xml:space="preserve">ęs </w:t>
      </w:r>
      <w:r w:rsidRPr="00A44494">
        <w:rPr>
          <w:rFonts w:ascii="Times New Roman" w:hAnsi="Times New Roman"/>
          <w:color w:val="000000" w:themeColor="text1"/>
          <w:sz w:val="24"/>
          <w:lang w:val="lt-LT"/>
        </w:rPr>
        <w:t>Tiekėją prieš 10 (dešimt) kalendorinių dienų.</w:t>
      </w:r>
    </w:p>
    <w:p w14:paraId="45A064C1" w14:textId="3592D590" w:rsidR="008C53EE" w:rsidRPr="00A87F95" w:rsidRDefault="001751D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en-US"/>
        </w:rPr>
        <w:t>2.1.</w:t>
      </w:r>
      <w:r w:rsidR="00A25D0C">
        <w:rPr>
          <w:rFonts w:ascii="Times New Roman" w:hAnsi="Times New Roman"/>
          <w:color w:val="000000" w:themeColor="text1"/>
          <w:sz w:val="24"/>
          <w:lang w:val="en-US"/>
        </w:rPr>
        <w:t>7</w:t>
      </w:r>
      <w:r w:rsidRPr="00A87F95">
        <w:rPr>
          <w:rFonts w:ascii="Times New Roman" w:hAnsi="Times New Roman"/>
          <w:color w:val="000000" w:themeColor="text1"/>
          <w:sz w:val="24"/>
          <w:lang w:val="en-US"/>
        </w:rPr>
        <w:t xml:space="preserve">. </w:t>
      </w:r>
      <w:r w:rsidR="00E83567" w:rsidRPr="00A87F95">
        <w:rPr>
          <w:rFonts w:ascii="Times New Roman" w:hAnsi="Times New Roman"/>
          <w:color w:val="000000" w:themeColor="text1"/>
          <w:sz w:val="24"/>
          <w:lang w:val="lt-LT"/>
        </w:rPr>
        <w:t>vykdyti visus kitus Techninėje specifikacijoje nurodytus</w:t>
      </w:r>
      <w:r w:rsidR="005C7FCA" w:rsidRPr="00A87F95">
        <w:rPr>
          <w:rFonts w:ascii="Times New Roman" w:hAnsi="Times New Roman"/>
          <w:color w:val="000000" w:themeColor="text1"/>
          <w:sz w:val="24"/>
          <w:lang w:val="lt-LT"/>
        </w:rPr>
        <w:t xml:space="preserve"> ir teisės aktuose nustatytus </w:t>
      </w:r>
      <w:r w:rsidR="00E83567" w:rsidRPr="00A87F95">
        <w:rPr>
          <w:rFonts w:ascii="Times New Roman" w:hAnsi="Times New Roman"/>
          <w:color w:val="000000" w:themeColor="text1"/>
          <w:sz w:val="24"/>
          <w:lang w:val="lt-LT"/>
        </w:rPr>
        <w:t>reikalavimus.</w:t>
      </w:r>
    </w:p>
    <w:p w14:paraId="05B8A181" w14:textId="08773898" w:rsidR="00C100BF"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2.2. Pirkėjas įsipareigoja:</w:t>
      </w:r>
    </w:p>
    <w:p w14:paraId="17187263" w14:textId="3A08D728" w:rsidR="00C100BF"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2.2.1. Įsitikinti, kad pristatom</w:t>
      </w:r>
      <w:r w:rsidR="00743842" w:rsidRPr="00A87F95">
        <w:rPr>
          <w:rFonts w:ascii="Times New Roman" w:hAnsi="Times New Roman"/>
          <w:color w:val="000000" w:themeColor="text1"/>
          <w:sz w:val="24"/>
          <w:lang w:val="lt-LT"/>
        </w:rPr>
        <w:t>a</w:t>
      </w:r>
      <w:r w:rsidRPr="00A87F95">
        <w:rPr>
          <w:rFonts w:ascii="Times New Roman" w:hAnsi="Times New Roman"/>
          <w:color w:val="000000" w:themeColor="text1"/>
          <w:sz w:val="24"/>
          <w:lang w:val="lt-LT"/>
        </w:rPr>
        <w:t>/įdiegiam</w:t>
      </w:r>
      <w:r w:rsidR="00743842" w:rsidRPr="00A87F95">
        <w:rPr>
          <w:rFonts w:ascii="Times New Roman" w:hAnsi="Times New Roman"/>
          <w:color w:val="000000" w:themeColor="text1"/>
          <w:sz w:val="24"/>
          <w:lang w:val="lt-LT"/>
        </w:rPr>
        <w:t>a</w:t>
      </w:r>
      <w:r w:rsidRPr="00A87F95">
        <w:rPr>
          <w:rFonts w:ascii="Times New Roman" w:hAnsi="Times New Roman"/>
          <w:color w:val="000000" w:themeColor="text1"/>
          <w:sz w:val="24"/>
          <w:lang w:val="lt-LT"/>
        </w:rPr>
        <w:t xml:space="preserve"> Prekė atitinka Sutartyje ir jos prieduose nustatytus reikalavimus; </w:t>
      </w:r>
    </w:p>
    <w:p w14:paraId="1FE8ED00" w14:textId="086781D9" w:rsidR="00C100BF"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2.2.2. Sudaryti visas būtinas sąlygas Tiekėjui </w:t>
      </w:r>
      <w:r w:rsidR="00743842" w:rsidRPr="00A87F95">
        <w:rPr>
          <w:rFonts w:ascii="Times New Roman" w:hAnsi="Times New Roman"/>
          <w:color w:val="000000" w:themeColor="text1"/>
          <w:sz w:val="24"/>
          <w:lang w:val="lt-LT"/>
        </w:rPr>
        <w:t>įvykdyti</w:t>
      </w:r>
      <w:r w:rsidRPr="00A87F95">
        <w:rPr>
          <w:rFonts w:ascii="Times New Roman" w:hAnsi="Times New Roman"/>
          <w:color w:val="000000" w:themeColor="text1"/>
          <w:sz w:val="24"/>
          <w:lang w:val="lt-LT"/>
        </w:rPr>
        <w:t xml:space="preserve"> Sutartyje numatyt</w:t>
      </w:r>
      <w:r w:rsidR="00743842" w:rsidRPr="00A87F95">
        <w:rPr>
          <w:rFonts w:ascii="Times New Roman" w:hAnsi="Times New Roman"/>
          <w:color w:val="000000" w:themeColor="text1"/>
          <w:sz w:val="24"/>
          <w:lang w:val="lt-LT"/>
        </w:rPr>
        <w:t>us įsipareigojimus</w:t>
      </w:r>
      <w:r w:rsidRPr="00A87F95">
        <w:rPr>
          <w:rFonts w:ascii="Times New Roman" w:hAnsi="Times New Roman"/>
          <w:color w:val="000000" w:themeColor="text1"/>
          <w:sz w:val="24"/>
          <w:lang w:val="lt-LT"/>
        </w:rPr>
        <w:t xml:space="preserve">; </w:t>
      </w:r>
    </w:p>
    <w:p w14:paraId="45D8D2D8" w14:textId="645254DA" w:rsidR="00C100BF"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2.2.3. Už tinkamai pristatyt</w:t>
      </w:r>
      <w:r w:rsidR="00743842" w:rsidRPr="00A87F95">
        <w:rPr>
          <w:rFonts w:ascii="Times New Roman" w:hAnsi="Times New Roman"/>
          <w:color w:val="000000" w:themeColor="text1"/>
          <w:sz w:val="24"/>
          <w:lang w:val="lt-LT"/>
        </w:rPr>
        <w:t>ą</w:t>
      </w:r>
      <w:r w:rsidRPr="00A87F95">
        <w:rPr>
          <w:rFonts w:ascii="Times New Roman" w:hAnsi="Times New Roman"/>
          <w:color w:val="000000" w:themeColor="text1"/>
          <w:sz w:val="24"/>
          <w:lang w:val="lt-LT"/>
        </w:rPr>
        <w:t>/įdiegt</w:t>
      </w:r>
      <w:r w:rsidR="00743842" w:rsidRPr="00A87F95">
        <w:rPr>
          <w:rFonts w:ascii="Times New Roman" w:hAnsi="Times New Roman"/>
          <w:color w:val="000000" w:themeColor="text1"/>
          <w:sz w:val="24"/>
          <w:lang w:val="lt-LT"/>
        </w:rPr>
        <w:t>ą</w:t>
      </w:r>
      <w:r w:rsidRPr="00A87F95">
        <w:rPr>
          <w:rFonts w:ascii="Times New Roman" w:hAnsi="Times New Roman"/>
          <w:color w:val="000000" w:themeColor="text1"/>
          <w:sz w:val="24"/>
          <w:lang w:val="lt-LT"/>
        </w:rPr>
        <w:t xml:space="preserve"> Prek</w:t>
      </w:r>
      <w:r w:rsidR="00743842" w:rsidRPr="00A87F95">
        <w:rPr>
          <w:rFonts w:ascii="Times New Roman" w:hAnsi="Times New Roman"/>
          <w:color w:val="000000" w:themeColor="text1"/>
          <w:sz w:val="24"/>
          <w:lang w:val="lt-LT"/>
        </w:rPr>
        <w:t>ę</w:t>
      </w:r>
      <w:r w:rsidRPr="00A87F95">
        <w:rPr>
          <w:rFonts w:ascii="Times New Roman" w:hAnsi="Times New Roman"/>
          <w:color w:val="000000" w:themeColor="text1"/>
          <w:sz w:val="24"/>
          <w:lang w:val="lt-LT"/>
        </w:rPr>
        <w:t xml:space="preserve"> atsiskaityti su Tiekėju Sutartyje numatytomis sąlygomis ir tvarka.</w:t>
      </w:r>
    </w:p>
    <w:p w14:paraId="46ABFB2F" w14:textId="458E11BA" w:rsidR="00AB4B6C" w:rsidRPr="00A87F95" w:rsidRDefault="00C100BF"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2.3. </w:t>
      </w:r>
      <w:r w:rsidR="00F3696D" w:rsidRPr="00A87F95">
        <w:rPr>
          <w:rFonts w:ascii="Times New Roman" w:hAnsi="Times New Roman"/>
          <w:color w:val="000000" w:themeColor="text1"/>
          <w:sz w:val="24"/>
          <w:lang w:val="lt-LT"/>
        </w:rPr>
        <w:t xml:space="preserve">Pagrindas </w:t>
      </w:r>
      <w:r w:rsidR="008808EB" w:rsidRPr="00A87F95">
        <w:rPr>
          <w:rFonts w:ascii="Times New Roman" w:hAnsi="Times New Roman"/>
          <w:color w:val="000000" w:themeColor="text1"/>
          <w:sz w:val="24"/>
          <w:lang w:val="lt-LT"/>
        </w:rPr>
        <w:t xml:space="preserve">Pirkėjui </w:t>
      </w:r>
      <w:r w:rsidR="00F3696D" w:rsidRPr="00A87F95">
        <w:rPr>
          <w:rFonts w:ascii="Times New Roman" w:hAnsi="Times New Roman"/>
          <w:color w:val="000000" w:themeColor="text1"/>
          <w:sz w:val="24"/>
          <w:lang w:val="lt-LT"/>
        </w:rPr>
        <w:t>pasirašyti Prekės perdavimo</w:t>
      </w:r>
      <w:r w:rsidR="00760A2F" w:rsidRPr="00A87F95">
        <w:rPr>
          <w:rFonts w:ascii="Times New Roman" w:hAnsi="Times New Roman"/>
          <w:color w:val="000000" w:themeColor="text1"/>
          <w:sz w:val="24"/>
          <w:lang w:val="lt-LT"/>
        </w:rPr>
        <w:t>-</w:t>
      </w:r>
      <w:r w:rsidR="00F3696D" w:rsidRPr="00A87F95">
        <w:rPr>
          <w:rFonts w:ascii="Times New Roman" w:hAnsi="Times New Roman"/>
          <w:color w:val="000000" w:themeColor="text1"/>
          <w:sz w:val="24"/>
          <w:lang w:val="lt-LT"/>
        </w:rPr>
        <w:t xml:space="preserve">priėmimo aktą atsiranda tik tada, kai visi Tiekėjo įsipareigojimai, susiję su Sutarties 1 priede ir </w:t>
      </w:r>
      <w:r w:rsidR="00921124" w:rsidRPr="00A87F95">
        <w:rPr>
          <w:rFonts w:ascii="Times New Roman" w:hAnsi="Times New Roman"/>
          <w:color w:val="000000" w:themeColor="text1"/>
          <w:sz w:val="24"/>
          <w:lang w:val="lt-LT"/>
        </w:rPr>
        <w:t xml:space="preserve"> teisės aktuose nurodytais </w:t>
      </w:r>
      <w:r w:rsidR="00F3696D" w:rsidRPr="00A87F95">
        <w:rPr>
          <w:rFonts w:ascii="Times New Roman" w:hAnsi="Times New Roman"/>
          <w:color w:val="000000" w:themeColor="text1"/>
          <w:sz w:val="24"/>
          <w:lang w:val="lt-LT"/>
        </w:rPr>
        <w:t xml:space="preserve">privalomaisiais techniniais reikalavimais Prekei </w:t>
      </w:r>
      <w:r w:rsidR="00EA305B" w:rsidRPr="00A87F95">
        <w:rPr>
          <w:rFonts w:ascii="Times New Roman" w:hAnsi="Times New Roman"/>
          <w:color w:val="000000" w:themeColor="text1"/>
          <w:sz w:val="24"/>
          <w:lang w:val="lt-LT"/>
        </w:rPr>
        <w:t xml:space="preserve">ir jos įrengimui </w:t>
      </w:r>
      <w:r w:rsidR="00F3696D" w:rsidRPr="00A87F95">
        <w:rPr>
          <w:rFonts w:ascii="Times New Roman" w:hAnsi="Times New Roman"/>
          <w:color w:val="000000" w:themeColor="text1"/>
          <w:sz w:val="24"/>
          <w:lang w:val="lt-LT"/>
        </w:rPr>
        <w:t xml:space="preserve">yra tinkamai įvykdyti. </w:t>
      </w:r>
    </w:p>
    <w:p w14:paraId="1DD95A6E" w14:textId="103598E9" w:rsidR="00C100BF" w:rsidRDefault="00AB4B6C" w:rsidP="0091764D">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 xml:space="preserve">2.4. </w:t>
      </w:r>
      <w:r w:rsidR="00C100BF" w:rsidRPr="00A87F95">
        <w:rPr>
          <w:rFonts w:ascii="Times New Roman" w:hAnsi="Times New Roman"/>
          <w:color w:val="000000" w:themeColor="text1"/>
          <w:sz w:val="24"/>
          <w:lang w:val="lt-LT"/>
        </w:rPr>
        <w:t>Kiti Sutarties šalių tarpusavio įsipareigojimai yra nustatyti Bendrosiose prekių pirkimo - pardavimo sutarties sąlygose.</w:t>
      </w:r>
    </w:p>
    <w:p w14:paraId="7337E866" w14:textId="77777777" w:rsidR="00AB629A" w:rsidRPr="00A87F95" w:rsidRDefault="00AB629A" w:rsidP="0091764D">
      <w:pPr>
        <w:pStyle w:val="Sraopastraipa"/>
        <w:numPr>
          <w:ilvl w:val="0"/>
          <w:numId w:val="0"/>
        </w:numPr>
        <w:tabs>
          <w:tab w:val="left" w:pos="426"/>
        </w:tabs>
        <w:spacing w:before="0" w:after="0"/>
        <w:rPr>
          <w:rFonts w:ascii="Times New Roman" w:hAnsi="Times New Roman"/>
          <w:color w:val="000000" w:themeColor="text1"/>
          <w:sz w:val="24"/>
          <w:lang w:val="lt-LT"/>
        </w:rPr>
      </w:pPr>
    </w:p>
    <w:p w14:paraId="6D013BE4" w14:textId="72947829" w:rsidR="00AB629A" w:rsidRDefault="00AB629A" w:rsidP="00AB629A">
      <w:pPr>
        <w:pStyle w:val="Sraopastraipa"/>
        <w:numPr>
          <w:ilvl w:val="0"/>
          <w:numId w:val="0"/>
        </w:numPr>
        <w:tabs>
          <w:tab w:val="left" w:pos="426"/>
        </w:tabs>
        <w:spacing w:before="0" w:after="0"/>
        <w:rPr>
          <w:rFonts w:ascii="Times New Roman" w:hAnsi="Times New Roman"/>
          <w:color w:val="000000" w:themeColor="text1"/>
          <w:sz w:val="24"/>
          <w:lang w:val="lt-LT"/>
        </w:rPr>
      </w:pPr>
      <w:r w:rsidRPr="000A460B">
        <w:rPr>
          <w:rFonts w:ascii="Times New Roman" w:hAnsi="Times New Roman"/>
          <w:i/>
          <w:iCs/>
          <w:color w:val="000000" w:themeColor="text1"/>
          <w:sz w:val="24"/>
          <w:lang w:val="lt-LT"/>
        </w:rPr>
        <w:t xml:space="preserve">Pastaba: </w:t>
      </w:r>
      <w:r>
        <w:rPr>
          <w:rFonts w:ascii="Times New Roman" w:hAnsi="Times New Roman"/>
          <w:i/>
          <w:iCs/>
          <w:color w:val="000000" w:themeColor="text1"/>
          <w:sz w:val="24"/>
          <w:lang w:val="lt-LT"/>
        </w:rPr>
        <w:t>Kiekvieno konkretaus pirkimo atveju gali būti nustatomos ir kitos pavyzdinėse sutarties sąlygose nenurodytos pareigos</w:t>
      </w:r>
      <w:r w:rsidR="00282DB5">
        <w:rPr>
          <w:rFonts w:ascii="Times New Roman" w:hAnsi="Times New Roman"/>
          <w:i/>
          <w:iCs/>
          <w:color w:val="000000" w:themeColor="text1"/>
          <w:sz w:val="24"/>
          <w:lang w:val="lt-LT"/>
        </w:rPr>
        <w:t>, taikomos</w:t>
      </w:r>
      <w:r>
        <w:rPr>
          <w:rFonts w:ascii="Times New Roman" w:hAnsi="Times New Roman"/>
          <w:i/>
          <w:iCs/>
          <w:color w:val="000000" w:themeColor="text1"/>
          <w:sz w:val="24"/>
          <w:lang w:val="lt-LT"/>
        </w:rPr>
        <w:t xml:space="preserve"> Pardavėj</w:t>
      </w:r>
      <w:r w:rsidR="00282DB5">
        <w:rPr>
          <w:rFonts w:ascii="Times New Roman" w:hAnsi="Times New Roman"/>
          <w:i/>
          <w:iCs/>
          <w:color w:val="000000" w:themeColor="text1"/>
          <w:sz w:val="24"/>
          <w:lang w:val="lt-LT"/>
        </w:rPr>
        <w:t>ui</w:t>
      </w:r>
      <w:r>
        <w:rPr>
          <w:rFonts w:ascii="Times New Roman" w:hAnsi="Times New Roman"/>
          <w:i/>
          <w:iCs/>
          <w:color w:val="000000" w:themeColor="text1"/>
          <w:sz w:val="24"/>
          <w:lang w:val="lt-LT"/>
        </w:rPr>
        <w:t xml:space="preserve"> ir</w:t>
      </w:r>
      <w:r w:rsidR="00282DB5">
        <w:rPr>
          <w:rFonts w:ascii="Times New Roman" w:hAnsi="Times New Roman"/>
          <w:i/>
          <w:iCs/>
          <w:color w:val="000000" w:themeColor="text1"/>
          <w:sz w:val="24"/>
          <w:lang w:val="lt-LT"/>
        </w:rPr>
        <w:t>/ar</w:t>
      </w:r>
      <w:r>
        <w:rPr>
          <w:rFonts w:ascii="Times New Roman" w:hAnsi="Times New Roman"/>
          <w:i/>
          <w:iCs/>
          <w:color w:val="000000" w:themeColor="text1"/>
          <w:sz w:val="24"/>
          <w:lang w:val="lt-LT"/>
        </w:rPr>
        <w:t xml:space="preserve"> P</w:t>
      </w:r>
      <w:r w:rsidR="00282DB5">
        <w:rPr>
          <w:rFonts w:ascii="Times New Roman" w:hAnsi="Times New Roman"/>
          <w:i/>
          <w:iCs/>
          <w:color w:val="000000" w:themeColor="text1"/>
          <w:sz w:val="24"/>
          <w:lang w:val="lt-LT"/>
        </w:rPr>
        <w:t>irkėjui</w:t>
      </w:r>
      <w:r>
        <w:rPr>
          <w:rFonts w:ascii="Times New Roman" w:hAnsi="Times New Roman"/>
          <w:i/>
          <w:iCs/>
          <w:color w:val="000000" w:themeColor="text1"/>
          <w:sz w:val="24"/>
          <w:lang w:val="lt-LT"/>
        </w:rPr>
        <w:t xml:space="preserve">. </w:t>
      </w:r>
    </w:p>
    <w:p w14:paraId="69F4DE87" w14:textId="77777777" w:rsidR="008808EB" w:rsidRPr="00A87F95" w:rsidRDefault="008808EB" w:rsidP="00C100BF">
      <w:pPr>
        <w:pStyle w:val="Sraopastraipa"/>
        <w:numPr>
          <w:ilvl w:val="0"/>
          <w:numId w:val="0"/>
        </w:numPr>
        <w:tabs>
          <w:tab w:val="left" w:pos="426"/>
        </w:tabs>
        <w:rPr>
          <w:rFonts w:ascii="Times New Roman" w:hAnsi="Times New Roman"/>
          <w:b/>
          <w:bCs/>
          <w:color w:val="000000" w:themeColor="text1"/>
          <w:sz w:val="24"/>
          <w:lang w:val="lt-LT"/>
        </w:rPr>
      </w:pPr>
    </w:p>
    <w:p w14:paraId="3AD8DE4B" w14:textId="57442544" w:rsidR="0091764D" w:rsidRPr="00A87F95" w:rsidRDefault="00EE2393" w:rsidP="0091764D">
      <w:pPr>
        <w:tabs>
          <w:tab w:val="left" w:pos="426"/>
        </w:tabs>
        <w:ind w:left="0" w:firstLine="0"/>
        <w:jc w:val="center"/>
        <w:rPr>
          <w:rFonts w:ascii="Times New Roman" w:hAnsi="Times New Roman"/>
          <w:b/>
          <w:bCs/>
          <w:sz w:val="24"/>
          <w:szCs w:val="24"/>
        </w:rPr>
      </w:pPr>
      <w:r w:rsidRPr="00A87F95">
        <w:rPr>
          <w:rFonts w:ascii="Times New Roman" w:hAnsi="Times New Roman"/>
          <w:b/>
          <w:bCs/>
          <w:color w:val="000000" w:themeColor="text1"/>
          <w:sz w:val="24"/>
          <w:szCs w:val="24"/>
          <w:lang w:val="lt-LT"/>
        </w:rPr>
        <w:t xml:space="preserve">3. </w:t>
      </w:r>
      <w:r w:rsidR="0091764D" w:rsidRPr="00A87F95">
        <w:rPr>
          <w:rFonts w:ascii="Times New Roman" w:hAnsi="Times New Roman"/>
          <w:b/>
          <w:bCs/>
          <w:sz w:val="24"/>
          <w:szCs w:val="24"/>
        </w:rPr>
        <w:t xml:space="preserve">PREKIŲ KOKYBĖ </w:t>
      </w:r>
    </w:p>
    <w:p w14:paraId="342E6C9B" w14:textId="77777777" w:rsidR="0091764D" w:rsidRPr="00A87F95" w:rsidRDefault="0091764D" w:rsidP="0091764D">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3.1. Prekės turi atitikti Sutartyje, Techninėje specifikacijoje nurodytus reikalavimus ir teisės aktų, reglamentuojančių Prekių kokybės, saugos, tiekimo reikalavimus bei standartus Prekių perdavimo metu ir visą kokybės garantijos ir (ar) Sutarties galiojimo laikotarpį.</w:t>
      </w:r>
    </w:p>
    <w:p w14:paraId="1DDD38A6" w14:textId="77777777" w:rsidR="0091764D" w:rsidRPr="00A87F95" w:rsidRDefault="0091764D" w:rsidP="0091764D">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 xml:space="preserve">3.2. Tiekėjas privalo užtikrinti, kad visą Sutarties galiojimo laikotarpį Tiekėjo ir jo pasitelktų asmenų, įskaitant specialistus, kvalifikacija atitiks pirkimo sąlygas. Tiekėjas užtikrina pašalinimo pagrindų, nurodytų pirkimo sąlygose, nebuvimą visą Sutarties galiojimo laikotarpį. </w:t>
      </w:r>
    </w:p>
    <w:p w14:paraId="03946A6F" w14:textId="77777777" w:rsidR="0091764D" w:rsidRPr="00A87F95" w:rsidRDefault="0091764D" w:rsidP="00F90E7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 xml:space="preserve">3.3. Garantiniai terminai, įskaitant garantinį aptarnavimą, jų trukmė ir sąlygos nurodyti Techninėje specifikacijoje. </w:t>
      </w:r>
    </w:p>
    <w:p w14:paraId="0973F295" w14:textId="77777777" w:rsidR="005F39DD" w:rsidRPr="00A87F95" w:rsidRDefault="0091764D" w:rsidP="00F90E7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3.4. Prekių trūkumai šalinami Tiekėjo sąskaita, Techninėje specifikacijoje ir Sutartyje nustatyta tvarka ir terminais.</w:t>
      </w:r>
    </w:p>
    <w:p w14:paraId="38347916" w14:textId="402DEE4F" w:rsidR="00F90E75" w:rsidRPr="00A87F95" w:rsidRDefault="0091764D" w:rsidP="00F90E7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 xml:space="preserve">3.5. </w:t>
      </w:r>
      <w:r w:rsidR="00F90E75" w:rsidRPr="00A87F95">
        <w:rPr>
          <w:rFonts w:ascii="Times New Roman" w:hAnsi="Times New Roman"/>
          <w:sz w:val="24"/>
          <w:szCs w:val="24"/>
          <w:lang w:val="lt-LT"/>
        </w:rPr>
        <w:t>Šalys susitaria P</w:t>
      </w:r>
      <w:r w:rsidRPr="00A87F95">
        <w:rPr>
          <w:rFonts w:ascii="Times New Roman" w:hAnsi="Times New Roman"/>
          <w:sz w:val="24"/>
          <w:szCs w:val="24"/>
          <w:lang w:val="lt-LT"/>
        </w:rPr>
        <w:t xml:space="preserve">rekių </w:t>
      </w:r>
      <w:r w:rsidR="00F90E75" w:rsidRPr="00A87F95">
        <w:rPr>
          <w:rFonts w:ascii="Times New Roman" w:hAnsi="Times New Roman"/>
          <w:sz w:val="24"/>
          <w:szCs w:val="24"/>
          <w:lang w:val="lt-LT"/>
        </w:rPr>
        <w:t xml:space="preserve">trūkumais laikyti – Prekių perdavimo priėmimo metu ar (ir) Sutarties galiojimo metu ar (ir) Prekių naudojimo metu Pirkėjo, Tiekėjo ar (ir) trečiųjų asmenų nustatyti Prekių kokybės neatitikimus Sutarties 1 priedo reikalavimams, kitų pirkimo dokumentų ar (ir) teisės aktų reikalavimams,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pirkęs Prekių nuomą, arba nebūtų už Prekių nuomą mokėjęs tokio dydžio kainą. </w:t>
      </w:r>
    </w:p>
    <w:p w14:paraId="4BAAC5B3" w14:textId="4C3FC0C1" w:rsidR="00F90E75" w:rsidRPr="00A87F95" w:rsidRDefault="0091764D" w:rsidP="00F90E7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 xml:space="preserve">3.6. Jei kilusiems Sutarties vykdymo trūkumams </w:t>
      </w:r>
      <w:r w:rsidR="00F90E75" w:rsidRPr="00A87F95">
        <w:rPr>
          <w:rFonts w:ascii="Times New Roman" w:hAnsi="Times New Roman"/>
          <w:sz w:val="24"/>
          <w:szCs w:val="24"/>
          <w:lang w:val="lt-LT"/>
        </w:rPr>
        <w:t>Sutarties 1 priede</w:t>
      </w:r>
      <w:r w:rsidRPr="00A87F95">
        <w:rPr>
          <w:rFonts w:ascii="Times New Roman" w:hAnsi="Times New Roman"/>
          <w:sz w:val="24"/>
          <w:szCs w:val="24"/>
          <w:lang w:val="lt-LT"/>
        </w:rPr>
        <w:t xml:space="preserve"> ar Sutartyje tvarka ir terminai nenustatyti, </w:t>
      </w:r>
      <w:r w:rsidR="00F90E75" w:rsidRPr="00A87F95">
        <w:rPr>
          <w:rFonts w:ascii="Times New Roman" w:hAnsi="Times New Roman"/>
          <w:sz w:val="24"/>
          <w:szCs w:val="24"/>
          <w:lang w:val="lt-LT"/>
        </w:rPr>
        <w:t>Tiekėjas</w:t>
      </w:r>
      <w:r w:rsidRPr="00A87F95">
        <w:rPr>
          <w:rFonts w:ascii="Times New Roman" w:hAnsi="Times New Roman"/>
          <w:sz w:val="24"/>
          <w:szCs w:val="24"/>
          <w:lang w:val="lt-LT"/>
        </w:rPr>
        <w:t xml:space="preserve"> savo sąskaita pašalina tokius trūkumus per 5 (penkias) darbo dienas nuo </w:t>
      </w:r>
      <w:r w:rsidR="00F90E75" w:rsidRPr="00A87F95">
        <w:rPr>
          <w:rFonts w:ascii="Times New Roman" w:hAnsi="Times New Roman"/>
          <w:sz w:val="24"/>
          <w:szCs w:val="24"/>
          <w:lang w:val="lt-LT"/>
        </w:rPr>
        <w:t>Pirkėjo</w:t>
      </w:r>
      <w:r w:rsidRPr="00A87F95">
        <w:rPr>
          <w:rFonts w:ascii="Times New Roman" w:hAnsi="Times New Roman"/>
          <w:sz w:val="24"/>
          <w:szCs w:val="24"/>
          <w:lang w:val="lt-LT"/>
        </w:rPr>
        <w:t xml:space="preserve"> pranešimo apie trūkumus, o jų neištaisęs per šiame punkte nustatytą terminą, </w:t>
      </w:r>
      <w:r w:rsidR="00F90E75" w:rsidRPr="00A87F95">
        <w:rPr>
          <w:rFonts w:ascii="Times New Roman" w:hAnsi="Times New Roman"/>
          <w:sz w:val="24"/>
          <w:szCs w:val="24"/>
          <w:lang w:val="lt-LT"/>
        </w:rPr>
        <w:t>Pirkėjui</w:t>
      </w:r>
      <w:r w:rsidRPr="00A87F95">
        <w:rPr>
          <w:rFonts w:ascii="Times New Roman" w:hAnsi="Times New Roman"/>
          <w:sz w:val="24"/>
          <w:szCs w:val="24"/>
          <w:lang w:val="lt-LT"/>
        </w:rPr>
        <w:t xml:space="preserve"> pareikalavus, moka </w:t>
      </w:r>
      <w:r w:rsidR="00F90E75" w:rsidRPr="00A87F95">
        <w:rPr>
          <w:rFonts w:ascii="Times New Roman" w:hAnsi="Times New Roman"/>
          <w:sz w:val="24"/>
          <w:szCs w:val="24"/>
          <w:lang w:val="lt-LT"/>
        </w:rPr>
        <w:lastRenderedPageBreak/>
        <w:t xml:space="preserve">Pirkėjui Sutarties specialiosios dalies </w:t>
      </w:r>
      <w:r w:rsidR="005F39DD" w:rsidRPr="00A87F95">
        <w:rPr>
          <w:rFonts w:ascii="Times New Roman" w:hAnsi="Times New Roman"/>
          <w:sz w:val="24"/>
          <w:szCs w:val="24"/>
          <w:lang w:val="lt-LT"/>
        </w:rPr>
        <w:t>4.2.</w:t>
      </w:r>
      <w:r w:rsidR="00F90E75" w:rsidRPr="00A87F95">
        <w:rPr>
          <w:rFonts w:ascii="Times New Roman" w:hAnsi="Times New Roman"/>
          <w:sz w:val="24"/>
          <w:szCs w:val="24"/>
          <w:lang w:val="lt-LT"/>
        </w:rPr>
        <w:t xml:space="preserve"> p. nurodytą baudą už kiekvieną vėlavimo darbo dieną, bei atlygina Pirkėjui dėl to patirtus tiesioginius nuostolius, kiek jų nepadengia netesybos.</w:t>
      </w:r>
    </w:p>
    <w:p w14:paraId="38C60AB6" w14:textId="3FC391AE" w:rsidR="00F90E75" w:rsidRDefault="0091764D" w:rsidP="00A87F95">
      <w:pPr>
        <w:tabs>
          <w:tab w:val="left" w:pos="426"/>
        </w:tabs>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3.</w:t>
      </w:r>
      <w:r w:rsidR="00F90E75" w:rsidRPr="00A87F95">
        <w:rPr>
          <w:rFonts w:ascii="Times New Roman" w:hAnsi="Times New Roman"/>
          <w:sz w:val="24"/>
          <w:szCs w:val="24"/>
          <w:lang w:val="lt-LT"/>
        </w:rPr>
        <w:t>7</w:t>
      </w:r>
      <w:r w:rsidRPr="00A87F95">
        <w:rPr>
          <w:rFonts w:ascii="Times New Roman" w:hAnsi="Times New Roman"/>
          <w:sz w:val="24"/>
          <w:szCs w:val="24"/>
          <w:lang w:val="lt-LT"/>
        </w:rPr>
        <w:t xml:space="preserve">. Sutarties vykdymo metu </w:t>
      </w:r>
      <w:r w:rsidR="00F90E75" w:rsidRPr="00A87F95">
        <w:rPr>
          <w:rFonts w:ascii="Times New Roman" w:hAnsi="Times New Roman"/>
          <w:sz w:val="24"/>
          <w:szCs w:val="24"/>
          <w:lang w:val="lt-LT"/>
        </w:rPr>
        <w:t xml:space="preserve">Tiekėjas </w:t>
      </w:r>
      <w:r w:rsidRPr="00A87F95">
        <w:rPr>
          <w:rFonts w:ascii="Times New Roman" w:hAnsi="Times New Roman"/>
          <w:sz w:val="24"/>
          <w:szCs w:val="24"/>
          <w:lang w:val="lt-LT"/>
        </w:rPr>
        <w:t xml:space="preserve">turi teisę keisti nuomojamų Prekių modelį ar (ir) gamintoją, tik gavęs rašytinį </w:t>
      </w:r>
      <w:r w:rsidR="005F39DD" w:rsidRPr="00A87F95">
        <w:rPr>
          <w:rFonts w:ascii="Times New Roman" w:hAnsi="Times New Roman"/>
          <w:sz w:val="24"/>
          <w:szCs w:val="24"/>
          <w:lang w:val="lt-LT"/>
        </w:rPr>
        <w:t>Pirkėjo</w:t>
      </w:r>
      <w:r w:rsidRPr="00A87F95">
        <w:rPr>
          <w:rFonts w:ascii="Times New Roman" w:hAnsi="Times New Roman"/>
          <w:sz w:val="24"/>
          <w:szCs w:val="24"/>
          <w:lang w:val="lt-LT"/>
        </w:rPr>
        <w:t xml:space="preserve"> sutikimą. Siekdamas keisti Prekę, </w:t>
      </w:r>
      <w:r w:rsidR="005F39DD" w:rsidRPr="00A87F95">
        <w:rPr>
          <w:rFonts w:ascii="Times New Roman" w:hAnsi="Times New Roman"/>
          <w:sz w:val="24"/>
          <w:szCs w:val="24"/>
          <w:lang w:val="lt-LT"/>
        </w:rPr>
        <w:t>Tiekėjas</w:t>
      </w:r>
      <w:r w:rsidRPr="00A87F95">
        <w:rPr>
          <w:rFonts w:ascii="Times New Roman" w:hAnsi="Times New Roman"/>
          <w:sz w:val="24"/>
          <w:szCs w:val="24"/>
          <w:lang w:val="lt-LT"/>
        </w:rPr>
        <w:t xml:space="preserve"> privalo pateikti </w:t>
      </w:r>
      <w:r w:rsidR="005F39DD" w:rsidRPr="00A87F95">
        <w:rPr>
          <w:rFonts w:ascii="Times New Roman" w:hAnsi="Times New Roman"/>
          <w:sz w:val="24"/>
          <w:szCs w:val="24"/>
          <w:lang w:val="lt-LT"/>
        </w:rPr>
        <w:t xml:space="preserve">Pirkėjui </w:t>
      </w:r>
      <w:r w:rsidRPr="00A87F95">
        <w:rPr>
          <w:rFonts w:ascii="Times New Roman" w:hAnsi="Times New Roman"/>
          <w:sz w:val="24"/>
          <w:szCs w:val="24"/>
          <w:lang w:val="lt-LT"/>
        </w:rPr>
        <w:t xml:space="preserve">argumentuotą prašymą su įrodymais, kad keičiamos naujos Prekės visiškai atitinka Techninės specifikacijos ir Sutarties reikalavimus, yra ne prastesnės, o lygiavertės ar geresnės kokybės, nebus keičiami Prekių nuomos įkainiai (mažinti Prekių nuomos įkainius </w:t>
      </w:r>
      <w:r w:rsidR="005F39DD" w:rsidRPr="00A87F95">
        <w:rPr>
          <w:rFonts w:ascii="Times New Roman" w:hAnsi="Times New Roman"/>
          <w:sz w:val="24"/>
          <w:szCs w:val="24"/>
          <w:lang w:val="lt-LT"/>
        </w:rPr>
        <w:t>Tiekėjas</w:t>
      </w:r>
      <w:r w:rsidRPr="00A87F95">
        <w:rPr>
          <w:rFonts w:ascii="Times New Roman" w:hAnsi="Times New Roman"/>
          <w:sz w:val="24"/>
          <w:szCs w:val="24"/>
          <w:lang w:val="lt-LT"/>
        </w:rPr>
        <w:t xml:space="preserve"> turi teisę), pristatymo terminai ir kitos Sutarties sąlygos bei pateikti keičiamų naujų Prekių dokumentus. Šalys susitaria, kad atskiras susitarimas (gamintojo/modelio keitimo atveju) dėl Sutarties keitimo pasirašomas nebus. Lygiaverčiu dokumentu bus laikomas </w:t>
      </w:r>
      <w:r w:rsidR="005F39DD" w:rsidRPr="00A87F95">
        <w:rPr>
          <w:rFonts w:ascii="Times New Roman" w:hAnsi="Times New Roman"/>
          <w:sz w:val="24"/>
          <w:szCs w:val="24"/>
          <w:lang w:val="lt-LT"/>
        </w:rPr>
        <w:t>Tiekėjo</w:t>
      </w:r>
      <w:r w:rsidRPr="00A87F95">
        <w:rPr>
          <w:rFonts w:ascii="Times New Roman" w:hAnsi="Times New Roman"/>
          <w:sz w:val="24"/>
          <w:szCs w:val="24"/>
          <w:lang w:val="lt-LT"/>
        </w:rPr>
        <w:t xml:space="preserve"> prašymas bei rašytinis </w:t>
      </w:r>
      <w:r w:rsidR="005F39DD" w:rsidRPr="00A87F95">
        <w:rPr>
          <w:rFonts w:ascii="Times New Roman" w:hAnsi="Times New Roman"/>
          <w:sz w:val="24"/>
          <w:szCs w:val="24"/>
          <w:lang w:val="lt-LT"/>
        </w:rPr>
        <w:t>Pirkėjo</w:t>
      </w:r>
      <w:r w:rsidRPr="00A87F95">
        <w:rPr>
          <w:rFonts w:ascii="Times New Roman" w:hAnsi="Times New Roman"/>
          <w:sz w:val="24"/>
          <w:szCs w:val="24"/>
          <w:lang w:val="lt-LT"/>
        </w:rPr>
        <w:t xml:space="preserve"> sutikimas. Visi </w:t>
      </w:r>
      <w:r w:rsidR="005F39DD" w:rsidRPr="00A87F95">
        <w:rPr>
          <w:rFonts w:ascii="Times New Roman" w:hAnsi="Times New Roman"/>
          <w:sz w:val="24"/>
          <w:szCs w:val="24"/>
          <w:lang w:val="lt-LT"/>
        </w:rPr>
        <w:t>Tiekėjo</w:t>
      </w:r>
      <w:r w:rsidRPr="00A87F95">
        <w:rPr>
          <w:rFonts w:ascii="Times New Roman" w:hAnsi="Times New Roman"/>
          <w:sz w:val="24"/>
          <w:szCs w:val="24"/>
          <w:lang w:val="lt-LT"/>
        </w:rPr>
        <w:t xml:space="preserve"> pateikti dokumentai bei </w:t>
      </w:r>
      <w:r w:rsidR="005F39DD" w:rsidRPr="00A87F95">
        <w:rPr>
          <w:rFonts w:ascii="Times New Roman" w:hAnsi="Times New Roman"/>
          <w:sz w:val="24"/>
          <w:szCs w:val="24"/>
          <w:lang w:val="lt-LT"/>
        </w:rPr>
        <w:t>Pirkėjo</w:t>
      </w:r>
      <w:r w:rsidRPr="00A87F95">
        <w:rPr>
          <w:rFonts w:ascii="Times New Roman" w:hAnsi="Times New Roman"/>
          <w:sz w:val="24"/>
          <w:szCs w:val="24"/>
          <w:lang w:val="lt-LT"/>
        </w:rPr>
        <w:t xml:space="preserve"> sutikimas laikomi neatskiriama Sutarties dalimi.</w:t>
      </w:r>
    </w:p>
    <w:p w14:paraId="4CB8A4B0" w14:textId="77777777" w:rsidR="00A87F95" w:rsidRPr="00A87F95" w:rsidRDefault="00A87F95" w:rsidP="00A87F95">
      <w:pPr>
        <w:tabs>
          <w:tab w:val="left" w:pos="426"/>
        </w:tabs>
        <w:spacing w:after="0"/>
        <w:ind w:left="0" w:firstLine="0"/>
        <w:jc w:val="both"/>
        <w:rPr>
          <w:rFonts w:ascii="Times New Roman" w:hAnsi="Times New Roman"/>
          <w:sz w:val="24"/>
          <w:szCs w:val="24"/>
          <w:lang w:val="lt-LT"/>
        </w:rPr>
      </w:pPr>
    </w:p>
    <w:p w14:paraId="3600D221" w14:textId="2618F59F" w:rsidR="00EE2393" w:rsidRPr="00A87F95" w:rsidRDefault="005F39DD" w:rsidP="0091764D">
      <w:pPr>
        <w:tabs>
          <w:tab w:val="left" w:pos="426"/>
        </w:tabs>
        <w:ind w:left="0" w:firstLine="0"/>
        <w:jc w:val="center"/>
        <w:rPr>
          <w:rFonts w:ascii="Times New Roman" w:hAnsi="Times New Roman"/>
          <w:color w:val="000000" w:themeColor="text1"/>
          <w:sz w:val="24"/>
          <w:szCs w:val="24"/>
          <w:lang w:val="lt-LT"/>
        </w:rPr>
      </w:pPr>
      <w:r w:rsidRPr="00A87F95">
        <w:rPr>
          <w:rFonts w:ascii="Times New Roman" w:hAnsi="Times New Roman"/>
          <w:b/>
          <w:color w:val="000000" w:themeColor="text1"/>
          <w:sz w:val="24"/>
          <w:szCs w:val="24"/>
          <w:lang w:val="lt-LT"/>
        </w:rPr>
        <w:t xml:space="preserve">4. </w:t>
      </w:r>
      <w:r w:rsidR="00EE2393" w:rsidRPr="00A87F95">
        <w:rPr>
          <w:rFonts w:ascii="Times New Roman" w:hAnsi="Times New Roman"/>
          <w:b/>
          <w:color w:val="000000" w:themeColor="text1"/>
          <w:sz w:val="24"/>
          <w:szCs w:val="24"/>
          <w:lang w:val="lt-LT"/>
        </w:rPr>
        <w:t>SUTARTINIŲ PRIEVOLIŲ ĮVYKDYMO UŽTIKRINIMAS</w:t>
      </w:r>
    </w:p>
    <w:p w14:paraId="0C011D3F" w14:textId="0C39D5DD" w:rsidR="005F39DD" w:rsidRPr="00A87F95" w:rsidRDefault="005F39DD" w:rsidP="009F3A03">
      <w:pPr>
        <w:pStyle w:val="Sraopastraipa"/>
        <w:numPr>
          <w:ilvl w:val="0"/>
          <w:numId w:val="0"/>
        </w:numPr>
        <w:tabs>
          <w:tab w:val="left" w:pos="426"/>
        </w:tabs>
        <w:spacing w:after="0"/>
        <w:rPr>
          <w:rFonts w:ascii="Times New Roman" w:hAnsi="Times New Roman"/>
          <w:sz w:val="24"/>
          <w:lang w:val="lt-LT"/>
        </w:rPr>
      </w:pPr>
      <w:r w:rsidRPr="00A87F95">
        <w:rPr>
          <w:rFonts w:ascii="Times New Roman" w:hAnsi="Times New Roman"/>
          <w:color w:val="000000" w:themeColor="text1"/>
          <w:sz w:val="24"/>
          <w:lang w:val="lt-LT"/>
        </w:rPr>
        <w:t>4</w:t>
      </w:r>
      <w:r w:rsidR="00EE2393" w:rsidRPr="00A87F95">
        <w:rPr>
          <w:rFonts w:ascii="Times New Roman" w:hAnsi="Times New Roman"/>
          <w:color w:val="000000" w:themeColor="text1"/>
          <w:sz w:val="24"/>
          <w:lang w:val="lt-LT"/>
        </w:rPr>
        <w:t xml:space="preserve">.1. </w:t>
      </w:r>
      <w:r w:rsidR="008E1D2C" w:rsidRPr="00A87F95">
        <w:rPr>
          <w:rStyle w:val="normaltextrun"/>
          <w:rFonts w:ascii="Times New Roman" w:hAnsi="Times New Roman"/>
          <w:color w:val="000000"/>
          <w:sz w:val="24"/>
          <w:shd w:val="clear" w:color="auto" w:fill="FFFFFF"/>
          <w:lang w:val="lt-LT"/>
        </w:rPr>
        <w:t xml:space="preserve">Tiekėjo Sutartyje nustatytų prievolių įvykdymas užtikrinamas </w:t>
      </w:r>
      <w:r w:rsidR="008E1D2C" w:rsidRPr="00A87F95">
        <w:rPr>
          <w:rStyle w:val="normaltextrun"/>
          <w:rFonts w:ascii="Times New Roman" w:hAnsi="Times New Roman"/>
          <w:color w:val="000000"/>
          <w:sz w:val="24"/>
          <w:u w:val="single"/>
          <w:shd w:val="clear" w:color="auto" w:fill="FFFFFF"/>
          <w:lang w:val="lt-LT"/>
        </w:rPr>
        <w:t>netesybomis</w:t>
      </w:r>
      <w:r w:rsidR="008E1D2C" w:rsidRPr="00A87F95">
        <w:rPr>
          <w:rStyle w:val="normaltextrun"/>
          <w:rFonts w:ascii="Times New Roman" w:hAnsi="Times New Roman"/>
          <w:color w:val="000000"/>
          <w:sz w:val="24"/>
          <w:shd w:val="clear" w:color="auto" w:fill="FFFFFF"/>
          <w:lang w:val="lt-LT"/>
        </w:rPr>
        <w:t xml:space="preserve">: </w:t>
      </w:r>
      <w:r w:rsidR="008E1D2C" w:rsidRPr="00A87F95">
        <w:rPr>
          <w:rFonts w:ascii="Times New Roman" w:hAnsi="Times New Roman"/>
          <w:color w:val="000000" w:themeColor="text1"/>
          <w:sz w:val="24"/>
          <w:lang w:val="lt-LT"/>
        </w:rPr>
        <w:t>u</w:t>
      </w:r>
      <w:r w:rsidR="00485E2E" w:rsidRPr="00A87F95">
        <w:rPr>
          <w:rFonts w:ascii="Times New Roman" w:hAnsi="Times New Roman"/>
          <w:color w:val="000000" w:themeColor="text1"/>
          <w:sz w:val="24"/>
          <w:lang w:val="lt-LT"/>
        </w:rPr>
        <w:t xml:space="preserve">ž Tiekėjo vėlavimą pristatyti Prekę Sutarties </w:t>
      </w:r>
      <w:r w:rsidRPr="00A87F95">
        <w:rPr>
          <w:rFonts w:ascii="Times New Roman" w:hAnsi="Times New Roman"/>
          <w:color w:val="000000" w:themeColor="text1"/>
          <w:sz w:val="24"/>
          <w:lang w:val="lt-LT"/>
        </w:rPr>
        <w:t xml:space="preserve">specialiųjų sąlygų </w:t>
      </w:r>
      <w:r w:rsidR="00485E2E" w:rsidRPr="00A87F95">
        <w:rPr>
          <w:rFonts w:ascii="Times New Roman" w:hAnsi="Times New Roman"/>
          <w:color w:val="000000" w:themeColor="text1"/>
          <w:sz w:val="24"/>
          <w:lang w:val="lt-LT"/>
        </w:rPr>
        <w:t>2.1.</w:t>
      </w:r>
      <w:r w:rsidR="00CC4986" w:rsidRPr="00A87F95">
        <w:rPr>
          <w:rFonts w:ascii="Times New Roman" w:hAnsi="Times New Roman"/>
          <w:color w:val="000000" w:themeColor="text1"/>
          <w:sz w:val="24"/>
          <w:lang w:val="lt-LT"/>
        </w:rPr>
        <w:t>1</w:t>
      </w:r>
      <w:r w:rsidR="00485E2E" w:rsidRPr="00A87F95">
        <w:rPr>
          <w:rFonts w:ascii="Times New Roman" w:hAnsi="Times New Roman"/>
          <w:color w:val="000000" w:themeColor="text1"/>
          <w:sz w:val="24"/>
          <w:lang w:val="lt-LT"/>
        </w:rPr>
        <w:t xml:space="preserve">. punkte nurodytu terminu </w:t>
      </w:r>
      <w:r w:rsidR="00D40B17" w:rsidRPr="00A87F95">
        <w:rPr>
          <w:rFonts w:ascii="Times New Roman" w:hAnsi="Times New Roman"/>
          <w:color w:val="000000" w:themeColor="text1"/>
          <w:sz w:val="24"/>
          <w:lang w:val="lt-LT"/>
        </w:rPr>
        <w:t>Pirkėjas</w:t>
      </w:r>
      <w:r w:rsidR="00485E2E" w:rsidRPr="00A87F95">
        <w:rPr>
          <w:rFonts w:ascii="Times New Roman" w:hAnsi="Times New Roman"/>
          <w:color w:val="000000" w:themeColor="text1"/>
          <w:sz w:val="24"/>
          <w:lang w:val="lt-LT"/>
        </w:rPr>
        <w:t xml:space="preserve"> turi teisę reikalauti delspinigių – 0,05 (penkių šimtųjų) procentų nuo </w:t>
      </w:r>
      <w:r w:rsidR="001A3250">
        <w:rPr>
          <w:rFonts w:ascii="Times New Roman" w:hAnsi="Times New Roman"/>
          <w:color w:val="000000" w:themeColor="text1"/>
          <w:sz w:val="24"/>
          <w:lang w:val="lt-LT"/>
        </w:rPr>
        <w:t xml:space="preserve">nepristatytų Prekių </w:t>
      </w:r>
      <w:r w:rsidR="005F3542">
        <w:rPr>
          <w:rFonts w:ascii="Times New Roman" w:hAnsi="Times New Roman"/>
          <w:color w:val="000000" w:themeColor="text1"/>
          <w:sz w:val="24"/>
          <w:lang w:val="lt-LT"/>
        </w:rPr>
        <w:t xml:space="preserve">nuomos </w:t>
      </w:r>
      <w:r w:rsidR="005F3542">
        <w:rPr>
          <w:rFonts w:ascii="Times New Roman" w:hAnsi="Times New Roman"/>
          <w:sz w:val="24"/>
          <w:lang w:val="en-US"/>
        </w:rPr>
        <w:t xml:space="preserve">60 </w:t>
      </w:r>
      <w:r w:rsidR="005F3542">
        <w:rPr>
          <w:rFonts w:ascii="Times New Roman" w:hAnsi="Times New Roman"/>
          <w:sz w:val="24"/>
          <w:lang w:val="lt-LT"/>
        </w:rPr>
        <w:t xml:space="preserve">mėnesių laikotarpiui </w:t>
      </w:r>
      <w:r w:rsidR="005F3542" w:rsidRPr="00A87F95">
        <w:rPr>
          <w:rFonts w:ascii="Times New Roman" w:hAnsi="Times New Roman"/>
          <w:sz w:val="24"/>
          <w:lang w:val="lt-LT"/>
        </w:rPr>
        <w:t>kainos</w:t>
      </w:r>
      <w:r w:rsidR="005F3542">
        <w:rPr>
          <w:rFonts w:ascii="Times New Roman" w:hAnsi="Times New Roman"/>
          <w:sz w:val="24"/>
          <w:lang w:val="lt-LT"/>
        </w:rPr>
        <w:t xml:space="preserve"> (be PVM)</w:t>
      </w:r>
      <w:r w:rsidR="005F3542" w:rsidRPr="00A87F95">
        <w:rPr>
          <w:rFonts w:ascii="Times New Roman" w:hAnsi="Times New Roman"/>
          <w:sz w:val="24"/>
          <w:lang w:val="lt-LT"/>
        </w:rPr>
        <w:t xml:space="preserve"> </w:t>
      </w:r>
      <w:r w:rsidR="00485E2E" w:rsidRPr="00A87F95">
        <w:rPr>
          <w:rFonts w:ascii="Times New Roman" w:hAnsi="Times New Roman"/>
          <w:color w:val="000000" w:themeColor="text1"/>
          <w:sz w:val="24"/>
          <w:lang w:val="lt-LT"/>
        </w:rPr>
        <w:t>už kiekvieną uždelstą dieną</w:t>
      </w:r>
      <w:r w:rsidRPr="00A87F95">
        <w:rPr>
          <w:rFonts w:ascii="Times New Roman" w:hAnsi="Times New Roman"/>
          <w:color w:val="000000" w:themeColor="text1"/>
          <w:sz w:val="24"/>
          <w:lang w:val="lt-LT"/>
        </w:rPr>
        <w:t xml:space="preserve">, </w:t>
      </w:r>
      <w:r w:rsidRPr="00A87F95">
        <w:rPr>
          <w:rFonts w:ascii="Times New Roman" w:hAnsi="Times New Roman"/>
          <w:sz w:val="24"/>
          <w:lang w:val="lt-LT"/>
        </w:rPr>
        <w:t xml:space="preserve">tačiau bet kokiu atveju ne mažiau kaip 10,00 eurų (dešimt) už vieną vėlavimo dieną. </w:t>
      </w:r>
    </w:p>
    <w:p w14:paraId="321E88A0" w14:textId="08A507B5" w:rsidR="005F39DD" w:rsidRPr="00A87F95" w:rsidRDefault="005F39DD" w:rsidP="009F3A03">
      <w:pPr>
        <w:pStyle w:val="Sraopastraipa"/>
        <w:numPr>
          <w:ilvl w:val="0"/>
          <w:numId w:val="0"/>
        </w:numPr>
        <w:tabs>
          <w:tab w:val="left" w:pos="426"/>
        </w:tabs>
        <w:spacing w:before="0" w:after="0"/>
        <w:rPr>
          <w:rFonts w:ascii="Times New Roman" w:hAnsi="Times New Roman"/>
          <w:sz w:val="24"/>
          <w:lang w:val="lt-LT"/>
        </w:rPr>
      </w:pPr>
      <w:r w:rsidRPr="00A87F95">
        <w:rPr>
          <w:rFonts w:ascii="Times New Roman" w:hAnsi="Times New Roman"/>
          <w:sz w:val="24"/>
          <w:lang w:val="lt-LT"/>
        </w:rPr>
        <w:t>4.2. Už nustatytų Prekių trūkumų nepašalinimą per Sutarties specialiųjų sąlygų 3.6. punkte nustatytą terminą</w:t>
      </w:r>
      <w:r w:rsidR="00E57387">
        <w:rPr>
          <w:rFonts w:ascii="Times New Roman" w:hAnsi="Times New Roman"/>
          <w:sz w:val="24"/>
          <w:lang w:val="lt-LT"/>
        </w:rPr>
        <w:t xml:space="preserve"> arba </w:t>
      </w:r>
      <w:r w:rsidR="00E57387">
        <w:rPr>
          <w:rFonts w:ascii="Times New Roman" w:hAnsi="Times New Roman"/>
          <w:color w:val="000000" w:themeColor="text1"/>
          <w:sz w:val="24"/>
          <w:lang w:val="lt-LT"/>
        </w:rPr>
        <w:t>t</w:t>
      </w:r>
      <w:r w:rsidR="00E57387" w:rsidRPr="00A87F95">
        <w:rPr>
          <w:rFonts w:ascii="Times New Roman" w:hAnsi="Times New Roman"/>
          <w:color w:val="000000" w:themeColor="text1"/>
          <w:sz w:val="24"/>
          <w:lang w:val="lt-LT"/>
        </w:rPr>
        <w:t xml:space="preserve">uo atveju, jeigu Tiekėjas neužtikrina Sutartyje nustatyto reikalavimo, kad Prekė nepertraukiamai veiktų ir galėtų būti naudojama pagal paskirtį ne mažiau kaip 96 procentus laiko, </w:t>
      </w:r>
      <w:r w:rsidRPr="00A87F95">
        <w:rPr>
          <w:rFonts w:ascii="Times New Roman" w:hAnsi="Times New Roman"/>
          <w:sz w:val="24"/>
          <w:lang w:val="lt-LT"/>
        </w:rPr>
        <w:t xml:space="preserve"> Tiekėjas, Pirkėjui pareikalavus, moka Pirkėjui 0,05 procentų nuo trūkumų turinčių Prekių nuomos </w:t>
      </w:r>
      <w:r w:rsidR="00313DF6">
        <w:rPr>
          <w:rFonts w:ascii="Times New Roman" w:hAnsi="Times New Roman"/>
          <w:sz w:val="24"/>
          <w:lang w:val="en-US"/>
        </w:rPr>
        <w:t xml:space="preserve">60 </w:t>
      </w:r>
      <w:r w:rsidR="00313DF6">
        <w:rPr>
          <w:rFonts w:ascii="Times New Roman" w:hAnsi="Times New Roman"/>
          <w:sz w:val="24"/>
          <w:lang w:val="lt-LT"/>
        </w:rPr>
        <w:t xml:space="preserve">mėnesių laikotarpiui </w:t>
      </w:r>
      <w:r w:rsidRPr="00A87F95">
        <w:rPr>
          <w:rFonts w:ascii="Times New Roman" w:hAnsi="Times New Roman"/>
          <w:sz w:val="24"/>
          <w:lang w:val="lt-LT"/>
        </w:rPr>
        <w:t>kainos</w:t>
      </w:r>
      <w:r w:rsidR="00313DF6">
        <w:rPr>
          <w:rFonts w:ascii="Times New Roman" w:hAnsi="Times New Roman"/>
          <w:sz w:val="24"/>
          <w:lang w:val="lt-LT"/>
        </w:rPr>
        <w:t xml:space="preserve"> (be PVM)</w:t>
      </w:r>
      <w:r w:rsidRPr="00A87F95">
        <w:rPr>
          <w:rFonts w:ascii="Times New Roman" w:hAnsi="Times New Roman"/>
          <w:sz w:val="24"/>
          <w:lang w:val="lt-LT"/>
        </w:rPr>
        <w:t xml:space="preserve"> dydžio delspinigius už kiekvieną uždelstą dieną, tačiau bet kokiu atveju ne mažiau kaip 10,00 eurų (dešimt) už vieną vėlavimo </w:t>
      </w:r>
      <w:r w:rsidR="009F3A03" w:rsidRPr="00A87F95">
        <w:rPr>
          <w:rFonts w:ascii="Times New Roman" w:hAnsi="Times New Roman"/>
          <w:sz w:val="24"/>
          <w:lang w:val="lt-LT"/>
        </w:rPr>
        <w:t>dieną</w:t>
      </w:r>
      <w:r w:rsidRPr="00A87F95">
        <w:rPr>
          <w:rFonts w:ascii="Times New Roman" w:hAnsi="Times New Roman"/>
          <w:sz w:val="24"/>
          <w:lang w:val="lt-LT"/>
        </w:rPr>
        <w:t>.</w:t>
      </w:r>
    </w:p>
    <w:p w14:paraId="4EBA3BD1" w14:textId="71DADF45" w:rsidR="00E64588" w:rsidRPr="00A87F95" w:rsidRDefault="009355BD" w:rsidP="009F3A03">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4</w:t>
      </w:r>
      <w:r w:rsidR="00184B0D" w:rsidRPr="00A87F95">
        <w:rPr>
          <w:rFonts w:ascii="Times New Roman" w:hAnsi="Times New Roman"/>
          <w:color w:val="000000" w:themeColor="text1"/>
          <w:sz w:val="24"/>
          <w:lang w:val="lt-LT"/>
        </w:rPr>
        <w:t>.</w:t>
      </w:r>
      <w:r w:rsidR="00C812F9">
        <w:rPr>
          <w:rFonts w:ascii="Times New Roman" w:hAnsi="Times New Roman"/>
          <w:color w:val="000000" w:themeColor="text1"/>
          <w:sz w:val="24"/>
          <w:lang w:val="lt-LT"/>
        </w:rPr>
        <w:t>3</w:t>
      </w:r>
      <w:r w:rsidR="00184B0D" w:rsidRPr="00A87F95">
        <w:rPr>
          <w:rFonts w:ascii="Times New Roman" w:hAnsi="Times New Roman"/>
          <w:color w:val="000000" w:themeColor="text1"/>
          <w:sz w:val="24"/>
          <w:lang w:val="lt-LT"/>
        </w:rPr>
        <w:t xml:space="preserve">. </w:t>
      </w:r>
      <w:r w:rsidR="00E64588" w:rsidRPr="00A87F95">
        <w:rPr>
          <w:rFonts w:ascii="Times New Roman" w:hAnsi="Times New Roman"/>
          <w:color w:val="000000" w:themeColor="text1"/>
          <w:sz w:val="24"/>
          <w:lang w:val="lt-LT"/>
        </w:rPr>
        <w:t xml:space="preserve">Jeigu </w:t>
      </w:r>
      <w:r w:rsidR="00CD62E3" w:rsidRPr="00A87F95">
        <w:rPr>
          <w:rFonts w:ascii="Times New Roman" w:hAnsi="Times New Roman"/>
          <w:color w:val="000000" w:themeColor="text1"/>
          <w:sz w:val="24"/>
          <w:lang w:val="lt-LT"/>
        </w:rPr>
        <w:t>Pirkėjas</w:t>
      </w:r>
      <w:r w:rsidR="00E64588" w:rsidRPr="00A87F95">
        <w:rPr>
          <w:rFonts w:ascii="Times New Roman" w:hAnsi="Times New Roman"/>
          <w:color w:val="000000" w:themeColor="text1"/>
          <w:sz w:val="24"/>
          <w:lang w:val="lt-LT"/>
        </w:rPr>
        <w:t xml:space="preserve"> laiku nevykdys Sutarties </w:t>
      </w:r>
      <w:r w:rsidR="005F39DD" w:rsidRPr="00A87F95">
        <w:rPr>
          <w:rFonts w:ascii="Times New Roman" w:hAnsi="Times New Roman"/>
          <w:color w:val="000000" w:themeColor="text1"/>
          <w:sz w:val="24"/>
          <w:lang w:val="lt-LT"/>
        </w:rPr>
        <w:t>5</w:t>
      </w:r>
      <w:r w:rsidR="00E64588" w:rsidRPr="00A87F95">
        <w:rPr>
          <w:rFonts w:ascii="Times New Roman" w:hAnsi="Times New Roman"/>
          <w:color w:val="000000" w:themeColor="text1"/>
          <w:sz w:val="24"/>
          <w:lang w:val="lt-LT"/>
        </w:rPr>
        <w:t xml:space="preserve">.4. punkte nustatyto įsipareigojimo, </w:t>
      </w:r>
      <w:r w:rsidR="00CD62E3" w:rsidRPr="00A87F95">
        <w:rPr>
          <w:rFonts w:ascii="Times New Roman" w:hAnsi="Times New Roman"/>
          <w:color w:val="000000" w:themeColor="text1"/>
          <w:sz w:val="24"/>
          <w:lang w:val="lt-LT"/>
        </w:rPr>
        <w:t>Pirkėjas</w:t>
      </w:r>
      <w:r w:rsidR="00E64588" w:rsidRPr="00A87F95">
        <w:rPr>
          <w:rFonts w:ascii="Times New Roman" w:hAnsi="Times New Roman"/>
          <w:color w:val="000000" w:themeColor="text1"/>
          <w:sz w:val="24"/>
          <w:lang w:val="lt-LT"/>
        </w:rPr>
        <w:t xml:space="preserve">, Tiekėjui raštu pareikalavus, įsipareigoja mokėti 0,05 (penkių šimtųjų) procentų delspinigius nuo </w:t>
      </w:r>
      <w:r w:rsidR="00353C41">
        <w:rPr>
          <w:rFonts w:ascii="Times New Roman" w:hAnsi="Times New Roman"/>
          <w:color w:val="000000" w:themeColor="text1"/>
          <w:sz w:val="24"/>
          <w:lang w:val="lt-LT"/>
        </w:rPr>
        <w:t xml:space="preserve">laiku </w:t>
      </w:r>
      <w:r w:rsidR="005F3542">
        <w:rPr>
          <w:rFonts w:ascii="Times New Roman" w:hAnsi="Times New Roman"/>
          <w:color w:val="000000" w:themeColor="text1"/>
          <w:sz w:val="24"/>
          <w:lang w:val="lt-LT"/>
        </w:rPr>
        <w:t>neapmokėtos</w:t>
      </w:r>
      <w:r w:rsidR="00E64588" w:rsidRPr="00A87F95">
        <w:rPr>
          <w:rFonts w:ascii="Times New Roman" w:hAnsi="Times New Roman"/>
          <w:color w:val="000000" w:themeColor="text1"/>
          <w:sz w:val="24"/>
          <w:lang w:val="lt-LT"/>
        </w:rPr>
        <w:t xml:space="preserve"> kainos be PVM</w:t>
      </w:r>
      <w:r w:rsidR="00353C41">
        <w:rPr>
          <w:rFonts w:ascii="Times New Roman" w:hAnsi="Times New Roman"/>
          <w:color w:val="000000" w:themeColor="text1"/>
          <w:sz w:val="24"/>
          <w:lang w:val="lt-LT"/>
        </w:rPr>
        <w:t xml:space="preserve"> dydžio</w:t>
      </w:r>
      <w:r w:rsidR="00E64588" w:rsidRPr="00A87F95">
        <w:rPr>
          <w:rFonts w:ascii="Times New Roman" w:hAnsi="Times New Roman"/>
          <w:color w:val="000000" w:themeColor="text1"/>
          <w:sz w:val="24"/>
          <w:lang w:val="lt-LT"/>
        </w:rPr>
        <w:t xml:space="preserve"> už kiekvieną uždelstą dieną.</w:t>
      </w:r>
    </w:p>
    <w:p w14:paraId="2800DE18" w14:textId="19E8C49E" w:rsidR="009355BD" w:rsidRPr="00A87F95" w:rsidRDefault="009355BD" w:rsidP="009F3A03">
      <w:pPr>
        <w:pStyle w:val="Sraopastraipa"/>
        <w:numPr>
          <w:ilvl w:val="0"/>
          <w:numId w:val="0"/>
        </w:numPr>
        <w:tabs>
          <w:tab w:val="left" w:pos="426"/>
        </w:tabs>
        <w:spacing w:before="0" w:after="0"/>
        <w:rPr>
          <w:rFonts w:ascii="Times New Roman" w:hAnsi="Times New Roman"/>
          <w:sz w:val="24"/>
          <w:lang w:val="lt-LT"/>
        </w:rPr>
      </w:pPr>
      <w:r w:rsidRPr="00A87F95">
        <w:rPr>
          <w:rFonts w:ascii="Times New Roman" w:hAnsi="Times New Roman"/>
          <w:color w:val="000000" w:themeColor="text1"/>
          <w:sz w:val="24"/>
          <w:lang w:val="lt-LT"/>
        </w:rPr>
        <w:t>4</w:t>
      </w:r>
      <w:r w:rsidR="00184B0D" w:rsidRPr="00A87F95">
        <w:rPr>
          <w:rFonts w:ascii="Times New Roman" w:hAnsi="Times New Roman"/>
          <w:color w:val="000000" w:themeColor="text1"/>
          <w:sz w:val="24"/>
          <w:lang w:val="lt-LT"/>
        </w:rPr>
        <w:t>.</w:t>
      </w:r>
      <w:r w:rsidR="00195484">
        <w:rPr>
          <w:rFonts w:ascii="Times New Roman" w:hAnsi="Times New Roman"/>
          <w:color w:val="000000" w:themeColor="text1"/>
          <w:sz w:val="24"/>
          <w:lang w:val="lt-LT"/>
        </w:rPr>
        <w:t>4</w:t>
      </w:r>
      <w:r w:rsidR="00184B0D" w:rsidRPr="00A87F95">
        <w:rPr>
          <w:rFonts w:ascii="Times New Roman" w:hAnsi="Times New Roman"/>
          <w:color w:val="000000" w:themeColor="text1"/>
          <w:sz w:val="24"/>
          <w:lang w:val="lt-LT"/>
        </w:rPr>
        <w:t xml:space="preserve">. </w:t>
      </w:r>
      <w:r w:rsidR="006A638F" w:rsidRPr="00A87F95">
        <w:rPr>
          <w:rFonts w:ascii="Times New Roman" w:hAnsi="Times New Roman"/>
          <w:color w:val="000000" w:themeColor="text1"/>
          <w:sz w:val="24"/>
          <w:lang w:val="lt-LT"/>
        </w:rPr>
        <w:t xml:space="preserve">Tuo atveju, jeigu Tiekėjas </w:t>
      </w:r>
      <w:r w:rsidR="00162B8C" w:rsidRPr="00A87F95">
        <w:rPr>
          <w:rFonts w:ascii="Times New Roman" w:hAnsi="Times New Roman"/>
          <w:color w:val="000000" w:themeColor="text1"/>
          <w:sz w:val="24"/>
          <w:lang w:val="lt-LT"/>
        </w:rPr>
        <w:t xml:space="preserve">neužtikrina </w:t>
      </w:r>
      <w:r w:rsidR="00785910" w:rsidRPr="00A87F95">
        <w:rPr>
          <w:rFonts w:ascii="Times New Roman" w:hAnsi="Times New Roman"/>
          <w:color w:val="000000" w:themeColor="text1"/>
          <w:sz w:val="24"/>
          <w:lang w:val="lt-LT"/>
        </w:rPr>
        <w:t xml:space="preserve">Sutartyje </w:t>
      </w:r>
      <w:r w:rsidR="007A0B5C" w:rsidRPr="00A87F95">
        <w:rPr>
          <w:rFonts w:ascii="Times New Roman" w:hAnsi="Times New Roman"/>
          <w:color w:val="000000" w:themeColor="text1"/>
          <w:sz w:val="24"/>
          <w:lang w:val="lt-LT"/>
        </w:rPr>
        <w:t>nustatyto</w:t>
      </w:r>
      <w:r w:rsidR="00F20AC4" w:rsidRPr="00A87F95">
        <w:rPr>
          <w:rFonts w:ascii="Times New Roman" w:hAnsi="Times New Roman"/>
          <w:color w:val="000000" w:themeColor="text1"/>
          <w:sz w:val="24"/>
          <w:lang w:val="lt-LT"/>
        </w:rPr>
        <w:t xml:space="preserve"> reikalavimo, kad Prekė </w:t>
      </w:r>
      <w:r w:rsidR="003B28BB" w:rsidRPr="00A87F95">
        <w:rPr>
          <w:rFonts w:ascii="Times New Roman" w:hAnsi="Times New Roman"/>
          <w:color w:val="000000" w:themeColor="text1"/>
          <w:sz w:val="24"/>
          <w:lang w:val="lt-LT"/>
        </w:rPr>
        <w:t xml:space="preserve">nepertraukiamai veiktų ir galėtų būti naudojama </w:t>
      </w:r>
      <w:r w:rsidR="00785910" w:rsidRPr="00A87F95">
        <w:rPr>
          <w:rFonts w:ascii="Times New Roman" w:hAnsi="Times New Roman"/>
          <w:color w:val="000000" w:themeColor="text1"/>
          <w:sz w:val="24"/>
          <w:lang w:val="lt-LT"/>
        </w:rPr>
        <w:t xml:space="preserve">pagal paskirtį ne mažiau kaip </w:t>
      </w:r>
      <w:r w:rsidR="00C66116" w:rsidRPr="00A87F95">
        <w:rPr>
          <w:rFonts w:ascii="Times New Roman" w:hAnsi="Times New Roman"/>
          <w:color w:val="000000" w:themeColor="text1"/>
          <w:sz w:val="24"/>
          <w:lang w:val="lt-LT"/>
        </w:rPr>
        <w:t>96 proc</w:t>
      </w:r>
      <w:r w:rsidR="00215632" w:rsidRPr="00A87F95">
        <w:rPr>
          <w:rFonts w:ascii="Times New Roman" w:hAnsi="Times New Roman"/>
          <w:color w:val="000000" w:themeColor="text1"/>
          <w:sz w:val="24"/>
          <w:lang w:val="lt-LT"/>
        </w:rPr>
        <w:t>entus</w:t>
      </w:r>
      <w:r w:rsidR="00C66116" w:rsidRPr="00A87F95">
        <w:rPr>
          <w:rFonts w:ascii="Times New Roman" w:hAnsi="Times New Roman"/>
          <w:color w:val="000000" w:themeColor="text1"/>
          <w:sz w:val="24"/>
          <w:lang w:val="lt-LT"/>
        </w:rPr>
        <w:t xml:space="preserve"> </w:t>
      </w:r>
      <w:r w:rsidR="00785910" w:rsidRPr="00A87F95">
        <w:rPr>
          <w:rFonts w:ascii="Times New Roman" w:hAnsi="Times New Roman"/>
          <w:color w:val="000000" w:themeColor="text1"/>
          <w:sz w:val="24"/>
          <w:lang w:val="lt-LT"/>
        </w:rPr>
        <w:t>laiko</w:t>
      </w:r>
      <w:r w:rsidR="007A0B5C" w:rsidRPr="00A87F95">
        <w:rPr>
          <w:rFonts w:ascii="Times New Roman" w:hAnsi="Times New Roman"/>
          <w:color w:val="000000" w:themeColor="text1"/>
          <w:sz w:val="24"/>
          <w:lang w:val="lt-LT"/>
        </w:rPr>
        <w:t xml:space="preserve">, Tiekėjui </w:t>
      </w:r>
      <w:r w:rsidR="00D54762">
        <w:rPr>
          <w:rFonts w:ascii="Times New Roman" w:hAnsi="Times New Roman"/>
          <w:color w:val="000000" w:themeColor="text1"/>
          <w:sz w:val="24"/>
          <w:lang w:val="lt-LT"/>
        </w:rPr>
        <w:t xml:space="preserve">už laikotarpį, kurį </w:t>
      </w:r>
      <w:r w:rsidR="00AE0E68">
        <w:rPr>
          <w:rFonts w:ascii="Times New Roman" w:hAnsi="Times New Roman"/>
          <w:color w:val="000000" w:themeColor="text1"/>
          <w:sz w:val="24"/>
          <w:lang w:val="lt-LT"/>
        </w:rPr>
        <w:t>Prekė neveikia tinkamai</w:t>
      </w:r>
      <w:r w:rsidR="008B32C9">
        <w:rPr>
          <w:rFonts w:ascii="Times New Roman" w:hAnsi="Times New Roman"/>
          <w:color w:val="000000" w:themeColor="text1"/>
          <w:sz w:val="24"/>
          <w:lang w:val="lt-LT"/>
        </w:rPr>
        <w:t xml:space="preserve"> (skaičiuojant kiek dienų </w:t>
      </w:r>
      <w:r w:rsidR="00A72FC3">
        <w:rPr>
          <w:rFonts w:ascii="Times New Roman" w:hAnsi="Times New Roman"/>
          <w:color w:val="000000" w:themeColor="text1"/>
          <w:sz w:val="24"/>
          <w:lang w:val="lt-LT"/>
        </w:rPr>
        <w:t>per atitinkamą kalendorinį mėnesį reikalavimas nebuvo įgyvendintas)</w:t>
      </w:r>
      <w:r w:rsidR="00AE0E68">
        <w:rPr>
          <w:rFonts w:ascii="Times New Roman" w:hAnsi="Times New Roman"/>
          <w:color w:val="000000" w:themeColor="text1"/>
          <w:sz w:val="24"/>
          <w:lang w:val="lt-LT"/>
        </w:rPr>
        <w:t>, nemokam</w:t>
      </w:r>
      <w:r w:rsidR="008D74DC">
        <w:rPr>
          <w:rFonts w:ascii="Times New Roman" w:hAnsi="Times New Roman"/>
          <w:color w:val="000000" w:themeColor="text1"/>
          <w:sz w:val="24"/>
          <w:lang w:val="lt-LT"/>
        </w:rPr>
        <w:t>as</w:t>
      </w:r>
      <w:r w:rsidR="00AE0E68">
        <w:rPr>
          <w:rFonts w:ascii="Times New Roman" w:hAnsi="Times New Roman"/>
          <w:color w:val="000000" w:themeColor="text1"/>
          <w:sz w:val="24"/>
          <w:lang w:val="lt-LT"/>
        </w:rPr>
        <w:t xml:space="preserve"> </w:t>
      </w:r>
      <w:r w:rsidR="008D74DC">
        <w:rPr>
          <w:rFonts w:ascii="Times New Roman" w:hAnsi="Times New Roman"/>
          <w:color w:val="000000" w:themeColor="text1"/>
          <w:sz w:val="24"/>
          <w:lang w:val="lt-LT"/>
        </w:rPr>
        <w:t xml:space="preserve">atitinkamos </w:t>
      </w:r>
      <w:r w:rsidR="00195484">
        <w:rPr>
          <w:rFonts w:ascii="Times New Roman" w:hAnsi="Times New Roman"/>
          <w:color w:val="000000" w:themeColor="text1"/>
          <w:sz w:val="24"/>
          <w:lang w:val="lt-LT"/>
        </w:rPr>
        <w:t>P</w:t>
      </w:r>
      <w:r w:rsidR="008D74DC">
        <w:rPr>
          <w:rFonts w:ascii="Times New Roman" w:hAnsi="Times New Roman"/>
          <w:color w:val="000000" w:themeColor="text1"/>
          <w:sz w:val="24"/>
          <w:lang w:val="lt-LT"/>
        </w:rPr>
        <w:t>rekės nuomos mokestis</w:t>
      </w:r>
      <w:r w:rsidR="00195484">
        <w:rPr>
          <w:rFonts w:ascii="Times New Roman" w:hAnsi="Times New Roman"/>
          <w:color w:val="000000" w:themeColor="text1"/>
          <w:sz w:val="24"/>
          <w:lang w:val="lt-LT"/>
        </w:rPr>
        <w:t>.</w:t>
      </w:r>
      <w:r w:rsidR="008D74DC">
        <w:rPr>
          <w:rFonts w:ascii="Times New Roman" w:hAnsi="Times New Roman"/>
          <w:color w:val="000000" w:themeColor="text1"/>
          <w:sz w:val="24"/>
          <w:lang w:val="lt-LT"/>
        </w:rPr>
        <w:t xml:space="preserve"> </w:t>
      </w:r>
    </w:p>
    <w:p w14:paraId="5C94A4D5" w14:textId="482847EA" w:rsidR="000F2B41" w:rsidRPr="00A87F95" w:rsidRDefault="009355BD" w:rsidP="009F3A03">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4</w:t>
      </w:r>
      <w:r w:rsidR="00EE2393" w:rsidRPr="00A87F95">
        <w:rPr>
          <w:rFonts w:ascii="Times New Roman" w:hAnsi="Times New Roman"/>
          <w:color w:val="000000" w:themeColor="text1"/>
          <w:sz w:val="24"/>
          <w:lang w:val="lt-LT"/>
        </w:rPr>
        <w:t>.</w:t>
      </w:r>
      <w:r w:rsidR="00A25D0C">
        <w:rPr>
          <w:rFonts w:ascii="Times New Roman" w:hAnsi="Times New Roman"/>
          <w:color w:val="000000" w:themeColor="text1"/>
          <w:sz w:val="24"/>
          <w:lang w:val="lt-LT"/>
        </w:rPr>
        <w:t>5</w:t>
      </w:r>
      <w:r w:rsidR="00EE2393" w:rsidRPr="00A87F95">
        <w:rPr>
          <w:rFonts w:ascii="Times New Roman" w:hAnsi="Times New Roman"/>
          <w:color w:val="000000" w:themeColor="text1"/>
          <w:sz w:val="24"/>
          <w:lang w:val="lt-LT"/>
        </w:rPr>
        <w:t xml:space="preserve">. </w:t>
      </w:r>
      <w:r w:rsidR="00CF2B4F" w:rsidRPr="00A87F95">
        <w:rPr>
          <w:rFonts w:ascii="Times New Roman" w:hAnsi="Times New Roman"/>
          <w:color w:val="000000" w:themeColor="text1"/>
          <w:sz w:val="24"/>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60CD6005" w14:textId="63D28437" w:rsidR="009F3A03" w:rsidRDefault="009355BD" w:rsidP="009355BD">
      <w:pPr>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4</w:t>
      </w:r>
      <w:r w:rsidR="009F3A03" w:rsidRPr="009F3A03">
        <w:rPr>
          <w:rFonts w:ascii="Times New Roman" w:hAnsi="Times New Roman"/>
          <w:sz w:val="24"/>
          <w:szCs w:val="24"/>
          <w:lang w:val="lt-LT"/>
        </w:rPr>
        <w:t>.</w:t>
      </w:r>
      <w:r w:rsidR="00A25D0C">
        <w:rPr>
          <w:rFonts w:ascii="Times New Roman" w:hAnsi="Times New Roman"/>
          <w:sz w:val="24"/>
          <w:szCs w:val="24"/>
          <w:lang w:val="lt-LT"/>
        </w:rPr>
        <w:t>6</w:t>
      </w:r>
      <w:r w:rsidR="009F3A03" w:rsidRPr="009F3A03">
        <w:rPr>
          <w:rFonts w:ascii="Times New Roman" w:hAnsi="Times New Roman"/>
          <w:i/>
          <w:sz w:val="24"/>
          <w:szCs w:val="24"/>
          <w:lang w:val="lt-LT"/>
        </w:rPr>
        <w:t xml:space="preserve">. </w:t>
      </w:r>
      <w:r w:rsidR="009F3A03" w:rsidRPr="009F3A03">
        <w:rPr>
          <w:rFonts w:ascii="Times New Roman" w:hAnsi="Times New Roman"/>
          <w:sz w:val="24"/>
          <w:szCs w:val="24"/>
          <w:lang w:val="lt-LT"/>
        </w:rPr>
        <w:t xml:space="preserve">Maksimalus </w:t>
      </w:r>
      <w:r w:rsidR="009F3A03" w:rsidRPr="00A87F95">
        <w:rPr>
          <w:rFonts w:ascii="Times New Roman" w:hAnsi="Times New Roman"/>
          <w:sz w:val="24"/>
          <w:szCs w:val="24"/>
          <w:lang w:val="lt-LT"/>
        </w:rPr>
        <w:t>šalių</w:t>
      </w:r>
      <w:r w:rsidR="009F3A03" w:rsidRPr="009F3A03">
        <w:rPr>
          <w:rFonts w:ascii="Times New Roman" w:hAnsi="Times New Roman"/>
          <w:sz w:val="24"/>
          <w:szCs w:val="24"/>
          <w:lang w:val="lt-LT"/>
        </w:rPr>
        <w:t xml:space="preserve"> atžvilgiu priskaičiuotas netesybų dydis</w:t>
      </w:r>
      <w:r w:rsidR="009F3A03" w:rsidRPr="00A87F95">
        <w:rPr>
          <w:rFonts w:ascii="Times New Roman" w:hAnsi="Times New Roman"/>
          <w:sz w:val="24"/>
          <w:szCs w:val="24"/>
          <w:lang w:val="lt-LT"/>
        </w:rPr>
        <w:t xml:space="preserve"> </w:t>
      </w:r>
      <w:r w:rsidR="009F3A03" w:rsidRPr="009F3A03">
        <w:rPr>
          <w:rFonts w:ascii="Times New Roman" w:hAnsi="Times New Roman"/>
          <w:sz w:val="24"/>
          <w:szCs w:val="24"/>
          <w:lang w:val="lt-LT"/>
        </w:rPr>
        <w:t xml:space="preserve">mokėtinas pagal šią Sutartį, negali viršyti  15 </w:t>
      </w:r>
      <w:r w:rsidR="00B50927" w:rsidRPr="00A87F95">
        <w:rPr>
          <w:rFonts w:ascii="Times New Roman" w:hAnsi="Times New Roman"/>
          <w:sz w:val="24"/>
          <w:szCs w:val="24"/>
          <w:lang w:val="lt-LT"/>
        </w:rPr>
        <w:t xml:space="preserve">proc. (penkiolika) </w:t>
      </w:r>
      <w:r w:rsidR="009F3A03" w:rsidRPr="009F3A03">
        <w:rPr>
          <w:rFonts w:ascii="Times New Roman" w:hAnsi="Times New Roman"/>
          <w:sz w:val="24"/>
          <w:szCs w:val="24"/>
          <w:lang w:val="lt-LT"/>
        </w:rPr>
        <w:t>bendros Sutarties kainos</w:t>
      </w:r>
      <w:r w:rsidR="003533E6">
        <w:rPr>
          <w:rFonts w:ascii="Times New Roman" w:hAnsi="Times New Roman"/>
          <w:sz w:val="24"/>
          <w:szCs w:val="24"/>
          <w:lang w:val="lt-LT"/>
        </w:rPr>
        <w:t xml:space="preserve"> (be PVM)</w:t>
      </w:r>
      <w:r w:rsidR="009F3A03" w:rsidRPr="009F3A03">
        <w:rPr>
          <w:rFonts w:ascii="Times New Roman" w:hAnsi="Times New Roman"/>
          <w:sz w:val="24"/>
          <w:szCs w:val="24"/>
          <w:lang w:val="lt-LT"/>
        </w:rPr>
        <w:t xml:space="preserve">. </w:t>
      </w:r>
    </w:p>
    <w:p w14:paraId="3D3D7814" w14:textId="24C9BE6D" w:rsidR="003C5459" w:rsidRDefault="003C5459" w:rsidP="009355BD">
      <w:pPr>
        <w:spacing w:after="0"/>
        <w:ind w:left="0" w:firstLine="0"/>
        <w:jc w:val="both"/>
        <w:rPr>
          <w:rFonts w:ascii="Times New Roman" w:hAnsi="Times New Roman"/>
          <w:sz w:val="24"/>
          <w:szCs w:val="24"/>
          <w:lang w:val="lt-LT"/>
        </w:rPr>
      </w:pPr>
    </w:p>
    <w:p w14:paraId="61C667D9" w14:textId="0A93C9B2" w:rsidR="003C5459" w:rsidRPr="000A460B" w:rsidRDefault="003C5459" w:rsidP="003C5459">
      <w:pPr>
        <w:pStyle w:val="Sraopastraipa"/>
        <w:numPr>
          <w:ilvl w:val="0"/>
          <w:numId w:val="0"/>
        </w:numPr>
        <w:tabs>
          <w:tab w:val="left" w:pos="426"/>
        </w:tabs>
        <w:rPr>
          <w:rFonts w:ascii="Times New Roman" w:hAnsi="Times New Roman"/>
          <w:i/>
          <w:iCs/>
          <w:color w:val="000000" w:themeColor="text1"/>
          <w:sz w:val="24"/>
          <w:lang w:val="lt-LT"/>
        </w:rPr>
      </w:pPr>
      <w:r w:rsidRPr="000A460B">
        <w:rPr>
          <w:rFonts w:ascii="Times New Roman" w:hAnsi="Times New Roman"/>
          <w:i/>
          <w:iCs/>
          <w:color w:val="000000" w:themeColor="text1"/>
          <w:sz w:val="24"/>
          <w:lang w:val="lt-LT"/>
        </w:rPr>
        <w:t xml:space="preserve">Pastaba: </w:t>
      </w:r>
      <w:r>
        <w:rPr>
          <w:rFonts w:ascii="Times New Roman" w:hAnsi="Times New Roman"/>
          <w:i/>
          <w:iCs/>
          <w:color w:val="000000" w:themeColor="text1"/>
          <w:sz w:val="24"/>
          <w:lang w:val="lt-LT"/>
        </w:rPr>
        <w:t xml:space="preserve">Kiekvieno konkretaus pirkimo atveju gali būti nustatomos ir kiti </w:t>
      </w:r>
      <w:r w:rsidRPr="003C5459">
        <w:rPr>
          <w:rFonts w:ascii="Times New Roman" w:hAnsi="Times New Roman"/>
          <w:i/>
          <w:iCs/>
          <w:color w:val="000000" w:themeColor="text1"/>
          <w:sz w:val="24"/>
          <w:lang w:val="lt-LT"/>
        </w:rPr>
        <w:t>prievolių įvykdymas užtikrinam</w:t>
      </w:r>
      <w:r>
        <w:rPr>
          <w:rFonts w:ascii="Times New Roman" w:hAnsi="Times New Roman"/>
          <w:i/>
          <w:iCs/>
          <w:color w:val="000000" w:themeColor="text1"/>
          <w:sz w:val="24"/>
          <w:lang w:val="lt-LT"/>
        </w:rPr>
        <w:t xml:space="preserve">o būdai, įskaitant ir </w:t>
      </w:r>
      <w:r w:rsidR="00CF2074">
        <w:rPr>
          <w:rFonts w:ascii="Times New Roman" w:hAnsi="Times New Roman"/>
          <w:i/>
          <w:iCs/>
          <w:color w:val="000000" w:themeColor="text1"/>
          <w:sz w:val="24"/>
          <w:lang w:val="lt-LT"/>
        </w:rPr>
        <w:t xml:space="preserve">banko garantiją arba draudimo bendrovės laidavimo raštą.  </w:t>
      </w:r>
    </w:p>
    <w:p w14:paraId="6A9B118B" w14:textId="77777777" w:rsidR="003C5459" w:rsidRPr="00A87F95" w:rsidRDefault="003C5459" w:rsidP="009355BD">
      <w:pPr>
        <w:spacing w:after="0"/>
        <w:ind w:left="0" w:firstLine="0"/>
        <w:jc w:val="both"/>
        <w:rPr>
          <w:rFonts w:ascii="Times New Roman" w:hAnsi="Times New Roman"/>
          <w:i/>
          <w:color w:val="FF0000"/>
          <w:sz w:val="24"/>
          <w:szCs w:val="24"/>
          <w:lang w:val="lt-LT"/>
        </w:rPr>
      </w:pPr>
    </w:p>
    <w:p w14:paraId="3AC94383" w14:textId="2366D12F" w:rsidR="00EE2393" w:rsidRPr="00A87F95" w:rsidRDefault="009F3A03" w:rsidP="009F3A03">
      <w:pPr>
        <w:tabs>
          <w:tab w:val="left" w:pos="284"/>
        </w:tabs>
        <w:spacing w:before="240"/>
        <w:ind w:left="0" w:firstLine="0"/>
        <w:jc w:val="center"/>
        <w:rPr>
          <w:rFonts w:ascii="Times New Roman" w:hAnsi="Times New Roman"/>
          <w:b/>
          <w:caps/>
          <w:sz w:val="24"/>
          <w:szCs w:val="24"/>
          <w:lang w:val="lt-LT"/>
        </w:rPr>
      </w:pPr>
      <w:r w:rsidRPr="00A87F95">
        <w:rPr>
          <w:rFonts w:ascii="Times New Roman" w:hAnsi="Times New Roman"/>
          <w:b/>
          <w:caps/>
          <w:sz w:val="24"/>
          <w:szCs w:val="24"/>
          <w:lang w:val="lt-LT"/>
        </w:rPr>
        <w:t>5</w:t>
      </w:r>
      <w:r w:rsidR="00EE2393" w:rsidRPr="00A87F95">
        <w:rPr>
          <w:rFonts w:ascii="Times New Roman" w:hAnsi="Times New Roman"/>
          <w:b/>
          <w:caps/>
          <w:sz w:val="24"/>
          <w:szCs w:val="24"/>
          <w:lang w:val="lt-LT"/>
        </w:rPr>
        <w:t>. KAINA IR Atsiskaitymo tvarka</w:t>
      </w:r>
    </w:p>
    <w:p w14:paraId="0B55597B" w14:textId="28493154" w:rsidR="00EE2393" w:rsidRPr="00A87F95" w:rsidRDefault="009F3A03" w:rsidP="00824D5E">
      <w:pPr>
        <w:pStyle w:val="Sraopastraipa"/>
        <w:numPr>
          <w:ilvl w:val="0"/>
          <w:numId w:val="0"/>
        </w:numPr>
        <w:tabs>
          <w:tab w:val="left" w:pos="426"/>
        </w:tabs>
        <w:spacing w:after="0"/>
        <w:rPr>
          <w:rFonts w:ascii="Times New Roman" w:hAnsi="Times New Roman"/>
          <w:iCs/>
          <w:color w:val="000000" w:themeColor="text1"/>
          <w:sz w:val="24"/>
          <w:lang w:val="lt-LT"/>
        </w:rPr>
      </w:pPr>
      <w:r w:rsidRPr="00A87F95">
        <w:rPr>
          <w:rFonts w:ascii="Times New Roman" w:hAnsi="Times New Roman"/>
          <w:color w:val="000000" w:themeColor="text1"/>
          <w:sz w:val="24"/>
          <w:lang w:val="lt-LT"/>
        </w:rPr>
        <w:t>5</w:t>
      </w:r>
      <w:r w:rsidR="00EE2393" w:rsidRPr="00A87F95">
        <w:rPr>
          <w:rFonts w:ascii="Times New Roman" w:hAnsi="Times New Roman"/>
          <w:color w:val="000000" w:themeColor="text1"/>
          <w:sz w:val="24"/>
          <w:lang w:val="lt-LT"/>
        </w:rPr>
        <w:t xml:space="preserve">.1. </w:t>
      </w:r>
      <w:r w:rsidRPr="00A87F95">
        <w:rPr>
          <w:rFonts w:ascii="Times New Roman" w:hAnsi="Times New Roman"/>
          <w:color w:val="000000" w:themeColor="text1"/>
          <w:sz w:val="24"/>
          <w:lang w:val="lt-LT"/>
        </w:rPr>
        <w:t>Vadovaujantis Viešųjų pirkimų tarnybos direktoriaus patvirtinta Kainodaros taisyklių nustatymo metodika, taikomas kainos apskaičiavimo būdas – fiksuotas įkainis.</w:t>
      </w:r>
    </w:p>
    <w:p w14:paraId="64568625" w14:textId="335FA639" w:rsidR="00EE2393" w:rsidRPr="00A87F95" w:rsidRDefault="009355BD" w:rsidP="00824D5E">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5</w:t>
      </w:r>
      <w:r w:rsidR="00EE2393" w:rsidRPr="00A87F95">
        <w:rPr>
          <w:rFonts w:ascii="Times New Roman" w:hAnsi="Times New Roman"/>
          <w:color w:val="000000" w:themeColor="text1"/>
          <w:sz w:val="24"/>
          <w:lang w:val="lt-LT"/>
        </w:rPr>
        <w:t xml:space="preserve">.2. Bendra Sutarties kaina </w:t>
      </w:r>
      <w:bookmarkStart w:id="2" w:name="_Hlk127967401"/>
      <w:r w:rsidR="00EE2393" w:rsidRPr="00A87F95">
        <w:rPr>
          <w:rFonts w:ascii="Times New Roman" w:hAnsi="Times New Roman"/>
          <w:color w:val="000000" w:themeColor="text1"/>
          <w:sz w:val="24"/>
          <w:lang w:val="lt-LT"/>
        </w:rPr>
        <w:t>_________________ Eur (_______________________), įskaitant PVM, kuris sudaro ___________________ Eur (_________________________).</w:t>
      </w:r>
      <w:bookmarkEnd w:id="2"/>
    </w:p>
    <w:p w14:paraId="6B63C22B" w14:textId="6DF2C96D" w:rsidR="009355BD" w:rsidRPr="00A87F95" w:rsidRDefault="00824D5E" w:rsidP="00824D5E">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5</w:t>
      </w:r>
      <w:r w:rsidR="00EE2393" w:rsidRPr="00A87F95">
        <w:rPr>
          <w:rFonts w:ascii="Times New Roman" w:hAnsi="Times New Roman"/>
          <w:color w:val="000000" w:themeColor="text1"/>
          <w:sz w:val="24"/>
          <w:lang w:val="lt-LT"/>
        </w:rPr>
        <w:t>.3.</w:t>
      </w:r>
      <w:r w:rsidR="00EE2393" w:rsidRPr="00A87F95">
        <w:rPr>
          <w:rFonts w:ascii="Times New Roman" w:hAnsi="Times New Roman"/>
          <w:color w:val="000000" w:themeColor="text1"/>
          <w:sz w:val="24"/>
          <w:lang w:val="lt-LT"/>
        </w:rPr>
        <w:tab/>
      </w:r>
      <w:r w:rsidR="009355BD" w:rsidRPr="00A87F95">
        <w:rPr>
          <w:rFonts w:ascii="Times New Roman" w:hAnsi="Times New Roman"/>
          <w:color w:val="000000" w:themeColor="text1"/>
          <w:sz w:val="24"/>
          <w:lang w:val="lt-LT"/>
        </w:rPr>
        <w:t>Mėnesio nuomos kaina _________________ Eur (_______________________), įskaitant PVM, kuris sudaro ___________________ Eur (_________________________).</w:t>
      </w:r>
    </w:p>
    <w:p w14:paraId="632F0182" w14:textId="3A99C11E" w:rsidR="00151EF5" w:rsidRPr="00A87F95" w:rsidRDefault="00824D5E" w:rsidP="00824D5E">
      <w:pPr>
        <w:pStyle w:val="Sraopastraipa"/>
        <w:numPr>
          <w:ilvl w:val="0"/>
          <w:numId w:val="0"/>
        </w:numPr>
        <w:tabs>
          <w:tab w:val="left" w:pos="426"/>
        </w:tabs>
        <w:spacing w:before="0" w:after="0"/>
        <w:rPr>
          <w:rFonts w:ascii="Times New Roman" w:hAnsi="Times New Roman"/>
          <w:iCs/>
          <w:color w:val="000000" w:themeColor="text1"/>
          <w:sz w:val="24"/>
          <w:lang w:val="lt-LT"/>
        </w:rPr>
      </w:pPr>
      <w:r w:rsidRPr="00A87F95">
        <w:rPr>
          <w:rFonts w:ascii="Times New Roman" w:hAnsi="Times New Roman"/>
          <w:color w:val="000000" w:themeColor="text1"/>
          <w:sz w:val="24"/>
          <w:lang w:val="lt-LT"/>
        </w:rPr>
        <w:t>5</w:t>
      </w:r>
      <w:r w:rsidR="009355BD" w:rsidRPr="00A87F95">
        <w:rPr>
          <w:rFonts w:ascii="Times New Roman" w:hAnsi="Times New Roman"/>
          <w:color w:val="000000" w:themeColor="text1"/>
          <w:sz w:val="24"/>
          <w:lang w:val="lt-LT"/>
        </w:rPr>
        <w:t xml:space="preserve">.4. </w:t>
      </w:r>
      <w:r w:rsidR="00151EF5" w:rsidRPr="00A87F95">
        <w:rPr>
          <w:rFonts w:ascii="Times New Roman" w:hAnsi="Times New Roman"/>
          <w:color w:val="000000" w:themeColor="text1"/>
          <w:sz w:val="24"/>
          <w:lang w:val="lt-LT"/>
        </w:rPr>
        <w:t>Pirkėjas už Prek</w:t>
      </w:r>
      <w:r w:rsidR="009355BD" w:rsidRPr="00A87F95">
        <w:rPr>
          <w:rFonts w:ascii="Times New Roman" w:hAnsi="Times New Roman"/>
          <w:color w:val="000000" w:themeColor="text1"/>
          <w:sz w:val="24"/>
          <w:lang w:val="lt-LT"/>
        </w:rPr>
        <w:t>ės nuomą moką periodinėmis kas mėnesinėmis įmokomis, kurias</w:t>
      </w:r>
      <w:r w:rsidR="00151EF5" w:rsidRPr="00A87F95">
        <w:rPr>
          <w:rFonts w:ascii="Times New Roman" w:hAnsi="Times New Roman"/>
          <w:color w:val="000000" w:themeColor="text1"/>
          <w:sz w:val="24"/>
          <w:lang w:val="lt-LT"/>
        </w:rPr>
        <w:t xml:space="preserve"> </w:t>
      </w:r>
      <w:r w:rsidR="004A51ED" w:rsidRPr="00A87F95">
        <w:rPr>
          <w:rFonts w:ascii="Times New Roman" w:hAnsi="Times New Roman"/>
          <w:color w:val="000000" w:themeColor="text1"/>
          <w:sz w:val="24"/>
          <w:lang w:val="lt-LT"/>
        </w:rPr>
        <w:t>su</w:t>
      </w:r>
      <w:r w:rsidR="00151EF5" w:rsidRPr="00A87F95">
        <w:rPr>
          <w:rFonts w:ascii="Times New Roman" w:hAnsi="Times New Roman"/>
          <w:color w:val="000000" w:themeColor="text1"/>
          <w:sz w:val="24"/>
          <w:lang w:val="lt-LT"/>
        </w:rPr>
        <w:t>moką</w:t>
      </w:r>
      <w:r w:rsidR="000F2B41" w:rsidRPr="00A87F95">
        <w:rPr>
          <w:rFonts w:ascii="Times New Roman" w:hAnsi="Times New Roman"/>
          <w:color w:val="000000" w:themeColor="text1"/>
          <w:sz w:val="24"/>
          <w:lang w:val="lt-LT"/>
        </w:rPr>
        <w:t xml:space="preserve"> per </w:t>
      </w:r>
      <w:r w:rsidR="000F2B41" w:rsidRPr="00A87F95">
        <w:rPr>
          <w:rFonts w:ascii="Times New Roman" w:hAnsi="Times New Roman"/>
          <w:color w:val="000000" w:themeColor="text1"/>
          <w:sz w:val="24"/>
          <w:lang w:val="en-US"/>
        </w:rPr>
        <w:t>30</w:t>
      </w:r>
      <w:r w:rsidR="009355BD" w:rsidRPr="00A87F95">
        <w:rPr>
          <w:rFonts w:ascii="Times New Roman" w:hAnsi="Times New Roman"/>
          <w:color w:val="000000" w:themeColor="text1"/>
          <w:sz w:val="24"/>
          <w:lang w:val="en-US"/>
        </w:rPr>
        <w:t xml:space="preserve"> (trisdešimt)</w:t>
      </w:r>
      <w:r w:rsidR="000F2B41" w:rsidRPr="00A87F95">
        <w:rPr>
          <w:rFonts w:ascii="Times New Roman" w:hAnsi="Times New Roman"/>
          <w:color w:val="000000" w:themeColor="text1"/>
          <w:sz w:val="24"/>
          <w:lang w:val="en-US"/>
        </w:rPr>
        <w:t xml:space="preserve"> kalendorinių </w:t>
      </w:r>
      <w:r w:rsidR="00151EF5" w:rsidRPr="00A87F95">
        <w:rPr>
          <w:rFonts w:ascii="Times New Roman" w:hAnsi="Times New Roman"/>
          <w:color w:val="000000" w:themeColor="text1"/>
          <w:sz w:val="24"/>
          <w:lang w:val="lt-LT"/>
        </w:rPr>
        <w:t xml:space="preserve"> </w:t>
      </w:r>
      <w:r w:rsidR="00323BED" w:rsidRPr="00A87F95">
        <w:rPr>
          <w:rFonts w:ascii="Times New Roman" w:hAnsi="Times New Roman"/>
          <w:color w:val="000000" w:themeColor="text1"/>
          <w:sz w:val="24"/>
          <w:lang w:val="lt-LT"/>
        </w:rPr>
        <w:t xml:space="preserve">dienų </w:t>
      </w:r>
      <w:r w:rsidR="00151EF5" w:rsidRPr="00A87F95">
        <w:rPr>
          <w:rFonts w:ascii="Times New Roman" w:hAnsi="Times New Roman"/>
          <w:color w:val="000000" w:themeColor="text1"/>
          <w:sz w:val="24"/>
          <w:lang w:val="lt-LT"/>
        </w:rPr>
        <w:t xml:space="preserve">nuo </w:t>
      </w:r>
      <w:r w:rsidR="00323BED" w:rsidRPr="00A87F95">
        <w:rPr>
          <w:rFonts w:ascii="Times New Roman" w:hAnsi="Times New Roman"/>
          <w:color w:val="000000" w:themeColor="text1"/>
          <w:sz w:val="24"/>
          <w:lang w:val="lt-LT"/>
        </w:rPr>
        <w:t>PVM sąskaitos faktūros gavimo</w:t>
      </w:r>
      <w:r w:rsidR="009355BD" w:rsidRPr="00A87F95">
        <w:rPr>
          <w:rFonts w:ascii="Times New Roman" w:hAnsi="Times New Roman"/>
          <w:color w:val="000000" w:themeColor="text1"/>
          <w:sz w:val="24"/>
          <w:lang w:val="lt-LT"/>
        </w:rPr>
        <w:t xml:space="preserve"> dienos</w:t>
      </w:r>
      <w:r w:rsidRPr="00A87F95">
        <w:rPr>
          <w:rFonts w:ascii="Times New Roman" w:hAnsi="Times New Roman"/>
          <w:sz w:val="24"/>
          <w:lang w:val="lt-LT"/>
        </w:rPr>
        <w:t>, laikant, kad Pirkėjas su Tiekėju atsiskaitė tinkamai, kai Pirkėjas padaro pavedimą iš jo vardu atidarytos banko sąskaitos į Tiekėjo šioje Sutartyje nurodytą banko sąskaitą, nepriklausomai nuo to kada pinigai į ją pateks</w:t>
      </w:r>
      <w:r w:rsidR="00323BED" w:rsidRPr="00A87F95">
        <w:rPr>
          <w:rFonts w:ascii="Times New Roman" w:hAnsi="Times New Roman"/>
          <w:color w:val="000000" w:themeColor="text1"/>
          <w:sz w:val="24"/>
          <w:lang w:val="lt-LT"/>
        </w:rPr>
        <w:t>.</w:t>
      </w:r>
    </w:p>
    <w:p w14:paraId="2A812B36" w14:textId="49BBE978" w:rsidR="00A9731F" w:rsidRPr="00A87F95" w:rsidRDefault="00824D5E" w:rsidP="00824D5E">
      <w:pPr>
        <w:pStyle w:val="Sraopastraipa"/>
        <w:numPr>
          <w:ilvl w:val="0"/>
          <w:numId w:val="0"/>
        </w:numPr>
        <w:tabs>
          <w:tab w:val="left" w:pos="426"/>
        </w:tabs>
        <w:spacing w:before="0" w:after="0"/>
        <w:rPr>
          <w:rFonts w:ascii="Times New Roman" w:hAnsi="Times New Roman"/>
          <w:iCs/>
          <w:color w:val="000000" w:themeColor="text1"/>
          <w:sz w:val="24"/>
          <w:lang w:val="lt-LT"/>
        </w:rPr>
      </w:pPr>
      <w:r w:rsidRPr="00A87F95">
        <w:rPr>
          <w:rFonts w:ascii="Times New Roman" w:hAnsi="Times New Roman"/>
          <w:iCs/>
          <w:color w:val="000000" w:themeColor="text1"/>
          <w:sz w:val="24"/>
          <w:lang w:val="lt-LT"/>
        </w:rPr>
        <w:lastRenderedPageBreak/>
        <w:t>5</w:t>
      </w:r>
      <w:r w:rsidR="00F218BC" w:rsidRPr="00A87F95">
        <w:rPr>
          <w:rFonts w:ascii="Times New Roman" w:hAnsi="Times New Roman"/>
          <w:iCs/>
          <w:color w:val="000000" w:themeColor="text1"/>
          <w:sz w:val="24"/>
          <w:lang w:val="lt-LT"/>
        </w:rPr>
        <w:t>.</w:t>
      </w:r>
      <w:r w:rsidR="00A25D0C">
        <w:rPr>
          <w:rFonts w:ascii="Times New Roman" w:hAnsi="Times New Roman"/>
          <w:iCs/>
          <w:color w:val="000000" w:themeColor="text1"/>
          <w:sz w:val="24"/>
          <w:lang w:val="lt-LT"/>
        </w:rPr>
        <w:t>5</w:t>
      </w:r>
      <w:r w:rsidR="00F218BC" w:rsidRPr="00A87F95">
        <w:rPr>
          <w:rFonts w:ascii="Times New Roman" w:hAnsi="Times New Roman"/>
          <w:iCs/>
          <w:color w:val="000000" w:themeColor="text1"/>
          <w:sz w:val="24"/>
          <w:lang w:val="lt-LT"/>
        </w:rPr>
        <w:t xml:space="preserve">. </w:t>
      </w:r>
      <w:r w:rsidR="00016BDD" w:rsidRPr="00A87F95">
        <w:rPr>
          <w:rFonts w:ascii="Times New Roman" w:hAnsi="Times New Roman"/>
          <w:iCs/>
          <w:color w:val="000000" w:themeColor="text1"/>
          <w:sz w:val="24"/>
          <w:lang w:val="lt-LT"/>
        </w:rPr>
        <w:t>Tiekėjo pateikiamoje PVM sąskaitoje-faktūroje turi būti nurodytas Sutarties numeris bei kita Bendrųjų Sutarties sąlygų 9</w:t>
      </w:r>
      <w:r w:rsidRPr="00A87F95">
        <w:rPr>
          <w:rFonts w:ascii="Times New Roman" w:hAnsi="Times New Roman"/>
          <w:iCs/>
          <w:color w:val="000000" w:themeColor="text1"/>
          <w:sz w:val="24"/>
          <w:lang w:val="lt-LT"/>
        </w:rPr>
        <w:t>.4.</w:t>
      </w:r>
      <w:r w:rsidR="00016BDD" w:rsidRPr="00A87F95">
        <w:rPr>
          <w:rFonts w:ascii="Times New Roman" w:hAnsi="Times New Roman"/>
          <w:iCs/>
          <w:color w:val="000000" w:themeColor="text1"/>
          <w:sz w:val="24"/>
          <w:lang w:val="lt-LT"/>
        </w:rPr>
        <w:t xml:space="preserve"> punkte nurodyta informacija. Pagal šią Sutartį pateikiamoje PVM sąskaitoje-faktūroje įkainiai</w:t>
      </w:r>
      <w:r w:rsidR="001768AC" w:rsidRPr="00A87F95">
        <w:rPr>
          <w:rFonts w:ascii="Times New Roman" w:hAnsi="Times New Roman"/>
          <w:iCs/>
          <w:color w:val="000000" w:themeColor="text1"/>
          <w:sz w:val="24"/>
          <w:lang w:val="lt-LT"/>
        </w:rPr>
        <w:t>/kainos</w:t>
      </w:r>
      <w:r w:rsidR="00016BDD" w:rsidRPr="00A87F95">
        <w:rPr>
          <w:rFonts w:ascii="Times New Roman" w:hAnsi="Times New Roman"/>
          <w:iCs/>
          <w:color w:val="000000" w:themeColor="text1"/>
          <w:sz w:val="24"/>
          <w:lang w:val="lt-LT"/>
        </w:rPr>
        <w:t xml:space="preserve"> turi tiksliai sutapti su Sutartyje nurodyt</w:t>
      </w:r>
      <w:r w:rsidR="00A9731F" w:rsidRPr="00A87F95">
        <w:rPr>
          <w:rFonts w:ascii="Times New Roman" w:hAnsi="Times New Roman"/>
          <w:iCs/>
          <w:color w:val="000000" w:themeColor="text1"/>
          <w:sz w:val="24"/>
          <w:lang w:val="lt-LT"/>
        </w:rPr>
        <w:t xml:space="preserve">ais </w:t>
      </w:r>
      <w:r w:rsidR="00016BDD" w:rsidRPr="00A87F95">
        <w:rPr>
          <w:rFonts w:ascii="Times New Roman" w:hAnsi="Times New Roman"/>
          <w:iCs/>
          <w:color w:val="000000" w:themeColor="text1"/>
          <w:sz w:val="24"/>
          <w:lang w:val="lt-LT"/>
        </w:rPr>
        <w:t>įkainiais</w:t>
      </w:r>
      <w:r w:rsidR="001768AC" w:rsidRPr="00A87F95">
        <w:rPr>
          <w:rFonts w:ascii="Times New Roman" w:hAnsi="Times New Roman"/>
          <w:iCs/>
          <w:color w:val="000000" w:themeColor="text1"/>
          <w:sz w:val="24"/>
          <w:lang w:val="lt-LT"/>
        </w:rPr>
        <w:t>/kaina</w:t>
      </w:r>
      <w:r w:rsidR="00016BDD" w:rsidRPr="00A87F95">
        <w:rPr>
          <w:rFonts w:ascii="Times New Roman" w:hAnsi="Times New Roman"/>
          <w:iCs/>
          <w:color w:val="000000" w:themeColor="text1"/>
          <w:sz w:val="24"/>
          <w:lang w:val="lt-LT"/>
        </w:rPr>
        <w:t>.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042479DF" w14:textId="5BA7A8BE" w:rsidR="00016BDD" w:rsidRPr="00A87F95" w:rsidRDefault="00824D5E" w:rsidP="00824D5E">
      <w:pPr>
        <w:pStyle w:val="Sraopastraipa"/>
        <w:numPr>
          <w:ilvl w:val="0"/>
          <w:numId w:val="0"/>
        </w:numPr>
        <w:tabs>
          <w:tab w:val="left" w:pos="426"/>
        </w:tabs>
        <w:spacing w:before="0" w:after="0"/>
        <w:rPr>
          <w:rFonts w:ascii="Times New Roman" w:hAnsi="Times New Roman"/>
          <w:iCs/>
          <w:color w:val="000000" w:themeColor="text1"/>
          <w:sz w:val="24"/>
          <w:lang w:val="lt-LT"/>
        </w:rPr>
      </w:pPr>
      <w:r w:rsidRPr="00A87F95">
        <w:rPr>
          <w:rFonts w:ascii="Times New Roman" w:hAnsi="Times New Roman"/>
          <w:iCs/>
          <w:color w:val="000000" w:themeColor="text1"/>
          <w:sz w:val="24"/>
          <w:lang w:val="lt-LT"/>
        </w:rPr>
        <w:t>5</w:t>
      </w:r>
      <w:r w:rsidR="00A9731F" w:rsidRPr="00A87F95">
        <w:rPr>
          <w:rFonts w:ascii="Times New Roman" w:hAnsi="Times New Roman"/>
          <w:iCs/>
          <w:color w:val="000000" w:themeColor="text1"/>
          <w:sz w:val="24"/>
          <w:lang w:val="lt-LT"/>
        </w:rPr>
        <w:t>.</w:t>
      </w:r>
      <w:r w:rsidR="00A25D0C">
        <w:rPr>
          <w:rFonts w:ascii="Times New Roman" w:hAnsi="Times New Roman"/>
          <w:iCs/>
          <w:color w:val="000000" w:themeColor="text1"/>
          <w:sz w:val="24"/>
          <w:lang w:val="lt-LT"/>
        </w:rPr>
        <w:t>6</w:t>
      </w:r>
      <w:r w:rsidR="00A9731F" w:rsidRPr="00A87F95">
        <w:rPr>
          <w:rFonts w:ascii="Times New Roman" w:hAnsi="Times New Roman"/>
          <w:iCs/>
          <w:color w:val="000000" w:themeColor="text1"/>
          <w:sz w:val="24"/>
          <w:lang w:val="lt-LT"/>
        </w:rPr>
        <w:t xml:space="preserve">. </w:t>
      </w:r>
      <w:r w:rsidR="00016BDD" w:rsidRPr="00A87F95">
        <w:rPr>
          <w:rFonts w:ascii="Times New Roman" w:hAnsi="Times New Roman"/>
          <w:iCs/>
          <w:color w:val="000000" w:themeColor="text1"/>
          <w:sz w:val="24"/>
          <w:lang w:val="lt-LT"/>
        </w:rPr>
        <w:t>Tiekėjas pagal šią Sutartį teikiamą PVM sąskaitą–faktūrą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5409F994" w14:textId="30F0A2FE" w:rsidR="00F218BC" w:rsidRPr="00A87F95" w:rsidRDefault="00824D5E" w:rsidP="00824D5E">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5</w:t>
      </w:r>
      <w:r w:rsidR="006F7D46" w:rsidRPr="00A87F95">
        <w:rPr>
          <w:rFonts w:ascii="Times New Roman" w:hAnsi="Times New Roman"/>
          <w:color w:val="000000" w:themeColor="text1"/>
          <w:sz w:val="24"/>
          <w:lang w:val="lt-LT"/>
        </w:rPr>
        <w:t>.</w:t>
      </w:r>
      <w:r w:rsidR="00A25D0C">
        <w:rPr>
          <w:rFonts w:ascii="Times New Roman" w:hAnsi="Times New Roman"/>
          <w:color w:val="000000" w:themeColor="text1"/>
          <w:sz w:val="24"/>
          <w:lang w:val="lt-LT"/>
        </w:rPr>
        <w:t>7</w:t>
      </w:r>
      <w:r w:rsidR="006F7D46" w:rsidRPr="00A87F95">
        <w:rPr>
          <w:rFonts w:ascii="Times New Roman" w:hAnsi="Times New Roman"/>
          <w:color w:val="000000" w:themeColor="text1"/>
          <w:sz w:val="24"/>
          <w:lang w:val="lt-LT"/>
        </w:rPr>
        <w:t xml:space="preserve">. Sutarties kaina perskaičiuojama Bendrosiose </w:t>
      </w:r>
      <w:r w:rsidR="006F7D46" w:rsidRPr="00A87F95">
        <w:rPr>
          <w:rFonts w:ascii="Times New Roman" w:hAnsi="Times New Roman"/>
          <w:sz w:val="24"/>
          <w:lang w:val="lt-LT"/>
        </w:rPr>
        <w:t xml:space="preserve">prekių pirkimo-pardavimo </w:t>
      </w:r>
      <w:r w:rsidR="006F7D46" w:rsidRPr="00A87F95">
        <w:rPr>
          <w:rFonts w:ascii="Times New Roman" w:hAnsi="Times New Roman"/>
          <w:color w:val="000000" w:themeColor="text1"/>
          <w:sz w:val="24"/>
          <w:lang w:val="lt-LT"/>
        </w:rPr>
        <w:t>sutarties sąlygose nustatyta</w:t>
      </w:r>
      <w:r w:rsidR="00422C77">
        <w:rPr>
          <w:rFonts w:ascii="Times New Roman" w:hAnsi="Times New Roman"/>
          <w:color w:val="000000" w:themeColor="text1"/>
          <w:sz w:val="24"/>
          <w:lang w:val="lt-LT"/>
        </w:rPr>
        <w:t>is atvejais ir</w:t>
      </w:r>
      <w:r w:rsidR="006F7D46" w:rsidRPr="00A87F95">
        <w:rPr>
          <w:rFonts w:ascii="Times New Roman" w:hAnsi="Times New Roman"/>
          <w:color w:val="000000" w:themeColor="text1"/>
          <w:sz w:val="24"/>
          <w:lang w:val="lt-LT"/>
        </w:rPr>
        <w:t xml:space="preserve"> tvarka.</w:t>
      </w:r>
      <w:r w:rsidR="00C0632F">
        <w:rPr>
          <w:rFonts w:ascii="Times New Roman" w:hAnsi="Times New Roman"/>
          <w:color w:val="000000" w:themeColor="text1"/>
          <w:sz w:val="24"/>
          <w:lang w:val="lt-LT"/>
        </w:rPr>
        <w:t xml:space="preserve"> </w:t>
      </w:r>
    </w:p>
    <w:p w14:paraId="2F1FE83B" w14:textId="7CF5284B" w:rsidR="000F2B41" w:rsidRPr="00A87F95" w:rsidRDefault="00824D5E" w:rsidP="00824D5E">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5</w:t>
      </w:r>
      <w:r w:rsidR="0029254A" w:rsidRPr="00A87F95">
        <w:rPr>
          <w:rFonts w:ascii="Times New Roman" w:hAnsi="Times New Roman"/>
          <w:color w:val="000000" w:themeColor="text1"/>
          <w:sz w:val="24"/>
          <w:lang w:val="lt-LT"/>
        </w:rPr>
        <w:t>.</w:t>
      </w:r>
      <w:r w:rsidR="00A25D0C">
        <w:rPr>
          <w:rFonts w:ascii="Times New Roman" w:hAnsi="Times New Roman"/>
          <w:color w:val="000000" w:themeColor="text1"/>
          <w:sz w:val="24"/>
          <w:lang w:val="lt-LT"/>
        </w:rPr>
        <w:t>8</w:t>
      </w:r>
      <w:r w:rsidR="0029254A" w:rsidRPr="00A87F95">
        <w:rPr>
          <w:rFonts w:ascii="Times New Roman" w:hAnsi="Times New Roman"/>
          <w:color w:val="000000" w:themeColor="text1"/>
          <w:sz w:val="24"/>
          <w:lang w:val="lt-LT"/>
        </w:rPr>
        <w:t xml:space="preserve">. </w:t>
      </w:r>
      <w:r w:rsidR="00860EF5" w:rsidRPr="00A87F95">
        <w:rPr>
          <w:rFonts w:ascii="Times New Roman" w:hAnsi="Times New Roman"/>
          <w:color w:val="000000" w:themeColor="text1"/>
          <w:sz w:val="24"/>
          <w:lang w:val="lt-LT"/>
        </w:rPr>
        <w:t xml:space="preserve">Kaina nurodyta </w:t>
      </w:r>
      <w:r w:rsidR="0029254A" w:rsidRPr="00A87F95">
        <w:rPr>
          <w:rFonts w:ascii="Times New Roman" w:hAnsi="Times New Roman"/>
          <w:color w:val="000000" w:themeColor="text1"/>
          <w:sz w:val="24"/>
          <w:lang w:val="lt-LT"/>
        </w:rPr>
        <w:t xml:space="preserve">Sutarties 3 priede apima visas Tiekėjo išlaidas, susijusias su Prekės </w:t>
      </w:r>
      <w:r w:rsidR="008D3DDB" w:rsidRPr="00A87F95">
        <w:rPr>
          <w:rFonts w:ascii="Times New Roman" w:hAnsi="Times New Roman"/>
          <w:color w:val="000000" w:themeColor="text1"/>
          <w:sz w:val="24"/>
          <w:lang w:val="lt-LT"/>
        </w:rPr>
        <w:t>pardavimų</w:t>
      </w:r>
      <w:r w:rsidR="0029254A" w:rsidRPr="00A87F95">
        <w:rPr>
          <w:rFonts w:ascii="Times New Roman" w:hAnsi="Times New Roman"/>
          <w:color w:val="000000" w:themeColor="text1"/>
          <w:sz w:val="24"/>
          <w:lang w:val="lt-LT"/>
        </w:rPr>
        <w:t xml:space="preserve"> ir kitų Tiekėjo pareigų, nurodytų Sutarties 1 priede įvykdymu, taip pat visus Tiekėjui tenkančius mokesčius ir išlaidas.</w:t>
      </w:r>
    </w:p>
    <w:p w14:paraId="41FF1460" w14:textId="7B5B486C" w:rsidR="00824D5E" w:rsidRDefault="00824D5E" w:rsidP="00824D5E">
      <w:pPr>
        <w:pStyle w:val="Sraopastraipa"/>
        <w:numPr>
          <w:ilvl w:val="0"/>
          <w:numId w:val="0"/>
        </w:numPr>
        <w:tabs>
          <w:tab w:val="left" w:pos="426"/>
        </w:tabs>
        <w:spacing w:before="0" w:after="0"/>
        <w:rPr>
          <w:rFonts w:ascii="Times New Roman" w:hAnsi="Times New Roman"/>
          <w:sz w:val="24"/>
          <w:lang w:val="lt-LT"/>
        </w:rPr>
      </w:pPr>
      <w:r w:rsidRPr="00A87F95">
        <w:rPr>
          <w:rFonts w:ascii="Times New Roman" w:hAnsi="Times New Roman"/>
          <w:color w:val="000000" w:themeColor="text1"/>
          <w:sz w:val="24"/>
          <w:lang w:val="lt-LT"/>
        </w:rPr>
        <w:t>5.</w:t>
      </w:r>
      <w:r w:rsidR="00A25D0C">
        <w:rPr>
          <w:rFonts w:ascii="Times New Roman" w:hAnsi="Times New Roman"/>
          <w:color w:val="000000" w:themeColor="text1"/>
          <w:sz w:val="24"/>
          <w:lang w:val="lt-LT"/>
        </w:rPr>
        <w:t>9</w:t>
      </w:r>
      <w:r w:rsidRPr="00A87F95">
        <w:rPr>
          <w:rFonts w:ascii="Times New Roman" w:hAnsi="Times New Roman"/>
          <w:color w:val="000000" w:themeColor="text1"/>
          <w:sz w:val="24"/>
          <w:lang w:val="lt-LT"/>
        </w:rPr>
        <w:t xml:space="preserve">. </w:t>
      </w:r>
      <w:r w:rsidR="00B50927" w:rsidRPr="00A87F95">
        <w:rPr>
          <w:rFonts w:ascii="Times New Roman" w:hAnsi="Times New Roman"/>
          <w:sz w:val="24"/>
          <w:lang w:val="lt-LT"/>
        </w:rPr>
        <w:t>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310D13E9" w14:textId="1AFF0B4F" w:rsidR="004625C6" w:rsidRDefault="004625C6" w:rsidP="00824D5E">
      <w:pPr>
        <w:pStyle w:val="Sraopastraipa"/>
        <w:numPr>
          <w:ilvl w:val="0"/>
          <w:numId w:val="0"/>
        </w:numPr>
        <w:tabs>
          <w:tab w:val="left" w:pos="426"/>
        </w:tabs>
        <w:spacing w:before="0" w:after="0"/>
        <w:rPr>
          <w:rFonts w:ascii="Times New Roman" w:hAnsi="Times New Roman"/>
          <w:sz w:val="24"/>
          <w:lang w:val="lt-LT"/>
        </w:rPr>
      </w:pPr>
    </w:p>
    <w:p w14:paraId="45619CA8" w14:textId="12FE8DD5" w:rsidR="004625C6" w:rsidRPr="00A87F95" w:rsidRDefault="004625C6" w:rsidP="00824D5E">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sz w:val="24"/>
          <w:lang w:val="lt-LT"/>
        </w:rPr>
        <w:t xml:space="preserve">Pastaba. </w:t>
      </w:r>
      <w:r>
        <w:rPr>
          <w:rFonts w:ascii="Times New Roman" w:hAnsi="Times New Roman"/>
          <w:i/>
          <w:iCs/>
          <w:color w:val="000000" w:themeColor="text1"/>
          <w:sz w:val="24"/>
          <w:lang w:val="lt-LT"/>
        </w:rPr>
        <w:t>Kiekvieno konkretaus pirkimo atveju gali būti nustatomos</w:t>
      </w:r>
      <w:r w:rsidR="00124A45">
        <w:rPr>
          <w:rFonts w:ascii="Times New Roman" w:hAnsi="Times New Roman"/>
          <w:i/>
          <w:iCs/>
          <w:color w:val="000000" w:themeColor="text1"/>
          <w:sz w:val="24"/>
          <w:lang w:val="lt-LT"/>
        </w:rPr>
        <w:t xml:space="preserve"> specialiosios sąlygos dėl Sutarties kainos perskaičiavimo bei nuostata, kad</w:t>
      </w:r>
      <w:r w:rsidRPr="00A87F95">
        <w:rPr>
          <w:rFonts w:ascii="Times New Roman" w:hAnsi="Times New Roman"/>
          <w:sz w:val="24"/>
          <w:lang w:val="lt-LT"/>
        </w:rPr>
        <w:t xml:space="preserve"> </w:t>
      </w:r>
      <w:r w:rsidRPr="00A25D0C">
        <w:rPr>
          <w:rFonts w:ascii="Times New Roman" w:hAnsi="Times New Roman"/>
          <w:i/>
          <w:iCs/>
          <w:sz w:val="24"/>
          <w:lang w:val="lt-LT"/>
        </w:rPr>
        <w:t>Sutarties vykdymo metu Pirkėjas turi teisę bet kada grąžinti Prekes, sumokėdamas tik už faktinį Prekių nuomos laikotarpį.</w:t>
      </w:r>
    </w:p>
    <w:p w14:paraId="40FB0EBB" w14:textId="0F5DF438" w:rsidR="00EE2393" w:rsidRPr="00A87F95" w:rsidRDefault="00824D5E" w:rsidP="00824D5E">
      <w:pPr>
        <w:pStyle w:val="Sraopastraipa"/>
        <w:numPr>
          <w:ilvl w:val="0"/>
          <w:numId w:val="0"/>
        </w:numPr>
        <w:tabs>
          <w:tab w:val="left" w:pos="426"/>
        </w:tabs>
        <w:spacing w:before="240"/>
        <w:jc w:val="center"/>
        <w:rPr>
          <w:rFonts w:ascii="Times New Roman" w:hAnsi="Times New Roman"/>
          <w:b/>
          <w:caps/>
          <w:color w:val="000000" w:themeColor="text1"/>
          <w:sz w:val="24"/>
          <w:lang w:val="lt-LT"/>
        </w:rPr>
      </w:pPr>
      <w:r w:rsidRPr="00A87F95">
        <w:rPr>
          <w:rFonts w:ascii="Times New Roman" w:hAnsi="Times New Roman"/>
          <w:b/>
          <w:caps/>
          <w:color w:val="000000" w:themeColor="text1"/>
          <w:sz w:val="24"/>
          <w:lang w:val="lt-LT"/>
        </w:rPr>
        <w:t>6</w:t>
      </w:r>
      <w:r w:rsidR="00EE2393" w:rsidRPr="00A87F95">
        <w:rPr>
          <w:rFonts w:ascii="Times New Roman" w:hAnsi="Times New Roman"/>
          <w:b/>
          <w:caps/>
          <w:color w:val="000000" w:themeColor="text1"/>
          <w:sz w:val="24"/>
          <w:lang w:val="lt-LT"/>
        </w:rPr>
        <w:t>.</w:t>
      </w:r>
      <w:r w:rsidR="00EE2393" w:rsidRPr="00A87F95">
        <w:rPr>
          <w:rFonts w:ascii="Times New Roman" w:hAnsi="Times New Roman"/>
          <w:b/>
          <w:caps/>
          <w:sz w:val="24"/>
          <w:lang w:val="lt-LT"/>
        </w:rPr>
        <w:t xml:space="preserve"> </w:t>
      </w:r>
      <w:r w:rsidR="00EE2393" w:rsidRPr="00A87F95">
        <w:rPr>
          <w:rFonts w:ascii="Times New Roman" w:hAnsi="Times New Roman"/>
          <w:b/>
          <w:caps/>
          <w:color w:val="000000" w:themeColor="text1"/>
          <w:sz w:val="24"/>
          <w:lang w:val="lt-LT"/>
        </w:rPr>
        <w:t>SUBTIEKIMAS</w:t>
      </w:r>
    </w:p>
    <w:p w14:paraId="5A13044A" w14:textId="405FD731" w:rsidR="00EE2393" w:rsidRPr="00A87F95" w:rsidRDefault="00A25D0C" w:rsidP="00824D5E">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6</w:t>
      </w:r>
      <w:r w:rsidR="00EE2393" w:rsidRPr="00A87F95">
        <w:rPr>
          <w:rFonts w:ascii="Times New Roman" w:hAnsi="Times New Roman"/>
          <w:color w:val="000000" w:themeColor="text1"/>
          <w:sz w:val="24"/>
          <w:lang w:val="lt-LT"/>
        </w:rPr>
        <w:t>.1. Sutarties vykdymui Tiekėjas pasitelkia šiuos subtiekėjus: (</w:t>
      </w:r>
      <w:r w:rsidR="00EE2393" w:rsidRPr="00A87F95">
        <w:rPr>
          <w:rFonts w:ascii="Times New Roman" w:hAnsi="Times New Roman"/>
          <w:i/>
          <w:color w:val="000000" w:themeColor="text1"/>
          <w:sz w:val="24"/>
          <w:lang w:val="lt-LT"/>
        </w:rPr>
        <w:t>pildyti jei Tiekėjo pasiūlyme nurodyti konkretūs pasitelkiami subtiekėjai. Tuo atveju, jeigu subtiekėjas nebuvo nurodytas Tiekėjo pasiūlyme, Sutartyje nurodoma:</w:t>
      </w:r>
      <w:r w:rsidR="00EE2393" w:rsidRPr="00A87F95">
        <w:rPr>
          <w:rFonts w:ascii="Times New Roman" w:hAnsi="Times New Roman"/>
          <w:color w:val="000000" w:themeColor="text1"/>
          <w:sz w:val="24"/>
          <w:lang w:val="lt-LT"/>
        </w:rPr>
        <w:t xml:space="preserve"> „</w:t>
      </w:r>
      <w:r w:rsidR="00064775" w:rsidRPr="00A87F95">
        <w:rPr>
          <w:rFonts w:ascii="Times New Roman" w:hAnsi="Times New Roman"/>
          <w:i/>
          <w:color w:val="000000" w:themeColor="text1"/>
          <w:sz w:val="24"/>
          <w:lang w:val="lt-LT"/>
        </w:rPr>
        <w:t>5</w:t>
      </w:r>
      <w:r w:rsidR="00EE2393" w:rsidRPr="00A87F95">
        <w:rPr>
          <w:rFonts w:ascii="Times New Roman" w:hAnsi="Times New Roman"/>
          <w:i/>
          <w:color w:val="000000" w:themeColor="text1"/>
          <w:sz w:val="24"/>
          <w:lang w:val="lt-LT"/>
        </w:rPr>
        <w:t>.1. Iki Sutarties vykdymo pradžios Tiekėjas įsipareigoja Pirkėjui pranešti tuo metu žinomo subtiekėjo pavadinimą, kontaktinius duomenis ir jo atstovus. Tiekėjas privalo Bendrosiose prekių pirkimo-pardavimo sutarties sąlygose nustatyta tvarka ir terminais informuoti Pirkėją</w:t>
      </w:r>
      <w:r w:rsidR="00EE2393" w:rsidRPr="00A87F95">
        <w:rPr>
          <w:rFonts w:ascii="Times New Roman" w:hAnsi="Times New Roman"/>
          <w:color w:val="000000" w:themeColor="text1"/>
          <w:sz w:val="24"/>
          <w:lang w:val="lt-LT"/>
        </w:rPr>
        <w:t xml:space="preserve"> </w:t>
      </w:r>
      <w:r w:rsidR="00EE2393" w:rsidRPr="00A87F95">
        <w:rPr>
          <w:rFonts w:ascii="Times New Roman" w:hAnsi="Times New Roman"/>
          <w:i/>
          <w:color w:val="000000" w:themeColor="text1"/>
          <w:sz w:val="24"/>
          <w:lang w:val="lt-LT"/>
        </w:rPr>
        <w:t>apie minėtos informacijos pasikeitimus visu Sutarties vykdymo metu.“</w:t>
      </w:r>
      <w:r w:rsidR="00EE2393" w:rsidRPr="00A87F95">
        <w:rPr>
          <w:rFonts w:ascii="Times New Roman" w:hAnsi="Times New Roman"/>
          <w:color w:val="000000" w:themeColor="text1"/>
          <w:sz w:val="24"/>
          <w:lang w:val="lt-LT"/>
        </w:rPr>
        <w:t xml:space="preserve">).  </w:t>
      </w:r>
    </w:p>
    <w:p w14:paraId="2923C863" w14:textId="254C11CE" w:rsidR="00116BE4" w:rsidRPr="00A87F95" w:rsidRDefault="00A25D0C" w:rsidP="00B50927">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6</w:t>
      </w:r>
      <w:r w:rsidR="00064775" w:rsidRPr="00A87F95">
        <w:rPr>
          <w:rFonts w:ascii="Times New Roman" w:hAnsi="Times New Roman"/>
          <w:color w:val="000000" w:themeColor="text1"/>
          <w:sz w:val="24"/>
          <w:lang w:val="lt-LT"/>
        </w:rPr>
        <w:t>.2.</w:t>
      </w:r>
      <w:r w:rsidR="00116BE4" w:rsidRPr="00A87F95">
        <w:rPr>
          <w:rFonts w:ascii="Times New Roman" w:hAnsi="Times New Roman"/>
          <w:color w:val="000000" w:themeColor="text1"/>
          <w:sz w:val="24"/>
          <w:lang w:val="lt-LT"/>
        </w:rPr>
        <w:t xml:space="preserve"> Tiesioginio atsiskaitymo su subtiekėjais sąlygos yra nurodytos </w:t>
      </w:r>
      <w:r w:rsidR="00064775" w:rsidRPr="00A87F95">
        <w:rPr>
          <w:rFonts w:ascii="Times New Roman" w:hAnsi="Times New Roman"/>
          <w:color w:val="000000" w:themeColor="text1"/>
          <w:sz w:val="24"/>
          <w:lang w:val="lt-LT"/>
        </w:rPr>
        <w:t xml:space="preserve"> </w:t>
      </w:r>
      <w:r w:rsidR="00116BE4" w:rsidRPr="00A87F95">
        <w:rPr>
          <w:rFonts w:ascii="Times New Roman" w:hAnsi="Times New Roman"/>
          <w:color w:val="000000" w:themeColor="text1"/>
          <w:sz w:val="24"/>
          <w:lang w:val="lt-LT"/>
        </w:rPr>
        <w:t>Bendrosiose prekių pirkimo - pardavimo sutarties sąlygose.</w:t>
      </w:r>
    </w:p>
    <w:p w14:paraId="04273DD9" w14:textId="02477727" w:rsidR="00EE2393" w:rsidRPr="00514BEB" w:rsidRDefault="00824D5E" w:rsidP="00B50927">
      <w:pPr>
        <w:spacing w:before="240"/>
        <w:ind w:left="567" w:hanging="567"/>
        <w:jc w:val="center"/>
        <w:rPr>
          <w:rFonts w:ascii="Times New Roman" w:hAnsi="Times New Roman"/>
          <w:b/>
          <w:szCs w:val="22"/>
          <w:lang w:val="lt-LT"/>
        </w:rPr>
      </w:pPr>
      <w:r>
        <w:rPr>
          <w:rFonts w:ascii="Times New Roman" w:hAnsi="Times New Roman"/>
          <w:b/>
          <w:szCs w:val="22"/>
          <w:lang w:val="lt-LT"/>
        </w:rPr>
        <w:t>7</w:t>
      </w:r>
      <w:r w:rsidR="00EE2393" w:rsidRPr="00514BEB">
        <w:rPr>
          <w:rFonts w:ascii="Times New Roman" w:hAnsi="Times New Roman"/>
          <w:b/>
          <w:szCs w:val="22"/>
          <w:lang w:val="lt-LT"/>
        </w:rPr>
        <w:t>. ATSAKINGI ASMENYS</w:t>
      </w:r>
    </w:p>
    <w:p w14:paraId="6F8E1B48" w14:textId="4CFF7152" w:rsidR="00EE2393" w:rsidRPr="00A87F95" w:rsidRDefault="00B50927" w:rsidP="00EE2393">
      <w:pPr>
        <w:pStyle w:val="Sraopastraipa"/>
        <w:numPr>
          <w:ilvl w:val="0"/>
          <w:numId w:val="0"/>
        </w:numPr>
        <w:tabs>
          <w:tab w:val="left" w:pos="426"/>
        </w:tabs>
        <w:rPr>
          <w:rFonts w:ascii="Times New Roman" w:hAnsi="Times New Roman"/>
          <w:sz w:val="24"/>
          <w:lang w:val="lt-LT"/>
        </w:rPr>
      </w:pPr>
      <w:r w:rsidRPr="00A87F95">
        <w:rPr>
          <w:rFonts w:ascii="Times New Roman" w:hAnsi="Times New Roman"/>
          <w:sz w:val="24"/>
          <w:lang w:val="lt-LT"/>
        </w:rPr>
        <w:t>7</w:t>
      </w:r>
      <w:r w:rsidR="00EE2393" w:rsidRPr="00A87F95">
        <w:rPr>
          <w:rFonts w:ascii="Times New Roman" w:hAnsi="Times New Roman"/>
          <w:sz w:val="24"/>
          <w:lang w:val="lt-LT"/>
        </w:rPr>
        <w:t>.1.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961"/>
      </w:tblGrid>
      <w:tr w:rsidR="00EE2393" w:rsidRPr="00A87F95" w14:paraId="3F6B07D9" w14:textId="77777777" w:rsidTr="00514BEB">
        <w:tc>
          <w:tcPr>
            <w:tcW w:w="4957" w:type="dxa"/>
          </w:tcPr>
          <w:p w14:paraId="39B98A60" w14:textId="77777777" w:rsidR="00EE2393" w:rsidRPr="00A87F95" w:rsidRDefault="00EE2393" w:rsidP="0017325D">
            <w:pPr>
              <w:tabs>
                <w:tab w:val="left" w:pos="426"/>
              </w:tabs>
              <w:spacing w:before="60" w:after="60"/>
              <w:ind w:left="0" w:firstLine="0"/>
              <w:rPr>
                <w:rFonts w:ascii="Times New Roman" w:hAnsi="Times New Roman"/>
                <w:b/>
                <w:sz w:val="24"/>
                <w:szCs w:val="24"/>
                <w:lang w:val="lt-LT"/>
              </w:rPr>
            </w:pPr>
            <w:r w:rsidRPr="00A87F95">
              <w:rPr>
                <w:rFonts w:ascii="Times New Roman" w:hAnsi="Times New Roman"/>
                <w:b/>
                <w:sz w:val="24"/>
                <w:szCs w:val="24"/>
                <w:lang w:val="lt-LT"/>
              </w:rPr>
              <w:t>Tiekėjo atsakingas asmuo</w:t>
            </w:r>
          </w:p>
        </w:tc>
        <w:tc>
          <w:tcPr>
            <w:tcW w:w="4961" w:type="dxa"/>
          </w:tcPr>
          <w:p w14:paraId="1DFE4A09" w14:textId="77777777" w:rsidR="00EE2393" w:rsidRPr="00A87F95" w:rsidRDefault="00EE2393" w:rsidP="0017325D">
            <w:pPr>
              <w:tabs>
                <w:tab w:val="left" w:pos="426"/>
              </w:tabs>
              <w:spacing w:before="60" w:after="60"/>
              <w:ind w:left="0" w:firstLine="0"/>
              <w:rPr>
                <w:rFonts w:ascii="Times New Roman" w:hAnsi="Times New Roman"/>
                <w:b/>
                <w:sz w:val="24"/>
                <w:szCs w:val="24"/>
                <w:lang w:val="lt-LT"/>
              </w:rPr>
            </w:pPr>
            <w:r w:rsidRPr="00A87F95">
              <w:rPr>
                <w:rFonts w:ascii="Times New Roman" w:hAnsi="Times New Roman"/>
                <w:b/>
                <w:sz w:val="24"/>
                <w:szCs w:val="24"/>
                <w:lang w:val="lt-LT"/>
              </w:rPr>
              <w:t>Pirkėjo atsakingas asmuo</w:t>
            </w:r>
          </w:p>
        </w:tc>
      </w:tr>
      <w:tr w:rsidR="00EE2393" w:rsidRPr="00A87F95" w14:paraId="2A131142" w14:textId="77777777" w:rsidTr="00514BEB">
        <w:tc>
          <w:tcPr>
            <w:tcW w:w="4957" w:type="dxa"/>
          </w:tcPr>
          <w:p w14:paraId="0818DBBD" w14:textId="77777777" w:rsidR="00EE2393" w:rsidRPr="00A87F95" w:rsidRDefault="00EE2393" w:rsidP="0017325D">
            <w:pPr>
              <w:tabs>
                <w:tab w:val="left" w:pos="426"/>
              </w:tabs>
              <w:spacing w:before="60" w:after="60"/>
              <w:ind w:left="0" w:firstLine="0"/>
              <w:rPr>
                <w:rFonts w:ascii="Times New Roman" w:hAnsi="Times New Roman"/>
                <w:i/>
                <w:sz w:val="24"/>
                <w:szCs w:val="24"/>
                <w:highlight w:val="lightGray"/>
                <w:lang w:val="lt-LT"/>
              </w:rPr>
            </w:pPr>
            <w:r w:rsidRPr="00A87F95">
              <w:rPr>
                <w:rFonts w:ascii="Times New Roman" w:hAnsi="Times New Roman"/>
                <w:i/>
                <w:sz w:val="24"/>
                <w:szCs w:val="24"/>
                <w:highlight w:val="lightGray"/>
                <w:lang w:val="lt-LT"/>
              </w:rPr>
              <w:t xml:space="preserve">Nurodoma: pareigos, vardas, pavardė, kontaktiniai duomenys (telefonas, el. pašto adresas) </w:t>
            </w:r>
          </w:p>
        </w:tc>
        <w:tc>
          <w:tcPr>
            <w:tcW w:w="4961" w:type="dxa"/>
          </w:tcPr>
          <w:p w14:paraId="3CB29536" w14:textId="0D745693" w:rsidR="00EE2393" w:rsidRPr="00A87F95" w:rsidRDefault="00860EF5" w:rsidP="0017325D">
            <w:pPr>
              <w:tabs>
                <w:tab w:val="left" w:pos="426"/>
              </w:tabs>
              <w:spacing w:before="60" w:after="60"/>
              <w:ind w:left="0" w:firstLine="0"/>
              <w:rPr>
                <w:rFonts w:ascii="Times New Roman" w:hAnsi="Times New Roman"/>
                <w:sz w:val="24"/>
                <w:szCs w:val="24"/>
                <w:highlight w:val="lightGray"/>
                <w:lang w:val="lt-LT"/>
              </w:rPr>
            </w:pPr>
            <w:r w:rsidRPr="00A87F95">
              <w:rPr>
                <w:rFonts w:ascii="Times New Roman" w:hAnsi="Times New Roman"/>
                <w:i/>
                <w:sz w:val="24"/>
                <w:szCs w:val="24"/>
                <w:highlight w:val="lightGray"/>
                <w:lang w:val="lt-LT"/>
              </w:rPr>
              <w:t>Nurodoma: pareigos, vardas, pavardė, kontaktiniai duomenys (telefonas, el. pašto adresas)</w:t>
            </w:r>
          </w:p>
        </w:tc>
      </w:tr>
    </w:tbl>
    <w:p w14:paraId="6AF30F7E" w14:textId="1A439870" w:rsidR="00860EF5" w:rsidRPr="00A87F95" w:rsidRDefault="00B50927" w:rsidP="00B50927">
      <w:pPr>
        <w:pStyle w:val="Sraopastraipa"/>
        <w:numPr>
          <w:ilvl w:val="0"/>
          <w:numId w:val="0"/>
        </w:numPr>
        <w:tabs>
          <w:tab w:val="left" w:pos="426"/>
        </w:tabs>
        <w:rPr>
          <w:rFonts w:ascii="Times New Roman" w:hAnsi="Times New Roman"/>
          <w:i/>
          <w:color w:val="000000" w:themeColor="text1"/>
          <w:sz w:val="24"/>
          <w:lang w:val="lt-LT"/>
        </w:rPr>
      </w:pPr>
      <w:r w:rsidRPr="00A87F95">
        <w:rPr>
          <w:rFonts w:ascii="Times New Roman" w:hAnsi="Times New Roman"/>
          <w:sz w:val="24"/>
          <w:lang w:val="lt-LT" w:bidi="lt-LT"/>
        </w:rPr>
        <w:t>7</w:t>
      </w:r>
      <w:r w:rsidR="00EE2393" w:rsidRPr="00A87F95">
        <w:rPr>
          <w:rFonts w:ascii="Times New Roman" w:hAnsi="Times New Roman"/>
          <w:sz w:val="24"/>
          <w:lang w:val="lt-LT" w:bidi="lt-LT"/>
        </w:rPr>
        <w:t xml:space="preserve">.2. Pirkėjo atstovas atsakingas už tai, kad Sutartis ir jos pakeitimai būtų paskelbti Lietuvos Respublikos viešųjų pirkimų įstatyme nustatyta tvarka: </w:t>
      </w:r>
      <w:r w:rsidR="00EE2393" w:rsidRPr="00A87F95">
        <w:rPr>
          <w:rFonts w:ascii="Times New Roman" w:hAnsi="Times New Roman"/>
          <w:i/>
          <w:color w:val="000000" w:themeColor="text1"/>
          <w:sz w:val="24"/>
          <w:lang w:val="lt-LT"/>
        </w:rPr>
        <w:t>[n</w:t>
      </w:r>
      <w:r w:rsidR="00EE2393" w:rsidRPr="00A87F95">
        <w:rPr>
          <w:rFonts w:ascii="Times New Roman" w:hAnsi="Times New Roman"/>
          <w:i/>
          <w:sz w:val="24"/>
          <w:lang w:val="lt-LT" w:bidi="lt-LT"/>
        </w:rPr>
        <w:t>urodoma: pareigos, vardas, pavardė, kontaktiniai duomenys (telefonas, el. pašto adresas)</w:t>
      </w:r>
      <w:r w:rsidR="00EE2393" w:rsidRPr="00A87F95">
        <w:rPr>
          <w:rFonts w:ascii="Times New Roman" w:hAnsi="Times New Roman"/>
          <w:i/>
          <w:color w:val="000000" w:themeColor="text1"/>
          <w:sz w:val="24"/>
          <w:lang w:val="lt-LT"/>
        </w:rPr>
        <w:t>].</w:t>
      </w:r>
    </w:p>
    <w:p w14:paraId="1D52CD7D" w14:textId="79746284" w:rsidR="00EE2393" w:rsidRPr="00A87F95" w:rsidRDefault="00B50927" w:rsidP="00B50927">
      <w:pPr>
        <w:pStyle w:val="Sraopastraipa"/>
        <w:numPr>
          <w:ilvl w:val="0"/>
          <w:numId w:val="0"/>
        </w:numPr>
        <w:tabs>
          <w:tab w:val="left" w:pos="426"/>
        </w:tabs>
        <w:spacing w:before="240"/>
        <w:jc w:val="center"/>
        <w:rPr>
          <w:rFonts w:ascii="Times New Roman" w:hAnsi="Times New Roman"/>
          <w:b/>
          <w:caps/>
          <w:sz w:val="24"/>
          <w:lang w:val="lt-LT"/>
        </w:rPr>
      </w:pPr>
      <w:r w:rsidRPr="00A87F95">
        <w:rPr>
          <w:rFonts w:ascii="Times New Roman" w:hAnsi="Times New Roman"/>
          <w:b/>
          <w:caps/>
          <w:sz w:val="24"/>
          <w:lang w:val="lt-LT"/>
        </w:rPr>
        <w:t>8</w:t>
      </w:r>
      <w:r w:rsidR="00EE2393" w:rsidRPr="00A87F95">
        <w:rPr>
          <w:rFonts w:ascii="Times New Roman" w:hAnsi="Times New Roman"/>
          <w:b/>
          <w:caps/>
          <w:sz w:val="24"/>
          <w:lang w:val="lt-LT"/>
        </w:rPr>
        <w:t>. SUTARTIES GALIOJIMO TERMINAS IR KITOS SĄLYGOS</w:t>
      </w:r>
    </w:p>
    <w:p w14:paraId="76B7FD3B" w14:textId="692CDEC4" w:rsidR="00EE2393" w:rsidRPr="00A87F95" w:rsidRDefault="00B50927" w:rsidP="004F4586">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lastRenderedPageBreak/>
        <w:t>8</w:t>
      </w:r>
      <w:r w:rsidR="00EE2393" w:rsidRPr="00A87F95">
        <w:rPr>
          <w:rFonts w:ascii="Times New Roman" w:hAnsi="Times New Roman"/>
          <w:color w:val="000000" w:themeColor="text1"/>
          <w:sz w:val="24"/>
          <w:lang w:val="lt-LT"/>
        </w:rPr>
        <w:t xml:space="preserve">.1. </w:t>
      </w:r>
      <w:r w:rsidR="001B0199" w:rsidRPr="001B0199">
        <w:rPr>
          <w:rFonts w:ascii="Times New Roman" w:hAnsi="Times New Roman"/>
          <w:color w:val="000000" w:themeColor="text1"/>
          <w:sz w:val="24"/>
          <w:lang w:val="lt-LT"/>
        </w:rPr>
        <w:t>Ši Sutartis įsigalioja nuo abipusio Sutarties pasirašymo dienos ir galioja iki visiško sutartinių įsipareigojimų įvykdymo dienos</w:t>
      </w:r>
      <w:r w:rsidR="001B0199">
        <w:rPr>
          <w:rFonts w:ascii="Times New Roman" w:hAnsi="Times New Roman"/>
          <w:color w:val="000000" w:themeColor="text1"/>
          <w:sz w:val="24"/>
          <w:lang w:val="lt-LT"/>
        </w:rPr>
        <w:t>.</w:t>
      </w:r>
      <w:r w:rsidR="00113800">
        <w:rPr>
          <w:rFonts w:ascii="Times New Roman" w:hAnsi="Times New Roman"/>
          <w:color w:val="000000" w:themeColor="text1"/>
          <w:sz w:val="24"/>
          <w:lang w:val="lt-LT"/>
        </w:rPr>
        <w:t xml:space="preserve"> Jei Sutartį šalys pasirašo ne tą pačią dieną Sutartis įsigalioja kai ją pasirašo antroji šalis.</w:t>
      </w:r>
    </w:p>
    <w:p w14:paraId="504E3149" w14:textId="558A682A" w:rsidR="0029254A" w:rsidRPr="00A87F95" w:rsidRDefault="00B50927" w:rsidP="004F4586">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8</w:t>
      </w:r>
      <w:r w:rsidR="00EE2393" w:rsidRPr="00A87F95">
        <w:rPr>
          <w:rFonts w:ascii="Times New Roman" w:hAnsi="Times New Roman"/>
          <w:color w:val="000000" w:themeColor="text1"/>
          <w:sz w:val="24"/>
          <w:lang w:val="lt-LT"/>
        </w:rPr>
        <w:t>.</w:t>
      </w:r>
      <w:r w:rsidR="00B82ECC" w:rsidRPr="00A87F95">
        <w:rPr>
          <w:rFonts w:ascii="Times New Roman" w:hAnsi="Times New Roman"/>
          <w:color w:val="000000" w:themeColor="text1"/>
          <w:sz w:val="24"/>
          <w:lang w:val="lt-LT"/>
        </w:rPr>
        <w:t>2</w:t>
      </w:r>
      <w:r w:rsidR="00EE2393" w:rsidRPr="00A87F95">
        <w:rPr>
          <w:rFonts w:ascii="Times New Roman" w:hAnsi="Times New Roman"/>
          <w:color w:val="000000" w:themeColor="text1"/>
          <w:sz w:val="24"/>
          <w:lang w:val="lt-LT"/>
        </w:rPr>
        <w:t xml:space="preserve">. </w:t>
      </w:r>
      <w:r w:rsidR="00A25D0C" w:rsidRPr="004232AA">
        <w:rPr>
          <w:rFonts w:ascii="Times New Roman" w:hAnsi="Times New Roman"/>
          <w:color w:val="000000" w:themeColor="text1"/>
          <w:sz w:val="24"/>
          <w:lang w:val="lt-LT"/>
        </w:rPr>
        <w:t xml:space="preserve">Be kitų Bendrosiose Sutarties sąlygose nurodytų Sutarties nutraukimo pagrindų ši Sutartis taip pat gali būti nutraukta paaiškėjus Viešųjų pirkimų įstatymo 37 str. 9 d., 45 str. </w:t>
      </w:r>
      <w:r w:rsidR="00A25D0C" w:rsidRPr="008728FC">
        <w:rPr>
          <w:rFonts w:ascii="Times New Roman" w:hAnsi="Times New Roman"/>
          <w:color w:val="000000" w:themeColor="text1"/>
          <w:sz w:val="24"/>
        </w:rPr>
        <w:t>2</w:t>
      </w:r>
      <w:r w:rsidR="00A25D0C" w:rsidRPr="008728FC">
        <w:rPr>
          <w:rFonts w:ascii="Times New Roman" w:hAnsi="Times New Roman"/>
          <w:color w:val="000000" w:themeColor="text1"/>
          <w:sz w:val="24"/>
          <w:vertAlign w:val="superscript"/>
        </w:rPr>
        <w:t>1</w:t>
      </w:r>
      <w:r w:rsidR="00A25D0C" w:rsidRPr="00A80F6C">
        <w:rPr>
          <w:rFonts w:ascii="Times New Roman" w:hAnsi="Times New Roman"/>
          <w:color w:val="000000" w:themeColor="text1"/>
          <w:sz w:val="24"/>
          <w:lang w:val="lt-LT"/>
        </w:rPr>
        <w:t xml:space="preserve"> d</w:t>
      </w:r>
      <w:r w:rsidR="00A25D0C">
        <w:rPr>
          <w:rFonts w:ascii="Times New Roman" w:hAnsi="Times New Roman"/>
          <w:color w:val="000000" w:themeColor="text1"/>
          <w:sz w:val="24"/>
          <w:lang w:val="lt-LT"/>
        </w:rPr>
        <w:t>.</w:t>
      </w:r>
      <w:r w:rsidR="00A25D0C" w:rsidRPr="00A80F6C">
        <w:rPr>
          <w:rFonts w:ascii="Times New Roman" w:hAnsi="Times New Roman"/>
          <w:color w:val="000000" w:themeColor="text1"/>
          <w:sz w:val="24"/>
          <w:lang w:val="lt-LT"/>
        </w:rPr>
        <w:t xml:space="preserve"> </w:t>
      </w:r>
      <w:r w:rsidR="00A25D0C" w:rsidRPr="004232AA">
        <w:rPr>
          <w:rFonts w:ascii="Times New Roman" w:hAnsi="Times New Roman"/>
          <w:color w:val="000000" w:themeColor="text1"/>
          <w:sz w:val="24"/>
          <w:lang w:val="lt-LT"/>
        </w:rPr>
        <w:t>ir (ar) 47 str. 9 d. nurodytoms aplinkybėms.</w:t>
      </w:r>
    </w:p>
    <w:p w14:paraId="7E6E0845" w14:textId="58F831A9" w:rsidR="00EE2393" w:rsidRPr="00A87F95" w:rsidRDefault="00B50927" w:rsidP="004F4586">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8</w:t>
      </w:r>
      <w:r w:rsidR="0029254A" w:rsidRPr="00A87F95">
        <w:rPr>
          <w:rFonts w:ascii="Times New Roman" w:hAnsi="Times New Roman"/>
          <w:color w:val="000000" w:themeColor="text1"/>
          <w:sz w:val="24"/>
          <w:lang w:val="lt-LT"/>
        </w:rPr>
        <w:t xml:space="preserve">.3. </w:t>
      </w:r>
      <w:r w:rsidR="00A61CB6" w:rsidRPr="00A87F95">
        <w:rPr>
          <w:rStyle w:val="normaltextrun"/>
          <w:rFonts w:ascii="Times New Roman" w:hAnsi="Times New Roman"/>
          <w:color w:val="000000"/>
          <w:sz w:val="24"/>
          <w:bdr w:val="none" w:sz="0" w:space="0" w:color="auto" w:frame="1"/>
          <w:lang w:val="lt-LT"/>
        </w:rPr>
        <w:t>Šią Sutartį kiekviena Šalis turi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sidR="00A61CB6" w:rsidRPr="00A87F95" w:rsidDel="00D24702">
        <w:rPr>
          <w:rFonts w:ascii="Times New Roman" w:hAnsi="Times New Roman"/>
          <w:color w:val="000000" w:themeColor="text1"/>
          <w:sz w:val="24"/>
          <w:lang w:val="lt-LT"/>
        </w:rPr>
        <w:t xml:space="preserve"> </w:t>
      </w:r>
    </w:p>
    <w:p w14:paraId="554F4680" w14:textId="161DC0DA" w:rsidR="00946B8C" w:rsidRDefault="004F4586" w:rsidP="00946B8C">
      <w:pPr>
        <w:pStyle w:val="Sraopastraipa"/>
        <w:numPr>
          <w:ilvl w:val="0"/>
          <w:numId w:val="0"/>
        </w:numPr>
        <w:tabs>
          <w:tab w:val="left" w:pos="426"/>
        </w:tabs>
        <w:spacing w:before="0" w:after="0"/>
        <w:rPr>
          <w:rFonts w:ascii="Times New Roman" w:hAnsi="Times New Roman"/>
          <w:color w:val="000000" w:themeColor="text1"/>
          <w:sz w:val="24"/>
          <w:lang w:val="lt-LT"/>
        </w:rPr>
      </w:pPr>
      <w:r w:rsidRPr="00A87F95">
        <w:rPr>
          <w:rFonts w:ascii="Times New Roman" w:hAnsi="Times New Roman"/>
          <w:color w:val="000000" w:themeColor="text1"/>
          <w:sz w:val="24"/>
          <w:lang w:val="lt-LT"/>
        </w:rPr>
        <w:t>8.</w:t>
      </w:r>
      <w:r w:rsidR="00A25D0C">
        <w:rPr>
          <w:rFonts w:ascii="Times New Roman" w:hAnsi="Times New Roman"/>
          <w:color w:val="000000" w:themeColor="text1"/>
          <w:sz w:val="24"/>
          <w:lang w:val="lt-LT"/>
        </w:rPr>
        <w:t>4</w:t>
      </w:r>
      <w:r w:rsidRPr="00A87F95">
        <w:rPr>
          <w:rFonts w:ascii="Times New Roman" w:hAnsi="Times New Roman"/>
          <w:color w:val="000000" w:themeColor="text1"/>
          <w:sz w:val="24"/>
          <w:lang w:val="lt-LT"/>
        </w:rPr>
        <w:t>.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29BE5EBC" w14:textId="4CE4E4CF" w:rsidR="00946B8C" w:rsidRP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00A25D0C">
        <w:rPr>
          <w:rFonts w:ascii="Times New Roman" w:hAnsi="Times New Roman"/>
          <w:color w:val="000000" w:themeColor="text1"/>
          <w:sz w:val="24"/>
          <w:lang w:val="lt-LT"/>
        </w:rPr>
        <w:t>5</w:t>
      </w:r>
      <w:r>
        <w:rPr>
          <w:rFonts w:ascii="Times New Roman" w:hAnsi="Times New Roman"/>
          <w:color w:val="000000" w:themeColor="text1"/>
          <w:sz w:val="24"/>
          <w:lang w:val="lt-LT"/>
        </w:rPr>
        <w:t xml:space="preserve">. </w:t>
      </w:r>
      <w:r w:rsidRPr="00946B8C">
        <w:rPr>
          <w:rFonts w:ascii="Times New Roman" w:hAnsi="Times New Roman"/>
          <w:color w:val="000000" w:themeColor="text1"/>
          <w:sz w:val="24"/>
          <w:lang w:val="lt-LT"/>
        </w:rPr>
        <w:t xml:space="preserve">Visi šios </w:t>
      </w:r>
      <w:r>
        <w:rPr>
          <w:rFonts w:ascii="Times New Roman" w:hAnsi="Times New Roman"/>
          <w:color w:val="000000" w:themeColor="text1"/>
          <w:sz w:val="24"/>
          <w:lang w:val="lt-LT"/>
        </w:rPr>
        <w:t>S</w:t>
      </w:r>
      <w:r w:rsidRPr="00946B8C">
        <w:rPr>
          <w:rFonts w:ascii="Times New Roman" w:hAnsi="Times New Roman"/>
          <w:color w:val="000000" w:themeColor="text1"/>
          <w:sz w:val="24"/>
          <w:lang w:val="lt-LT"/>
        </w:rPr>
        <w:t xml:space="preserve">utarties skirsnių pavadinimai yra sąlyginiai ir </w:t>
      </w:r>
      <w:r>
        <w:rPr>
          <w:rFonts w:ascii="Times New Roman" w:hAnsi="Times New Roman"/>
          <w:color w:val="000000" w:themeColor="text1"/>
          <w:sz w:val="24"/>
          <w:lang w:val="lt-LT"/>
        </w:rPr>
        <w:t>S</w:t>
      </w:r>
      <w:r w:rsidRPr="00946B8C">
        <w:rPr>
          <w:rFonts w:ascii="Times New Roman" w:hAnsi="Times New Roman"/>
          <w:color w:val="000000" w:themeColor="text1"/>
          <w:sz w:val="24"/>
          <w:lang w:val="lt-LT"/>
        </w:rPr>
        <w:t>utarties aiškinimui teisinės reikšmės neturi.</w:t>
      </w:r>
    </w:p>
    <w:p w14:paraId="056DD592" w14:textId="74C19CB3" w:rsid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Pr="00946B8C">
        <w:rPr>
          <w:rFonts w:ascii="Times New Roman" w:hAnsi="Times New Roman"/>
          <w:color w:val="000000" w:themeColor="text1"/>
          <w:sz w:val="24"/>
          <w:lang w:val="lt-LT"/>
        </w:rPr>
        <w:t>.</w:t>
      </w:r>
      <w:r w:rsidR="00A25D0C">
        <w:rPr>
          <w:rFonts w:ascii="Times New Roman" w:hAnsi="Times New Roman"/>
          <w:color w:val="000000" w:themeColor="text1"/>
          <w:sz w:val="24"/>
          <w:lang w:val="lt-LT"/>
        </w:rPr>
        <w:t>6</w:t>
      </w:r>
      <w:r w:rsidRPr="00946B8C">
        <w:rPr>
          <w:rFonts w:ascii="Times New Roman" w:hAnsi="Times New Roman"/>
          <w:color w:val="000000" w:themeColor="text1"/>
          <w:sz w:val="24"/>
          <w:lang w:val="lt-LT"/>
        </w:rPr>
        <w:t>.</w:t>
      </w:r>
      <w:r>
        <w:rPr>
          <w:rFonts w:ascii="Times New Roman" w:hAnsi="Times New Roman"/>
          <w:color w:val="000000" w:themeColor="text1"/>
          <w:sz w:val="24"/>
          <w:lang w:val="lt-LT"/>
        </w:rPr>
        <w:t xml:space="preserve"> </w:t>
      </w:r>
      <w:r w:rsidRPr="00946B8C">
        <w:rPr>
          <w:rFonts w:ascii="Times New Roman" w:hAnsi="Times New Roman"/>
          <w:color w:val="000000" w:themeColor="text1"/>
          <w:sz w:val="24"/>
        </w:rPr>
        <w:t> Jei Sutarties dokumentai nenustato kitaip, Sutarties tekstas turi būti suprantamas taikant šias pagrindines aiškinimo taisykles:</w:t>
      </w:r>
    </w:p>
    <w:p w14:paraId="780F8F8C" w14:textId="5FFDE3FA" w:rsid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00A25D0C">
        <w:rPr>
          <w:rFonts w:ascii="Times New Roman" w:hAnsi="Times New Roman"/>
          <w:color w:val="000000" w:themeColor="text1"/>
          <w:sz w:val="24"/>
          <w:lang w:val="lt-LT"/>
        </w:rPr>
        <w:t>6</w:t>
      </w:r>
      <w:r>
        <w:rPr>
          <w:rFonts w:ascii="Times New Roman" w:hAnsi="Times New Roman"/>
          <w:color w:val="000000" w:themeColor="text1"/>
          <w:sz w:val="24"/>
          <w:lang w:val="lt-LT"/>
        </w:rPr>
        <w:t xml:space="preserve">.1. </w:t>
      </w:r>
      <w:r w:rsidRPr="00946B8C">
        <w:rPr>
          <w:rFonts w:ascii="Times New Roman" w:hAnsi="Times New Roman"/>
          <w:color w:val="000000" w:themeColor="text1"/>
          <w:sz w:val="24"/>
          <w:lang w:val="lt-LT"/>
        </w:rPr>
        <w:t>Žodžiai, žymintys vienaskaitą reiškia ir daugiskaitą, žodžiai, žymintys daugiskaitą reiškia ir vienaskaitą</w:t>
      </w:r>
      <w:r>
        <w:rPr>
          <w:rFonts w:ascii="Times New Roman" w:hAnsi="Times New Roman"/>
          <w:color w:val="000000" w:themeColor="text1"/>
          <w:sz w:val="24"/>
          <w:lang w:val="lt-LT"/>
        </w:rPr>
        <w:t>.</w:t>
      </w:r>
      <w:r w:rsidRPr="00946B8C">
        <w:rPr>
          <w:rFonts w:ascii="Times New Roman" w:hAnsi="Times New Roman"/>
          <w:color w:val="000000" w:themeColor="text1"/>
          <w:sz w:val="24"/>
          <w:lang w:val="lt-LT"/>
        </w:rPr>
        <w:t xml:space="preserve"> </w:t>
      </w:r>
    </w:p>
    <w:p w14:paraId="267E0D36" w14:textId="1FDC9456" w:rsid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00A25D0C">
        <w:rPr>
          <w:rFonts w:ascii="Times New Roman" w:hAnsi="Times New Roman"/>
          <w:color w:val="000000" w:themeColor="text1"/>
          <w:sz w:val="24"/>
          <w:lang w:val="lt-LT"/>
        </w:rPr>
        <w:t>6</w:t>
      </w:r>
      <w:r>
        <w:rPr>
          <w:rFonts w:ascii="Times New Roman" w:hAnsi="Times New Roman"/>
          <w:color w:val="000000" w:themeColor="text1"/>
          <w:sz w:val="24"/>
          <w:lang w:val="lt-LT"/>
        </w:rPr>
        <w:t>.2</w:t>
      </w:r>
      <w:r w:rsidRPr="00946B8C">
        <w:rPr>
          <w:rFonts w:ascii="Times New Roman" w:hAnsi="Times New Roman"/>
          <w:color w:val="000000" w:themeColor="text1"/>
          <w:sz w:val="24"/>
          <w:lang w:val="lt-LT"/>
        </w:rPr>
        <w:t xml:space="preserve">. Žodžiai „susitarti“, „susitarė“, „susitarimas“ visuomet reiškia, kad atitinkamas susitarimas </w:t>
      </w:r>
      <w:r>
        <w:rPr>
          <w:rFonts w:ascii="Times New Roman" w:hAnsi="Times New Roman"/>
          <w:color w:val="000000" w:themeColor="text1"/>
          <w:sz w:val="24"/>
          <w:lang w:val="lt-LT"/>
        </w:rPr>
        <w:t>š</w:t>
      </w:r>
      <w:r w:rsidRPr="00946B8C">
        <w:rPr>
          <w:rFonts w:ascii="Times New Roman" w:hAnsi="Times New Roman"/>
          <w:color w:val="000000" w:themeColor="text1"/>
          <w:sz w:val="24"/>
          <w:lang w:val="lt-LT"/>
        </w:rPr>
        <w:t xml:space="preserve">alių turi būti įformintas raštu; </w:t>
      </w:r>
    </w:p>
    <w:p w14:paraId="4014C206" w14:textId="0C3CD337" w:rsidR="00946B8C" w:rsidRDefault="00946B8C" w:rsidP="00946B8C">
      <w:pPr>
        <w:pStyle w:val="Sraopastraipa"/>
        <w:numPr>
          <w:ilvl w:val="0"/>
          <w:numId w:val="0"/>
        </w:numPr>
        <w:tabs>
          <w:tab w:val="left" w:pos="426"/>
        </w:tabs>
        <w:spacing w:before="0" w:after="0"/>
        <w:rPr>
          <w:rFonts w:ascii="Times New Roman" w:hAnsi="Times New Roman"/>
          <w:color w:val="000000" w:themeColor="text1"/>
          <w:sz w:val="24"/>
          <w:lang w:val="lt-LT"/>
        </w:rPr>
      </w:pPr>
      <w:r>
        <w:rPr>
          <w:rFonts w:ascii="Times New Roman" w:hAnsi="Times New Roman"/>
          <w:color w:val="000000" w:themeColor="text1"/>
          <w:sz w:val="24"/>
          <w:lang w:val="lt-LT"/>
        </w:rPr>
        <w:t>8.</w:t>
      </w:r>
      <w:r w:rsidR="00A25D0C">
        <w:rPr>
          <w:rFonts w:ascii="Times New Roman" w:hAnsi="Times New Roman"/>
          <w:color w:val="000000" w:themeColor="text1"/>
          <w:sz w:val="24"/>
          <w:lang w:val="lt-LT"/>
        </w:rPr>
        <w:t>6</w:t>
      </w:r>
      <w:r>
        <w:rPr>
          <w:rFonts w:ascii="Times New Roman" w:hAnsi="Times New Roman"/>
          <w:color w:val="000000" w:themeColor="text1"/>
          <w:sz w:val="24"/>
          <w:lang w:val="lt-LT"/>
        </w:rPr>
        <w:t>.3</w:t>
      </w:r>
      <w:r w:rsidRPr="00946B8C">
        <w:rPr>
          <w:rFonts w:ascii="Times New Roman" w:hAnsi="Times New Roman"/>
          <w:color w:val="000000" w:themeColor="text1"/>
          <w:sz w:val="24"/>
          <w:lang w:val="lt-LT"/>
        </w:rPr>
        <w:t xml:space="preserve">. „raštu“ reiškia visas šios Sutarties dokumentuose nustatytas taisykles, taip pat bet kurios </w:t>
      </w:r>
      <w:r>
        <w:rPr>
          <w:rFonts w:ascii="Times New Roman" w:hAnsi="Times New Roman"/>
          <w:color w:val="000000" w:themeColor="text1"/>
          <w:sz w:val="24"/>
          <w:lang w:val="lt-LT"/>
        </w:rPr>
        <w:t>š</w:t>
      </w:r>
      <w:r w:rsidRPr="00946B8C">
        <w:rPr>
          <w:rFonts w:ascii="Times New Roman" w:hAnsi="Times New Roman"/>
          <w:color w:val="000000" w:themeColor="text1"/>
          <w:sz w:val="24"/>
          <w:lang w:val="lt-LT"/>
        </w:rPr>
        <w:t xml:space="preserve">alies sudarytus popierinius ir (arba) elektroninius dokumentus, bei bet kokius Sutartyje nurodytomis komunikacijos priemonėmis kitai </w:t>
      </w:r>
      <w:r>
        <w:rPr>
          <w:rFonts w:ascii="Times New Roman" w:hAnsi="Times New Roman"/>
          <w:color w:val="000000" w:themeColor="text1"/>
          <w:sz w:val="24"/>
          <w:lang w:val="lt-LT"/>
        </w:rPr>
        <w:t>š</w:t>
      </w:r>
      <w:r w:rsidRPr="00946B8C">
        <w:rPr>
          <w:rFonts w:ascii="Times New Roman" w:hAnsi="Times New Roman"/>
          <w:color w:val="000000" w:themeColor="text1"/>
          <w:sz w:val="24"/>
          <w:lang w:val="lt-LT"/>
        </w:rPr>
        <w:t>aliai pateiktus pranešimus.</w:t>
      </w:r>
    </w:p>
    <w:p w14:paraId="33D291FF" w14:textId="7C1A286B" w:rsidR="004F4586" w:rsidRPr="00A87F95" w:rsidRDefault="004F4586" w:rsidP="004F4586">
      <w:pPr>
        <w:pStyle w:val="Sraopastraipa"/>
        <w:numPr>
          <w:ilvl w:val="0"/>
          <w:numId w:val="0"/>
        </w:numPr>
        <w:tabs>
          <w:tab w:val="left" w:pos="426"/>
        </w:tabs>
        <w:spacing w:before="0" w:after="0"/>
        <w:rPr>
          <w:rFonts w:ascii="Times New Roman" w:eastAsia="Tahoma" w:hAnsi="Times New Roman"/>
          <w:color w:val="000000"/>
          <w:sz w:val="24"/>
          <w:lang w:val="lt-LT" w:eastAsia="lt-LT"/>
        </w:rPr>
      </w:pPr>
      <w:r w:rsidRPr="00A87F95">
        <w:rPr>
          <w:rFonts w:ascii="Times New Roman" w:hAnsi="Times New Roman"/>
          <w:color w:val="000000" w:themeColor="text1"/>
          <w:sz w:val="24"/>
          <w:lang w:val="lt-LT"/>
        </w:rPr>
        <w:t>8.</w:t>
      </w:r>
      <w:r w:rsidR="00A25D0C">
        <w:rPr>
          <w:rFonts w:ascii="Times New Roman" w:hAnsi="Times New Roman"/>
          <w:color w:val="000000" w:themeColor="text1"/>
          <w:sz w:val="24"/>
          <w:lang w:val="lt-LT"/>
        </w:rPr>
        <w:t>7</w:t>
      </w:r>
      <w:r w:rsidRPr="00A87F95">
        <w:rPr>
          <w:rFonts w:ascii="Times New Roman" w:hAnsi="Times New Roman"/>
          <w:color w:val="000000" w:themeColor="text1"/>
          <w:sz w:val="24"/>
          <w:lang w:val="lt-LT"/>
        </w:rPr>
        <w:t xml:space="preserve">. </w:t>
      </w:r>
      <w:r w:rsidRPr="004F4586">
        <w:rPr>
          <w:rFonts w:ascii="Times New Roman" w:eastAsia="Tahoma" w:hAnsi="Times New Roman"/>
          <w:color w:val="000000"/>
          <w:sz w:val="24"/>
          <w:lang w:val="lt-LT" w:eastAsia="lt-LT"/>
        </w:rPr>
        <w:t>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5E403B99" w14:textId="58EFBB15" w:rsidR="00EE2393" w:rsidRPr="00A87F95" w:rsidRDefault="00A87F95" w:rsidP="00A87F95">
      <w:pPr>
        <w:pStyle w:val="Sraopastraipa"/>
        <w:numPr>
          <w:ilvl w:val="0"/>
          <w:numId w:val="0"/>
        </w:numPr>
        <w:tabs>
          <w:tab w:val="left" w:pos="426"/>
        </w:tabs>
        <w:spacing w:before="0" w:after="0"/>
        <w:rPr>
          <w:rFonts w:ascii="Times New Roman" w:hAnsi="Times New Roman"/>
          <w:sz w:val="24"/>
          <w:lang w:val="lt-LT"/>
        </w:rPr>
      </w:pPr>
      <w:r w:rsidRPr="00A87F95">
        <w:rPr>
          <w:rFonts w:ascii="Times New Roman" w:hAnsi="Times New Roman"/>
          <w:sz w:val="24"/>
          <w:lang w:val="lt-LT"/>
        </w:rPr>
        <w:t>8.</w:t>
      </w:r>
      <w:r w:rsidR="00A25D0C">
        <w:rPr>
          <w:rFonts w:ascii="Times New Roman" w:hAnsi="Times New Roman"/>
          <w:sz w:val="24"/>
          <w:lang w:val="lt-LT"/>
        </w:rPr>
        <w:t>8</w:t>
      </w:r>
      <w:r w:rsidRPr="00A87F95">
        <w:rPr>
          <w:rFonts w:ascii="Times New Roman" w:hAnsi="Times New Roman"/>
          <w:sz w:val="24"/>
          <w:lang w:val="lt-LT"/>
        </w:rPr>
        <w:t xml:space="preserve">. </w:t>
      </w:r>
      <w:r w:rsidR="004F4586" w:rsidRPr="004F4586">
        <w:rPr>
          <w:rFonts w:ascii="Times New Roman" w:hAnsi="Times New Roman"/>
          <w:sz w:val="24"/>
          <w:lang w:val="lt-LT"/>
        </w:rPr>
        <w:t xml:space="preserve">Šią Sutartį pasirašantys šalių atstovai patvirtina, kad </w:t>
      </w:r>
      <w:r w:rsidR="004F4586" w:rsidRPr="004F4586">
        <w:rPr>
          <w:rFonts w:ascii="Times New Roman" w:eastAsia="Tahoma" w:hAnsi="Times New Roman"/>
          <w:color w:val="000000"/>
          <w:sz w:val="24"/>
          <w:lang w:val="lt-LT" w:eastAsia="lt-LT"/>
        </w:rPr>
        <w:t>susipažino su visomis Sutarties sąlygomis ir su jomis besąlygiškai ir neatšaukiamai sutinka</w:t>
      </w:r>
      <w:r w:rsidR="004F4586" w:rsidRPr="004F4586">
        <w:rPr>
          <w:rFonts w:ascii="Times New Roman" w:hAnsi="Times New Roman"/>
          <w:sz w:val="24"/>
          <w:lang w:val="lt-LT"/>
        </w:rPr>
        <w:t>, Sutartis sudaryta be ekonominio spaudimo, laisva Sutarties šalių valia, ją pasirašantys Sutarties šalių atstovai Sutartį perskaitė, suprato jos turinį, pasekmes ir jos sudarymas visiškai atitinka šalių valią, ketinimus ir interesus.</w:t>
      </w:r>
    </w:p>
    <w:p w14:paraId="6405F660" w14:textId="77777777" w:rsidR="00A87F95" w:rsidRPr="00A87F95" w:rsidRDefault="00A87F95" w:rsidP="00A87F95">
      <w:pPr>
        <w:pStyle w:val="Sraopastraipa"/>
        <w:numPr>
          <w:ilvl w:val="0"/>
          <w:numId w:val="0"/>
        </w:numPr>
        <w:tabs>
          <w:tab w:val="left" w:pos="426"/>
        </w:tabs>
        <w:spacing w:before="0" w:after="0"/>
        <w:rPr>
          <w:rFonts w:ascii="Times New Roman" w:hAnsi="Times New Roman"/>
          <w:color w:val="000000" w:themeColor="text1"/>
          <w:sz w:val="24"/>
          <w:lang w:val="lt-LT"/>
        </w:rPr>
      </w:pPr>
    </w:p>
    <w:p w14:paraId="613B3239" w14:textId="1BFEAFC7" w:rsidR="00EE2393" w:rsidRPr="00A87F95" w:rsidRDefault="00A87F95" w:rsidP="00A87F95">
      <w:pPr>
        <w:ind w:left="567" w:hanging="567"/>
        <w:jc w:val="center"/>
        <w:rPr>
          <w:rFonts w:ascii="Times New Roman" w:hAnsi="Times New Roman"/>
          <w:b/>
          <w:sz w:val="24"/>
          <w:szCs w:val="24"/>
          <w:lang w:val="lt-LT"/>
        </w:rPr>
      </w:pPr>
      <w:r w:rsidRPr="00A87F95">
        <w:rPr>
          <w:rFonts w:ascii="Times New Roman" w:hAnsi="Times New Roman"/>
          <w:b/>
          <w:sz w:val="24"/>
          <w:szCs w:val="24"/>
          <w:lang w:val="en-US"/>
        </w:rPr>
        <w:t>9</w:t>
      </w:r>
      <w:r w:rsidR="00EE2393" w:rsidRPr="00A87F95">
        <w:rPr>
          <w:rFonts w:ascii="Times New Roman" w:hAnsi="Times New Roman"/>
          <w:b/>
          <w:sz w:val="24"/>
          <w:szCs w:val="24"/>
          <w:lang w:val="lt-LT"/>
        </w:rPr>
        <w:t>. SUTARTIES PRIEDAI:</w:t>
      </w:r>
    </w:p>
    <w:p w14:paraId="7BACD9CA" w14:textId="2794BDFD" w:rsidR="00EE2393" w:rsidRPr="00A87F95" w:rsidRDefault="00A87F95" w:rsidP="00EE2393">
      <w:pPr>
        <w:spacing w:after="0"/>
        <w:ind w:left="567" w:hanging="567"/>
        <w:rPr>
          <w:rFonts w:ascii="Times New Roman" w:hAnsi="Times New Roman"/>
          <w:sz w:val="24"/>
          <w:szCs w:val="24"/>
          <w:lang w:val="lt-LT"/>
        </w:rPr>
      </w:pPr>
      <w:r w:rsidRPr="00A87F95">
        <w:rPr>
          <w:rFonts w:ascii="Times New Roman" w:hAnsi="Times New Roman"/>
          <w:sz w:val="24"/>
          <w:szCs w:val="24"/>
          <w:lang w:val="lt-LT"/>
        </w:rPr>
        <w:t>9</w:t>
      </w:r>
      <w:r w:rsidR="00EE2393" w:rsidRPr="00A87F95">
        <w:rPr>
          <w:rFonts w:ascii="Times New Roman" w:hAnsi="Times New Roman"/>
          <w:sz w:val="24"/>
          <w:szCs w:val="24"/>
          <w:lang w:val="lt-LT"/>
        </w:rPr>
        <w:t>.1. Sutarties neatskiriama dalimi yra:</w:t>
      </w:r>
    </w:p>
    <w:p w14:paraId="312C205B" w14:textId="6762E705" w:rsidR="00EE2393" w:rsidRPr="00A87F95" w:rsidRDefault="00A87F95" w:rsidP="00EE2393">
      <w:pPr>
        <w:spacing w:after="0"/>
        <w:ind w:left="567" w:hanging="567"/>
        <w:rPr>
          <w:rFonts w:ascii="Times New Roman" w:hAnsi="Times New Roman"/>
          <w:caps/>
          <w:sz w:val="24"/>
          <w:szCs w:val="24"/>
          <w:lang w:val="lt-LT"/>
        </w:rPr>
      </w:pPr>
      <w:r w:rsidRPr="00A87F95">
        <w:rPr>
          <w:rFonts w:ascii="Times New Roman" w:hAnsi="Times New Roman"/>
          <w:sz w:val="24"/>
          <w:szCs w:val="24"/>
          <w:lang w:val="lt-LT"/>
        </w:rPr>
        <w:t>9</w:t>
      </w:r>
      <w:r w:rsidR="00EE2393" w:rsidRPr="00A87F95">
        <w:rPr>
          <w:rFonts w:ascii="Times New Roman" w:hAnsi="Times New Roman"/>
          <w:sz w:val="24"/>
          <w:szCs w:val="24"/>
          <w:lang w:val="lt-LT"/>
        </w:rPr>
        <w:t>.1.1. Techninė specifikacija</w:t>
      </w:r>
      <w:r w:rsidRPr="00A87F95">
        <w:rPr>
          <w:rFonts w:ascii="Times New Roman" w:hAnsi="Times New Roman"/>
          <w:sz w:val="24"/>
          <w:szCs w:val="24"/>
          <w:lang w:val="lt-LT"/>
        </w:rPr>
        <w:t>. __ lapų</w:t>
      </w:r>
      <w:r w:rsidR="00EE2393" w:rsidRPr="00A87F95">
        <w:rPr>
          <w:rFonts w:ascii="Times New Roman" w:hAnsi="Times New Roman"/>
          <w:sz w:val="24"/>
          <w:szCs w:val="24"/>
          <w:lang w:val="lt-LT"/>
        </w:rPr>
        <w:t xml:space="preserve">; </w:t>
      </w:r>
    </w:p>
    <w:p w14:paraId="04E21436" w14:textId="004089ED" w:rsidR="00EE2393" w:rsidRPr="00A87F95" w:rsidRDefault="00A87F95" w:rsidP="00EE2393">
      <w:pPr>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9</w:t>
      </w:r>
      <w:r w:rsidR="00EE2393" w:rsidRPr="00A87F95">
        <w:rPr>
          <w:rFonts w:ascii="Times New Roman" w:hAnsi="Times New Roman"/>
          <w:sz w:val="24"/>
          <w:szCs w:val="24"/>
          <w:lang w:val="lt-LT"/>
        </w:rPr>
        <w:t>.1.2. Bendrosios prekių pirkimo-pardavimo sutarties sąlygos</w:t>
      </w:r>
      <w:r w:rsidR="00B05B4A">
        <w:rPr>
          <w:rFonts w:ascii="Times New Roman" w:hAnsi="Times New Roman"/>
          <w:sz w:val="24"/>
          <w:szCs w:val="24"/>
          <w:lang w:val="lt-LT"/>
        </w:rPr>
        <w:t xml:space="preserve">: </w:t>
      </w:r>
      <w:hyperlink r:id="rId11" w:history="1">
        <w:r w:rsidR="001F6F91" w:rsidRPr="00C06DA7">
          <w:rPr>
            <w:rStyle w:val="Hipersaitas"/>
            <w:rFonts w:ascii="Times New Roman" w:hAnsi="Times New Roman"/>
            <w:sz w:val="24"/>
            <w:szCs w:val="24"/>
            <w:lang w:val="lt-LT"/>
          </w:rPr>
          <w:t>https://turtas.lt/wp-content/uploads/2021/11/vi-turto-banko-bendrosios-prekiu-pirkimo-pardavimo-sutarties-salygos.docx</w:t>
        </w:r>
      </w:hyperlink>
      <w:r w:rsidR="001F6F91">
        <w:rPr>
          <w:rFonts w:ascii="Times New Roman" w:hAnsi="Times New Roman"/>
          <w:sz w:val="24"/>
          <w:szCs w:val="24"/>
          <w:lang w:val="lt-LT"/>
        </w:rPr>
        <w:t xml:space="preserve"> </w:t>
      </w:r>
    </w:p>
    <w:p w14:paraId="702E043A" w14:textId="30505B17" w:rsidR="00EE2393" w:rsidRPr="00A87F95" w:rsidRDefault="00A87F95" w:rsidP="00EE2393">
      <w:pPr>
        <w:spacing w:after="0"/>
        <w:ind w:left="0" w:firstLine="0"/>
        <w:jc w:val="both"/>
        <w:rPr>
          <w:rFonts w:ascii="Times New Roman" w:hAnsi="Times New Roman"/>
          <w:sz w:val="24"/>
          <w:szCs w:val="24"/>
          <w:lang w:val="lt-LT"/>
        </w:rPr>
      </w:pPr>
      <w:r w:rsidRPr="00A87F95">
        <w:rPr>
          <w:rFonts w:ascii="Times New Roman" w:hAnsi="Times New Roman"/>
          <w:sz w:val="24"/>
          <w:szCs w:val="24"/>
          <w:lang w:val="lt-LT"/>
        </w:rPr>
        <w:t>9</w:t>
      </w:r>
      <w:r w:rsidR="00EE2393" w:rsidRPr="00A87F95">
        <w:rPr>
          <w:rFonts w:ascii="Times New Roman" w:hAnsi="Times New Roman"/>
          <w:sz w:val="24"/>
          <w:szCs w:val="24"/>
          <w:lang w:val="lt-LT"/>
        </w:rPr>
        <w:t>.1.3. Tiekėjo pasiūlymo kopija</w:t>
      </w:r>
      <w:r w:rsidRPr="00A87F95">
        <w:rPr>
          <w:rFonts w:ascii="Times New Roman" w:hAnsi="Times New Roman"/>
          <w:sz w:val="24"/>
          <w:szCs w:val="24"/>
          <w:lang w:val="lt-LT"/>
        </w:rPr>
        <w:t>, _ lapų.</w:t>
      </w:r>
    </w:p>
    <w:p w14:paraId="302924A6" w14:textId="77777777" w:rsidR="00EE2393" w:rsidRPr="00A87F95" w:rsidRDefault="00EE2393" w:rsidP="00EE2393">
      <w:pPr>
        <w:spacing w:after="0"/>
        <w:ind w:left="567" w:hanging="567"/>
        <w:rPr>
          <w:rFonts w:ascii="Times New Roman" w:hAnsi="Times New Roman"/>
          <w:b/>
          <w:sz w:val="24"/>
          <w:szCs w:val="24"/>
          <w:lang w:val="lt-LT"/>
        </w:rPr>
      </w:pPr>
    </w:p>
    <w:p w14:paraId="1A2DB6AE" w14:textId="1E728DA4" w:rsidR="00EE2393" w:rsidRDefault="00EE2393" w:rsidP="00A87F95">
      <w:pPr>
        <w:tabs>
          <w:tab w:val="left" w:pos="8184"/>
        </w:tabs>
        <w:ind w:left="0" w:firstLine="0"/>
        <w:jc w:val="both"/>
        <w:rPr>
          <w:rFonts w:ascii="Times New Roman" w:hAnsi="Times New Roman"/>
          <w:b/>
          <w:sz w:val="24"/>
          <w:szCs w:val="24"/>
          <w:lang w:val="lt-LT"/>
        </w:rPr>
      </w:pPr>
      <w:r w:rsidRPr="00A87F95">
        <w:rPr>
          <w:rFonts w:ascii="Times New Roman" w:hAnsi="Times New Roman"/>
          <w:b/>
          <w:sz w:val="24"/>
          <w:szCs w:val="24"/>
          <w:lang w:val="lt-LT"/>
        </w:rPr>
        <w:t>Bendrosios prekių pirkimo-pardavimo sutarties sąlygos yra sudėtinė šios Sutarties dalis. Tiekėjas besąlygiškai patvirtina, kad prieš sudarant šią Sutartį jis turėjo galimybę susipažinti ir susipažino su Bendrosiomis prekių pirkimo-pardavimo sutarties sąlygomis, todėl jam yra žinomas Bendrųjų prekių pirkimo-pardavimo sutarties sąlygų turinys.</w:t>
      </w:r>
    </w:p>
    <w:p w14:paraId="15E0391A" w14:textId="78917A0E" w:rsidR="00F731EE" w:rsidRDefault="00F731EE" w:rsidP="00F731EE">
      <w:pPr>
        <w:pStyle w:val="Sraopastraipa"/>
        <w:numPr>
          <w:ilvl w:val="0"/>
          <w:numId w:val="0"/>
        </w:numPr>
        <w:tabs>
          <w:tab w:val="left" w:pos="426"/>
        </w:tabs>
        <w:spacing w:before="0" w:after="0"/>
        <w:rPr>
          <w:rFonts w:ascii="Times New Roman" w:hAnsi="Times New Roman"/>
          <w:color w:val="000000" w:themeColor="text1"/>
          <w:sz w:val="24"/>
          <w:lang w:val="lt-LT"/>
        </w:rPr>
      </w:pPr>
      <w:r w:rsidRPr="000A460B">
        <w:rPr>
          <w:rFonts w:ascii="Times New Roman" w:hAnsi="Times New Roman"/>
          <w:i/>
          <w:iCs/>
          <w:color w:val="000000" w:themeColor="text1"/>
          <w:sz w:val="24"/>
          <w:lang w:val="lt-LT"/>
        </w:rPr>
        <w:t xml:space="preserve">Pastaba: </w:t>
      </w:r>
      <w:r>
        <w:rPr>
          <w:rFonts w:ascii="Times New Roman" w:hAnsi="Times New Roman"/>
          <w:i/>
          <w:iCs/>
          <w:color w:val="000000" w:themeColor="text1"/>
          <w:sz w:val="24"/>
          <w:lang w:val="lt-LT"/>
        </w:rPr>
        <w:t xml:space="preserve">Kiekvieno konkretaus pirkimo atveju gali būti nustatomos ir kitos pavyzdinėse sutarties sąlygose nenurodytos sutarties nuostatos, taikomos Tiekėjui ir/ar Pirkėjui. </w:t>
      </w:r>
    </w:p>
    <w:p w14:paraId="2BB08C58" w14:textId="77777777" w:rsidR="00B05B4A" w:rsidRPr="00A87F95" w:rsidRDefault="00B05B4A" w:rsidP="00A87F95">
      <w:pPr>
        <w:tabs>
          <w:tab w:val="left" w:pos="8184"/>
        </w:tabs>
        <w:ind w:left="0" w:firstLine="0"/>
        <w:jc w:val="both"/>
        <w:rPr>
          <w:rFonts w:ascii="Times New Roman" w:hAnsi="Times New Roman"/>
          <w:b/>
          <w:sz w:val="24"/>
          <w:szCs w:val="24"/>
          <w:lang w:val="lt-LT"/>
        </w:rPr>
      </w:pPr>
    </w:p>
    <w:p w14:paraId="66C5F8FD" w14:textId="7460FC45" w:rsidR="00EE2393" w:rsidRPr="00514BEB" w:rsidRDefault="00A87F95" w:rsidP="00A87F95">
      <w:pPr>
        <w:tabs>
          <w:tab w:val="left" w:pos="8184"/>
        </w:tabs>
        <w:jc w:val="center"/>
        <w:rPr>
          <w:rFonts w:ascii="Times New Roman" w:hAnsi="Times New Roman"/>
          <w:szCs w:val="22"/>
          <w:lang w:val="lt-LT"/>
        </w:rPr>
      </w:pPr>
      <w:r>
        <w:rPr>
          <w:rFonts w:ascii="Times New Roman" w:hAnsi="Times New Roman"/>
          <w:b/>
          <w:bCs/>
          <w:szCs w:val="22"/>
          <w:lang w:val="lt-LT"/>
        </w:rPr>
        <w:t>10</w:t>
      </w:r>
      <w:r w:rsidR="00EE2393" w:rsidRPr="00514BEB">
        <w:rPr>
          <w:rFonts w:ascii="Times New Roman" w:hAnsi="Times New Roman"/>
          <w:b/>
          <w:bCs/>
          <w:szCs w:val="22"/>
          <w:lang w:val="lt-LT"/>
        </w:rPr>
        <w:t xml:space="preserve">. </w:t>
      </w:r>
      <w:r w:rsidR="00EE2393" w:rsidRPr="00514BEB">
        <w:rPr>
          <w:rFonts w:ascii="Times New Roman" w:hAnsi="Times New Roman"/>
          <w:b/>
          <w:szCs w:val="22"/>
          <w:lang w:val="lt-LT"/>
        </w:rPr>
        <w:t>ŠALIŲ REKVIZITAI</w:t>
      </w:r>
    </w:p>
    <w:tbl>
      <w:tblPr>
        <w:tblW w:w="9642" w:type="dxa"/>
        <w:tblLayout w:type="fixed"/>
        <w:tblLook w:val="0000" w:firstRow="0" w:lastRow="0" w:firstColumn="0" w:lastColumn="0" w:noHBand="0" w:noVBand="0"/>
      </w:tblPr>
      <w:tblGrid>
        <w:gridCol w:w="4821"/>
        <w:gridCol w:w="4821"/>
      </w:tblGrid>
      <w:tr w:rsidR="00EE2393" w:rsidRPr="00314C90" w14:paraId="2D8D19FD" w14:textId="77777777" w:rsidTr="0017325D">
        <w:tc>
          <w:tcPr>
            <w:tcW w:w="4821" w:type="dxa"/>
          </w:tcPr>
          <w:p w14:paraId="53EE0290" w14:textId="77777777" w:rsidR="00EE2393" w:rsidRPr="00514BEB" w:rsidRDefault="00EE2393" w:rsidP="0017325D">
            <w:pPr>
              <w:pStyle w:val="Antrat1"/>
              <w:numPr>
                <w:ilvl w:val="0"/>
                <w:numId w:val="0"/>
              </w:numPr>
              <w:spacing w:before="0" w:after="120"/>
              <w:ind w:left="851" w:hanging="851"/>
              <w:rPr>
                <w:rFonts w:ascii="Times New Roman" w:hAnsi="Times New Roman"/>
                <w:sz w:val="22"/>
                <w:szCs w:val="22"/>
              </w:rPr>
            </w:pPr>
            <w:r w:rsidRPr="00514BEB">
              <w:rPr>
                <w:rFonts w:ascii="Times New Roman" w:hAnsi="Times New Roman"/>
                <w:sz w:val="22"/>
                <w:szCs w:val="22"/>
              </w:rPr>
              <w:t>Pirkėjas</w:t>
            </w:r>
          </w:p>
        </w:tc>
        <w:tc>
          <w:tcPr>
            <w:tcW w:w="4821" w:type="dxa"/>
          </w:tcPr>
          <w:p w14:paraId="6CE5236E" w14:textId="77777777" w:rsidR="00EE2393" w:rsidRPr="00514BEB" w:rsidRDefault="00EE2393" w:rsidP="0017325D">
            <w:pPr>
              <w:pStyle w:val="Antrat1"/>
              <w:numPr>
                <w:ilvl w:val="0"/>
                <w:numId w:val="0"/>
              </w:numPr>
              <w:spacing w:before="0"/>
              <w:ind w:left="851" w:hanging="851"/>
              <w:rPr>
                <w:rFonts w:ascii="Times New Roman" w:hAnsi="Times New Roman"/>
                <w:sz w:val="22"/>
                <w:szCs w:val="22"/>
              </w:rPr>
            </w:pPr>
            <w:r w:rsidRPr="00514BEB">
              <w:rPr>
                <w:rFonts w:ascii="Times New Roman" w:hAnsi="Times New Roman"/>
                <w:sz w:val="22"/>
                <w:szCs w:val="22"/>
              </w:rPr>
              <w:t>TIEKĖJAS</w:t>
            </w:r>
          </w:p>
        </w:tc>
      </w:tr>
      <w:tr w:rsidR="00EE2393" w:rsidRPr="00314C90" w14:paraId="47A3312E" w14:textId="77777777" w:rsidTr="0017325D">
        <w:tc>
          <w:tcPr>
            <w:tcW w:w="4821" w:type="dxa"/>
          </w:tcPr>
          <w:p w14:paraId="192ACF76" w14:textId="77777777" w:rsidR="00EE2393" w:rsidRPr="00514BEB" w:rsidRDefault="00EE2393" w:rsidP="0017325D">
            <w:pPr>
              <w:spacing w:after="0"/>
              <w:rPr>
                <w:rFonts w:ascii="Times New Roman" w:hAnsi="Times New Roman"/>
                <w:b/>
                <w:color w:val="833C0B" w:themeColor="accent2" w:themeShade="80"/>
                <w:szCs w:val="22"/>
                <w:lang w:val="lt-LT"/>
              </w:rPr>
            </w:pPr>
            <w:r w:rsidRPr="00514BEB">
              <w:rPr>
                <w:rFonts w:ascii="Times New Roman" w:hAnsi="Times New Roman"/>
                <w:b/>
                <w:szCs w:val="22"/>
                <w:lang w:val="lt-LT"/>
              </w:rPr>
              <w:t>Valstybės įmonė Turto bankas</w:t>
            </w:r>
          </w:p>
        </w:tc>
        <w:tc>
          <w:tcPr>
            <w:tcW w:w="4821" w:type="dxa"/>
          </w:tcPr>
          <w:p w14:paraId="1A659F76" w14:textId="77777777" w:rsidR="00EE2393" w:rsidRPr="00514BEB" w:rsidRDefault="00EE2393" w:rsidP="0017325D">
            <w:pPr>
              <w:spacing w:after="0"/>
              <w:rPr>
                <w:rFonts w:ascii="Times New Roman" w:hAnsi="Times New Roman"/>
                <w:b/>
                <w:szCs w:val="22"/>
                <w:lang w:val="lt-LT"/>
              </w:rPr>
            </w:pPr>
            <w:r w:rsidRPr="00514BEB">
              <w:rPr>
                <w:rFonts w:ascii="Times New Roman" w:hAnsi="Times New Roman"/>
                <w:szCs w:val="22"/>
                <w:lang w:val="lt-LT"/>
              </w:rPr>
              <w:t>[</w:t>
            </w:r>
            <w:r w:rsidRPr="00514BEB">
              <w:rPr>
                <w:rFonts w:ascii="Times New Roman" w:hAnsi="Times New Roman"/>
                <w:szCs w:val="22"/>
                <w:highlight w:val="lightGray"/>
                <w:lang w:val="lt-LT"/>
              </w:rPr>
              <w:t>...</w:t>
            </w:r>
            <w:r w:rsidRPr="00514BEB">
              <w:rPr>
                <w:rFonts w:ascii="Times New Roman" w:hAnsi="Times New Roman"/>
                <w:szCs w:val="22"/>
                <w:lang w:val="lt-LT"/>
              </w:rPr>
              <w:t>]</w:t>
            </w:r>
          </w:p>
        </w:tc>
      </w:tr>
      <w:tr w:rsidR="00EE2393" w:rsidRPr="00314C90" w14:paraId="222B365C" w14:textId="77777777" w:rsidTr="0017325D">
        <w:tc>
          <w:tcPr>
            <w:tcW w:w="4821" w:type="dxa"/>
          </w:tcPr>
          <w:p w14:paraId="5AA29E35"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 xml:space="preserve">Kęstučio g. 45, LT-08124 Vilnius </w:t>
            </w:r>
          </w:p>
        </w:tc>
        <w:tc>
          <w:tcPr>
            <w:tcW w:w="4821" w:type="dxa"/>
          </w:tcPr>
          <w:p w14:paraId="2B9C31B2"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Registruotos buveinės adresas [</w:t>
            </w:r>
            <w:r w:rsidRPr="00514BEB">
              <w:rPr>
                <w:rFonts w:ascii="Times New Roman" w:hAnsi="Times New Roman"/>
                <w:szCs w:val="22"/>
                <w:highlight w:val="lightGray"/>
                <w:lang w:val="lt-LT"/>
              </w:rPr>
              <w:t>...</w:t>
            </w:r>
            <w:r w:rsidRPr="00514BEB">
              <w:rPr>
                <w:rFonts w:ascii="Times New Roman" w:hAnsi="Times New Roman"/>
                <w:szCs w:val="22"/>
                <w:lang w:val="lt-LT"/>
              </w:rPr>
              <w:t>]</w:t>
            </w:r>
          </w:p>
        </w:tc>
      </w:tr>
      <w:tr w:rsidR="00EE2393" w:rsidRPr="00314C90" w14:paraId="369FC63F" w14:textId="77777777" w:rsidTr="0017325D">
        <w:tc>
          <w:tcPr>
            <w:tcW w:w="4821" w:type="dxa"/>
          </w:tcPr>
          <w:p w14:paraId="6ED11FD7"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Įmonės kodas 112021042</w:t>
            </w:r>
          </w:p>
        </w:tc>
        <w:tc>
          <w:tcPr>
            <w:tcW w:w="4821" w:type="dxa"/>
          </w:tcPr>
          <w:p w14:paraId="67BF72B0"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Įmonės kodas [</w:t>
            </w:r>
            <w:r w:rsidRPr="00514BEB">
              <w:rPr>
                <w:rFonts w:ascii="Times New Roman" w:hAnsi="Times New Roman"/>
                <w:szCs w:val="22"/>
                <w:highlight w:val="lightGray"/>
                <w:lang w:val="lt-LT"/>
              </w:rPr>
              <w:t>...</w:t>
            </w:r>
            <w:r w:rsidRPr="00514BEB">
              <w:rPr>
                <w:rFonts w:ascii="Times New Roman" w:hAnsi="Times New Roman"/>
                <w:szCs w:val="22"/>
                <w:lang w:val="lt-LT"/>
              </w:rPr>
              <w:t>]</w:t>
            </w:r>
          </w:p>
        </w:tc>
      </w:tr>
      <w:tr w:rsidR="00EE2393" w:rsidRPr="00314C90" w14:paraId="5D6403C2" w14:textId="77777777" w:rsidTr="0017325D">
        <w:tc>
          <w:tcPr>
            <w:tcW w:w="4821" w:type="dxa"/>
          </w:tcPr>
          <w:p w14:paraId="2A851F7A"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PVM mokėtojo kodas LT120210411</w:t>
            </w:r>
          </w:p>
        </w:tc>
        <w:tc>
          <w:tcPr>
            <w:tcW w:w="4821" w:type="dxa"/>
          </w:tcPr>
          <w:p w14:paraId="501554D3"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 xml:space="preserve">PVM mokėtojo kodas </w:t>
            </w:r>
          </w:p>
        </w:tc>
      </w:tr>
      <w:tr w:rsidR="00EE2393" w:rsidRPr="00314C90" w14:paraId="0A27FDBC" w14:textId="77777777" w:rsidTr="0017325D">
        <w:tc>
          <w:tcPr>
            <w:tcW w:w="4821" w:type="dxa"/>
          </w:tcPr>
          <w:p w14:paraId="60F112E6"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tel. (8~5) 278 09 00</w:t>
            </w:r>
          </w:p>
        </w:tc>
        <w:tc>
          <w:tcPr>
            <w:tcW w:w="4821" w:type="dxa"/>
          </w:tcPr>
          <w:p w14:paraId="1B6EF133"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tel. [</w:t>
            </w:r>
            <w:r w:rsidRPr="00514BEB">
              <w:rPr>
                <w:rFonts w:ascii="Times New Roman" w:hAnsi="Times New Roman"/>
                <w:szCs w:val="22"/>
                <w:highlight w:val="lightGray"/>
                <w:lang w:val="lt-LT"/>
              </w:rPr>
              <w:t>...</w:t>
            </w:r>
            <w:r w:rsidRPr="00514BEB">
              <w:rPr>
                <w:rFonts w:ascii="Times New Roman" w:hAnsi="Times New Roman"/>
                <w:szCs w:val="22"/>
                <w:lang w:val="lt-LT"/>
              </w:rPr>
              <w:t>]</w:t>
            </w:r>
            <w:r w:rsidRPr="00514BEB" w:rsidDel="00A625D4">
              <w:rPr>
                <w:rFonts w:ascii="Times New Roman" w:hAnsi="Times New Roman"/>
                <w:color w:val="833C0B" w:themeColor="accent2" w:themeShade="80"/>
                <w:szCs w:val="22"/>
                <w:lang w:val="lt-LT"/>
              </w:rPr>
              <w:t xml:space="preserve"> </w:t>
            </w:r>
            <w:r w:rsidRPr="00514BEB">
              <w:rPr>
                <w:rFonts w:ascii="Times New Roman" w:hAnsi="Times New Roman"/>
                <w:color w:val="833C0B" w:themeColor="accent2" w:themeShade="80"/>
                <w:szCs w:val="22"/>
                <w:lang w:val="lt-LT"/>
              </w:rPr>
              <w:t xml:space="preserve"> </w:t>
            </w:r>
          </w:p>
        </w:tc>
      </w:tr>
      <w:tr w:rsidR="00EE2393" w:rsidRPr="00314C90" w14:paraId="400FDF88" w14:textId="77777777" w:rsidTr="0017325D">
        <w:tc>
          <w:tcPr>
            <w:tcW w:w="4821" w:type="dxa"/>
          </w:tcPr>
          <w:p w14:paraId="3B3DBE5C"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lastRenderedPageBreak/>
              <w:t xml:space="preserve">El. paštas </w:t>
            </w:r>
            <w:hyperlink r:id="rId12" w:history="1">
              <w:r w:rsidRPr="00514BEB">
                <w:rPr>
                  <w:rStyle w:val="Hipersaitas"/>
                  <w:rFonts w:ascii="Times New Roman" w:hAnsi="Times New Roman"/>
                  <w:szCs w:val="22"/>
                  <w:lang w:val="lt-LT"/>
                </w:rPr>
                <w:t>info@turtas.lt</w:t>
              </w:r>
            </w:hyperlink>
            <w:r w:rsidRPr="00514BEB">
              <w:rPr>
                <w:rFonts w:ascii="Times New Roman" w:hAnsi="Times New Roman"/>
                <w:szCs w:val="22"/>
                <w:lang w:val="lt-LT"/>
              </w:rPr>
              <w:t xml:space="preserve"> </w:t>
            </w:r>
            <w:hyperlink r:id="rId13" w:history="1"/>
          </w:p>
        </w:tc>
        <w:tc>
          <w:tcPr>
            <w:tcW w:w="4821" w:type="dxa"/>
          </w:tcPr>
          <w:p w14:paraId="4ABC9794"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El. paštas [</w:t>
            </w:r>
            <w:r w:rsidRPr="00514BEB">
              <w:rPr>
                <w:rFonts w:ascii="Times New Roman" w:hAnsi="Times New Roman"/>
                <w:szCs w:val="22"/>
                <w:highlight w:val="lightGray"/>
                <w:lang w:val="lt-LT"/>
              </w:rPr>
              <w:t>...</w:t>
            </w:r>
            <w:r w:rsidRPr="00514BEB">
              <w:rPr>
                <w:rFonts w:ascii="Times New Roman" w:hAnsi="Times New Roman"/>
                <w:szCs w:val="22"/>
                <w:lang w:val="lt-LT"/>
              </w:rPr>
              <w:t>]</w:t>
            </w:r>
            <w:hyperlink r:id="rId14" w:history="1"/>
          </w:p>
        </w:tc>
      </w:tr>
      <w:tr w:rsidR="00EE2393" w:rsidRPr="00314C90" w14:paraId="020DE851" w14:textId="77777777" w:rsidTr="0017325D">
        <w:tc>
          <w:tcPr>
            <w:tcW w:w="4821" w:type="dxa"/>
          </w:tcPr>
          <w:p w14:paraId="3BFF4B49" w14:textId="77777777" w:rsidR="00EE2393" w:rsidRPr="00514BEB" w:rsidRDefault="00EE2393" w:rsidP="0017325D">
            <w:pPr>
              <w:spacing w:after="0"/>
              <w:rPr>
                <w:rFonts w:ascii="Times New Roman" w:hAnsi="Times New Roman"/>
                <w:b/>
                <w:caps/>
                <w:szCs w:val="22"/>
                <w:lang w:val="lt-LT"/>
              </w:rPr>
            </w:pPr>
            <w:r w:rsidRPr="00514BEB">
              <w:rPr>
                <w:rFonts w:ascii="Times New Roman" w:hAnsi="Times New Roman"/>
                <w:szCs w:val="22"/>
                <w:lang w:val="lt-LT"/>
              </w:rPr>
              <w:t>A. s. LT51 7044 0600 0044 3925</w:t>
            </w:r>
          </w:p>
        </w:tc>
        <w:tc>
          <w:tcPr>
            <w:tcW w:w="4821" w:type="dxa"/>
          </w:tcPr>
          <w:p w14:paraId="4BF7F20E"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A. s. [</w:t>
            </w:r>
            <w:r w:rsidRPr="00514BEB">
              <w:rPr>
                <w:rFonts w:ascii="Times New Roman" w:hAnsi="Times New Roman"/>
                <w:szCs w:val="22"/>
                <w:highlight w:val="lightGray"/>
                <w:lang w:val="lt-LT"/>
              </w:rPr>
              <w:t>...</w:t>
            </w:r>
            <w:r w:rsidRPr="00514BEB">
              <w:rPr>
                <w:rFonts w:ascii="Times New Roman" w:hAnsi="Times New Roman"/>
                <w:szCs w:val="22"/>
                <w:lang w:val="lt-LT"/>
              </w:rPr>
              <w:t>]</w:t>
            </w:r>
          </w:p>
        </w:tc>
      </w:tr>
      <w:tr w:rsidR="00EE2393" w:rsidRPr="00314C90" w14:paraId="5DB26A0D" w14:textId="77777777" w:rsidTr="0017325D">
        <w:tc>
          <w:tcPr>
            <w:tcW w:w="4821" w:type="dxa"/>
          </w:tcPr>
          <w:p w14:paraId="6A962E1C" w14:textId="77777777" w:rsidR="00EE2393" w:rsidRPr="00514BEB" w:rsidRDefault="00EE2393" w:rsidP="0017325D">
            <w:pPr>
              <w:spacing w:after="0"/>
              <w:rPr>
                <w:rFonts w:ascii="Times New Roman" w:hAnsi="Times New Roman"/>
                <w:b/>
                <w:caps/>
                <w:szCs w:val="22"/>
                <w:highlight w:val="yellow"/>
                <w:lang w:val="lt-LT"/>
              </w:rPr>
            </w:pPr>
            <w:r w:rsidRPr="00514BEB">
              <w:rPr>
                <w:rFonts w:ascii="Times New Roman" w:hAnsi="Times New Roman"/>
                <w:szCs w:val="22"/>
                <w:lang w:val="lt-LT"/>
              </w:rPr>
              <w:t xml:space="preserve">AB bankas „SEB“ </w:t>
            </w:r>
          </w:p>
        </w:tc>
        <w:tc>
          <w:tcPr>
            <w:tcW w:w="4821" w:type="dxa"/>
          </w:tcPr>
          <w:p w14:paraId="1E73DB57"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[Banko pavadinimas]</w:t>
            </w:r>
          </w:p>
        </w:tc>
      </w:tr>
      <w:tr w:rsidR="00EE2393" w:rsidRPr="00314C90" w14:paraId="4EA5711E" w14:textId="77777777" w:rsidTr="0017325D">
        <w:tc>
          <w:tcPr>
            <w:tcW w:w="4821" w:type="dxa"/>
          </w:tcPr>
          <w:p w14:paraId="209B5F93" w14:textId="77777777" w:rsidR="00EE2393" w:rsidRPr="00514BEB" w:rsidRDefault="00EE2393" w:rsidP="0017325D">
            <w:pPr>
              <w:spacing w:after="0"/>
              <w:rPr>
                <w:rFonts w:ascii="Times New Roman" w:hAnsi="Times New Roman"/>
                <w:b/>
                <w:caps/>
                <w:szCs w:val="22"/>
                <w:lang w:val="lt-LT"/>
              </w:rPr>
            </w:pPr>
          </w:p>
        </w:tc>
        <w:tc>
          <w:tcPr>
            <w:tcW w:w="4821" w:type="dxa"/>
          </w:tcPr>
          <w:p w14:paraId="03AE3EA2" w14:textId="77777777" w:rsidR="00EE2393" w:rsidRPr="00514BEB" w:rsidRDefault="00EE2393" w:rsidP="0017325D">
            <w:pPr>
              <w:spacing w:after="0"/>
              <w:rPr>
                <w:rFonts w:ascii="Times New Roman" w:hAnsi="Times New Roman"/>
                <w:szCs w:val="22"/>
                <w:lang w:val="lt-LT"/>
              </w:rPr>
            </w:pPr>
          </w:p>
        </w:tc>
      </w:tr>
      <w:tr w:rsidR="00EE2393" w:rsidRPr="00314C90" w14:paraId="5AD264C3" w14:textId="77777777" w:rsidTr="0017325D">
        <w:tc>
          <w:tcPr>
            <w:tcW w:w="4821" w:type="dxa"/>
          </w:tcPr>
          <w:p w14:paraId="3BF16271"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Pareigos</w:t>
            </w:r>
          </w:p>
          <w:p w14:paraId="365A5B06"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Vardas Pavardė</w:t>
            </w:r>
          </w:p>
        </w:tc>
        <w:tc>
          <w:tcPr>
            <w:tcW w:w="4821" w:type="dxa"/>
          </w:tcPr>
          <w:p w14:paraId="4362C414"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Pareigos</w:t>
            </w:r>
          </w:p>
          <w:p w14:paraId="3F09175F"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Vardas Pavardė</w:t>
            </w:r>
          </w:p>
        </w:tc>
      </w:tr>
      <w:tr w:rsidR="00EE2393" w:rsidRPr="00314C90" w14:paraId="7FF1204A" w14:textId="77777777" w:rsidTr="0017325D">
        <w:tc>
          <w:tcPr>
            <w:tcW w:w="4821" w:type="dxa"/>
          </w:tcPr>
          <w:p w14:paraId="54707118" w14:textId="77777777" w:rsidR="00EE2393" w:rsidRPr="00514BEB" w:rsidRDefault="00EE2393" w:rsidP="0017325D">
            <w:pPr>
              <w:spacing w:after="0"/>
              <w:rPr>
                <w:rFonts w:ascii="Times New Roman" w:hAnsi="Times New Roman"/>
                <w:szCs w:val="22"/>
                <w:lang w:val="lt-LT"/>
              </w:rPr>
            </w:pPr>
          </w:p>
        </w:tc>
        <w:tc>
          <w:tcPr>
            <w:tcW w:w="4821" w:type="dxa"/>
          </w:tcPr>
          <w:p w14:paraId="78AF80E7" w14:textId="77777777" w:rsidR="00EE2393" w:rsidRPr="00514BEB" w:rsidRDefault="00EE2393" w:rsidP="0017325D">
            <w:pPr>
              <w:spacing w:after="0"/>
              <w:rPr>
                <w:rFonts w:ascii="Times New Roman" w:hAnsi="Times New Roman"/>
                <w:szCs w:val="22"/>
                <w:lang w:val="lt-LT"/>
              </w:rPr>
            </w:pPr>
          </w:p>
        </w:tc>
      </w:tr>
      <w:tr w:rsidR="00EE2393" w:rsidRPr="00314C90" w14:paraId="5C9FFFF5" w14:textId="77777777" w:rsidTr="0017325D">
        <w:tc>
          <w:tcPr>
            <w:tcW w:w="4821" w:type="dxa"/>
          </w:tcPr>
          <w:p w14:paraId="6070B92E"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_____________________________</w:t>
            </w:r>
          </w:p>
        </w:tc>
        <w:tc>
          <w:tcPr>
            <w:tcW w:w="4821" w:type="dxa"/>
          </w:tcPr>
          <w:p w14:paraId="5F7D151E"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_________________________</w:t>
            </w:r>
          </w:p>
        </w:tc>
      </w:tr>
      <w:tr w:rsidR="00EE2393" w:rsidRPr="00314C90" w14:paraId="64EDC51F" w14:textId="77777777" w:rsidTr="0017325D">
        <w:trPr>
          <w:trHeight w:val="66"/>
        </w:trPr>
        <w:tc>
          <w:tcPr>
            <w:tcW w:w="4821" w:type="dxa"/>
          </w:tcPr>
          <w:p w14:paraId="012B2E9A" w14:textId="77777777" w:rsidR="00EE2393" w:rsidRPr="00514BEB" w:rsidRDefault="00EE2393" w:rsidP="0017325D">
            <w:pPr>
              <w:spacing w:after="0"/>
              <w:rPr>
                <w:rFonts w:ascii="Times New Roman" w:hAnsi="Times New Roman"/>
                <w:szCs w:val="22"/>
                <w:lang w:val="lt-LT"/>
              </w:rPr>
            </w:pPr>
            <w:r w:rsidRPr="00514BEB">
              <w:rPr>
                <w:rFonts w:ascii="Times New Roman" w:hAnsi="Times New Roman"/>
                <w:szCs w:val="22"/>
                <w:lang w:val="lt-LT"/>
              </w:rPr>
              <w:t>(parašas)</w:t>
            </w:r>
          </w:p>
        </w:tc>
        <w:tc>
          <w:tcPr>
            <w:tcW w:w="4821" w:type="dxa"/>
          </w:tcPr>
          <w:p w14:paraId="70A78031" w14:textId="77777777" w:rsidR="00EE2393" w:rsidRPr="00514BEB" w:rsidRDefault="00EE2393" w:rsidP="0017325D">
            <w:pPr>
              <w:spacing w:after="0"/>
              <w:rPr>
                <w:rFonts w:ascii="Times New Roman" w:hAnsi="Times New Roman"/>
                <w:szCs w:val="22"/>
                <w:highlight w:val="yellow"/>
                <w:lang w:val="lt-LT"/>
              </w:rPr>
            </w:pPr>
            <w:r w:rsidRPr="00514BEB">
              <w:rPr>
                <w:rFonts w:ascii="Times New Roman" w:hAnsi="Times New Roman"/>
                <w:szCs w:val="22"/>
                <w:lang w:val="lt-LT"/>
              </w:rPr>
              <w:t>(parašas)</w:t>
            </w:r>
          </w:p>
        </w:tc>
      </w:tr>
    </w:tbl>
    <w:p w14:paraId="6CB2E708" w14:textId="77777777" w:rsidR="00B303EA" w:rsidRPr="00514BEB" w:rsidRDefault="00B303EA" w:rsidP="00A87F95">
      <w:pPr>
        <w:ind w:left="0" w:firstLine="0"/>
        <w:rPr>
          <w:rFonts w:ascii="Times New Roman" w:hAnsi="Times New Roman"/>
          <w:szCs w:val="22"/>
          <w:lang w:val="lt-LT"/>
        </w:rPr>
      </w:pPr>
    </w:p>
    <w:sectPr w:rsidR="00B303EA" w:rsidRPr="00514BEB" w:rsidSect="009D3873">
      <w:pgSz w:w="11906" w:h="16838"/>
      <w:pgMar w:top="709" w:right="707" w:bottom="709" w:left="993"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0BA0" w14:textId="77777777" w:rsidR="00294345" w:rsidRDefault="00294345">
      <w:pPr>
        <w:spacing w:after="0"/>
      </w:pPr>
      <w:r>
        <w:separator/>
      </w:r>
    </w:p>
  </w:endnote>
  <w:endnote w:type="continuationSeparator" w:id="0">
    <w:p w14:paraId="06532274" w14:textId="77777777" w:rsidR="00294345" w:rsidRDefault="00294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A6CA" w14:textId="77777777" w:rsidR="00294345" w:rsidRDefault="00294345">
      <w:pPr>
        <w:spacing w:after="0"/>
      </w:pPr>
      <w:r>
        <w:separator/>
      </w:r>
    </w:p>
  </w:footnote>
  <w:footnote w:type="continuationSeparator" w:id="0">
    <w:p w14:paraId="687DCF2C" w14:textId="77777777" w:rsidR="00294345" w:rsidRDefault="00294345">
      <w:pPr>
        <w:spacing w:after="0"/>
      </w:pPr>
      <w:r>
        <w:continuationSeparator/>
      </w:r>
    </w:p>
  </w:footnote>
  <w:footnote w:id="1">
    <w:p w14:paraId="0C5CF379" w14:textId="77777777" w:rsidR="003A3E32" w:rsidRDefault="003A3E32" w:rsidP="003A3E32">
      <w:pPr>
        <w:pStyle w:val="Sraopastraipa"/>
        <w:numPr>
          <w:ilvl w:val="0"/>
          <w:numId w:val="0"/>
        </w:numPr>
        <w:tabs>
          <w:tab w:val="left" w:pos="426"/>
        </w:tabs>
        <w:spacing w:before="0" w:after="0"/>
        <w:rPr>
          <w:rFonts w:ascii="Times New Roman" w:hAnsi="Times New Roman"/>
          <w:color w:val="000000" w:themeColor="text1"/>
          <w:sz w:val="24"/>
          <w:lang w:val="lt-LT"/>
        </w:rPr>
      </w:pPr>
      <w:r>
        <w:rPr>
          <w:rStyle w:val="Puslapioinaosnuoroda"/>
        </w:rPr>
        <w:footnoteRef/>
      </w:r>
      <w:r>
        <w:t xml:space="preserve"> </w:t>
      </w:r>
      <w:r w:rsidRPr="000A460B">
        <w:rPr>
          <w:rFonts w:ascii="Times New Roman" w:hAnsi="Times New Roman"/>
          <w:i/>
          <w:iCs/>
          <w:color w:val="000000" w:themeColor="text1"/>
          <w:sz w:val="24"/>
          <w:lang w:val="lt-LT"/>
        </w:rPr>
        <w:t xml:space="preserve">Pastaba: </w:t>
      </w:r>
      <w:r>
        <w:rPr>
          <w:rFonts w:ascii="Times New Roman" w:hAnsi="Times New Roman"/>
          <w:i/>
          <w:iCs/>
          <w:color w:val="000000" w:themeColor="text1"/>
          <w:sz w:val="24"/>
          <w:lang w:val="lt-LT"/>
        </w:rPr>
        <w:t xml:space="preserve">Kiekvieno konkretaus pirkimo atveju gali būti nustatomos ir kitos pavyzdinėse sutarties sąlygose nenurodytos sutarties nuostatos, taikomos Tiekėjui ir/ar Pirkėjui. </w:t>
      </w:r>
    </w:p>
    <w:p w14:paraId="1F3A231C" w14:textId="64F52C04" w:rsidR="003A3E32" w:rsidRPr="00A25D0C" w:rsidRDefault="003A3E32">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851"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467A02D0"/>
    <w:multiLevelType w:val="multilevel"/>
    <w:tmpl w:val="4E90658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sz w:val="22"/>
        <w:szCs w:val="22"/>
      </w:rPr>
    </w:lvl>
    <w:lvl w:ilvl="2">
      <w:start w:val="1"/>
      <w:numFmt w:val="decimal"/>
      <w:lvlText w:val="%1.%2.%3."/>
      <w:lvlJc w:val="left"/>
      <w:pPr>
        <w:tabs>
          <w:tab w:val="num" w:pos="567"/>
        </w:tabs>
        <w:ind w:left="567" w:hanging="567"/>
      </w:pPr>
      <w:rPr>
        <w:b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DC42D61"/>
    <w:multiLevelType w:val="hybridMultilevel"/>
    <w:tmpl w:val="58F290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0864226">
    <w:abstractNumId w:val="1"/>
  </w:num>
  <w:num w:numId="2" w16cid:durableId="913776392">
    <w:abstractNumId w:val="0"/>
  </w:num>
  <w:num w:numId="3" w16cid:durableId="1447574982">
    <w:abstractNumId w:val="3"/>
  </w:num>
  <w:num w:numId="4" w16cid:durableId="318116920">
    <w:abstractNumId w:val="0"/>
    <w:lvlOverride w:ilvl="0">
      <w:startOverride w:val="4"/>
    </w:lvlOverride>
    <w:lvlOverride w:ilvl="1">
      <w:startOverride w:val="4"/>
    </w:lvlOverride>
  </w:num>
  <w:num w:numId="5" w16cid:durableId="179979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93"/>
    <w:rsid w:val="0001372F"/>
    <w:rsid w:val="000147AD"/>
    <w:rsid w:val="00016BDD"/>
    <w:rsid w:val="0004274A"/>
    <w:rsid w:val="00043E89"/>
    <w:rsid w:val="000444C0"/>
    <w:rsid w:val="00060264"/>
    <w:rsid w:val="000616E7"/>
    <w:rsid w:val="00064775"/>
    <w:rsid w:val="00077721"/>
    <w:rsid w:val="000827B0"/>
    <w:rsid w:val="00084121"/>
    <w:rsid w:val="000A082B"/>
    <w:rsid w:val="000A21EA"/>
    <w:rsid w:val="000A5BFB"/>
    <w:rsid w:val="000D79F7"/>
    <w:rsid w:val="000E1CFA"/>
    <w:rsid w:val="000F2B41"/>
    <w:rsid w:val="00103334"/>
    <w:rsid w:val="00103B42"/>
    <w:rsid w:val="001115C1"/>
    <w:rsid w:val="00113800"/>
    <w:rsid w:val="00116BE4"/>
    <w:rsid w:val="0012287A"/>
    <w:rsid w:val="00124A45"/>
    <w:rsid w:val="00144D64"/>
    <w:rsid w:val="00144DA5"/>
    <w:rsid w:val="00145E76"/>
    <w:rsid w:val="00147D1B"/>
    <w:rsid w:val="00151EF5"/>
    <w:rsid w:val="00162B8C"/>
    <w:rsid w:val="001751DF"/>
    <w:rsid w:val="00175BE5"/>
    <w:rsid w:val="001768AC"/>
    <w:rsid w:val="00184B0D"/>
    <w:rsid w:val="00186016"/>
    <w:rsid w:val="00195484"/>
    <w:rsid w:val="00196C22"/>
    <w:rsid w:val="001A3250"/>
    <w:rsid w:val="001B0199"/>
    <w:rsid w:val="001F1E66"/>
    <w:rsid w:val="001F2C06"/>
    <w:rsid w:val="001F50AA"/>
    <w:rsid w:val="001F6F91"/>
    <w:rsid w:val="00215632"/>
    <w:rsid w:val="00236890"/>
    <w:rsid w:val="00263CD4"/>
    <w:rsid w:val="00265302"/>
    <w:rsid w:val="00274DB7"/>
    <w:rsid w:val="00275A62"/>
    <w:rsid w:val="00275AF0"/>
    <w:rsid w:val="00276574"/>
    <w:rsid w:val="00282DB5"/>
    <w:rsid w:val="0029254A"/>
    <w:rsid w:val="002929D9"/>
    <w:rsid w:val="00294345"/>
    <w:rsid w:val="002A7EA7"/>
    <w:rsid w:val="002B0343"/>
    <w:rsid w:val="002C7E4C"/>
    <w:rsid w:val="002D6631"/>
    <w:rsid w:val="002E4D9D"/>
    <w:rsid w:val="00302D63"/>
    <w:rsid w:val="00303288"/>
    <w:rsid w:val="00313DF6"/>
    <w:rsid w:val="00314C90"/>
    <w:rsid w:val="00321B0B"/>
    <w:rsid w:val="00323BED"/>
    <w:rsid w:val="00326C2E"/>
    <w:rsid w:val="00327B79"/>
    <w:rsid w:val="00331218"/>
    <w:rsid w:val="003533E6"/>
    <w:rsid w:val="00353C41"/>
    <w:rsid w:val="003645B0"/>
    <w:rsid w:val="00373405"/>
    <w:rsid w:val="00385C4B"/>
    <w:rsid w:val="00387AC0"/>
    <w:rsid w:val="00390C34"/>
    <w:rsid w:val="003A394D"/>
    <w:rsid w:val="003A3E32"/>
    <w:rsid w:val="003B28BB"/>
    <w:rsid w:val="003C5389"/>
    <w:rsid w:val="003C5459"/>
    <w:rsid w:val="003E59BB"/>
    <w:rsid w:val="00420C20"/>
    <w:rsid w:val="00422C77"/>
    <w:rsid w:val="00455C8A"/>
    <w:rsid w:val="004625C6"/>
    <w:rsid w:val="00471060"/>
    <w:rsid w:val="00485E2E"/>
    <w:rsid w:val="00492CBE"/>
    <w:rsid w:val="004A36BD"/>
    <w:rsid w:val="004A51ED"/>
    <w:rsid w:val="004A6CEE"/>
    <w:rsid w:val="004B009D"/>
    <w:rsid w:val="004B062E"/>
    <w:rsid w:val="004B594D"/>
    <w:rsid w:val="004D34B9"/>
    <w:rsid w:val="004F0C47"/>
    <w:rsid w:val="004F4586"/>
    <w:rsid w:val="004F7053"/>
    <w:rsid w:val="00507712"/>
    <w:rsid w:val="00511117"/>
    <w:rsid w:val="00514BEB"/>
    <w:rsid w:val="005236E0"/>
    <w:rsid w:val="00523FBE"/>
    <w:rsid w:val="00544B43"/>
    <w:rsid w:val="005561A3"/>
    <w:rsid w:val="00556649"/>
    <w:rsid w:val="00561BC4"/>
    <w:rsid w:val="00583674"/>
    <w:rsid w:val="005A735A"/>
    <w:rsid w:val="005C7FCA"/>
    <w:rsid w:val="005E22DE"/>
    <w:rsid w:val="005E4C74"/>
    <w:rsid w:val="005E5F76"/>
    <w:rsid w:val="005E7F57"/>
    <w:rsid w:val="005F3542"/>
    <w:rsid w:val="005F39DD"/>
    <w:rsid w:val="00601827"/>
    <w:rsid w:val="00611114"/>
    <w:rsid w:val="00620DC8"/>
    <w:rsid w:val="00637C64"/>
    <w:rsid w:val="00652DA5"/>
    <w:rsid w:val="00655F65"/>
    <w:rsid w:val="00661DEC"/>
    <w:rsid w:val="00686420"/>
    <w:rsid w:val="00687A1B"/>
    <w:rsid w:val="006A535F"/>
    <w:rsid w:val="006A638F"/>
    <w:rsid w:val="006A7944"/>
    <w:rsid w:val="006E778D"/>
    <w:rsid w:val="006F208E"/>
    <w:rsid w:val="006F7D46"/>
    <w:rsid w:val="007136D5"/>
    <w:rsid w:val="00743842"/>
    <w:rsid w:val="00760A2F"/>
    <w:rsid w:val="00767E34"/>
    <w:rsid w:val="00772531"/>
    <w:rsid w:val="00785910"/>
    <w:rsid w:val="00794B44"/>
    <w:rsid w:val="007A0B5C"/>
    <w:rsid w:val="007A3E8B"/>
    <w:rsid w:val="007C147E"/>
    <w:rsid w:val="007C2C81"/>
    <w:rsid w:val="007C7DC0"/>
    <w:rsid w:val="007F27FF"/>
    <w:rsid w:val="007F46B2"/>
    <w:rsid w:val="007F5028"/>
    <w:rsid w:val="007F5B95"/>
    <w:rsid w:val="007F7A89"/>
    <w:rsid w:val="00824D5E"/>
    <w:rsid w:val="008522A3"/>
    <w:rsid w:val="00853F73"/>
    <w:rsid w:val="00860EF5"/>
    <w:rsid w:val="008808EB"/>
    <w:rsid w:val="00883502"/>
    <w:rsid w:val="008851A2"/>
    <w:rsid w:val="008876C1"/>
    <w:rsid w:val="0089451C"/>
    <w:rsid w:val="008A249C"/>
    <w:rsid w:val="008A7026"/>
    <w:rsid w:val="008B10F4"/>
    <w:rsid w:val="008B32C9"/>
    <w:rsid w:val="008B3688"/>
    <w:rsid w:val="008C53EE"/>
    <w:rsid w:val="008C5EB7"/>
    <w:rsid w:val="008D3DDB"/>
    <w:rsid w:val="008D74DC"/>
    <w:rsid w:val="008E1D2C"/>
    <w:rsid w:val="008E442F"/>
    <w:rsid w:val="008F49BB"/>
    <w:rsid w:val="0090232A"/>
    <w:rsid w:val="00903BE6"/>
    <w:rsid w:val="009109CB"/>
    <w:rsid w:val="00911688"/>
    <w:rsid w:val="00913A11"/>
    <w:rsid w:val="0091764D"/>
    <w:rsid w:val="00921124"/>
    <w:rsid w:val="009231E1"/>
    <w:rsid w:val="009355BD"/>
    <w:rsid w:val="00941929"/>
    <w:rsid w:val="00941DFC"/>
    <w:rsid w:val="00946B8C"/>
    <w:rsid w:val="00960031"/>
    <w:rsid w:val="009627F8"/>
    <w:rsid w:val="00977E15"/>
    <w:rsid w:val="00980397"/>
    <w:rsid w:val="00985996"/>
    <w:rsid w:val="00985EA2"/>
    <w:rsid w:val="00986E3B"/>
    <w:rsid w:val="009D3873"/>
    <w:rsid w:val="009D65E7"/>
    <w:rsid w:val="009E02B1"/>
    <w:rsid w:val="009E2226"/>
    <w:rsid w:val="009F3A03"/>
    <w:rsid w:val="00A22B72"/>
    <w:rsid w:val="00A25D0C"/>
    <w:rsid w:val="00A33C1B"/>
    <w:rsid w:val="00A4356D"/>
    <w:rsid w:val="00A44494"/>
    <w:rsid w:val="00A55F2F"/>
    <w:rsid w:val="00A61CB6"/>
    <w:rsid w:val="00A6245E"/>
    <w:rsid w:val="00A700A7"/>
    <w:rsid w:val="00A72FC3"/>
    <w:rsid w:val="00A86A4E"/>
    <w:rsid w:val="00A87301"/>
    <w:rsid w:val="00A87F95"/>
    <w:rsid w:val="00A9731F"/>
    <w:rsid w:val="00AB0777"/>
    <w:rsid w:val="00AB4B6C"/>
    <w:rsid w:val="00AB629A"/>
    <w:rsid w:val="00AC0BD4"/>
    <w:rsid w:val="00AD15AD"/>
    <w:rsid w:val="00AE0A16"/>
    <w:rsid w:val="00AE0E68"/>
    <w:rsid w:val="00AF717A"/>
    <w:rsid w:val="00B05B4A"/>
    <w:rsid w:val="00B12C5E"/>
    <w:rsid w:val="00B22E87"/>
    <w:rsid w:val="00B303EA"/>
    <w:rsid w:val="00B35014"/>
    <w:rsid w:val="00B50927"/>
    <w:rsid w:val="00B5162E"/>
    <w:rsid w:val="00B53461"/>
    <w:rsid w:val="00B54AC6"/>
    <w:rsid w:val="00B60FAF"/>
    <w:rsid w:val="00B6296A"/>
    <w:rsid w:val="00B629BB"/>
    <w:rsid w:val="00B77200"/>
    <w:rsid w:val="00B81F91"/>
    <w:rsid w:val="00B82ECC"/>
    <w:rsid w:val="00B90AA0"/>
    <w:rsid w:val="00B922FA"/>
    <w:rsid w:val="00BD040B"/>
    <w:rsid w:val="00C0632F"/>
    <w:rsid w:val="00C100BF"/>
    <w:rsid w:val="00C24A8C"/>
    <w:rsid w:val="00C323CC"/>
    <w:rsid w:val="00C4724F"/>
    <w:rsid w:val="00C538B1"/>
    <w:rsid w:val="00C66116"/>
    <w:rsid w:val="00C812F9"/>
    <w:rsid w:val="00C96742"/>
    <w:rsid w:val="00CA79DF"/>
    <w:rsid w:val="00CC04A0"/>
    <w:rsid w:val="00CC4986"/>
    <w:rsid w:val="00CD62E3"/>
    <w:rsid w:val="00CD6A70"/>
    <w:rsid w:val="00CE69E5"/>
    <w:rsid w:val="00CF16FA"/>
    <w:rsid w:val="00CF2074"/>
    <w:rsid w:val="00CF2450"/>
    <w:rsid w:val="00CF2B4F"/>
    <w:rsid w:val="00D005D4"/>
    <w:rsid w:val="00D22720"/>
    <w:rsid w:val="00D24702"/>
    <w:rsid w:val="00D26266"/>
    <w:rsid w:val="00D31D7B"/>
    <w:rsid w:val="00D40B17"/>
    <w:rsid w:val="00D500FB"/>
    <w:rsid w:val="00D54762"/>
    <w:rsid w:val="00D66260"/>
    <w:rsid w:val="00D67A80"/>
    <w:rsid w:val="00D74002"/>
    <w:rsid w:val="00D81C42"/>
    <w:rsid w:val="00D901FB"/>
    <w:rsid w:val="00D93DC1"/>
    <w:rsid w:val="00D9486F"/>
    <w:rsid w:val="00DA43C1"/>
    <w:rsid w:val="00DB272C"/>
    <w:rsid w:val="00DC049C"/>
    <w:rsid w:val="00DF63E9"/>
    <w:rsid w:val="00DF6B88"/>
    <w:rsid w:val="00E05636"/>
    <w:rsid w:val="00E24859"/>
    <w:rsid w:val="00E26788"/>
    <w:rsid w:val="00E3428F"/>
    <w:rsid w:val="00E36340"/>
    <w:rsid w:val="00E43472"/>
    <w:rsid w:val="00E4502E"/>
    <w:rsid w:val="00E4667A"/>
    <w:rsid w:val="00E55907"/>
    <w:rsid w:val="00E57387"/>
    <w:rsid w:val="00E64588"/>
    <w:rsid w:val="00E64E56"/>
    <w:rsid w:val="00E7171D"/>
    <w:rsid w:val="00E83567"/>
    <w:rsid w:val="00EA305B"/>
    <w:rsid w:val="00EB4581"/>
    <w:rsid w:val="00ED1ADE"/>
    <w:rsid w:val="00ED7C31"/>
    <w:rsid w:val="00EE2393"/>
    <w:rsid w:val="00F04061"/>
    <w:rsid w:val="00F064B6"/>
    <w:rsid w:val="00F20AC4"/>
    <w:rsid w:val="00F218BC"/>
    <w:rsid w:val="00F305EB"/>
    <w:rsid w:val="00F30B09"/>
    <w:rsid w:val="00F34521"/>
    <w:rsid w:val="00F3696D"/>
    <w:rsid w:val="00F63D6D"/>
    <w:rsid w:val="00F720D4"/>
    <w:rsid w:val="00F731EE"/>
    <w:rsid w:val="00F765CE"/>
    <w:rsid w:val="00F83400"/>
    <w:rsid w:val="00F859FC"/>
    <w:rsid w:val="00F90161"/>
    <w:rsid w:val="00F90E75"/>
    <w:rsid w:val="00F9461C"/>
    <w:rsid w:val="00FB7663"/>
    <w:rsid w:val="00FC7A86"/>
    <w:rsid w:val="00FD409A"/>
    <w:rsid w:val="00FE3EB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E6AF"/>
  <w15:docId w15:val="{7DD7674C-6034-4AFB-81DF-F0FFD9FC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393"/>
    <w:pPr>
      <w:spacing w:after="120" w:line="240" w:lineRule="auto"/>
      <w:ind w:left="851" w:hanging="851"/>
    </w:pPr>
    <w:rPr>
      <w:rFonts w:eastAsia="Times New Roman" w:cs="Times New Roman"/>
      <w:szCs w:val="20"/>
      <w:lang w:val="en-GB"/>
    </w:rPr>
  </w:style>
  <w:style w:type="paragraph" w:styleId="Antrat1">
    <w:name w:val="heading 1"/>
    <w:basedOn w:val="prastasis"/>
    <w:next w:val="prastasis"/>
    <w:link w:val="Antrat1Diagrama"/>
    <w:autoRedefine/>
    <w:uiPriority w:val="99"/>
    <w:qFormat/>
    <w:rsid w:val="00EE2393"/>
    <w:pPr>
      <w:keepNext/>
      <w:numPr>
        <w:numId w:val="1"/>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EE2393"/>
    <w:pPr>
      <w:keepNext/>
      <w:numPr>
        <w:ilvl w:val="1"/>
        <w:numId w:val="1"/>
      </w:numPr>
      <w:spacing w:before="360"/>
      <w:ind w:left="851" w:hanging="851"/>
      <w:jc w:val="both"/>
      <w:outlineLvl w:val="1"/>
    </w:pPr>
    <w:rPr>
      <w:rFonts w:ascii="Calibri" w:eastAsia="MS Mincho" w:hAnsi="Calibri"/>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2393"/>
    <w:rPr>
      <w:rFonts w:ascii="Calibri" w:eastAsia="Calibri" w:hAnsi="Calibri" w:cs="Times New Roman"/>
      <w:b/>
      <w:caps/>
      <w:sz w:val="20"/>
      <w:szCs w:val="20"/>
    </w:rPr>
  </w:style>
  <w:style w:type="character" w:customStyle="1" w:styleId="Antrat2Diagrama">
    <w:name w:val="Antraštė 2 Diagrama"/>
    <w:basedOn w:val="Numatytasispastraiposriftas"/>
    <w:link w:val="Antrat2"/>
    <w:uiPriority w:val="99"/>
    <w:rsid w:val="00EE2393"/>
    <w:rPr>
      <w:rFonts w:ascii="Calibri" w:eastAsia="MS Mincho" w:hAnsi="Calibri" w:cs="Times New Roman"/>
    </w:rPr>
  </w:style>
  <w:style w:type="paragraph" w:styleId="Antrats">
    <w:name w:val="header"/>
    <w:basedOn w:val="prastasis"/>
    <w:link w:val="AntratsDiagrama"/>
    <w:uiPriority w:val="99"/>
    <w:rsid w:val="00EE2393"/>
    <w:pPr>
      <w:tabs>
        <w:tab w:val="center" w:pos="4153"/>
        <w:tab w:val="right" w:pos="8306"/>
      </w:tabs>
    </w:pPr>
  </w:style>
  <w:style w:type="character" w:customStyle="1" w:styleId="AntratsDiagrama">
    <w:name w:val="Antraštės Diagrama"/>
    <w:basedOn w:val="Numatytasispastraiposriftas"/>
    <w:link w:val="Antrats"/>
    <w:uiPriority w:val="99"/>
    <w:rsid w:val="00EE2393"/>
    <w:rPr>
      <w:rFonts w:eastAsia="Times New Roman" w:cs="Times New Roman"/>
      <w:szCs w:val="20"/>
      <w:lang w:val="en-GB"/>
    </w:rPr>
  </w:style>
  <w:style w:type="paragraph" w:styleId="Porat">
    <w:name w:val="footer"/>
    <w:basedOn w:val="prastasis"/>
    <w:link w:val="PoratDiagrama"/>
    <w:uiPriority w:val="99"/>
    <w:rsid w:val="00EE2393"/>
    <w:pPr>
      <w:tabs>
        <w:tab w:val="center" w:pos="4153"/>
        <w:tab w:val="right" w:pos="8306"/>
      </w:tabs>
    </w:pPr>
  </w:style>
  <w:style w:type="character" w:customStyle="1" w:styleId="PoratDiagrama">
    <w:name w:val="Poraštė Diagrama"/>
    <w:basedOn w:val="Numatytasispastraiposriftas"/>
    <w:link w:val="Porat"/>
    <w:uiPriority w:val="99"/>
    <w:rsid w:val="00EE2393"/>
    <w:rPr>
      <w:rFonts w:eastAsia="Times New Roman" w:cs="Times New Roman"/>
      <w:szCs w:val="20"/>
      <w:lang w:val="en-GB"/>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EE2393"/>
    <w:pPr>
      <w:numPr>
        <w:ilvl w:val="1"/>
        <w:numId w:val="2"/>
      </w:numPr>
      <w:spacing w:before="120"/>
      <w:ind w:left="567"/>
      <w:jc w:val="both"/>
    </w:pPr>
    <w:rPr>
      <w:sz w:val="20"/>
      <w:szCs w:val="24"/>
    </w:rPr>
  </w:style>
  <w:style w:type="character" w:styleId="Hipersaitas">
    <w:name w:val="Hyperlink"/>
    <w:rsid w:val="00EE2393"/>
    <w:rPr>
      <w:color w:val="0000FF"/>
      <w:u w:val="single"/>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EE2393"/>
    <w:rPr>
      <w:rFonts w:eastAsia="Times New Roman" w:cs="Times New Roman"/>
      <w:sz w:val="20"/>
      <w:szCs w:val="24"/>
      <w:lang w:val="en-GB"/>
    </w:rPr>
  </w:style>
  <w:style w:type="character" w:styleId="Komentaronuoroda">
    <w:name w:val="annotation reference"/>
    <w:basedOn w:val="Numatytasispastraiposriftas"/>
    <w:uiPriority w:val="99"/>
    <w:semiHidden/>
    <w:unhideWhenUsed/>
    <w:rsid w:val="00EE2393"/>
    <w:rPr>
      <w:sz w:val="16"/>
      <w:szCs w:val="16"/>
    </w:rPr>
  </w:style>
  <w:style w:type="paragraph" w:styleId="Komentarotekstas">
    <w:name w:val="annotation text"/>
    <w:basedOn w:val="prastasis"/>
    <w:link w:val="KomentarotekstasDiagrama"/>
    <w:uiPriority w:val="99"/>
    <w:unhideWhenUsed/>
    <w:rsid w:val="00EE2393"/>
    <w:rPr>
      <w:sz w:val="20"/>
    </w:rPr>
  </w:style>
  <w:style w:type="character" w:customStyle="1" w:styleId="KomentarotekstasDiagrama">
    <w:name w:val="Komentaro tekstas Diagrama"/>
    <w:basedOn w:val="Numatytasispastraiposriftas"/>
    <w:link w:val="Komentarotekstas"/>
    <w:uiPriority w:val="99"/>
    <w:rsid w:val="00EE2393"/>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E2393"/>
    <w:rPr>
      <w:b/>
      <w:bCs/>
    </w:rPr>
  </w:style>
  <w:style w:type="character" w:customStyle="1" w:styleId="KomentarotemaDiagrama">
    <w:name w:val="Komentaro tema Diagrama"/>
    <w:basedOn w:val="KomentarotekstasDiagrama"/>
    <w:link w:val="Komentarotema"/>
    <w:uiPriority w:val="99"/>
    <w:semiHidden/>
    <w:rsid w:val="00EE2393"/>
    <w:rPr>
      <w:rFonts w:eastAsia="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E2393"/>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2393"/>
    <w:rPr>
      <w:rFonts w:ascii="Segoe UI" w:eastAsia="Times New Roman" w:hAnsi="Segoe UI" w:cs="Segoe UI"/>
      <w:sz w:val="18"/>
      <w:szCs w:val="18"/>
      <w:lang w:val="en-GB"/>
    </w:rPr>
  </w:style>
  <w:style w:type="paragraph" w:styleId="Pataisymai">
    <w:name w:val="Revision"/>
    <w:hidden/>
    <w:uiPriority w:val="99"/>
    <w:semiHidden/>
    <w:rsid w:val="00AF717A"/>
    <w:pPr>
      <w:spacing w:after="0" w:line="240" w:lineRule="auto"/>
    </w:pPr>
    <w:rPr>
      <w:rFonts w:eastAsia="Times New Roman" w:cs="Times New Roman"/>
      <w:szCs w:val="20"/>
      <w:lang w:val="en-GB"/>
    </w:rPr>
  </w:style>
  <w:style w:type="character" w:styleId="Grietas">
    <w:name w:val="Strong"/>
    <w:basedOn w:val="Numatytasispastraiposriftas"/>
    <w:uiPriority w:val="22"/>
    <w:qFormat/>
    <w:rsid w:val="00960031"/>
    <w:rPr>
      <w:b/>
      <w:bCs/>
    </w:rPr>
  </w:style>
  <w:style w:type="character" w:styleId="Neapdorotaspaminjimas">
    <w:name w:val="Unresolved Mention"/>
    <w:basedOn w:val="Numatytasispastraiposriftas"/>
    <w:uiPriority w:val="99"/>
    <w:semiHidden/>
    <w:unhideWhenUsed/>
    <w:rsid w:val="001115C1"/>
    <w:rPr>
      <w:color w:val="605E5C"/>
      <w:shd w:val="clear" w:color="auto" w:fill="E1DFDD"/>
    </w:rPr>
  </w:style>
  <w:style w:type="character" w:styleId="Perirtashipersaitas">
    <w:name w:val="FollowedHyperlink"/>
    <w:basedOn w:val="Numatytasispastraiposriftas"/>
    <w:uiPriority w:val="99"/>
    <w:semiHidden/>
    <w:unhideWhenUsed/>
    <w:rsid w:val="00275A62"/>
    <w:rPr>
      <w:color w:val="954F72" w:themeColor="followedHyperlink"/>
      <w:u w:val="single"/>
    </w:rPr>
  </w:style>
  <w:style w:type="character" w:customStyle="1" w:styleId="normaltextrun">
    <w:name w:val="normaltextrun"/>
    <w:basedOn w:val="Numatytasispastraiposriftas"/>
    <w:rsid w:val="008E1D2C"/>
  </w:style>
  <w:style w:type="paragraph" w:styleId="Puslapioinaostekstas">
    <w:name w:val="footnote text"/>
    <w:basedOn w:val="prastasis"/>
    <w:link w:val="PuslapioinaostekstasDiagrama"/>
    <w:uiPriority w:val="99"/>
    <w:semiHidden/>
    <w:unhideWhenUsed/>
    <w:rsid w:val="003A3E32"/>
    <w:pPr>
      <w:spacing w:after="0"/>
    </w:pPr>
    <w:rPr>
      <w:sz w:val="20"/>
    </w:rPr>
  </w:style>
  <w:style w:type="character" w:customStyle="1" w:styleId="PuslapioinaostekstasDiagrama">
    <w:name w:val="Puslapio išnašos tekstas Diagrama"/>
    <w:basedOn w:val="Numatytasispastraiposriftas"/>
    <w:link w:val="Puslapioinaostekstas"/>
    <w:uiPriority w:val="99"/>
    <w:semiHidden/>
    <w:rsid w:val="003A3E32"/>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3A3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74234">
      <w:bodyDiv w:val="1"/>
      <w:marLeft w:val="0"/>
      <w:marRight w:val="0"/>
      <w:marTop w:val="0"/>
      <w:marBottom w:val="0"/>
      <w:divBdr>
        <w:top w:val="none" w:sz="0" w:space="0" w:color="auto"/>
        <w:left w:val="none" w:sz="0" w:space="0" w:color="auto"/>
        <w:bottom w:val="none" w:sz="0" w:space="0" w:color="auto"/>
        <w:right w:val="none" w:sz="0" w:space="0" w:color="auto"/>
      </w:divBdr>
    </w:div>
    <w:div w:id="14486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vi-turto-banko-bendrosios-prekiu-pirkimo-pardavimo-sutarties-salygo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C866A7C0098F499C6375595F60AB9F" ma:contentTypeVersion="10" ma:contentTypeDescription="Kurkite naują dokumentą." ma:contentTypeScope="" ma:versionID="01a105479829054b09be71e60ef3d96c">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91ec99737cd24289227289a5ad6d036e"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46B0B-A613-419C-A8FD-6D8C9FB053CF}">
  <ds:schemaRefs>
    <ds:schemaRef ds:uri="http://schemas.microsoft.com/sharepoint/v3/contenttype/forms"/>
  </ds:schemaRefs>
</ds:datastoreItem>
</file>

<file path=customXml/itemProps2.xml><?xml version="1.0" encoding="utf-8"?>
<ds:datastoreItem xmlns:ds="http://schemas.openxmlformats.org/officeDocument/2006/customXml" ds:itemID="{5462C0AC-21E9-4255-BC85-0AFDDF545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7D977-12B2-4C79-86EC-579E162138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9D2C3D-4432-46CE-A960-74E088ED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2952</Words>
  <Characters>16830</Characters>
  <Application>Microsoft Office Word</Application>
  <DocSecurity>0</DocSecurity>
  <Lines>140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2.41. VĮ Turto banko specialiosios prekių pirkimo-pardavimo sutarties sąlygos</vt: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 VĮ Turto banko specialiosios prekių pirkimo-pardavimo sutarties sąlygos</dc:title>
  <dc:subject/>
  <dc:creator>Teisutis Jasiulionis</dc:creator>
  <cp:keywords/>
  <dc:description/>
  <cp:lastModifiedBy>GURSKIJ, Pavel | Turto bankas</cp:lastModifiedBy>
  <cp:revision>4</cp:revision>
  <dcterms:created xsi:type="dcterms:W3CDTF">2023-04-06T11:44:00Z</dcterms:created>
  <dcterms:modified xsi:type="dcterms:W3CDTF">2023-04-06T16:08:00Z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d80364a4-68de-46e6-8fad-a2b79e51df9e</vt:lpwstr>
  </property>
  <property fmtid="{D5CDD505-2E9C-101B-9397-08002B2CF9AE}" pid="3" name="ContentTypeId">
    <vt:lpwstr>0x01010025C866A7C0098F499C6375595F60AB9F</vt:lpwstr>
  </property>
</Properties>
</file>