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2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5457"/>
      </w:tblGrid>
      <w:tr w:rsidR="00A772D5" w:rsidRPr="00653622" w14:paraId="20E60946" w14:textId="77777777" w:rsidTr="00732070">
        <w:trPr>
          <w:trHeight w:val="301"/>
        </w:trPr>
        <w:tc>
          <w:tcPr>
            <w:tcW w:w="6804" w:type="dxa"/>
          </w:tcPr>
          <w:p w14:paraId="526F197E" w14:textId="77777777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>Tiekėjams</w:t>
            </w:r>
          </w:p>
          <w:p w14:paraId="0B31D603" w14:textId="77777777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 xml:space="preserve">                       </w:t>
            </w:r>
          </w:p>
        </w:tc>
        <w:tc>
          <w:tcPr>
            <w:tcW w:w="5457" w:type="dxa"/>
          </w:tcPr>
          <w:p w14:paraId="11EBDF66" w14:textId="7E90B962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 xml:space="preserve">  2025-0</w:t>
            </w:r>
            <w:r w:rsidR="00A521B3">
              <w:rPr>
                <w:sz w:val="22"/>
                <w:szCs w:val="22"/>
              </w:rPr>
              <w:t>6-</w:t>
            </w:r>
            <w:r w:rsidR="00364BBA">
              <w:rPr>
                <w:sz w:val="22"/>
                <w:szCs w:val="22"/>
              </w:rPr>
              <w:t>16</w:t>
            </w:r>
          </w:p>
        </w:tc>
      </w:tr>
      <w:tr w:rsidR="00A772D5" w:rsidRPr="00653622" w14:paraId="589702B3" w14:textId="77777777" w:rsidTr="00732070">
        <w:trPr>
          <w:trHeight w:val="301"/>
        </w:trPr>
        <w:tc>
          <w:tcPr>
            <w:tcW w:w="6804" w:type="dxa"/>
          </w:tcPr>
          <w:p w14:paraId="33FE8544" w14:textId="77777777" w:rsidR="00A772D5" w:rsidRPr="00A772D5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  <w:highlight w:val="lightGray"/>
              </w:rPr>
            </w:pPr>
            <w:r w:rsidRPr="00A772D5">
              <w:rPr>
                <w:sz w:val="22"/>
                <w:szCs w:val="22"/>
                <w:highlight w:val="lightGray"/>
              </w:rPr>
              <w:t xml:space="preserve">CVPIS susirašinėjimo priemonėmis                                    </w:t>
            </w:r>
          </w:p>
          <w:p w14:paraId="464B5C71" w14:textId="77777777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57" w:type="dxa"/>
          </w:tcPr>
          <w:p w14:paraId="5426339D" w14:textId="3C15F29D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>Į 2025.0</w:t>
            </w:r>
            <w:r w:rsidR="00A521B3">
              <w:rPr>
                <w:sz w:val="22"/>
                <w:szCs w:val="22"/>
              </w:rPr>
              <w:t>5.30</w:t>
            </w:r>
          </w:p>
        </w:tc>
      </w:tr>
    </w:tbl>
    <w:p w14:paraId="2E2AE706" w14:textId="116AB7A7" w:rsidR="00A772D5" w:rsidRPr="00653622" w:rsidRDefault="00A772D5" w:rsidP="00A772D5">
      <w:pPr>
        <w:jc w:val="both"/>
        <w:rPr>
          <w:rFonts w:ascii="Arial" w:hAnsi="Arial" w:cs="Arial"/>
          <w:sz w:val="22"/>
          <w:szCs w:val="22"/>
        </w:rPr>
      </w:pPr>
      <w:r w:rsidRPr="00653622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 xml:space="preserve">DĖL PIRKIMO DOKUMENTŲ </w:t>
      </w:r>
      <w:r w:rsidR="004D3555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>PAAIŠKINIMO/</w:t>
      </w:r>
      <w:r w:rsidRPr="00653622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>PATIKSLINIMO</w:t>
      </w:r>
      <w:r w:rsidR="00411B3C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>_2</w:t>
      </w:r>
      <w:r w:rsidRPr="00653622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 xml:space="preserve"> </w:t>
      </w:r>
    </w:p>
    <w:p w14:paraId="26216909" w14:textId="77777777" w:rsidR="00A772D5" w:rsidRDefault="00A772D5" w:rsidP="00A772D5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77649734" w14:textId="77777777" w:rsidR="00A772D5" w:rsidRDefault="00A772D5" w:rsidP="00A772D5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7220CAEC" w14:textId="4EBB2C8C" w:rsidR="00A772D5" w:rsidRDefault="00A772D5" w:rsidP="00364BBA">
      <w:pPr>
        <w:ind w:firstLine="709"/>
        <w:jc w:val="both"/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</w:pPr>
      <w:r w:rsidRPr="00215A18">
        <w:rPr>
          <w:rFonts w:ascii="Arial" w:hAnsi="Arial" w:cs="Arial"/>
          <w:sz w:val="22"/>
          <w:szCs w:val="22"/>
        </w:rPr>
        <w:t xml:space="preserve">Akcinė bendrovė ,,Via Lietuva“ vykdo pirkimą </w:t>
      </w:r>
      <w:r w:rsidR="00713944" w:rsidRPr="00713944">
        <w:rPr>
          <w:b/>
          <w:bCs/>
          <w14:ligatures w14:val="none"/>
        </w:rPr>
        <w:t xml:space="preserve">Valstybinės reikšmės magistralinio kelio A12 Ryga–Šiauliai–Tauragė–Kaliningradas ruožo nuo 155,796 iki 157,57 km kapitalinis remontas </w:t>
      </w:r>
      <w:r w:rsidR="00A521B3" w:rsidRPr="00215A18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 </w:t>
      </w:r>
      <w:r w:rsidRPr="00215A18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( pirkimo ID </w:t>
      </w:r>
      <w:r w:rsidR="00755254" w:rsidRPr="00755254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>2909602</w:t>
      </w:r>
      <w:r w:rsidRPr="00215A18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>)</w:t>
      </w:r>
      <w:r w:rsidR="00364BBA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 </w:t>
      </w:r>
      <w:r w:rsidRPr="00215A18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>ir teikia tiekėjų užduotus klausimus ir atsakymus į juos:</w:t>
      </w:r>
    </w:p>
    <w:p w14:paraId="4FCE5B09" w14:textId="77777777" w:rsidR="00364BBA" w:rsidRPr="00364BBA" w:rsidRDefault="00364BBA" w:rsidP="00364BBA">
      <w:pPr>
        <w:ind w:firstLine="709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W w:w="951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4603"/>
        <w:gridCol w:w="4252"/>
      </w:tblGrid>
      <w:tr w:rsidR="00A772D5" w:rsidRPr="00215A18" w14:paraId="6FE364BA" w14:textId="77777777" w:rsidTr="00364BBA">
        <w:trPr>
          <w:trHeight w:val="465"/>
        </w:trPr>
        <w:tc>
          <w:tcPr>
            <w:tcW w:w="664" w:type="dxa"/>
          </w:tcPr>
          <w:p w14:paraId="779AD7F7" w14:textId="77777777" w:rsidR="00A772D5" w:rsidRPr="00215A18" w:rsidRDefault="00A772D5" w:rsidP="0073207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215A18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0A5C2395" w14:textId="77777777" w:rsidR="00A772D5" w:rsidRPr="00215A18" w:rsidRDefault="00A772D5" w:rsidP="0073207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215A18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4603" w:type="dxa"/>
          </w:tcPr>
          <w:p w14:paraId="0BCDC08E" w14:textId="77777777" w:rsidR="00A772D5" w:rsidRPr="00215A18" w:rsidRDefault="00A772D5" w:rsidP="0073207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215A18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Klausimas</w:t>
            </w:r>
          </w:p>
        </w:tc>
        <w:tc>
          <w:tcPr>
            <w:tcW w:w="4252" w:type="dxa"/>
          </w:tcPr>
          <w:p w14:paraId="6F60CE9E" w14:textId="77777777" w:rsidR="00A772D5" w:rsidRPr="00215A18" w:rsidRDefault="00A772D5" w:rsidP="00732070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215A18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Atsakymas</w:t>
            </w:r>
          </w:p>
        </w:tc>
      </w:tr>
      <w:tr w:rsidR="00A772D5" w:rsidRPr="00215A18" w14:paraId="2BEC95BF" w14:textId="77777777" w:rsidTr="00364BBA">
        <w:trPr>
          <w:trHeight w:val="1591"/>
        </w:trPr>
        <w:tc>
          <w:tcPr>
            <w:tcW w:w="664" w:type="dxa"/>
          </w:tcPr>
          <w:p w14:paraId="019C31FA" w14:textId="77777777" w:rsidR="00A772D5" w:rsidRPr="00215A18" w:rsidRDefault="00A772D5" w:rsidP="00732070">
            <w:pPr>
              <w:pStyle w:val="Betarp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215A18">
              <w:rPr>
                <w:rFonts w:ascii="Arial" w:eastAsia="Times New Roman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4603" w:type="dxa"/>
          </w:tcPr>
          <w:p w14:paraId="1B5F28E9" w14:textId="540BA0A2" w:rsidR="00A772D5" w:rsidRPr="00A86277" w:rsidRDefault="000767B8" w:rsidP="00A86277">
            <w:pPr>
              <w:jc w:val="both"/>
              <w:rPr>
                <w:rFonts w:ascii="Roboto" w:hAnsi="Roboto"/>
                <w:color w:val="00241A"/>
                <w:sz w:val="21"/>
                <w:szCs w:val="21"/>
              </w:rPr>
            </w:pP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Techninėse specifikacijose nurodyta, kad atrama turi būti su įleidžiamomis durelėmis, tačiau jos neturi jokios įtakos 12767 standarto atitikimui. Prašome pakeisti į „įleidžiamos arba paviršinės durelės“, kitu atveju pažeidžiamas konkurencijos įstatymas.</w:t>
            </w:r>
          </w:p>
        </w:tc>
        <w:tc>
          <w:tcPr>
            <w:tcW w:w="4252" w:type="dxa"/>
          </w:tcPr>
          <w:p w14:paraId="0190D29E" w14:textId="3CB2361A" w:rsidR="00A772D5" w:rsidRPr="00F14713" w:rsidRDefault="00A86277" w:rsidP="00A772D5">
            <w:pPr>
              <w:shd w:val="clear" w:color="auto" w:fill="FFFFFF"/>
              <w:spacing w:before="100" w:beforeAutospacing="1" w:line="300" w:lineRule="atLeast"/>
              <w:ind w:right="182"/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 w:rsidRPr="00F14713"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Techninės specifikacijos patikslintos. Pozicija patikslinta</w:t>
            </w:r>
          </w:p>
        </w:tc>
      </w:tr>
      <w:tr w:rsidR="00A86277" w:rsidRPr="00215A18" w14:paraId="1AD395B0" w14:textId="77777777" w:rsidTr="00364BBA">
        <w:trPr>
          <w:trHeight w:val="660"/>
        </w:trPr>
        <w:tc>
          <w:tcPr>
            <w:tcW w:w="664" w:type="dxa"/>
          </w:tcPr>
          <w:p w14:paraId="362DBFBC" w14:textId="49D5C1C4" w:rsidR="00A86277" w:rsidRPr="00215A18" w:rsidRDefault="00A86277" w:rsidP="00732070">
            <w:pPr>
              <w:pStyle w:val="Betarp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2.</w:t>
            </w:r>
          </w:p>
        </w:tc>
        <w:tc>
          <w:tcPr>
            <w:tcW w:w="4603" w:type="dxa"/>
          </w:tcPr>
          <w:p w14:paraId="14214CD1" w14:textId="7EC87BD9" w:rsidR="00A86277" w:rsidRPr="00755254" w:rsidRDefault="00A86277" w:rsidP="00A86277">
            <w:pPr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Pamatus parenka gamintojas atsižvelgdamas į atramos aukštį ir kitus parametrus ir teikiamas komplekte. Prašome panaikinti pamatų parametrus arba nurodyti toleranciją nuo...iki.</w:t>
            </w:r>
          </w:p>
        </w:tc>
        <w:tc>
          <w:tcPr>
            <w:tcW w:w="4252" w:type="dxa"/>
          </w:tcPr>
          <w:p w14:paraId="5C8CA645" w14:textId="4DFD14D1" w:rsidR="00A86277" w:rsidRPr="00F14713" w:rsidRDefault="00A86277" w:rsidP="00755254">
            <w:pPr>
              <w:shd w:val="clear" w:color="auto" w:fill="FFFFFF"/>
              <w:spacing w:before="100" w:beforeAutospacing="1" w:line="300" w:lineRule="atLeast"/>
              <w:ind w:right="182"/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 w:rsidRPr="00F14713"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Techninės specifikacijos patikslintos. Pozicija panaikinta</w:t>
            </w:r>
          </w:p>
        </w:tc>
      </w:tr>
      <w:tr w:rsidR="00A86277" w:rsidRPr="00215A18" w14:paraId="0A9BBB9F" w14:textId="77777777" w:rsidTr="00364BBA">
        <w:trPr>
          <w:trHeight w:val="660"/>
        </w:trPr>
        <w:tc>
          <w:tcPr>
            <w:tcW w:w="664" w:type="dxa"/>
          </w:tcPr>
          <w:p w14:paraId="47058573" w14:textId="06C4E34F" w:rsidR="00A86277" w:rsidRPr="00215A18" w:rsidRDefault="00A86277" w:rsidP="00732070">
            <w:pPr>
              <w:pStyle w:val="Betarp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3.</w:t>
            </w:r>
          </w:p>
        </w:tc>
        <w:tc>
          <w:tcPr>
            <w:tcW w:w="4603" w:type="dxa"/>
          </w:tcPr>
          <w:p w14:paraId="5B0C43C4" w14:textId="00A16A9C" w:rsidR="00A86277" w:rsidRDefault="00A86277" w:rsidP="00A86277">
            <w:pPr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Techninėse specifikacijose nėra gembių aprašymo ir reikalavimų. Kadangi žiniaraštyje yra nurodytas aukštis H-0m, tai reikėtų suprasti, kad jos turi būti tokios formos?</w:t>
            </w:r>
            <w:r>
              <w:rPr>
                <w:rFonts w:ascii="Roboto" w:hAnsi="Roboto"/>
                <w:color w:val="00241A"/>
                <w:sz w:val="21"/>
                <w:szCs w:val="21"/>
              </w:rPr>
              <w:br/>
            </w:r>
            <w:r>
              <w:rPr>
                <w:noProof/>
                <w14:ligatures w14:val="none"/>
              </w:rPr>
              <w:drawing>
                <wp:inline distT="0" distB="0" distL="0" distR="0" wp14:anchorId="26E3DBC4" wp14:editId="0E72BF81">
                  <wp:extent cx="1104900" cy="904875"/>
                  <wp:effectExtent l="0" t="0" r="0" b="9525"/>
                  <wp:docPr id="180090620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Roboto" w:hAnsi="Roboto"/>
                <w:color w:val="00241A"/>
                <w:sz w:val="21"/>
                <w:szCs w:val="21"/>
              </w:rPr>
              <w:br/>
            </w: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Tačiau apšviestumo skaičiavimuose matome, kad kai kurios turi būti 5 laipsnių pasvirimo kampo, šios formos neįmanoma pagaminti, bus 0laipsnių.</w:t>
            </w:r>
            <w:r>
              <w:rPr>
                <w:rFonts w:ascii="Roboto" w:hAnsi="Roboto"/>
                <w:color w:val="00241A"/>
                <w:sz w:val="21"/>
                <w:szCs w:val="21"/>
              </w:rPr>
              <w:br/>
            </w: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 xml:space="preserve">Jei turi būti </w:t>
            </w:r>
          </w:p>
          <w:p w14:paraId="0090960A" w14:textId="77777777" w:rsidR="00A86277" w:rsidRDefault="00A86277" w:rsidP="00A86277">
            <w:pPr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63296E69" wp14:editId="477D94FA">
                  <wp:extent cx="2352675" cy="590550"/>
                  <wp:effectExtent l="0" t="0" r="9525" b="0"/>
                  <wp:docPr id="7850782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DD6784" w14:textId="45D8BD52" w:rsidR="00A86277" w:rsidRPr="00755254" w:rsidRDefault="00A86277" w:rsidP="00A86277">
            <w:pPr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tuomet bus 5 laipsniai pasvirimo kampas, tačiau ji negali būti H-0m.</w:t>
            </w:r>
            <w:r>
              <w:rPr>
                <w:rFonts w:ascii="Roboto" w:hAnsi="Roboto"/>
                <w:color w:val="00241A"/>
                <w:sz w:val="21"/>
                <w:szCs w:val="21"/>
              </w:rPr>
              <w:br/>
            </w: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Patikslinkit prašau gembių formas ir pasvirimo kampus.</w:t>
            </w:r>
          </w:p>
        </w:tc>
        <w:tc>
          <w:tcPr>
            <w:tcW w:w="4252" w:type="dxa"/>
          </w:tcPr>
          <w:p w14:paraId="7DD90B84" w14:textId="4BF58B44" w:rsidR="00A86277" w:rsidRPr="00F14713" w:rsidRDefault="00994C71" w:rsidP="00755254">
            <w:pPr>
              <w:shd w:val="clear" w:color="auto" w:fill="FFFFFF"/>
              <w:spacing w:before="100" w:beforeAutospacing="1" w:line="300" w:lineRule="atLeast"/>
              <w:ind w:right="182"/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 w:rsidRPr="00F14713"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Gembės kampas – 0 laipsnių. Projektuojami šviestuvai sumontuojami 5 laipsnių kampu</w:t>
            </w:r>
            <w:r w:rsidR="00163C5F" w:rsidRPr="00F14713"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 xml:space="preserve"> (pagal skaičiavimo ataskaitą)</w:t>
            </w:r>
          </w:p>
        </w:tc>
      </w:tr>
      <w:tr w:rsidR="00A86277" w:rsidRPr="00215A18" w14:paraId="44FE7407" w14:textId="77777777" w:rsidTr="00364BBA">
        <w:trPr>
          <w:trHeight w:val="660"/>
        </w:trPr>
        <w:tc>
          <w:tcPr>
            <w:tcW w:w="664" w:type="dxa"/>
          </w:tcPr>
          <w:p w14:paraId="216A8FA1" w14:textId="1F1FFE9C" w:rsidR="00A86277" w:rsidRPr="00215A18" w:rsidRDefault="00A86277" w:rsidP="00732070">
            <w:pPr>
              <w:pStyle w:val="Betarp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4.</w:t>
            </w:r>
          </w:p>
        </w:tc>
        <w:tc>
          <w:tcPr>
            <w:tcW w:w="4603" w:type="dxa"/>
          </w:tcPr>
          <w:p w14:paraId="1014C865" w14:textId="397448FD" w:rsidR="00A86277" w:rsidRPr="00755254" w:rsidRDefault="00A86277" w:rsidP="00A86277">
            <w:pPr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Medžiagų žiniaraštyje yra per daug gembių, palyginus su atramomis ir pamatais. Patikslinkite prašau kiekius ir tipus T formos, P formos.</w:t>
            </w:r>
          </w:p>
        </w:tc>
        <w:tc>
          <w:tcPr>
            <w:tcW w:w="4252" w:type="dxa"/>
          </w:tcPr>
          <w:p w14:paraId="085877F4" w14:textId="5494D621" w:rsidR="00A86277" w:rsidRPr="00F14713" w:rsidRDefault="00163C5F" w:rsidP="00755254">
            <w:pPr>
              <w:shd w:val="clear" w:color="auto" w:fill="FFFFFF"/>
              <w:spacing w:before="100" w:beforeAutospacing="1" w:line="300" w:lineRule="atLeast"/>
              <w:ind w:right="182"/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 w:rsidRPr="00F14713"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Žiniaraštis patikslintas. Pozicijos išskaidytos</w:t>
            </w:r>
          </w:p>
        </w:tc>
      </w:tr>
      <w:tr w:rsidR="00A86277" w:rsidRPr="00215A18" w14:paraId="680D9BD3" w14:textId="77777777" w:rsidTr="00364BBA">
        <w:trPr>
          <w:trHeight w:val="660"/>
        </w:trPr>
        <w:tc>
          <w:tcPr>
            <w:tcW w:w="664" w:type="dxa"/>
          </w:tcPr>
          <w:p w14:paraId="3B29B407" w14:textId="6639CDE7" w:rsidR="00A86277" w:rsidRPr="00215A18" w:rsidRDefault="00A86277" w:rsidP="00732070">
            <w:pPr>
              <w:pStyle w:val="Betarp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5.</w:t>
            </w:r>
          </w:p>
        </w:tc>
        <w:tc>
          <w:tcPr>
            <w:tcW w:w="4603" w:type="dxa"/>
          </w:tcPr>
          <w:p w14:paraId="2F1CCB7A" w14:textId="566FC159" w:rsidR="00A86277" w:rsidRDefault="00A86277" w:rsidP="00A86277">
            <w:pPr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Atramų gamintojai gembes teikia kartu su atramomis kaip komplektus, todėl prašome patikslinti kiekius komplektų 12m ir 6m atramų</w:t>
            </w:r>
          </w:p>
          <w:p w14:paraId="49EC3CAB" w14:textId="1CB03638" w:rsidR="00A86277" w:rsidRPr="00755254" w:rsidRDefault="00A86277" w:rsidP="00A86277">
            <w:pPr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kartu su gembėmis, nurodant tik jų ilgius ir išskiriant gembių tipus.</w:t>
            </w:r>
          </w:p>
        </w:tc>
        <w:tc>
          <w:tcPr>
            <w:tcW w:w="4252" w:type="dxa"/>
          </w:tcPr>
          <w:p w14:paraId="06E05AF2" w14:textId="27C8D70E" w:rsidR="00A86277" w:rsidRPr="00F14713" w:rsidRDefault="00994C71" w:rsidP="00755254">
            <w:pPr>
              <w:shd w:val="clear" w:color="auto" w:fill="FFFFFF"/>
              <w:spacing w:before="100" w:beforeAutospacing="1" w:line="300" w:lineRule="atLeast"/>
              <w:ind w:right="182"/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  <w:r w:rsidRPr="00F14713"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Žiniaraštis patikslintas. Pozicijos išskaidytos</w:t>
            </w:r>
          </w:p>
        </w:tc>
      </w:tr>
      <w:tr w:rsidR="005175CD" w:rsidRPr="00215A18" w14:paraId="6C257049" w14:textId="77777777" w:rsidTr="00364BBA">
        <w:trPr>
          <w:trHeight w:val="660"/>
        </w:trPr>
        <w:tc>
          <w:tcPr>
            <w:tcW w:w="664" w:type="dxa"/>
          </w:tcPr>
          <w:p w14:paraId="7FFCBA0B" w14:textId="77777777" w:rsidR="005175CD" w:rsidRDefault="005175CD" w:rsidP="00732070">
            <w:pPr>
              <w:pStyle w:val="Betarp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603" w:type="dxa"/>
          </w:tcPr>
          <w:p w14:paraId="1D7A3A99" w14:textId="77777777" w:rsidR="005175CD" w:rsidRDefault="005175CD" w:rsidP="00A86277">
            <w:pPr>
              <w:jc w:val="both"/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252" w:type="dxa"/>
          </w:tcPr>
          <w:p w14:paraId="50CB273E" w14:textId="77777777" w:rsidR="005175CD" w:rsidRPr="00E11496" w:rsidRDefault="005175CD" w:rsidP="005175CD">
            <w:pPr>
              <w:shd w:val="clear" w:color="auto" w:fill="FFFFFF"/>
              <w:spacing w:before="100" w:beforeAutospacing="1" w:line="300" w:lineRule="atLeast"/>
              <w:ind w:right="182"/>
              <w:jc w:val="both"/>
              <w:rPr>
                <w:rFonts w:eastAsia="Times New Roman"/>
                <w:b/>
                <w:bCs/>
                <w:lang w:eastAsia="lt-LT"/>
                <w14:ligatures w14:val="none"/>
              </w:rPr>
            </w:pPr>
            <w:r w:rsidRPr="00E11496">
              <w:rPr>
                <w:rFonts w:eastAsia="Times New Roman"/>
                <w:b/>
                <w:bCs/>
                <w:lang w:eastAsia="lt-LT"/>
                <w14:ligatures w14:val="none"/>
              </w:rPr>
              <w:t>SVARBU</w:t>
            </w:r>
          </w:p>
          <w:p w14:paraId="7526CA22" w14:textId="1CAD4D44" w:rsidR="005175CD" w:rsidRDefault="005175CD" w:rsidP="005175CD">
            <w:pPr>
              <w:shd w:val="clear" w:color="auto" w:fill="FFFFFF"/>
              <w:spacing w:before="100" w:beforeAutospacing="1" w:line="300" w:lineRule="atLeast"/>
              <w:ind w:right="182"/>
              <w:jc w:val="both"/>
              <w:rPr>
                <w:rFonts w:eastAsia="Times New Roman"/>
                <w:lang w:eastAsia="lt-LT"/>
                <w14:ligatures w14:val="none"/>
              </w:rPr>
            </w:pPr>
            <w:r w:rsidRPr="00E11496">
              <w:rPr>
                <w:b/>
                <w:bCs/>
                <w:sz w:val="22"/>
                <w:szCs w:val="22"/>
              </w:rPr>
              <w:t>Atsižvelgiant į projekto išleidimo datą Rangovas prieš užsakant šviestuvus turi atlikti apšviestumo skaičiavimus jo pasirinktiems šviestuvams ir įsitikinti, kad apšviestumas atitinka normų reikalavimus</w:t>
            </w:r>
          </w:p>
        </w:tc>
      </w:tr>
      <w:tr w:rsidR="00E11496" w:rsidRPr="00215A18" w14:paraId="5BDA7B42" w14:textId="77777777" w:rsidTr="00364BBA">
        <w:trPr>
          <w:trHeight w:val="660"/>
        </w:trPr>
        <w:tc>
          <w:tcPr>
            <w:tcW w:w="9519" w:type="dxa"/>
            <w:gridSpan w:val="3"/>
          </w:tcPr>
          <w:p w14:paraId="0C420585" w14:textId="7E6A5851" w:rsidR="00E11496" w:rsidRPr="00755254" w:rsidRDefault="00E11496" w:rsidP="00755254">
            <w:pPr>
              <w:shd w:val="clear" w:color="auto" w:fill="FFFFFF"/>
              <w:spacing w:before="100" w:beforeAutospacing="1" w:line="300" w:lineRule="atLeast"/>
              <w:ind w:right="182"/>
              <w:jc w:val="both"/>
              <w:rPr>
                <w:rFonts w:eastAsia="Times New Roman"/>
                <w:lang w:eastAsia="lt-LT"/>
                <w14:ligatures w14:val="none"/>
              </w:rPr>
            </w:pPr>
          </w:p>
        </w:tc>
      </w:tr>
    </w:tbl>
    <w:p w14:paraId="74DF5180" w14:textId="1F3E81B2" w:rsidR="0064301C" w:rsidRDefault="0064301C"/>
    <w:p w14:paraId="3C025AD0" w14:textId="4162AC8A" w:rsidR="00516627" w:rsidRDefault="00516627"/>
    <w:p w14:paraId="0181EED9" w14:textId="70B49D99" w:rsidR="00516627" w:rsidRDefault="00516627"/>
    <w:p w14:paraId="5C0EDB36" w14:textId="7BE3274F" w:rsidR="00516627" w:rsidRDefault="00516627">
      <w:r>
        <w:t>Ats.1</w:t>
      </w:r>
    </w:p>
    <w:p w14:paraId="5B759F6F" w14:textId="77777777" w:rsidR="00516627" w:rsidRPr="00097949" w:rsidRDefault="00516627" w:rsidP="00516627">
      <w:pPr>
        <w:pStyle w:val="Antrat3"/>
        <w:ind w:left="567"/>
        <w:rPr>
          <w:rFonts w:eastAsia="Times New Roman" w:cs="Times New Roman"/>
          <w:b/>
          <w:bCs/>
          <w:color w:val="auto"/>
          <w:szCs w:val="20"/>
          <w:lang w:val="sv-SE" w:eastAsia="sv-SE"/>
        </w:rPr>
      </w:pPr>
      <w:bookmarkStart w:id="0" w:name="_Toc124146370"/>
      <w:r w:rsidRPr="00097949">
        <w:rPr>
          <w:rFonts w:eastAsia="Times New Roman" w:cs="Times New Roman"/>
          <w:b/>
          <w:bCs/>
          <w:color w:val="auto"/>
          <w:szCs w:val="20"/>
          <w:lang w:val="sv-SE" w:eastAsia="sv-SE"/>
        </w:rPr>
        <w:t>Saugi apšvietimo atrama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9"/>
        <w:gridCol w:w="4339"/>
      </w:tblGrid>
      <w:tr w:rsidR="00516627" w:rsidRPr="00912D94" w14:paraId="03A608F9" w14:textId="77777777" w:rsidTr="00DD2B67">
        <w:trPr>
          <w:trHeight w:val="3818"/>
        </w:trPr>
        <w:tc>
          <w:tcPr>
            <w:tcW w:w="5436" w:type="dxa"/>
            <w:shd w:val="clear" w:color="auto" w:fill="auto"/>
          </w:tcPr>
          <w:p w14:paraId="4A7241B6" w14:textId="77777777" w:rsidR="00516627" w:rsidRPr="00912D94" w:rsidRDefault="00516627" w:rsidP="00DD2B67">
            <w:pPr>
              <w:spacing w:line="276" w:lineRule="auto"/>
              <w:rPr>
                <w:sz w:val="22"/>
              </w:rPr>
            </w:pPr>
            <w:r w:rsidRPr="00912D94">
              <w:rPr>
                <w:sz w:val="22"/>
              </w:rPr>
              <w:object w:dxaOrig="7830" w:dyaOrig="6945" w14:anchorId="2DDEE7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8.5pt;height:183.75pt" o:ole="">
                  <v:imagedata r:id="rId11" o:title=""/>
                </v:shape>
                <o:OLEObject Type="Embed" ProgID="PBrush" ShapeID="_x0000_i1025" DrawAspect="Content" ObjectID="_1811573638" r:id="rId12"/>
              </w:object>
            </w:r>
          </w:p>
        </w:tc>
        <w:tc>
          <w:tcPr>
            <w:tcW w:w="4759" w:type="dxa"/>
            <w:shd w:val="clear" w:color="auto" w:fill="auto"/>
          </w:tcPr>
          <w:p w14:paraId="1C4FBB89" w14:textId="77777777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  <w:r w:rsidRPr="00912D94">
              <w:rPr>
                <w:sz w:val="22"/>
              </w:rPr>
              <w:t>Saugi atrama pagal LST EN 12767;</w:t>
            </w:r>
          </w:p>
          <w:p w14:paraId="39DA3722" w14:textId="77777777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  <w:r w:rsidRPr="00912D94">
              <w:rPr>
                <w:sz w:val="22"/>
              </w:rPr>
              <w:t>EN1461, karštai cinkuota atrama;</w:t>
            </w:r>
          </w:p>
          <w:p w14:paraId="0381EE52" w14:textId="77777777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  <w:r w:rsidRPr="00912D94">
              <w:rPr>
                <w:sz w:val="22"/>
              </w:rPr>
              <w:t>Skirta montuoti į pamatą, skirta saugioms atramoms;</w:t>
            </w:r>
          </w:p>
          <w:p w14:paraId="2AA06089" w14:textId="77777777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  <w:r w:rsidRPr="00912D94">
              <w:rPr>
                <w:sz w:val="22"/>
              </w:rPr>
              <w:t>Atramos aukštis vi</w:t>
            </w:r>
            <w:r>
              <w:rPr>
                <w:sz w:val="22"/>
              </w:rPr>
              <w:t>r</w:t>
            </w:r>
            <w:r w:rsidRPr="00912D94">
              <w:rPr>
                <w:sz w:val="22"/>
              </w:rPr>
              <w:t>š žemės paviršiaus :</w:t>
            </w:r>
          </w:p>
          <w:p w14:paraId="65A429B4" w14:textId="77777777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  <w:r w:rsidRPr="00912D94">
              <w:rPr>
                <w:sz w:val="22"/>
              </w:rPr>
              <w:t>-</w:t>
            </w:r>
            <w:r>
              <w:rPr>
                <w:sz w:val="22"/>
              </w:rPr>
              <w:t>6,0</w:t>
            </w:r>
            <w:r w:rsidRPr="00912D94">
              <w:rPr>
                <w:sz w:val="22"/>
              </w:rPr>
              <w:t xml:space="preserve"> m;</w:t>
            </w:r>
          </w:p>
          <w:p w14:paraId="65E0D899" w14:textId="77777777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  <w:r w:rsidRPr="00912D94">
              <w:rPr>
                <w:sz w:val="22"/>
              </w:rPr>
              <w:t xml:space="preserve">- </w:t>
            </w:r>
            <w:r>
              <w:rPr>
                <w:sz w:val="22"/>
              </w:rPr>
              <w:t>12,0</w:t>
            </w:r>
            <w:r w:rsidRPr="00912D94">
              <w:rPr>
                <w:sz w:val="22"/>
              </w:rPr>
              <w:t xml:space="preserve"> m;</w:t>
            </w:r>
          </w:p>
          <w:p w14:paraId="7DE2493C" w14:textId="77777777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  <w:r w:rsidRPr="00912D94">
              <w:rPr>
                <w:sz w:val="22"/>
              </w:rPr>
              <w:t>Viršutinis diametras – d60;</w:t>
            </w:r>
          </w:p>
          <w:p w14:paraId="6D2072F6" w14:textId="2792108C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  <w:r w:rsidRPr="00912D94">
              <w:rPr>
                <w:sz w:val="22"/>
              </w:rPr>
              <w:t>Atrama su įleidžiamomis</w:t>
            </w:r>
            <w:r>
              <w:rPr>
                <w:sz w:val="22"/>
              </w:rPr>
              <w:t xml:space="preserve"> arba paviršinėmis</w:t>
            </w:r>
            <w:r w:rsidRPr="00912D94">
              <w:rPr>
                <w:sz w:val="22"/>
              </w:rPr>
              <w:t xml:space="preserve"> durelėmis, plokštele gnybtams tvirtinti, atramos įžeminimo kilpa. </w:t>
            </w:r>
          </w:p>
          <w:p w14:paraId="10E7446D" w14:textId="77777777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  <w:r w:rsidRPr="00912D94">
              <w:rPr>
                <w:sz w:val="22"/>
              </w:rPr>
              <w:t xml:space="preserve">Komplektuojama su gembė </w:t>
            </w:r>
          </w:p>
          <w:p w14:paraId="1338C338" w14:textId="77777777" w:rsidR="00516627" w:rsidRPr="00912D94" w:rsidRDefault="00516627" w:rsidP="00DD2B67">
            <w:pPr>
              <w:snapToGrid w:val="0"/>
              <w:spacing w:line="276" w:lineRule="auto"/>
              <w:ind w:firstLine="31"/>
              <w:rPr>
                <w:sz w:val="22"/>
              </w:rPr>
            </w:pPr>
          </w:p>
        </w:tc>
      </w:tr>
    </w:tbl>
    <w:p w14:paraId="334309E2" w14:textId="77777777" w:rsidR="00516627" w:rsidRDefault="00516627"/>
    <w:p w14:paraId="45D6F762" w14:textId="6DEAEFBA" w:rsidR="00516627" w:rsidRDefault="00516627" w:rsidP="00516627">
      <w:pPr>
        <w:pStyle w:val="Antrat3"/>
        <w:ind w:left="567"/>
        <w:rPr>
          <w:rFonts w:eastAsia="Times New Roman"/>
          <w:b/>
          <w:color w:val="auto"/>
          <w:szCs w:val="20"/>
          <w:lang w:val="sv-SE" w:eastAsia="sv-SE"/>
        </w:rPr>
      </w:pPr>
      <w:bookmarkStart w:id="1" w:name="_Toc124146371"/>
      <w:r>
        <w:rPr>
          <w:rFonts w:eastAsia="Times New Roman"/>
          <w:b/>
          <w:color w:val="auto"/>
          <w:szCs w:val="20"/>
          <w:lang w:val="sv-SE" w:eastAsia="sv-SE"/>
        </w:rPr>
        <w:t>Ats.2</w:t>
      </w:r>
    </w:p>
    <w:p w14:paraId="6336D495" w14:textId="30805203" w:rsidR="00516627" w:rsidRPr="00097949" w:rsidRDefault="00516627" w:rsidP="00516627">
      <w:pPr>
        <w:pStyle w:val="Antrat3"/>
        <w:ind w:left="567"/>
        <w:rPr>
          <w:rFonts w:eastAsia="Times New Roman" w:cs="Times New Roman"/>
          <w:b/>
          <w:bCs/>
          <w:color w:val="auto"/>
          <w:szCs w:val="20"/>
          <w:lang w:val="sv-SE" w:eastAsia="sv-SE"/>
        </w:rPr>
      </w:pPr>
      <w:r w:rsidRPr="00097949">
        <w:rPr>
          <w:rFonts w:eastAsia="Times New Roman"/>
          <w:b/>
          <w:color w:val="auto"/>
          <w:szCs w:val="20"/>
          <w:lang w:val="sv-SE" w:eastAsia="sv-SE"/>
        </w:rPr>
        <w:t>Pamatas atramai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2"/>
        <w:gridCol w:w="4536"/>
      </w:tblGrid>
      <w:tr w:rsidR="00516627" w:rsidRPr="00912D94" w14:paraId="25BD798B" w14:textId="77777777" w:rsidTr="00DD2B67">
        <w:tc>
          <w:tcPr>
            <w:tcW w:w="5436" w:type="dxa"/>
            <w:shd w:val="clear" w:color="auto" w:fill="auto"/>
          </w:tcPr>
          <w:p w14:paraId="498645AC" w14:textId="68FBA489" w:rsidR="00516627" w:rsidRPr="00912D94" w:rsidRDefault="00516627" w:rsidP="00DD2B67">
            <w:pPr>
              <w:pStyle w:val="Lentel"/>
              <w:rPr>
                <w:rFonts w:ascii="Times New Roman" w:hAnsi="Times New Roman" w:cs="Times New Roman"/>
                <w:noProof/>
                <w:sz w:val="22"/>
                <w:szCs w:val="22"/>
                <w:lang w:val="lt-LT"/>
              </w:rPr>
            </w:pPr>
          </w:p>
          <w:p w14:paraId="3F2BC6C1" w14:textId="77777777" w:rsidR="00516627" w:rsidRPr="00912D94" w:rsidRDefault="00516627" w:rsidP="00DD2B67">
            <w:pPr>
              <w:pStyle w:val="Lentel"/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</w:pPr>
          </w:p>
        </w:tc>
        <w:tc>
          <w:tcPr>
            <w:tcW w:w="4759" w:type="dxa"/>
            <w:shd w:val="clear" w:color="auto" w:fill="auto"/>
          </w:tcPr>
          <w:p w14:paraId="7E6B6483" w14:textId="77777777" w:rsidR="00516627" w:rsidRDefault="00516627" w:rsidP="00DD2B67">
            <w:pPr>
              <w:pStyle w:val="Lentel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12D94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Gatvių apšvietimo atramos pamatas, saugiai atramai</w:t>
            </w:r>
            <w:r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;</w:t>
            </w:r>
          </w:p>
          <w:p w14:paraId="74135C01" w14:textId="6E032E3E" w:rsidR="00516627" w:rsidRPr="00516627" w:rsidRDefault="00516627" w:rsidP="00516627">
            <w:pPr>
              <w:rPr>
                <w:lang w:eastAsia="it-IT"/>
              </w:rPr>
            </w:pPr>
            <w:r>
              <w:rPr>
                <w:lang w:eastAsia="it-IT"/>
              </w:rPr>
              <w:t>Pateikiamas komplekte su atrama</w:t>
            </w:r>
          </w:p>
        </w:tc>
      </w:tr>
    </w:tbl>
    <w:p w14:paraId="28BCC326" w14:textId="0B11ED06" w:rsidR="005175CD" w:rsidRDefault="005175CD"/>
    <w:p w14:paraId="49BEB341" w14:textId="33EFA7AB" w:rsidR="00516627" w:rsidRDefault="00516627"/>
    <w:p w14:paraId="0C0029E9" w14:textId="7D547A80" w:rsidR="00516627" w:rsidRDefault="00516627"/>
    <w:p w14:paraId="2CEC7CCF" w14:textId="077CD1DE" w:rsidR="00516627" w:rsidRDefault="00516627"/>
    <w:p w14:paraId="5A8BDBC2" w14:textId="427A7E76" w:rsidR="00516627" w:rsidRDefault="00516627"/>
    <w:p w14:paraId="70525EAA" w14:textId="23068BE2" w:rsidR="00516627" w:rsidRDefault="00516627"/>
    <w:p w14:paraId="4D3114C6" w14:textId="5B97039A" w:rsidR="00516627" w:rsidRDefault="00516627"/>
    <w:p w14:paraId="4B72139F" w14:textId="77777777" w:rsidR="00516627" w:rsidRDefault="00516627"/>
    <w:p w14:paraId="0C6AFEF5" w14:textId="7FC3B9EB" w:rsidR="00516627" w:rsidRDefault="00516627"/>
    <w:p w14:paraId="12C06010" w14:textId="79320AAB" w:rsidR="00516627" w:rsidRDefault="00516627"/>
    <w:p w14:paraId="0FD03F8E" w14:textId="22F63D36" w:rsidR="00516627" w:rsidRDefault="00516627">
      <w:r>
        <w:t>Ats.4,5</w:t>
      </w:r>
    </w:p>
    <w:p w14:paraId="2C1558D5" w14:textId="77777777" w:rsidR="00516627" w:rsidRDefault="00516627"/>
    <w:tbl>
      <w:tblPr>
        <w:tblpPr w:leftFromText="180" w:rightFromText="180" w:vertAnchor="text" w:horzAnchor="margin" w:tblpXSpec="center" w:tblpY="-27"/>
        <w:tblOverlap w:val="never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103"/>
        <w:gridCol w:w="1276"/>
        <w:gridCol w:w="992"/>
        <w:gridCol w:w="992"/>
        <w:gridCol w:w="1134"/>
      </w:tblGrid>
      <w:tr w:rsidR="005175CD" w:rsidRPr="00462A38" w14:paraId="0491351B" w14:textId="77777777" w:rsidTr="0089201E">
        <w:tc>
          <w:tcPr>
            <w:tcW w:w="9497" w:type="dxa"/>
            <w:gridSpan w:val="5"/>
          </w:tcPr>
          <w:p w14:paraId="261B68D3" w14:textId="77777777" w:rsidR="005175CD" w:rsidRPr="00462A38" w:rsidRDefault="005175CD" w:rsidP="00DD2B67">
            <w:pPr>
              <w:ind w:firstLine="147"/>
              <w:jc w:val="center"/>
              <w:rPr>
                <w:b/>
                <w:bCs/>
                <w:sz w:val="22"/>
              </w:rPr>
            </w:pPr>
            <w:r w:rsidRPr="00462A38">
              <w:rPr>
                <w:b/>
                <w:bCs/>
                <w:sz w:val="22"/>
              </w:rPr>
              <w:t xml:space="preserve">Saugios atramos </w:t>
            </w:r>
            <w:r>
              <w:rPr>
                <w:b/>
                <w:bCs/>
                <w:sz w:val="22"/>
              </w:rPr>
              <w:t xml:space="preserve">su gembė/gembėmis, </w:t>
            </w:r>
            <w:r w:rsidRPr="00462A38">
              <w:rPr>
                <w:b/>
                <w:bCs/>
                <w:sz w:val="22"/>
              </w:rPr>
              <w:t>su šviestuvu iki 12,0m</w:t>
            </w:r>
          </w:p>
        </w:tc>
      </w:tr>
      <w:tr w:rsidR="005175CD" w:rsidRPr="005E195B" w14:paraId="068EB878" w14:textId="77777777" w:rsidTr="005175CD">
        <w:tc>
          <w:tcPr>
            <w:tcW w:w="5103" w:type="dxa"/>
          </w:tcPr>
          <w:p w14:paraId="51AF071A" w14:textId="77777777" w:rsidR="005175CD" w:rsidRDefault="005175CD" w:rsidP="00DD2B67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Saugi atrama kelio apšvietimui, su durelėmis (tipas tikslinamas rangos metu), su atitinkamu pamatu:</w:t>
            </w:r>
          </w:p>
          <w:p w14:paraId="42B0566C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-atrama, h-11,0m (11,2m) – 1vnt;</w:t>
            </w:r>
          </w:p>
          <w:p w14:paraId="01F04F3F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 xml:space="preserve">- gembė kelio apšvietimui, h-1,0m, L-iki 2,5m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  <w:r w:rsidRPr="00516627">
              <w:rPr>
                <w:i/>
                <w:iCs/>
                <w:sz w:val="22"/>
              </w:rPr>
              <w:t xml:space="preserve">; </w:t>
            </w:r>
          </w:p>
          <w:p w14:paraId="7B1CC779" w14:textId="77777777" w:rsidR="005175CD" w:rsidRPr="005E195B" w:rsidRDefault="005175CD" w:rsidP="00DD2B67">
            <w:pPr>
              <w:snapToGrid w:val="0"/>
              <w:rPr>
                <w:sz w:val="22"/>
              </w:rPr>
            </w:pPr>
            <w:r w:rsidRPr="00516627">
              <w:rPr>
                <w:i/>
                <w:iCs/>
                <w:sz w:val="22"/>
              </w:rPr>
              <w:t xml:space="preserve">- pamatas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</w:p>
        </w:tc>
        <w:tc>
          <w:tcPr>
            <w:tcW w:w="1276" w:type="dxa"/>
          </w:tcPr>
          <w:p w14:paraId="1A1D77E1" w14:textId="77777777" w:rsidR="005175CD" w:rsidRPr="005E195B" w:rsidRDefault="005175CD" w:rsidP="00DD2B67">
            <w:pPr>
              <w:snapToGrid w:val="0"/>
              <w:ind w:firstLine="147"/>
              <w:rPr>
                <w:sz w:val="22"/>
              </w:rPr>
            </w:pPr>
          </w:p>
        </w:tc>
        <w:tc>
          <w:tcPr>
            <w:tcW w:w="992" w:type="dxa"/>
          </w:tcPr>
          <w:p w14:paraId="778CB426" w14:textId="77777777" w:rsidR="005175CD" w:rsidRPr="005E195B" w:rsidRDefault="005175CD" w:rsidP="00DD2B67">
            <w:pPr>
              <w:snapToGrid w:val="0"/>
              <w:ind w:firstLine="147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kompl</w:t>
            </w:r>
            <w:proofErr w:type="spellEnd"/>
          </w:p>
        </w:tc>
        <w:tc>
          <w:tcPr>
            <w:tcW w:w="992" w:type="dxa"/>
          </w:tcPr>
          <w:p w14:paraId="6BE80598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134" w:type="dxa"/>
          </w:tcPr>
          <w:p w14:paraId="3F2B98B9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TS p.6</w:t>
            </w:r>
          </w:p>
        </w:tc>
      </w:tr>
      <w:tr w:rsidR="005175CD" w:rsidRPr="005E195B" w14:paraId="4152BD63" w14:textId="77777777" w:rsidTr="005175CD">
        <w:tc>
          <w:tcPr>
            <w:tcW w:w="5103" w:type="dxa"/>
          </w:tcPr>
          <w:p w14:paraId="2C477D1B" w14:textId="77777777" w:rsidR="005175CD" w:rsidRDefault="005175CD" w:rsidP="00DD2B67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Saugi atrama kelio apšvietimui, su durelėmis (tipas tikslinamas rangos metu), su atitinkamu pamatu:</w:t>
            </w:r>
          </w:p>
          <w:p w14:paraId="4D974069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-atrama, h-11,0m (11,2m) – 1vnt;</w:t>
            </w:r>
          </w:p>
          <w:p w14:paraId="3E8EE08D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 xml:space="preserve">- gembė  kelio apšvietimui, h-1,0m, L-iki 2,5m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  <w:r w:rsidRPr="00516627">
              <w:rPr>
                <w:i/>
                <w:iCs/>
                <w:sz w:val="22"/>
              </w:rPr>
              <w:t xml:space="preserve">; </w:t>
            </w:r>
          </w:p>
          <w:p w14:paraId="0A4943FD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 gembė tako apšvietimui(</w:t>
            </w:r>
            <w:proofErr w:type="spellStart"/>
            <w:r w:rsidRPr="00516627">
              <w:rPr>
                <w:i/>
                <w:iCs/>
                <w:sz w:val="22"/>
              </w:rPr>
              <w:t>H</w:t>
            </w:r>
            <w:r w:rsidRPr="00516627">
              <w:rPr>
                <w:i/>
                <w:iCs/>
                <w:sz w:val="22"/>
                <w:vertAlign w:val="subscript"/>
              </w:rPr>
              <w:t>mont</w:t>
            </w:r>
            <w:proofErr w:type="spellEnd"/>
            <w:r w:rsidRPr="00516627">
              <w:rPr>
                <w:i/>
                <w:iCs/>
                <w:sz w:val="22"/>
                <w:vertAlign w:val="subscript"/>
              </w:rPr>
              <w:t xml:space="preserve"> </w:t>
            </w:r>
            <w:r w:rsidRPr="00516627">
              <w:rPr>
                <w:i/>
                <w:iCs/>
                <w:sz w:val="22"/>
              </w:rPr>
              <w:t xml:space="preserve">– 6,0m), h-0,0m, L-iki 1,0m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  <w:r w:rsidRPr="00516627">
              <w:rPr>
                <w:i/>
                <w:iCs/>
                <w:sz w:val="22"/>
              </w:rPr>
              <w:t>;</w:t>
            </w:r>
          </w:p>
          <w:p w14:paraId="37C1EE51" w14:textId="77777777" w:rsidR="005175CD" w:rsidRPr="005E195B" w:rsidRDefault="005175CD" w:rsidP="00DD2B67">
            <w:pPr>
              <w:snapToGrid w:val="0"/>
              <w:rPr>
                <w:sz w:val="22"/>
              </w:rPr>
            </w:pPr>
            <w:r w:rsidRPr="00516627">
              <w:rPr>
                <w:i/>
                <w:iCs/>
                <w:sz w:val="22"/>
              </w:rPr>
              <w:t xml:space="preserve">- pamatas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</w:p>
        </w:tc>
        <w:tc>
          <w:tcPr>
            <w:tcW w:w="1276" w:type="dxa"/>
          </w:tcPr>
          <w:p w14:paraId="25E0761D" w14:textId="77777777" w:rsidR="005175CD" w:rsidRPr="005E195B" w:rsidRDefault="005175CD" w:rsidP="00DD2B67">
            <w:pPr>
              <w:snapToGrid w:val="0"/>
              <w:ind w:firstLine="147"/>
              <w:rPr>
                <w:sz w:val="22"/>
              </w:rPr>
            </w:pPr>
          </w:p>
        </w:tc>
        <w:tc>
          <w:tcPr>
            <w:tcW w:w="992" w:type="dxa"/>
          </w:tcPr>
          <w:p w14:paraId="2F200476" w14:textId="77777777" w:rsidR="005175CD" w:rsidRPr="005E195B" w:rsidRDefault="005175CD" w:rsidP="00DD2B67">
            <w:pPr>
              <w:snapToGrid w:val="0"/>
              <w:ind w:firstLine="147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kompl</w:t>
            </w:r>
            <w:proofErr w:type="spellEnd"/>
          </w:p>
        </w:tc>
        <w:tc>
          <w:tcPr>
            <w:tcW w:w="992" w:type="dxa"/>
          </w:tcPr>
          <w:p w14:paraId="7A57F91B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1134" w:type="dxa"/>
          </w:tcPr>
          <w:p w14:paraId="1BFC83A3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TS p.6</w:t>
            </w:r>
          </w:p>
        </w:tc>
      </w:tr>
      <w:tr w:rsidR="005175CD" w:rsidRPr="005E195B" w14:paraId="674411E6" w14:textId="77777777" w:rsidTr="005175CD">
        <w:tc>
          <w:tcPr>
            <w:tcW w:w="5103" w:type="dxa"/>
          </w:tcPr>
          <w:p w14:paraId="1E384925" w14:textId="77777777" w:rsidR="005175CD" w:rsidRDefault="005175CD" w:rsidP="00DD2B67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Saugi atrama kelio apšvietimui, su durelėmis (tipas tikslinamas rangos metu), su atitinkamu pamatu:</w:t>
            </w:r>
          </w:p>
          <w:p w14:paraId="705AE389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-atrama, h-11,0m (11,2m) – 1vnt;</w:t>
            </w:r>
          </w:p>
          <w:p w14:paraId="69D7E977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 xml:space="preserve">- gembė  kelio apšvietimui, h-1,0m, L-iki 2,5m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  <w:r w:rsidRPr="00516627">
              <w:rPr>
                <w:i/>
                <w:iCs/>
                <w:sz w:val="22"/>
              </w:rPr>
              <w:t xml:space="preserve">; </w:t>
            </w:r>
          </w:p>
          <w:p w14:paraId="1B246D3F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 gembė perėjos apšvietimui(</w:t>
            </w:r>
            <w:proofErr w:type="spellStart"/>
            <w:r w:rsidRPr="00516627">
              <w:rPr>
                <w:i/>
                <w:iCs/>
                <w:sz w:val="22"/>
              </w:rPr>
              <w:t>H</w:t>
            </w:r>
            <w:r w:rsidRPr="00516627">
              <w:rPr>
                <w:i/>
                <w:iCs/>
                <w:sz w:val="22"/>
                <w:vertAlign w:val="subscript"/>
              </w:rPr>
              <w:t>mont</w:t>
            </w:r>
            <w:proofErr w:type="spellEnd"/>
            <w:r w:rsidRPr="00516627">
              <w:rPr>
                <w:i/>
                <w:iCs/>
                <w:sz w:val="22"/>
                <w:vertAlign w:val="subscript"/>
              </w:rPr>
              <w:t xml:space="preserve"> </w:t>
            </w:r>
            <w:r w:rsidRPr="00516627">
              <w:rPr>
                <w:i/>
                <w:iCs/>
                <w:sz w:val="22"/>
              </w:rPr>
              <w:t xml:space="preserve">– 6,0m), h-0,0m, L-iki 1,0m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  <w:r w:rsidRPr="00516627">
              <w:rPr>
                <w:i/>
                <w:iCs/>
                <w:sz w:val="22"/>
              </w:rPr>
              <w:t>;</w:t>
            </w:r>
          </w:p>
          <w:p w14:paraId="5F7FDCC1" w14:textId="77777777" w:rsidR="005175CD" w:rsidRPr="005E195B" w:rsidRDefault="005175CD" w:rsidP="00DD2B67">
            <w:pPr>
              <w:snapToGrid w:val="0"/>
              <w:rPr>
                <w:sz w:val="22"/>
              </w:rPr>
            </w:pPr>
            <w:r w:rsidRPr="00516627">
              <w:rPr>
                <w:i/>
                <w:iCs/>
                <w:sz w:val="22"/>
              </w:rPr>
              <w:t xml:space="preserve">- pamatas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</w:p>
        </w:tc>
        <w:tc>
          <w:tcPr>
            <w:tcW w:w="1276" w:type="dxa"/>
          </w:tcPr>
          <w:p w14:paraId="4744D445" w14:textId="77777777" w:rsidR="005175CD" w:rsidRPr="005E195B" w:rsidRDefault="005175CD" w:rsidP="00DD2B67">
            <w:pPr>
              <w:snapToGrid w:val="0"/>
              <w:ind w:firstLine="147"/>
              <w:rPr>
                <w:sz w:val="22"/>
              </w:rPr>
            </w:pPr>
          </w:p>
        </w:tc>
        <w:tc>
          <w:tcPr>
            <w:tcW w:w="992" w:type="dxa"/>
          </w:tcPr>
          <w:p w14:paraId="36903415" w14:textId="77777777" w:rsidR="005175CD" w:rsidRPr="005E195B" w:rsidRDefault="005175CD" w:rsidP="00DD2B67">
            <w:pPr>
              <w:snapToGrid w:val="0"/>
              <w:ind w:firstLine="147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kompl</w:t>
            </w:r>
            <w:proofErr w:type="spellEnd"/>
          </w:p>
        </w:tc>
        <w:tc>
          <w:tcPr>
            <w:tcW w:w="992" w:type="dxa"/>
          </w:tcPr>
          <w:p w14:paraId="552ADB60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34" w:type="dxa"/>
          </w:tcPr>
          <w:p w14:paraId="682ED23B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TS p.6</w:t>
            </w:r>
          </w:p>
        </w:tc>
      </w:tr>
      <w:tr w:rsidR="005175CD" w:rsidRPr="005E195B" w14:paraId="604D6448" w14:textId="77777777" w:rsidTr="005175CD">
        <w:tc>
          <w:tcPr>
            <w:tcW w:w="5103" w:type="dxa"/>
          </w:tcPr>
          <w:p w14:paraId="396F970C" w14:textId="77777777" w:rsidR="005175CD" w:rsidRDefault="005175CD" w:rsidP="00DD2B67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Saugi atrama kelio apšvietimui, su durelėmis (tipas tikslinamas rangos metu), su atitinkamu pamatu:</w:t>
            </w:r>
          </w:p>
          <w:p w14:paraId="09026FD2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-atrama, h-11,0m (11,2m) – 1vnt;</w:t>
            </w:r>
          </w:p>
          <w:p w14:paraId="3D887134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 xml:space="preserve">- gembė  kelio apšvietimui, h-1,0m, L-iki 2,5m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  <w:r w:rsidRPr="00516627">
              <w:rPr>
                <w:i/>
                <w:iCs/>
                <w:sz w:val="22"/>
              </w:rPr>
              <w:t xml:space="preserve">; </w:t>
            </w:r>
          </w:p>
          <w:p w14:paraId="366BAE49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 gembė tako apšvietimui(</w:t>
            </w:r>
            <w:proofErr w:type="spellStart"/>
            <w:r w:rsidRPr="00516627">
              <w:rPr>
                <w:i/>
                <w:iCs/>
                <w:sz w:val="22"/>
              </w:rPr>
              <w:t>H</w:t>
            </w:r>
            <w:r w:rsidRPr="00516627">
              <w:rPr>
                <w:i/>
                <w:iCs/>
                <w:sz w:val="22"/>
                <w:vertAlign w:val="subscript"/>
              </w:rPr>
              <w:t>mont</w:t>
            </w:r>
            <w:proofErr w:type="spellEnd"/>
            <w:r w:rsidRPr="00516627">
              <w:rPr>
                <w:i/>
                <w:iCs/>
                <w:sz w:val="22"/>
                <w:vertAlign w:val="subscript"/>
              </w:rPr>
              <w:t xml:space="preserve"> </w:t>
            </w:r>
            <w:r w:rsidRPr="00516627">
              <w:rPr>
                <w:i/>
                <w:iCs/>
                <w:sz w:val="22"/>
              </w:rPr>
              <w:t xml:space="preserve">– 6,0m), h-0,0m, L-iki 1,0m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  <w:r w:rsidRPr="00516627">
              <w:rPr>
                <w:i/>
                <w:iCs/>
                <w:sz w:val="22"/>
              </w:rPr>
              <w:t>;</w:t>
            </w:r>
          </w:p>
          <w:p w14:paraId="5C09EA8E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 gembė perėjos apšvietimui(</w:t>
            </w:r>
            <w:proofErr w:type="spellStart"/>
            <w:r w:rsidRPr="00516627">
              <w:rPr>
                <w:i/>
                <w:iCs/>
                <w:sz w:val="22"/>
              </w:rPr>
              <w:t>H</w:t>
            </w:r>
            <w:r w:rsidRPr="00516627">
              <w:rPr>
                <w:i/>
                <w:iCs/>
                <w:sz w:val="22"/>
                <w:vertAlign w:val="subscript"/>
              </w:rPr>
              <w:t>mont</w:t>
            </w:r>
            <w:proofErr w:type="spellEnd"/>
            <w:r w:rsidRPr="00516627">
              <w:rPr>
                <w:i/>
                <w:iCs/>
                <w:sz w:val="22"/>
                <w:vertAlign w:val="subscript"/>
              </w:rPr>
              <w:t xml:space="preserve"> </w:t>
            </w:r>
            <w:r w:rsidRPr="00516627">
              <w:rPr>
                <w:i/>
                <w:iCs/>
                <w:sz w:val="22"/>
              </w:rPr>
              <w:t xml:space="preserve">– 6,0m), h-0,0m, L-iki 1,0m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  <w:r w:rsidRPr="00516627">
              <w:rPr>
                <w:i/>
                <w:iCs/>
                <w:sz w:val="22"/>
              </w:rPr>
              <w:t>;</w:t>
            </w:r>
          </w:p>
          <w:p w14:paraId="037820BB" w14:textId="77777777" w:rsidR="005175CD" w:rsidRPr="005E195B" w:rsidRDefault="005175CD" w:rsidP="00DD2B67">
            <w:pPr>
              <w:snapToGrid w:val="0"/>
              <w:rPr>
                <w:sz w:val="22"/>
              </w:rPr>
            </w:pPr>
            <w:r w:rsidRPr="00516627">
              <w:rPr>
                <w:i/>
                <w:iCs/>
                <w:sz w:val="22"/>
              </w:rPr>
              <w:t xml:space="preserve">- pamatas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</w:p>
        </w:tc>
        <w:tc>
          <w:tcPr>
            <w:tcW w:w="1276" w:type="dxa"/>
          </w:tcPr>
          <w:p w14:paraId="328C62ED" w14:textId="77777777" w:rsidR="005175CD" w:rsidRPr="005E195B" w:rsidRDefault="005175CD" w:rsidP="00DD2B67">
            <w:pPr>
              <w:snapToGrid w:val="0"/>
              <w:ind w:firstLine="147"/>
              <w:rPr>
                <w:sz w:val="22"/>
              </w:rPr>
            </w:pPr>
          </w:p>
        </w:tc>
        <w:tc>
          <w:tcPr>
            <w:tcW w:w="992" w:type="dxa"/>
          </w:tcPr>
          <w:p w14:paraId="4EBBF264" w14:textId="77777777" w:rsidR="005175CD" w:rsidRPr="005E195B" w:rsidRDefault="005175CD" w:rsidP="00DD2B67">
            <w:pPr>
              <w:snapToGrid w:val="0"/>
              <w:ind w:firstLine="147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kompl</w:t>
            </w:r>
            <w:proofErr w:type="spellEnd"/>
          </w:p>
        </w:tc>
        <w:tc>
          <w:tcPr>
            <w:tcW w:w="992" w:type="dxa"/>
          </w:tcPr>
          <w:p w14:paraId="1B4ECD6F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4" w:type="dxa"/>
          </w:tcPr>
          <w:p w14:paraId="392BCC67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TS p.6</w:t>
            </w:r>
          </w:p>
        </w:tc>
      </w:tr>
      <w:tr w:rsidR="005175CD" w:rsidRPr="005E195B" w14:paraId="5305671D" w14:textId="77777777" w:rsidTr="0089201E">
        <w:tc>
          <w:tcPr>
            <w:tcW w:w="9497" w:type="dxa"/>
            <w:gridSpan w:val="5"/>
          </w:tcPr>
          <w:p w14:paraId="140D0855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 w:rsidRPr="00462A38">
              <w:rPr>
                <w:b/>
                <w:bCs/>
                <w:sz w:val="22"/>
              </w:rPr>
              <w:t xml:space="preserve">Saugios atramos su šviestuvu iki </w:t>
            </w:r>
            <w:r>
              <w:rPr>
                <w:b/>
                <w:bCs/>
                <w:sz w:val="22"/>
              </w:rPr>
              <w:t>6</w:t>
            </w:r>
            <w:r w:rsidRPr="00462A38">
              <w:rPr>
                <w:b/>
                <w:bCs/>
                <w:sz w:val="22"/>
              </w:rPr>
              <w:t>,0m</w:t>
            </w:r>
          </w:p>
        </w:tc>
      </w:tr>
      <w:tr w:rsidR="005175CD" w:rsidRPr="005E195B" w14:paraId="4F7DDAC4" w14:textId="77777777" w:rsidTr="005175CD">
        <w:tc>
          <w:tcPr>
            <w:tcW w:w="5103" w:type="dxa"/>
          </w:tcPr>
          <w:p w14:paraId="1151B342" w14:textId="77777777" w:rsidR="005175CD" w:rsidRDefault="005175CD" w:rsidP="00DD2B67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Saugi atrama tako ir pėsčiųjų perėjos apšvietimui, su durelėmis (tipas tikslinamas rangos metu), su atitinkamu pamatu:</w:t>
            </w:r>
          </w:p>
          <w:p w14:paraId="065697CA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-atrama, h-6,0m (6,2m) – 1vnt;</w:t>
            </w:r>
          </w:p>
          <w:p w14:paraId="4309C553" w14:textId="77777777" w:rsidR="005175CD" w:rsidRPr="00516627" w:rsidRDefault="005175CD" w:rsidP="00DD2B67">
            <w:pPr>
              <w:snapToGrid w:val="0"/>
              <w:rPr>
                <w:i/>
                <w:iCs/>
                <w:sz w:val="22"/>
              </w:rPr>
            </w:pPr>
            <w:r w:rsidRPr="00516627">
              <w:rPr>
                <w:i/>
                <w:iCs/>
                <w:sz w:val="22"/>
              </w:rPr>
              <w:t>- be gembės;</w:t>
            </w:r>
          </w:p>
          <w:p w14:paraId="68E3C9AE" w14:textId="77777777" w:rsidR="005175CD" w:rsidRPr="005E195B" w:rsidRDefault="005175CD" w:rsidP="00DD2B67">
            <w:pPr>
              <w:snapToGrid w:val="0"/>
              <w:rPr>
                <w:sz w:val="22"/>
              </w:rPr>
            </w:pPr>
            <w:r w:rsidRPr="00516627">
              <w:rPr>
                <w:i/>
                <w:iCs/>
                <w:sz w:val="22"/>
              </w:rPr>
              <w:t xml:space="preserve">- pamatas – 1 </w:t>
            </w:r>
            <w:proofErr w:type="spellStart"/>
            <w:r w:rsidRPr="00516627">
              <w:rPr>
                <w:i/>
                <w:iCs/>
                <w:sz w:val="22"/>
              </w:rPr>
              <w:t>vnt</w:t>
            </w:r>
            <w:proofErr w:type="spellEnd"/>
            <w:r>
              <w:rPr>
                <w:sz w:val="22"/>
              </w:rPr>
              <w:t xml:space="preserve"> </w:t>
            </w:r>
          </w:p>
        </w:tc>
        <w:tc>
          <w:tcPr>
            <w:tcW w:w="1276" w:type="dxa"/>
          </w:tcPr>
          <w:p w14:paraId="05BD11D3" w14:textId="77777777" w:rsidR="005175CD" w:rsidRPr="005E195B" w:rsidRDefault="005175CD" w:rsidP="00DD2B67">
            <w:pPr>
              <w:snapToGrid w:val="0"/>
              <w:ind w:firstLine="147"/>
              <w:rPr>
                <w:sz w:val="22"/>
              </w:rPr>
            </w:pPr>
          </w:p>
        </w:tc>
        <w:tc>
          <w:tcPr>
            <w:tcW w:w="992" w:type="dxa"/>
          </w:tcPr>
          <w:p w14:paraId="41617790" w14:textId="77777777" w:rsidR="005175CD" w:rsidRPr="005E195B" w:rsidRDefault="005175CD" w:rsidP="00DD2B67">
            <w:pPr>
              <w:snapToGrid w:val="0"/>
              <w:ind w:firstLine="147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kompl</w:t>
            </w:r>
            <w:proofErr w:type="spellEnd"/>
          </w:p>
        </w:tc>
        <w:tc>
          <w:tcPr>
            <w:tcW w:w="992" w:type="dxa"/>
          </w:tcPr>
          <w:p w14:paraId="533493B9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34" w:type="dxa"/>
          </w:tcPr>
          <w:p w14:paraId="2313F3D4" w14:textId="77777777" w:rsidR="005175CD" w:rsidRPr="005E195B" w:rsidRDefault="005175CD" w:rsidP="00DD2B67">
            <w:pPr>
              <w:ind w:firstLine="147"/>
              <w:jc w:val="center"/>
              <w:rPr>
                <w:sz w:val="22"/>
              </w:rPr>
            </w:pPr>
            <w:r>
              <w:rPr>
                <w:sz w:val="22"/>
              </w:rPr>
              <w:t>TS p.6</w:t>
            </w:r>
          </w:p>
        </w:tc>
      </w:tr>
    </w:tbl>
    <w:p w14:paraId="014983D3" w14:textId="7E060524" w:rsidR="005175CD" w:rsidRDefault="0089201E">
      <w:r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>P</w:t>
      </w:r>
      <w:r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asiūlymų pateikimo terminas nukeliamas </w:t>
      </w:r>
      <w:r w:rsidRPr="001E253D">
        <w:rPr>
          <w:rFonts w:ascii="Arial" w:eastAsia="Times New Roman" w:hAnsi="Arial" w:cs="Arial"/>
          <w:b/>
          <w:bCs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į 2025 m. birželio </w:t>
      </w:r>
      <w:r>
        <w:rPr>
          <w:rFonts w:ascii="Arial" w:eastAsia="Times New Roman" w:hAnsi="Arial" w:cs="Arial"/>
          <w:b/>
          <w:bCs/>
          <w:kern w:val="36"/>
          <w:sz w:val="22"/>
          <w:szCs w:val="22"/>
          <w:bdr w:val="none" w:sz="0" w:space="0" w:color="auto"/>
          <w:lang w:eastAsia="lt-LT"/>
          <w14:ligatures w14:val="none"/>
        </w:rPr>
        <w:t>23</w:t>
      </w:r>
      <w:r w:rsidRPr="001E253D">
        <w:rPr>
          <w:rFonts w:ascii="Arial" w:eastAsia="Times New Roman" w:hAnsi="Arial" w:cs="Arial"/>
          <w:b/>
          <w:bCs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 d. 13:00 val.</w:t>
      </w:r>
    </w:p>
    <w:sectPr w:rsidR="005175CD">
      <w:headerReference w:type="defaul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09452" w14:textId="77777777" w:rsidR="00C66053" w:rsidRDefault="00C66053" w:rsidP="00A772D5">
      <w:r>
        <w:separator/>
      </w:r>
    </w:p>
  </w:endnote>
  <w:endnote w:type="continuationSeparator" w:id="0">
    <w:p w14:paraId="59531F8B" w14:textId="77777777" w:rsidR="00C66053" w:rsidRDefault="00C66053" w:rsidP="00A77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F5116" w14:textId="77777777" w:rsidR="00C66053" w:rsidRDefault="00C66053" w:rsidP="00A772D5">
      <w:r>
        <w:separator/>
      </w:r>
    </w:p>
  </w:footnote>
  <w:footnote w:type="continuationSeparator" w:id="0">
    <w:p w14:paraId="1424CE3D" w14:textId="77777777" w:rsidR="00C66053" w:rsidRDefault="00C66053" w:rsidP="00A77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02219" w14:textId="511D78D3" w:rsidR="00A772D5" w:rsidRDefault="00A772D5">
    <w:pPr>
      <w:pStyle w:val="Antrats"/>
    </w:pPr>
    <w:r>
      <w:rPr>
        <w:noProof/>
      </w:rPr>
      <w:drawing>
        <wp:inline distT="0" distB="0" distL="0" distR="0" wp14:anchorId="72B12A30" wp14:editId="11AC7717">
          <wp:extent cx="1615440" cy="207010"/>
          <wp:effectExtent l="0" t="0" r="0" b="0"/>
          <wp:docPr id="1660490275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207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A540E"/>
    <w:multiLevelType w:val="hybridMultilevel"/>
    <w:tmpl w:val="F36074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C55B1"/>
    <w:multiLevelType w:val="hybridMultilevel"/>
    <w:tmpl w:val="1F2E95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012273">
    <w:abstractNumId w:val="1"/>
  </w:num>
  <w:num w:numId="2" w16cid:durableId="1282567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A9C"/>
    <w:rsid w:val="000767B8"/>
    <w:rsid w:val="000A34FB"/>
    <w:rsid w:val="000B16A9"/>
    <w:rsid w:val="000B5A33"/>
    <w:rsid w:val="000E4DB4"/>
    <w:rsid w:val="001073DE"/>
    <w:rsid w:val="00154D7E"/>
    <w:rsid w:val="00163C5F"/>
    <w:rsid w:val="001739ED"/>
    <w:rsid w:val="001D33B3"/>
    <w:rsid w:val="00235AD1"/>
    <w:rsid w:val="002E7B70"/>
    <w:rsid w:val="00351697"/>
    <w:rsid w:val="00364BBA"/>
    <w:rsid w:val="00377EEA"/>
    <w:rsid w:val="003945EB"/>
    <w:rsid w:val="00411B3C"/>
    <w:rsid w:val="00464A9C"/>
    <w:rsid w:val="004D05D4"/>
    <w:rsid w:val="004D3555"/>
    <w:rsid w:val="00516627"/>
    <w:rsid w:val="005175CD"/>
    <w:rsid w:val="00540728"/>
    <w:rsid w:val="00561C40"/>
    <w:rsid w:val="00583342"/>
    <w:rsid w:val="005F66B7"/>
    <w:rsid w:val="0064301C"/>
    <w:rsid w:val="0068542B"/>
    <w:rsid w:val="00690B9E"/>
    <w:rsid w:val="00693905"/>
    <w:rsid w:val="006945AC"/>
    <w:rsid w:val="00713944"/>
    <w:rsid w:val="00737DCE"/>
    <w:rsid w:val="00755254"/>
    <w:rsid w:val="00871ADB"/>
    <w:rsid w:val="0089201E"/>
    <w:rsid w:val="008A0649"/>
    <w:rsid w:val="008C30C3"/>
    <w:rsid w:val="008E440E"/>
    <w:rsid w:val="008E467A"/>
    <w:rsid w:val="00913074"/>
    <w:rsid w:val="00994C71"/>
    <w:rsid w:val="009E26BD"/>
    <w:rsid w:val="00A521B3"/>
    <w:rsid w:val="00A772D5"/>
    <w:rsid w:val="00A86277"/>
    <w:rsid w:val="00B176A1"/>
    <w:rsid w:val="00B24740"/>
    <w:rsid w:val="00B344E6"/>
    <w:rsid w:val="00B80938"/>
    <w:rsid w:val="00BF4C6E"/>
    <w:rsid w:val="00BF6D9E"/>
    <w:rsid w:val="00C20324"/>
    <w:rsid w:val="00C26CD8"/>
    <w:rsid w:val="00C66053"/>
    <w:rsid w:val="00D4622B"/>
    <w:rsid w:val="00DF5A45"/>
    <w:rsid w:val="00E11496"/>
    <w:rsid w:val="00E205BD"/>
    <w:rsid w:val="00E96D19"/>
    <w:rsid w:val="00EC3486"/>
    <w:rsid w:val="00F14713"/>
    <w:rsid w:val="00FC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EEB91"/>
  <w15:chartTrackingRefBased/>
  <w15:docId w15:val="{1CF164DE-5190-4C1F-97AE-9AD644C2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7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4A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4A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64A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4A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4A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4A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4A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4A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4A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4A9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4A9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64A9C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4A9C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4A9C"/>
    <w:rPr>
      <w:rFonts w:eastAsiaTheme="majorEastAsia" w:cstheme="majorBidi"/>
      <w:noProof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4A9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4A9C"/>
    <w:rPr>
      <w:rFonts w:eastAsiaTheme="majorEastAsia" w:cstheme="majorBidi"/>
      <w:noProof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4A9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4A9C"/>
    <w:rPr>
      <w:rFonts w:eastAsiaTheme="majorEastAsia" w:cstheme="majorBidi"/>
      <w:noProof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4A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4A9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4A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4A9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4A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4A9C"/>
    <w:rPr>
      <w:i/>
      <w:iCs/>
      <w:noProof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464A9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64A9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4A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4A9C"/>
    <w:rPr>
      <w:i/>
      <w:iCs/>
      <w:noProof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4A9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72D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72D5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A77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772D5"/>
    <w:rPr>
      <w:noProof/>
    </w:rPr>
  </w:style>
  <w:style w:type="paragraph" w:customStyle="1" w:styleId="Default">
    <w:name w:val="Default"/>
    <w:rsid w:val="00A772D5"/>
    <w:pPr>
      <w:pBdr>
        <w:top w:val="nil"/>
        <w:left w:val="nil"/>
        <w:bottom w:val="nil"/>
        <w:right w:val="nil"/>
        <w:between w:val="nil"/>
        <w:bar w:val="nil"/>
      </w:pBdr>
      <w:spacing w:after="0" w:line="320" w:lineRule="atLeast"/>
    </w:pPr>
    <w:rPr>
      <w:rFonts w:ascii="Arial" w:eastAsia="Arial" w:hAnsi="Arial" w:cs="Arial"/>
      <w:color w:val="000000"/>
      <w:kern w:val="0"/>
      <w:sz w:val="16"/>
      <w:szCs w:val="16"/>
      <w:bdr w:val="nil"/>
      <w:lang w:eastAsia="lt-LT"/>
    </w:rPr>
  </w:style>
  <w:style w:type="table" w:styleId="Lentelstinklelis">
    <w:name w:val="Table Grid"/>
    <w:basedOn w:val="prastojilentel"/>
    <w:uiPriority w:val="39"/>
    <w:rsid w:val="00A77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772D5"/>
    <w:rPr>
      <w:noProof/>
    </w:rPr>
  </w:style>
  <w:style w:type="paragraph" w:styleId="Betarp">
    <w:name w:val="No Spacing"/>
    <w:uiPriority w:val="1"/>
    <w:qFormat/>
    <w:rsid w:val="00A772D5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customStyle="1" w:styleId="Lentel">
    <w:name w:val="Lentelė"/>
    <w:basedOn w:val="prastasis"/>
    <w:next w:val="prastasis"/>
    <w:qFormat/>
    <w:rsid w:val="0051662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" w:after="20"/>
    </w:pPr>
    <w:rPr>
      <w:rFonts w:ascii="Arial" w:eastAsia="Times New Roman" w:hAnsi="Arial" w:cs="Arial"/>
      <w:sz w:val="20"/>
      <w:szCs w:val="20"/>
      <w:bdr w:val="none" w:sz="0" w:space="0" w:color="auto"/>
      <w:lang w:val="en-GB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BD3A1.28AF15C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cid:image005.png@01DBD3A1.942527E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2759</Words>
  <Characters>1574</Characters>
  <Application>Microsoft Office Word</Application>
  <DocSecurity>0</DocSecurity>
  <Lines>13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/>
  <dc:description/>
  <cp:lastModifiedBy>Danguolė Zavarzinienė</cp:lastModifiedBy>
  <cp:revision>4</cp:revision>
  <dcterms:created xsi:type="dcterms:W3CDTF">2025-06-10T13:52:00Z</dcterms:created>
  <dcterms:modified xsi:type="dcterms:W3CDTF">2025-06-16T07:08:00Z</dcterms:modified>
</cp:coreProperties>
</file>