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4EC4" w14:textId="77777777" w:rsidR="0094676A" w:rsidRPr="00D86403" w:rsidRDefault="0094676A" w:rsidP="0094676A">
      <w:pPr>
        <w:ind w:right="40"/>
        <w:jc w:val="right"/>
        <w:rPr>
          <w:rFonts w:ascii="Times New Roman" w:hAnsi="Times New Roman" w:cs="Times New Roman"/>
          <w:spacing w:val="2"/>
          <w:sz w:val="24"/>
          <w:szCs w:val="24"/>
          <w:shd w:val="clear" w:color="auto" w:fill="FFFFFF"/>
        </w:rPr>
      </w:pPr>
    </w:p>
    <w:p w14:paraId="5D05AA2A" w14:textId="77777777" w:rsidR="0094676A" w:rsidRPr="00D86403" w:rsidRDefault="0094676A" w:rsidP="0094676A">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014A721C" w14:textId="77777777" w:rsidR="0094676A" w:rsidRPr="00D86403" w:rsidRDefault="0094676A" w:rsidP="0094676A">
      <w:pPr>
        <w:rPr>
          <w:rFonts w:ascii="Times New Roman" w:hAnsi="Times New Roman" w:cs="Times New Roman"/>
          <w:b/>
          <w:bCs/>
          <w:sz w:val="24"/>
          <w:szCs w:val="24"/>
        </w:rPr>
      </w:pPr>
    </w:p>
    <w:p w14:paraId="20085F76" w14:textId="77777777" w:rsidR="0094676A" w:rsidRPr="00D86403" w:rsidRDefault="0094676A" w:rsidP="0094676A">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7C42E9B0" w14:textId="77777777" w:rsidR="0094676A" w:rsidRPr="00D86403" w:rsidRDefault="0094676A" w:rsidP="0094676A">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2E0BF6A5" w14:textId="77777777" w:rsidR="0094676A" w:rsidRPr="00D86403" w:rsidRDefault="0094676A" w:rsidP="0094676A">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01D0D1" w14:textId="77777777" w:rsidR="0094676A" w:rsidRPr="00D86403" w:rsidRDefault="0094676A" w:rsidP="0094676A">
      <w:pPr>
        <w:tabs>
          <w:tab w:val="left" w:pos="1296"/>
        </w:tabs>
        <w:ind w:right="-178"/>
        <w:jc w:val="left"/>
        <w:rPr>
          <w:rFonts w:ascii="Times New Roman" w:eastAsia="Calibri" w:hAnsi="Times New Roman" w:cs="Times New Roman"/>
          <w:kern w:val="0"/>
          <w:sz w:val="24"/>
          <w:szCs w:val="24"/>
          <w14:ligatures w14:val="none"/>
        </w:rPr>
      </w:pPr>
    </w:p>
    <w:p w14:paraId="0CB4903C" w14:textId="77777777" w:rsidR="0094676A" w:rsidRPr="00D86403" w:rsidRDefault="0094676A" w:rsidP="0094676A">
      <w:pPr>
        <w:tabs>
          <w:tab w:val="left" w:pos="1296"/>
        </w:tabs>
        <w:ind w:right="-178"/>
        <w:jc w:val="left"/>
        <w:rPr>
          <w:rFonts w:ascii="Times New Roman" w:eastAsia="Calibri" w:hAnsi="Times New Roman" w:cs="Times New Roman"/>
          <w:kern w:val="0"/>
          <w:sz w:val="24"/>
          <w:szCs w:val="24"/>
          <w14:ligatures w14:val="none"/>
        </w:rPr>
      </w:pPr>
    </w:p>
    <w:p w14:paraId="060E0B04" w14:textId="77777777" w:rsidR="0094676A" w:rsidRPr="00D86403" w:rsidRDefault="0094676A" w:rsidP="0094676A">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63C95B4A" w14:textId="77777777" w:rsidR="0094676A" w:rsidRPr="00D86403" w:rsidRDefault="0094676A" w:rsidP="0094676A">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3EC0009F" w14:textId="77777777" w:rsidR="0094676A" w:rsidRPr="00D86403" w:rsidRDefault="0094676A" w:rsidP="0094676A">
      <w:pPr>
        <w:tabs>
          <w:tab w:val="left" w:pos="1296"/>
        </w:tabs>
        <w:jc w:val="center"/>
        <w:rPr>
          <w:rFonts w:ascii="Times New Roman" w:eastAsia="Calibri" w:hAnsi="Times New Roman" w:cs="Times New Roman"/>
          <w:b/>
          <w:kern w:val="0"/>
          <w:sz w:val="24"/>
          <w:szCs w:val="24"/>
          <w14:ligatures w14:val="none"/>
        </w:rPr>
      </w:pPr>
    </w:p>
    <w:p w14:paraId="66E4AC53" w14:textId="77777777" w:rsidR="0094676A" w:rsidRPr="00D86403" w:rsidRDefault="0094676A" w:rsidP="0094676A">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kern w:val="0"/>
          <w:sz w:val="24"/>
          <w:szCs w:val="24"/>
          <w14:ligatures w14:val="none"/>
        </w:rPr>
        <w:t xml:space="preserve"> </w:t>
      </w:r>
    </w:p>
    <w:p w14:paraId="6DB3E0D0" w14:textId="684152F3" w:rsidR="0094676A" w:rsidRPr="00D86403" w:rsidRDefault="0094676A" w:rsidP="0094676A">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Pr>
          <w:rFonts w:ascii="Times New Roman" w:eastAsia="Times New Roman" w:hAnsi="Times New Roman" w:cs="Times New Roman"/>
          <w:b/>
          <w:bCs/>
          <w:kern w:val="0"/>
          <w:sz w:val="24"/>
          <w:szCs w:val="24"/>
          <w:lang w:eastAsia="lt-LT"/>
          <w14:ligatures w14:val="none"/>
        </w:rPr>
        <w:t>DELFINŲ TERAPIJOS</w:t>
      </w:r>
      <w:r w:rsidR="00220A70">
        <w:rPr>
          <w:rFonts w:ascii="Times New Roman" w:eastAsia="Times New Roman" w:hAnsi="Times New Roman" w:cs="Times New Roman"/>
          <w:b/>
          <w:bCs/>
          <w:kern w:val="0"/>
          <w:sz w:val="24"/>
          <w:szCs w:val="24"/>
          <w:lang w:eastAsia="lt-LT"/>
          <w14:ligatures w14:val="none"/>
        </w:rPr>
        <w:t xml:space="preserve"> PASLAUGŲ</w:t>
      </w:r>
      <w:r w:rsidRPr="00D86403">
        <w:rPr>
          <w:rFonts w:ascii="Times New Roman" w:hAnsi="Times New Roman" w:cs="Times New Roman"/>
          <w:b/>
          <w:sz w:val="24"/>
          <w:szCs w:val="24"/>
        </w:rPr>
        <w:t xml:space="preserve"> </w:t>
      </w:r>
      <w:r w:rsidRPr="00FC759A">
        <w:rPr>
          <w:rFonts w:ascii="Times New Roman" w:hAnsi="Times New Roman" w:cs="Times New Roman"/>
          <w:b/>
          <w:sz w:val="24"/>
          <w:szCs w:val="24"/>
        </w:rPr>
        <w:t>VIEŠOJO</w:t>
      </w:r>
      <w:r>
        <w:rPr>
          <w:rFonts w:ascii="Times New Roman" w:hAnsi="Times New Roman" w:cs="Times New Roman"/>
          <w:b/>
          <w:sz w:val="24"/>
          <w:szCs w:val="24"/>
        </w:rPr>
        <w:t xml:space="preserve"> </w:t>
      </w:r>
      <w:r w:rsidRPr="00D86403">
        <w:rPr>
          <w:rFonts w:ascii="Times New Roman" w:hAnsi="Times New Roman" w:cs="Times New Roman"/>
          <w:b/>
          <w:sz w:val="24"/>
          <w:szCs w:val="24"/>
        </w:rPr>
        <w:t>PIRKIMO</w:t>
      </w:r>
    </w:p>
    <w:p w14:paraId="28C484A6" w14:textId="77777777" w:rsidR="0094676A" w:rsidRPr="00D86403" w:rsidRDefault="0094676A" w:rsidP="0094676A">
      <w:pPr>
        <w:rPr>
          <w:rFonts w:ascii="Times New Roman" w:eastAsia="Calibri" w:hAnsi="Times New Roman" w:cs="Times New Roman"/>
          <w:b/>
          <w:bCs/>
          <w:caps/>
          <w:kern w:val="0"/>
          <w:sz w:val="24"/>
          <w:szCs w:val="24"/>
          <w14:ligatures w14:val="none"/>
        </w:rPr>
      </w:pPr>
    </w:p>
    <w:p w14:paraId="16219C2A" w14:textId="77777777" w:rsidR="0094676A" w:rsidRPr="00D86403" w:rsidRDefault="0094676A" w:rsidP="0094676A">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2270B227" w14:textId="77777777" w:rsidR="0094676A" w:rsidRPr="00D86403" w:rsidRDefault="0094676A" w:rsidP="0094676A">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586F532A" w14:textId="77777777" w:rsidR="0094676A" w:rsidRPr="00D86403" w:rsidRDefault="0094676A" w:rsidP="0094676A">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573A7558" w14:textId="77777777" w:rsidR="0094676A" w:rsidRDefault="0094676A" w:rsidP="0009388E">
      <w:pPr>
        <w:tabs>
          <w:tab w:val="left" w:pos="1296"/>
        </w:tabs>
        <w:rPr>
          <w:rFonts w:ascii="Times New Roman" w:eastAsia="Calibri" w:hAnsi="Times New Roman" w:cs="Times New Roman"/>
          <w:kern w:val="0"/>
          <w:sz w:val="24"/>
          <w:szCs w:val="24"/>
          <w14:ligatures w14:val="none"/>
        </w:rPr>
      </w:pPr>
    </w:p>
    <w:p w14:paraId="6AB95264" w14:textId="77777777" w:rsidR="0009388E" w:rsidRPr="00D86403" w:rsidRDefault="0009388E" w:rsidP="0009388E">
      <w:pPr>
        <w:tabs>
          <w:tab w:val="left" w:pos="1296"/>
        </w:tabs>
        <w:rPr>
          <w:rFonts w:ascii="Times New Roman" w:eastAsia="Calibri" w:hAnsi="Times New Roman" w:cs="Times New Roman"/>
          <w:kern w:val="0"/>
          <w:sz w:val="24"/>
          <w:szCs w:val="24"/>
          <w14:ligatures w14:val="none"/>
        </w:rPr>
      </w:pPr>
    </w:p>
    <w:p w14:paraId="78B49FB6" w14:textId="77777777" w:rsidR="0094676A" w:rsidRPr="00D86403" w:rsidRDefault="0094676A" w:rsidP="0094676A">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445FF4CA" w14:textId="77777777" w:rsidR="0094676A" w:rsidRPr="00D86403" w:rsidRDefault="0094676A" w:rsidP="0094676A">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4676A" w:rsidRPr="00D86403" w14:paraId="20840C89" w14:textId="77777777" w:rsidTr="00F71849">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3EC3F9" w14:textId="77777777" w:rsidR="0094676A" w:rsidRPr="00D86403" w:rsidRDefault="0094676A" w:rsidP="00F71849">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72F0F215" w14:textId="77777777" w:rsidR="0094676A" w:rsidRPr="00D86403" w:rsidRDefault="0094676A" w:rsidP="00F71849">
            <w:pPr>
              <w:jc w:val="left"/>
              <w:rPr>
                <w:rFonts w:ascii="Times New Roman" w:eastAsia="Calibri" w:hAnsi="Times New Roman" w:cs="Times New Roman"/>
                <w:kern w:val="0"/>
                <w:sz w:val="24"/>
                <w:szCs w:val="24"/>
                <w14:ligatures w14:val="none"/>
              </w:rPr>
            </w:pPr>
          </w:p>
        </w:tc>
      </w:tr>
      <w:tr w:rsidR="0094676A" w:rsidRPr="00D86403" w14:paraId="0AD793BC" w14:textId="77777777" w:rsidTr="00F71849">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1B5D2" w14:textId="77777777" w:rsidR="0094676A" w:rsidRPr="00D86403" w:rsidRDefault="0094676A" w:rsidP="00F71849">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6208E8CB" w14:textId="77777777" w:rsidR="0094676A" w:rsidRPr="00D86403" w:rsidRDefault="0094676A" w:rsidP="00F71849">
            <w:pPr>
              <w:jc w:val="left"/>
              <w:rPr>
                <w:rFonts w:ascii="Times New Roman" w:eastAsia="Calibri" w:hAnsi="Times New Roman" w:cs="Times New Roman"/>
                <w:kern w:val="0"/>
                <w:sz w:val="24"/>
                <w:szCs w:val="24"/>
                <w14:ligatures w14:val="none"/>
              </w:rPr>
            </w:pPr>
          </w:p>
        </w:tc>
      </w:tr>
      <w:tr w:rsidR="0094676A" w:rsidRPr="00D86403" w14:paraId="3C13E028" w14:textId="77777777" w:rsidTr="00F71849">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4B3A90" w14:textId="77777777" w:rsidR="0094676A" w:rsidRPr="00D86403" w:rsidRDefault="0094676A" w:rsidP="00F71849">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601260AE" w14:textId="77777777" w:rsidR="0094676A" w:rsidRPr="00D86403" w:rsidRDefault="0094676A" w:rsidP="00F71849">
            <w:pPr>
              <w:jc w:val="left"/>
              <w:rPr>
                <w:rFonts w:ascii="Times New Roman" w:eastAsia="Calibri" w:hAnsi="Times New Roman" w:cs="Times New Roman"/>
                <w:kern w:val="0"/>
                <w:sz w:val="24"/>
                <w:szCs w:val="24"/>
                <w14:ligatures w14:val="none"/>
              </w:rPr>
            </w:pPr>
          </w:p>
        </w:tc>
      </w:tr>
    </w:tbl>
    <w:p w14:paraId="558A2380" w14:textId="77777777" w:rsidR="00726016" w:rsidRPr="00D86403" w:rsidRDefault="00726016" w:rsidP="0094676A">
      <w:pPr>
        <w:tabs>
          <w:tab w:val="left" w:pos="567"/>
        </w:tabs>
        <w:contextualSpacing/>
        <w:rPr>
          <w:rFonts w:ascii="Times New Roman" w:eastAsia="Calibri" w:hAnsi="Times New Roman" w:cs="Times New Roman"/>
          <w:iCs/>
          <w:kern w:val="0"/>
          <w:sz w:val="24"/>
          <w:szCs w:val="24"/>
          <w14:ligatures w14:val="none"/>
        </w:rPr>
      </w:pPr>
    </w:p>
    <w:p w14:paraId="617D488F" w14:textId="77777777" w:rsidR="0094676A" w:rsidRPr="005C07B8" w:rsidRDefault="0094676A" w:rsidP="0094676A">
      <w:pPr>
        <w:tabs>
          <w:tab w:val="left" w:pos="567"/>
        </w:tabs>
        <w:contextualSpacing/>
        <w:jc w:val="center"/>
        <w:rPr>
          <w:rFonts w:ascii="Times New Roman" w:eastAsia="Times New Roman" w:hAnsi="Times New Roman"/>
          <w:b/>
          <w:bCs/>
          <w:sz w:val="24"/>
          <w:szCs w:val="24"/>
        </w:rPr>
      </w:pPr>
      <w:r w:rsidRPr="005C07B8">
        <w:rPr>
          <w:rFonts w:ascii="Times New Roman" w:eastAsia="Calibri" w:hAnsi="Times New Roman" w:cs="Times New Roman"/>
          <w:b/>
          <w:bCs/>
          <w:kern w:val="0"/>
          <w:sz w:val="24"/>
          <w:szCs w:val="24"/>
          <w:lang w:eastAsia="lt-LT"/>
          <w14:ligatures w14:val="none"/>
        </w:rPr>
        <w:t xml:space="preserve">2. </w:t>
      </w:r>
      <w:bookmarkStart w:id="0" w:name="_Toc329443227"/>
      <w:r w:rsidRPr="005C07B8">
        <w:rPr>
          <w:rFonts w:ascii="Times New Roman" w:eastAsia="Times New Roman" w:hAnsi="Times New Roman"/>
          <w:b/>
          <w:bCs/>
          <w:sz w:val="24"/>
          <w:szCs w:val="24"/>
        </w:rPr>
        <w:t>INFORMACIJA APIE ŪKIO SUBJEKTUS</w:t>
      </w:r>
      <w:bookmarkEnd w:id="0"/>
      <w:r w:rsidRPr="005C07B8">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5C07B8">
        <w:rPr>
          <w:rFonts w:ascii="Times New Roman" w:eastAsia="Times New Roman" w:hAnsi="Times New Roman"/>
          <w:b/>
          <w:bCs/>
          <w:i/>
          <w:iCs/>
          <w:sz w:val="24"/>
          <w:szCs w:val="24"/>
        </w:rPr>
        <w:t>nurodomi ir kvazisubtiekėjai – fiziniai asmenys, kuriuos ketinama įdarbinti pirkimo laimėjimo atveju)</w:t>
      </w:r>
    </w:p>
    <w:p w14:paraId="1E557868" w14:textId="77777777" w:rsidR="0094676A" w:rsidRPr="005C07B8" w:rsidRDefault="0094676A" w:rsidP="0094676A">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4FF8FB2E" w14:textId="77777777" w:rsidR="0094676A" w:rsidRPr="005C07B8" w:rsidRDefault="0094676A" w:rsidP="0094676A">
      <w:pPr>
        <w:jc w:val="center"/>
        <w:rPr>
          <w:rFonts w:ascii="Times New Roman" w:eastAsia="Times New Roman" w:hAnsi="Times New Roman"/>
          <w:i/>
          <w:iCs/>
          <w:sz w:val="24"/>
          <w:szCs w:val="24"/>
        </w:rPr>
      </w:pPr>
      <w:r w:rsidRPr="005C07B8">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5C07B8" w:rsidRPr="005C07B8" w14:paraId="634364BC" w14:textId="77777777" w:rsidTr="00F71849">
        <w:tc>
          <w:tcPr>
            <w:tcW w:w="570" w:type="dxa"/>
            <w:shd w:val="clear" w:color="auto" w:fill="F2F2F2" w:themeFill="background1" w:themeFillShade="F2"/>
          </w:tcPr>
          <w:p w14:paraId="1DC905E7" w14:textId="77777777" w:rsidR="0094676A" w:rsidRPr="005C07B8" w:rsidRDefault="0094676A" w:rsidP="00F71849">
            <w:pPr>
              <w:jc w:val="center"/>
              <w:rPr>
                <w:b/>
                <w:bCs/>
                <w:sz w:val="24"/>
                <w:szCs w:val="24"/>
              </w:rPr>
            </w:pPr>
            <w:r w:rsidRPr="005C07B8">
              <w:rPr>
                <w:b/>
                <w:bCs/>
                <w:sz w:val="24"/>
                <w:szCs w:val="24"/>
              </w:rPr>
              <w:t>Eil. Nr.</w:t>
            </w:r>
          </w:p>
        </w:tc>
        <w:tc>
          <w:tcPr>
            <w:tcW w:w="2692" w:type="dxa"/>
            <w:shd w:val="clear" w:color="auto" w:fill="F2F2F2" w:themeFill="background1" w:themeFillShade="F2"/>
          </w:tcPr>
          <w:p w14:paraId="43F441DD" w14:textId="77777777" w:rsidR="0094676A" w:rsidRPr="005C07B8" w:rsidRDefault="0094676A" w:rsidP="00F71849">
            <w:pPr>
              <w:jc w:val="center"/>
              <w:rPr>
                <w:b/>
                <w:bCs/>
                <w:sz w:val="24"/>
                <w:szCs w:val="24"/>
              </w:rPr>
            </w:pPr>
            <w:r w:rsidRPr="005C07B8">
              <w:rPr>
                <w:b/>
                <w:sz w:val="24"/>
                <w:szCs w:val="24"/>
              </w:rPr>
              <w:t>Ūkio subjekto pavadinimas, juridinio asmens kodas, adresas</w:t>
            </w:r>
          </w:p>
        </w:tc>
        <w:tc>
          <w:tcPr>
            <w:tcW w:w="3254" w:type="dxa"/>
            <w:shd w:val="clear" w:color="auto" w:fill="F2F2F2" w:themeFill="background1" w:themeFillShade="F2"/>
          </w:tcPr>
          <w:p w14:paraId="0C8F980D" w14:textId="77777777" w:rsidR="0094676A" w:rsidRPr="005C07B8" w:rsidRDefault="0094676A" w:rsidP="00F71849">
            <w:pPr>
              <w:jc w:val="center"/>
              <w:rPr>
                <w:b/>
                <w:bCs/>
                <w:sz w:val="24"/>
                <w:szCs w:val="24"/>
              </w:rPr>
            </w:pPr>
            <w:r w:rsidRPr="005C07B8">
              <w:rPr>
                <w:b/>
                <w:sz w:val="24"/>
                <w:szCs w:val="24"/>
              </w:rPr>
              <w:t>Nuoroda į skelbimo apie pirkimą punkto sąlygą, kuriai atitikti pasitelkiami ūkio subjektai</w:t>
            </w:r>
          </w:p>
        </w:tc>
        <w:tc>
          <w:tcPr>
            <w:tcW w:w="3118" w:type="dxa"/>
            <w:shd w:val="clear" w:color="auto" w:fill="F2F2F2" w:themeFill="background1" w:themeFillShade="F2"/>
          </w:tcPr>
          <w:p w14:paraId="7BC8D940" w14:textId="77777777" w:rsidR="0094676A" w:rsidRPr="005C07B8" w:rsidRDefault="0094676A" w:rsidP="00F71849">
            <w:pPr>
              <w:jc w:val="center"/>
              <w:rPr>
                <w:b/>
                <w:bCs/>
                <w:sz w:val="24"/>
                <w:szCs w:val="24"/>
              </w:rPr>
            </w:pPr>
            <w:r w:rsidRPr="005C07B8">
              <w:rPr>
                <w:b/>
                <w:sz w:val="24"/>
                <w:szCs w:val="24"/>
              </w:rPr>
              <w:t>Sutarties objekto dalies, perduodamos vykdyti ūkio subjektui, aprašymas, apimtis (eurais arba procentais)</w:t>
            </w:r>
          </w:p>
        </w:tc>
      </w:tr>
      <w:tr w:rsidR="005C07B8" w:rsidRPr="005C07B8" w14:paraId="501FA108" w14:textId="77777777" w:rsidTr="00F71849">
        <w:tc>
          <w:tcPr>
            <w:tcW w:w="570" w:type="dxa"/>
          </w:tcPr>
          <w:p w14:paraId="2B7C5D22" w14:textId="77777777" w:rsidR="0094676A" w:rsidRPr="005C07B8" w:rsidRDefault="0094676A" w:rsidP="00F71849">
            <w:pPr>
              <w:jc w:val="center"/>
              <w:rPr>
                <w:sz w:val="24"/>
                <w:szCs w:val="24"/>
              </w:rPr>
            </w:pPr>
            <w:r w:rsidRPr="005C07B8">
              <w:rPr>
                <w:sz w:val="24"/>
                <w:szCs w:val="24"/>
              </w:rPr>
              <w:t>1.</w:t>
            </w:r>
          </w:p>
        </w:tc>
        <w:tc>
          <w:tcPr>
            <w:tcW w:w="2692" w:type="dxa"/>
          </w:tcPr>
          <w:p w14:paraId="5D0DBD36" w14:textId="77777777" w:rsidR="0094676A" w:rsidRPr="005C07B8" w:rsidRDefault="0094676A" w:rsidP="00F71849">
            <w:pPr>
              <w:rPr>
                <w:sz w:val="24"/>
                <w:szCs w:val="24"/>
              </w:rPr>
            </w:pPr>
          </w:p>
        </w:tc>
        <w:tc>
          <w:tcPr>
            <w:tcW w:w="3254" w:type="dxa"/>
          </w:tcPr>
          <w:p w14:paraId="7320B4FA" w14:textId="77777777" w:rsidR="0094676A" w:rsidRPr="005C07B8" w:rsidRDefault="0094676A" w:rsidP="00F71849">
            <w:pPr>
              <w:rPr>
                <w:sz w:val="24"/>
                <w:szCs w:val="24"/>
              </w:rPr>
            </w:pPr>
          </w:p>
        </w:tc>
        <w:tc>
          <w:tcPr>
            <w:tcW w:w="3118" w:type="dxa"/>
          </w:tcPr>
          <w:p w14:paraId="48CBDE65" w14:textId="77777777" w:rsidR="0094676A" w:rsidRPr="005C07B8" w:rsidRDefault="0094676A" w:rsidP="00F71849">
            <w:pPr>
              <w:rPr>
                <w:sz w:val="24"/>
                <w:szCs w:val="24"/>
              </w:rPr>
            </w:pPr>
          </w:p>
        </w:tc>
      </w:tr>
      <w:tr w:rsidR="0094676A" w:rsidRPr="005C07B8" w14:paraId="1E7412C9" w14:textId="77777777" w:rsidTr="00F71849">
        <w:tc>
          <w:tcPr>
            <w:tcW w:w="570" w:type="dxa"/>
          </w:tcPr>
          <w:p w14:paraId="68718FAA" w14:textId="77777777" w:rsidR="0094676A" w:rsidRPr="005C07B8" w:rsidRDefault="0094676A" w:rsidP="00F71849">
            <w:pPr>
              <w:jc w:val="center"/>
              <w:rPr>
                <w:sz w:val="24"/>
                <w:szCs w:val="24"/>
              </w:rPr>
            </w:pPr>
            <w:r w:rsidRPr="005C07B8">
              <w:rPr>
                <w:sz w:val="24"/>
                <w:szCs w:val="24"/>
              </w:rPr>
              <w:t>...</w:t>
            </w:r>
          </w:p>
        </w:tc>
        <w:tc>
          <w:tcPr>
            <w:tcW w:w="2692" w:type="dxa"/>
          </w:tcPr>
          <w:p w14:paraId="67A14BD7" w14:textId="77777777" w:rsidR="0094676A" w:rsidRPr="005C07B8" w:rsidRDefault="0094676A" w:rsidP="00F71849">
            <w:pPr>
              <w:rPr>
                <w:sz w:val="24"/>
                <w:szCs w:val="24"/>
              </w:rPr>
            </w:pPr>
          </w:p>
        </w:tc>
        <w:tc>
          <w:tcPr>
            <w:tcW w:w="3254" w:type="dxa"/>
          </w:tcPr>
          <w:p w14:paraId="31E76434" w14:textId="77777777" w:rsidR="0094676A" w:rsidRPr="005C07B8" w:rsidRDefault="0094676A" w:rsidP="00F71849">
            <w:pPr>
              <w:rPr>
                <w:sz w:val="24"/>
                <w:szCs w:val="24"/>
              </w:rPr>
            </w:pPr>
          </w:p>
        </w:tc>
        <w:tc>
          <w:tcPr>
            <w:tcW w:w="3118" w:type="dxa"/>
          </w:tcPr>
          <w:p w14:paraId="14FBE45A" w14:textId="77777777" w:rsidR="0094676A" w:rsidRPr="005C07B8" w:rsidRDefault="0094676A" w:rsidP="00F71849">
            <w:pPr>
              <w:rPr>
                <w:sz w:val="24"/>
                <w:szCs w:val="24"/>
              </w:rPr>
            </w:pPr>
          </w:p>
        </w:tc>
      </w:tr>
    </w:tbl>
    <w:p w14:paraId="5E76F819" w14:textId="77777777" w:rsidR="0094676A" w:rsidRPr="005C07B8" w:rsidRDefault="0094676A" w:rsidP="0009388E">
      <w:pPr>
        <w:tabs>
          <w:tab w:val="left" w:pos="567"/>
        </w:tabs>
        <w:contextualSpacing/>
        <w:rPr>
          <w:rFonts w:ascii="Times New Roman" w:eastAsia="Calibri" w:hAnsi="Times New Roman" w:cs="Times New Roman"/>
          <w:b/>
          <w:bCs/>
          <w:kern w:val="0"/>
          <w:sz w:val="24"/>
          <w:szCs w:val="24"/>
          <w:lang w:eastAsia="lt-LT"/>
          <w14:ligatures w14:val="none"/>
        </w:rPr>
      </w:pPr>
    </w:p>
    <w:p w14:paraId="64C537D6" w14:textId="77777777" w:rsidR="0009388E" w:rsidRPr="005C07B8" w:rsidRDefault="0009388E" w:rsidP="0009388E">
      <w:pPr>
        <w:tabs>
          <w:tab w:val="left" w:pos="567"/>
        </w:tabs>
        <w:contextualSpacing/>
        <w:rPr>
          <w:rFonts w:ascii="Times New Roman" w:eastAsia="Calibri" w:hAnsi="Times New Roman" w:cs="Times New Roman"/>
          <w:b/>
          <w:bCs/>
          <w:kern w:val="0"/>
          <w:sz w:val="24"/>
          <w:szCs w:val="24"/>
          <w:lang w:eastAsia="lt-LT"/>
          <w14:ligatures w14:val="none"/>
        </w:rPr>
      </w:pPr>
    </w:p>
    <w:p w14:paraId="6BEE3891" w14:textId="77777777" w:rsidR="0009388E" w:rsidRPr="005C07B8" w:rsidRDefault="0009388E" w:rsidP="0009388E">
      <w:pPr>
        <w:tabs>
          <w:tab w:val="left" w:pos="567"/>
        </w:tabs>
        <w:contextualSpacing/>
        <w:rPr>
          <w:rFonts w:ascii="Times New Roman" w:eastAsia="Calibri" w:hAnsi="Times New Roman" w:cs="Times New Roman"/>
          <w:b/>
          <w:bCs/>
          <w:kern w:val="0"/>
          <w:sz w:val="24"/>
          <w:szCs w:val="24"/>
          <w:lang w:eastAsia="lt-LT"/>
          <w14:ligatures w14:val="none"/>
        </w:rPr>
      </w:pPr>
    </w:p>
    <w:p w14:paraId="1518C800" w14:textId="77777777" w:rsidR="0094676A" w:rsidRPr="00D86403" w:rsidRDefault="0094676A" w:rsidP="0094676A">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72BD7792" w14:textId="77777777" w:rsidR="0094676A" w:rsidRPr="00D86403" w:rsidRDefault="0094676A" w:rsidP="0094676A">
      <w:pPr>
        <w:tabs>
          <w:tab w:val="left" w:pos="567"/>
        </w:tabs>
        <w:contextualSpacing/>
        <w:jc w:val="center"/>
        <w:rPr>
          <w:rFonts w:ascii="Times New Roman" w:eastAsia="Times New Roman" w:hAnsi="Times New Roman"/>
          <w:b/>
          <w:bCs/>
          <w:sz w:val="24"/>
          <w:szCs w:val="24"/>
        </w:rPr>
      </w:pPr>
    </w:p>
    <w:p w14:paraId="69A1187E" w14:textId="77777777" w:rsidR="0094676A" w:rsidRPr="00D86403" w:rsidRDefault="0094676A" w:rsidP="0094676A">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94676A" w:rsidRPr="00D86403" w14:paraId="5DDB8F24" w14:textId="77777777" w:rsidTr="00F71849">
        <w:tc>
          <w:tcPr>
            <w:tcW w:w="571" w:type="dxa"/>
            <w:shd w:val="clear" w:color="auto" w:fill="F2F2F2" w:themeFill="background1" w:themeFillShade="F2"/>
          </w:tcPr>
          <w:p w14:paraId="64358EBC" w14:textId="77777777" w:rsidR="0094676A" w:rsidRPr="00D86403" w:rsidRDefault="0094676A" w:rsidP="00F71849">
            <w:pPr>
              <w:jc w:val="center"/>
              <w:rPr>
                <w:b/>
                <w:bCs/>
                <w:sz w:val="24"/>
                <w:szCs w:val="24"/>
              </w:rPr>
            </w:pPr>
            <w:r w:rsidRPr="00D86403">
              <w:rPr>
                <w:b/>
                <w:bCs/>
                <w:sz w:val="24"/>
                <w:szCs w:val="24"/>
              </w:rPr>
              <w:t>Eil. Nr.</w:t>
            </w:r>
          </w:p>
        </w:tc>
        <w:tc>
          <w:tcPr>
            <w:tcW w:w="4244" w:type="dxa"/>
            <w:shd w:val="clear" w:color="auto" w:fill="F2F2F2" w:themeFill="background1" w:themeFillShade="F2"/>
          </w:tcPr>
          <w:p w14:paraId="75B1B0E3" w14:textId="77777777" w:rsidR="0094676A" w:rsidRPr="00D86403" w:rsidRDefault="0094676A" w:rsidP="00F71849">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3CDBF890" w14:textId="77777777" w:rsidR="0094676A" w:rsidRPr="00D86403" w:rsidRDefault="0094676A" w:rsidP="00F71849">
            <w:pPr>
              <w:jc w:val="center"/>
              <w:rPr>
                <w:b/>
                <w:bCs/>
                <w:sz w:val="24"/>
                <w:szCs w:val="24"/>
              </w:rPr>
            </w:pPr>
            <w:r w:rsidRPr="00D86403">
              <w:rPr>
                <w:b/>
                <w:sz w:val="24"/>
                <w:szCs w:val="24"/>
              </w:rPr>
              <w:t>Sutarties objekto dalies, perduodamos vykdyti subtiekėjui, aprašymas, apimtis (eurais arba procentais)</w:t>
            </w:r>
          </w:p>
        </w:tc>
      </w:tr>
      <w:tr w:rsidR="0094676A" w:rsidRPr="00D86403" w14:paraId="2F4B79D2" w14:textId="77777777" w:rsidTr="00F71849">
        <w:tc>
          <w:tcPr>
            <w:tcW w:w="571" w:type="dxa"/>
          </w:tcPr>
          <w:p w14:paraId="4B0F4852" w14:textId="77777777" w:rsidR="0094676A" w:rsidRPr="00D86403" w:rsidRDefault="0094676A" w:rsidP="00F71849">
            <w:pPr>
              <w:jc w:val="center"/>
              <w:rPr>
                <w:sz w:val="24"/>
                <w:szCs w:val="24"/>
              </w:rPr>
            </w:pPr>
            <w:r w:rsidRPr="00D86403">
              <w:rPr>
                <w:sz w:val="24"/>
                <w:szCs w:val="24"/>
              </w:rPr>
              <w:t>1.</w:t>
            </w:r>
          </w:p>
        </w:tc>
        <w:tc>
          <w:tcPr>
            <w:tcW w:w="4244" w:type="dxa"/>
          </w:tcPr>
          <w:p w14:paraId="24564F60" w14:textId="77777777" w:rsidR="0094676A" w:rsidRPr="00D86403" w:rsidRDefault="0094676A" w:rsidP="00F71849">
            <w:pPr>
              <w:rPr>
                <w:sz w:val="24"/>
                <w:szCs w:val="24"/>
              </w:rPr>
            </w:pPr>
          </w:p>
        </w:tc>
        <w:tc>
          <w:tcPr>
            <w:tcW w:w="4819" w:type="dxa"/>
          </w:tcPr>
          <w:p w14:paraId="1E2FEAB2" w14:textId="77777777" w:rsidR="0094676A" w:rsidRPr="00D86403" w:rsidRDefault="0094676A" w:rsidP="00F71849">
            <w:pPr>
              <w:rPr>
                <w:sz w:val="24"/>
                <w:szCs w:val="24"/>
              </w:rPr>
            </w:pPr>
          </w:p>
        </w:tc>
      </w:tr>
      <w:tr w:rsidR="0094676A" w:rsidRPr="00D86403" w14:paraId="7668A28F" w14:textId="77777777" w:rsidTr="00F71849">
        <w:tc>
          <w:tcPr>
            <w:tcW w:w="571" w:type="dxa"/>
          </w:tcPr>
          <w:p w14:paraId="7D8D27E1" w14:textId="77777777" w:rsidR="0094676A" w:rsidRPr="00D86403" w:rsidRDefault="0094676A" w:rsidP="00F71849">
            <w:pPr>
              <w:jc w:val="center"/>
              <w:rPr>
                <w:sz w:val="24"/>
                <w:szCs w:val="24"/>
              </w:rPr>
            </w:pPr>
            <w:r>
              <w:rPr>
                <w:sz w:val="24"/>
                <w:szCs w:val="24"/>
              </w:rPr>
              <w:t>...</w:t>
            </w:r>
          </w:p>
        </w:tc>
        <w:tc>
          <w:tcPr>
            <w:tcW w:w="4244" w:type="dxa"/>
          </w:tcPr>
          <w:p w14:paraId="2B3FE497" w14:textId="77777777" w:rsidR="0094676A" w:rsidRPr="00D86403" w:rsidRDefault="0094676A" w:rsidP="00F71849">
            <w:pPr>
              <w:rPr>
                <w:sz w:val="24"/>
                <w:szCs w:val="24"/>
              </w:rPr>
            </w:pPr>
          </w:p>
        </w:tc>
        <w:tc>
          <w:tcPr>
            <w:tcW w:w="4819" w:type="dxa"/>
          </w:tcPr>
          <w:p w14:paraId="4D314674" w14:textId="77777777" w:rsidR="0094676A" w:rsidRPr="00D86403" w:rsidRDefault="0094676A" w:rsidP="00F71849">
            <w:pPr>
              <w:rPr>
                <w:sz w:val="24"/>
                <w:szCs w:val="24"/>
              </w:rPr>
            </w:pPr>
          </w:p>
        </w:tc>
      </w:tr>
    </w:tbl>
    <w:p w14:paraId="766BB6E0" w14:textId="77777777" w:rsidR="0094676A" w:rsidRPr="00D86403" w:rsidRDefault="0094676A" w:rsidP="0094676A">
      <w:pPr>
        <w:tabs>
          <w:tab w:val="left" w:pos="1296"/>
        </w:tabs>
        <w:jc w:val="left"/>
        <w:rPr>
          <w:rFonts w:ascii="Times New Roman" w:eastAsia="Calibri" w:hAnsi="Times New Roman" w:cs="Times New Roman"/>
          <w:kern w:val="0"/>
          <w:sz w:val="24"/>
          <w:szCs w:val="24"/>
          <w14:ligatures w14:val="none"/>
        </w:rPr>
      </w:pPr>
    </w:p>
    <w:p w14:paraId="0265814E" w14:textId="77777777" w:rsidR="0094676A" w:rsidRDefault="0094676A" w:rsidP="0094676A">
      <w:pPr>
        <w:ind w:right="-1" w:firstLine="85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53EBC2F7" w14:textId="77777777" w:rsidR="0094676A" w:rsidRPr="00D86403" w:rsidRDefault="0094676A" w:rsidP="0094676A">
      <w:pPr>
        <w:ind w:right="-1" w:firstLine="851"/>
        <w:jc w:val="center"/>
        <w:rPr>
          <w:rFonts w:ascii="Times New Roman" w:eastAsia="Calibri" w:hAnsi="Times New Roman" w:cs="Times New Roman"/>
          <w:b/>
          <w:bCs/>
          <w:kern w:val="0"/>
          <w:sz w:val="24"/>
          <w:szCs w:val="24"/>
          <w:lang w:eastAsia="lt-LT"/>
          <w14:ligatures w14:val="none"/>
        </w:rPr>
      </w:pPr>
    </w:p>
    <w:p w14:paraId="6A320407" w14:textId="21836D2A" w:rsidR="00726016" w:rsidRPr="00046D08" w:rsidRDefault="0094676A" w:rsidP="00726016">
      <w:pPr>
        <w:ind w:firstLine="851"/>
        <w:rPr>
          <w:rFonts w:ascii="Times New Roman" w:hAnsi="Times New Roman"/>
          <w:sz w:val="24"/>
          <w:szCs w:val="24"/>
        </w:rPr>
      </w:pPr>
      <w:r w:rsidRPr="00643914">
        <w:rPr>
          <w:rFonts w:ascii="Times New Roman" w:hAnsi="Times New Roman"/>
          <w:sz w:val="24"/>
          <w:szCs w:val="24"/>
        </w:rPr>
        <w:t>Teikdami šį pasiūlymą, mes patvirtiname, kad į mūsų siūlom</w:t>
      </w:r>
      <w:r>
        <w:rPr>
          <w:rFonts w:ascii="Times New Roman" w:hAnsi="Times New Roman"/>
          <w:sz w:val="24"/>
          <w:szCs w:val="24"/>
        </w:rPr>
        <w:t>ą kainą/</w:t>
      </w:r>
      <w:r w:rsidRPr="00643914">
        <w:rPr>
          <w:rFonts w:ascii="Times New Roman" w:hAnsi="Times New Roman"/>
          <w:sz w:val="24"/>
          <w:szCs w:val="24"/>
        </w:rPr>
        <w:t>įkainius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hAnsi="Times New Roman"/>
          <w:sz w:val="24"/>
          <w:szCs w:val="24"/>
        </w:rPr>
        <w:t>/įkainius</w:t>
      </w:r>
      <w:r w:rsidRPr="00643914">
        <w:rPr>
          <w:rFonts w:ascii="Times New Roman" w:hAnsi="Times New Roman"/>
          <w:sz w:val="24"/>
          <w:szCs w:val="24"/>
        </w:rPr>
        <w:t>:</w:t>
      </w:r>
    </w:p>
    <w:tbl>
      <w:tblPr>
        <w:tblStyle w:val="Lentelstinklelis"/>
        <w:tblW w:w="9634" w:type="dxa"/>
        <w:tblLook w:val="04A0" w:firstRow="1" w:lastRow="0" w:firstColumn="1" w:lastColumn="0" w:noHBand="0" w:noVBand="1"/>
      </w:tblPr>
      <w:tblGrid>
        <w:gridCol w:w="556"/>
        <w:gridCol w:w="2272"/>
        <w:gridCol w:w="1218"/>
        <w:gridCol w:w="1443"/>
        <w:gridCol w:w="1497"/>
        <w:gridCol w:w="2648"/>
      </w:tblGrid>
      <w:tr w:rsidR="0094676A" w14:paraId="60AB2C9D" w14:textId="77777777" w:rsidTr="0094676A">
        <w:tc>
          <w:tcPr>
            <w:tcW w:w="556" w:type="dxa"/>
          </w:tcPr>
          <w:p w14:paraId="496FCC87" w14:textId="284E5D19" w:rsidR="0094676A" w:rsidRPr="0094676A" w:rsidRDefault="0094676A" w:rsidP="0094676A">
            <w:pPr>
              <w:jc w:val="center"/>
              <w:rPr>
                <w:sz w:val="24"/>
                <w:szCs w:val="24"/>
              </w:rPr>
            </w:pPr>
            <w:r w:rsidRPr="0094676A">
              <w:rPr>
                <w:sz w:val="24"/>
                <w:szCs w:val="24"/>
              </w:rPr>
              <w:t>Eil. Nr.</w:t>
            </w:r>
          </w:p>
        </w:tc>
        <w:tc>
          <w:tcPr>
            <w:tcW w:w="2272" w:type="dxa"/>
          </w:tcPr>
          <w:p w14:paraId="75193A4E" w14:textId="77777777" w:rsidR="0094676A" w:rsidRPr="0094676A" w:rsidRDefault="0094676A" w:rsidP="0094676A">
            <w:pPr>
              <w:pStyle w:val="Betarp"/>
              <w:jc w:val="center"/>
              <w:rPr>
                <w:szCs w:val="24"/>
              </w:rPr>
            </w:pPr>
            <w:r w:rsidRPr="0094676A">
              <w:rPr>
                <w:szCs w:val="24"/>
              </w:rPr>
              <w:t>Paslaugų pavadinimas</w:t>
            </w:r>
          </w:p>
          <w:p w14:paraId="6106300E" w14:textId="77777777" w:rsidR="0094676A" w:rsidRPr="0094676A" w:rsidRDefault="0094676A" w:rsidP="0094676A">
            <w:pPr>
              <w:jc w:val="center"/>
              <w:rPr>
                <w:sz w:val="24"/>
                <w:szCs w:val="24"/>
              </w:rPr>
            </w:pPr>
          </w:p>
        </w:tc>
        <w:tc>
          <w:tcPr>
            <w:tcW w:w="1218" w:type="dxa"/>
          </w:tcPr>
          <w:p w14:paraId="456E8132" w14:textId="7538AA19" w:rsidR="0094676A" w:rsidRPr="0094676A" w:rsidRDefault="0094676A" w:rsidP="0094676A">
            <w:pPr>
              <w:jc w:val="center"/>
              <w:rPr>
                <w:sz w:val="24"/>
                <w:szCs w:val="24"/>
              </w:rPr>
            </w:pPr>
            <w:r w:rsidRPr="0094676A">
              <w:rPr>
                <w:sz w:val="24"/>
                <w:szCs w:val="24"/>
              </w:rPr>
              <w:t>Mato vnt.</w:t>
            </w:r>
          </w:p>
        </w:tc>
        <w:tc>
          <w:tcPr>
            <w:tcW w:w="1443" w:type="dxa"/>
          </w:tcPr>
          <w:p w14:paraId="3B5F3B86" w14:textId="7F585FD0" w:rsidR="0094676A" w:rsidRPr="0094676A" w:rsidRDefault="0094676A" w:rsidP="0094676A">
            <w:pPr>
              <w:jc w:val="center"/>
              <w:rPr>
                <w:sz w:val="24"/>
                <w:szCs w:val="24"/>
              </w:rPr>
            </w:pPr>
            <w:r w:rsidRPr="001049EA">
              <w:rPr>
                <w:sz w:val="24"/>
                <w:szCs w:val="24"/>
              </w:rPr>
              <w:t>Preliminarus kiekis*</w:t>
            </w:r>
          </w:p>
        </w:tc>
        <w:tc>
          <w:tcPr>
            <w:tcW w:w="1497" w:type="dxa"/>
          </w:tcPr>
          <w:p w14:paraId="68CEC15E" w14:textId="6D10C849" w:rsidR="0094676A" w:rsidRPr="0094676A" w:rsidRDefault="001049EA" w:rsidP="0094676A">
            <w:pPr>
              <w:jc w:val="center"/>
              <w:rPr>
                <w:sz w:val="24"/>
                <w:szCs w:val="24"/>
                <w:lang w:eastAsia="lt-LT"/>
              </w:rPr>
            </w:pPr>
            <w:r>
              <w:rPr>
                <w:rFonts w:eastAsia="Times New Roman"/>
                <w:sz w:val="24"/>
                <w:szCs w:val="24"/>
                <w:lang w:eastAsia="lt-LT"/>
              </w:rPr>
              <w:t>1 akad. valandos</w:t>
            </w:r>
            <w:r w:rsidR="0094676A" w:rsidRPr="0094676A">
              <w:rPr>
                <w:rFonts w:eastAsia="Times New Roman"/>
                <w:sz w:val="24"/>
                <w:szCs w:val="24"/>
                <w:lang w:eastAsia="lt-LT"/>
              </w:rPr>
              <w:t xml:space="preserve"> įkainis Eur be PVM</w:t>
            </w:r>
          </w:p>
          <w:p w14:paraId="4F7B4DC8" w14:textId="77777777" w:rsidR="0094676A" w:rsidRPr="0094676A" w:rsidRDefault="0094676A" w:rsidP="0094676A">
            <w:pPr>
              <w:jc w:val="center"/>
              <w:rPr>
                <w:sz w:val="24"/>
                <w:szCs w:val="24"/>
              </w:rPr>
            </w:pPr>
          </w:p>
        </w:tc>
        <w:tc>
          <w:tcPr>
            <w:tcW w:w="2648" w:type="dxa"/>
          </w:tcPr>
          <w:p w14:paraId="4C36BE74" w14:textId="5EE24575" w:rsidR="0094676A" w:rsidRPr="0094676A" w:rsidRDefault="0094676A" w:rsidP="0094676A">
            <w:pPr>
              <w:jc w:val="center"/>
              <w:rPr>
                <w:sz w:val="24"/>
                <w:szCs w:val="24"/>
              </w:rPr>
            </w:pPr>
            <w:r w:rsidRPr="0094676A">
              <w:rPr>
                <w:sz w:val="24"/>
                <w:szCs w:val="24"/>
              </w:rPr>
              <w:t xml:space="preserve">Bendra </w:t>
            </w:r>
            <w:r w:rsidRPr="0094676A">
              <w:rPr>
                <w:i/>
                <w:iCs/>
                <w:sz w:val="24"/>
                <w:szCs w:val="24"/>
              </w:rPr>
              <w:t>(palyginamoji)</w:t>
            </w:r>
            <w:r w:rsidRPr="0094676A">
              <w:rPr>
                <w:sz w:val="24"/>
                <w:szCs w:val="24"/>
              </w:rPr>
              <w:t xml:space="preserve"> </w:t>
            </w:r>
            <w:r w:rsidRPr="0094676A">
              <w:rPr>
                <w:bCs/>
                <w:sz w:val="24"/>
                <w:szCs w:val="24"/>
              </w:rPr>
              <w:t>pasiūlymo</w:t>
            </w:r>
            <w:r w:rsidRPr="0094676A">
              <w:rPr>
                <w:sz w:val="24"/>
                <w:szCs w:val="24"/>
              </w:rPr>
              <w:t xml:space="preserve"> kaina Eur be PVM</w:t>
            </w:r>
            <w:r>
              <w:rPr>
                <w:sz w:val="24"/>
                <w:szCs w:val="24"/>
              </w:rPr>
              <w:t>*</w:t>
            </w:r>
            <w:r w:rsidR="00283910">
              <w:rPr>
                <w:sz w:val="24"/>
                <w:szCs w:val="24"/>
              </w:rPr>
              <w:t>*</w:t>
            </w:r>
          </w:p>
          <w:p w14:paraId="4863E426" w14:textId="6B3546B3" w:rsidR="0094676A" w:rsidRPr="0094676A" w:rsidRDefault="0094676A" w:rsidP="0094676A">
            <w:pPr>
              <w:jc w:val="center"/>
              <w:rPr>
                <w:sz w:val="24"/>
                <w:szCs w:val="24"/>
              </w:rPr>
            </w:pPr>
            <w:r w:rsidRPr="0094676A">
              <w:rPr>
                <w:i/>
                <w:iCs/>
                <w:sz w:val="24"/>
                <w:szCs w:val="24"/>
              </w:rPr>
              <w:t>(4x5)</w:t>
            </w:r>
          </w:p>
        </w:tc>
      </w:tr>
      <w:tr w:rsidR="0094676A" w14:paraId="4924553C" w14:textId="77777777" w:rsidTr="0094676A">
        <w:tc>
          <w:tcPr>
            <w:tcW w:w="556" w:type="dxa"/>
          </w:tcPr>
          <w:p w14:paraId="0A6304D5" w14:textId="307DC0A7" w:rsidR="0094676A" w:rsidRPr="0094676A" w:rsidRDefault="0094676A" w:rsidP="0094676A">
            <w:pPr>
              <w:jc w:val="center"/>
              <w:rPr>
                <w:i/>
                <w:iCs/>
              </w:rPr>
            </w:pPr>
            <w:r w:rsidRPr="0094676A">
              <w:rPr>
                <w:i/>
                <w:iCs/>
              </w:rPr>
              <w:t>1</w:t>
            </w:r>
          </w:p>
        </w:tc>
        <w:tc>
          <w:tcPr>
            <w:tcW w:w="2272" w:type="dxa"/>
          </w:tcPr>
          <w:p w14:paraId="13BD0CDD" w14:textId="6354A1A1" w:rsidR="0094676A" w:rsidRPr="0094676A" w:rsidRDefault="0094676A" w:rsidP="0094676A">
            <w:pPr>
              <w:pStyle w:val="Betarp"/>
              <w:jc w:val="center"/>
              <w:rPr>
                <w:i/>
                <w:iCs/>
                <w:sz w:val="20"/>
              </w:rPr>
            </w:pPr>
            <w:r w:rsidRPr="0094676A">
              <w:rPr>
                <w:i/>
                <w:iCs/>
                <w:sz w:val="20"/>
              </w:rPr>
              <w:t>2</w:t>
            </w:r>
          </w:p>
        </w:tc>
        <w:tc>
          <w:tcPr>
            <w:tcW w:w="1218" w:type="dxa"/>
          </w:tcPr>
          <w:p w14:paraId="56A33793" w14:textId="40C98AF5" w:rsidR="0094676A" w:rsidRPr="0094676A" w:rsidRDefault="0094676A" w:rsidP="0094676A">
            <w:pPr>
              <w:jc w:val="center"/>
              <w:rPr>
                <w:i/>
                <w:iCs/>
              </w:rPr>
            </w:pPr>
            <w:r w:rsidRPr="0094676A">
              <w:rPr>
                <w:i/>
                <w:iCs/>
              </w:rPr>
              <w:t>3</w:t>
            </w:r>
          </w:p>
        </w:tc>
        <w:tc>
          <w:tcPr>
            <w:tcW w:w="1443" w:type="dxa"/>
          </w:tcPr>
          <w:p w14:paraId="4E97F292" w14:textId="0EE4C14F" w:rsidR="0094676A" w:rsidRPr="0094676A" w:rsidRDefault="0094676A" w:rsidP="0094676A">
            <w:pPr>
              <w:jc w:val="center"/>
              <w:rPr>
                <w:i/>
                <w:iCs/>
              </w:rPr>
            </w:pPr>
            <w:r w:rsidRPr="0094676A">
              <w:rPr>
                <w:i/>
                <w:iCs/>
              </w:rPr>
              <w:t>4</w:t>
            </w:r>
          </w:p>
        </w:tc>
        <w:tc>
          <w:tcPr>
            <w:tcW w:w="1497" w:type="dxa"/>
          </w:tcPr>
          <w:p w14:paraId="3641A1A8" w14:textId="78D8A12D" w:rsidR="0094676A" w:rsidRPr="0094676A" w:rsidRDefault="0094676A" w:rsidP="0094676A">
            <w:pPr>
              <w:jc w:val="center"/>
              <w:rPr>
                <w:rFonts w:eastAsia="Times New Roman"/>
                <w:i/>
                <w:iCs/>
                <w:lang w:eastAsia="lt-LT"/>
              </w:rPr>
            </w:pPr>
            <w:r w:rsidRPr="0094676A">
              <w:rPr>
                <w:rFonts w:eastAsia="Times New Roman"/>
                <w:i/>
                <w:iCs/>
                <w:lang w:eastAsia="lt-LT"/>
              </w:rPr>
              <w:t>5</w:t>
            </w:r>
          </w:p>
        </w:tc>
        <w:tc>
          <w:tcPr>
            <w:tcW w:w="2648" w:type="dxa"/>
          </w:tcPr>
          <w:p w14:paraId="0EE382F9" w14:textId="29AC455E" w:rsidR="0094676A" w:rsidRPr="0094676A" w:rsidRDefault="0094676A" w:rsidP="0094676A">
            <w:pPr>
              <w:jc w:val="center"/>
              <w:rPr>
                <w:i/>
                <w:iCs/>
              </w:rPr>
            </w:pPr>
            <w:r w:rsidRPr="0094676A">
              <w:rPr>
                <w:i/>
                <w:iCs/>
              </w:rPr>
              <w:t>6</w:t>
            </w:r>
          </w:p>
        </w:tc>
      </w:tr>
      <w:tr w:rsidR="0094676A" w14:paraId="516F28D1" w14:textId="77777777" w:rsidTr="0094676A">
        <w:tc>
          <w:tcPr>
            <w:tcW w:w="556" w:type="dxa"/>
          </w:tcPr>
          <w:p w14:paraId="24982CFB" w14:textId="53475700" w:rsidR="0094676A" w:rsidRPr="0094676A" w:rsidRDefault="0094676A" w:rsidP="0094676A">
            <w:pPr>
              <w:rPr>
                <w:sz w:val="24"/>
                <w:szCs w:val="24"/>
              </w:rPr>
            </w:pPr>
            <w:r>
              <w:rPr>
                <w:sz w:val="24"/>
                <w:szCs w:val="24"/>
              </w:rPr>
              <w:t>1.</w:t>
            </w:r>
          </w:p>
        </w:tc>
        <w:tc>
          <w:tcPr>
            <w:tcW w:w="2272" w:type="dxa"/>
          </w:tcPr>
          <w:p w14:paraId="43479703" w14:textId="2C0B4FE6" w:rsidR="0094676A" w:rsidRDefault="0094676A" w:rsidP="0094676A">
            <w:pPr>
              <w:pStyle w:val="Betarp"/>
              <w:rPr>
                <w:szCs w:val="24"/>
              </w:rPr>
            </w:pPr>
            <w:r>
              <w:rPr>
                <w:szCs w:val="24"/>
              </w:rPr>
              <w:t>Delfinų terapij</w:t>
            </w:r>
            <w:r w:rsidR="008C6BF8">
              <w:rPr>
                <w:szCs w:val="24"/>
              </w:rPr>
              <w:t>os paslaugos vaikams</w:t>
            </w:r>
          </w:p>
          <w:p w14:paraId="7D026A54" w14:textId="0790B7C8" w:rsidR="0094676A" w:rsidRPr="0094676A" w:rsidRDefault="0094676A" w:rsidP="0094676A">
            <w:pPr>
              <w:pStyle w:val="Betarp"/>
              <w:rPr>
                <w:szCs w:val="24"/>
              </w:rPr>
            </w:pPr>
          </w:p>
        </w:tc>
        <w:tc>
          <w:tcPr>
            <w:tcW w:w="1218" w:type="dxa"/>
          </w:tcPr>
          <w:p w14:paraId="60B60DDA" w14:textId="24757BC4" w:rsidR="0094676A" w:rsidRPr="0094676A" w:rsidRDefault="0094676A" w:rsidP="0094676A">
            <w:pPr>
              <w:jc w:val="center"/>
              <w:rPr>
                <w:sz w:val="24"/>
                <w:szCs w:val="24"/>
              </w:rPr>
            </w:pPr>
            <w:r>
              <w:rPr>
                <w:sz w:val="24"/>
                <w:szCs w:val="24"/>
              </w:rPr>
              <w:t>akad. val.</w:t>
            </w:r>
          </w:p>
        </w:tc>
        <w:tc>
          <w:tcPr>
            <w:tcW w:w="1443" w:type="dxa"/>
          </w:tcPr>
          <w:p w14:paraId="433E4F6B" w14:textId="02011A3E" w:rsidR="0094676A" w:rsidRPr="0094676A" w:rsidRDefault="0094676A" w:rsidP="0094676A">
            <w:pPr>
              <w:jc w:val="center"/>
              <w:rPr>
                <w:sz w:val="24"/>
                <w:szCs w:val="24"/>
              </w:rPr>
            </w:pPr>
            <w:r>
              <w:rPr>
                <w:sz w:val="24"/>
                <w:szCs w:val="24"/>
              </w:rPr>
              <w:t>120</w:t>
            </w:r>
          </w:p>
        </w:tc>
        <w:tc>
          <w:tcPr>
            <w:tcW w:w="1497" w:type="dxa"/>
          </w:tcPr>
          <w:p w14:paraId="487992F0" w14:textId="77777777" w:rsidR="0094676A" w:rsidRPr="0094676A" w:rsidRDefault="0094676A" w:rsidP="0094676A">
            <w:pPr>
              <w:jc w:val="center"/>
              <w:rPr>
                <w:rFonts w:eastAsia="Times New Roman"/>
                <w:sz w:val="24"/>
                <w:szCs w:val="24"/>
                <w:lang w:eastAsia="lt-LT"/>
              </w:rPr>
            </w:pPr>
          </w:p>
        </w:tc>
        <w:tc>
          <w:tcPr>
            <w:tcW w:w="2648" w:type="dxa"/>
          </w:tcPr>
          <w:p w14:paraId="7B06DD92" w14:textId="77777777" w:rsidR="0094676A" w:rsidRPr="0094676A" w:rsidRDefault="0094676A" w:rsidP="0094676A">
            <w:pPr>
              <w:jc w:val="right"/>
              <w:rPr>
                <w:sz w:val="24"/>
                <w:szCs w:val="24"/>
              </w:rPr>
            </w:pPr>
          </w:p>
        </w:tc>
      </w:tr>
    </w:tbl>
    <w:p w14:paraId="612F8CFF" w14:textId="2FBC8CDF" w:rsidR="0094676A" w:rsidRPr="0094676A" w:rsidRDefault="0094676A" w:rsidP="0094676A">
      <w:pPr>
        <w:jc w:val="left"/>
        <w:rPr>
          <w:rFonts w:ascii="Times New Roman" w:eastAsia="Times New Roman" w:hAnsi="Times New Roman" w:cs="Times New Roman"/>
          <w:i/>
          <w:iCs/>
          <w:kern w:val="0"/>
          <w:sz w:val="24"/>
          <w:szCs w:val="24"/>
          <w:lang w:eastAsia="lt-LT"/>
          <w14:ligatures w14:val="none"/>
        </w:rPr>
      </w:pPr>
      <w:r w:rsidRPr="0094676A">
        <w:rPr>
          <w:rFonts w:ascii="Times New Roman" w:eastAsia="Times New Roman" w:hAnsi="Times New Roman" w:cs="Times New Roman"/>
          <w:b/>
          <w:bCs/>
          <w:i/>
          <w:iCs/>
          <w:kern w:val="0"/>
          <w:sz w:val="24"/>
          <w:szCs w:val="24"/>
          <w:lang w:eastAsia="lt-LT"/>
          <w14:ligatures w14:val="none"/>
        </w:rPr>
        <w:t xml:space="preserve">Pastaba: </w:t>
      </w:r>
      <w:r w:rsidRPr="0094676A">
        <w:rPr>
          <w:rFonts w:ascii="Times New Roman" w:eastAsia="Times New Roman" w:hAnsi="Times New Roman" w:cs="Times New Roman"/>
          <w:i/>
          <w:iCs/>
          <w:kern w:val="0"/>
          <w:sz w:val="24"/>
          <w:szCs w:val="24"/>
          <w:lang w:eastAsia="lt-LT"/>
          <w14:ligatures w14:val="none"/>
        </w:rPr>
        <w:t>kainos pasiūlyme nurodomos, paliekant du skaitmenis po kablelio.</w:t>
      </w:r>
    </w:p>
    <w:p w14:paraId="0BF3CDF5" w14:textId="77777777" w:rsidR="00614E66" w:rsidRDefault="00614E66" w:rsidP="0094676A">
      <w:pPr>
        <w:pStyle w:val="Betarp1"/>
        <w:jc w:val="both"/>
        <w:rPr>
          <w:b/>
          <w:bCs/>
          <w:szCs w:val="24"/>
          <w:u w:val="single"/>
        </w:rPr>
      </w:pPr>
    </w:p>
    <w:p w14:paraId="60DD8171" w14:textId="6A233C3B" w:rsidR="0094676A" w:rsidRPr="00614E66" w:rsidRDefault="0094676A" w:rsidP="00614E66">
      <w:pPr>
        <w:pStyle w:val="Betarp1"/>
        <w:jc w:val="both"/>
        <w:rPr>
          <w:b/>
          <w:bCs/>
          <w:szCs w:val="24"/>
        </w:rPr>
      </w:pPr>
      <w:r w:rsidRPr="0094676A">
        <w:rPr>
          <w:b/>
          <w:bCs/>
          <w:szCs w:val="24"/>
        </w:rPr>
        <w:t xml:space="preserve">Vadovaujantis Lietuvos Respublikos </w:t>
      </w:r>
      <w:r w:rsidRPr="0094676A">
        <w:rPr>
          <w:rStyle w:val="Emfaz"/>
          <w:b/>
          <w:bCs/>
          <w:i w:val="0"/>
          <w:iCs w:val="0"/>
          <w:szCs w:val="24"/>
        </w:rPr>
        <w:t>Pridėtinės vertės mokesčio įstatymo 20 str. siūlomos</w:t>
      </w:r>
      <w:r w:rsidRPr="0094676A">
        <w:rPr>
          <w:rStyle w:val="Emfaz"/>
          <w:b/>
          <w:bCs/>
          <w:szCs w:val="24"/>
        </w:rPr>
        <w:t xml:space="preserve"> </w:t>
      </w:r>
      <w:r w:rsidRPr="0094676A">
        <w:rPr>
          <w:b/>
          <w:bCs/>
          <w:szCs w:val="24"/>
        </w:rPr>
        <w:t>Paslaugos PVM neapmokestinamos.</w:t>
      </w:r>
    </w:p>
    <w:p w14:paraId="72D4D604" w14:textId="77777777" w:rsidR="00614E66" w:rsidRDefault="00614E66" w:rsidP="0094676A">
      <w:pPr>
        <w:jc w:val="left"/>
        <w:rPr>
          <w:rFonts w:ascii="Times New Roman" w:eastAsia="Times New Roman" w:hAnsi="Times New Roman" w:cs="Times New Roman"/>
          <w:b/>
          <w:bCs/>
          <w:i/>
          <w:iCs/>
          <w:kern w:val="0"/>
          <w:sz w:val="24"/>
          <w:szCs w:val="24"/>
          <w:lang w:eastAsia="lt-LT"/>
          <w14:ligatures w14:val="none"/>
        </w:rPr>
      </w:pPr>
    </w:p>
    <w:p w14:paraId="045208C1" w14:textId="6F750FC4" w:rsidR="0094676A" w:rsidRPr="0094676A" w:rsidRDefault="0094676A" w:rsidP="0094676A">
      <w:pPr>
        <w:jc w:val="left"/>
        <w:rPr>
          <w:rFonts w:ascii="Times New Roman" w:eastAsia="Times New Roman" w:hAnsi="Times New Roman" w:cs="Times New Roman"/>
          <w:b/>
          <w:bCs/>
          <w:i/>
          <w:iCs/>
          <w:kern w:val="0"/>
          <w:sz w:val="24"/>
          <w:szCs w:val="24"/>
          <w:lang w:eastAsia="lt-LT"/>
          <w14:ligatures w14:val="none"/>
        </w:rPr>
      </w:pPr>
      <w:r w:rsidRPr="0094676A">
        <w:rPr>
          <w:rFonts w:ascii="Times New Roman" w:eastAsia="Times New Roman" w:hAnsi="Times New Roman" w:cs="Times New Roman"/>
          <w:b/>
          <w:bCs/>
          <w:i/>
          <w:iCs/>
          <w:kern w:val="0"/>
          <w:sz w:val="24"/>
          <w:szCs w:val="24"/>
          <w:lang w:eastAsia="lt-LT"/>
          <w14:ligatures w14:val="none"/>
        </w:rPr>
        <w:t>Kitos pastabos:</w:t>
      </w:r>
    </w:p>
    <w:p w14:paraId="7667FB6B" w14:textId="183F8A22" w:rsidR="0094676A" w:rsidRPr="0094676A" w:rsidRDefault="0094676A" w:rsidP="0094676A">
      <w:pPr>
        <w:rPr>
          <w:rFonts w:ascii="Times New Roman" w:hAnsi="Times New Roman"/>
          <w:bCs/>
          <w:i/>
          <w:iCs/>
          <w:sz w:val="24"/>
          <w:szCs w:val="24"/>
        </w:rPr>
      </w:pPr>
      <w:r w:rsidRPr="0094676A">
        <w:rPr>
          <w:rFonts w:ascii="Times New Roman" w:eastAsia="Calibri" w:hAnsi="Times New Roman" w:cs="Times New Roman"/>
          <w:i/>
          <w:iCs/>
          <w:kern w:val="0"/>
          <w:sz w:val="24"/>
          <w:szCs w:val="24"/>
          <w14:ligatures w14:val="none"/>
        </w:rPr>
        <w:t xml:space="preserve">- * </w:t>
      </w:r>
      <w:r w:rsidRPr="0094676A">
        <w:rPr>
          <w:rFonts w:ascii="Times New Roman" w:hAnsi="Times New Roman" w:cs="Times New Roman"/>
          <w:i/>
          <w:iCs/>
          <w:sz w:val="24"/>
          <w:szCs w:val="24"/>
        </w:rPr>
        <w:t xml:space="preserve">nurodytas akademinių valandų kiekis yra preliminarus, </w:t>
      </w:r>
      <w:r w:rsidRPr="0094676A">
        <w:rPr>
          <w:rFonts w:ascii="Times New Roman" w:hAnsi="Times New Roman" w:cs="Times New Roman"/>
          <w:bCs/>
          <w:i/>
          <w:iCs/>
          <w:sz w:val="24"/>
          <w:szCs w:val="24"/>
        </w:rPr>
        <w:t>skirtas pasiūlymų vertinimui</w:t>
      </w:r>
      <w:r w:rsidRPr="0094676A">
        <w:rPr>
          <w:rFonts w:ascii="Times New Roman" w:hAnsi="Times New Roman" w:cs="Times New Roman"/>
          <w:i/>
          <w:iCs/>
          <w:sz w:val="24"/>
          <w:szCs w:val="24"/>
        </w:rPr>
        <w:t xml:space="preserve">. </w:t>
      </w:r>
      <w:r w:rsidRPr="0094676A">
        <w:rPr>
          <w:rFonts w:ascii="Times New Roman" w:hAnsi="Times New Roman" w:cs="Times New Roman"/>
          <w:i/>
          <w:iCs/>
          <w:color w:val="000000"/>
          <w:sz w:val="24"/>
          <w:szCs w:val="24"/>
        </w:rPr>
        <w:t>Paslaugos bus</w:t>
      </w:r>
      <w:r>
        <w:rPr>
          <w:rFonts w:ascii="Times New Roman" w:hAnsi="Times New Roman" w:cs="Times New Roman"/>
          <w:i/>
          <w:iCs/>
          <w:color w:val="000000"/>
          <w:sz w:val="24"/>
          <w:szCs w:val="24"/>
        </w:rPr>
        <w:t xml:space="preserve"> </w:t>
      </w:r>
      <w:r w:rsidRPr="0094676A">
        <w:rPr>
          <w:rFonts w:ascii="Times New Roman" w:hAnsi="Times New Roman" w:cs="Times New Roman"/>
          <w:i/>
          <w:iCs/>
          <w:color w:val="000000"/>
          <w:sz w:val="24"/>
          <w:szCs w:val="24"/>
        </w:rPr>
        <w:t xml:space="preserve">įsigyjamos pagal Perkančiosios organizacijos poreikį, neįsipareigojant įsigyti viso kiekio. </w:t>
      </w:r>
      <w:r w:rsidRPr="0094676A">
        <w:rPr>
          <w:rFonts w:ascii="Times New Roman" w:hAnsi="Times New Roman"/>
          <w:bCs/>
          <w:i/>
          <w:iCs/>
          <w:color w:val="000000"/>
          <w:sz w:val="24"/>
          <w:szCs w:val="24"/>
        </w:rPr>
        <w:t xml:space="preserve">Sutarties </w:t>
      </w:r>
      <w:r w:rsidRPr="0094676A">
        <w:rPr>
          <w:rFonts w:ascii="Times New Roman" w:hAnsi="Times New Roman"/>
          <w:bCs/>
          <w:i/>
          <w:iCs/>
          <w:sz w:val="24"/>
          <w:szCs w:val="24"/>
        </w:rPr>
        <w:t>galiojimo metu Perkančioji organizacija preliminarų kiekį gali didinti arba mažinti;</w:t>
      </w:r>
    </w:p>
    <w:p w14:paraId="211739F6" w14:textId="2CFD0ACA" w:rsidR="0094676A" w:rsidRDefault="0094676A" w:rsidP="0009388E">
      <w:pPr>
        <w:rPr>
          <w:rFonts w:ascii="Times New Roman" w:hAnsi="Times New Roman" w:cs="Times New Roman"/>
          <w:bCs/>
          <w:i/>
          <w:iCs/>
          <w:sz w:val="24"/>
          <w:szCs w:val="24"/>
        </w:rPr>
      </w:pPr>
      <w:r w:rsidRPr="0094676A">
        <w:rPr>
          <w:rFonts w:ascii="Times New Roman" w:hAnsi="Times New Roman" w:cs="Times New Roman"/>
          <w:b/>
          <w:i/>
          <w:iCs/>
          <w:sz w:val="24"/>
          <w:szCs w:val="24"/>
        </w:rPr>
        <w:t xml:space="preserve">- ** </w:t>
      </w:r>
      <w:r w:rsidRPr="0094676A">
        <w:rPr>
          <w:rFonts w:ascii="Times New Roman" w:hAnsi="Times New Roman" w:cs="Times New Roman"/>
          <w:bCs/>
          <w:i/>
          <w:iCs/>
          <w:sz w:val="24"/>
          <w:szCs w:val="24"/>
        </w:rPr>
        <w:t>bendra (palyginamoji) pasiūlymo kaina bus naudojama pasiūlymų eilei sudaryti ir laimėtojui nustatyti.</w:t>
      </w:r>
      <w:r w:rsidRPr="0094676A">
        <w:rPr>
          <w:rFonts w:ascii="Times New Roman" w:hAnsi="Times New Roman" w:cs="Times New Roman"/>
          <w:b/>
          <w:i/>
          <w:iCs/>
          <w:sz w:val="24"/>
          <w:szCs w:val="24"/>
        </w:rPr>
        <w:t xml:space="preserve"> </w:t>
      </w:r>
      <w:r w:rsidRPr="0094676A">
        <w:rPr>
          <w:rFonts w:ascii="Times New Roman" w:hAnsi="Times New Roman" w:cs="Times New Roman"/>
          <w:i/>
          <w:iCs/>
          <w:sz w:val="24"/>
          <w:szCs w:val="24"/>
        </w:rPr>
        <w:t xml:space="preserve">Tiekėjo siūloma bendra (palyginamoji) pasiūlymo kaina negali viršyti Pirkimo sąlygose nurodytos maksimalios pirkimui skirtos lėšų sumos. </w:t>
      </w:r>
      <w:r w:rsidRPr="0094676A">
        <w:rPr>
          <w:rFonts w:ascii="Times New Roman" w:hAnsi="Times New Roman" w:cs="Times New Roman"/>
          <w:bCs/>
          <w:i/>
          <w:iCs/>
          <w:sz w:val="24"/>
          <w:szCs w:val="24"/>
        </w:rPr>
        <w:t>Jei ši kaina viršys nurodytą sumą, pasiūlymas bus atmestas vadovaujantis Pirkimo sąlygų 11.1.7 papunkčiu.</w:t>
      </w:r>
    </w:p>
    <w:p w14:paraId="5BE24080" w14:textId="77777777" w:rsidR="0094676A" w:rsidRDefault="0094676A" w:rsidP="0094676A">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5D758152" w14:textId="57971157" w:rsidR="00614E66" w:rsidRPr="00614E66" w:rsidRDefault="00614E66" w:rsidP="0094676A">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b/>
          <w:bCs/>
          <w:kern w:val="0"/>
          <w:sz w:val="24"/>
          <w:szCs w:val="24"/>
          <w:lang w:eastAsia="lt-LT"/>
          <w14:ligatures w14:val="none"/>
        </w:rPr>
      </w:pPr>
      <w:r w:rsidRPr="00614E66">
        <w:rPr>
          <w:rFonts w:ascii="Times New Roman" w:hAnsi="Times New Roman" w:cs="Times New Roman"/>
          <w:b/>
          <w:bCs/>
          <w:sz w:val="24"/>
          <w:szCs w:val="24"/>
        </w:rPr>
        <w:t>Paslaugų teikimo vieta yra</w:t>
      </w:r>
      <w:r w:rsidRPr="00614E66">
        <w:rPr>
          <w:rFonts w:ascii="Times New Roman" w:eastAsia="Times New Roman" w:hAnsi="Times New Roman" w:cs="Times New Roman"/>
          <w:b/>
          <w:bCs/>
          <w:kern w:val="0"/>
          <w:sz w:val="24"/>
          <w:szCs w:val="24"/>
          <w:lang w:eastAsia="lt-LT"/>
          <w14:ligatures w14:val="none"/>
        </w:rPr>
        <w:t xml:space="preserve"> (</w:t>
      </w:r>
      <w:r w:rsidRPr="00614E66">
        <w:rPr>
          <w:rFonts w:ascii="Times New Roman" w:eastAsia="Calibri" w:hAnsi="Times New Roman" w:cs="Times New Roman"/>
          <w:b/>
          <w:bCs/>
          <w:iCs/>
          <w:kern w:val="0"/>
          <w:sz w:val="24"/>
          <w:szCs w:val="24"/>
          <w14:ligatures w14:val="none"/>
        </w:rPr>
        <w:t>įrašyti adres</w:t>
      </w:r>
      <w:r>
        <w:rPr>
          <w:rFonts w:ascii="Times New Roman" w:eastAsia="Calibri" w:hAnsi="Times New Roman" w:cs="Times New Roman"/>
          <w:b/>
          <w:bCs/>
          <w:iCs/>
          <w:kern w:val="0"/>
          <w:sz w:val="24"/>
          <w:szCs w:val="24"/>
          <w14:ligatures w14:val="none"/>
        </w:rPr>
        <w:t>ą</w:t>
      </w:r>
      <w:r w:rsidRPr="00614E66">
        <w:rPr>
          <w:rFonts w:ascii="Times New Roman" w:eastAsia="Calibri" w:hAnsi="Times New Roman" w:cs="Times New Roman"/>
          <w:b/>
          <w:bCs/>
          <w:iCs/>
          <w:kern w:val="0"/>
          <w:sz w:val="24"/>
          <w:szCs w:val="24"/>
          <w14:ligatures w14:val="none"/>
        </w:rPr>
        <w:t xml:space="preserve"> (-</w:t>
      </w:r>
      <w:r>
        <w:rPr>
          <w:rFonts w:ascii="Times New Roman" w:eastAsia="Calibri" w:hAnsi="Times New Roman" w:cs="Times New Roman"/>
          <w:b/>
          <w:bCs/>
          <w:iCs/>
          <w:kern w:val="0"/>
          <w:sz w:val="24"/>
          <w:szCs w:val="24"/>
          <w14:ligatures w14:val="none"/>
        </w:rPr>
        <w:t>us</w:t>
      </w:r>
      <w:r w:rsidRPr="00614E66">
        <w:rPr>
          <w:rFonts w:ascii="Times New Roman" w:eastAsia="Calibri" w:hAnsi="Times New Roman" w:cs="Times New Roman"/>
          <w:b/>
          <w:bCs/>
          <w:iCs/>
          <w:kern w:val="0"/>
          <w:sz w:val="24"/>
          <w:szCs w:val="24"/>
          <w14:ligatures w14:val="none"/>
        </w:rPr>
        <w:t>)</w:t>
      </w:r>
      <w:r w:rsidRPr="00614E66">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b/>
          <w:bCs/>
          <w:kern w:val="0"/>
          <w:sz w:val="24"/>
          <w:szCs w:val="24"/>
          <w:lang w:eastAsia="lt-LT"/>
          <w14:ligatures w14:val="none"/>
        </w:rPr>
        <w:t xml:space="preserve"> _______________________</w:t>
      </w:r>
      <w:r w:rsidR="006D0794">
        <w:rPr>
          <w:rFonts w:ascii="Times New Roman" w:eastAsia="Times New Roman" w:hAnsi="Times New Roman" w:cs="Times New Roman"/>
          <w:b/>
          <w:bCs/>
          <w:kern w:val="0"/>
          <w:sz w:val="24"/>
          <w:szCs w:val="24"/>
          <w:lang w:eastAsia="lt-LT"/>
          <w14:ligatures w14:val="none"/>
        </w:rPr>
        <w:t>__</w:t>
      </w:r>
    </w:p>
    <w:p w14:paraId="0FAD0A04" w14:textId="4E618CDC" w:rsidR="00614E66" w:rsidRPr="00671D93" w:rsidRDefault="00614E66" w:rsidP="0094676A">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i/>
          <w:iCs/>
          <w:kern w:val="0"/>
          <w:sz w:val="20"/>
          <w:szCs w:val="20"/>
          <w:lang w:eastAsia="lt-LT"/>
          <w14:ligatures w14:val="none"/>
        </w:rPr>
      </w:pPr>
    </w:p>
    <w:p w14:paraId="6ED3A363" w14:textId="77777777" w:rsidR="00614E66" w:rsidRPr="00D86403" w:rsidRDefault="00614E66" w:rsidP="0094676A">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11D1639E" w14:textId="77777777" w:rsidR="0094676A" w:rsidRPr="00D86403" w:rsidRDefault="0094676A" w:rsidP="0094676A">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28E75434" w14:textId="77777777" w:rsidR="0094676A" w:rsidRPr="00D86403" w:rsidRDefault="0094676A" w:rsidP="0094676A">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94676A" w:rsidRPr="00D86403" w14:paraId="34CF19C2" w14:textId="77777777" w:rsidTr="00F71849">
        <w:trPr>
          <w:trHeight w:val="1119"/>
        </w:trPr>
        <w:tc>
          <w:tcPr>
            <w:tcW w:w="578" w:type="dxa"/>
            <w:shd w:val="clear" w:color="auto" w:fill="F2F2F2" w:themeFill="background1" w:themeFillShade="F2"/>
          </w:tcPr>
          <w:p w14:paraId="4D962462" w14:textId="77777777" w:rsidR="0094676A" w:rsidRPr="00D86403" w:rsidRDefault="0094676A" w:rsidP="00F71849">
            <w:pPr>
              <w:jc w:val="center"/>
              <w:rPr>
                <w:b/>
                <w:bCs/>
                <w:sz w:val="24"/>
                <w:szCs w:val="24"/>
              </w:rPr>
            </w:pPr>
            <w:r w:rsidRPr="00D86403">
              <w:rPr>
                <w:b/>
                <w:bCs/>
                <w:sz w:val="24"/>
                <w:szCs w:val="24"/>
              </w:rPr>
              <w:t>Eil. Nr.</w:t>
            </w:r>
          </w:p>
        </w:tc>
        <w:tc>
          <w:tcPr>
            <w:tcW w:w="2394" w:type="dxa"/>
            <w:shd w:val="clear" w:color="auto" w:fill="F2F2F2" w:themeFill="background1" w:themeFillShade="F2"/>
          </w:tcPr>
          <w:p w14:paraId="13FEA71C" w14:textId="77777777" w:rsidR="0094676A" w:rsidRPr="00D86403" w:rsidRDefault="0094676A" w:rsidP="00F71849">
            <w:pPr>
              <w:jc w:val="center"/>
              <w:rPr>
                <w:b/>
                <w:bCs/>
                <w:sz w:val="24"/>
                <w:szCs w:val="24"/>
              </w:rPr>
            </w:pPr>
          </w:p>
          <w:p w14:paraId="2B5D990B" w14:textId="77777777" w:rsidR="0094676A" w:rsidRPr="00D86403" w:rsidRDefault="0094676A" w:rsidP="00F71849">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40C4F37E" w14:textId="77777777" w:rsidR="0094676A" w:rsidRPr="00D86403" w:rsidRDefault="0094676A" w:rsidP="00F71849">
            <w:pPr>
              <w:jc w:val="center"/>
              <w:rPr>
                <w:b/>
                <w:bCs/>
                <w:sz w:val="24"/>
                <w:szCs w:val="24"/>
              </w:rPr>
            </w:pPr>
          </w:p>
          <w:p w14:paraId="5EBE00F6" w14:textId="77777777" w:rsidR="0094676A" w:rsidRPr="00D86403" w:rsidRDefault="0094676A" w:rsidP="00F71849">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3A37D58E" w14:textId="77777777" w:rsidR="0094676A" w:rsidRPr="00D86403" w:rsidRDefault="0094676A" w:rsidP="00F71849">
            <w:pPr>
              <w:jc w:val="center"/>
              <w:rPr>
                <w:b/>
                <w:bCs/>
                <w:sz w:val="24"/>
                <w:szCs w:val="24"/>
              </w:rPr>
            </w:pPr>
            <w:r w:rsidRPr="00D86403">
              <w:rPr>
                <w:b/>
                <w:bCs/>
                <w:sz w:val="24"/>
                <w:szCs w:val="24"/>
              </w:rPr>
              <w:t>Ar dokumente yra konfidencialios informacijos?</w:t>
            </w:r>
          </w:p>
          <w:p w14:paraId="0B08698D" w14:textId="77777777" w:rsidR="0094676A" w:rsidRPr="00D86403" w:rsidRDefault="0094676A" w:rsidP="00F71849">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5CC60C34" w14:textId="77777777" w:rsidR="0094676A" w:rsidRPr="00D86403" w:rsidRDefault="0094676A" w:rsidP="00F71849">
            <w:pPr>
              <w:jc w:val="center"/>
              <w:rPr>
                <w:b/>
                <w:bCs/>
                <w:sz w:val="24"/>
                <w:szCs w:val="24"/>
              </w:rPr>
            </w:pPr>
            <w:r w:rsidRPr="00D86403">
              <w:rPr>
                <w:b/>
                <w:bCs/>
                <w:sz w:val="24"/>
                <w:szCs w:val="24"/>
              </w:rPr>
              <w:t>Paaiškinimas, kokia konkreti informacija dokumente yra konfidenciali ir nurodyti kodėl</w:t>
            </w:r>
          </w:p>
        </w:tc>
      </w:tr>
      <w:tr w:rsidR="0094676A" w:rsidRPr="00D86403" w14:paraId="7EDBBE18" w14:textId="77777777" w:rsidTr="00F71849">
        <w:trPr>
          <w:trHeight w:val="278"/>
        </w:trPr>
        <w:tc>
          <w:tcPr>
            <w:tcW w:w="578" w:type="dxa"/>
          </w:tcPr>
          <w:p w14:paraId="081BEC6A" w14:textId="77777777" w:rsidR="0094676A" w:rsidRPr="002525F6" w:rsidRDefault="0094676A" w:rsidP="00F71849">
            <w:pPr>
              <w:jc w:val="center"/>
              <w:rPr>
                <w:i/>
                <w:iCs/>
              </w:rPr>
            </w:pPr>
            <w:r w:rsidRPr="002525F6">
              <w:rPr>
                <w:i/>
                <w:iCs/>
              </w:rPr>
              <w:t>1</w:t>
            </w:r>
          </w:p>
        </w:tc>
        <w:tc>
          <w:tcPr>
            <w:tcW w:w="2394" w:type="dxa"/>
          </w:tcPr>
          <w:p w14:paraId="3249562E" w14:textId="77777777" w:rsidR="0094676A" w:rsidRPr="002525F6" w:rsidRDefault="0094676A" w:rsidP="00F71849">
            <w:pPr>
              <w:jc w:val="center"/>
              <w:rPr>
                <w:i/>
                <w:iCs/>
              </w:rPr>
            </w:pPr>
            <w:r w:rsidRPr="002525F6">
              <w:rPr>
                <w:i/>
                <w:iCs/>
              </w:rPr>
              <w:t>2</w:t>
            </w:r>
          </w:p>
        </w:tc>
        <w:tc>
          <w:tcPr>
            <w:tcW w:w="1134" w:type="dxa"/>
          </w:tcPr>
          <w:p w14:paraId="427BFAFA" w14:textId="77777777" w:rsidR="0094676A" w:rsidRPr="002525F6" w:rsidRDefault="0094676A" w:rsidP="00F71849">
            <w:pPr>
              <w:jc w:val="center"/>
              <w:rPr>
                <w:i/>
                <w:iCs/>
              </w:rPr>
            </w:pPr>
            <w:r w:rsidRPr="002525F6">
              <w:rPr>
                <w:i/>
                <w:iCs/>
              </w:rPr>
              <w:t>3</w:t>
            </w:r>
          </w:p>
        </w:tc>
        <w:tc>
          <w:tcPr>
            <w:tcW w:w="2410" w:type="dxa"/>
          </w:tcPr>
          <w:p w14:paraId="2958219D" w14:textId="77777777" w:rsidR="0094676A" w:rsidRPr="002525F6" w:rsidRDefault="0094676A" w:rsidP="00F71849">
            <w:pPr>
              <w:jc w:val="center"/>
              <w:rPr>
                <w:i/>
                <w:iCs/>
              </w:rPr>
            </w:pPr>
            <w:r w:rsidRPr="002525F6">
              <w:rPr>
                <w:i/>
                <w:iCs/>
              </w:rPr>
              <w:t>4</w:t>
            </w:r>
          </w:p>
        </w:tc>
        <w:tc>
          <w:tcPr>
            <w:tcW w:w="3118" w:type="dxa"/>
          </w:tcPr>
          <w:p w14:paraId="350E40E1" w14:textId="77777777" w:rsidR="0094676A" w:rsidRPr="002525F6" w:rsidRDefault="0094676A" w:rsidP="00F71849">
            <w:pPr>
              <w:jc w:val="center"/>
              <w:rPr>
                <w:i/>
                <w:iCs/>
              </w:rPr>
            </w:pPr>
            <w:r w:rsidRPr="002525F6">
              <w:rPr>
                <w:i/>
                <w:iCs/>
              </w:rPr>
              <w:t>5</w:t>
            </w:r>
          </w:p>
        </w:tc>
      </w:tr>
      <w:tr w:rsidR="0094676A" w:rsidRPr="00D86403" w14:paraId="64321A0F" w14:textId="77777777" w:rsidTr="00F71849">
        <w:trPr>
          <w:trHeight w:val="267"/>
        </w:trPr>
        <w:tc>
          <w:tcPr>
            <w:tcW w:w="578" w:type="dxa"/>
          </w:tcPr>
          <w:p w14:paraId="4F188E10" w14:textId="77777777" w:rsidR="0094676A" w:rsidRPr="00D86403" w:rsidRDefault="0094676A" w:rsidP="00F71849">
            <w:pPr>
              <w:jc w:val="center"/>
              <w:rPr>
                <w:sz w:val="24"/>
                <w:szCs w:val="24"/>
              </w:rPr>
            </w:pPr>
            <w:r w:rsidRPr="00D86403">
              <w:rPr>
                <w:sz w:val="24"/>
                <w:szCs w:val="24"/>
              </w:rPr>
              <w:t>1.</w:t>
            </w:r>
          </w:p>
        </w:tc>
        <w:tc>
          <w:tcPr>
            <w:tcW w:w="2394" w:type="dxa"/>
          </w:tcPr>
          <w:p w14:paraId="7C0ED2A7" w14:textId="77777777" w:rsidR="0094676A" w:rsidRPr="00D86403" w:rsidRDefault="0094676A" w:rsidP="00F71849">
            <w:pPr>
              <w:rPr>
                <w:sz w:val="24"/>
                <w:szCs w:val="24"/>
              </w:rPr>
            </w:pPr>
          </w:p>
        </w:tc>
        <w:tc>
          <w:tcPr>
            <w:tcW w:w="1134" w:type="dxa"/>
          </w:tcPr>
          <w:p w14:paraId="5FB43E83" w14:textId="77777777" w:rsidR="0094676A" w:rsidRPr="00D86403" w:rsidRDefault="0094676A" w:rsidP="00F71849">
            <w:pPr>
              <w:rPr>
                <w:sz w:val="24"/>
                <w:szCs w:val="24"/>
              </w:rPr>
            </w:pPr>
          </w:p>
        </w:tc>
        <w:tc>
          <w:tcPr>
            <w:tcW w:w="2410" w:type="dxa"/>
          </w:tcPr>
          <w:p w14:paraId="20CF0C85" w14:textId="77777777" w:rsidR="0094676A" w:rsidRPr="00D86403" w:rsidRDefault="0094676A" w:rsidP="00F71849">
            <w:pPr>
              <w:rPr>
                <w:sz w:val="24"/>
                <w:szCs w:val="24"/>
              </w:rPr>
            </w:pPr>
          </w:p>
        </w:tc>
        <w:tc>
          <w:tcPr>
            <w:tcW w:w="3118" w:type="dxa"/>
          </w:tcPr>
          <w:p w14:paraId="4220177E" w14:textId="77777777" w:rsidR="0094676A" w:rsidRPr="00D86403" w:rsidRDefault="0094676A" w:rsidP="00F71849">
            <w:pPr>
              <w:rPr>
                <w:sz w:val="24"/>
                <w:szCs w:val="24"/>
              </w:rPr>
            </w:pPr>
          </w:p>
        </w:tc>
      </w:tr>
      <w:tr w:rsidR="0094676A" w:rsidRPr="00D86403" w14:paraId="23AEA4E3" w14:textId="77777777" w:rsidTr="00F71849">
        <w:trPr>
          <w:trHeight w:val="278"/>
        </w:trPr>
        <w:tc>
          <w:tcPr>
            <w:tcW w:w="578" w:type="dxa"/>
          </w:tcPr>
          <w:p w14:paraId="711E90C1" w14:textId="77777777" w:rsidR="0094676A" w:rsidRPr="00D86403" w:rsidRDefault="0094676A" w:rsidP="00F71849">
            <w:pPr>
              <w:jc w:val="center"/>
              <w:rPr>
                <w:sz w:val="24"/>
                <w:szCs w:val="24"/>
              </w:rPr>
            </w:pPr>
            <w:r w:rsidRPr="00D86403">
              <w:rPr>
                <w:sz w:val="24"/>
                <w:szCs w:val="24"/>
              </w:rPr>
              <w:t>2.</w:t>
            </w:r>
          </w:p>
        </w:tc>
        <w:tc>
          <w:tcPr>
            <w:tcW w:w="2394" w:type="dxa"/>
          </w:tcPr>
          <w:p w14:paraId="3CA43E1D" w14:textId="77777777" w:rsidR="0094676A" w:rsidRPr="00D86403" w:rsidRDefault="0094676A" w:rsidP="00F71849">
            <w:pPr>
              <w:rPr>
                <w:sz w:val="24"/>
                <w:szCs w:val="24"/>
              </w:rPr>
            </w:pPr>
          </w:p>
        </w:tc>
        <w:tc>
          <w:tcPr>
            <w:tcW w:w="1134" w:type="dxa"/>
          </w:tcPr>
          <w:p w14:paraId="03EFBE13" w14:textId="77777777" w:rsidR="0094676A" w:rsidRPr="00D86403" w:rsidRDefault="0094676A" w:rsidP="00F71849">
            <w:pPr>
              <w:rPr>
                <w:sz w:val="24"/>
                <w:szCs w:val="24"/>
              </w:rPr>
            </w:pPr>
          </w:p>
        </w:tc>
        <w:tc>
          <w:tcPr>
            <w:tcW w:w="2410" w:type="dxa"/>
          </w:tcPr>
          <w:p w14:paraId="1F5B82B8" w14:textId="77777777" w:rsidR="0094676A" w:rsidRPr="00D86403" w:rsidRDefault="0094676A" w:rsidP="00F71849">
            <w:pPr>
              <w:rPr>
                <w:sz w:val="24"/>
                <w:szCs w:val="24"/>
              </w:rPr>
            </w:pPr>
          </w:p>
        </w:tc>
        <w:tc>
          <w:tcPr>
            <w:tcW w:w="3118" w:type="dxa"/>
          </w:tcPr>
          <w:p w14:paraId="14B29FF1" w14:textId="77777777" w:rsidR="0094676A" w:rsidRPr="00D86403" w:rsidRDefault="0094676A" w:rsidP="00F71849">
            <w:pPr>
              <w:rPr>
                <w:sz w:val="24"/>
                <w:szCs w:val="24"/>
              </w:rPr>
            </w:pPr>
          </w:p>
        </w:tc>
      </w:tr>
      <w:tr w:rsidR="0094676A" w:rsidRPr="00D86403" w14:paraId="2F9DB02A" w14:textId="77777777" w:rsidTr="00F71849">
        <w:trPr>
          <w:trHeight w:val="278"/>
        </w:trPr>
        <w:tc>
          <w:tcPr>
            <w:tcW w:w="578" w:type="dxa"/>
          </w:tcPr>
          <w:p w14:paraId="7DF8651D" w14:textId="77777777" w:rsidR="0094676A" w:rsidRPr="00D86403" w:rsidRDefault="0094676A" w:rsidP="00F71849">
            <w:pPr>
              <w:jc w:val="center"/>
              <w:rPr>
                <w:sz w:val="24"/>
                <w:szCs w:val="24"/>
              </w:rPr>
            </w:pPr>
            <w:r>
              <w:rPr>
                <w:sz w:val="24"/>
                <w:szCs w:val="24"/>
              </w:rPr>
              <w:lastRenderedPageBreak/>
              <w:t>...</w:t>
            </w:r>
          </w:p>
        </w:tc>
        <w:tc>
          <w:tcPr>
            <w:tcW w:w="2394" w:type="dxa"/>
          </w:tcPr>
          <w:p w14:paraId="3D4C02C5" w14:textId="77777777" w:rsidR="0094676A" w:rsidRPr="00D86403" w:rsidRDefault="0094676A" w:rsidP="00F71849">
            <w:pPr>
              <w:rPr>
                <w:sz w:val="24"/>
                <w:szCs w:val="24"/>
              </w:rPr>
            </w:pPr>
          </w:p>
        </w:tc>
        <w:tc>
          <w:tcPr>
            <w:tcW w:w="1134" w:type="dxa"/>
          </w:tcPr>
          <w:p w14:paraId="28131583" w14:textId="77777777" w:rsidR="0094676A" w:rsidRPr="00D86403" w:rsidRDefault="0094676A" w:rsidP="00F71849">
            <w:pPr>
              <w:rPr>
                <w:sz w:val="24"/>
                <w:szCs w:val="24"/>
              </w:rPr>
            </w:pPr>
          </w:p>
        </w:tc>
        <w:tc>
          <w:tcPr>
            <w:tcW w:w="2410" w:type="dxa"/>
          </w:tcPr>
          <w:p w14:paraId="7F2D032D" w14:textId="77777777" w:rsidR="0094676A" w:rsidRPr="00D86403" w:rsidRDefault="0094676A" w:rsidP="00F71849">
            <w:pPr>
              <w:rPr>
                <w:sz w:val="24"/>
                <w:szCs w:val="24"/>
              </w:rPr>
            </w:pPr>
          </w:p>
        </w:tc>
        <w:tc>
          <w:tcPr>
            <w:tcW w:w="3118" w:type="dxa"/>
          </w:tcPr>
          <w:p w14:paraId="7CDFC536" w14:textId="77777777" w:rsidR="0094676A" w:rsidRPr="00D86403" w:rsidRDefault="0094676A" w:rsidP="00F71849">
            <w:pPr>
              <w:rPr>
                <w:sz w:val="24"/>
                <w:szCs w:val="24"/>
              </w:rPr>
            </w:pPr>
          </w:p>
        </w:tc>
      </w:tr>
    </w:tbl>
    <w:p w14:paraId="3B3F9B01" w14:textId="77777777" w:rsidR="009A5260" w:rsidRPr="00D86403" w:rsidRDefault="009A5260" w:rsidP="0094676A">
      <w:pPr>
        <w:rPr>
          <w:rFonts w:ascii="Times New Roman" w:eastAsia="Calibri" w:hAnsi="Times New Roman" w:cs="Times New Roman"/>
          <w:b/>
          <w:bCs/>
          <w:kern w:val="0"/>
          <w:sz w:val="24"/>
          <w:szCs w:val="24"/>
          <w14:ligatures w14:val="none"/>
        </w:rPr>
      </w:pPr>
    </w:p>
    <w:p w14:paraId="1EB8B577" w14:textId="77777777" w:rsidR="0094676A" w:rsidRDefault="0094676A" w:rsidP="0094676A">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2F166282" w14:textId="77777777" w:rsidR="0094676A" w:rsidRPr="00E56AB1" w:rsidRDefault="0094676A" w:rsidP="0094676A">
      <w:pPr>
        <w:spacing w:after="160" w:line="276" w:lineRule="auto"/>
        <w:contextualSpacing/>
        <w:rPr>
          <w:rFonts w:ascii="Times New Roman" w:eastAsia="Times New Roman" w:hAnsi="Times New Roman" w:cs="Times New Roman"/>
          <w:b/>
          <w:bCs/>
          <w:smallCaps/>
          <w:kern w:val="0"/>
          <w:sz w:val="24"/>
          <w:szCs w:val="24"/>
          <w:lang w:eastAsia="lt-LT"/>
          <w14:ligatures w14:val="none"/>
        </w:rPr>
      </w:pPr>
    </w:p>
    <w:p w14:paraId="08CDEB9F" w14:textId="77777777" w:rsidR="0094676A" w:rsidRPr="00E56AB1" w:rsidRDefault="0094676A" w:rsidP="0094676A">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ED4F6CC" w14:textId="73E65A4B" w:rsidR="0094676A" w:rsidRPr="00F27EA4" w:rsidRDefault="0094676A" w:rsidP="0094676A">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siūlomos </w:t>
      </w:r>
      <w:r w:rsidR="00CC0D41">
        <w:rPr>
          <w:rFonts w:ascii="Times New Roman" w:eastAsia="Times New Roman" w:hAnsi="Times New Roman" w:cs="Times New Roman"/>
          <w:kern w:val="0"/>
          <w:sz w:val="24"/>
          <w:szCs w:val="24"/>
          <w:lang w:eastAsia="lt-LT"/>
          <w14:ligatures w14:val="none"/>
        </w:rPr>
        <w:t>P</w:t>
      </w:r>
      <w:r>
        <w:rPr>
          <w:rFonts w:ascii="Times New Roman" w:eastAsia="Times New Roman" w:hAnsi="Times New Roman" w:cs="Times New Roman"/>
          <w:kern w:val="0"/>
          <w:sz w:val="24"/>
          <w:szCs w:val="24"/>
          <w:lang w:eastAsia="lt-LT"/>
          <w14:ligatures w14:val="none"/>
        </w:rPr>
        <w:t>aslaugos visiškai atitinka pirkimo dokumentuose nurodytus reikalavimus;</w:t>
      </w:r>
    </w:p>
    <w:p w14:paraId="2B0CC741" w14:textId="77777777" w:rsidR="0094676A" w:rsidRPr="00D86403" w:rsidRDefault="0094676A" w:rsidP="0094676A">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2444C59B" w14:textId="77777777" w:rsidR="0094676A" w:rsidRPr="006F3235" w:rsidRDefault="0094676A" w:rsidP="0094676A">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6F3235">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7D5D9F99" w14:textId="77777777" w:rsidR="0094676A" w:rsidRPr="006F3235" w:rsidRDefault="0094676A" w:rsidP="0094676A">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6F3235">
        <w:rPr>
          <w:rFonts w:ascii="Times New Roman" w:eastAsia="Times New Roman" w:hAnsi="Times New Roman"/>
          <w:sz w:val="24"/>
          <w:szCs w:val="24"/>
        </w:rPr>
        <w:t>tiekėjas, visi tiekėjų grupės partneriai (jei pasiūlymą pateikia tiekėjų grupė), ūkio subjektai, kurių pajėgumais remiasi dalyvis (jei remiasi), atitinka Pirkimo sąlygų III skyriuje nustatytus reikalavimus. Perkančiajai organizacijai paprašius, įsipareigojame pateikti pirkimo dokumentų III skyriuje nurodytų reikalavimų atitiktį pagrindžiančius dokumentus;</w:t>
      </w:r>
    </w:p>
    <w:p w14:paraId="0BC0BE0D" w14:textId="77777777" w:rsidR="0094676A" w:rsidRPr="004E75A7" w:rsidRDefault="0094676A" w:rsidP="0094676A">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7C47A9CC" w14:textId="77777777" w:rsidR="0094676A" w:rsidRPr="00EA74BA" w:rsidRDefault="0094676A" w:rsidP="0094676A">
      <w:pPr>
        <w:spacing w:after="160" w:line="276" w:lineRule="auto"/>
        <w:contextualSpacing/>
        <w:rPr>
          <w:rFonts w:ascii="Times New Roman" w:eastAsia="Times New Roman" w:hAnsi="Times New Roman" w:cs="Times New Roman"/>
          <w:kern w:val="0"/>
          <w:sz w:val="24"/>
          <w:szCs w:val="24"/>
          <w:lang w:eastAsia="lt-LT"/>
          <w14:ligatures w14:val="none"/>
        </w:rPr>
      </w:pPr>
    </w:p>
    <w:p w14:paraId="6449F656" w14:textId="77777777" w:rsidR="0094676A" w:rsidRPr="00D86403" w:rsidRDefault="0094676A" w:rsidP="0094676A">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047C2B92" w14:textId="77777777" w:rsidR="0094676A" w:rsidRPr="00D86403" w:rsidRDefault="0094676A" w:rsidP="0094676A">
      <w:pPr>
        <w:rPr>
          <w:rFonts w:ascii="Times New Roman" w:eastAsia="Times New Roman" w:hAnsi="Times New Roman" w:cs="Times New Roman"/>
          <w:kern w:val="0"/>
          <w:sz w:val="24"/>
          <w:szCs w:val="24"/>
          <w:lang w:eastAsia="lt-LT"/>
          <w14:ligatures w14:val="none"/>
        </w:rPr>
      </w:pPr>
    </w:p>
    <w:p w14:paraId="2AA029DA" w14:textId="77777777" w:rsidR="0094676A" w:rsidRPr="00D86403" w:rsidRDefault="0094676A" w:rsidP="0094676A">
      <w:pPr>
        <w:rPr>
          <w:rFonts w:ascii="Times New Roman" w:eastAsia="Times New Roman" w:hAnsi="Times New Roman" w:cs="Times New Roman"/>
          <w:kern w:val="0"/>
          <w:sz w:val="24"/>
          <w:szCs w:val="24"/>
          <w:lang w:eastAsia="lt-LT"/>
          <w14:ligatures w14:val="none"/>
        </w:rPr>
      </w:pPr>
    </w:p>
    <w:p w14:paraId="5D72514E" w14:textId="77777777" w:rsidR="0094676A" w:rsidRPr="00D86403" w:rsidRDefault="0094676A" w:rsidP="0094676A">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94676A" w:rsidRPr="00D86403" w14:paraId="0656BE99" w14:textId="77777777" w:rsidTr="00F71849">
        <w:trPr>
          <w:trHeight w:val="302"/>
        </w:trPr>
        <w:tc>
          <w:tcPr>
            <w:tcW w:w="3374" w:type="dxa"/>
            <w:tcBorders>
              <w:top w:val="single" w:sz="4" w:space="0" w:color="auto"/>
              <w:left w:val="nil"/>
              <w:bottom w:val="nil"/>
              <w:right w:val="nil"/>
            </w:tcBorders>
            <w:hideMark/>
          </w:tcPr>
          <w:p w14:paraId="05A6179F" w14:textId="77777777" w:rsidR="0094676A" w:rsidRPr="00D86403" w:rsidRDefault="0094676A" w:rsidP="00F71849">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4FE4F305" w14:textId="77777777" w:rsidR="0094676A" w:rsidRPr="00D86403" w:rsidRDefault="0094676A" w:rsidP="00F71849">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1D4BF2DE" w14:textId="77777777" w:rsidR="0094676A" w:rsidRPr="00D86403" w:rsidRDefault="0094676A" w:rsidP="00F71849">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05B0DF48" w14:textId="77777777" w:rsidR="0094676A" w:rsidRPr="00D86403" w:rsidRDefault="0094676A" w:rsidP="00F71849">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6D727C35" w14:textId="77777777" w:rsidR="0094676A" w:rsidRPr="00D86403" w:rsidRDefault="0094676A" w:rsidP="00F71849">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5C140027" w14:textId="77777777" w:rsidR="0094676A" w:rsidRPr="00D86403" w:rsidRDefault="0094676A" w:rsidP="00F71849">
            <w:pPr>
              <w:ind w:right="-1"/>
              <w:jc w:val="center"/>
              <w:rPr>
                <w:rFonts w:ascii="Times New Roman" w:eastAsia="Times New Roman" w:hAnsi="Times New Roman" w:cs="Times New Roman"/>
                <w:kern w:val="0"/>
                <w:sz w:val="24"/>
                <w:szCs w:val="24"/>
                <w:lang w:eastAsia="lt-LT"/>
                <w14:ligatures w14:val="none"/>
              </w:rPr>
            </w:pPr>
          </w:p>
        </w:tc>
      </w:tr>
    </w:tbl>
    <w:p w14:paraId="48DAB2AC" w14:textId="77777777" w:rsidR="0094676A" w:rsidRPr="00D86403" w:rsidRDefault="0094676A" w:rsidP="0094676A">
      <w:pPr>
        <w:rPr>
          <w:rFonts w:ascii="Times New Roman" w:eastAsia="Calibri" w:hAnsi="Times New Roman" w:cs="Times New Roman"/>
          <w:kern w:val="0"/>
          <w:sz w:val="24"/>
          <w:szCs w:val="24"/>
          <w14:ligatures w14:val="none"/>
        </w:rPr>
      </w:pPr>
    </w:p>
    <w:p w14:paraId="09054814" w14:textId="77777777" w:rsidR="0094676A" w:rsidRDefault="0094676A" w:rsidP="0094676A"/>
    <w:p w14:paraId="2AAAE7B5" w14:textId="77777777" w:rsidR="0094676A" w:rsidRDefault="0094676A" w:rsidP="0094676A">
      <w:pPr>
        <w:jc w:val="center"/>
      </w:pPr>
      <w:r>
        <w:t>_____________________</w:t>
      </w:r>
    </w:p>
    <w:p w14:paraId="7987C652" w14:textId="77777777" w:rsidR="0094676A" w:rsidRDefault="0094676A" w:rsidP="0094676A"/>
    <w:p w14:paraId="2CC2F9A6" w14:textId="77777777" w:rsidR="00AB194F" w:rsidRDefault="00AB194F"/>
    <w:sectPr w:rsidR="00AB194F"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E61B" w14:textId="77777777" w:rsidR="00CC0D41" w:rsidRDefault="00CC0D41" w:rsidP="00CC0D41">
      <w:r>
        <w:separator/>
      </w:r>
    </w:p>
  </w:endnote>
  <w:endnote w:type="continuationSeparator" w:id="0">
    <w:p w14:paraId="1ADFDCE3" w14:textId="77777777" w:rsidR="00CC0D41" w:rsidRDefault="00CC0D41" w:rsidP="00CC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698F" w14:textId="77777777" w:rsidR="00CC0D41" w:rsidRDefault="00CC0D41" w:rsidP="00CC0D41">
      <w:r>
        <w:separator/>
      </w:r>
    </w:p>
  </w:footnote>
  <w:footnote w:type="continuationSeparator" w:id="0">
    <w:p w14:paraId="6A2F94DF" w14:textId="77777777" w:rsidR="00CC0D41" w:rsidRDefault="00CC0D41" w:rsidP="00CC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105516"/>
      <w:docPartObj>
        <w:docPartGallery w:val="Page Numbers (Top of Page)"/>
        <w:docPartUnique/>
      </w:docPartObj>
    </w:sdtPr>
    <w:sdtEndPr/>
    <w:sdtContent>
      <w:p w14:paraId="4195F005" w14:textId="345A07D8" w:rsidR="00CC0D41" w:rsidRDefault="00CC0D41">
        <w:pPr>
          <w:pStyle w:val="Antrats"/>
          <w:jc w:val="center"/>
        </w:pPr>
        <w:r w:rsidRPr="00CC0D41">
          <w:rPr>
            <w:rFonts w:ascii="Times New Roman" w:hAnsi="Times New Roman" w:cs="Times New Roman"/>
            <w:sz w:val="24"/>
            <w:szCs w:val="24"/>
          </w:rPr>
          <w:fldChar w:fldCharType="begin"/>
        </w:r>
        <w:r w:rsidRPr="00CC0D41">
          <w:rPr>
            <w:rFonts w:ascii="Times New Roman" w:hAnsi="Times New Roman" w:cs="Times New Roman"/>
            <w:sz w:val="24"/>
            <w:szCs w:val="24"/>
          </w:rPr>
          <w:instrText>PAGE   \* MERGEFORMAT</w:instrText>
        </w:r>
        <w:r w:rsidRPr="00CC0D41">
          <w:rPr>
            <w:rFonts w:ascii="Times New Roman" w:hAnsi="Times New Roman" w:cs="Times New Roman"/>
            <w:sz w:val="24"/>
            <w:szCs w:val="24"/>
          </w:rPr>
          <w:fldChar w:fldCharType="separate"/>
        </w:r>
        <w:r w:rsidRPr="00CC0D41">
          <w:rPr>
            <w:rFonts w:ascii="Times New Roman" w:hAnsi="Times New Roman" w:cs="Times New Roman"/>
            <w:sz w:val="24"/>
            <w:szCs w:val="24"/>
          </w:rPr>
          <w:t>2</w:t>
        </w:r>
        <w:r w:rsidRPr="00CC0D41">
          <w:rPr>
            <w:rFonts w:ascii="Times New Roman" w:hAnsi="Times New Roman" w:cs="Times New Roman"/>
            <w:sz w:val="24"/>
            <w:szCs w:val="24"/>
          </w:rPr>
          <w:fldChar w:fldCharType="end"/>
        </w:r>
      </w:p>
    </w:sdtContent>
  </w:sdt>
  <w:p w14:paraId="7EFA9A41" w14:textId="77777777" w:rsidR="00CC0D41" w:rsidRDefault="00CC0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1"/>
  </w:num>
  <w:num w:numId="2" w16cid:durableId="2551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6A"/>
    <w:rsid w:val="0009388E"/>
    <w:rsid w:val="000E1AAA"/>
    <w:rsid w:val="001049EA"/>
    <w:rsid w:val="00144626"/>
    <w:rsid w:val="00220A70"/>
    <w:rsid w:val="00231605"/>
    <w:rsid w:val="00283910"/>
    <w:rsid w:val="004754D9"/>
    <w:rsid w:val="00542231"/>
    <w:rsid w:val="00590F77"/>
    <w:rsid w:val="005A4165"/>
    <w:rsid w:val="005C07B8"/>
    <w:rsid w:val="00614E66"/>
    <w:rsid w:val="00671D93"/>
    <w:rsid w:val="006D0794"/>
    <w:rsid w:val="006F3235"/>
    <w:rsid w:val="00726016"/>
    <w:rsid w:val="007E7B49"/>
    <w:rsid w:val="00810732"/>
    <w:rsid w:val="008C6BF8"/>
    <w:rsid w:val="0094553C"/>
    <w:rsid w:val="0094676A"/>
    <w:rsid w:val="009A5260"/>
    <w:rsid w:val="00A14039"/>
    <w:rsid w:val="00A60BFE"/>
    <w:rsid w:val="00AB194F"/>
    <w:rsid w:val="00BF1C5D"/>
    <w:rsid w:val="00BF24D7"/>
    <w:rsid w:val="00C6724C"/>
    <w:rsid w:val="00CC0D41"/>
    <w:rsid w:val="00ED6773"/>
    <w:rsid w:val="00FC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E207"/>
  <w15:chartTrackingRefBased/>
  <w15:docId w15:val="{54CD6BE1-3328-4180-A416-E7D59105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676A"/>
  </w:style>
  <w:style w:type="paragraph" w:styleId="Antrat1">
    <w:name w:val="heading 1"/>
    <w:basedOn w:val="prastasis"/>
    <w:next w:val="prastasis"/>
    <w:link w:val="Antrat1Diagrama"/>
    <w:uiPriority w:val="9"/>
    <w:qFormat/>
    <w:rsid w:val="00946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46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4676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676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676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467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67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67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67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676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676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676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676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676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67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67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67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67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67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67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676A"/>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67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676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4676A"/>
    <w:rPr>
      <w:i/>
      <w:iCs/>
      <w:color w:val="404040" w:themeColor="text1" w:themeTint="BF"/>
    </w:rPr>
  </w:style>
  <w:style w:type="paragraph" w:styleId="Sraopastraipa">
    <w:name w:val="List Paragraph"/>
    <w:basedOn w:val="prastasis"/>
    <w:uiPriority w:val="34"/>
    <w:qFormat/>
    <w:rsid w:val="0094676A"/>
    <w:pPr>
      <w:ind w:left="720"/>
      <w:contextualSpacing/>
    </w:pPr>
  </w:style>
  <w:style w:type="character" w:styleId="Rykuspabraukimas">
    <w:name w:val="Intense Emphasis"/>
    <w:basedOn w:val="Numatytasispastraiposriftas"/>
    <w:uiPriority w:val="21"/>
    <w:qFormat/>
    <w:rsid w:val="0094676A"/>
    <w:rPr>
      <w:i/>
      <w:iCs/>
      <w:color w:val="2F5496" w:themeColor="accent1" w:themeShade="BF"/>
    </w:rPr>
  </w:style>
  <w:style w:type="paragraph" w:styleId="Iskirtacitata">
    <w:name w:val="Intense Quote"/>
    <w:basedOn w:val="prastasis"/>
    <w:next w:val="prastasis"/>
    <w:link w:val="IskirtacitataDiagrama"/>
    <w:uiPriority w:val="30"/>
    <w:qFormat/>
    <w:rsid w:val="00946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676A"/>
    <w:rPr>
      <w:i/>
      <w:iCs/>
      <w:color w:val="2F5496" w:themeColor="accent1" w:themeShade="BF"/>
    </w:rPr>
  </w:style>
  <w:style w:type="character" w:styleId="Rykinuoroda">
    <w:name w:val="Intense Reference"/>
    <w:basedOn w:val="Numatytasispastraiposriftas"/>
    <w:uiPriority w:val="32"/>
    <w:qFormat/>
    <w:rsid w:val="0094676A"/>
    <w:rPr>
      <w:b/>
      <w:bCs/>
      <w:smallCaps/>
      <w:color w:val="2F5496" w:themeColor="accent1" w:themeShade="BF"/>
      <w:spacing w:val="5"/>
    </w:rPr>
  </w:style>
  <w:style w:type="table" w:styleId="Lentelstinklelis">
    <w:name w:val="Table Grid"/>
    <w:basedOn w:val="prastojilentel"/>
    <w:uiPriority w:val="39"/>
    <w:rsid w:val="0094676A"/>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4676A"/>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94676A"/>
    <w:rPr>
      <w:rFonts w:ascii="Times New Roman" w:eastAsia="Calibri" w:hAnsi="Times New Roman" w:cs="Times New Roman"/>
      <w:kern w:val="0"/>
      <w:sz w:val="24"/>
      <w14:ligatures w14:val="none"/>
    </w:rPr>
  </w:style>
  <w:style w:type="paragraph" w:customStyle="1" w:styleId="Betarp1">
    <w:name w:val="Be tarpų1"/>
    <w:qFormat/>
    <w:rsid w:val="0094676A"/>
    <w:pPr>
      <w:jc w:val="left"/>
    </w:pPr>
    <w:rPr>
      <w:rFonts w:ascii="Times New Roman" w:eastAsia="Calibri" w:hAnsi="Times New Roman" w:cs="Times New Roman"/>
      <w:kern w:val="0"/>
      <w:sz w:val="24"/>
      <w14:ligatures w14:val="none"/>
    </w:rPr>
  </w:style>
  <w:style w:type="character" w:styleId="Emfaz">
    <w:name w:val="Emphasis"/>
    <w:basedOn w:val="Numatytasispastraiposriftas"/>
    <w:uiPriority w:val="20"/>
    <w:qFormat/>
    <w:rsid w:val="0094676A"/>
    <w:rPr>
      <w:i/>
      <w:iCs/>
    </w:rPr>
  </w:style>
  <w:style w:type="paragraph" w:styleId="Antrats">
    <w:name w:val="header"/>
    <w:basedOn w:val="prastasis"/>
    <w:link w:val="AntratsDiagrama"/>
    <w:uiPriority w:val="99"/>
    <w:unhideWhenUsed/>
    <w:rsid w:val="00CC0D41"/>
    <w:pPr>
      <w:tabs>
        <w:tab w:val="center" w:pos="4819"/>
        <w:tab w:val="right" w:pos="9638"/>
      </w:tabs>
    </w:pPr>
  </w:style>
  <w:style w:type="character" w:customStyle="1" w:styleId="AntratsDiagrama">
    <w:name w:val="Antraštės Diagrama"/>
    <w:basedOn w:val="Numatytasispastraiposriftas"/>
    <w:link w:val="Antrats"/>
    <w:uiPriority w:val="99"/>
    <w:rsid w:val="00CC0D41"/>
  </w:style>
  <w:style w:type="paragraph" w:styleId="Porat">
    <w:name w:val="footer"/>
    <w:basedOn w:val="prastasis"/>
    <w:link w:val="PoratDiagrama"/>
    <w:uiPriority w:val="99"/>
    <w:unhideWhenUsed/>
    <w:rsid w:val="00CC0D41"/>
    <w:pPr>
      <w:tabs>
        <w:tab w:val="center" w:pos="4819"/>
        <w:tab w:val="right" w:pos="9638"/>
      </w:tabs>
    </w:pPr>
  </w:style>
  <w:style w:type="character" w:customStyle="1" w:styleId="PoratDiagrama">
    <w:name w:val="Poraštė Diagrama"/>
    <w:basedOn w:val="Numatytasispastraiposriftas"/>
    <w:link w:val="Porat"/>
    <w:uiPriority w:val="99"/>
    <w:rsid w:val="00CC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8539">
      <w:bodyDiv w:val="1"/>
      <w:marLeft w:val="0"/>
      <w:marRight w:val="0"/>
      <w:marTop w:val="0"/>
      <w:marBottom w:val="0"/>
      <w:divBdr>
        <w:top w:val="none" w:sz="0" w:space="0" w:color="auto"/>
        <w:left w:val="none" w:sz="0" w:space="0" w:color="auto"/>
        <w:bottom w:val="none" w:sz="0" w:space="0" w:color="auto"/>
        <w:right w:val="none" w:sz="0" w:space="0" w:color="auto"/>
      </w:divBdr>
    </w:div>
    <w:div w:id="497041769">
      <w:bodyDiv w:val="1"/>
      <w:marLeft w:val="0"/>
      <w:marRight w:val="0"/>
      <w:marTop w:val="0"/>
      <w:marBottom w:val="0"/>
      <w:divBdr>
        <w:top w:val="none" w:sz="0" w:space="0" w:color="auto"/>
        <w:left w:val="none" w:sz="0" w:space="0" w:color="auto"/>
        <w:bottom w:val="none" w:sz="0" w:space="0" w:color="auto"/>
        <w:right w:val="none" w:sz="0" w:space="0" w:color="auto"/>
      </w:divBdr>
    </w:div>
    <w:div w:id="1171601237">
      <w:bodyDiv w:val="1"/>
      <w:marLeft w:val="0"/>
      <w:marRight w:val="0"/>
      <w:marTop w:val="0"/>
      <w:marBottom w:val="0"/>
      <w:divBdr>
        <w:top w:val="none" w:sz="0" w:space="0" w:color="auto"/>
        <w:left w:val="none" w:sz="0" w:space="0" w:color="auto"/>
        <w:bottom w:val="none" w:sz="0" w:space="0" w:color="auto"/>
        <w:right w:val="none" w:sz="0" w:space="0" w:color="auto"/>
      </w:divBdr>
    </w:div>
    <w:div w:id="15963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3311</Words>
  <Characters>1888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18</cp:revision>
  <cp:lastPrinted>2025-06-12T07:29:00Z</cp:lastPrinted>
  <dcterms:created xsi:type="dcterms:W3CDTF">2025-05-30T05:33:00Z</dcterms:created>
  <dcterms:modified xsi:type="dcterms:W3CDTF">2025-06-16T08:25:00Z</dcterms:modified>
</cp:coreProperties>
</file>