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2E23" w14:textId="516CAC8D" w:rsidR="00C6306C" w:rsidRDefault="00C6306C" w:rsidP="00C6306C">
      <w:pPr>
        <w:ind w:firstLine="1134"/>
        <w:jc w:val="center"/>
      </w:pPr>
      <w:r>
        <w:rPr>
          <w:noProof/>
          <w:lang w:eastAsia="lt-LT"/>
        </w:rPr>
        <w:drawing>
          <wp:inline distT="0" distB="0" distL="0" distR="0" wp14:anchorId="4A012EFD" wp14:editId="2A7479A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053318C2" w14:textId="51247ABC" w:rsidR="00C6306C" w:rsidRPr="00C6306C" w:rsidRDefault="00C6306C" w:rsidP="00C6306C">
      <w:pPr>
        <w:overflowPunct w:val="0"/>
        <w:autoSpaceDE w:val="0"/>
        <w:autoSpaceDN w:val="0"/>
        <w:adjustRightInd w:val="0"/>
        <w:jc w:val="center"/>
        <w:rPr>
          <w:b/>
          <w:lang w:eastAsia="lt-LT"/>
        </w:rPr>
      </w:pPr>
      <w:r>
        <w:rPr>
          <w:b/>
          <w:lang w:eastAsia="lt-LT"/>
        </w:rPr>
        <w:t>JONAVOS PIRMINĖS SVEIKATOS PRIEŽIŪROS CENTRAS</w:t>
      </w:r>
    </w:p>
    <w:p w14:paraId="14498958" w14:textId="6447474C" w:rsidR="00C6306C" w:rsidRPr="00C6306C" w:rsidRDefault="00C6306C" w:rsidP="00C6306C">
      <w:pPr>
        <w:overflowPunct w:val="0"/>
        <w:autoSpaceDE w:val="0"/>
        <w:autoSpaceDN w:val="0"/>
        <w:adjustRightInd w:val="0"/>
        <w:jc w:val="center"/>
        <w:rPr>
          <w:color w:val="0000FF"/>
          <w:sz w:val="20"/>
          <w:szCs w:val="20"/>
          <w:u w:val="single"/>
          <w:lang w:val="lt-LT" w:eastAsia="lt-LT"/>
        </w:rPr>
      </w:pPr>
      <w:r w:rsidRPr="00C6306C">
        <w:rPr>
          <w:sz w:val="20"/>
          <w:szCs w:val="20"/>
          <w:lang w:val="lt-LT" w:eastAsia="lt-LT"/>
        </w:rPr>
        <w:t>Viešoji įstaiga, Žeimių g. 19, 55134 Jonava,  tel. (</w:t>
      </w:r>
      <w:r w:rsidR="00FE3AB9">
        <w:rPr>
          <w:sz w:val="20"/>
          <w:szCs w:val="20"/>
          <w:lang w:val="lt-LT" w:eastAsia="lt-LT"/>
        </w:rPr>
        <w:t>0</w:t>
      </w:r>
      <w:r w:rsidRPr="00C6306C">
        <w:rPr>
          <w:sz w:val="20"/>
          <w:szCs w:val="20"/>
          <w:lang w:val="lt-LT" w:eastAsia="lt-LT"/>
        </w:rPr>
        <w:t xml:space="preserve"> 349) 690 11, el. p. info@jonavospspc.lt</w:t>
      </w:r>
    </w:p>
    <w:p w14:paraId="6426B7A7" w14:textId="77777777" w:rsidR="00C6306C" w:rsidRPr="00C6306C" w:rsidRDefault="00C6306C" w:rsidP="00C6306C">
      <w:pPr>
        <w:overflowPunct w:val="0"/>
        <w:autoSpaceDE w:val="0"/>
        <w:autoSpaceDN w:val="0"/>
        <w:adjustRightInd w:val="0"/>
        <w:jc w:val="center"/>
        <w:rPr>
          <w:sz w:val="20"/>
          <w:szCs w:val="20"/>
          <w:lang w:val="lt-LT" w:eastAsia="lt-LT"/>
        </w:rPr>
      </w:pPr>
      <w:r w:rsidRPr="00C6306C">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C6306C" w:rsidRPr="00FE3AB9" w14:paraId="5B6EF02F" w14:textId="77777777" w:rsidTr="007F26D7">
        <w:trPr>
          <w:trHeight w:val="106"/>
        </w:trPr>
        <w:tc>
          <w:tcPr>
            <w:tcW w:w="9252" w:type="dxa"/>
            <w:tcBorders>
              <w:top w:val="single" w:sz="4" w:space="0" w:color="auto"/>
              <w:left w:val="nil"/>
              <w:bottom w:val="nil"/>
              <w:right w:val="nil"/>
            </w:tcBorders>
          </w:tcPr>
          <w:p w14:paraId="3C6074D5" w14:textId="77777777" w:rsidR="00C6306C" w:rsidRPr="00C6306C" w:rsidRDefault="00C6306C" w:rsidP="007F26D7">
            <w:pPr>
              <w:jc w:val="center"/>
              <w:rPr>
                <w:lang w:val="en-GB"/>
              </w:rPr>
            </w:pPr>
          </w:p>
        </w:tc>
      </w:tr>
    </w:tbl>
    <w:p w14:paraId="4BB0F48B" w14:textId="77777777" w:rsidR="00B757D3" w:rsidRPr="00C6306C" w:rsidRDefault="00B757D3" w:rsidP="00A96B4A">
      <w:pPr>
        <w:suppressAutoHyphens/>
        <w:ind w:firstLine="856"/>
        <w:jc w:val="center"/>
        <w:rPr>
          <w:rFonts w:eastAsia="Arial"/>
          <w:b/>
          <w:lang w:val="en-GB" w:eastAsia="ar-SA"/>
        </w:rPr>
      </w:pPr>
    </w:p>
    <w:p w14:paraId="5EA248E5" w14:textId="77777777" w:rsidR="00B757D3" w:rsidRDefault="00B757D3" w:rsidP="00A96B4A">
      <w:pPr>
        <w:suppressAutoHyphens/>
        <w:ind w:firstLine="856"/>
        <w:jc w:val="center"/>
        <w:rPr>
          <w:rFonts w:eastAsia="Arial"/>
          <w:b/>
          <w:lang w:val="lt-LT" w:eastAsia="ar-SA"/>
        </w:rPr>
      </w:pPr>
    </w:p>
    <w:p w14:paraId="12D34F36"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F92922C" w14:textId="71E87965" w:rsidR="00B757D3" w:rsidRPr="00B757D3" w:rsidRDefault="00B757D3" w:rsidP="00B757D3">
      <w:pPr>
        <w:jc w:val="center"/>
        <w:rPr>
          <w:b/>
          <w:bCs/>
          <w:caps/>
          <w:smallCaps/>
          <w:color w:val="000000"/>
          <w:lang w:val="lt-LT" w:eastAsia="en-US"/>
        </w:rPr>
      </w:pPr>
      <w:r w:rsidRPr="00B757D3">
        <w:rPr>
          <w:b/>
          <w:color w:val="000000"/>
          <w:lang w:val="lt-LT" w:eastAsia="en-US"/>
        </w:rPr>
        <w:t>„</w:t>
      </w:r>
      <w:r w:rsidR="00080501">
        <w:rPr>
          <w:b/>
          <w:caps/>
          <w:color w:val="000000"/>
          <w:lang w:val="lt-LT" w:eastAsia="en-US"/>
        </w:rPr>
        <w:t>SPAUSDINTUV</w:t>
      </w:r>
      <w:r w:rsidR="00FE3AB9">
        <w:rPr>
          <w:b/>
          <w:caps/>
          <w:color w:val="000000"/>
          <w:lang w:val="lt-LT" w:eastAsia="en-US"/>
        </w:rPr>
        <w:t>O TRIUMPH-ADLER P-C3563dn</w:t>
      </w:r>
      <w:r w:rsidR="00080501">
        <w:rPr>
          <w:b/>
          <w:caps/>
          <w:color w:val="000000"/>
          <w:lang w:val="lt-LT" w:eastAsia="en-US"/>
        </w:rPr>
        <w:t xml:space="preserve"> KASETĖS</w:t>
      </w:r>
      <w:r w:rsidRPr="00B757D3">
        <w:rPr>
          <w:b/>
          <w:bCs/>
          <w:smallCaps/>
          <w:color w:val="000000"/>
          <w:lang w:val="lt-LT" w:eastAsia="en-US"/>
        </w:rPr>
        <w:t>“</w:t>
      </w:r>
      <w:r>
        <w:rPr>
          <w:b/>
          <w:bCs/>
          <w:smallCaps/>
          <w:color w:val="000000"/>
          <w:lang w:val="lt-LT" w:eastAsia="en-US"/>
        </w:rPr>
        <w:t>,</w:t>
      </w:r>
    </w:p>
    <w:p w14:paraId="44FE8DBB"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7490206A" w14:textId="77777777" w:rsidR="00B757D3" w:rsidRPr="00B757D3" w:rsidRDefault="00B757D3" w:rsidP="00B757D3">
      <w:pPr>
        <w:jc w:val="center"/>
        <w:rPr>
          <w:b/>
          <w:lang w:val="lt-LT" w:eastAsia="en-US"/>
        </w:rPr>
      </w:pPr>
    </w:p>
    <w:p w14:paraId="58386869" w14:textId="77777777" w:rsidR="00B757D3" w:rsidRPr="00B757D3" w:rsidRDefault="00B757D3" w:rsidP="00B757D3">
      <w:pPr>
        <w:jc w:val="center"/>
        <w:rPr>
          <w:b/>
          <w:lang w:val="lt-LT" w:eastAsia="en-US"/>
        </w:rPr>
      </w:pPr>
    </w:p>
    <w:p w14:paraId="070A5F30"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33F25C27"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C601FB"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0E46F4C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328E35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2A635C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1D6AF85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2BC575D9"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46DCA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68CA05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7BEF9B4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22571D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18D775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B28E2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3A9899D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0B539598"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192F10A" w14:textId="2C6295C5" w:rsidR="005C12D9"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5C12D9">
        <w:rPr>
          <w:bCs/>
          <w:lang w:val="lt-LT"/>
        </w:rPr>
        <w:t>Tiekėjo deklaracija dėl pašalinimo pagrindų</w:t>
      </w:r>
    </w:p>
    <w:p w14:paraId="209EA7AF" w14:textId="4F8EFA2A" w:rsidR="00B757D3" w:rsidRPr="00B757D3" w:rsidRDefault="005C12D9"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193B8A6" w14:textId="77777777" w:rsidR="00A96B4A" w:rsidRDefault="00A96B4A" w:rsidP="00A96B4A">
      <w:pPr>
        <w:rPr>
          <w:b/>
          <w:lang w:val="lt-LT"/>
        </w:rPr>
      </w:pPr>
    </w:p>
    <w:p w14:paraId="1B1F6424" w14:textId="77777777" w:rsidR="00B757D3" w:rsidRDefault="00B757D3" w:rsidP="00A96B4A">
      <w:pPr>
        <w:rPr>
          <w:b/>
          <w:lang w:val="lt-LT"/>
        </w:rPr>
      </w:pPr>
    </w:p>
    <w:p w14:paraId="1E517686" w14:textId="77777777" w:rsidR="00B757D3" w:rsidRDefault="00B757D3" w:rsidP="00A96B4A">
      <w:pPr>
        <w:rPr>
          <w:b/>
          <w:lang w:val="lt-LT"/>
        </w:rPr>
      </w:pPr>
    </w:p>
    <w:p w14:paraId="363CAF8F" w14:textId="77777777" w:rsidR="00B757D3" w:rsidRDefault="00B757D3" w:rsidP="00A96B4A">
      <w:pPr>
        <w:rPr>
          <w:b/>
          <w:lang w:val="lt-LT"/>
        </w:rPr>
      </w:pPr>
    </w:p>
    <w:p w14:paraId="5127DDF9" w14:textId="77777777" w:rsidR="00B757D3" w:rsidRDefault="00B757D3" w:rsidP="00A96B4A">
      <w:pPr>
        <w:rPr>
          <w:b/>
          <w:lang w:val="lt-LT"/>
        </w:rPr>
      </w:pPr>
    </w:p>
    <w:p w14:paraId="017B7386" w14:textId="77777777" w:rsidR="00B757D3" w:rsidRDefault="00B757D3" w:rsidP="00A96B4A">
      <w:pPr>
        <w:rPr>
          <w:b/>
          <w:lang w:val="lt-LT"/>
        </w:rPr>
      </w:pPr>
    </w:p>
    <w:p w14:paraId="780B9BE4" w14:textId="77777777" w:rsidR="00B757D3" w:rsidRDefault="00B757D3" w:rsidP="00A96B4A">
      <w:pPr>
        <w:rPr>
          <w:b/>
          <w:lang w:val="lt-LT"/>
        </w:rPr>
      </w:pPr>
    </w:p>
    <w:p w14:paraId="70686D37" w14:textId="77777777" w:rsidR="00B757D3" w:rsidRDefault="00B757D3" w:rsidP="00A96B4A">
      <w:pPr>
        <w:rPr>
          <w:b/>
          <w:lang w:val="lt-LT"/>
        </w:rPr>
      </w:pPr>
    </w:p>
    <w:p w14:paraId="7132D83B" w14:textId="77777777" w:rsidR="00B757D3" w:rsidRDefault="00B757D3" w:rsidP="00A96B4A">
      <w:pPr>
        <w:rPr>
          <w:b/>
          <w:lang w:val="lt-LT"/>
        </w:rPr>
      </w:pPr>
    </w:p>
    <w:p w14:paraId="469E3603" w14:textId="77777777" w:rsidR="00B757D3" w:rsidRDefault="00B757D3" w:rsidP="00A96B4A">
      <w:pPr>
        <w:rPr>
          <w:b/>
          <w:lang w:val="lt-LT"/>
        </w:rPr>
      </w:pPr>
    </w:p>
    <w:p w14:paraId="3E8ADE31" w14:textId="77777777" w:rsidR="00B757D3" w:rsidRDefault="00B757D3" w:rsidP="00A96B4A">
      <w:pPr>
        <w:rPr>
          <w:b/>
          <w:lang w:val="lt-LT"/>
        </w:rPr>
      </w:pPr>
    </w:p>
    <w:p w14:paraId="707AD41E" w14:textId="77777777" w:rsidR="0090399C" w:rsidRDefault="0090399C" w:rsidP="00A96B4A">
      <w:pPr>
        <w:rPr>
          <w:b/>
          <w:lang w:val="lt-LT"/>
        </w:rPr>
      </w:pPr>
    </w:p>
    <w:p w14:paraId="6A06D085" w14:textId="77777777" w:rsidR="00C6306C" w:rsidRDefault="00C6306C" w:rsidP="00A96B4A">
      <w:pPr>
        <w:rPr>
          <w:b/>
          <w:lang w:val="lt-LT"/>
        </w:rPr>
      </w:pPr>
    </w:p>
    <w:p w14:paraId="2162EADD" w14:textId="77777777" w:rsidR="00184DDD" w:rsidRPr="00A96B4A" w:rsidRDefault="00184DDD" w:rsidP="00A96B4A">
      <w:pPr>
        <w:rPr>
          <w:b/>
          <w:lang w:val="lt-LT"/>
        </w:rPr>
      </w:pPr>
    </w:p>
    <w:p w14:paraId="1314FD62"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27495239" w14:textId="7E860EF9" w:rsidR="00B757D3" w:rsidRPr="008756B1" w:rsidRDefault="00B757D3" w:rsidP="004130EE">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080501">
        <w:rPr>
          <w:rFonts w:eastAsia="Calibri"/>
          <w:color w:val="000000"/>
          <w:lang w:val="lt-LT" w:eastAsia="lt-LT"/>
        </w:rPr>
        <w:t>spausdintuvų kasetėms</w:t>
      </w:r>
      <w:r w:rsidR="00501AB3">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080501" w:rsidRPr="00080501">
        <w:rPr>
          <w:lang w:val="lt-LT" w:eastAsia="lt-LT"/>
        </w:rPr>
        <w:t>30237310-5– „Spausdintuvų kasetės“</w:t>
      </w:r>
      <w:r w:rsidR="004550BD">
        <w:rPr>
          <w:lang w:val="lt-LT" w:eastAsia="lt-LT"/>
        </w:rPr>
        <w:t>.</w:t>
      </w:r>
    </w:p>
    <w:p w14:paraId="42E42255"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505F79D"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0F9089F"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CCC7349"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0A6F81D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72D542D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72FAB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80A1893" w14:textId="7219759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184DDD" w:rsidRPr="0096118E">
          <w:rPr>
            <w:rStyle w:val="Hipersaitas"/>
            <w:lang w:val="lt-LT" w:eastAsia="en-US"/>
          </w:rPr>
          <w:t>https://viesiejipirkimai.lt</w:t>
        </w:r>
      </w:hyperlink>
      <w:r w:rsidR="00184DDD">
        <w:rPr>
          <w:lang w:val="lt-LT"/>
        </w:rPr>
        <w:t>/</w:t>
      </w:r>
      <w:r w:rsidRPr="00B757D3">
        <w:rPr>
          <w:lang w:val="lt-LT" w:eastAsia="en-US"/>
        </w:rPr>
        <w:t>.</w:t>
      </w:r>
    </w:p>
    <w:p w14:paraId="265D993E"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CCB13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AB6A48E"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BD3A9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32293C30" w14:textId="4DCD5A2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184DDD" w:rsidRPr="00184DDD">
        <w:rPr>
          <w:color w:val="000000"/>
          <w:lang w:val="lt-LT" w:eastAsia="lt-LT"/>
        </w:rPr>
        <w:t xml:space="preserve">Tatjana Seliugina +37034969042, adresas: Žeimių g. 19, Jonava; el. paštas: </w:t>
      </w:r>
      <w:proofErr w:type="spellStart"/>
      <w:r w:rsidR="00184DDD" w:rsidRPr="00184DDD">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72F6C54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FFBAF8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588B902"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192E7724" w14:textId="324BAA2A" w:rsidR="00B757D3" w:rsidRPr="00B757D3" w:rsidRDefault="00B757D3" w:rsidP="00B757D3">
      <w:pPr>
        <w:ind w:firstLine="709"/>
        <w:jc w:val="both"/>
        <w:rPr>
          <w:color w:val="000000"/>
          <w:lang w:val="lt-LT" w:eastAsia="en-US"/>
        </w:rPr>
      </w:pPr>
      <w:r w:rsidRPr="00B757D3">
        <w:rPr>
          <w:color w:val="000000"/>
          <w:lang w:val="lt-LT" w:eastAsia="en-US"/>
        </w:rPr>
        <w:t>2.2.</w:t>
      </w:r>
      <w:r w:rsidRPr="00B757D3">
        <w:rPr>
          <w:color w:val="000000"/>
          <w:lang w:val="lt-LT" w:eastAsia="en-US"/>
        </w:rPr>
        <w:tab/>
        <w:t xml:space="preserve">Prekių pirkimas </w:t>
      </w:r>
      <w:r w:rsidR="00FE3AB9">
        <w:rPr>
          <w:color w:val="000000"/>
          <w:lang w:val="lt-LT" w:eastAsia="en-US"/>
        </w:rPr>
        <w:t>vienkartinis</w:t>
      </w:r>
      <w:r w:rsidRPr="00B757D3">
        <w:rPr>
          <w:color w:val="000000"/>
          <w:lang w:val="lt-LT" w:eastAsia="en-US"/>
        </w:rPr>
        <w:t>.</w:t>
      </w:r>
      <w:r w:rsidRPr="00B757D3">
        <w:rPr>
          <w:iCs/>
          <w:color w:val="000000"/>
          <w:lang w:val="lt-LT" w:eastAsia="en-US"/>
        </w:rPr>
        <w:t xml:space="preserve"> </w:t>
      </w:r>
      <w:r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00D34FD5" w:rsidRPr="00D34FD5">
        <w:rPr>
          <w:lang w:val="lt-LT" w:eastAsia="lt-LT"/>
        </w:rPr>
        <w:t xml:space="preserve">ne vėliau kaip </w:t>
      </w:r>
      <w:r w:rsidR="00D34FD5">
        <w:rPr>
          <w:lang w:val="lt-LT" w:eastAsia="lt-LT"/>
        </w:rPr>
        <w:t xml:space="preserve">per </w:t>
      </w:r>
      <w:r w:rsidR="00DF51EB">
        <w:rPr>
          <w:lang w:val="lt-LT" w:eastAsia="lt-LT"/>
        </w:rPr>
        <w:t>3</w:t>
      </w:r>
      <w:r w:rsidR="00D34FD5" w:rsidRPr="00D34FD5">
        <w:rPr>
          <w:lang w:val="lt-LT" w:eastAsia="lt-LT"/>
        </w:rPr>
        <w:t xml:space="preserve"> (</w:t>
      </w:r>
      <w:r w:rsidR="00DF51EB">
        <w:rPr>
          <w:lang w:val="lt-LT" w:eastAsia="lt-LT"/>
        </w:rPr>
        <w:t>tr</w:t>
      </w:r>
      <w:r w:rsidR="0070445F">
        <w:rPr>
          <w:lang w:val="lt-LT" w:eastAsia="lt-LT"/>
        </w:rPr>
        <w:t>i</w:t>
      </w:r>
      <w:r w:rsidR="00DF51EB">
        <w:rPr>
          <w:lang w:val="lt-LT" w:eastAsia="lt-LT"/>
        </w:rPr>
        <w:t>s</w:t>
      </w:r>
      <w:r w:rsidR="00D34FD5" w:rsidRPr="00D34FD5">
        <w:rPr>
          <w:lang w:val="lt-LT" w:eastAsia="lt-LT"/>
        </w:rPr>
        <w:t xml:space="preserve">) </w:t>
      </w:r>
      <w:r w:rsidR="00D453F9">
        <w:rPr>
          <w:lang w:val="lt-LT" w:eastAsia="lt-LT"/>
        </w:rPr>
        <w:t>darbo dien</w:t>
      </w:r>
      <w:r w:rsidR="00DF51EB">
        <w:rPr>
          <w:lang w:val="lt-LT" w:eastAsia="lt-LT"/>
        </w:rPr>
        <w:t>as nuo užsakymo pateikimo be išankstinio apmokėjimo</w:t>
      </w:r>
      <w:r w:rsidRPr="00B757D3">
        <w:rPr>
          <w:iCs/>
          <w:color w:val="000000"/>
          <w:lang w:val="lt-LT" w:eastAsia="en-US"/>
        </w:rPr>
        <w:t>.</w:t>
      </w:r>
    </w:p>
    <w:p w14:paraId="269D6BD5" w14:textId="7777777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6E11A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r w:rsidR="002C1196" w:rsidRPr="002C1196">
        <w:rPr>
          <w:spacing w:val="-4"/>
          <w:lang w:val="lt-LT"/>
        </w:rPr>
        <w:t xml:space="preserve"> </w:t>
      </w:r>
      <w:r w:rsidR="002C1196" w:rsidRPr="00890C9D">
        <w:rPr>
          <w:spacing w:val="-4"/>
          <w:lang w:val="lt-LT"/>
        </w:rPr>
        <w:t>Perkančioji organizacija gali paprašyti įvertinimui pateikti siūlomų prekių pavyzdžius,</w:t>
      </w:r>
      <w:r w:rsidR="002C1196" w:rsidRPr="00890C9D">
        <w:rPr>
          <w:b/>
          <w:spacing w:val="-4"/>
          <w:lang w:val="lt-LT"/>
        </w:rPr>
        <w:t xml:space="preserve"> </w:t>
      </w:r>
      <w:r w:rsidR="002C1196" w:rsidRPr="00890C9D">
        <w:rPr>
          <w:spacing w:val="-4"/>
          <w:lang w:val="lt-LT"/>
        </w:rPr>
        <w:t>kurie</w:t>
      </w:r>
      <w:r w:rsidR="002C1196" w:rsidRPr="00890C9D">
        <w:rPr>
          <w:b/>
          <w:spacing w:val="-4"/>
          <w:lang w:val="lt-LT"/>
        </w:rPr>
        <w:t xml:space="preserve"> </w:t>
      </w:r>
      <w:r w:rsidR="002C1196" w:rsidRPr="00890C9D">
        <w:rPr>
          <w:spacing w:val="-4"/>
          <w:lang w:val="lt-LT"/>
        </w:rPr>
        <w:t>turi atitikti kokybę tų prekių, kurios bus tiekiamos laimėjus konkursą</w:t>
      </w:r>
      <w:r w:rsidR="002C1196">
        <w:rPr>
          <w:spacing w:val="-4"/>
          <w:lang w:val="lt-LT"/>
        </w:rPr>
        <w:t>.</w:t>
      </w:r>
    </w:p>
    <w:p w14:paraId="003E965C"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7C1B01F0"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33264F13"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5FB44991"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2772C53"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50EC2E2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0FB3DC1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020E7E14"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01076916"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4571D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D1C43E6" w14:textId="5BCE568F"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184DDD" w:rsidRPr="0096118E">
          <w:rPr>
            <w:rStyle w:val="Hipersaitas"/>
            <w:lang w:val="lt-LT" w:eastAsia="en-US"/>
          </w:rPr>
          <w:t>https://viesiejipirkimai.lt</w:t>
        </w:r>
      </w:hyperlink>
      <w:r w:rsidR="00184DDD">
        <w:rPr>
          <w:color w:val="0000FF"/>
          <w:u w:val="single"/>
          <w:lang w:val="lt-LT" w:eastAsia="en-US"/>
        </w:rPr>
        <w:t>/</w:t>
      </w:r>
      <w:r w:rsidRPr="00B757D3">
        <w:rPr>
          <w:lang w:val="lt-LT" w:eastAsia="en-US"/>
        </w:rPr>
        <w:t xml:space="preserve">. </w:t>
      </w:r>
    </w:p>
    <w:p w14:paraId="7065CBBD"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0C46076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595AF22"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0A6CB393" w14:textId="13E82D04"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bookmarkStart w:id="5" w:name="_Hlk35003333"/>
      <w:r w:rsidR="00F553AC">
        <w:rPr>
          <w:b/>
          <w:bCs/>
          <w:iCs/>
          <w:color w:val="000000"/>
          <w:u w:val="single"/>
          <w:lang w:val="lt-LT" w:eastAsia="en-US"/>
        </w:rPr>
        <w:t>20</w:t>
      </w:r>
      <w:r w:rsidR="00C6306C">
        <w:rPr>
          <w:b/>
          <w:bCs/>
          <w:iCs/>
          <w:color w:val="000000"/>
          <w:u w:val="single"/>
          <w:lang w:val="lt-LT" w:eastAsia="en-US"/>
        </w:rPr>
        <w:t>2</w:t>
      </w:r>
      <w:r w:rsidR="00184DDD">
        <w:rPr>
          <w:b/>
          <w:bCs/>
          <w:iCs/>
          <w:color w:val="000000"/>
          <w:u w:val="single"/>
          <w:lang w:val="lt-LT" w:eastAsia="en-US"/>
        </w:rPr>
        <w:t>5</w:t>
      </w:r>
      <w:r w:rsidR="00E6172F">
        <w:rPr>
          <w:b/>
          <w:bCs/>
          <w:iCs/>
          <w:color w:val="000000"/>
          <w:u w:val="single"/>
          <w:lang w:val="lt-LT" w:eastAsia="en-US"/>
        </w:rPr>
        <w:t xml:space="preserve"> m. </w:t>
      </w:r>
      <w:r w:rsidR="00FE3AB9">
        <w:rPr>
          <w:b/>
          <w:bCs/>
          <w:iCs/>
          <w:color w:val="000000"/>
          <w:u w:val="single"/>
          <w:lang w:val="lt-LT" w:eastAsia="en-US"/>
        </w:rPr>
        <w:t>birželio 20</w:t>
      </w:r>
      <w:r w:rsidR="00C818CD">
        <w:rPr>
          <w:b/>
          <w:bCs/>
          <w:iCs/>
          <w:color w:val="000000"/>
          <w:u w:val="single"/>
          <w:lang w:val="lt-LT" w:eastAsia="en-US"/>
        </w:rPr>
        <w:t xml:space="preserve"> </w:t>
      </w:r>
      <w:bookmarkEnd w:id="5"/>
      <w:r w:rsidR="00C818CD">
        <w:rPr>
          <w:b/>
          <w:bCs/>
          <w:iCs/>
          <w:color w:val="000000"/>
          <w:u w:val="single"/>
          <w:lang w:val="lt-LT" w:eastAsia="en-US"/>
        </w:rPr>
        <w:t xml:space="preserve">d. </w:t>
      </w:r>
      <w:r w:rsidR="00D74BC1">
        <w:rPr>
          <w:b/>
          <w:bCs/>
          <w:iCs/>
          <w:color w:val="000000"/>
          <w:u w:val="single"/>
          <w:lang w:val="lt-LT" w:eastAsia="en-US"/>
        </w:rPr>
        <w:t>1</w:t>
      </w:r>
      <w:r w:rsidR="00875D41">
        <w:rPr>
          <w:b/>
          <w:bCs/>
          <w:iCs/>
          <w:color w:val="000000"/>
          <w:u w:val="single"/>
          <w:lang w:val="lt-LT" w:eastAsia="en-US"/>
        </w:rPr>
        <w:t>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731CA9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351769"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3BCFDEDA"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30A5248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4A76B53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711FF74"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1881D923"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4873DEF1"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CAB7B"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28B3EB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42F0B7D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27C954AD" w14:textId="2F2EB5FD"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0D14B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1C232B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42203CFE"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69D0C432"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0903AFE6"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D7FB61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57795849"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53CD0BE"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6920FC43"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317A7E1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43450E54"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4B4386A7"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891A236"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08E0E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A83444"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8E9D95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E43A0C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237B67F4" w14:textId="77777777" w:rsidR="006E11A5" w:rsidRDefault="006E11A5" w:rsidP="009476FC">
      <w:pPr>
        <w:tabs>
          <w:tab w:val="left" w:pos="567"/>
          <w:tab w:val="left" w:pos="1276"/>
        </w:tabs>
        <w:ind w:right="141"/>
        <w:jc w:val="center"/>
        <w:rPr>
          <w:b/>
          <w:lang w:val="lt-LT" w:eastAsia="en-US"/>
        </w:rPr>
      </w:pPr>
      <w:bookmarkStart w:id="7" w:name="_Toc60525487"/>
      <w:bookmarkStart w:id="8" w:name="_Toc47844933"/>
    </w:p>
    <w:p w14:paraId="504FD2EE"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215BE5C1"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D89E92A"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0EC2D81D"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3E97A91"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F10090F"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5384C01" w14:textId="5C9EF59A"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184DDD">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6172F">
        <w:rPr>
          <w:b/>
          <w:bCs/>
          <w:color w:val="000000"/>
          <w:lang w:val="lt-LT" w:eastAsia="en-US"/>
        </w:rPr>
        <w:t>202</w:t>
      </w:r>
      <w:r w:rsidR="00184DDD">
        <w:rPr>
          <w:b/>
          <w:bCs/>
          <w:color w:val="000000"/>
          <w:lang w:val="lt-LT" w:eastAsia="en-US"/>
        </w:rPr>
        <w:t>5</w:t>
      </w:r>
      <w:r w:rsidR="00875D41">
        <w:rPr>
          <w:b/>
          <w:bCs/>
          <w:color w:val="000000"/>
          <w:lang w:val="lt-LT" w:eastAsia="en-US"/>
        </w:rPr>
        <w:t>-</w:t>
      </w:r>
      <w:r w:rsidR="00FE3AB9">
        <w:rPr>
          <w:b/>
          <w:bCs/>
          <w:color w:val="000000"/>
          <w:lang w:val="lt-LT" w:eastAsia="en-US"/>
        </w:rPr>
        <w:t>06-20</w:t>
      </w:r>
      <w:r w:rsidR="00875D41">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00184DDD">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184DDD">
        <w:rPr>
          <w:b/>
          <w:bCs/>
          <w:color w:val="000000"/>
          <w:lang w:val="lt-LT" w:eastAsia="en-US"/>
        </w:rPr>
        <w:t>2025-</w:t>
      </w:r>
      <w:r w:rsidR="00FE3AB9">
        <w:rPr>
          <w:b/>
          <w:bCs/>
          <w:color w:val="000000"/>
          <w:lang w:val="lt-LT" w:eastAsia="en-US"/>
        </w:rPr>
        <w:t>06-20</w:t>
      </w:r>
      <w:r w:rsidR="003217C3">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C6306C">
        <w:rPr>
          <w:b/>
          <w:iCs/>
          <w:u w:val="single"/>
          <w:lang w:val="lt-LT" w:eastAsia="en-US"/>
        </w:rPr>
        <w:t>2</w:t>
      </w:r>
      <w:r w:rsidR="00184DDD">
        <w:rPr>
          <w:b/>
          <w:iCs/>
          <w:u w:val="single"/>
          <w:lang w:val="lt-LT" w:eastAsia="en-US"/>
        </w:rPr>
        <w:t>5</w:t>
      </w:r>
      <w:r w:rsidRPr="00B757D3">
        <w:rPr>
          <w:b/>
          <w:iCs/>
          <w:u w:val="single"/>
          <w:lang w:val="lt-LT" w:eastAsia="en-US"/>
        </w:rPr>
        <w:t xml:space="preserve"> m. </w:t>
      </w:r>
      <w:r w:rsidR="00FE3AB9">
        <w:rPr>
          <w:b/>
          <w:iCs/>
          <w:u w:val="single"/>
          <w:lang w:val="lt-LT" w:eastAsia="en-US"/>
        </w:rPr>
        <w:t>birželio 20</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D74BC1">
        <w:rPr>
          <w:b/>
          <w:iCs/>
          <w:u w:val="single"/>
          <w:lang w:val="lt-LT" w:eastAsia="en-US"/>
        </w:rPr>
        <w:t>1</w:t>
      </w:r>
      <w:r w:rsidR="00875D41">
        <w:rPr>
          <w:b/>
          <w:iCs/>
          <w:u w:val="single"/>
          <w:lang w:val="lt-LT" w:eastAsia="en-US"/>
        </w:rPr>
        <w:t>0</w:t>
      </w:r>
      <w:r w:rsidR="00F553AC">
        <w:rPr>
          <w:iCs/>
          <w:u w:val="single"/>
          <w:lang w:val="lt-LT" w:eastAsia="en-US"/>
        </w:rPr>
        <w:t>.</w:t>
      </w:r>
      <w:r w:rsidRPr="00B757D3">
        <w:rPr>
          <w:b/>
          <w:iCs/>
          <w:u w:val="single"/>
          <w:lang w:val="lt-LT" w:eastAsia="en-US"/>
        </w:rPr>
        <w:t xml:space="preserve">00 – </w:t>
      </w:r>
      <w:r w:rsidR="00D74BC1">
        <w:rPr>
          <w:b/>
          <w:iCs/>
          <w:u w:val="single"/>
          <w:lang w:val="lt-LT" w:eastAsia="en-US"/>
        </w:rPr>
        <w:t>1</w:t>
      </w:r>
      <w:r w:rsidR="00875D41">
        <w:rPr>
          <w:b/>
          <w:iCs/>
          <w:u w:val="single"/>
          <w:lang w:val="lt-LT" w:eastAsia="en-US"/>
        </w:rPr>
        <w:t>0</w:t>
      </w:r>
      <w:r w:rsidR="00F553AC">
        <w:rPr>
          <w:b/>
          <w:iCs/>
          <w:u w:val="single"/>
          <w:lang w:val="lt-LT" w:eastAsia="en-US"/>
        </w:rPr>
        <w:t>.</w:t>
      </w:r>
      <w:r w:rsidR="00184DDD">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0BC8AE1D"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CCC49CE"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4383150"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AC89CDB"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2D3672BF"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1CDCE686"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6184740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164FA9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09EEC4A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27FB2B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69B8699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62B75F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2FDF6FC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29D01B0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FA8DCE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C2FD7E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527A52B1"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9C33CB9"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1FD58A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F3FCC06"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D82E09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0EED599"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585392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ED8C3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5E29030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666616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581FE8F"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70FA7DE"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EA7A32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029D4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2FC2410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A446B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DD25BD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1979A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E5BF6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9076F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D3B5B8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933FB4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A3C931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E486B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A1109E6"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AB59A3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3EA173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68A17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AC0573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7FDD90F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2106831"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A7A0CD1"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374AB938"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8B0669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25CB979" w14:textId="77777777" w:rsidR="00B757D3" w:rsidRPr="00B757D3" w:rsidRDefault="00B757D3" w:rsidP="00B757D3">
      <w:pPr>
        <w:tabs>
          <w:tab w:val="left" w:pos="3960"/>
        </w:tabs>
        <w:jc w:val="center"/>
        <w:rPr>
          <w:b/>
          <w:lang w:val="lt-LT" w:eastAsia="en-US"/>
        </w:rPr>
      </w:pPr>
    </w:p>
    <w:p w14:paraId="2A443225" w14:textId="77777777" w:rsidR="00B757D3" w:rsidRPr="00B757D3" w:rsidRDefault="00B757D3" w:rsidP="00B757D3">
      <w:pPr>
        <w:ind w:firstLine="540"/>
        <w:jc w:val="both"/>
        <w:rPr>
          <w:lang w:val="lt-LT" w:eastAsia="en-US"/>
        </w:rPr>
      </w:pPr>
    </w:p>
    <w:p w14:paraId="15449175" w14:textId="77777777" w:rsidR="00B757D3" w:rsidRPr="00B757D3" w:rsidRDefault="00B757D3" w:rsidP="00B757D3">
      <w:pPr>
        <w:rPr>
          <w:sz w:val="20"/>
          <w:szCs w:val="20"/>
          <w:lang w:val="lt-LT" w:eastAsia="en-US"/>
        </w:rPr>
      </w:pPr>
    </w:p>
    <w:p w14:paraId="028CEB15"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323333B" w14:textId="77777777" w:rsidR="003927B9" w:rsidRDefault="004D6DDD" w:rsidP="004D6DDD">
      <w:pPr>
        <w:tabs>
          <w:tab w:val="left" w:pos="7520"/>
        </w:tabs>
        <w:rPr>
          <w:lang w:val="lt-LT"/>
        </w:rPr>
      </w:pPr>
      <w:r>
        <w:rPr>
          <w:lang w:val="lt-LT"/>
        </w:rPr>
        <w:tab/>
      </w:r>
    </w:p>
    <w:p w14:paraId="28715DE4" w14:textId="77777777" w:rsidR="00A76DD6" w:rsidRDefault="00A76DD6" w:rsidP="00385482">
      <w:pPr>
        <w:rPr>
          <w:lang w:val="lt-LT"/>
        </w:rPr>
      </w:pPr>
    </w:p>
    <w:p w14:paraId="202BBD2F" w14:textId="77777777" w:rsidR="00A76DD6" w:rsidRDefault="00A76DD6" w:rsidP="00385482">
      <w:pPr>
        <w:rPr>
          <w:lang w:val="lt-LT"/>
        </w:rPr>
      </w:pPr>
    </w:p>
    <w:p w14:paraId="4905873F" w14:textId="77777777" w:rsidR="00A76DD6" w:rsidRDefault="00A76DD6" w:rsidP="00385482">
      <w:pPr>
        <w:rPr>
          <w:lang w:val="lt-LT"/>
        </w:rPr>
      </w:pPr>
    </w:p>
    <w:p w14:paraId="74224730" w14:textId="77777777" w:rsidR="00A76DD6" w:rsidRDefault="00A76DD6" w:rsidP="00385482">
      <w:pPr>
        <w:rPr>
          <w:lang w:val="lt-LT"/>
        </w:rPr>
      </w:pPr>
    </w:p>
    <w:p w14:paraId="6211EB54" w14:textId="77777777" w:rsidR="00A76DD6" w:rsidRDefault="00A76DD6" w:rsidP="00385482">
      <w:pPr>
        <w:rPr>
          <w:lang w:val="lt-LT"/>
        </w:rPr>
      </w:pPr>
    </w:p>
    <w:p w14:paraId="647DEF1F" w14:textId="77777777" w:rsidR="00A76DD6" w:rsidRDefault="00A76DD6" w:rsidP="00385482">
      <w:pPr>
        <w:rPr>
          <w:lang w:val="lt-LT"/>
        </w:rPr>
      </w:pPr>
    </w:p>
    <w:p w14:paraId="4E4B70E5" w14:textId="77777777" w:rsidR="00A76DD6" w:rsidRDefault="00A76DD6" w:rsidP="00385482">
      <w:pPr>
        <w:rPr>
          <w:lang w:val="lt-LT"/>
        </w:rPr>
      </w:pPr>
    </w:p>
    <w:p w14:paraId="3F36EBF7" w14:textId="77777777" w:rsidR="00A76DD6" w:rsidRDefault="00A76DD6" w:rsidP="00385482">
      <w:pPr>
        <w:rPr>
          <w:lang w:val="lt-LT"/>
        </w:rPr>
      </w:pPr>
    </w:p>
    <w:p w14:paraId="3907365A" w14:textId="77777777" w:rsidR="00AF15C0" w:rsidRDefault="00AF15C0" w:rsidP="00AF15C0">
      <w:pPr>
        <w:rPr>
          <w:lang w:val="lt-LT"/>
        </w:rPr>
      </w:pPr>
    </w:p>
    <w:p w14:paraId="64BCE971" w14:textId="77777777" w:rsidR="00AE59CA" w:rsidRDefault="00AE59CA" w:rsidP="00AF15C0">
      <w:pPr>
        <w:rPr>
          <w:lang w:val="lt-LT"/>
        </w:rPr>
      </w:pPr>
    </w:p>
    <w:p w14:paraId="3E549095" w14:textId="77777777" w:rsidR="00C6344C" w:rsidRDefault="00C6344C" w:rsidP="00AF15C0">
      <w:pPr>
        <w:rPr>
          <w:b/>
          <w:sz w:val="22"/>
          <w:szCs w:val="22"/>
          <w:lang w:val="lt-LT"/>
        </w:rPr>
      </w:pPr>
    </w:p>
    <w:p w14:paraId="4D3B799F"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7DB5AC4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D9E8EE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6DE45C3" w14:textId="1E52441E" w:rsidR="00787D50" w:rsidRPr="009476FC" w:rsidRDefault="00FE3AB9" w:rsidP="00787D50">
      <w:pPr>
        <w:jc w:val="center"/>
        <w:rPr>
          <w:b/>
          <w:color w:val="000000"/>
          <w:lang w:val="lt-LT" w:eastAsia="en-US"/>
        </w:rPr>
      </w:pPr>
      <w:r w:rsidRPr="00FE3AB9">
        <w:rPr>
          <w:b/>
          <w:color w:val="000000"/>
          <w:lang w:val="lt-LT" w:eastAsia="en-US"/>
        </w:rPr>
        <w:t>SPAUSDINTUVO TRIUMPH-ADLER P-C3563DN KASE</w:t>
      </w:r>
      <w:r>
        <w:rPr>
          <w:b/>
          <w:color w:val="000000"/>
          <w:lang w:val="lt-LT" w:eastAsia="en-US"/>
        </w:rPr>
        <w:t>ČIŲ</w:t>
      </w:r>
      <w:r w:rsidRPr="00FE3AB9">
        <w:rPr>
          <w:b/>
          <w:color w:val="000000"/>
          <w:lang w:val="lt-LT" w:eastAsia="en-US"/>
        </w:rPr>
        <w:t xml:space="preserve"> </w:t>
      </w:r>
      <w:r w:rsidR="00787D50" w:rsidRPr="009476FC">
        <w:rPr>
          <w:b/>
          <w:color w:val="000000"/>
          <w:lang w:val="lt-LT" w:eastAsia="en-US"/>
        </w:rPr>
        <w:t xml:space="preserve">PIRKIMUI </w:t>
      </w:r>
    </w:p>
    <w:p w14:paraId="182702A3"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B9CF4E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3F6C9CB5"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4C4B49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FE3AB9" w14:paraId="7F49E01E" w14:textId="77777777" w:rsidTr="00FB141C">
        <w:tc>
          <w:tcPr>
            <w:tcW w:w="4820" w:type="dxa"/>
            <w:vAlign w:val="center"/>
          </w:tcPr>
          <w:p w14:paraId="4950700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2DE6835A" w14:textId="77777777" w:rsidR="00787D50" w:rsidRPr="00787D50" w:rsidRDefault="00787D50" w:rsidP="00787D50">
            <w:pPr>
              <w:tabs>
                <w:tab w:val="left" w:pos="567"/>
                <w:tab w:val="left" w:pos="1276"/>
              </w:tabs>
              <w:ind w:right="142"/>
              <w:jc w:val="center"/>
              <w:rPr>
                <w:lang w:val="lt-LT" w:eastAsia="en-US"/>
              </w:rPr>
            </w:pPr>
          </w:p>
        </w:tc>
      </w:tr>
      <w:tr w:rsidR="00787D50" w:rsidRPr="00FE3AB9" w14:paraId="79C3B2D9" w14:textId="77777777" w:rsidTr="00FB141C">
        <w:tc>
          <w:tcPr>
            <w:tcW w:w="4820" w:type="dxa"/>
            <w:vAlign w:val="center"/>
          </w:tcPr>
          <w:p w14:paraId="5027E997"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6392817" w14:textId="77777777" w:rsidR="00787D50" w:rsidRPr="00787D50" w:rsidRDefault="00787D50" w:rsidP="00787D50">
            <w:pPr>
              <w:tabs>
                <w:tab w:val="left" w:pos="567"/>
                <w:tab w:val="left" w:pos="1276"/>
              </w:tabs>
              <w:ind w:right="142"/>
              <w:jc w:val="center"/>
              <w:rPr>
                <w:lang w:val="lt-LT" w:eastAsia="en-US"/>
              </w:rPr>
            </w:pPr>
          </w:p>
        </w:tc>
      </w:tr>
      <w:tr w:rsidR="00787D50" w:rsidRPr="00FE3AB9" w14:paraId="3658E638" w14:textId="77777777" w:rsidTr="00FB141C">
        <w:tc>
          <w:tcPr>
            <w:tcW w:w="4820" w:type="dxa"/>
            <w:vAlign w:val="center"/>
          </w:tcPr>
          <w:p w14:paraId="63B12D6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1F2700DD" w14:textId="77777777" w:rsidR="00787D50" w:rsidRPr="00787D50" w:rsidRDefault="00787D50" w:rsidP="00787D50">
            <w:pPr>
              <w:tabs>
                <w:tab w:val="left" w:pos="567"/>
                <w:tab w:val="left" w:pos="1276"/>
              </w:tabs>
              <w:ind w:right="142"/>
              <w:jc w:val="center"/>
              <w:rPr>
                <w:lang w:val="lt-LT" w:eastAsia="en-US"/>
              </w:rPr>
            </w:pPr>
          </w:p>
        </w:tc>
      </w:tr>
      <w:tr w:rsidR="00787D50" w:rsidRPr="00FE3AB9" w14:paraId="55E433C3" w14:textId="77777777" w:rsidTr="00FB141C">
        <w:tc>
          <w:tcPr>
            <w:tcW w:w="4820" w:type="dxa"/>
            <w:vAlign w:val="center"/>
          </w:tcPr>
          <w:p w14:paraId="0B84B43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D02222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A44859" w14:textId="77777777" w:rsidTr="00FB141C">
        <w:tc>
          <w:tcPr>
            <w:tcW w:w="4820" w:type="dxa"/>
            <w:vAlign w:val="center"/>
          </w:tcPr>
          <w:p w14:paraId="2EA2AFB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23B93D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A74D996" w14:textId="77777777" w:rsidTr="00FB141C">
        <w:tc>
          <w:tcPr>
            <w:tcW w:w="4820" w:type="dxa"/>
            <w:vAlign w:val="center"/>
          </w:tcPr>
          <w:p w14:paraId="637847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8601E3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26236A" w14:textId="77777777" w:rsidTr="00FB141C">
        <w:tc>
          <w:tcPr>
            <w:tcW w:w="4820" w:type="dxa"/>
            <w:vAlign w:val="center"/>
          </w:tcPr>
          <w:p w14:paraId="2FCC17A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43B41212" w14:textId="77777777" w:rsidR="00787D50" w:rsidRPr="00787D50" w:rsidRDefault="00787D50" w:rsidP="00787D50">
            <w:pPr>
              <w:tabs>
                <w:tab w:val="left" w:pos="567"/>
                <w:tab w:val="left" w:pos="1276"/>
              </w:tabs>
              <w:ind w:right="142"/>
              <w:jc w:val="center"/>
              <w:rPr>
                <w:lang w:val="lt-LT" w:eastAsia="en-US"/>
              </w:rPr>
            </w:pPr>
          </w:p>
        </w:tc>
      </w:tr>
    </w:tbl>
    <w:p w14:paraId="48298268" w14:textId="77777777" w:rsidR="00787D50" w:rsidRPr="00787D50" w:rsidRDefault="00787D50" w:rsidP="00787D50">
      <w:pPr>
        <w:tabs>
          <w:tab w:val="left" w:pos="567"/>
          <w:tab w:val="left" w:pos="1276"/>
        </w:tabs>
        <w:ind w:left="360" w:right="141"/>
        <w:rPr>
          <w:sz w:val="22"/>
          <w:szCs w:val="22"/>
          <w:lang w:val="lt-LT" w:eastAsia="en-US"/>
        </w:rPr>
      </w:pPr>
    </w:p>
    <w:p w14:paraId="7B7CB502"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7A38F6C6"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65FFD3E"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5B832257"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C95652"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60A8225"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016526"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B924914"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7489DBA8" w14:textId="77777777" w:rsidTr="00FB141C">
        <w:tc>
          <w:tcPr>
            <w:tcW w:w="1418" w:type="dxa"/>
            <w:tcBorders>
              <w:top w:val="single" w:sz="4" w:space="0" w:color="auto"/>
              <w:left w:val="single" w:sz="4" w:space="0" w:color="auto"/>
              <w:bottom w:val="single" w:sz="4" w:space="0" w:color="auto"/>
              <w:right w:val="single" w:sz="4" w:space="0" w:color="auto"/>
            </w:tcBorders>
          </w:tcPr>
          <w:p w14:paraId="3C2FA546"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0AE4547C" w14:textId="77777777" w:rsidR="00787D50" w:rsidRPr="00787D50" w:rsidRDefault="00787D50" w:rsidP="00787D50">
            <w:pPr>
              <w:tabs>
                <w:tab w:val="left" w:pos="567"/>
                <w:tab w:val="left" w:pos="1276"/>
              </w:tabs>
              <w:ind w:right="141" w:firstLine="851"/>
              <w:jc w:val="both"/>
              <w:rPr>
                <w:lang w:val="lt-LT" w:eastAsia="en-US"/>
              </w:rPr>
            </w:pPr>
          </w:p>
        </w:tc>
      </w:tr>
    </w:tbl>
    <w:p w14:paraId="67BCA83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4B8E9E00"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950332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FE3AB9" w14:paraId="62B9C0DD"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822A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1CE5802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B72808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54CB9ECE" w14:textId="77777777" w:rsidTr="00FB141C">
        <w:tc>
          <w:tcPr>
            <w:tcW w:w="851" w:type="dxa"/>
            <w:tcBorders>
              <w:top w:val="single" w:sz="4" w:space="0" w:color="auto"/>
              <w:left w:val="single" w:sz="4" w:space="0" w:color="auto"/>
              <w:bottom w:val="single" w:sz="4" w:space="0" w:color="auto"/>
              <w:right w:val="single" w:sz="4" w:space="0" w:color="auto"/>
            </w:tcBorders>
          </w:tcPr>
          <w:p w14:paraId="0B28C7D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6881A24"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E5F9B0A" w14:textId="77777777" w:rsidR="00787D50" w:rsidRPr="00787D50" w:rsidRDefault="00787D50" w:rsidP="00787D50">
            <w:pPr>
              <w:tabs>
                <w:tab w:val="left" w:pos="567"/>
                <w:tab w:val="left" w:pos="1276"/>
              </w:tabs>
              <w:ind w:right="141"/>
              <w:jc w:val="both"/>
              <w:rPr>
                <w:lang w:val="lt-LT" w:eastAsia="en-US"/>
              </w:rPr>
            </w:pPr>
          </w:p>
        </w:tc>
      </w:tr>
    </w:tbl>
    <w:p w14:paraId="22982C50"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2E8CCFB"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780CA3CE"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7F501E3"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2D56123F" w14:textId="77777777" w:rsidR="00EB1A39" w:rsidRDefault="00EB1A39" w:rsidP="00EB1A39">
      <w:pPr>
        <w:jc w:val="both"/>
        <w:rPr>
          <w:rFonts w:eastAsia="Lucida Sans Unicode"/>
          <w:kern w:val="2"/>
          <w:lang w:val="lt-LT" w:eastAsia="en-US"/>
        </w:rPr>
      </w:pPr>
    </w:p>
    <w:p w14:paraId="5A06B7E1" w14:textId="77777777" w:rsidR="009476FC" w:rsidRDefault="009476FC" w:rsidP="00EB1A39">
      <w:pPr>
        <w:jc w:val="both"/>
        <w:rPr>
          <w:rFonts w:eastAsia="Lucida Sans Unicode"/>
          <w:kern w:val="2"/>
          <w:lang w:val="lt-LT" w:eastAsia="en-US"/>
        </w:rPr>
      </w:pPr>
    </w:p>
    <w:p w14:paraId="4EC90708" w14:textId="77777777" w:rsidR="009476FC" w:rsidRDefault="009476FC" w:rsidP="00EB1A39">
      <w:pPr>
        <w:jc w:val="both"/>
        <w:rPr>
          <w:rFonts w:eastAsia="Lucida Sans Unicode"/>
          <w:kern w:val="2"/>
          <w:lang w:val="lt-LT" w:eastAsia="en-US"/>
        </w:rPr>
      </w:pPr>
    </w:p>
    <w:p w14:paraId="111FA503" w14:textId="77777777" w:rsidR="00160060" w:rsidRPr="00EB1A39" w:rsidRDefault="00160060" w:rsidP="00EB1A39">
      <w:pPr>
        <w:jc w:val="both"/>
        <w:rPr>
          <w:color w:val="000000"/>
          <w:sz w:val="22"/>
          <w:szCs w:val="22"/>
          <w:lang w:val="lt-LT" w:eastAsia="en-US"/>
        </w:rPr>
      </w:pPr>
    </w:p>
    <w:p w14:paraId="060A152C"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BDAEB7C"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8"/>
        <w:gridCol w:w="2759"/>
        <w:gridCol w:w="618"/>
        <w:gridCol w:w="619"/>
        <w:gridCol w:w="1102"/>
        <w:gridCol w:w="1134"/>
        <w:gridCol w:w="992"/>
        <w:gridCol w:w="1719"/>
      </w:tblGrid>
      <w:tr w:rsidR="00184DDD" w:rsidRPr="00080501" w14:paraId="6049A66A" w14:textId="77777777" w:rsidTr="00184DDD">
        <w:trPr>
          <w:cantSplit/>
          <w:trHeight w:val="712"/>
        </w:trPr>
        <w:tc>
          <w:tcPr>
            <w:tcW w:w="468" w:type="dxa"/>
            <w:shd w:val="clear" w:color="auto" w:fill="FFFFFF"/>
            <w:textDirection w:val="btLr"/>
            <w:vAlign w:val="center"/>
            <w:hideMark/>
          </w:tcPr>
          <w:p w14:paraId="1E6CE5C5" w14:textId="77777777" w:rsidR="00184DDD" w:rsidRPr="00080501" w:rsidRDefault="00184DDD" w:rsidP="00C217DA">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Eil. Nr.</w:t>
            </w:r>
          </w:p>
        </w:tc>
        <w:tc>
          <w:tcPr>
            <w:tcW w:w="2759" w:type="dxa"/>
            <w:shd w:val="clear" w:color="auto" w:fill="FFFFFF"/>
            <w:vAlign w:val="center"/>
            <w:hideMark/>
          </w:tcPr>
          <w:p w14:paraId="52B765FF"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 xml:space="preserve">Prekės pavadinimas, techninė specifikacija </w:t>
            </w:r>
          </w:p>
          <w:p w14:paraId="60D0C0A6"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p>
        </w:tc>
        <w:tc>
          <w:tcPr>
            <w:tcW w:w="618" w:type="dxa"/>
            <w:shd w:val="clear" w:color="auto" w:fill="FFFFFF"/>
            <w:vAlign w:val="center"/>
            <w:hideMark/>
          </w:tcPr>
          <w:p w14:paraId="437B986A" w14:textId="1B0C47EE"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Kiekis</w:t>
            </w:r>
          </w:p>
        </w:tc>
        <w:tc>
          <w:tcPr>
            <w:tcW w:w="619" w:type="dxa"/>
            <w:shd w:val="clear" w:color="auto" w:fill="FFFFFF"/>
            <w:vAlign w:val="center"/>
            <w:hideMark/>
          </w:tcPr>
          <w:p w14:paraId="7792FADD" w14:textId="413042B6"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Mato vnt</w:t>
            </w:r>
            <w:r w:rsidR="00FC7EFE">
              <w:rPr>
                <w:rFonts w:eastAsia="Lucida Sans Unicode"/>
                <w:b/>
                <w:color w:val="000000"/>
                <w:kern w:val="2"/>
                <w:sz w:val="16"/>
                <w:szCs w:val="16"/>
                <w:lang w:val="lt-LT" w:eastAsia="hi-IN" w:bidi="hi-IN"/>
              </w:rPr>
              <w:t>.</w:t>
            </w:r>
          </w:p>
        </w:tc>
        <w:tc>
          <w:tcPr>
            <w:tcW w:w="1102" w:type="dxa"/>
            <w:shd w:val="clear" w:color="auto" w:fill="FFFFFF"/>
            <w:vAlign w:val="center"/>
          </w:tcPr>
          <w:p w14:paraId="5CAEE0C0"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3BF11851"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be PVM</w:t>
            </w:r>
          </w:p>
        </w:tc>
        <w:tc>
          <w:tcPr>
            <w:tcW w:w="1134" w:type="dxa"/>
            <w:shd w:val="clear" w:color="auto" w:fill="FFFFFF"/>
            <w:vAlign w:val="center"/>
          </w:tcPr>
          <w:p w14:paraId="2B3EAADA"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1E2D355B"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su PVM</w:t>
            </w:r>
          </w:p>
        </w:tc>
        <w:tc>
          <w:tcPr>
            <w:tcW w:w="992" w:type="dxa"/>
            <w:shd w:val="clear" w:color="auto" w:fill="FFFFFF"/>
            <w:vAlign w:val="center"/>
          </w:tcPr>
          <w:p w14:paraId="47649476" w14:textId="77777777" w:rsidR="00184DDD" w:rsidRPr="00080501" w:rsidRDefault="00184DDD" w:rsidP="00C217DA">
            <w:pPr>
              <w:jc w:val="center"/>
              <w:rPr>
                <w:b/>
                <w:bCs/>
                <w:color w:val="000000"/>
                <w:sz w:val="16"/>
                <w:szCs w:val="16"/>
                <w:lang w:val="lt-LT" w:eastAsia="en-US"/>
              </w:rPr>
            </w:pPr>
            <w:r>
              <w:rPr>
                <w:b/>
                <w:bCs/>
                <w:color w:val="000000"/>
                <w:sz w:val="16"/>
                <w:szCs w:val="16"/>
                <w:lang w:val="lt-LT" w:eastAsia="en-US"/>
              </w:rPr>
              <w:t>Viso kiekio</w:t>
            </w:r>
          </w:p>
          <w:p w14:paraId="78A059BE" w14:textId="77777777" w:rsidR="00184DDD" w:rsidRPr="00080501" w:rsidRDefault="00184DDD" w:rsidP="00C217DA">
            <w:pPr>
              <w:jc w:val="center"/>
              <w:rPr>
                <w:b/>
                <w:bCs/>
                <w:color w:val="000000"/>
                <w:sz w:val="20"/>
                <w:szCs w:val="20"/>
                <w:lang w:val="lt-LT" w:eastAsia="en-US"/>
              </w:rPr>
            </w:pPr>
            <w:r w:rsidRPr="00080501">
              <w:rPr>
                <w:b/>
                <w:bCs/>
                <w:color w:val="000000"/>
                <w:sz w:val="16"/>
                <w:szCs w:val="16"/>
                <w:lang w:val="lt-LT" w:eastAsia="en-US"/>
              </w:rPr>
              <w:t>kaina  € su PVM</w:t>
            </w:r>
          </w:p>
        </w:tc>
        <w:tc>
          <w:tcPr>
            <w:tcW w:w="1719" w:type="dxa"/>
          </w:tcPr>
          <w:p w14:paraId="3A9FB6EC" w14:textId="77777777" w:rsidR="00184DDD" w:rsidRDefault="00184DDD" w:rsidP="00C217DA">
            <w:pPr>
              <w:jc w:val="center"/>
              <w:rPr>
                <w:b/>
                <w:bCs/>
                <w:color w:val="000000"/>
                <w:sz w:val="16"/>
                <w:szCs w:val="16"/>
                <w:lang w:val="lt-LT" w:eastAsia="en-US"/>
              </w:rPr>
            </w:pPr>
            <w:r w:rsidRPr="00080501">
              <w:rPr>
                <w:b/>
                <w:bCs/>
                <w:color w:val="000000"/>
                <w:sz w:val="16"/>
                <w:szCs w:val="16"/>
                <w:lang w:val="lt-LT" w:eastAsia="en-US"/>
              </w:rPr>
              <w:t>Siūlomo gaminio parametrai (atitikimas specifikacijai), kasetės kodas</w:t>
            </w:r>
          </w:p>
          <w:p w14:paraId="1C3960F7" w14:textId="77777777" w:rsidR="00184DDD" w:rsidRPr="002B0327" w:rsidRDefault="00184DDD" w:rsidP="00C217DA">
            <w:pPr>
              <w:jc w:val="center"/>
              <w:rPr>
                <w:color w:val="000000"/>
                <w:sz w:val="16"/>
                <w:szCs w:val="16"/>
                <w:lang w:val="lt-LT" w:eastAsia="en-US"/>
              </w:rPr>
            </w:pPr>
            <w:r w:rsidRPr="002B0327">
              <w:rPr>
                <w:color w:val="000000"/>
                <w:sz w:val="16"/>
                <w:szCs w:val="16"/>
                <w:highlight w:val="yellow"/>
                <w:lang w:val="lt-LT" w:eastAsia="en-US"/>
              </w:rPr>
              <w:t>PILDYTI PRIVALOMA</w:t>
            </w:r>
          </w:p>
        </w:tc>
      </w:tr>
      <w:tr w:rsidR="00184DDD" w:rsidRPr="00FE3AB9" w14:paraId="56760173" w14:textId="77777777" w:rsidTr="00184DDD">
        <w:trPr>
          <w:trHeight w:val="211"/>
        </w:trPr>
        <w:tc>
          <w:tcPr>
            <w:tcW w:w="468" w:type="dxa"/>
            <w:shd w:val="clear" w:color="auto" w:fill="FFFFFF"/>
            <w:vAlign w:val="center"/>
          </w:tcPr>
          <w:p w14:paraId="048223A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8943" w:type="dxa"/>
            <w:gridSpan w:val="7"/>
            <w:shd w:val="clear" w:color="auto" w:fill="FFFFFF"/>
          </w:tcPr>
          <w:p w14:paraId="05021A07" w14:textId="77777777" w:rsidR="00411914" w:rsidRPr="002B0327" w:rsidRDefault="00411914" w:rsidP="00411914">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Tiekėjas įsipareigoja priimti panaudotas spausdintuvų kasetes utilizacijai, išrašo utilizavimo aktą. Utilizavimui skirtas kasetes Tiekėjas pasiima iš Pirkėjo savo sąskaita.</w:t>
            </w:r>
          </w:p>
          <w:p w14:paraId="3CAD2582" w14:textId="77777777" w:rsidR="00411914" w:rsidRPr="002B0327" w:rsidRDefault="00411914" w:rsidP="00411914">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1.</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Originali kasetė – nauja kasetė, pagaminta originalios įrangos gamintojo (pagal OEM - „Original </w:t>
            </w:r>
            <w:proofErr w:type="spellStart"/>
            <w:r w:rsidRPr="002B0327">
              <w:rPr>
                <w:rFonts w:eastAsia="Lucida Sans Unicode"/>
                <w:color w:val="000000"/>
                <w:kern w:val="2"/>
                <w:sz w:val="20"/>
                <w:szCs w:val="20"/>
                <w:lang w:val="lt-LT" w:eastAsia="hi-IN" w:bidi="hi-IN"/>
              </w:rPr>
              <w:t>Equipment</w:t>
            </w:r>
            <w:proofErr w:type="spellEnd"/>
            <w:r w:rsidRPr="002B0327">
              <w:rPr>
                <w:rFonts w:eastAsia="Lucida Sans Unicode"/>
                <w:color w:val="000000"/>
                <w:kern w:val="2"/>
                <w:sz w:val="20"/>
                <w:szCs w:val="20"/>
                <w:lang w:val="lt-LT" w:eastAsia="hi-IN" w:bidi="hi-IN"/>
              </w:rPr>
              <w:t xml:space="preserve"> </w:t>
            </w:r>
            <w:proofErr w:type="spellStart"/>
            <w:r w:rsidRPr="002B0327">
              <w:rPr>
                <w:rFonts w:eastAsia="Lucida Sans Unicode"/>
                <w:color w:val="000000"/>
                <w:kern w:val="2"/>
                <w:sz w:val="20"/>
                <w:szCs w:val="20"/>
                <w:lang w:val="lt-LT" w:eastAsia="hi-IN" w:bidi="hi-IN"/>
              </w:rPr>
              <w:t>Manufacturer</w:t>
            </w:r>
            <w:proofErr w:type="spellEnd"/>
            <w:r w:rsidRPr="002B0327">
              <w:rPr>
                <w:rFonts w:eastAsia="Lucida Sans Unicode"/>
                <w:color w:val="000000"/>
                <w:kern w:val="2"/>
                <w:sz w:val="20"/>
                <w:szCs w:val="20"/>
                <w:lang w:val="lt-LT" w:eastAsia="hi-IN" w:bidi="hi-IN"/>
              </w:rPr>
              <w:t>“ apibrėžimą), pateikta originalioje gamintojo pakuotėje. Turi turėti antrinio panaudojimo (pakartotinio užpildymo) galimybę. Prekės turi būti naujos, nenaudotos, nepildytos ir neatnaujintos, prekių gamybai naudojamos tik naujos sudedamosios dalys. Tiekėjas įsipareigoja visoms prekėms suteikti originalios įrangos gamintojo nustatytą garantiją.</w:t>
            </w:r>
          </w:p>
          <w:p w14:paraId="5984B116" w14:textId="77777777" w:rsidR="00411914" w:rsidRPr="002B0327" w:rsidRDefault="00411914" w:rsidP="00411914">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 xml:space="preserve">PASTABA: </w:t>
            </w:r>
          </w:p>
          <w:p w14:paraId="06F0944D" w14:textId="528A700F" w:rsidR="00184DDD" w:rsidRPr="00080501" w:rsidRDefault="00411914" w:rsidP="00411914">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Jeigu dėl prastos kokybės kasečių, būgnų, mazgų yra sugadinamas perkančiosios organizacijos spausdinimo įrenginys, tiekėjas įsipareigoja apmokėti spausdinimo įrenginio remonto išlaidas.</w:t>
            </w:r>
          </w:p>
        </w:tc>
      </w:tr>
      <w:tr w:rsidR="00411914" w:rsidRPr="00411914" w14:paraId="37CA51D5" w14:textId="77777777" w:rsidTr="00C70B70">
        <w:trPr>
          <w:trHeight w:val="211"/>
        </w:trPr>
        <w:tc>
          <w:tcPr>
            <w:tcW w:w="468" w:type="dxa"/>
            <w:shd w:val="clear" w:color="auto" w:fill="auto"/>
            <w:vAlign w:val="center"/>
          </w:tcPr>
          <w:p w14:paraId="08226A74" w14:textId="77777777" w:rsidR="00411914" w:rsidRPr="00184DDD" w:rsidRDefault="00411914" w:rsidP="00411914">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Borders>
              <w:top w:val="nil"/>
              <w:left w:val="nil"/>
              <w:bottom w:val="single" w:sz="8" w:space="0" w:color="auto"/>
              <w:right w:val="single" w:sz="8" w:space="0" w:color="auto"/>
            </w:tcBorders>
            <w:shd w:val="clear" w:color="auto" w:fill="auto"/>
            <w:vAlign w:val="center"/>
          </w:tcPr>
          <w:p w14:paraId="2B5A972B" w14:textId="0325768F" w:rsidR="00411914" w:rsidRPr="00411914" w:rsidRDefault="00411914" w:rsidP="00411914">
            <w:pPr>
              <w:tabs>
                <w:tab w:val="center" w:pos="5812"/>
                <w:tab w:val="left" w:pos="7655"/>
              </w:tabs>
              <w:rPr>
                <w:lang w:val="lt-LT"/>
              </w:rPr>
            </w:pPr>
            <w:r w:rsidRPr="00411914">
              <w:rPr>
                <w:color w:val="000000"/>
                <w:lang w:val="lt-LT"/>
              </w:rPr>
              <w:t xml:space="preserve">Originali juoda kasetė spausdintuvui </w:t>
            </w:r>
            <w:proofErr w:type="spellStart"/>
            <w:r w:rsidRPr="00411914">
              <w:rPr>
                <w:color w:val="000000"/>
                <w:lang w:val="lt-LT"/>
              </w:rPr>
              <w:t>TriumphAdler</w:t>
            </w:r>
            <w:proofErr w:type="spellEnd"/>
            <w:r w:rsidRPr="00411914">
              <w:rPr>
                <w:color w:val="000000"/>
                <w:lang w:val="lt-LT"/>
              </w:rPr>
              <w:t xml:space="preserve"> P-C3563dn, indeksas PK-5020K, resursas ≥7000 psl.</w:t>
            </w:r>
          </w:p>
        </w:tc>
        <w:tc>
          <w:tcPr>
            <w:tcW w:w="618" w:type="dxa"/>
            <w:tcBorders>
              <w:top w:val="nil"/>
              <w:left w:val="nil"/>
              <w:bottom w:val="single" w:sz="8" w:space="0" w:color="auto"/>
              <w:right w:val="single" w:sz="8" w:space="0" w:color="auto"/>
            </w:tcBorders>
            <w:shd w:val="clear" w:color="auto" w:fill="auto"/>
            <w:vAlign w:val="center"/>
          </w:tcPr>
          <w:p w14:paraId="4D661AD9" w14:textId="4F41F4DC" w:rsidR="00411914" w:rsidRPr="00176FA3" w:rsidRDefault="00411914" w:rsidP="00411914">
            <w:pPr>
              <w:tabs>
                <w:tab w:val="center" w:pos="5812"/>
                <w:tab w:val="left" w:pos="7655"/>
              </w:tabs>
              <w:jc w:val="center"/>
              <w:rPr>
                <w:lang w:val="lt-LT"/>
              </w:rPr>
            </w:pPr>
            <w:r>
              <w:rPr>
                <w:color w:val="000000"/>
                <w:sz w:val="22"/>
                <w:szCs w:val="22"/>
              </w:rPr>
              <w:t>1</w:t>
            </w:r>
          </w:p>
        </w:tc>
        <w:tc>
          <w:tcPr>
            <w:tcW w:w="619" w:type="dxa"/>
            <w:shd w:val="clear" w:color="auto" w:fill="auto"/>
            <w:vAlign w:val="center"/>
          </w:tcPr>
          <w:p w14:paraId="6120C295" w14:textId="305B7C82" w:rsidR="00411914" w:rsidRPr="00176FA3" w:rsidRDefault="00411914" w:rsidP="00411914">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0D5C078" w14:textId="77777777" w:rsidR="00411914" w:rsidRPr="00080501" w:rsidRDefault="00411914" w:rsidP="00411914">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3459C79" w14:textId="77777777" w:rsidR="00411914" w:rsidRPr="00080501" w:rsidRDefault="00411914" w:rsidP="00411914">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090C8D8"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D75B5BF"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p>
        </w:tc>
      </w:tr>
      <w:tr w:rsidR="00411914" w:rsidRPr="00411914" w14:paraId="49FFC439" w14:textId="77777777" w:rsidTr="00C70B70">
        <w:trPr>
          <w:trHeight w:val="211"/>
        </w:trPr>
        <w:tc>
          <w:tcPr>
            <w:tcW w:w="468" w:type="dxa"/>
            <w:shd w:val="clear" w:color="auto" w:fill="auto"/>
            <w:vAlign w:val="center"/>
          </w:tcPr>
          <w:p w14:paraId="67B21777" w14:textId="77777777" w:rsidR="00411914" w:rsidRPr="00411914" w:rsidRDefault="00411914" w:rsidP="00411914">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Borders>
              <w:top w:val="nil"/>
              <w:left w:val="nil"/>
              <w:bottom w:val="single" w:sz="8" w:space="0" w:color="auto"/>
              <w:right w:val="single" w:sz="8" w:space="0" w:color="auto"/>
            </w:tcBorders>
            <w:shd w:val="clear" w:color="auto" w:fill="auto"/>
            <w:vAlign w:val="center"/>
          </w:tcPr>
          <w:p w14:paraId="363B2E30" w14:textId="40C456E0" w:rsidR="00411914" w:rsidRPr="00411914" w:rsidRDefault="00411914" w:rsidP="00411914">
            <w:pPr>
              <w:tabs>
                <w:tab w:val="center" w:pos="5812"/>
                <w:tab w:val="left" w:pos="7655"/>
              </w:tabs>
              <w:rPr>
                <w:lang w:val="lt-LT"/>
              </w:rPr>
            </w:pPr>
            <w:r w:rsidRPr="00411914">
              <w:rPr>
                <w:color w:val="000000"/>
                <w:lang w:val="lt-LT"/>
              </w:rPr>
              <w:t xml:space="preserve">Originali mėlyna kasetė spausdintuvui </w:t>
            </w:r>
            <w:proofErr w:type="spellStart"/>
            <w:r w:rsidRPr="00411914">
              <w:rPr>
                <w:color w:val="000000"/>
                <w:lang w:val="lt-LT"/>
              </w:rPr>
              <w:t>TriumphAdler</w:t>
            </w:r>
            <w:proofErr w:type="spellEnd"/>
            <w:r w:rsidRPr="00411914">
              <w:rPr>
                <w:color w:val="000000"/>
                <w:lang w:val="lt-LT"/>
              </w:rPr>
              <w:t xml:space="preserve"> P-C3563dn, indeksas PK-5020C, resursas ≥5000 psl.</w:t>
            </w:r>
          </w:p>
        </w:tc>
        <w:tc>
          <w:tcPr>
            <w:tcW w:w="618" w:type="dxa"/>
            <w:tcBorders>
              <w:top w:val="nil"/>
              <w:left w:val="nil"/>
              <w:bottom w:val="single" w:sz="8" w:space="0" w:color="auto"/>
              <w:right w:val="single" w:sz="8" w:space="0" w:color="auto"/>
            </w:tcBorders>
            <w:shd w:val="clear" w:color="auto" w:fill="auto"/>
            <w:vAlign w:val="center"/>
          </w:tcPr>
          <w:p w14:paraId="1767A7E1" w14:textId="4745AC70" w:rsidR="00411914" w:rsidRPr="00176FA3" w:rsidRDefault="00411914" w:rsidP="00411914">
            <w:pPr>
              <w:tabs>
                <w:tab w:val="center" w:pos="5812"/>
                <w:tab w:val="left" w:pos="7655"/>
              </w:tabs>
              <w:jc w:val="center"/>
              <w:rPr>
                <w:lang w:val="lt-LT"/>
              </w:rPr>
            </w:pPr>
            <w:r>
              <w:rPr>
                <w:color w:val="000000"/>
                <w:sz w:val="22"/>
                <w:szCs w:val="22"/>
              </w:rPr>
              <w:t>2</w:t>
            </w:r>
          </w:p>
        </w:tc>
        <w:tc>
          <w:tcPr>
            <w:tcW w:w="619" w:type="dxa"/>
            <w:shd w:val="clear" w:color="auto" w:fill="auto"/>
            <w:vAlign w:val="center"/>
          </w:tcPr>
          <w:p w14:paraId="7EA01E4E" w14:textId="56F50F17" w:rsidR="00411914" w:rsidRPr="00176FA3" w:rsidRDefault="00411914" w:rsidP="00411914">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FB77FAF" w14:textId="77777777" w:rsidR="00411914" w:rsidRPr="00080501" w:rsidRDefault="00411914" w:rsidP="00411914">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DAA4567" w14:textId="77777777" w:rsidR="00411914" w:rsidRPr="00080501" w:rsidRDefault="00411914" w:rsidP="00411914">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8353851"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CBE423C"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p>
        </w:tc>
      </w:tr>
      <w:tr w:rsidR="00411914" w:rsidRPr="00411914" w14:paraId="1F3B007A" w14:textId="77777777" w:rsidTr="00C70B70">
        <w:trPr>
          <w:trHeight w:val="211"/>
        </w:trPr>
        <w:tc>
          <w:tcPr>
            <w:tcW w:w="468" w:type="dxa"/>
            <w:shd w:val="clear" w:color="auto" w:fill="auto"/>
            <w:vAlign w:val="center"/>
          </w:tcPr>
          <w:p w14:paraId="7417A308" w14:textId="77777777" w:rsidR="00411914" w:rsidRPr="00411914" w:rsidRDefault="00411914" w:rsidP="00411914">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Borders>
              <w:top w:val="nil"/>
              <w:left w:val="nil"/>
              <w:bottom w:val="single" w:sz="8" w:space="0" w:color="auto"/>
              <w:right w:val="single" w:sz="8" w:space="0" w:color="auto"/>
            </w:tcBorders>
            <w:shd w:val="clear" w:color="auto" w:fill="auto"/>
            <w:vAlign w:val="center"/>
          </w:tcPr>
          <w:p w14:paraId="49D6726D" w14:textId="1250CD5C" w:rsidR="00411914" w:rsidRPr="00411914" w:rsidRDefault="00411914" w:rsidP="00411914">
            <w:pPr>
              <w:tabs>
                <w:tab w:val="center" w:pos="5812"/>
                <w:tab w:val="left" w:pos="7655"/>
              </w:tabs>
              <w:rPr>
                <w:lang w:val="lt-LT"/>
              </w:rPr>
            </w:pPr>
            <w:r w:rsidRPr="00411914">
              <w:rPr>
                <w:color w:val="000000"/>
                <w:lang w:val="lt-LT"/>
              </w:rPr>
              <w:t xml:space="preserve">Originali geltona kasetė spausdintuvui </w:t>
            </w:r>
            <w:proofErr w:type="spellStart"/>
            <w:r w:rsidRPr="00411914">
              <w:rPr>
                <w:color w:val="000000"/>
                <w:lang w:val="lt-LT"/>
              </w:rPr>
              <w:t>TriumphAdler</w:t>
            </w:r>
            <w:proofErr w:type="spellEnd"/>
            <w:r w:rsidRPr="00411914">
              <w:rPr>
                <w:color w:val="000000"/>
                <w:lang w:val="lt-LT"/>
              </w:rPr>
              <w:t xml:space="preserve"> P-C3563dn, indeksas PK-5020Y, resursas ≥5000 psl.</w:t>
            </w:r>
          </w:p>
        </w:tc>
        <w:tc>
          <w:tcPr>
            <w:tcW w:w="618" w:type="dxa"/>
            <w:tcBorders>
              <w:top w:val="nil"/>
              <w:left w:val="nil"/>
              <w:bottom w:val="single" w:sz="8" w:space="0" w:color="auto"/>
              <w:right w:val="single" w:sz="8" w:space="0" w:color="auto"/>
            </w:tcBorders>
            <w:shd w:val="clear" w:color="auto" w:fill="auto"/>
            <w:vAlign w:val="center"/>
          </w:tcPr>
          <w:p w14:paraId="42F097A3" w14:textId="40E2FA65" w:rsidR="00411914" w:rsidRPr="00176FA3" w:rsidRDefault="00411914" w:rsidP="00411914">
            <w:pPr>
              <w:tabs>
                <w:tab w:val="center" w:pos="5812"/>
                <w:tab w:val="left" w:pos="7655"/>
              </w:tabs>
              <w:jc w:val="center"/>
              <w:rPr>
                <w:lang w:val="lt-LT"/>
              </w:rPr>
            </w:pPr>
            <w:r>
              <w:rPr>
                <w:color w:val="000000"/>
                <w:sz w:val="22"/>
                <w:szCs w:val="22"/>
              </w:rPr>
              <w:t>2</w:t>
            </w:r>
          </w:p>
        </w:tc>
        <w:tc>
          <w:tcPr>
            <w:tcW w:w="619" w:type="dxa"/>
            <w:shd w:val="clear" w:color="auto" w:fill="auto"/>
            <w:vAlign w:val="center"/>
          </w:tcPr>
          <w:p w14:paraId="22F63277" w14:textId="5EACC277" w:rsidR="00411914" w:rsidRPr="00176FA3" w:rsidRDefault="00411914" w:rsidP="00411914">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9FAC86F" w14:textId="77777777" w:rsidR="00411914" w:rsidRPr="00080501" w:rsidRDefault="00411914" w:rsidP="00411914">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4E835ED" w14:textId="77777777" w:rsidR="00411914" w:rsidRPr="00080501" w:rsidRDefault="00411914" w:rsidP="00411914">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B697247"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751FBEF"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p>
        </w:tc>
      </w:tr>
      <w:tr w:rsidR="00411914" w:rsidRPr="00411914" w14:paraId="7A0510B0" w14:textId="77777777" w:rsidTr="00C70B70">
        <w:trPr>
          <w:trHeight w:val="211"/>
        </w:trPr>
        <w:tc>
          <w:tcPr>
            <w:tcW w:w="468" w:type="dxa"/>
            <w:shd w:val="clear" w:color="auto" w:fill="auto"/>
            <w:vAlign w:val="center"/>
          </w:tcPr>
          <w:p w14:paraId="358E1D84" w14:textId="77777777" w:rsidR="00411914" w:rsidRPr="00411914" w:rsidRDefault="00411914" w:rsidP="00411914">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tcBorders>
              <w:top w:val="nil"/>
              <w:left w:val="nil"/>
              <w:bottom w:val="single" w:sz="8" w:space="0" w:color="auto"/>
              <w:right w:val="single" w:sz="8" w:space="0" w:color="auto"/>
            </w:tcBorders>
            <w:shd w:val="clear" w:color="auto" w:fill="auto"/>
            <w:vAlign w:val="center"/>
          </w:tcPr>
          <w:p w14:paraId="280F1896" w14:textId="24AD3DE7" w:rsidR="00411914" w:rsidRPr="00411914" w:rsidRDefault="00411914" w:rsidP="00411914">
            <w:pPr>
              <w:tabs>
                <w:tab w:val="center" w:pos="5812"/>
                <w:tab w:val="left" w:pos="7655"/>
              </w:tabs>
              <w:rPr>
                <w:lang w:val="lt-LT"/>
              </w:rPr>
            </w:pPr>
            <w:r w:rsidRPr="00411914">
              <w:rPr>
                <w:color w:val="000000"/>
                <w:lang w:val="lt-LT"/>
              </w:rPr>
              <w:t xml:space="preserve">Originali raudona kasetė spausdintuvui </w:t>
            </w:r>
            <w:proofErr w:type="spellStart"/>
            <w:r w:rsidRPr="00411914">
              <w:rPr>
                <w:color w:val="000000"/>
                <w:lang w:val="lt-LT"/>
              </w:rPr>
              <w:t>TriumphAdler</w:t>
            </w:r>
            <w:proofErr w:type="spellEnd"/>
            <w:r w:rsidRPr="00411914">
              <w:rPr>
                <w:color w:val="000000"/>
                <w:lang w:val="lt-LT"/>
              </w:rPr>
              <w:t xml:space="preserve"> P-C3563dn, indeksas PK-5020M, resursas ≥5000 psl.</w:t>
            </w:r>
          </w:p>
        </w:tc>
        <w:tc>
          <w:tcPr>
            <w:tcW w:w="618" w:type="dxa"/>
            <w:tcBorders>
              <w:top w:val="nil"/>
              <w:left w:val="nil"/>
              <w:bottom w:val="single" w:sz="8" w:space="0" w:color="auto"/>
              <w:right w:val="single" w:sz="8" w:space="0" w:color="auto"/>
            </w:tcBorders>
            <w:shd w:val="clear" w:color="auto" w:fill="auto"/>
            <w:vAlign w:val="center"/>
          </w:tcPr>
          <w:p w14:paraId="662EFED8" w14:textId="252C8543" w:rsidR="00411914" w:rsidRPr="00176FA3" w:rsidRDefault="00411914" w:rsidP="00411914">
            <w:pPr>
              <w:tabs>
                <w:tab w:val="center" w:pos="5812"/>
                <w:tab w:val="left" w:pos="7655"/>
              </w:tabs>
              <w:jc w:val="center"/>
              <w:rPr>
                <w:lang w:val="lt-LT"/>
              </w:rPr>
            </w:pPr>
            <w:r>
              <w:rPr>
                <w:color w:val="000000"/>
                <w:sz w:val="22"/>
                <w:szCs w:val="22"/>
              </w:rPr>
              <w:t>2</w:t>
            </w:r>
          </w:p>
        </w:tc>
        <w:tc>
          <w:tcPr>
            <w:tcW w:w="619" w:type="dxa"/>
            <w:shd w:val="clear" w:color="auto" w:fill="auto"/>
            <w:vAlign w:val="center"/>
          </w:tcPr>
          <w:p w14:paraId="33F381D5" w14:textId="3801139D" w:rsidR="00411914" w:rsidRPr="00176FA3" w:rsidRDefault="00411914" w:rsidP="00411914">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1FC8884C" w14:textId="77777777" w:rsidR="00411914" w:rsidRPr="00080501" w:rsidRDefault="00411914" w:rsidP="00411914">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B217CC3" w14:textId="77777777" w:rsidR="00411914" w:rsidRPr="00080501" w:rsidRDefault="00411914" w:rsidP="00411914">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7EBC24AB"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2D7C09D"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p>
        </w:tc>
      </w:tr>
      <w:tr w:rsidR="00411914" w:rsidRPr="00080501" w14:paraId="1F4B601E" w14:textId="77777777" w:rsidTr="00184DDD">
        <w:trPr>
          <w:trHeight w:val="211"/>
        </w:trPr>
        <w:tc>
          <w:tcPr>
            <w:tcW w:w="6700" w:type="dxa"/>
            <w:gridSpan w:val="6"/>
            <w:shd w:val="clear" w:color="auto" w:fill="auto"/>
            <w:vAlign w:val="center"/>
          </w:tcPr>
          <w:p w14:paraId="3D71CF26" w14:textId="77777777" w:rsidR="00411914" w:rsidRPr="00080501" w:rsidRDefault="00411914" w:rsidP="00411914">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pasiūlymo kaina Eur su PVM:</w:t>
            </w:r>
          </w:p>
        </w:tc>
        <w:tc>
          <w:tcPr>
            <w:tcW w:w="992" w:type="dxa"/>
            <w:shd w:val="clear" w:color="auto" w:fill="auto"/>
            <w:vAlign w:val="center"/>
          </w:tcPr>
          <w:p w14:paraId="5224A83D"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3571848" w14:textId="77777777" w:rsidR="00411914" w:rsidRPr="00080501" w:rsidRDefault="00411914" w:rsidP="00411914">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x</w:t>
            </w:r>
          </w:p>
        </w:tc>
      </w:tr>
    </w:tbl>
    <w:p w14:paraId="39C245DC" w14:textId="6A413DEF" w:rsidR="00EB723C" w:rsidRDefault="00160060" w:rsidP="007C7C8D">
      <w:pPr>
        <w:tabs>
          <w:tab w:val="center" w:pos="5812"/>
          <w:tab w:val="left" w:pos="7655"/>
        </w:tabs>
        <w:rPr>
          <w:color w:val="000000"/>
          <w:sz w:val="22"/>
          <w:szCs w:val="22"/>
          <w:lang w:val="lt-LT" w:eastAsia="en-US"/>
        </w:rPr>
      </w:pPr>
      <w:r>
        <w:rPr>
          <w:color w:val="000000"/>
          <w:sz w:val="22"/>
          <w:szCs w:val="22"/>
          <w:lang w:val="lt-LT" w:eastAsia="en-US"/>
        </w:rPr>
        <w:t xml:space="preserve">   </w:t>
      </w:r>
    </w:p>
    <w:p w14:paraId="680DF56D" w14:textId="77777777" w:rsidR="00A43FDA" w:rsidRDefault="00A43FDA" w:rsidP="007C7C8D">
      <w:pPr>
        <w:tabs>
          <w:tab w:val="center" w:pos="5812"/>
          <w:tab w:val="left" w:pos="7655"/>
        </w:tabs>
        <w:rPr>
          <w:color w:val="000000"/>
          <w:sz w:val="22"/>
          <w:szCs w:val="22"/>
          <w:lang w:val="lt-LT" w:eastAsia="en-US"/>
        </w:rPr>
      </w:pPr>
    </w:p>
    <w:p w14:paraId="6CFEEA2D" w14:textId="77777777" w:rsidR="00EB723C" w:rsidRDefault="00A76DD6" w:rsidP="00160060">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Pr="009A49BF">
        <w:rPr>
          <w:lang w:val="lt-LT"/>
        </w:rPr>
        <w:t xml:space="preserve"> ir kt.) ir mokesčiai.</w:t>
      </w:r>
    </w:p>
    <w:p w14:paraId="0A6AB7B6" w14:textId="77777777" w:rsidR="007C7C8D" w:rsidRDefault="007C7C8D" w:rsidP="00160060">
      <w:pPr>
        <w:tabs>
          <w:tab w:val="center" w:pos="5812"/>
          <w:tab w:val="left" w:pos="7655"/>
        </w:tabs>
        <w:ind w:left="720"/>
        <w:rPr>
          <w:lang w:val="lt-LT"/>
        </w:rPr>
      </w:pPr>
    </w:p>
    <w:p w14:paraId="3B16823B"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BEBC3F3" w14:textId="77777777" w:rsidTr="001D60E6">
        <w:tc>
          <w:tcPr>
            <w:tcW w:w="675" w:type="dxa"/>
          </w:tcPr>
          <w:p w14:paraId="698EE55A"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2A019852" w14:textId="77777777" w:rsidR="00682941" w:rsidRPr="00BD788C" w:rsidRDefault="00682941" w:rsidP="001D60E6">
            <w:pPr>
              <w:jc w:val="center"/>
              <w:rPr>
                <w:lang w:val="lt-LT"/>
              </w:rPr>
            </w:pPr>
            <w:r w:rsidRPr="00BD788C">
              <w:rPr>
                <w:lang w:val="lt-LT"/>
              </w:rPr>
              <w:t>Pateiktų dokumentų pavadinimas</w:t>
            </w:r>
          </w:p>
        </w:tc>
        <w:tc>
          <w:tcPr>
            <w:tcW w:w="2693" w:type="dxa"/>
          </w:tcPr>
          <w:p w14:paraId="1A3D477A" w14:textId="77777777" w:rsidR="00682941" w:rsidRPr="00BD788C" w:rsidRDefault="00682941" w:rsidP="001D60E6">
            <w:pPr>
              <w:jc w:val="center"/>
              <w:rPr>
                <w:lang w:val="lt-LT"/>
              </w:rPr>
            </w:pPr>
            <w:r w:rsidRPr="00BD788C">
              <w:rPr>
                <w:lang w:val="lt-LT"/>
              </w:rPr>
              <w:t>Dokumentų puslapių skaičius</w:t>
            </w:r>
          </w:p>
        </w:tc>
      </w:tr>
      <w:tr w:rsidR="00682941" w:rsidRPr="003B0B07" w14:paraId="4C6DB739" w14:textId="77777777" w:rsidTr="001D60E6">
        <w:tc>
          <w:tcPr>
            <w:tcW w:w="675" w:type="dxa"/>
          </w:tcPr>
          <w:p w14:paraId="5EC916B2" w14:textId="77777777" w:rsidR="00682941" w:rsidRPr="00BD788C" w:rsidRDefault="00682941" w:rsidP="001D60E6">
            <w:pPr>
              <w:jc w:val="both"/>
              <w:rPr>
                <w:lang w:val="lt-LT"/>
              </w:rPr>
            </w:pPr>
          </w:p>
        </w:tc>
        <w:tc>
          <w:tcPr>
            <w:tcW w:w="6521" w:type="dxa"/>
          </w:tcPr>
          <w:p w14:paraId="63788733" w14:textId="77777777" w:rsidR="00682941" w:rsidRPr="00BD788C" w:rsidRDefault="00682941" w:rsidP="00AF7399">
            <w:pPr>
              <w:jc w:val="both"/>
              <w:rPr>
                <w:lang w:val="lt-LT"/>
              </w:rPr>
            </w:pPr>
          </w:p>
        </w:tc>
        <w:tc>
          <w:tcPr>
            <w:tcW w:w="2693" w:type="dxa"/>
          </w:tcPr>
          <w:p w14:paraId="21E795E2" w14:textId="77777777" w:rsidR="00682941" w:rsidRPr="00BD788C" w:rsidRDefault="00682941" w:rsidP="001D60E6">
            <w:pPr>
              <w:jc w:val="both"/>
              <w:rPr>
                <w:lang w:val="lt-LT"/>
              </w:rPr>
            </w:pPr>
          </w:p>
        </w:tc>
      </w:tr>
      <w:tr w:rsidR="00682941" w:rsidRPr="003B0B07" w14:paraId="4030CE67" w14:textId="77777777" w:rsidTr="001D60E6">
        <w:tc>
          <w:tcPr>
            <w:tcW w:w="675" w:type="dxa"/>
          </w:tcPr>
          <w:p w14:paraId="281AE16C" w14:textId="77777777" w:rsidR="00682941" w:rsidRPr="00BD788C" w:rsidRDefault="00682941" w:rsidP="001D60E6">
            <w:pPr>
              <w:jc w:val="both"/>
              <w:rPr>
                <w:lang w:val="lt-LT"/>
              </w:rPr>
            </w:pPr>
          </w:p>
        </w:tc>
        <w:tc>
          <w:tcPr>
            <w:tcW w:w="6521" w:type="dxa"/>
          </w:tcPr>
          <w:p w14:paraId="2A46AC4D" w14:textId="77777777" w:rsidR="00682941" w:rsidRPr="00BD788C" w:rsidRDefault="00682941" w:rsidP="001D60E6">
            <w:pPr>
              <w:tabs>
                <w:tab w:val="center" w:pos="4819"/>
                <w:tab w:val="right" w:pos="9638"/>
              </w:tabs>
              <w:rPr>
                <w:lang w:val="lt-LT"/>
              </w:rPr>
            </w:pPr>
          </w:p>
        </w:tc>
        <w:tc>
          <w:tcPr>
            <w:tcW w:w="2693" w:type="dxa"/>
          </w:tcPr>
          <w:p w14:paraId="744CC50F" w14:textId="77777777" w:rsidR="00682941" w:rsidRPr="00BD788C" w:rsidRDefault="00682941" w:rsidP="001D60E6">
            <w:pPr>
              <w:jc w:val="both"/>
              <w:rPr>
                <w:lang w:val="lt-LT"/>
              </w:rPr>
            </w:pPr>
          </w:p>
        </w:tc>
      </w:tr>
    </w:tbl>
    <w:p w14:paraId="2B6B2C4C"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1E4D0E55" w14:textId="77777777" w:rsidTr="001D60E6">
        <w:trPr>
          <w:trHeight w:val="186"/>
        </w:trPr>
        <w:tc>
          <w:tcPr>
            <w:tcW w:w="3284" w:type="dxa"/>
            <w:tcBorders>
              <w:top w:val="single" w:sz="4" w:space="0" w:color="auto"/>
              <w:left w:val="nil"/>
              <w:bottom w:val="nil"/>
              <w:right w:val="nil"/>
            </w:tcBorders>
          </w:tcPr>
          <w:p w14:paraId="498F2225"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31DCAAC"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8F4EB2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6EEC3C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0D9D6E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016306F" w14:textId="77777777" w:rsidR="00682941" w:rsidRPr="00BD788C" w:rsidRDefault="00682941" w:rsidP="001D60E6">
            <w:pPr>
              <w:ind w:right="-1"/>
              <w:jc w:val="center"/>
              <w:rPr>
                <w:sz w:val="20"/>
                <w:szCs w:val="20"/>
                <w:lang w:val="lt-LT"/>
              </w:rPr>
            </w:pPr>
          </w:p>
        </w:tc>
      </w:tr>
    </w:tbl>
    <w:p w14:paraId="0D2B9E09" w14:textId="77777777" w:rsidR="006E329D" w:rsidRPr="006E329D" w:rsidRDefault="006E329D" w:rsidP="006E329D">
      <w:pPr>
        <w:jc w:val="both"/>
        <w:rPr>
          <w:color w:val="000000"/>
          <w:sz w:val="22"/>
          <w:szCs w:val="22"/>
          <w:lang w:val="lt-LT" w:eastAsia="en-US"/>
        </w:rPr>
      </w:pPr>
      <w:r w:rsidRPr="006E329D">
        <w:rPr>
          <w:sz w:val="20"/>
          <w:szCs w:val="20"/>
          <w:lang w:val="lt-LT" w:eastAsia="en-US"/>
        </w:rPr>
        <w:lastRenderedPageBreak/>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D5A79DD" w14:textId="77777777" w:rsidR="006C1332" w:rsidRDefault="006C1332" w:rsidP="006A79C9">
      <w:pPr>
        <w:shd w:val="clear" w:color="auto" w:fill="FFFFFF"/>
        <w:jc w:val="right"/>
        <w:rPr>
          <w:lang w:val="lt-LT"/>
        </w:rPr>
        <w:sectPr w:rsidR="006C1332" w:rsidSect="00787D50">
          <w:pgSz w:w="11906" w:h="16838"/>
          <w:pgMar w:top="1701" w:right="567" w:bottom="1134" w:left="1701" w:header="567" w:footer="567" w:gutter="0"/>
          <w:cols w:space="1296"/>
          <w:docGrid w:linePitch="360"/>
        </w:sectPr>
      </w:pPr>
    </w:p>
    <w:p w14:paraId="7301EEC5"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69511128" w14:textId="77777777" w:rsidR="005C12D9" w:rsidRPr="00FB6769" w:rsidRDefault="005C12D9" w:rsidP="005C12D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5C12D9" w:rsidRPr="00FB6769" w14:paraId="397A3D82" w14:textId="77777777" w:rsidTr="00C217DA">
        <w:tc>
          <w:tcPr>
            <w:tcW w:w="851" w:type="dxa"/>
            <w:tcBorders>
              <w:top w:val="nil"/>
              <w:left w:val="nil"/>
              <w:bottom w:val="nil"/>
              <w:right w:val="nil"/>
            </w:tcBorders>
          </w:tcPr>
          <w:p w14:paraId="660C19E6" w14:textId="77777777" w:rsidR="005C12D9" w:rsidRPr="00FB6769" w:rsidRDefault="005C12D9" w:rsidP="00C217DA">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94A7BBF" w14:textId="77777777" w:rsidR="005C12D9" w:rsidRPr="00FB6769" w:rsidRDefault="005C12D9" w:rsidP="00C217DA">
            <w:pPr>
              <w:keepNext/>
              <w:tabs>
                <w:tab w:val="left" w:pos="5174"/>
              </w:tabs>
              <w:ind w:right="140"/>
              <w:jc w:val="center"/>
              <w:outlineLvl w:val="0"/>
              <w:rPr>
                <w:b/>
                <w:lang w:val="lt-LT"/>
              </w:rPr>
            </w:pPr>
          </w:p>
        </w:tc>
      </w:tr>
      <w:tr w:rsidR="005C12D9" w:rsidRPr="00FE3AB9" w14:paraId="5BBAB835" w14:textId="77777777" w:rsidTr="00C217DA">
        <w:tc>
          <w:tcPr>
            <w:tcW w:w="851" w:type="dxa"/>
            <w:tcBorders>
              <w:top w:val="nil"/>
              <w:left w:val="nil"/>
              <w:bottom w:val="nil"/>
              <w:right w:val="nil"/>
            </w:tcBorders>
          </w:tcPr>
          <w:p w14:paraId="21966617" w14:textId="77777777" w:rsidR="005C12D9" w:rsidRPr="00FB6769" w:rsidRDefault="005C12D9" w:rsidP="00C217D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21D74D3C" w14:textId="77777777" w:rsidR="005C12D9" w:rsidRPr="00FB6769" w:rsidRDefault="005C12D9" w:rsidP="00C217DA">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5C12D9" w:rsidRPr="00FB6769" w14:paraId="327CDB80" w14:textId="77777777" w:rsidTr="00C217DA">
        <w:tc>
          <w:tcPr>
            <w:tcW w:w="9923" w:type="dxa"/>
            <w:gridSpan w:val="4"/>
            <w:tcBorders>
              <w:top w:val="nil"/>
              <w:left w:val="nil"/>
              <w:bottom w:val="nil"/>
              <w:right w:val="nil"/>
            </w:tcBorders>
          </w:tcPr>
          <w:p w14:paraId="2539B90D" w14:textId="77777777" w:rsidR="005C12D9" w:rsidRPr="00FB6769" w:rsidRDefault="005C12D9" w:rsidP="00C217DA">
            <w:pPr>
              <w:keepNext/>
              <w:tabs>
                <w:tab w:val="left" w:pos="5174"/>
              </w:tabs>
              <w:spacing w:line="360" w:lineRule="auto"/>
              <w:ind w:right="142"/>
              <w:outlineLvl w:val="0"/>
              <w:rPr>
                <w:i/>
                <w:lang w:val="lt-LT"/>
              </w:rPr>
            </w:pPr>
            <w:r w:rsidRPr="00FB6769">
              <w:rPr>
                <w:spacing w:val="8"/>
                <w:lang w:val="lt-LT"/>
              </w:rPr>
              <w:t>patvirtinu*, kad</w:t>
            </w:r>
          </w:p>
        </w:tc>
      </w:tr>
      <w:tr w:rsidR="005C12D9" w:rsidRPr="00FE3AB9" w14:paraId="7A179C7B" w14:textId="77777777" w:rsidTr="00C217DA">
        <w:tc>
          <w:tcPr>
            <w:tcW w:w="851" w:type="dxa"/>
            <w:tcBorders>
              <w:top w:val="nil"/>
              <w:left w:val="nil"/>
              <w:bottom w:val="nil"/>
              <w:right w:val="nil"/>
            </w:tcBorders>
          </w:tcPr>
          <w:p w14:paraId="7AFD84AE"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6AD7F67A"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5C12D9" w:rsidRPr="00FE3AB9" w14:paraId="6F857AE1" w14:textId="77777777" w:rsidTr="00C217DA">
        <w:tc>
          <w:tcPr>
            <w:tcW w:w="851" w:type="dxa"/>
            <w:tcBorders>
              <w:top w:val="nil"/>
              <w:left w:val="nil"/>
              <w:bottom w:val="nil"/>
              <w:right w:val="nil"/>
            </w:tcBorders>
          </w:tcPr>
          <w:p w14:paraId="76DB05C1"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4B78ACAE"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5C12D9" w:rsidRPr="00FE3AB9" w14:paraId="00840131" w14:textId="77777777" w:rsidTr="00C217DA">
        <w:tc>
          <w:tcPr>
            <w:tcW w:w="851" w:type="dxa"/>
            <w:tcBorders>
              <w:top w:val="nil"/>
              <w:left w:val="nil"/>
              <w:bottom w:val="nil"/>
              <w:right w:val="nil"/>
            </w:tcBorders>
          </w:tcPr>
          <w:p w14:paraId="6EC80A9D"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0B4C1310"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5C12D9" w:rsidRPr="00FE3AB9" w14:paraId="06325FAB" w14:textId="77777777" w:rsidTr="00C217DA">
        <w:tc>
          <w:tcPr>
            <w:tcW w:w="9923" w:type="dxa"/>
            <w:gridSpan w:val="4"/>
            <w:tcBorders>
              <w:top w:val="nil"/>
              <w:left w:val="nil"/>
              <w:bottom w:val="nil"/>
              <w:right w:val="nil"/>
            </w:tcBorders>
          </w:tcPr>
          <w:p w14:paraId="632E6700" w14:textId="77777777" w:rsidR="005C12D9" w:rsidRPr="00FB6769" w:rsidRDefault="005C12D9" w:rsidP="00C217DA">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5C12D9" w:rsidRPr="00FE3AB9" w14:paraId="54FA2059" w14:textId="77777777" w:rsidTr="00C217DA">
        <w:tc>
          <w:tcPr>
            <w:tcW w:w="2461" w:type="dxa"/>
            <w:gridSpan w:val="2"/>
            <w:tcBorders>
              <w:top w:val="nil"/>
              <w:left w:val="nil"/>
              <w:bottom w:val="nil"/>
              <w:right w:val="nil"/>
            </w:tcBorders>
          </w:tcPr>
          <w:p w14:paraId="558CDAF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7B835C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10F2FDAA" w14:textId="77777777" w:rsidR="005C12D9" w:rsidRPr="00FB6769" w:rsidRDefault="005C12D9" w:rsidP="00C217DA">
            <w:pPr>
              <w:keepNext/>
              <w:tabs>
                <w:tab w:val="left" w:pos="5174"/>
              </w:tabs>
              <w:ind w:right="140"/>
              <w:jc w:val="both"/>
              <w:outlineLvl w:val="0"/>
              <w:rPr>
                <w:color w:val="333333"/>
                <w:shd w:val="clear" w:color="auto" w:fill="FFFFFF"/>
                <w:lang w:val="lt-LT"/>
              </w:rPr>
            </w:pPr>
          </w:p>
        </w:tc>
      </w:tr>
      <w:tr w:rsidR="005C12D9" w:rsidRPr="00FB6769" w14:paraId="23C42C80" w14:textId="77777777" w:rsidTr="00C217DA">
        <w:tc>
          <w:tcPr>
            <w:tcW w:w="2461" w:type="dxa"/>
            <w:gridSpan w:val="2"/>
            <w:tcBorders>
              <w:top w:val="single" w:sz="4" w:space="0" w:color="auto"/>
              <w:left w:val="nil"/>
              <w:bottom w:val="nil"/>
              <w:right w:val="nil"/>
            </w:tcBorders>
          </w:tcPr>
          <w:p w14:paraId="1AB7DC03"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1A80253A"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4120D625"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5C12D9" w:rsidRPr="00FE3AB9" w14:paraId="0FEE8407" w14:textId="77777777" w:rsidTr="00C217DA">
        <w:tc>
          <w:tcPr>
            <w:tcW w:w="9923" w:type="dxa"/>
            <w:gridSpan w:val="4"/>
            <w:tcBorders>
              <w:top w:val="nil"/>
              <w:left w:val="nil"/>
              <w:bottom w:val="nil"/>
              <w:right w:val="nil"/>
            </w:tcBorders>
          </w:tcPr>
          <w:p w14:paraId="37EBE2EC" w14:textId="77777777" w:rsidR="005C12D9" w:rsidRPr="00FB6769" w:rsidRDefault="005C12D9" w:rsidP="00C217DA">
            <w:pPr>
              <w:keepNext/>
              <w:tabs>
                <w:tab w:val="left" w:pos="5174"/>
              </w:tabs>
              <w:ind w:right="140"/>
              <w:jc w:val="both"/>
              <w:outlineLvl w:val="0"/>
              <w:rPr>
                <w:color w:val="333333"/>
                <w:shd w:val="clear" w:color="auto" w:fill="FFFFFF"/>
                <w:lang w:val="lt-LT"/>
              </w:rPr>
            </w:pPr>
          </w:p>
          <w:p w14:paraId="6F6D48F4" w14:textId="77777777" w:rsidR="005C12D9" w:rsidRPr="00FB6769" w:rsidRDefault="005C12D9" w:rsidP="00C217DA">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E94B4F2" w14:textId="77777777" w:rsidR="005C12D9" w:rsidRPr="00FB6769" w:rsidRDefault="005C12D9" w:rsidP="00C217DA">
            <w:pPr>
              <w:keepNext/>
              <w:tabs>
                <w:tab w:val="left" w:pos="5174"/>
              </w:tabs>
              <w:ind w:right="140"/>
              <w:jc w:val="both"/>
              <w:outlineLvl w:val="0"/>
              <w:rPr>
                <w:color w:val="333333"/>
                <w:sz w:val="20"/>
                <w:szCs w:val="20"/>
                <w:shd w:val="clear" w:color="auto" w:fill="FFFFFF"/>
                <w:lang w:val="lt-LT"/>
              </w:rPr>
            </w:pPr>
          </w:p>
          <w:p w14:paraId="39EE8EF1" w14:textId="77777777" w:rsidR="005C12D9" w:rsidRPr="00FB6769" w:rsidRDefault="005C12D9" w:rsidP="00C217DA">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1296CB91" w14:textId="77777777" w:rsidR="005C12D9" w:rsidRDefault="005C12D9" w:rsidP="005C12D9">
      <w:pPr>
        <w:jc w:val="right"/>
        <w:rPr>
          <w:sz w:val="22"/>
          <w:szCs w:val="22"/>
          <w:lang w:val="lt-LT"/>
        </w:rPr>
      </w:pPr>
    </w:p>
    <w:p w14:paraId="770FC19A" w14:textId="77777777" w:rsidR="005C12D9" w:rsidRDefault="005C12D9" w:rsidP="005C12D9">
      <w:pPr>
        <w:jc w:val="right"/>
        <w:rPr>
          <w:sz w:val="22"/>
          <w:szCs w:val="22"/>
          <w:lang w:val="lt-LT"/>
        </w:rPr>
      </w:pPr>
    </w:p>
    <w:p w14:paraId="6A72199F" w14:textId="77777777" w:rsidR="005C12D9" w:rsidRDefault="005C12D9" w:rsidP="005C12D9">
      <w:pPr>
        <w:jc w:val="right"/>
        <w:rPr>
          <w:sz w:val="22"/>
          <w:szCs w:val="22"/>
          <w:lang w:val="lt-LT"/>
        </w:rPr>
      </w:pPr>
    </w:p>
    <w:p w14:paraId="628264D8" w14:textId="77777777" w:rsidR="005C12D9" w:rsidRDefault="005C12D9" w:rsidP="005C12D9">
      <w:pPr>
        <w:jc w:val="right"/>
        <w:rPr>
          <w:sz w:val="22"/>
          <w:szCs w:val="22"/>
          <w:lang w:val="lt-LT"/>
        </w:rPr>
      </w:pPr>
    </w:p>
    <w:p w14:paraId="6D5D3294" w14:textId="77777777" w:rsidR="005C12D9" w:rsidRDefault="005C12D9" w:rsidP="005C12D9">
      <w:pPr>
        <w:jc w:val="right"/>
        <w:rPr>
          <w:sz w:val="22"/>
          <w:szCs w:val="22"/>
          <w:lang w:val="lt-LT"/>
        </w:rPr>
      </w:pPr>
    </w:p>
    <w:p w14:paraId="279E4F5C" w14:textId="77777777" w:rsidR="005C12D9" w:rsidRDefault="005C12D9" w:rsidP="005C12D9">
      <w:pPr>
        <w:jc w:val="right"/>
        <w:rPr>
          <w:sz w:val="22"/>
          <w:szCs w:val="22"/>
          <w:lang w:val="lt-LT"/>
        </w:rPr>
      </w:pPr>
    </w:p>
    <w:p w14:paraId="529850E7" w14:textId="77777777" w:rsidR="005C12D9" w:rsidRDefault="005C12D9" w:rsidP="005C12D9">
      <w:pPr>
        <w:jc w:val="right"/>
        <w:rPr>
          <w:sz w:val="22"/>
          <w:szCs w:val="22"/>
          <w:lang w:val="lt-LT"/>
        </w:rPr>
      </w:pPr>
    </w:p>
    <w:p w14:paraId="03BEAEE5" w14:textId="77777777" w:rsidR="005C12D9" w:rsidRDefault="005C12D9" w:rsidP="005C12D9">
      <w:pPr>
        <w:jc w:val="right"/>
        <w:rPr>
          <w:sz w:val="22"/>
          <w:szCs w:val="22"/>
          <w:lang w:val="lt-LT"/>
        </w:rPr>
      </w:pPr>
    </w:p>
    <w:p w14:paraId="7DB212CB" w14:textId="77777777" w:rsidR="005C12D9" w:rsidRDefault="005C12D9" w:rsidP="005C12D9">
      <w:pPr>
        <w:jc w:val="right"/>
        <w:rPr>
          <w:sz w:val="22"/>
          <w:szCs w:val="22"/>
          <w:lang w:val="lt-LT"/>
        </w:rPr>
      </w:pPr>
    </w:p>
    <w:p w14:paraId="7EC8A17E" w14:textId="77777777" w:rsidR="005C12D9" w:rsidRDefault="005C12D9" w:rsidP="005C12D9">
      <w:pPr>
        <w:jc w:val="right"/>
        <w:rPr>
          <w:sz w:val="22"/>
          <w:szCs w:val="22"/>
          <w:lang w:val="lt-LT"/>
        </w:rPr>
      </w:pPr>
    </w:p>
    <w:p w14:paraId="7779F20E" w14:textId="77777777" w:rsidR="005C12D9" w:rsidRDefault="005C12D9" w:rsidP="005C12D9">
      <w:pPr>
        <w:jc w:val="right"/>
        <w:rPr>
          <w:sz w:val="22"/>
          <w:szCs w:val="22"/>
          <w:lang w:val="lt-LT"/>
        </w:rPr>
      </w:pPr>
    </w:p>
    <w:p w14:paraId="0F011EAC" w14:textId="77777777" w:rsidR="005C12D9" w:rsidRDefault="005C12D9" w:rsidP="005C12D9">
      <w:pPr>
        <w:jc w:val="right"/>
        <w:rPr>
          <w:sz w:val="22"/>
          <w:szCs w:val="22"/>
          <w:lang w:val="lt-LT"/>
        </w:rPr>
      </w:pPr>
    </w:p>
    <w:p w14:paraId="2AE05546" w14:textId="77777777" w:rsidR="005C12D9" w:rsidRDefault="005C12D9" w:rsidP="005C12D9">
      <w:pPr>
        <w:jc w:val="right"/>
        <w:rPr>
          <w:sz w:val="22"/>
          <w:szCs w:val="22"/>
          <w:lang w:val="lt-LT"/>
        </w:rPr>
      </w:pPr>
    </w:p>
    <w:p w14:paraId="1B7F7657" w14:textId="77777777" w:rsidR="005C12D9" w:rsidRDefault="005C12D9" w:rsidP="005C12D9">
      <w:pPr>
        <w:jc w:val="right"/>
        <w:rPr>
          <w:sz w:val="22"/>
          <w:szCs w:val="22"/>
          <w:lang w:val="lt-LT"/>
        </w:rPr>
      </w:pPr>
    </w:p>
    <w:p w14:paraId="0041CAF6" w14:textId="77777777" w:rsidR="005C12D9" w:rsidRDefault="005C12D9" w:rsidP="005C12D9">
      <w:pPr>
        <w:jc w:val="right"/>
        <w:rPr>
          <w:sz w:val="22"/>
          <w:szCs w:val="22"/>
          <w:lang w:val="lt-LT"/>
        </w:rPr>
      </w:pPr>
    </w:p>
    <w:p w14:paraId="528363B6" w14:textId="77777777" w:rsidR="005C12D9" w:rsidRDefault="005C12D9" w:rsidP="005C12D9">
      <w:pPr>
        <w:jc w:val="right"/>
        <w:rPr>
          <w:sz w:val="22"/>
          <w:szCs w:val="22"/>
          <w:lang w:val="lt-LT"/>
        </w:rPr>
      </w:pPr>
    </w:p>
    <w:p w14:paraId="156A71FD" w14:textId="77777777" w:rsidR="005C12D9" w:rsidRDefault="005C12D9" w:rsidP="005C12D9">
      <w:pPr>
        <w:jc w:val="right"/>
        <w:rPr>
          <w:sz w:val="22"/>
          <w:szCs w:val="22"/>
          <w:lang w:val="lt-LT"/>
        </w:rPr>
      </w:pPr>
    </w:p>
    <w:p w14:paraId="33A736D4" w14:textId="77777777" w:rsidR="005C12D9" w:rsidRDefault="005C12D9" w:rsidP="005C12D9">
      <w:pPr>
        <w:jc w:val="right"/>
        <w:rPr>
          <w:sz w:val="22"/>
          <w:szCs w:val="22"/>
          <w:lang w:val="lt-LT"/>
        </w:rPr>
      </w:pPr>
    </w:p>
    <w:p w14:paraId="64ADF2DA" w14:textId="77777777" w:rsidR="005C12D9" w:rsidRDefault="005C12D9" w:rsidP="005C12D9">
      <w:pPr>
        <w:jc w:val="right"/>
        <w:rPr>
          <w:sz w:val="22"/>
          <w:szCs w:val="22"/>
          <w:lang w:val="lt-LT"/>
        </w:rPr>
      </w:pPr>
    </w:p>
    <w:p w14:paraId="428CBE33" w14:textId="77777777" w:rsidR="005C12D9" w:rsidRDefault="005C12D9" w:rsidP="005C12D9">
      <w:pPr>
        <w:jc w:val="right"/>
        <w:rPr>
          <w:sz w:val="22"/>
          <w:szCs w:val="22"/>
          <w:lang w:val="lt-LT"/>
        </w:rPr>
      </w:pPr>
    </w:p>
    <w:p w14:paraId="6832DCC1" w14:textId="77777777" w:rsidR="005C12D9" w:rsidRDefault="005C12D9" w:rsidP="005C12D9">
      <w:pPr>
        <w:jc w:val="right"/>
        <w:rPr>
          <w:sz w:val="22"/>
          <w:szCs w:val="22"/>
          <w:lang w:val="lt-LT"/>
        </w:rPr>
      </w:pPr>
    </w:p>
    <w:p w14:paraId="30F04188" w14:textId="77777777" w:rsidR="005C12D9" w:rsidRDefault="005C12D9" w:rsidP="005C12D9">
      <w:pPr>
        <w:jc w:val="right"/>
        <w:rPr>
          <w:sz w:val="22"/>
          <w:szCs w:val="22"/>
          <w:lang w:val="lt-LT"/>
        </w:rPr>
      </w:pPr>
    </w:p>
    <w:p w14:paraId="30515426" w14:textId="77777777" w:rsidR="005C12D9" w:rsidRDefault="005C12D9" w:rsidP="005C12D9">
      <w:pPr>
        <w:jc w:val="right"/>
        <w:rPr>
          <w:sz w:val="22"/>
          <w:szCs w:val="22"/>
          <w:lang w:val="lt-LT"/>
        </w:rPr>
      </w:pPr>
    </w:p>
    <w:p w14:paraId="57D06535" w14:textId="77777777" w:rsidR="005C12D9" w:rsidRDefault="005C12D9" w:rsidP="005C12D9">
      <w:pPr>
        <w:jc w:val="right"/>
        <w:rPr>
          <w:sz w:val="22"/>
          <w:szCs w:val="22"/>
          <w:lang w:val="lt-LT"/>
        </w:rPr>
      </w:pPr>
    </w:p>
    <w:p w14:paraId="329F777C" w14:textId="77777777" w:rsidR="005C12D9" w:rsidRDefault="005C12D9" w:rsidP="005C12D9">
      <w:pPr>
        <w:jc w:val="right"/>
        <w:rPr>
          <w:sz w:val="22"/>
          <w:szCs w:val="22"/>
          <w:lang w:val="lt-LT"/>
        </w:rPr>
      </w:pPr>
    </w:p>
    <w:p w14:paraId="5F0F2866" w14:textId="77777777" w:rsidR="005C12D9" w:rsidRDefault="005C12D9" w:rsidP="005C12D9">
      <w:pPr>
        <w:jc w:val="right"/>
        <w:rPr>
          <w:sz w:val="22"/>
          <w:szCs w:val="22"/>
          <w:lang w:val="lt-LT"/>
        </w:rPr>
      </w:pPr>
    </w:p>
    <w:p w14:paraId="50403E11" w14:textId="77777777" w:rsidR="005C12D9" w:rsidRDefault="005C12D9" w:rsidP="005C12D9">
      <w:pPr>
        <w:jc w:val="right"/>
        <w:rPr>
          <w:sz w:val="22"/>
          <w:szCs w:val="22"/>
          <w:lang w:val="lt-LT"/>
        </w:rPr>
      </w:pPr>
    </w:p>
    <w:p w14:paraId="69A176E7" w14:textId="77777777" w:rsidR="005C12D9" w:rsidRDefault="005C12D9" w:rsidP="005C12D9">
      <w:pPr>
        <w:jc w:val="right"/>
        <w:rPr>
          <w:sz w:val="22"/>
          <w:szCs w:val="22"/>
          <w:lang w:val="lt-LT"/>
        </w:rPr>
      </w:pPr>
    </w:p>
    <w:p w14:paraId="3EB05102" w14:textId="4B99E2E0" w:rsidR="005C12D9" w:rsidRDefault="005C12D9" w:rsidP="005C12D9">
      <w:pPr>
        <w:jc w:val="right"/>
        <w:rPr>
          <w:sz w:val="22"/>
          <w:szCs w:val="22"/>
          <w:lang w:val="lt-LT"/>
        </w:rPr>
      </w:pPr>
      <w:r>
        <w:rPr>
          <w:sz w:val="22"/>
          <w:szCs w:val="22"/>
          <w:lang w:val="lt-LT"/>
        </w:rPr>
        <w:lastRenderedPageBreak/>
        <w:t>Priedas Nr. 3</w:t>
      </w:r>
    </w:p>
    <w:p w14:paraId="08D17AE9" w14:textId="77777777" w:rsidR="005C12D9" w:rsidRPr="003C11A3" w:rsidRDefault="005C12D9" w:rsidP="003C11A3">
      <w:pPr>
        <w:jc w:val="right"/>
        <w:rPr>
          <w:lang w:val="lt-LT" w:eastAsia="en-US"/>
        </w:rPr>
      </w:pPr>
    </w:p>
    <w:p w14:paraId="2C31F374"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13557499"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5066C1AF"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112147F2"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44D1BB92" w14:textId="46EF4DD0"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000901">
        <w:rPr>
          <w:color w:val="000000"/>
          <w:sz w:val="22"/>
          <w:szCs w:val="22"/>
          <w:lang w:val="lt-LT" w:eastAsia="lt-LT"/>
        </w:rPr>
        <w:t>______________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D15B3C5"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049E5D58" w14:textId="359F54E2" w:rsidR="003C11A3" w:rsidRPr="003C11A3" w:rsidRDefault="003C11A3" w:rsidP="00E77DE5">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FE3AB9" w:rsidRPr="00FE3AB9">
        <w:rPr>
          <w:b/>
          <w:color w:val="000000"/>
          <w:sz w:val="22"/>
          <w:szCs w:val="22"/>
          <w:lang w:val="lt-LT" w:eastAsia="en-US"/>
        </w:rPr>
        <w:t>SPAUSDINTUVO TRIUMPH-ADLER P-C3563DN KASETĖS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4A6FA51A"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381DAFC3"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65EC9318" w14:textId="7A5004BF"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Pr="003C11A3">
        <w:rPr>
          <w:color w:val="000000"/>
          <w:sz w:val="22"/>
          <w:szCs w:val="22"/>
          <w:lang w:val="lt-LT" w:eastAsia="en-US"/>
        </w:rPr>
        <w:t>VšĮ Jonavos pirminės sveikatos priežiūros centr</w:t>
      </w:r>
      <w:r w:rsidR="00E93924">
        <w:rPr>
          <w:color w:val="000000"/>
          <w:sz w:val="22"/>
          <w:szCs w:val="22"/>
          <w:lang w:val="lt-LT" w:eastAsia="en-US"/>
        </w:rPr>
        <w:t>as</w:t>
      </w:r>
      <w:r w:rsidRPr="003C11A3">
        <w:rPr>
          <w:color w:val="000000"/>
          <w:sz w:val="22"/>
          <w:szCs w:val="22"/>
          <w:lang w:val="lt-LT" w:eastAsia="en-US"/>
        </w:rPr>
        <w:t xml:space="preserve">, Žeimių g. 19, Jonava, ne vėliau kaip per </w:t>
      </w:r>
      <w:r w:rsidR="00000901">
        <w:rPr>
          <w:color w:val="000000"/>
          <w:sz w:val="22"/>
          <w:szCs w:val="22"/>
          <w:lang w:val="lt-LT" w:eastAsia="en-US"/>
        </w:rPr>
        <w:t>3</w:t>
      </w:r>
      <w:r w:rsidRPr="003C11A3">
        <w:rPr>
          <w:color w:val="000000"/>
          <w:sz w:val="22"/>
          <w:szCs w:val="22"/>
          <w:lang w:val="lt-LT" w:eastAsia="en-US"/>
        </w:rPr>
        <w:t xml:space="preserve"> (</w:t>
      </w:r>
      <w:r w:rsidR="00000901">
        <w:rPr>
          <w:color w:val="000000"/>
          <w:sz w:val="22"/>
          <w:szCs w:val="22"/>
          <w:lang w:val="lt-LT" w:eastAsia="en-US"/>
        </w:rPr>
        <w:t>tr</w:t>
      </w:r>
      <w:r w:rsidR="00E62CDB">
        <w:rPr>
          <w:color w:val="000000"/>
          <w:sz w:val="22"/>
          <w:szCs w:val="22"/>
          <w:lang w:val="lt-LT" w:eastAsia="en-US"/>
        </w:rPr>
        <w:t>i</w:t>
      </w:r>
      <w:r w:rsidR="00000901">
        <w:rPr>
          <w:color w:val="000000"/>
          <w:sz w:val="22"/>
          <w:szCs w:val="22"/>
          <w:lang w:val="lt-LT" w:eastAsia="en-US"/>
        </w:rPr>
        <w:t>s</w:t>
      </w:r>
      <w:r w:rsidRPr="003C11A3">
        <w:rPr>
          <w:color w:val="000000"/>
          <w:sz w:val="22"/>
          <w:szCs w:val="22"/>
          <w:lang w:val="lt-LT" w:eastAsia="en-US"/>
        </w:rPr>
        <w:t>)</w:t>
      </w:r>
      <w:r w:rsidR="00C808C2">
        <w:rPr>
          <w:color w:val="FF0000"/>
          <w:sz w:val="22"/>
          <w:szCs w:val="22"/>
          <w:lang w:val="lt-LT" w:eastAsia="en-US"/>
        </w:rPr>
        <w:t xml:space="preserve"> </w:t>
      </w:r>
      <w:r w:rsidR="008D1D49">
        <w:rPr>
          <w:color w:val="000000"/>
          <w:sz w:val="22"/>
          <w:szCs w:val="22"/>
          <w:lang w:val="lt-LT" w:eastAsia="en-US"/>
        </w:rPr>
        <w:t>darbo dien</w:t>
      </w:r>
      <w:r w:rsidR="00000901">
        <w:rPr>
          <w:color w:val="000000"/>
          <w:sz w:val="22"/>
          <w:szCs w:val="22"/>
          <w:lang w:val="lt-LT" w:eastAsia="en-US"/>
        </w:rPr>
        <w:t>as</w:t>
      </w:r>
      <w:r w:rsidRPr="003C11A3">
        <w:rPr>
          <w:color w:val="000000"/>
          <w:sz w:val="22"/>
          <w:szCs w:val="22"/>
          <w:lang w:val="lt-LT" w:eastAsia="en-US"/>
        </w:rPr>
        <w:t xml:space="preserve"> nuo </w:t>
      </w:r>
      <w:r w:rsidR="00000901">
        <w:rPr>
          <w:color w:val="000000"/>
          <w:sz w:val="22"/>
          <w:szCs w:val="22"/>
          <w:lang w:val="lt-LT" w:eastAsia="en-US"/>
        </w:rPr>
        <w:t>užsakymo pateikimo be išankstinio apmokėjimo</w:t>
      </w:r>
      <w:r w:rsidRPr="003C11A3">
        <w:rPr>
          <w:iCs/>
          <w:color w:val="000000"/>
          <w:sz w:val="22"/>
          <w:szCs w:val="22"/>
          <w:lang w:val="lt-LT" w:eastAsia="en-US"/>
        </w:rPr>
        <w:t>.</w:t>
      </w:r>
    </w:p>
    <w:p w14:paraId="3FD3F5F5"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418F839B" w14:textId="35FF167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0D14B6">
        <w:rPr>
          <w:color w:val="000000"/>
          <w:sz w:val="22"/>
          <w:szCs w:val="22"/>
          <w:lang w:val="lt-LT" w:eastAsia="en-US"/>
        </w:rPr>
        <w:t>SABIS</w:t>
      </w:r>
      <w:r w:rsidRPr="003C11A3">
        <w:rPr>
          <w:color w:val="000000"/>
          <w:sz w:val="22"/>
          <w:szCs w:val="22"/>
          <w:lang w:val="lt-LT" w:eastAsia="en-US"/>
        </w:rPr>
        <w:t>“</w:t>
      </w:r>
      <w:r w:rsidR="000D14B6">
        <w:rPr>
          <w:color w:val="000000"/>
          <w:sz w:val="22"/>
          <w:szCs w:val="22"/>
          <w:lang w:val="lt-LT" w:eastAsia="en-US"/>
        </w:rPr>
        <w:t>.</w:t>
      </w:r>
    </w:p>
    <w:p w14:paraId="39B8B5B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7E1FF03D" w14:textId="69F9D64D"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C6306C">
        <w:rPr>
          <w:sz w:val="22"/>
          <w:szCs w:val="22"/>
          <w:lang w:val="lt-LT" w:eastAsia="en-US"/>
        </w:rPr>
        <w:t>5</w:t>
      </w:r>
      <w:r w:rsidRPr="003C11A3">
        <w:rPr>
          <w:sz w:val="22"/>
          <w:szCs w:val="22"/>
          <w:lang w:val="lt-LT" w:eastAsia="en-US"/>
        </w:rPr>
        <w:t>0 d.</w:t>
      </w:r>
    </w:p>
    <w:p w14:paraId="2A504E4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65D87015"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3B50B17E"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1B5FCC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DAF1524"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20CADE6C" w14:textId="77777777" w:rsidR="003C11A3" w:rsidRPr="003C11A3" w:rsidRDefault="003C11A3" w:rsidP="00C6306C">
      <w:pPr>
        <w:numPr>
          <w:ilvl w:val="0"/>
          <w:numId w:val="6"/>
        </w:numPr>
        <w:tabs>
          <w:tab w:val="clear" w:pos="2149"/>
          <w:tab w:val="num" w:pos="1134"/>
        </w:tabs>
        <w:ind w:hanging="1582"/>
        <w:jc w:val="both"/>
        <w:rPr>
          <w:sz w:val="22"/>
          <w:szCs w:val="22"/>
          <w:lang w:val="lt-LT" w:eastAsia="en-US"/>
        </w:rPr>
      </w:pPr>
      <w:r w:rsidRPr="003C11A3">
        <w:rPr>
          <w:b/>
          <w:sz w:val="22"/>
          <w:szCs w:val="22"/>
          <w:lang w:val="lt-LT" w:eastAsia="en-US"/>
        </w:rPr>
        <w:t xml:space="preserve">Šalių atsakomybė ir papildomi įsipareigojimai: </w:t>
      </w:r>
    </w:p>
    <w:p w14:paraId="21C38EA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66439592" w14:textId="4491BA0B"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BE50D8">
        <w:rPr>
          <w:sz w:val="22"/>
          <w:szCs w:val="22"/>
          <w:lang w:val="lt-LT" w:eastAsia="en-US"/>
        </w:rPr>
        <w:t>8</w:t>
      </w:r>
      <w:r w:rsidR="003C11A3" w:rsidRPr="003C11A3">
        <w:rPr>
          <w:sz w:val="22"/>
          <w:szCs w:val="22"/>
          <w:lang w:val="lt-LT" w:eastAsia="en-US"/>
        </w:rPr>
        <w:t xml:space="preserve">.3. ir </w:t>
      </w:r>
      <w:r w:rsidR="00BE50D8">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49CDEF2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7C5BD72C"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B6728CD" w14:textId="77777777" w:rsidR="00875D41" w:rsidRDefault="003C11A3" w:rsidP="00875D41">
      <w:pPr>
        <w:numPr>
          <w:ilvl w:val="1"/>
          <w:numId w:val="6"/>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6A5A9B6F" w14:textId="6CD97F65" w:rsidR="003C11A3" w:rsidRPr="00875D41" w:rsidRDefault="00875D41" w:rsidP="00875D41">
      <w:pPr>
        <w:numPr>
          <w:ilvl w:val="1"/>
          <w:numId w:val="6"/>
        </w:numPr>
        <w:tabs>
          <w:tab w:val="clear" w:pos="2149"/>
          <w:tab w:val="num" w:pos="-180"/>
          <w:tab w:val="num" w:pos="1134"/>
        </w:tabs>
        <w:ind w:left="0" w:firstLine="540"/>
        <w:jc w:val="both"/>
        <w:rPr>
          <w:sz w:val="22"/>
          <w:szCs w:val="22"/>
          <w:lang w:val="lt-LT" w:eastAsia="en-US"/>
        </w:rPr>
      </w:pPr>
      <w:r w:rsidRPr="00C9289B">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w:t>
      </w:r>
      <w:r w:rsidRPr="00C9289B">
        <w:rPr>
          <w:sz w:val="22"/>
          <w:szCs w:val="22"/>
          <w:lang w:val="lt-LT" w:eastAsia="en-US"/>
        </w:rPr>
        <w:lastRenderedPageBreak/>
        <w:t xml:space="preserve">KRITERIJŲ, KURIUOS PERKANČIOSIOS ORGANIZACIJOS IR 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w:t>
      </w:r>
      <w:proofErr w:type="spellStart"/>
      <w:r w:rsidRPr="00C9289B">
        <w:rPr>
          <w:sz w:val="22"/>
          <w:szCs w:val="22"/>
          <w:lang w:val="lt-LT" w:eastAsia="en-US"/>
        </w:rPr>
        <w:t>t.y</w:t>
      </w:r>
      <w:proofErr w:type="spellEnd"/>
      <w:r w:rsidRPr="00C9289B">
        <w:rPr>
          <w:sz w:val="22"/>
          <w:szCs w:val="22"/>
          <w:lang w:val="lt-LT" w:eastAsia="en-US"/>
        </w:rPr>
        <w:t xml:space="preserve">.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 </w:t>
      </w:r>
    </w:p>
    <w:p w14:paraId="3109D342"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60FA4DF6"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7D8DBF0A"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41E6D952" w14:textId="477E5922"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502BEDD6" w14:textId="409734A6"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000901">
        <w:rPr>
          <w:color w:val="000000"/>
          <w:sz w:val="22"/>
          <w:szCs w:val="22"/>
          <w:lang w:val="lt-LT" w:eastAsia="lt-LT"/>
        </w:rPr>
        <w:t>2</w:t>
      </w:r>
      <w:r w:rsidR="00446736">
        <w:rPr>
          <w:color w:val="000000"/>
          <w:sz w:val="22"/>
          <w:szCs w:val="22"/>
          <w:lang w:val="lt-LT" w:eastAsia="lt-LT"/>
        </w:rPr>
        <w:t xml:space="preserve"> </w:t>
      </w:r>
      <w:r w:rsidR="003C11A3" w:rsidRPr="003C11A3">
        <w:rPr>
          <w:color w:val="000000"/>
          <w:sz w:val="22"/>
          <w:szCs w:val="22"/>
          <w:lang w:val="lt-LT" w:eastAsia="lt-LT"/>
        </w:rPr>
        <w:t>(</w:t>
      </w:r>
      <w:r w:rsidR="00000901">
        <w:rPr>
          <w:color w:val="000000"/>
          <w:sz w:val="22"/>
          <w:szCs w:val="22"/>
          <w:lang w:val="lt-LT" w:eastAsia="lt-LT"/>
        </w:rPr>
        <w:t>d</w:t>
      </w:r>
      <w:r w:rsidR="00FE3AB9">
        <w:rPr>
          <w:color w:val="000000"/>
          <w:sz w:val="22"/>
          <w:szCs w:val="22"/>
          <w:lang w:val="lt-LT" w:eastAsia="lt-LT"/>
        </w:rPr>
        <w:t>u</w:t>
      </w:r>
      <w:r w:rsidR="003C11A3" w:rsidRPr="003C11A3">
        <w:rPr>
          <w:color w:val="000000"/>
          <w:sz w:val="22"/>
          <w:szCs w:val="22"/>
          <w:lang w:val="lt-LT" w:eastAsia="lt-LT"/>
        </w:rPr>
        <w:t>) mėnesi</w:t>
      </w:r>
      <w:r w:rsidR="00FE3AB9">
        <w:rPr>
          <w:color w:val="000000"/>
          <w:sz w:val="22"/>
          <w:szCs w:val="22"/>
          <w:lang w:val="lt-LT" w:eastAsia="lt-LT"/>
        </w:rPr>
        <w:t>us</w:t>
      </w:r>
      <w:r w:rsidR="003C11A3" w:rsidRPr="003C11A3">
        <w:rPr>
          <w:color w:val="000000"/>
          <w:sz w:val="22"/>
          <w:szCs w:val="22"/>
          <w:lang w:val="lt-LT" w:eastAsia="lt-LT"/>
        </w:rPr>
        <w:t>.</w:t>
      </w:r>
    </w:p>
    <w:p w14:paraId="40501CC9" w14:textId="38A1184C"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5C6D1007" w14:textId="57EEFCCE"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F0CC18B" w14:textId="75871856"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0769EC02" w14:textId="35FBA1DB"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058FBB88" w14:textId="0827D261" w:rsidR="003C11A3" w:rsidRPr="003C11A3" w:rsidRDefault="00BE50D8"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761A09B9" w14:textId="7A2ECD0E"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5FF3FCAF" w14:textId="1AE683B4"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2E31B6CB" w14:textId="2689637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443E4ED4" w14:textId="62C7DCB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56306FD" w14:textId="0B159685"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630FE7EF" w14:textId="5D34AE0D" w:rsidR="003C11A3" w:rsidRPr="003C11A3" w:rsidRDefault="00BE50D8"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7441955C" w14:textId="0AD5EF5D"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130BECF3" w14:textId="2A1194A8" w:rsidR="003C11A3" w:rsidRPr="003C11A3" w:rsidRDefault="00BE50D8"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4B8DE9F0" w14:textId="05E05925" w:rsidR="003C11A3" w:rsidRPr="00E77DE5" w:rsidRDefault="00BE50D8" w:rsidP="00E77DE5">
      <w:pPr>
        <w:tabs>
          <w:tab w:val="left" w:pos="1134"/>
        </w:tabs>
        <w:ind w:firstLine="540"/>
        <w:jc w:val="both"/>
        <w:rPr>
          <w:color w:val="000000"/>
          <w:sz w:val="22"/>
          <w:szCs w:val="22"/>
          <w:lang w:val="lt-LT" w:eastAsia="lt-LT"/>
        </w:rPr>
      </w:pPr>
      <w:r>
        <w:rPr>
          <w:bCs/>
          <w:sz w:val="22"/>
          <w:szCs w:val="22"/>
          <w:lang w:val="lt-LT" w:eastAsia="lt-LT"/>
        </w:rPr>
        <w:lastRenderedPageBreak/>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w:t>
      </w:r>
      <w:r w:rsidR="004130EE">
        <w:rPr>
          <w:color w:val="000000"/>
          <w:sz w:val="22"/>
          <w:szCs w:val="22"/>
          <w:lang w:val="lt-LT" w:eastAsia="lt-LT"/>
        </w:rPr>
        <w:t>ų</w:t>
      </w:r>
      <w:r w:rsidR="003C11A3" w:rsidRPr="003C11A3">
        <w:rPr>
          <w:color w:val="000000"/>
          <w:sz w:val="22"/>
          <w:szCs w:val="22"/>
          <w:lang w:val="lt-LT" w:eastAsia="lt-LT"/>
        </w:rPr>
        <w:t xml:space="preserve"> kalba. Ją sudaro du identiški sutarties originalai, skirti po vieną kiekvienai šaliai.</w:t>
      </w:r>
    </w:p>
    <w:p w14:paraId="1E5476DA"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E77DE5" w14:paraId="38C1EBEE" w14:textId="77777777" w:rsidTr="001D60E6">
        <w:tc>
          <w:tcPr>
            <w:tcW w:w="3888" w:type="dxa"/>
          </w:tcPr>
          <w:p w14:paraId="29605ACB"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087F02A"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2A1573F8"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140EBC8D" w14:textId="3636BAD6" w:rsidR="006A79C9" w:rsidRPr="00E77DE5" w:rsidRDefault="006A79C9" w:rsidP="001D60E6">
            <w:pPr>
              <w:rPr>
                <w:sz w:val="20"/>
                <w:szCs w:val="20"/>
                <w:lang w:val="lt-LT"/>
              </w:rPr>
            </w:pPr>
            <w:r w:rsidRPr="00E77DE5">
              <w:rPr>
                <w:sz w:val="20"/>
                <w:szCs w:val="20"/>
                <w:lang w:val="lt-LT"/>
              </w:rPr>
              <w:t>Tel.:(</w:t>
            </w:r>
            <w:r w:rsidR="00FE3AB9">
              <w:rPr>
                <w:sz w:val="20"/>
                <w:szCs w:val="20"/>
                <w:lang w:val="lt-LT"/>
              </w:rPr>
              <w:t>0</w:t>
            </w:r>
            <w:r w:rsidR="00E77DE5">
              <w:rPr>
                <w:sz w:val="20"/>
                <w:szCs w:val="20"/>
                <w:lang w:val="lt-LT"/>
              </w:rPr>
              <w:t xml:space="preserve"> 349) 6901</w:t>
            </w:r>
            <w:r w:rsidR="00BE50D8">
              <w:rPr>
                <w:sz w:val="20"/>
                <w:szCs w:val="20"/>
                <w:lang w:val="lt-LT"/>
              </w:rPr>
              <w:t>1</w:t>
            </w:r>
            <w:r w:rsidR="00E77DE5">
              <w:rPr>
                <w:sz w:val="20"/>
                <w:szCs w:val="20"/>
                <w:lang w:val="lt-LT"/>
              </w:rPr>
              <w:t xml:space="preserve">, </w:t>
            </w:r>
            <w:proofErr w:type="spellStart"/>
            <w:r w:rsidR="00BE50D8">
              <w:rPr>
                <w:sz w:val="20"/>
                <w:szCs w:val="20"/>
                <w:lang w:val="lt-LT"/>
              </w:rPr>
              <w:t>el.p</w:t>
            </w:r>
            <w:proofErr w:type="spellEnd"/>
            <w:r w:rsidR="00BE50D8">
              <w:rPr>
                <w:sz w:val="20"/>
                <w:szCs w:val="20"/>
                <w:lang w:val="lt-LT"/>
              </w:rPr>
              <w:t>. info@jonavospspc.lt</w:t>
            </w:r>
            <w:r w:rsidRPr="00E77DE5">
              <w:rPr>
                <w:sz w:val="20"/>
                <w:szCs w:val="20"/>
                <w:lang w:val="lt-LT"/>
              </w:rPr>
              <w:tab/>
            </w:r>
            <w:r w:rsidRPr="00E77DE5">
              <w:rPr>
                <w:sz w:val="20"/>
                <w:szCs w:val="20"/>
                <w:lang w:val="lt-LT"/>
              </w:rPr>
              <w:tab/>
            </w:r>
          </w:p>
          <w:p w14:paraId="14641D54" w14:textId="77777777" w:rsidR="006A79C9" w:rsidRPr="00E77DE5" w:rsidRDefault="006A79C9" w:rsidP="001D60E6">
            <w:pPr>
              <w:rPr>
                <w:sz w:val="20"/>
                <w:szCs w:val="20"/>
                <w:lang w:val="lt-LT"/>
              </w:rPr>
            </w:pPr>
            <w:r w:rsidRPr="00E77DE5">
              <w:rPr>
                <w:sz w:val="20"/>
                <w:szCs w:val="20"/>
                <w:lang w:val="lt-LT"/>
              </w:rPr>
              <w:t>A/s LT394010043900040074</w:t>
            </w:r>
          </w:p>
          <w:p w14:paraId="5FC5EA84" w14:textId="77777777" w:rsidR="006A79C9" w:rsidRPr="00E77DE5" w:rsidRDefault="004130EE" w:rsidP="001D60E6">
            <w:pPr>
              <w:rPr>
                <w:sz w:val="20"/>
                <w:szCs w:val="20"/>
                <w:lang w:val="lt-LT"/>
              </w:rPr>
            </w:pPr>
            <w:r>
              <w:rPr>
                <w:sz w:val="20"/>
                <w:szCs w:val="20"/>
                <w:lang w:val="lt-LT"/>
              </w:rPr>
              <w:t xml:space="preserve">AB </w:t>
            </w:r>
            <w:proofErr w:type="spellStart"/>
            <w:r>
              <w:rPr>
                <w:sz w:val="20"/>
                <w:szCs w:val="20"/>
                <w:lang w:val="lt-LT"/>
              </w:rPr>
              <w:t>Luminor</w:t>
            </w:r>
            <w:proofErr w:type="spellEnd"/>
            <w:r w:rsidR="006A79C9" w:rsidRPr="00E77DE5">
              <w:rPr>
                <w:sz w:val="20"/>
                <w:szCs w:val="20"/>
                <w:lang w:val="lt-LT"/>
              </w:rPr>
              <w:t xml:space="preserve"> bankas, Jonavos sk. </w:t>
            </w:r>
          </w:p>
          <w:p w14:paraId="46C2C356"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38CC9DF9" w14:textId="77777777" w:rsidR="006A79C9" w:rsidRPr="00E77DE5" w:rsidRDefault="006A79C9" w:rsidP="001D60E6">
            <w:pPr>
              <w:rPr>
                <w:sz w:val="20"/>
                <w:szCs w:val="20"/>
                <w:lang w:val="lt-LT"/>
              </w:rPr>
            </w:pPr>
          </w:p>
        </w:tc>
        <w:tc>
          <w:tcPr>
            <w:tcW w:w="4063" w:type="dxa"/>
          </w:tcPr>
          <w:p w14:paraId="1CD52A3B" w14:textId="77777777" w:rsidR="006A79C9" w:rsidRPr="00E77DE5" w:rsidRDefault="006A79C9" w:rsidP="001D60E6">
            <w:pPr>
              <w:rPr>
                <w:sz w:val="20"/>
                <w:szCs w:val="20"/>
                <w:lang w:val="lt-LT"/>
              </w:rPr>
            </w:pPr>
          </w:p>
        </w:tc>
      </w:tr>
      <w:tr w:rsidR="006A79C9" w:rsidRPr="00E77DE5" w14:paraId="43727046" w14:textId="77777777" w:rsidTr="001D60E6">
        <w:tc>
          <w:tcPr>
            <w:tcW w:w="3888" w:type="dxa"/>
          </w:tcPr>
          <w:p w14:paraId="0284E2C8" w14:textId="77777777" w:rsidR="006A79C9" w:rsidRPr="00E77DE5" w:rsidRDefault="006A79C9" w:rsidP="001D60E6">
            <w:pPr>
              <w:rPr>
                <w:sz w:val="20"/>
                <w:szCs w:val="20"/>
                <w:lang w:val="lt-LT"/>
              </w:rPr>
            </w:pPr>
            <w:r w:rsidRPr="00E77DE5">
              <w:rPr>
                <w:sz w:val="20"/>
                <w:szCs w:val="20"/>
                <w:lang w:val="lt-LT"/>
              </w:rPr>
              <w:t>Direktorė</w:t>
            </w:r>
          </w:p>
          <w:p w14:paraId="3EFCB38D"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F80F818" w14:textId="77777777" w:rsidR="006A79C9" w:rsidRPr="00E77DE5" w:rsidRDefault="006A79C9" w:rsidP="001D60E6">
            <w:pPr>
              <w:rPr>
                <w:sz w:val="20"/>
                <w:szCs w:val="20"/>
                <w:lang w:val="lt-LT"/>
              </w:rPr>
            </w:pPr>
          </w:p>
        </w:tc>
        <w:tc>
          <w:tcPr>
            <w:tcW w:w="4063" w:type="dxa"/>
          </w:tcPr>
          <w:p w14:paraId="11BAB9B1" w14:textId="77777777" w:rsidR="006A79C9" w:rsidRPr="00E77DE5" w:rsidRDefault="006A79C9" w:rsidP="001D60E6">
            <w:pPr>
              <w:rPr>
                <w:sz w:val="20"/>
                <w:szCs w:val="20"/>
                <w:lang w:val="lt-LT"/>
              </w:rPr>
            </w:pPr>
          </w:p>
        </w:tc>
      </w:tr>
    </w:tbl>
    <w:p w14:paraId="184A1762"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C5FEE" w14:textId="77777777" w:rsidR="00653794" w:rsidRDefault="00653794" w:rsidP="000A171B">
      <w:r>
        <w:separator/>
      </w:r>
    </w:p>
  </w:endnote>
  <w:endnote w:type="continuationSeparator" w:id="0">
    <w:p w14:paraId="1E6B8D72" w14:textId="77777777" w:rsidR="00653794" w:rsidRDefault="0065379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73914060" w14:textId="77777777" w:rsidR="006939DE" w:rsidRDefault="006939DE">
        <w:pPr>
          <w:pStyle w:val="Porat"/>
          <w:jc w:val="right"/>
        </w:pPr>
        <w:r>
          <w:fldChar w:fldCharType="begin"/>
        </w:r>
        <w:r>
          <w:instrText>PAGE   \* MERGEFORMAT</w:instrText>
        </w:r>
        <w:r>
          <w:fldChar w:fldCharType="separate"/>
        </w:r>
        <w:r w:rsidR="007A7A0A" w:rsidRPr="007A7A0A">
          <w:rPr>
            <w:noProof/>
            <w:lang w:val="lt-LT"/>
          </w:rPr>
          <w:t>12</w:t>
        </w:r>
        <w:r>
          <w:fldChar w:fldCharType="end"/>
        </w:r>
      </w:p>
    </w:sdtContent>
  </w:sdt>
  <w:p w14:paraId="265F95D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36D7" w14:textId="77777777" w:rsidR="00653794" w:rsidRDefault="00653794" w:rsidP="000A171B">
      <w:r>
        <w:separator/>
      </w:r>
    </w:p>
  </w:footnote>
  <w:footnote w:type="continuationSeparator" w:id="0">
    <w:p w14:paraId="4ED56EB9" w14:textId="77777777" w:rsidR="00653794" w:rsidRDefault="00653794"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C1F51"/>
    <w:multiLevelType w:val="hybridMultilevel"/>
    <w:tmpl w:val="590EEB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EF76FF"/>
    <w:multiLevelType w:val="multilevel"/>
    <w:tmpl w:val="DD3853B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824307">
    <w:abstractNumId w:val="15"/>
  </w:num>
  <w:num w:numId="2" w16cid:durableId="1626036792">
    <w:abstractNumId w:val="6"/>
  </w:num>
  <w:num w:numId="3" w16cid:durableId="1050887364">
    <w:abstractNumId w:val="28"/>
  </w:num>
  <w:num w:numId="4" w16cid:durableId="2038970680">
    <w:abstractNumId w:val="24"/>
  </w:num>
  <w:num w:numId="5" w16cid:durableId="2103790923">
    <w:abstractNumId w:val="9"/>
  </w:num>
  <w:num w:numId="6" w16cid:durableId="198671093">
    <w:abstractNumId w:val="23"/>
  </w:num>
  <w:num w:numId="7" w16cid:durableId="221016423">
    <w:abstractNumId w:val="3"/>
  </w:num>
  <w:num w:numId="8" w16cid:durableId="1960988718">
    <w:abstractNumId w:val="30"/>
  </w:num>
  <w:num w:numId="9" w16cid:durableId="1183321943">
    <w:abstractNumId w:val="12"/>
  </w:num>
  <w:num w:numId="10" w16cid:durableId="1822233064">
    <w:abstractNumId w:val="16"/>
  </w:num>
  <w:num w:numId="11" w16cid:durableId="1408385273">
    <w:abstractNumId w:val="21"/>
  </w:num>
  <w:num w:numId="12" w16cid:durableId="53740229">
    <w:abstractNumId w:val="0"/>
  </w:num>
  <w:num w:numId="13" w16cid:durableId="320357260">
    <w:abstractNumId w:val="7"/>
  </w:num>
  <w:num w:numId="14" w16cid:durableId="362558230">
    <w:abstractNumId w:val="18"/>
  </w:num>
  <w:num w:numId="15" w16cid:durableId="1947426407">
    <w:abstractNumId w:val="26"/>
  </w:num>
  <w:num w:numId="16" w16cid:durableId="1291548503">
    <w:abstractNumId w:val="14"/>
  </w:num>
  <w:num w:numId="17" w16cid:durableId="1090278328">
    <w:abstractNumId w:val="20"/>
  </w:num>
  <w:num w:numId="18" w16cid:durableId="793059155">
    <w:abstractNumId w:val="13"/>
  </w:num>
  <w:num w:numId="19" w16cid:durableId="385644380">
    <w:abstractNumId w:val="22"/>
  </w:num>
  <w:num w:numId="20" w16cid:durableId="1833137896">
    <w:abstractNumId w:val="19"/>
  </w:num>
  <w:num w:numId="21" w16cid:durableId="226652160">
    <w:abstractNumId w:val="8"/>
  </w:num>
  <w:num w:numId="22" w16cid:durableId="440809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982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007391">
    <w:abstractNumId w:val="2"/>
  </w:num>
  <w:num w:numId="25" w16cid:durableId="273362676">
    <w:abstractNumId w:val="4"/>
  </w:num>
  <w:num w:numId="26" w16cid:durableId="613639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044252">
    <w:abstractNumId w:val="11"/>
  </w:num>
  <w:num w:numId="28" w16cid:durableId="28842179">
    <w:abstractNumId w:val="29"/>
  </w:num>
  <w:num w:numId="29" w16cid:durableId="1686515365">
    <w:abstractNumId w:val="27"/>
  </w:num>
  <w:num w:numId="30" w16cid:durableId="84689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1164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901"/>
    <w:rsid w:val="00001A10"/>
    <w:rsid w:val="0000474A"/>
    <w:rsid w:val="000132C8"/>
    <w:rsid w:val="00054DFD"/>
    <w:rsid w:val="00080501"/>
    <w:rsid w:val="000837EA"/>
    <w:rsid w:val="000935B5"/>
    <w:rsid w:val="000A171B"/>
    <w:rsid w:val="000B3D2B"/>
    <w:rsid w:val="000C0536"/>
    <w:rsid w:val="000C73B1"/>
    <w:rsid w:val="000D14B6"/>
    <w:rsid w:val="000D1F81"/>
    <w:rsid w:val="000D2966"/>
    <w:rsid w:val="000E1F17"/>
    <w:rsid w:val="000F53A5"/>
    <w:rsid w:val="00113AC2"/>
    <w:rsid w:val="001234BE"/>
    <w:rsid w:val="00131A5F"/>
    <w:rsid w:val="001364A4"/>
    <w:rsid w:val="0014380C"/>
    <w:rsid w:val="001475DE"/>
    <w:rsid w:val="00160060"/>
    <w:rsid w:val="00172E6A"/>
    <w:rsid w:val="00176FA3"/>
    <w:rsid w:val="00184DDD"/>
    <w:rsid w:val="001A4EFB"/>
    <w:rsid w:val="001D3EB0"/>
    <w:rsid w:val="001D60E6"/>
    <w:rsid w:val="002257A1"/>
    <w:rsid w:val="00241630"/>
    <w:rsid w:val="00256781"/>
    <w:rsid w:val="00272E8F"/>
    <w:rsid w:val="002824F5"/>
    <w:rsid w:val="00294D38"/>
    <w:rsid w:val="002A7E7C"/>
    <w:rsid w:val="002B0327"/>
    <w:rsid w:val="002B668B"/>
    <w:rsid w:val="002C1196"/>
    <w:rsid w:val="002D70A4"/>
    <w:rsid w:val="002E1494"/>
    <w:rsid w:val="002E296C"/>
    <w:rsid w:val="002E3543"/>
    <w:rsid w:val="002F3D0B"/>
    <w:rsid w:val="002F5F99"/>
    <w:rsid w:val="003032C0"/>
    <w:rsid w:val="003059C6"/>
    <w:rsid w:val="00306B92"/>
    <w:rsid w:val="00317431"/>
    <w:rsid w:val="003217C3"/>
    <w:rsid w:val="00325305"/>
    <w:rsid w:val="00336CC7"/>
    <w:rsid w:val="00352520"/>
    <w:rsid w:val="003576FB"/>
    <w:rsid w:val="00361525"/>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11914"/>
    <w:rsid w:val="004130EE"/>
    <w:rsid w:val="0042053E"/>
    <w:rsid w:val="00423D4C"/>
    <w:rsid w:val="004465C1"/>
    <w:rsid w:val="00446736"/>
    <w:rsid w:val="004550BD"/>
    <w:rsid w:val="00455BF0"/>
    <w:rsid w:val="004618BE"/>
    <w:rsid w:val="00483466"/>
    <w:rsid w:val="00496E8B"/>
    <w:rsid w:val="004A4B65"/>
    <w:rsid w:val="004C7131"/>
    <w:rsid w:val="004D6DDD"/>
    <w:rsid w:val="004F2A75"/>
    <w:rsid w:val="00501690"/>
    <w:rsid w:val="00501AB3"/>
    <w:rsid w:val="0050408A"/>
    <w:rsid w:val="00505885"/>
    <w:rsid w:val="00556C9B"/>
    <w:rsid w:val="00562268"/>
    <w:rsid w:val="00566E16"/>
    <w:rsid w:val="00572BDE"/>
    <w:rsid w:val="005A1251"/>
    <w:rsid w:val="005B4236"/>
    <w:rsid w:val="005C12D9"/>
    <w:rsid w:val="005C18E2"/>
    <w:rsid w:val="005C3C81"/>
    <w:rsid w:val="005C6D73"/>
    <w:rsid w:val="005D26C7"/>
    <w:rsid w:val="005F4B35"/>
    <w:rsid w:val="00604433"/>
    <w:rsid w:val="006178D8"/>
    <w:rsid w:val="006214A5"/>
    <w:rsid w:val="0062572D"/>
    <w:rsid w:val="00640B83"/>
    <w:rsid w:val="006410FB"/>
    <w:rsid w:val="0064580D"/>
    <w:rsid w:val="006519BE"/>
    <w:rsid w:val="006525BC"/>
    <w:rsid w:val="00653794"/>
    <w:rsid w:val="00664CD5"/>
    <w:rsid w:val="00680133"/>
    <w:rsid w:val="00682941"/>
    <w:rsid w:val="00685473"/>
    <w:rsid w:val="006917A1"/>
    <w:rsid w:val="006939DE"/>
    <w:rsid w:val="006A79C9"/>
    <w:rsid w:val="006B72EE"/>
    <w:rsid w:val="006C1332"/>
    <w:rsid w:val="006C586C"/>
    <w:rsid w:val="006D1400"/>
    <w:rsid w:val="006E11A5"/>
    <w:rsid w:val="006E329D"/>
    <w:rsid w:val="006E7D98"/>
    <w:rsid w:val="006F0189"/>
    <w:rsid w:val="006F342B"/>
    <w:rsid w:val="0070445F"/>
    <w:rsid w:val="00713D13"/>
    <w:rsid w:val="007305C2"/>
    <w:rsid w:val="0073239C"/>
    <w:rsid w:val="0078184C"/>
    <w:rsid w:val="00787D50"/>
    <w:rsid w:val="007A3B93"/>
    <w:rsid w:val="007A7A0A"/>
    <w:rsid w:val="007C7C8D"/>
    <w:rsid w:val="007D72EF"/>
    <w:rsid w:val="007E29EF"/>
    <w:rsid w:val="007E6155"/>
    <w:rsid w:val="007F655F"/>
    <w:rsid w:val="00804478"/>
    <w:rsid w:val="00807541"/>
    <w:rsid w:val="00822F97"/>
    <w:rsid w:val="0086396D"/>
    <w:rsid w:val="00865577"/>
    <w:rsid w:val="0087294D"/>
    <w:rsid w:val="008756B1"/>
    <w:rsid w:val="00875D41"/>
    <w:rsid w:val="008934A5"/>
    <w:rsid w:val="0089754E"/>
    <w:rsid w:val="008C33F4"/>
    <w:rsid w:val="008C4D6C"/>
    <w:rsid w:val="008C5897"/>
    <w:rsid w:val="008D17F1"/>
    <w:rsid w:val="008D1D49"/>
    <w:rsid w:val="008F0868"/>
    <w:rsid w:val="008F0897"/>
    <w:rsid w:val="0090399C"/>
    <w:rsid w:val="00907A48"/>
    <w:rsid w:val="00911E5C"/>
    <w:rsid w:val="0092229A"/>
    <w:rsid w:val="00945564"/>
    <w:rsid w:val="009476FC"/>
    <w:rsid w:val="009550FC"/>
    <w:rsid w:val="00955B0B"/>
    <w:rsid w:val="00966B0A"/>
    <w:rsid w:val="00973003"/>
    <w:rsid w:val="00973A05"/>
    <w:rsid w:val="009850D0"/>
    <w:rsid w:val="00992E96"/>
    <w:rsid w:val="009A3131"/>
    <w:rsid w:val="009B42A5"/>
    <w:rsid w:val="009B679B"/>
    <w:rsid w:val="009C1788"/>
    <w:rsid w:val="009C62EC"/>
    <w:rsid w:val="009C66A0"/>
    <w:rsid w:val="009D1C6E"/>
    <w:rsid w:val="009D3042"/>
    <w:rsid w:val="009D399F"/>
    <w:rsid w:val="009D5188"/>
    <w:rsid w:val="009E10B3"/>
    <w:rsid w:val="009E2875"/>
    <w:rsid w:val="009E466F"/>
    <w:rsid w:val="009E54B8"/>
    <w:rsid w:val="00A14D2D"/>
    <w:rsid w:val="00A2079C"/>
    <w:rsid w:val="00A256C5"/>
    <w:rsid w:val="00A3124B"/>
    <w:rsid w:val="00A40544"/>
    <w:rsid w:val="00A43A4D"/>
    <w:rsid w:val="00A43FDA"/>
    <w:rsid w:val="00A66DF1"/>
    <w:rsid w:val="00A738AC"/>
    <w:rsid w:val="00A76DD6"/>
    <w:rsid w:val="00A77234"/>
    <w:rsid w:val="00A907B8"/>
    <w:rsid w:val="00A91F6E"/>
    <w:rsid w:val="00A96B4A"/>
    <w:rsid w:val="00AB6F65"/>
    <w:rsid w:val="00AC415B"/>
    <w:rsid w:val="00AC5120"/>
    <w:rsid w:val="00AE0930"/>
    <w:rsid w:val="00AE59CA"/>
    <w:rsid w:val="00AF0FD0"/>
    <w:rsid w:val="00AF15C0"/>
    <w:rsid w:val="00AF55D1"/>
    <w:rsid w:val="00AF7399"/>
    <w:rsid w:val="00B27857"/>
    <w:rsid w:val="00B44D7D"/>
    <w:rsid w:val="00B727CD"/>
    <w:rsid w:val="00B757D3"/>
    <w:rsid w:val="00B77F4E"/>
    <w:rsid w:val="00B8059B"/>
    <w:rsid w:val="00B84BFB"/>
    <w:rsid w:val="00BA734E"/>
    <w:rsid w:val="00BC5732"/>
    <w:rsid w:val="00BC5C27"/>
    <w:rsid w:val="00BC7329"/>
    <w:rsid w:val="00BC785C"/>
    <w:rsid w:val="00BD03C5"/>
    <w:rsid w:val="00BE1FAE"/>
    <w:rsid w:val="00BE50D8"/>
    <w:rsid w:val="00C00D1F"/>
    <w:rsid w:val="00C35BCB"/>
    <w:rsid w:val="00C40D3A"/>
    <w:rsid w:val="00C55F91"/>
    <w:rsid w:val="00C6306C"/>
    <w:rsid w:val="00C6344C"/>
    <w:rsid w:val="00C66A9C"/>
    <w:rsid w:val="00C701C5"/>
    <w:rsid w:val="00C7757B"/>
    <w:rsid w:val="00C808C2"/>
    <w:rsid w:val="00C818CD"/>
    <w:rsid w:val="00C96DC0"/>
    <w:rsid w:val="00C9746B"/>
    <w:rsid w:val="00CA5FCF"/>
    <w:rsid w:val="00CB6A0D"/>
    <w:rsid w:val="00CD1606"/>
    <w:rsid w:val="00CE0C88"/>
    <w:rsid w:val="00CF46CE"/>
    <w:rsid w:val="00CF7E13"/>
    <w:rsid w:val="00D02649"/>
    <w:rsid w:val="00D05D45"/>
    <w:rsid w:val="00D117BD"/>
    <w:rsid w:val="00D26BB8"/>
    <w:rsid w:val="00D26DBB"/>
    <w:rsid w:val="00D34FD5"/>
    <w:rsid w:val="00D37B61"/>
    <w:rsid w:val="00D4328D"/>
    <w:rsid w:val="00D453F9"/>
    <w:rsid w:val="00D46F75"/>
    <w:rsid w:val="00D56527"/>
    <w:rsid w:val="00D56B08"/>
    <w:rsid w:val="00D63AEB"/>
    <w:rsid w:val="00D74BC1"/>
    <w:rsid w:val="00D80D29"/>
    <w:rsid w:val="00DB34E7"/>
    <w:rsid w:val="00DB4F2C"/>
    <w:rsid w:val="00DD7667"/>
    <w:rsid w:val="00DE4F25"/>
    <w:rsid w:val="00DE6D23"/>
    <w:rsid w:val="00DF29C8"/>
    <w:rsid w:val="00DF51EB"/>
    <w:rsid w:val="00E0019E"/>
    <w:rsid w:val="00E21692"/>
    <w:rsid w:val="00E4251C"/>
    <w:rsid w:val="00E6172F"/>
    <w:rsid w:val="00E62A5C"/>
    <w:rsid w:val="00E62CDB"/>
    <w:rsid w:val="00E641B3"/>
    <w:rsid w:val="00E64298"/>
    <w:rsid w:val="00E70472"/>
    <w:rsid w:val="00E718F2"/>
    <w:rsid w:val="00E76339"/>
    <w:rsid w:val="00E77DE5"/>
    <w:rsid w:val="00E8201B"/>
    <w:rsid w:val="00E93924"/>
    <w:rsid w:val="00EB1A39"/>
    <w:rsid w:val="00EB1D05"/>
    <w:rsid w:val="00EB723C"/>
    <w:rsid w:val="00EC2F04"/>
    <w:rsid w:val="00ED5A28"/>
    <w:rsid w:val="00ED64F1"/>
    <w:rsid w:val="00EE150B"/>
    <w:rsid w:val="00EE2AAB"/>
    <w:rsid w:val="00EE3AC2"/>
    <w:rsid w:val="00EF3659"/>
    <w:rsid w:val="00F1175E"/>
    <w:rsid w:val="00F31E7D"/>
    <w:rsid w:val="00F35E74"/>
    <w:rsid w:val="00F3637B"/>
    <w:rsid w:val="00F553AC"/>
    <w:rsid w:val="00F5564A"/>
    <w:rsid w:val="00F842F5"/>
    <w:rsid w:val="00F927D2"/>
    <w:rsid w:val="00F94DB2"/>
    <w:rsid w:val="00F94ED3"/>
    <w:rsid w:val="00FA3DB7"/>
    <w:rsid w:val="00FC2140"/>
    <w:rsid w:val="00FC7EFE"/>
    <w:rsid w:val="00FD62AE"/>
    <w:rsid w:val="00FE3AB9"/>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361F"/>
  <w15:docId w15:val="{F8F78E1D-3097-464E-8341-E8A5E760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C6306C"/>
    <w:rPr>
      <w:color w:val="0000FF"/>
      <w:u w:val="single"/>
    </w:rPr>
  </w:style>
  <w:style w:type="character" w:styleId="Neapdorotaspaminjimas">
    <w:name w:val="Unresolved Mention"/>
    <w:basedOn w:val="Numatytasispastraiposriftas"/>
    <w:uiPriority w:val="99"/>
    <w:semiHidden/>
    <w:unhideWhenUsed/>
    <w:rsid w:val="00184DDD"/>
    <w:rPr>
      <w:color w:val="605E5C"/>
      <w:shd w:val="clear" w:color="auto" w:fill="E1DFDD"/>
    </w:rPr>
  </w:style>
  <w:style w:type="character" w:customStyle="1" w:styleId="SraopastraipaDiagrama">
    <w:name w:val="Sąrašo pastraipa Diagrama"/>
    <w:aliases w:val="Bullet EY Diagrama"/>
    <w:link w:val="Sraopastraipa"/>
    <w:uiPriority w:val="34"/>
    <w:locked/>
    <w:rsid w:val="00184DD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2196</TotalTime>
  <Pages>16</Pages>
  <Words>28875</Words>
  <Characters>16459</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151</cp:revision>
  <cp:lastPrinted>2021-05-06T10:22:00Z</cp:lastPrinted>
  <dcterms:created xsi:type="dcterms:W3CDTF">2012-01-17T09:47:00Z</dcterms:created>
  <dcterms:modified xsi:type="dcterms:W3CDTF">2025-06-16T10:07:00Z</dcterms:modified>
</cp:coreProperties>
</file>