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2F04219A" w14:textId="77777777" w:rsidR="00F90B08" w:rsidRPr="000E7CE3" w:rsidRDefault="00F90B08" w:rsidP="00067330">
      <w:pPr>
        <w:tabs>
          <w:tab w:val="left" w:pos="3150"/>
        </w:tabs>
        <w:jc w:val="center"/>
        <w:rPr>
          <w:rFonts w:cs="Times New Roman"/>
          <w:b/>
          <w:sz w:val="24"/>
          <w:szCs w:val="24"/>
        </w:rPr>
      </w:pPr>
    </w:p>
    <w:bookmarkEnd w:id="0"/>
    <w:p w14:paraId="49D1DAF3" w14:textId="77777777" w:rsidR="005432AC" w:rsidRDefault="005432AC" w:rsidP="005432AC">
      <w:pPr>
        <w:tabs>
          <w:tab w:val="left" w:pos="3150"/>
        </w:tabs>
        <w:spacing w:line="276" w:lineRule="auto"/>
        <w:jc w:val="center"/>
        <w:rPr>
          <w:rFonts w:cs="Times New Roman"/>
          <w:b/>
          <w:bCs/>
          <w:sz w:val="24"/>
          <w:szCs w:val="24"/>
        </w:rPr>
      </w:pPr>
      <w:r w:rsidRPr="00706B75">
        <w:rPr>
          <w:rFonts w:cs="Times New Roman"/>
          <w:b/>
          <w:bCs/>
          <w:sz w:val="24"/>
          <w:szCs w:val="24"/>
        </w:rPr>
        <w:t>ŠALDYMO IR UŽŠALDYMO ĮRENGINIAI (MOMENTINIS ŠALDIKLIS,</w:t>
      </w:r>
    </w:p>
    <w:p w14:paraId="12C98182" w14:textId="77777777" w:rsidR="005432AC" w:rsidRPr="00706B75" w:rsidRDefault="005432AC" w:rsidP="005432AC">
      <w:pPr>
        <w:tabs>
          <w:tab w:val="left" w:pos="3150"/>
        </w:tabs>
        <w:spacing w:line="276" w:lineRule="auto"/>
        <w:jc w:val="center"/>
        <w:rPr>
          <w:rFonts w:cs="Times New Roman"/>
          <w:b/>
          <w:bCs/>
          <w:sz w:val="24"/>
          <w:szCs w:val="24"/>
        </w:rPr>
      </w:pPr>
      <w:r w:rsidRPr="00706B75">
        <w:rPr>
          <w:rFonts w:cs="Times New Roman"/>
          <w:b/>
          <w:bCs/>
          <w:sz w:val="24"/>
          <w:szCs w:val="24"/>
        </w:rPr>
        <w:t>ŠALDIKLIS -80)</w:t>
      </w:r>
    </w:p>
    <w:p w14:paraId="3EE15838" w14:textId="3BDDDF72" w:rsidR="00300ADC" w:rsidRDefault="00300ADC" w:rsidP="005432AC">
      <w:pPr>
        <w:pStyle w:val="SLONormal"/>
        <w:ind w:left="360"/>
        <w:jc w:val="center"/>
        <w:rPr>
          <w:rFonts w:eastAsiaTheme="minorHAnsi"/>
          <w:b/>
          <w:lang w:val="lt-LT"/>
        </w:rPr>
      </w:pPr>
      <w:r w:rsidRPr="00300ADC">
        <w:rPr>
          <w:rFonts w:eastAsiaTheme="minorHAnsi"/>
          <w:b/>
          <w:lang w:val="lt-LT"/>
        </w:rPr>
        <w:t>PIRKIMAS</w:t>
      </w:r>
    </w:p>
    <w:p w14:paraId="4D1317C1" w14:textId="1B893A37" w:rsidR="00067330" w:rsidRPr="000E7CE3" w:rsidRDefault="006947C2" w:rsidP="006947C2">
      <w:pPr>
        <w:pStyle w:val="SLONormal"/>
        <w:ind w:left="360"/>
        <w:jc w:val="center"/>
        <w:rPr>
          <w:lang w:val="lt-LT"/>
        </w:rPr>
      </w:pPr>
      <w:r w:rsidRPr="001B375F">
        <w:rPr>
          <w:lang w:val="lt-LT"/>
        </w:rPr>
        <w:t>202</w:t>
      </w:r>
      <w:r w:rsidR="005A1A5F" w:rsidRPr="001B375F">
        <w:rPr>
          <w:lang w:val="lt-LT"/>
        </w:rPr>
        <w:t>5</w:t>
      </w:r>
      <w:r w:rsidR="00BA49D3" w:rsidRPr="001B375F">
        <w:rPr>
          <w:lang w:val="lt-LT"/>
        </w:rPr>
        <w:t xml:space="preserve"> </w:t>
      </w:r>
      <w:r w:rsidR="00067330" w:rsidRPr="001B375F">
        <w:rPr>
          <w:lang w:val="lt-LT"/>
        </w:rPr>
        <w:t xml:space="preserve">m. </w:t>
      </w:r>
      <w:r w:rsidR="00662029" w:rsidRPr="001B375F">
        <w:rPr>
          <w:lang w:val="lt-LT"/>
        </w:rPr>
        <w:t>birželio</w:t>
      </w:r>
      <w:r w:rsidR="00BF4E0F" w:rsidRPr="001B375F">
        <w:rPr>
          <w:lang w:val="lt-LT"/>
        </w:rPr>
        <w:t xml:space="preserve"> </w:t>
      </w:r>
      <w:r w:rsidR="001B375F" w:rsidRPr="001B375F">
        <w:rPr>
          <w:lang w:val="lt-LT"/>
        </w:rPr>
        <w:t xml:space="preserve">16 </w:t>
      </w:r>
      <w:r w:rsidR="00067330" w:rsidRPr="001B375F">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49817733" w:rsidR="00051B36" w:rsidRPr="005432AC" w:rsidRDefault="006069BA" w:rsidP="005432A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5432AC" w:rsidRPr="005432AC">
        <w:rPr>
          <w:b/>
          <w:bCs/>
          <w:i/>
          <w:iCs/>
          <w:lang w:val="lt-LT"/>
        </w:rPr>
        <w:t>šaldymo ir užšaldymo įrenginiai (momentinis šaldiklis,</w:t>
      </w:r>
      <w:r w:rsidR="005432AC">
        <w:rPr>
          <w:b/>
          <w:bCs/>
          <w:i/>
          <w:iCs/>
          <w:lang w:val="lt-LT"/>
        </w:rPr>
        <w:t xml:space="preserve"> </w:t>
      </w:r>
      <w:r w:rsidR="005432AC" w:rsidRPr="005432AC">
        <w:rPr>
          <w:b/>
          <w:bCs/>
          <w:i/>
          <w:iCs/>
          <w:lang w:val="lt-LT"/>
        </w:rPr>
        <w:t xml:space="preserve">šaldiklis -80) </w:t>
      </w:r>
      <w:r w:rsidR="00BF4E0F" w:rsidRPr="005432AC">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08BF39A1"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1B375F">
        <w:rPr>
          <w:b/>
          <w:bCs/>
          <w:lang w:val="lt-LT"/>
        </w:rPr>
        <w:t>202</w:t>
      </w:r>
      <w:r w:rsidR="001B4B2C" w:rsidRPr="001B375F">
        <w:rPr>
          <w:b/>
          <w:bCs/>
          <w:lang w:val="lt-LT"/>
        </w:rPr>
        <w:t>5</w:t>
      </w:r>
      <w:r w:rsidR="00CC12D5" w:rsidRPr="001B375F">
        <w:rPr>
          <w:b/>
          <w:bCs/>
          <w:lang w:val="lt-LT"/>
        </w:rPr>
        <w:t>-</w:t>
      </w:r>
      <w:r w:rsidR="001B4B2C" w:rsidRPr="001B375F">
        <w:rPr>
          <w:b/>
          <w:bCs/>
          <w:lang w:val="lt-LT"/>
        </w:rPr>
        <w:t>0</w:t>
      </w:r>
      <w:r w:rsidR="00E149EF" w:rsidRPr="001B375F">
        <w:rPr>
          <w:b/>
          <w:bCs/>
          <w:lang w:val="lt-LT"/>
        </w:rPr>
        <w:t>6</w:t>
      </w:r>
      <w:r w:rsidR="00CC12D5" w:rsidRPr="001B375F">
        <w:rPr>
          <w:b/>
          <w:bCs/>
          <w:lang w:val="lt-LT"/>
        </w:rPr>
        <w:t>-</w:t>
      </w:r>
      <w:r w:rsidR="001B375F" w:rsidRPr="001B375F">
        <w:rPr>
          <w:b/>
          <w:bCs/>
          <w:lang w:val="lt-LT"/>
        </w:rPr>
        <w:t>20</w:t>
      </w:r>
      <w:r w:rsidRPr="001B375F">
        <w:rPr>
          <w:b/>
          <w:bCs/>
          <w:lang w:val="lt-LT"/>
        </w:rPr>
        <w:t xml:space="preserve">d. </w:t>
      </w:r>
      <w:r w:rsidR="001B375F" w:rsidRPr="001B375F">
        <w:rPr>
          <w:b/>
          <w:bCs/>
          <w:lang w:val="lt-LT"/>
        </w:rPr>
        <w:t>17</w:t>
      </w:r>
      <w:r w:rsidR="00FC7413" w:rsidRPr="001B375F">
        <w:rPr>
          <w:b/>
          <w:bCs/>
          <w:lang w:val="lt-LT"/>
        </w:rPr>
        <w:t>:</w:t>
      </w:r>
      <w:r w:rsidR="00AA2E76" w:rsidRPr="001B375F">
        <w:rPr>
          <w:b/>
          <w:bCs/>
          <w:lang w:val="lt-LT"/>
        </w:rPr>
        <w:t>0</w:t>
      </w:r>
      <w:r w:rsidR="00FC7413" w:rsidRPr="001B375F">
        <w:rPr>
          <w:b/>
          <w:bCs/>
          <w:lang w:val="lt-LT"/>
        </w:rPr>
        <w:t>0</w:t>
      </w:r>
      <w:r w:rsidR="0054271E" w:rsidRPr="001B375F">
        <w:rPr>
          <w:b/>
          <w:bCs/>
          <w:lang w:val="lt-LT"/>
        </w:rPr>
        <w:t xml:space="preserve"> </w:t>
      </w:r>
      <w:r w:rsidRPr="001B375F">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50CF9004" w:rsidR="00BF3887" w:rsidRPr="000E7CE3" w:rsidRDefault="008E68D9" w:rsidP="00101EDD">
      <w:pPr>
        <w:pStyle w:val="SLONormal"/>
        <w:numPr>
          <w:ilvl w:val="0"/>
          <w:numId w:val="28"/>
        </w:numPr>
        <w:rPr>
          <w:b/>
          <w:bCs/>
          <w:lang w:val="lt-LT"/>
        </w:rPr>
      </w:pPr>
      <w:r w:rsidRPr="000E7CE3">
        <w:rPr>
          <w:lang w:val="lt-LT"/>
        </w:rPr>
        <w:t xml:space="preserve">LSMU siekia </w:t>
      </w:r>
      <w:r w:rsidR="00916FAE" w:rsidRPr="000E7CE3">
        <w:rPr>
          <w:lang w:val="lt-LT"/>
        </w:rPr>
        <w:t>įsigyti</w:t>
      </w:r>
      <w:r w:rsidR="005003B7" w:rsidRPr="005003B7">
        <w:rPr>
          <w:b/>
          <w:bCs/>
        </w:rPr>
        <w:t xml:space="preserve"> </w:t>
      </w:r>
      <w:r w:rsidR="005432AC" w:rsidRPr="005432AC">
        <w:rPr>
          <w:b/>
          <w:bCs/>
          <w:i/>
          <w:iCs/>
          <w:lang w:val="lt-LT"/>
        </w:rPr>
        <w:t>šaldymo ir užšaldymo įrengini</w:t>
      </w:r>
      <w:r w:rsidR="005432AC">
        <w:rPr>
          <w:b/>
          <w:bCs/>
          <w:i/>
          <w:iCs/>
          <w:lang w:val="lt-LT"/>
        </w:rPr>
        <w:t>us</w:t>
      </w:r>
      <w:r w:rsidR="005432AC" w:rsidRPr="005432AC">
        <w:rPr>
          <w:b/>
          <w:bCs/>
          <w:i/>
          <w:iCs/>
          <w:lang w:val="lt-LT"/>
        </w:rPr>
        <w:t xml:space="preserve"> (momentinis šaldiklis,</w:t>
      </w:r>
      <w:r w:rsidR="005432AC">
        <w:rPr>
          <w:b/>
          <w:bCs/>
          <w:i/>
          <w:iCs/>
          <w:lang w:val="lt-LT"/>
        </w:rPr>
        <w:t xml:space="preserve"> </w:t>
      </w:r>
      <w:r w:rsidR="005432AC" w:rsidRPr="005432AC">
        <w:rPr>
          <w:b/>
          <w:bCs/>
          <w:i/>
          <w:iCs/>
          <w:lang w:val="lt-LT"/>
        </w:rPr>
        <w:t>šaldiklis -80)</w:t>
      </w: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5BD1389C"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D3358A">
        <w:rPr>
          <w:lang w:val="lt-LT"/>
        </w:rPr>
        <w:t>;</w:t>
      </w:r>
    </w:p>
    <w:p w14:paraId="055DA06F" w14:textId="77777777" w:rsidR="00D3358A" w:rsidRDefault="00D3358A" w:rsidP="00D3358A">
      <w:pPr>
        <w:pStyle w:val="SLONormal"/>
        <w:numPr>
          <w:ilvl w:val="2"/>
          <w:numId w:val="28"/>
        </w:numPr>
        <w:spacing w:before="0" w:after="0" w:line="276" w:lineRule="auto"/>
        <w:rPr>
          <w:lang w:val="lt-LT"/>
        </w:rPr>
      </w:pPr>
      <w:r>
        <w:rPr>
          <w:lang w:val="lt-LT"/>
        </w:rPr>
        <w:t>Sutarties projektas.</w:t>
      </w:r>
    </w:p>
    <w:p w14:paraId="313CD254" w14:textId="77777777" w:rsidR="00D3358A" w:rsidRDefault="00D3358A" w:rsidP="00D3358A">
      <w:pPr>
        <w:pStyle w:val="SLONormal"/>
        <w:spacing w:before="0" w:after="0" w:line="276" w:lineRule="auto"/>
        <w:ind w:left="1356"/>
        <w:rPr>
          <w:lang w:val="lt-LT"/>
        </w:rPr>
      </w:pP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5BFF67AE" w14:textId="21A0FEFD" w:rsidR="00811C02" w:rsidRPr="00662029" w:rsidRDefault="00705CD8" w:rsidP="001A7CAC">
      <w:pPr>
        <w:pStyle w:val="SLONormal"/>
        <w:ind w:left="360"/>
        <w:jc w:val="center"/>
        <w:rPr>
          <w:rFonts w:eastAsiaTheme="minorHAnsi"/>
          <w:b/>
          <w:bCs/>
          <w:sz w:val="22"/>
          <w:szCs w:val="22"/>
          <w:lang w:val="lt-LT"/>
        </w:rPr>
      </w:pPr>
      <w:r w:rsidRPr="00705CD8">
        <w:rPr>
          <w:b/>
          <w:bCs/>
          <w:sz w:val="22"/>
          <w:szCs w:val="22"/>
          <w:lang w:val="lt-LT"/>
        </w:rPr>
        <w:t xml:space="preserve">ŠALDYMO IR UŽŠALDYMO ĮRENGINIAI (MOMENTINIS ŠALDIKLIS, ŠALDIKLIS -80) </w:t>
      </w:r>
      <w:r>
        <w:rPr>
          <w:b/>
          <w:bCs/>
          <w:sz w:val="22"/>
          <w:szCs w:val="22"/>
          <w:lang w:val="lt-LT"/>
        </w:rPr>
        <w:t xml:space="preserve"> </w:t>
      </w:r>
      <w:r w:rsidR="00811C02" w:rsidRPr="00662029">
        <w:rPr>
          <w:rFonts w:eastAsiaTheme="minorHAnsi"/>
          <w:b/>
          <w:bCs/>
          <w:sz w:val="22"/>
          <w:szCs w:val="22"/>
          <w:lang w:val="lt-LT"/>
        </w:rPr>
        <w:t>PIRKIMAS</w:t>
      </w:r>
    </w:p>
    <w:p w14:paraId="1211512E" w14:textId="701F0AB2" w:rsidR="001A7CAC" w:rsidRPr="0055536E" w:rsidRDefault="001A7CAC" w:rsidP="001A7CAC">
      <w:pPr>
        <w:pStyle w:val="SLONormal"/>
        <w:ind w:left="360"/>
        <w:jc w:val="center"/>
        <w:rPr>
          <w:sz w:val="22"/>
          <w:szCs w:val="22"/>
          <w:lang w:val="lt-LT"/>
        </w:rPr>
      </w:pPr>
      <w:r w:rsidRPr="00662029">
        <w:rPr>
          <w:sz w:val="22"/>
          <w:szCs w:val="22"/>
          <w:highlight w:val="yellow"/>
          <w:lang w:val="lt-LT"/>
        </w:rPr>
        <w:t>202</w:t>
      </w:r>
      <w:r w:rsidR="00F0183A" w:rsidRPr="00662029">
        <w:rPr>
          <w:sz w:val="22"/>
          <w:szCs w:val="22"/>
          <w:highlight w:val="yellow"/>
          <w:lang w:val="lt-LT"/>
        </w:rPr>
        <w:t>5</w:t>
      </w:r>
      <w:r w:rsidRPr="00662029">
        <w:rPr>
          <w:sz w:val="22"/>
          <w:szCs w:val="22"/>
          <w:highlight w:val="yellow"/>
          <w:lang w:val="lt-LT"/>
        </w:rPr>
        <w:t xml:space="preserve"> m. </w:t>
      </w:r>
      <w:r w:rsidR="00662029">
        <w:rPr>
          <w:sz w:val="22"/>
          <w:szCs w:val="22"/>
          <w:highlight w:val="yellow"/>
          <w:lang w:val="lt-LT"/>
        </w:rPr>
        <w:t xml:space="preserve">birželio </w:t>
      </w:r>
      <w:r w:rsidR="001B375F">
        <w:rPr>
          <w:sz w:val="22"/>
          <w:szCs w:val="22"/>
          <w:highlight w:val="yellow"/>
          <w:lang w:val="lt-LT"/>
        </w:rPr>
        <w:t xml:space="preserve">    </w:t>
      </w:r>
      <w:r w:rsidR="0055536E" w:rsidRPr="00662029">
        <w:rPr>
          <w:sz w:val="22"/>
          <w:szCs w:val="22"/>
          <w:highlight w:val="yellow"/>
          <w:lang w:val="lt-LT"/>
        </w:rPr>
        <w:t xml:space="preserve"> </w:t>
      </w:r>
      <w:r w:rsidRPr="00662029">
        <w:rPr>
          <w:sz w:val="22"/>
          <w:szCs w:val="22"/>
          <w:highlight w:val="yellow"/>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172D0" w14:textId="4BD082B2" w:rsidR="00896349" w:rsidRDefault="00712095" w:rsidP="00E00391">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5AF97C9A" w14:textId="3F360BF0"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1 pirkimo dalis </w:t>
            </w:r>
            <w:r w:rsidRPr="00001E79">
              <w:rPr>
                <w:rFonts w:eastAsia="Calibri" w:cs="Times New Roman"/>
                <w:bCs/>
              </w:rPr>
              <w:t xml:space="preserve">– ne daugiau kaip </w:t>
            </w:r>
            <w:r w:rsidR="00084A72" w:rsidRPr="00084A72">
              <w:rPr>
                <w:rFonts w:eastAsia="Calibri" w:cs="Times New Roman"/>
                <w:b/>
              </w:rPr>
              <w:t>78 500,00</w:t>
            </w:r>
            <w:r w:rsidR="00084A72">
              <w:rPr>
                <w:rFonts w:eastAsia="Calibri" w:cs="Times New Roman"/>
                <w:bCs/>
              </w:rPr>
              <w:t xml:space="preserve"> </w:t>
            </w:r>
            <w:r w:rsidRPr="00001E79">
              <w:rPr>
                <w:rFonts w:eastAsia="Calibri" w:cs="Times New Roman"/>
                <w:bCs/>
              </w:rPr>
              <w:t xml:space="preserve"> </w:t>
            </w:r>
            <w:r w:rsidRPr="00001E79">
              <w:rPr>
                <w:rFonts w:eastAsia="Calibri" w:cs="Times New Roman"/>
              </w:rPr>
              <w:t xml:space="preserve">Eur </w:t>
            </w:r>
            <w:r w:rsidRPr="00001E79">
              <w:rPr>
                <w:rFonts w:eastAsia="Calibri" w:cs="Times New Roman"/>
                <w:bCs/>
              </w:rPr>
              <w:t>be PVM;</w:t>
            </w:r>
          </w:p>
          <w:p w14:paraId="302DF451" w14:textId="0229D6A6" w:rsidR="00001E79" w:rsidRPr="00001E79" w:rsidRDefault="00001E79" w:rsidP="00001E79">
            <w:pPr>
              <w:spacing w:line="276" w:lineRule="auto"/>
              <w:contextualSpacing/>
              <w:jc w:val="both"/>
              <w:rPr>
                <w:rFonts w:eastAsia="Times New Roman" w:cs="Times New Roman"/>
                <w:b/>
                <w:color w:val="000000"/>
              </w:rPr>
            </w:pPr>
            <w:r w:rsidRPr="00001E79">
              <w:rPr>
                <w:rFonts w:eastAsia="Times New Roman" w:cs="Times New Roman"/>
                <w:b/>
                <w:color w:val="000000"/>
              </w:rPr>
              <w:t xml:space="preserve">2 pirkimo dalis </w:t>
            </w:r>
            <w:r w:rsidRPr="00001E79">
              <w:rPr>
                <w:rFonts w:eastAsia="Calibri" w:cs="Times New Roman"/>
                <w:bCs/>
              </w:rPr>
              <w:t xml:space="preserve">– ne daugiau kaip </w:t>
            </w:r>
            <w:r w:rsidR="006621ED" w:rsidRPr="006621ED">
              <w:rPr>
                <w:rFonts w:eastAsia="Calibri" w:cs="Times New Roman"/>
                <w:b/>
              </w:rPr>
              <w:t>20</w:t>
            </w:r>
            <w:r w:rsidR="00084A72" w:rsidRPr="006621ED">
              <w:rPr>
                <w:rFonts w:eastAsia="Calibri" w:cs="Times New Roman"/>
                <w:b/>
              </w:rPr>
              <w:t xml:space="preserve"> </w:t>
            </w:r>
            <w:r w:rsidR="00084A72" w:rsidRPr="00084A72">
              <w:rPr>
                <w:rFonts w:eastAsia="Calibri" w:cs="Times New Roman"/>
                <w:b/>
              </w:rPr>
              <w:t>00</w:t>
            </w:r>
            <w:r w:rsidRPr="00084A72">
              <w:rPr>
                <w:rFonts w:eastAsia="Calibri" w:cs="Times New Roman"/>
                <w:b/>
              </w:rPr>
              <w:t>0,00</w:t>
            </w:r>
            <w:r w:rsidRPr="00001E79">
              <w:rPr>
                <w:rFonts w:eastAsia="Calibri" w:cs="Times New Roman"/>
                <w:bCs/>
              </w:rPr>
              <w:t xml:space="preserve"> </w:t>
            </w:r>
            <w:r w:rsidRPr="00001E79">
              <w:rPr>
                <w:rFonts w:eastAsia="Calibri" w:cs="Times New Roman"/>
              </w:rPr>
              <w:t xml:space="preserve">Eur </w:t>
            </w:r>
            <w:r w:rsidRPr="00001E79">
              <w:rPr>
                <w:rFonts w:eastAsia="Calibri" w:cs="Times New Roman"/>
                <w:bCs/>
              </w:rPr>
              <w:t>be PVM</w:t>
            </w:r>
            <w:r w:rsidR="00084A72">
              <w:rPr>
                <w:rFonts w:eastAsia="Calibri" w:cs="Times New Roman"/>
                <w:bCs/>
              </w:rPr>
              <w:t>.</w:t>
            </w:r>
          </w:p>
          <w:p w14:paraId="6B72903B" w14:textId="13EBCCAF" w:rsidR="00712095" w:rsidRPr="00896349" w:rsidRDefault="00712095" w:rsidP="00084A72">
            <w:pPr>
              <w:spacing w:line="276" w:lineRule="auto"/>
              <w:contextualSpacing/>
              <w:jc w:val="both"/>
              <w:rPr>
                <w:rFonts w:eastAsia="Calibri" w:cs="Times New Roman"/>
                <w:bCs/>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2D9A59" w14:textId="43FBF1B1" w:rsidR="00F0292B" w:rsidRPr="00F0292B" w:rsidRDefault="008F7823" w:rsidP="00213143">
            <w:pPr>
              <w:jc w:val="both"/>
              <w:rPr>
                <w:rFonts w:eastAsia="Times New Roman" w:cs="Times New Roman"/>
                <w:lang w:eastAsia="lt-LT"/>
              </w:rPr>
            </w:pPr>
            <w:r w:rsidRPr="00F0292B">
              <w:rPr>
                <w:rFonts w:eastAsia="Times New Roman" w:cs="Times New Roman"/>
                <w:lang w:eastAsia="lt-LT"/>
              </w:rPr>
              <w:t>Pirkimo objektui</w:t>
            </w:r>
            <w:r w:rsidR="00896349" w:rsidRPr="00F0292B">
              <w:rPr>
                <w:rFonts w:eastAsia="Times New Roman" w:cs="Times New Roman"/>
                <w:lang w:eastAsia="lt-LT"/>
              </w:rPr>
              <w:t xml:space="preserve"> 1</w:t>
            </w:r>
            <w:r w:rsidR="000F79CF" w:rsidRPr="00F0292B">
              <w:rPr>
                <w:rFonts w:eastAsia="Times New Roman" w:cs="Times New Roman"/>
                <w:lang w:eastAsia="lt-LT"/>
              </w:rPr>
              <w:t>-</w:t>
            </w:r>
            <w:r w:rsidR="00084A72" w:rsidRPr="00F0292B">
              <w:rPr>
                <w:rFonts w:eastAsia="Times New Roman" w:cs="Times New Roman"/>
                <w:lang w:eastAsia="lt-LT"/>
              </w:rPr>
              <w:t>2</w:t>
            </w:r>
            <w:r w:rsidR="00896349" w:rsidRPr="00F0292B">
              <w:rPr>
                <w:rFonts w:eastAsia="Times New Roman" w:cs="Times New Roman"/>
                <w:lang w:eastAsia="lt-LT"/>
              </w:rPr>
              <w:t xml:space="preserve"> pirkimo dalims</w:t>
            </w:r>
            <w:r w:rsidRPr="00F0292B">
              <w:rPr>
                <w:rFonts w:eastAsia="Times New Roman" w:cs="Times New Roman"/>
                <w:lang w:eastAsia="lt-LT"/>
              </w:rPr>
              <w:t xml:space="preserve"> bus taikomi aplinkosauginiai reikalavimai</w:t>
            </w:r>
            <w:r w:rsidR="000C1C5A" w:rsidRPr="00F0292B">
              <w:rPr>
                <w:rFonts w:eastAsia="Times New Roman" w:cs="Times New Roman"/>
                <w:lang w:eastAsia="lt-LT"/>
              </w:rPr>
              <w:t xml:space="preserve"> </w:t>
            </w:r>
            <w:r w:rsidR="000F79CF" w:rsidRPr="00F0292B">
              <w:rPr>
                <w:rFonts w:eastAsia="Times New Roman" w:cs="Times New Roman"/>
                <w:lang w:eastAsia="lt-LT"/>
              </w:rPr>
              <w:t>nurodyti</w:t>
            </w:r>
            <w:r w:rsidR="000C1C5A" w:rsidRPr="00F0292B">
              <w:rPr>
                <w:rFonts w:eastAsia="Times New Roman" w:cs="Times New Roman"/>
                <w:lang w:eastAsia="lt-LT"/>
              </w:rPr>
              <w:t xml:space="preserve"> </w:t>
            </w:r>
            <w:r w:rsidR="00896349" w:rsidRPr="00F0292B">
              <w:rPr>
                <w:rFonts w:eastAsia="Times New Roman" w:cs="Times New Roman"/>
                <w:lang w:eastAsia="lt-LT"/>
              </w:rPr>
              <w:t>techninėje specifikacijoje</w:t>
            </w:r>
            <w:r w:rsidR="00F0292B" w:rsidRPr="00F0292B">
              <w:rPr>
                <w:rFonts w:eastAsia="Times New Roman" w:cs="Times New Roman"/>
                <w:lang w:eastAsia="lt-LT"/>
              </w:rPr>
              <w:t>:</w:t>
            </w:r>
          </w:p>
          <w:p w14:paraId="31289DFB" w14:textId="098EEA98" w:rsidR="00F0292B" w:rsidRPr="00F0292B" w:rsidRDefault="00F0292B" w:rsidP="00213143">
            <w:pPr>
              <w:jc w:val="both"/>
              <w:rPr>
                <w:rFonts w:eastAsia="Times New Roman" w:cs="Times New Roman"/>
                <w:lang w:eastAsia="lt-LT"/>
              </w:rPr>
            </w:pPr>
            <w:r w:rsidRPr="00F0292B">
              <w:rPr>
                <w:rFonts w:eastAsia="Times New Roman" w:cs="Times New Roman"/>
                <w:lang w:eastAsia="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2 (du) Pirkėjo specialistus, ne mažiau kaip 3 (tris) val. </w:t>
            </w:r>
          </w:p>
          <w:p w14:paraId="7FF7DD85" w14:textId="77777777" w:rsidR="00F0292B" w:rsidRPr="00F0292B" w:rsidRDefault="00F0292B" w:rsidP="00213143">
            <w:pPr>
              <w:jc w:val="both"/>
              <w:rPr>
                <w:rFonts w:eastAsia="Times New Roman" w:cs="Times New Roman"/>
                <w:lang w:eastAsia="lt-LT"/>
              </w:rPr>
            </w:pPr>
          </w:p>
          <w:p w14:paraId="0D835887" w14:textId="5387132F" w:rsidR="00143689" w:rsidRPr="00084A72" w:rsidRDefault="00E438C5" w:rsidP="00213143">
            <w:pPr>
              <w:jc w:val="both"/>
              <w:rPr>
                <w:rFonts w:eastAsia="Times New Roman" w:cs="Times New Roman"/>
                <w:highlight w:val="yellow"/>
                <w:lang w:eastAsia="lt-LT"/>
              </w:rPr>
            </w:pPr>
            <w:r w:rsidRPr="00F0292B">
              <w:rPr>
                <w:rFonts w:eastAsia="Times New Roman" w:cs="Times New Roman"/>
                <w:lang w:eastAsia="lt-LT"/>
              </w:rPr>
              <w:t>Ar aiškūs</w:t>
            </w:r>
            <w:r w:rsidR="00CB705F" w:rsidRPr="00F0292B">
              <w:rPr>
                <w:rFonts w:eastAsia="Times New Roman" w:cs="Times New Roman"/>
                <w:lang w:eastAsia="lt-LT"/>
              </w:rPr>
              <w:t xml:space="preserve"> aplinkosauginiai</w:t>
            </w:r>
            <w:r w:rsidRPr="00F0292B">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F0292B" w:rsidRPr="0055536E" w14:paraId="73F266BC"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06D8DE" w14:textId="77777777" w:rsidR="00F0292B" w:rsidRPr="0055536E" w:rsidRDefault="00F0292B"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A98BB" w14:textId="37902406" w:rsidR="00F0292B" w:rsidRPr="00F0292B" w:rsidRDefault="00B059CE" w:rsidP="00213143">
            <w:pPr>
              <w:jc w:val="both"/>
              <w:rPr>
                <w:rFonts w:eastAsia="Times New Roman" w:cs="Times New Roman"/>
                <w:lang w:eastAsia="lt-LT"/>
              </w:rPr>
            </w:pPr>
            <w:r>
              <w:rPr>
                <w:rFonts w:eastAsia="Times New Roman" w:cs="Times New Roman"/>
                <w:lang w:eastAsia="lt-LT"/>
              </w:rPr>
              <w:t>Ar aiškus Sutarties projektas?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24733" w14:textId="77777777" w:rsidR="00F0292B" w:rsidRPr="0055536E" w:rsidRDefault="00F0292B"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98C5" w14:textId="77777777" w:rsidR="00F52D90" w:rsidRDefault="00F52D90" w:rsidP="00535631">
      <w:r>
        <w:separator/>
      </w:r>
    </w:p>
  </w:endnote>
  <w:endnote w:type="continuationSeparator" w:id="0">
    <w:p w14:paraId="389A9B99" w14:textId="77777777" w:rsidR="00F52D90" w:rsidRDefault="00F52D9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494D" w14:textId="77777777" w:rsidR="00F52D90" w:rsidRDefault="00F52D90" w:rsidP="00535631">
      <w:r>
        <w:separator/>
      </w:r>
    </w:p>
  </w:footnote>
  <w:footnote w:type="continuationSeparator" w:id="0">
    <w:p w14:paraId="75FBBA5E" w14:textId="77777777" w:rsidR="00F52D90" w:rsidRDefault="00F52D9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4A72"/>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375F"/>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0DD7"/>
    <w:rsid w:val="002911E4"/>
    <w:rsid w:val="00291447"/>
    <w:rsid w:val="0029317A"/>
    <w:rsid w:val="002936C2"/>
    <w:rsid w:val="0029459B"/>
    <w:rsid w:val="00294C62"/>
    <w:rsid w:val="002A04B6"/>
    <w:rsid w:val="002A14FC"/>
    <w:rsid w:val="002A5A1B"/>
    <w:rsid w:val="002A6CA2"/>
    <w:rsid w:val="002A7EE8"/>
    <w:rsid w:val="002B1DE1"/>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2AC"/>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5484"/>
    <w:rsid w:val="005A59AC"/>
    <w:rsid w:val="005A70A1"/>
    <w:rsid w:val="005A79EE"/>
    <w:rsid w:val="005B040D"/>
    <w:rsid w:val="005B08CF"/>
    <w:rsid w:val="005B11F2"/>
    <w:rsid w:val="005B1B40"/>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62029"/>
    <w:rsid w:val="006621ED"/>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2D77"/>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5CD8"/>
    <w:rsid w:val="00707161"/>
    <w:rsid w:val="00711953"/>
    <w:rsid w:val="00712095"/>
    <w:rsid w:val="00713A27"/>
    <w:rsid w:val="00714171"/>
    <w:rsid w:val="007168D8"/>
    <w:rsid w:val="00717BE1"/>
    <w:rsid w:val="00717F5F"/>
    <w:rsid w:val="00721B71"/>
    <w:rsid w:val="00722298"/>
    <w:rsid w:val="00730B56"/>
    <w:rsid w:val="00731387"/>
    <w:rsid w:val="00731536"/>
    <w:rsid w:val="00731775"/>
    <w:rsid w:val="00741E77"/>
    <w:rsid w:val="00745BA8"/>
    <w:rsid w:val="007461ED"/>
    <w:rsid w:val="007541AB"/>
    <w:rsid w:val="0075641F"/>
    <w:rsid w:val="00760B64"/>
    <w:rsid w:val="00763632"/>
    <w:rsid w:val="00765897"/>
    <w:rsid w:val="00765A17"/>
    <w:rsid w:val="00765ABE"/>
    <w:rsid w:val="00766C72"/>
    <w:rsid w:val="00770A06"/>
    <w:rsid w:val="00771D97"/>
    <w:rsid w:val="007724E4"/>
    <w:rsid w:val="0077289C"/>
    <w:rsid w:val="00776443"/>
    <w:rsid w:val="00780207"/>
    <w:rsid w:val="0078467F"/>
    <w:rsid w:val="00784B1E"/>
    <w:rsid w:val="0079579F"/>
    <w:rsid w:val="007958E9"/>
    <w:rsid w:val="007A50A6"/>
    <w:rsid w:val="007A594B"/>
    <w:rsid w:val="007B47CD"/>
    <w:rsid w:val="007B5169"/>
    <w:rsid w:val="007B5242"/>
    <w:rsid w:val="007B7185"/>
    <w:rsid w:val="007C0978"/>
    <w:rsid w:val="007C16E1"/>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0618"/>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6BBA"/>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4669"/>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C48E4"/>
    <w:rsid w:val="00AC5CF7"/>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59CE"/>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358A"/>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714C"/>
    <w:rsid w:val="00E1049C"/>
    <w:rsid w:val="00E11D94"/>
    <w:rsid w:val="00E130B5"/>
    <w:rsid w:val="00E149E7"/>
    <w:rsid w:val="00E149EF"/>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5480"/>
    <w:rsid w:val="00EB7218"/>
    <w:rsid w:val="00EB7A10"/>
    <w:rsid w:val="00EB7CE8"/>
    <w:rsid w:val="00EC2C18"/>
    <w:rsid w:val="00EC5EBA"/>
    <w:rsid w:val="00ED21FE"/>
    <w:rsid w:val="00ED73D5"/>
    <w:rsid w:val="00EE6249"/>
    <w:rsid w:val="00EF06F2"/>
    <w:rsid w:val="00F0183A"/>
    <w:rsid w:val="00F0292B"/>
    <w:rsid w:val="00F03E57"/>
    <w:rsid w:val="00F0578A"/>
    <w:rsid w:val="00F078AB"/>
    <w:rsid w:val="00F11B05"/>
    <w:rsid w:val="00F11BD9"/>
    <w:rsid w:val="00F11D13"/>
    <w:rsid w:val="00F16204"/>
    <w:rsid w:val="00F204BF"/>
    <w:rsid w:val="00F205D6"/>
    <w:rsid w:val="00F22EDF"/>
    <w:rsid w:val="00F2427F"/>
    <w:rsid w:val="00F26536"/>
    <w:rsid w:val="00F27BC6"/>
    <w:rsid w:val="00F311DB"/>
    <w:rsid w:val="00F340AE"/>
    <w:rsid w:val="00F36588"/>
    <w:rsid w:val="00F37C5C"/>
    <w:rsid w:val="00F40080"/>
    <w:rsid w:val="00F421F2"/>
    <w:rsid w:val="00F45CEE"/>
    <w:rsid w:val="00F479ED"/>
    <w:rsid w:val="00F52D90"/>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3A9"/>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1138688679">
      <w:bodyDiv w:val="1"/>
      <w:marLeft w:val="0"/>
      <w:marRight w:val="0"/>
      <w:marTop w:val="0"/>
      <w:marBottom w:val="0"/>
      <w:divBdr>
        <w:top w:val="none" w:sz="0" w:space="0" w:color="auto"/>
        <w:left w:val="none" w:sz="0" w:space="0" w:color="auto"/>
        <w:bottom w:val="none" w:sz="0" w:space="0" w:color="auto"/>
        <w:right w:val="none" w:sz="0" w:space="0" w:color="auto"/>
      </w:divBdr>
    </w:div>
    <w:div w:id="15368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3942</Words>
  <Characters>2248</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212</cp:revision>
  <dcterms:created xsi:type="dcterms:W3CDTF">2021-03-24T10:47:00Z</dcterms:created>
  <dcterms:modified xsi:type="dcterms:W3CDTF">2025-06-16T10:20:00Z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