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7370E" w14:textId="77777777" w:rsidR="008C53FE" w:rsidRPr="00910453" w:rsidRDefault="008C53FE" w:rsidP="00910453">
      <w:pPr>
        <w:pStyle w:val="Body2"/>
        <w:spacing w:after="0"/>
        <w:jc w:val="center"/>
        <w:rPr>
          <w:b/>
          <w:bCs/>
          <w:i/>
          <w:iCs/>
          <w:color w:val="auto"/>
          <w:sz w:val="24"/>
          <w:szCs w:val="24"/>
        </w:rPr>
      </w:pPr>
    </w:p>
    <w:p w14:paraId="7EE81688" w14:textId="3666D728" w:rsidR="004E5391" w:rsidRPr="00A436F3" w:rsidRDefault="00335BDF" w:rsidP="00910453">
      <w:pPr>
        <w:pStyle w:val="prastasis1"/>
        <w:spacing w:after="0" w:line="240" w:lineRule="auto"/>
        <w:jc w:val="center"/>
        <w:rPr>
          <w:b/>
          <w:bCs/>
          <w:szCs w:val="24"/>
        </w:rPr>
      </w:pPr>
      <w:r w:rsidRPr="00A436F3">
        <w:rPr>
          <w:b/>
          <w:bCs/>
          <w:szCs w:val="24"/>
        </w:rPr>
        <w:t>LIFTO IR JO MONTAVIMO</w:t>
      </w:r>
      <w:r w:rsidR="00910453" w:rsidRPr="00A436F3">
        <w:rPr>
          <w:b/>
          <w:bCs/>
          <w:szCs w:val="24"/>
        </w:rPr>
        <w:t xml:space="preserve"> DARBŲ PIRKIMAS</w:t>
      </w:r>
    </w:p>
    <w:p w14:paraId="28B568C0" w14:textId="77777777" w:rsidR="004E5391" w:rsidRDefault="004E5391">
      <w:pPr>
        <w:pStyle w:val="prastasis1"/>
        <w:spacing w:after="0"/>
        <w:jc w:val="center"/>
        <w:rPr>
          <w:b/>
          <w:szCs w:val="24"/>
        </w:rPr>
      </w:pPr>
    </w:p>
    <w:p w14:paraId="528065A4" w14:textId="77777777" w:rsidR="004E5391" w:rsidRDefault="00AB02AD">
      <w:pPr>
        <w:pStyle w:val="Body2"/>
        <w:spacing w:after="0"/>
        <w:jc w:val="center"/>
        <w:rPr>
          <w:color w:val="auto"/>
          <w:sz w:val="24"/>
          <w:szCs w:val="24"/>
        </w:rPr>
      </w:pPr>
      <w:r w:rsidRPr="009A0BFB">
        <w:rPr>
          <w:color w:val="auto"/>
          <w:sz w:val="24"/>
          <w:szCs w:val="24"/>
          <w:highlight w:val="lightGray"/>
        </w:rPr>
        <w:t>20__ m. ____________  ___ d.</w:t>
      </w:r>
      <w:r>
        <w:rPr>
          <w:color w:val="auto"/>
          <w:sz w:val="24"/>
          <w:szCs w:val="24"/>
        </w:rPr>
        <w:t xml:space="preserve"> Nr. </w:t>
      </w:r>
      <w:r w:rsidRPr="009A0BFB">
        <w:rPr>
          <w:color w:val="auto"/>
          <w:sz w:val="24"/>
          <w:szCs w:val="24"/>
          <w:highlight w:val="lightGray"/>
        </w:rPr>
        <w:t>________</w:t>
      </w:r>
    </w:p>
    <w:p w14:paraId="22C820E4" w14:textId="77777777" w:rsidR="004E5391" w:rsidRDefault="00AB02AD">
      <w:pPr>
        <w:pStyle w:val="Body2"/>
        <w:spacing w:after="0"/>
        <w:jc w:val="center"/>
        <w:rPr>
          <w:color w:val="auto"/>
          <w:sz w:val="24"/>
          <w:szCs w:val="24"/>
        </w:rPr>
      </w:pPr>
      <w:r>
        <w:rPr>
          <w:color w:val="auto"/>
          <w:sz w:val="24"/>
          <w:szCs w:val="24"/>
        </w:rPr>
        <w:t>Kaunas</w:t>
      </w:r>
    </w:p>
    <w:p w14:paraId="72A29C46" w14:textId="77777777" w:rsidR="004E5391" w:rsidRDefault="004E5391">
      <w:pPr>
        <w:spacing w:after="0"/>
        <w:rPr>
          <w:b/>
          <w:szCs w:val="24"/>
        </w:rPr>
      </w:pPr>
    </w:p>
    <w:p w14:paraId="63521447" w14:textId="77777777" w:rsidR="004E5391" w:rsidRDefault="00AB02AD">
      <w:pPr>
        <w:pStyle w:val="Antrat2"/>
        <w:numPr>
          <w:ilvl w:val="0"/>
          <w:numId w:val="0"/>
        </w:numPr>
        <w:spacing w:line="276" w:lineRule="auto"/>
        <w:jc w:val="center"/>
        <w:rPr>
          <w:b/>
          <w:szCs w:val="24"/>
        </w:rPr>
      </w:pPr>
      <w:r>
        <w:rPr>
          <w:b/>
          <w:szCs w:val="24"/>
        </w:rPr>
        <w:t>SPECIALIOSIOS SĄLYGOS</w:t>
      </w:r>
    </w:p>
    <w:p w14:paraId="5EE0C288" w14:textId="77777777" w:rsidR="004E5391" w:rsidRDefault="004E5391">
      <w:pPr>
        <w:spacing w:after="0"/>
        <w:jc w:val="both"/>
        <w:rPr>
          <w:szCs w:val="24"/>
        </w:rPr>
      </w:pPr>
    </w:p>
    <w:p w14:paraId="6F93B3F8" w14:textId="77777777" w:rsidR="004E5391" w:rsidRDefault="00AB02AD" w:rsidP="002B46C2">
      <w:pPr>
        <w:pStyle w:val="prastasis1"/>
        <w:spacing w:after="0"/>
        <w:jc w:val="both"/>
        <w:rPr>
          <w:szCs w:val="24"/>
        </w:rPr>
      </w:pPr>
      <w:bookmarkStart w:id="0" w:name="_Hlk150258499"/>
      <w:r>
        <w:rPr>
          <w:szCs w:val="24"/>
        </w:rPr>
        <w:t xml:space="preserve">VšĮ Lietuvos sveikatos mokslų universiteto Kauno ligoninė, juridinio asmens kodas 302583800, kurios registruota buveinė yra Josvainių g. 2, Kaunas, duomenys apie įstaigą kaupiami ir saugomi Lietuvos Respublikos juridinių asmenų registre, atstovaujama </w:t>
      </w:r>
      <w:r w:rsidRPr="009A0BFB">
        <w:rPr>
          <w:szCs w:val="24"/>
          <w:highlight w:val="lightGray"/>
        </w:rPr>
        <w:t>(</w:t>
      </w:r>
      <w:r w:rsidRPr="009A0BFB">
        <w:rPr>
          <w:i/>
          <w:iCs/>
          <w:szCs w:val="24"/>
          <w:highlight w:val="lightGray"/>
        </w:rPr>
        <w:t>pareigos, vardas, pavardė</w:t>
      </w:r>
      <w:r w:rsidRPr="009A0BFB">
        <w:rPr>
          <w:szCs w:val="24"/>
          <w:highlight w:val="lightGray"/>
        </w:rPr>
        <w:t>)</w:t>
      </w:r>
      <w:r>
        <w:rPr>
          <w:szCs w:val="24"/>
        </w:rPr>
        <w:t>, veikiančio (-</w:t>
      </w:r>
      <w:proofErr w:type="spellStart"/>
      <w:r>
        <w:rPr>
          <w:szCs w:val="24"/>
        </w:rPr>
        <w:t>ios</w:t>
      </w:r>
      <w:proofErr w:type="spellEnd"/>
      <w:r>
        <w:rPr>
          <w:szCs w:val="24"/>
        </w:rPr>
        <w:t>) pagal</w:t>
      </w:r>
      <w:bookmarkEnd w:id="0"/>
      <w:r>
        <w:rPr>
          <w:szCs w:val="24"/>
        </w:rPr>
        <w:t xml:space="preserve"> </w:t>
      </w:r>
      <w:r w:rsidRPr="009A0BFB">
        <w:rPr>
          <w:szCs w:val="24"/>
          <w:highlight w:val="lightGray"/>
        </w:rPr>
        <w:t>(</w:t>
      </w:r>
      <w:r w:rsidRPr="009A0BFB">
        <w:rPr>
          <w:i/>
          <w:iCs/>
          <w:szCs w:val="24"/>
          <w:highlight w:val="lightGray"/>
        </w:rPr>
        <w:t xml:space="preserve">įstaigos įstatus / nurodyti kitą </w:t>
      </w:r>
      <w:r w:rsidRPr="009A0BFB">
        <w:rPr>
          <w:rFonts w:eastAsia="Arial Unicode MS"/>
          <w:i/>
          <w:iCs/>
          <w:szCs w:val="24"/>
          <w:highlight w:val="lightGray"/>
        </w:rPr>
        <w:t>dokumentą, kurio pagrindu veikia asmuo</w:t>
      </w:r>
      <w:r w:rsidRPr="009A0BFB">
        <w:rPr>
          <w:rFonts w:eastAsia="Arial Unicode MS"/>
          <w:szCs w:val="24"/>
          <w:highlight w:val="lightGray"/>
        </w:rPr>
        <w:t>)</w:t>
      </w:r>
      <w:r>
        <w:rPr>
          <w:szCs w:val="24"/>
        </w:rPr>
        <w:t xml:space="preserve"> (toliau – Užsakovas), ir</w:t>
      </w:r>
    </w:p>
    <w:p w14:paraId="106C25C3" w14:textId="77777777" w:rsidR="002B46C2" w:rsidRDefault="002B46C2" w:rsidP="002B46C2">
      <w:pPr>
        <w:pStyle w:val="prastasis1"/>
        <w:spacing w:after="0"/>
        <w:jc w:val="both"/>
        <w:rPr>
          <w:i/>
          <w:szCs w:val="24"/>
          <w:highlight w:val="lightGray"/>
        </w:rPr>
      </w:pPr>
    </w:p>
    <w:p w14:paraId="1FF15646" w14:textId="77777777" w:rsidR="004E5391" w:rsidRDefault="00AB02AD" w:rsidP="002B46C2">
      <w:pPr>
        <w:pStyle w:val="prastasis1"/>
        <w:spacing w:after="0"/>
        <w:jc w:val="both"/>
        <w:rPr>
          <w:color w:val="000000"/>
        </w:rPr>
      </w:pPr>
      <w:r w:rsidRPr="009A0BFB">
        <w:rPr>
          <w:i/>
          <w:szCs w:val="24"/>
          <w:highlight w:val="lightGray"/>
        </w:rPr>
        <w:t>(rangovo pavadinimas)</w:t>
      </w:r>
      <w:r>
        <w:rPr>
          <w:rStyle w:val="Numatytasispastraiposriftas1"/>
          <w:color w:val="000000"/>
          <w:szCs w:val="24"/>
        </w:rPr>
        <w:t xml:space="preserve">, juridinio asmens kodas </w:t>
      </w:r>
      <w:r w:rsidRPr="009A0BFB">
        <w:rPr>
          <w:rStyle w:val="Numatytasispastraiposriftas1"/>
          <w:i/>
          <w:color w:val="000000"/>
          <w:szCs w:val="24"/>
          <w:highlight w:val="lightGray"/>
        </w:rPr>
        <w:t>(kodas)</w:t>
      </w:r>
      <w:r>
        <w:rPr>
          <w:rStyle w:val="Numatytasispastraiposriftas1"/>
          <w:color w:val="000000"/>
          <w:szCs w:val="24"/>
        </w:rPr>
        <w:t xml:space="preserve">, kurio registruota buveinė yra </w:t>
      </w:r>
      <w:r w:rsidRPr="009A0BFB">
        <w:rPr>
          <w:rStyle w:val="Numatytasispastraiposriftas1"/>
          <w:i/>
          <w:color w:val="000000"/>
          <w:szCs w:val="24"/>
          <w:highlight w:val="lightGray"/>
        </w:rPr>
        <w:t>(adresas)</w:t>
      </w:r>
      <w:r>
        <w:rPr>
          <w:rStyle w:val="Numatytasispastraiposriftas1"/>
          <w:color w:val="000000"/>
          <w:szCs w:val="24"/>
        </w:rPr>
        <w:t xml:space="preserve">, duomenys apie įmonę kaupiami ir saugomi Lietuvos Respublikos juridinių asmenų registre, atstovaujama </w:t>
      </w:r>
      <w:r w:rsidRPr="009A0BFB">
        <w:rPr>
          <w:rStyle w:val="Numatytasispastraiposriftas1"/>
          <w:i/>
          <w:color w:val="000000"/>
          <w:szCs w:val="24"/>
          <w:highlight w:val="lightGray"/>
        </w:rPr>
        <w:t>(pareigos, vardas, pavardė)</w:t>
      </w:r>
      <w:r>
        <w:rPr>
          <w:rStyle w:val="Numatytasispastraiposriftas1"/>
          <w:color w:val="000000"/>
          <w:szCs w:val="24"/>
        </w:rPr>
        <w:t>, veikiančio (-</w:t>
      </w:r>
      <w:proofErr w:type="spellStart"/>
      <w:r>
        <w:rPr>
          <w:rStyle w:val="Numatytasispastraiposriftas1"/>
          <w:color w:val="000000"/>
          <w:szCs w:val="24"/>
        </w:rPr>
        <w:t>ios</w:t>
      </w:r>
      <w:proofErr w:type="spellEnd"/>
      <w:r>
        <w:rPr>
          <w:rStyle w:val="Numatytasispastraiposriftas1"/>
          <w:color w:val="000000"/>
          <w:szCs w:val="24"/>
        </w:rPr>
        <w:t xml:space="preserve">) pagal </w:t>
      </w:r>
      <w:r w:rsidRPr="009A0BFB">
        <w:rPr>
          <w:rStyle w:val="Numatytasispastraiposriftas1"/>
          <w:i/>
          <w:color w:val="000000"/>
          <w:szCs w:val="24"/>
          <w:highlight w:val="lightGray"/>
        </w:rPr>
        <w:t>(dokumentas, kurio pagrindu veikia asmuo)</w:t>
      </w:r>
      <w:r>
        <w:rPr>
          <w:rStyle w:val="Numatytasispastraiposriftas1"/>
          <w:color w:val="000000"/>
          <w:szCs w:val="24"/>
        </w:rPr>
        <w:t xml:space="preserve"> (toliau – Rangovas),</w:t>
      </w:r>
    </w:p>
    <w:p w14:paraId="08878A42" w14:textId="77777777" w:rsidR="004E5391" w:rsidRDefault="00AB02AD" w:rsidP="002B46C2">
      <w:pPr>
        <w:pStyle w:val="prastasis1"/>
        <w:spacing w:after="0"/>
        <w:jc w:val="both"/>
        <w:rPr>
          <w:i/>
          <w:color w:val="000000"/>
          <w:szCs w:val="24"/>
        </w:rPr>
      </w:pPr>
      <w:r w:rsidRPr="009A0BFB">
        <w:rPr>
          <w:i/>
          <w:color w:val="000000"/>
          <w:szCs w:val="24"/>
          <w:highlight w:val="lightGray"/>
        </w:rPr>
        <w:t>(jei tai ūkio subjektų grupė – atitinkami duomenys apie kiekvieną partnerį),</w:t>
      </w:r>
    </w:p>
    <w:p w14:paraId="52CFBCC0" w14:textId="3D7E1837" w:rsidR="004E5391" w:rsidRDefault="00AB02AD" w:rsidP="002B46C2">
      <w:pPr>
        <w:pStyle w:val="prastasis1"/>
        <w:spacing w:after="0"/>
        <w:jc w:val="both"/>
        <w:rPr>
          <w:szCs w:val="24"/>
        </w:rPr>
      </w:pPr>
      <w:r>
        <w:rPr>
          <w:szCs w:val="24"/>
        </w:rPr>
        <w:t xml:space="preserve">toliau kartu šioje rangos darbų viešojo pirkimo – pardavimo sutartyje vadinami „Šalimis“, o kiekvienas atskirai – „Šalimi“, </w:t>
      </w:r>
      <w:r w:rsidRPr="00ED3188">
        <w:rPr>
          <w:szCs w:val="24"/>
        </w:rPr>
        <w:t xml:space="preserve">vadovaudamiesi </w:t>
      </w:r>
      <w:r w:rsidR="006D0394" w:rsidRPr="00ED3188">
        <w:rPr>
          <w:rFonts w:eastAsia="Arial Unicode MS"/>
          <w:szCs w:val="24"/>
        </w:rPr>
        <w:t>atviro supaprastinto</w:t>
      </w:r>
      <w:r>
        <w:rPr>
          <w:rFonts w:eastAsia="Arial Unicode MS"/>
          <w:i/>
          <w:iCs/>
          <w:szCs w:val="24"/>
        </w:rPr>
        <w:t xml:space="preserve"> </w:t>
      </w:r>
      <w:r>
        <w:rPr>
          <w:szCs w:val="24"/>
        </w:rPr>
        <w:t xml:space="preserve">viešojo pirkimo </w:t>
      </w:r>
      <w:bookmarkStart w:id="1" w:name="_Hlk30751807"/>
      <w:r>
        <w:rPr>
          <w:szCs w:val="24"/>
        </w:rPr>
        <w:t>„</w:t>
      </w:r>
      <w:bookmarkEnd w:id="1"/>
      <w:r w:rsidR="00A436F3">
        <w:rPr>
          <w:szCs w:val="24"/>
        </w:rPr>
        <w:t xml:space="preserve">Liftas ir jo montavimo darbai“ </w:t>
      </w:r>
      <w:r>
        <w:rPr>
          <w:bCs/>
          <w:szCs w:val="24"/>
        </w:rPr>
        <w:t xml:space="preserve">(Pirkimo Nr. </w:t>
      </w:r>
      <w:r w:rsidRPr="009A0BFB">
        <w:rPr>
          <w:bCs/>
          <w:szCs w:val="24"/>
          <w:highlight w:val="lightGray"/>
        </w:rPr>
        <w:t>______</w:t>
      </w:r>
      <w:r>
        <w:rPr>
          <w:bCs/>
          <w:szCs w:val="24"/>
        </w:rPr>
        <w:t>) dokumentais</w:t>
      </w:r>
      <w:r>
        <w:rPr>
          <w:szCs w:val="24"/>
        </w:rPr>
        <w:t xml:space="preserve"> ir Rangovo pasiūlymu, sudarė šią rangos darbų viešojo pirkimo – pardavimo sutartį, toliau vadinamą „Sutartimi“, ir susitarė dėl toliau išvardintų sąlygų.</w:t>
      </w:r>
    </w:p>
    <w:p w14:paraId="0688E320" w14:textId="77777777" w:rsidR="004E5391" w:rsidRDefault="004E5391" w:rsidP="002B46C2">
      <w:pPr>
        <w:spacing w:after="0"/>
        <w:jc w:val="both"/>
        <w:rPr>
          <w:szCs w:val="24"/>
        </w:rPr>
      </w:pPr>
    </w:p>
    <w:p w14:paraId="4C7E0024" w14:textId="77777777" w:rsidR="004E5391" w:rsidRDefault="00AB02AD">
      <w:pPr>
        <w:spacing w:after="0"/>
        <w:jc w:val="center"/>
        <w:rPr>
          <w:b/>
          <w:szCs w:val="24"/>
        </w:rPr>
      </w:pPr>
      <w:r>
        <w:rPr>
          <w:b/>
          <w:szCs w:val="24"/>
        </w:rPr>
        <w:t>1. Sutarties dalykas</w:t>
      </w:r>
    </w:p>
    <w:p w14:paraId="18D843CA" w14:textId="1277C19D" w:rsidR="004E5391" w:rsidRPr="00FD1E6C" w:rsidRDefault="00AB02AD">
      <w:pPr>
        <w:pStyle w:val="Pagrindinistekstas"/>
        <w:spacing w:line="276" w:lineRule="auto"/>
        <w:ind w:right="-87" w:firstLine="709"/>
        <w:rPr>
          <w:rFonts w:ascii="Times New Roman" w:hAnsi="Times New Roman"/>
          <w:sz w:val="24"/>
          <w:szCs w:val="24"/>
          <w:lang w:val="lt-LT"/>
        </w:rPr>
      </w:pPr>
      <w:r w:rsidRPr="00FD1E6C">
        <w:rPr>
          <w:rFonts w:ascii="Times New Roman" w:hAnsi="Times New Roman"/>
          <w:sz w:val="24"/>
          <w:szCs w:val="24"/>
          <w:lang w:val="lt-LT"/>
        </w:rPr>
        <w:t xml:space="preserve">1.1. Sutarties dalykas yra </w:t>
      </w:r>
      <w:r w:rsidR="00335BDF" w:rsidRPr="00A436F3">
        <w:rPr>
          <w:rFonts w:ascii="Times New Roman" w:hAnsi="Times New Roman"/>
          <w:b/>
          <w:sz w:val="24"/>
          <w:szCs w:val="24"/>
          <w:lang w:val="lt-LT"/>
        </w:rPr>
        <w:t xml:space="preserve">lifto ir jo montavimo darbų </w:t>
      </w:r>
      <w:r w:rsidRPr="00A436F3">
        <w:rPr>
          <w:rFonts w:ascii="Times New Roman" w:hAnsi="Times New Roman"/>
          <w:sz w:val="24"/>
          <w:szCs w:val="24"/>
          <w:lang w:val="lt-LT"/>
        </w:rPr>
        <w:t>(</w:t>
      </w:r>
      <w:r w:rsidRPr="00FD1E6C">
        <w:rPr>
          <w:rFonts w:ascii="Times New Roman" w:hAnsi="Times New Roman"/>
          <w:sz w:val="24"/>
          <w:szCs w:val="24"/>
          <w:lang w:val="lt-LT"/>
        </w:rPr>
        <w:t xml:space="preserve">toliau – Darbai) </w:t>
      </w:r>
      <w:r w:rsidR="004415A5">
        <w:rPr>
          <w:rFonts w:ascii="Times New Roman" w:hAnsi="Times New Roman"/>
          <w:sz w:val="24"/>
          <w:szCs w:val="24"/>
          <w:lang w:val="lt-LT"/>
        </w:rPr>
        <w:t xml:space="preserve">pirkimas. </w:t>
      </w:r>
      <w:r w:rsidR="004415A5">
        <w:rPr>
          <w:rFonts w:ascii="Times New Roman" w:hAnsi="Times New Roman"/>
          <w:iCs/>
          <w:color w:val="000000"/>
          <w:sz w:val="24"/>
          <w:szCs w:val="24"/>
          <w:lang w:val="lt-LT"/>
        </w:rPr>
        <w:t xml:space="preserve">Perkamų darbų </w:t>
      </w:r>
      <w:r w:rsidR="004415A5">
        <w:rPr>
          <w:rFonts w:ascii="Times New Roman" w:hAnsi="Times New Roman"/>
          <w:color w:val="000000"/>
          <w:sz w:val="24"/>
          <w:szCs w:val="24"/>
          <w:lang w:val="lt-LT"/>
        </w:rPr>
        <w:t>t</w:t>
      </w:r>
      <w:r w:rsidR="00063633">
        <w:rPr>
          <w:rFonts w:ascii="Times New Roman" w:hAnsi="Times New Roman"/>
          <w:color w:val="000000"/>
          <w:sz w:val="24"/>
          <w:szCs w:val="24"/>
          <w:lang w:val="lt-LT"/>
        </w:rPr>
        <w:t>echninė specifikacija,</w:t>
      </w:r>
      <w:r w:rsidR="004415A5">
        <w:rPr>
          <w:rFonts w:ascii="Times New Roman" w:hAnsi="Times New Roman"/>
          <w:color w:val="000000"/>
          <w:sz w:val="24"/>
          <w:szCs w:val="24"/>
          <w:lang w:val="lt-LT"/>
        </w:rPr>
        <w:t xml:space="preserve"> visa apimtis, </w:t>
      </w:r>
      <w:r w:rsidR="00063633" w:rsidRPr="00F254A2">
        <w:rPr>
          <w:rFonts w:ascii="Times New Roman" w:hAnsi="Times New Roman"/>
          <w:color w:val="000000"/>
          <w:sz w:val="24"/>
          <w:szCs w:val="24"/>
          <w:lang w:val="lt-LT"/>
        </w:rPr>
        <w:t xml:space="preserve"> pradinės Sutarties vertė pateikiami Sutarties specialiųjų sąlygų prieduose.</w:t>
      </w:r>
    </w:p>
    <w:p w14:paraId="3BAD66A3" w14:textId="77777777" w:rsidR="004E5391" w:rsidRPr="00FD1E6C" w:rsidRDefault="00AB02AD">
      <w:pPr>
        <w:spacing w:after="0"/>
        <w:ind w:firstLine="709"/>
        <w:jc w:val="both"/>
        <w:rPr>
          <w:szCs w:val="24"/>
        </w:rPr>
      </w:pPr>
      <w:r w:rsidRPr="00FD1E6C">
        <w:rPr>
          <w:szCs w:val="24"/>
        </w:rPr>
        <w:t>1.2. Darbai turi būti atlikti:</w:t>
      </w:r>
    </w:p>
    <w:tbl>
      <w:tblPr>
        <w:tblW w:w="9936" w:type="dxa"/>
        <w:tblCellMar>
          <w:left w:w="10" w:type="dxa"/>
          <w:right w:w="10" w:type="dxa"/>
        </w:tblCellMar>
        <w:tblLook w:val="04A0" w:firstRow="1" w:lastRow="0" w:firstColumn="1" w:lastColumn="0" w:noHBand="0" w:noVBand="1"/>
      </w:tblPr>
      <w:tblGrid>
        <w:gridCol w:w="570"/>
        <w:gridCol w:w="2373"/>
        <w:gridCol w:w="6993"/>
      </w:tblGrid>
      <w:tr w:rsidR="004E5391" w:rsidRPr="00FD1E6C" w14:paraId="7C73C57B" w14:textId="77777777" w:rsidTr="002B46C2">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5548" w14:textId="77777777" w:rsidR="004E5391" w:rsidRPr="00FD1E6C" w:rsidRDefault="00AB02AD">
            <w:pPr>
              <w:spacing w:after="0"/>
              <w:jc w:val="both"/>
              <w:rPr>
                <w:b/>
                <w:szCs w:val="24"/>
              </w:rPr>
            </w:pPr>
            <w:r w:rsidRPr="00FD1E6C">
              <w:rPr>
                <w:b/>
                <w:szCs w:val="24"/>
              </w:rPr>
              <w:t xml:space="preserve">Eil. </w:t>
            </w:r>
            <w:proofErr w:type="spellStart"/>
            <w:r w:rsidRPr="00FD1E6C">
              <w:rPr>
                <w:b/>
                <w:szCs w:val="24"/>
              </w:rPr>
              <w:t>Nr</w:t>
            </w:r>
            <w:proofErr w:type="spellEnd"/>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6B5E" w14:textId="77777777" w:rsidR="004E5391" w:rsidRPr="00FD1E6C" w:rsidRDefault="00AB02AD">
            <w:pPr>
              <w:spacing w:after="0"/>
              <w:jc w:val="both"/>
              <w:rPr>
                <w:b/>
                <w:szCs w:val="24"/>
              </w:rPr>
            </w:pPr>
            <w:r w:rsidRPr="00FD1E6C">
              <w:rPr>
                <w:b/>
                <w:szCs w:val="24"/>
              </w:rPr>
              <w:t>Darbų atlikimo vietos adresas</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E889" w14:textId="77777777" w:rsidR="004E5391" w:rsidRPr="00FD1E6C" w:rsidRDefault="00AB02AD">
            <w:pPr>
              <w:spacing w:after="0"/>
              <w:ind w:hanging="3"/>
              <w:jc w:val="both"/>
              <w:rPr>
                <w:b/>
                <w:szCs w:val="24"/>
              </w:rPr>
            </w:pPr>
            <w:r w:rsidRPr="00FD1E6C">
              <w:rPr>
                <w:b/>
                <w:szCs w:val="24"/>
              </w:rPr>
              <w:t>Sutartinių įsipareigojimų įvykdymo terminas</w:t>
            </w:r>
          </w:p>
        </w:tc>
      </w:tr>
      <w:tr w:rsidR="004E5391" w:rsidRPr="00FD1E6C" w14:paraId="4C42B54D" w14:textId="77777777" w:rsidTr="00C5622B">
        <w:trPr>
          <w:trHeight w:val="153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750" w14:textId="77777777" w:rsidR="004E5391" w:rsidRPr="002814E3" w:rsidRDefault="00AB02AD">
            <w:pPr>
              <w:spacing w:after="0"/>
              <w:jc w:val="both"/>
              <w:rPr>
                <w:color w:val="000000" w:themeColor="text1"/>
                <w:szCs w:val="24"/>
              </w:rPr>
            </w:pPr>
            <w:r w:rsidRPr="002814E3">
              <w:rPr>
                <w:color w:val="000000" w:themeColor="text1"/>
                <w:szCs w:val="24"/>
              </w:rPr>
              <w:t>1.</w:t>
            </w:r>
          </w:p>
          <w:p w14:paraId="4695A3A1" w14:textId="77777777" w:rsidR="004E5391" w:rsidRPr="002814E3" w:rsidRDefault="004E5391">
            <w:pPr>
              <w:spacing w:after="0"/>
              <w:jc w:val="both"/>
              <w:rPr>
                <w:color w:val="000000" w:themeColor="text1"/>
                <w:szCs w:val="24"/>
              </w:rPr>
            </w:pP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340D6" w14:textId="77777777" w:rsidR="004E5391" w:rsidRPr="002814E3" w:rsidRDefault="00AB02AD" w:rsidP="002B46C2">
            <w:pPr>
              <w:pStyle w:val="prastasis1"/>
              <w:spacing w:after="0"/>
              <w:rPr>
                <w:color w:val="000000" w:themeColor="text1"/>
                <w:szCs w:val="24"/>
              </w:rPr>
            </w:pPr>
            <w:r w:rsidRPr="002814E3">
              <w:rPr>
                <w:color w:val="000000" w:themeColor="text1"/>
                <w:szCs w:val="24"/>
              </w:rPr>
              <w:t xml:space="preserve">VšĮ Lietuvos sveikatos mokslų universiteto Kauno ligoninė, </w:t>
            </w:r>
          </w:p>
          <w:p w14:paraId="78CB45E1" w14:textId="027B68B7" w:rsidR="004E5391" w:rsidRPr="002814E3" w:rsidRDefault="00335BDF" w:rsidP="002B46C2">
            <w:pPr>
              <w:spacing w:after="0"/>
              <w:rPr>
                <w:color w:val="000000" w:themeColor="text1"/>
                <w:szCs w:val="24"/>
              </w:rPr>
            </w:pPr>
            <w:r w:rsidRPr="002814E3">
              <w:rPr>
                <w:color w:val="000000" w:themeColor="text1"/>
                <w:szCs w:val="24"/>
              </w:rPr>
              <w:t>S. Dariaus ir S. Girėno</w:t>
            </w:r>
            <w:r w:rsidR="00F935F5" w:rsidRPr="002814E3">
              <w:rPr>
                <w:color w:val="000000" w:themeColor="text1"/>
                <w:szCs w:val="24"/>
              </w:rPr>
              <w:t xml:space="preserve"> g. 50, </w:t>
            </w:r>
            <w:r w:rsidRPr="002814E3">
              <w:rPr>
                <w:color w:val="000000" w:themeColor="text1"/>
                <w:szCs w:val="24"/>
              </w:rPr>
              <w:t xml:space="preserve"> </w:t>
            </w:r>
            <w:r w:rsidR="00AB02AD" w:rsidRPr="002814E3">
              <w:rPr>
                <w:color w:val="000000" w:themeColor="text1"/>
                <w:szCs w:val="24"/>
              </w:rPr>
              <w:t xml:space="preserve"> Kaunas</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0240F" w14:textId="40AF7B39" w:rsidR="004318A2" w:rsidRPr="00F254A2" w:rsidRDefault="004318A2" w:rsidP="004318A2">
            <w:pPr>
              <w:spacing w:after="0"/>
              <w:jc w:val="both"/>
              <w:rPr>
                <w:bCs/>
                <w:color w:val="000000"/>
                <w:szCs w:val="24"/>
              </w:rPr>
            </w:pPr>
            <w:r w:rsidRPr="00F935F5">
              <w:rPr>
                <w:bCs/>
                <w:color w:val="000000"/>
                <w:szCs w:val="24"/>
              </w:rPr>
              <w:t>Statybvietė Rangovui bus perduodama ne vėliau kaip per</w:t>
            </w:r>
            <w:r w:rsidR="00F935F5" w:rsidRPr="00F935F5">
              <w:rPr>
                <w:bCs/>
                <w:color w:val="000000"/>
                <w:szCs w:val="24"/>
              </w:rPr>
              <w:t xml:space="preserve"> 14</w:t>
            </w:r>
            <w:r w:rsidRPr="00F935F5">
              <w:rPr>
                <w:bCs/>
                <w:color w:val="000000"/>
                <w:szCs w:val="24"/>
              </w:rPr>
              <w:t xml:space="preserve"> kalendorinių dienų po Sutarties sudarymo.</w:t>
            </w:r>
            <w:r w:rsidRPr="00F254A2">
              <w:rPr>
                <w:bCs/>
                <w:color w:val="000000"/>
                <w:szCs w:val="24"/>
              </w:rPr>
              <w:t xml:space="preserve"> </w:t>
            </w:r>
          </w:p>
          <w:p w14:paraId="2944B78F" w14:textId="7AB77CD6" w:rsidR="00C5622B" w:rsidRPr="00FD1E6C" w:rsidRDefault="004318A2" w:rsidP="004318A2">
            <w:pPr>
              <w:spacing w:after="0"/>
              <w:jc w:val="both"/>
              <w:rPr>
                <w:szCs w:val="24"/>
              </w:rPr>
            </w:pPr>
            <w:r w:rsidRPr="00F935F5">
              <w:rPr>
                <w:color w:val="000000"/>
                <w:szCs w:val="24"/>
              </w:rPr>
              <w:t xml:space="preserve">Darbų atlikimo terminas, skaičiuojant </w:t>
            </w:r>
            <w:r w:rsidRPr="00F935F5">
              <w:rPr>
                <w:color w:val="000000"/>
              </w:rPr>
              <w:t xml:space="preserve">nuo statybvietės perdavimo akto pasirašymo dienos – </w:t>
            </w:r>
            <w:r w:rsidR="00335BDF" w:rsidRPr="00F935F5">
              <w:rPr>
                <w:color w:val="000000"/>
              </w:rPr>
              <w:t>12</w:t>
            </w:r>
            <w:r w:rsidRPr="00F935F5">
              <w:rPr>
                <w:color w:val="000000"/>
              </w:rPr>
              <w:t xml:space="preserve"> (</w:t>
            </w:r>
            <w:r w:rsidR="00335BDF" w:rsidRPr="00F935F5">
              <w:rPr>
                <w:i/>
                <w:iCs/>
                <w:color w:val="000000"/>
              </w:rPr>
              <w:t>dvylika</w:t>
            </w:r>
            <w:r w:rsidRPr="00F935F5">
              <w:rPr>
                <w:color w:val="000000"/>
              </w:rPr>
              <w:t>) mėnesi</w:t>
            </w:r>
            <w:r w:rsidR="00335BDF" w:rsidRPr="00F935F5">
              <w:rPr>
                <w:color w:val="000000"/>
              </w:rPr>
              <w:t>ų.</w:t>
            </w:r>
          </w:p>
        </w:tc>
      </w:tr>
    </w:tbl>
    <w:p w14:paraId="36322856" w14:textId="62710E39" w:rsidR="000964DD" w:rsidRDefault="00AB02AD">
      <w:pPr>
        <w:spacing w:after="0"/>
        <w:ind w:firstLine="709"/>
        <w:jc w:val="both"/>
        <w:rPr>
          <w:szCs w:val="24"/>
        </w:rPr>
      </w:pPr>
      <w:r>
        <w:rPr>
          <w:szCs w:val="24"/>
        </w:rPr>
        <w:t>1.3</w:t>
      </w:r>
      <w:r>
        <w:rPr>
          <w:b/>
          <w:bCs/>
          <w:szCs w:val="24"/>
        </w:rPr>
        <w:t xml:space="preserve">. </w:t>
      </w:r>
      <w:r w:rsidRPr="00EB6E27">
        <w:rPr>
          <w:szCs w:val="24"/>
        </w:rPr>
        <w:t xml:space="preserve">Atliktiems Darbams taikomi ne trumpesni nei Lietuvos Respublikos civilinio kodekso </w:t>
      </w:r>
      <w:r w:rsidRPr="00D31F1E">
        <w:rPr>
          <w:szCs w:val="24"/>
        </w:rPr>
        <w:t>6.698 str. nurodyti garantiniai terminai</w:t>
      </w:r>
      <w:r w:rsidR="000964DD" w:rsidRPr="00D31F1E">
        <w:rPr>
          <w:szCs w:val="24"/>
        </w:rPr>
        <w:t>.</w:t>
      </w:r>
      <w:r w:rsidR="008B418F" w:rsidRPr="00D31F1E">
        <w:rPr>
          <w:szCs w:val="24"/>
        </w:rPr>
        <w:t xml:space="preserve"> Lifto garantinis terminas 24 (dvidešimt keturi) mėnesiai. Garantinis terminas pradedamas skaičiuoti nuo atliktų Darbų perdavimo – priėmimo akto pasirašymo datos.</w:t>
      </w:r>
    </w:p>
    <w:p w14:paraId="3D422B28" w14:textId="77777777" w:rsidR="004E5391" w:rsidRDefault="00AB02AD">
      <w:pPr>
        <w:spacing w:after="0"/>
        <w:ind w:firstLine="709"/>
        <w:jc w:val="both"/>
        <w:rPr>
          <w:szCs w:val="24"/>
        </w:rPr>
      </w:pPr>
      <w:r>
        <w:rPr>
          <w:szCs w:val="24"/>
        </w:rPr>
        <w:t>1.4. Darbai turi būti atlikti vadovaujantis Darbų pirkimo technine specifikacija, techniniu projektu, Lietuvos Respublikoje galiojančiomis statybos normomis ir taisyklėmis, standartais ir kitais taikytinais norminiais aktais.</w:t>
      </w:r>
    </w:p>
    <w:p w14:paraId="2E7E750D" w14:textId="77777777" w:rsidR="004E5391" w:rsidRDefault="00AB02AD">
      <w:pPr>
        <w:spacing w:after="0"/>
        <w:ind w:firstLine="709"/>
        <w:jc w:val="both"/>
        <w:rPr>
          <w:szCs w:val="24"/>
        </w:rPr>
      </w:pPr>
      <w:r>
        <w:rPr>
          <w:szCs w:val="24"/>
        </w:rPr>
        <w:lastRenderedPageBreak/>
        <w:t>1.5. Darbams atlikti turi būti naudojamos Lietuvos Respublikoje nustatyta tvarka sertifikuotos medžiagos, statybos produktai ir įrenginiai.</w:t>
      </w:r>
    </w:p>
    <w:p w14:paraId="445D2D31" w14:textId="77777777" w:rsidR="004E5391" w:rsidRDefault="00AB02AD">
      <w:pPr>
        <w:spacing w:after="0"/>
        <w:ind w:firstLine="709"/>
        <w:jc w:val="both"/>
        <w:rPr>
          <w:szCs w:val="24"/>
        </w:rPr>
      </w:pPr>
      <w:r>
        <w:rPr>
          <w:szCs w:val="24"/>
        </w:rPr>
        <w:t>1.6. Visos medžiagos privalo būti naujos.</w:t>
      </w:r>
    </w:p>
    <w:p w14:paraId="459B96DA" w14:textId="77777777" w:rsidR="004E5391" w:rsidRDefault="00AB02AD">
      <w:pPr>
        <w:spacing w:after="0"/>
        <w:ind w:firstLine="709"/>
        <w:jc w:val="both"/>
        <w:rPr>
          <w:szCs w:val="24"/>
        </w:rPr>
      </w:pPr>
      <w:r>
        <w:rPr>
          <w:szCs w:val="24"/>
        </w:rPr>
        <w:t>1.7. Rangovo teikiamų medžiagų techninės charakteristikos turi būti lygiavertės</w:t>
      </w:r>
      <w:r w:rsidR="005E78DC">
        <w:rPr>
          <w:szCs w:val="24"/>
        </w:rPr>
        <w:t xml:space="preserve"> </w:t>
      </w:r>
      <w:r>
        <w:rPr>
          <w:szCs w:val="24"/>
        </w:rPr>
        <w:t>Užsakovo pateik</w:t>
      </w:r>
      <w:r w:rsidR="00691B2E">
        <w:rPr>
          <w:szCs w:val="24"/>
        </w:rPr>
        <w:t>tam</w:t>
      </w:r>
      <w:r w:rsidR="004F7DE4">
        <w:rPr>
          <w:szCs w:val="24"/>
        </w:rPr>
        <w:t>e</w:t>
      </w:r>
      <w:r>
        <w:rPr>
          <w:szCs w:val="24"/>
        </w:rPr>
        <w:t xml:space="preserve"> techniniame projekte nurodyt</w:t>
      </w:r>
      <w:r w:rsidR="00066701">
        <w:rPr>
          <w:szCs w:val="24"/>
        </w:rPr>
        <w:t>ų</w:t>
      </w:r>
      <w:r>
        <w:rPr>
          <w:szCs w:val="24"/>
        </w:rPr>
        <w:t xml:space="preserve"> medžiagų technin</w:t>
      </w:r>
      <w:r w:rsidR="00066701">
        <w:rPr>
          <w:szCs w:val="24"/>
        </w:rPr>
        <w:t>ė</w:t>
      </w:r>
      <w:r w:rsidR="00691B2E">
        <w:rPr>
          <w:szCs w:val="24"/>
        </w:rPr>
        <w:t>m</w:t>
      </w:r>
      <w:r>
        <w:rPr>
          <w:szCs w:val="24"/>
        </w:rPr>
        <w:t>s charakteristiko</w:t>
      </w:r>
      <w:r w:rsidR="00691B2E">
        <w:rPr>
          <w:szCs w:val="24"/>
        </w:rPr>
        <w:t>m</w:t>
      </w:r>
      <w:r>
        <w:rPr>
          <w:szCs w:val="24"/>
        </w:rPr>
        <w:t>s.</w:t>
      </w:r>
      <w:r w:rsidR="00892BF4">
        <w:rPr>
          <w:szCs w:val="24"/>
        </w:rPr>
        <w:t xml:space="preserve"> </w:t>
      </w:r>
    </w:p>
    <w:p w14:paraId="7CF7122B" w14:textId="77777777" w:rsidR="00DE6972" w:rsidRPr="00D31F1E" w:rsidRDefault="00DE6972" w:rsidP="00DE6972">
      <w:pPr>
        <w:spacing w:after="0"/>
        <w:ind w:firstLine="720"/>
        <w:jc w:val="both"/>
        <w:rPr>
          <w:bCs/>
        </w:rPr>
      </w:pPr>
      <w:r w:rsidRPr="00D31F1E">
        <w:rPr>
          <w:szCs w:val="24"/>
        </w:rPr>
        <w:t>1.8.</w:t>
      </w:r>
      <w:r w:rsidRPr="00D31F1E">
        <w:rPr>
          <w:i/>
          <w:iCs/>
          <w:szCs w:val="24"/>
        </w:rPr>
        <w:t xml:space="preserve"> </w:t>
      </w:r>
      <w:r w:rsidRPr="00D31F1E">
        <w:t>Tiekėjas įsipareigoja laikytis šių aplinkosauginių reikalavimų ir pateikti šio punkto papunkčiuose nurodytus dokumentus, patvirtinančius atitiktį nustatytiems reikalavimams per</w:t>
      </w:r>
      <w:r w:rsidRPr="00D31F1E">
        <w:rPr>
          <w:bCs/>
        </w:rPr>
        <w:t xml:space="preserve"> 10 (dešimt) darbo dienų nuo Sutarties įsigaliojimo dienos:</w:t>
      </w:r>
    </w:p>
    <w:p w14:paraId="2D80E7D2" w14:textId="77777777" w:rsidR="00DE6972" w:rsidRPr="00D31F1E" w:rsidRDefault="00DE6972" w:rsidP="00DE6972">
      <w:pPr>
        <w:spacing w:after="0"/>
        <w:ind w:firstLine="720"/>
        <w:jc w:val="both"/>
      </w:pPr>
      <w:r w:rsidRPr="00D31F1E">
        <w:t xml:space="preserve">1.8.1. Rangovas atliekamiems </w:t>
      </w:r>
      <w:r w:rsidRPr="00D31F1E">
        <w:rPr>
          <w:szCs w:val="24"/>
        </w:rPr>
        <w:t>Darbams</w:t>
      </w:r>
      <w:r w:rsidRPr="00D31F1E">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 Pateikiami atitiktį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48019BBC" w14:textId="77777777" w:rsidR="009522E1" w:rsidRDefault="009522E1">
      <w:pPr>
        <w:spacing w:after="0"/>
        <w:jc w:val="center"/>
        <w:rPr>
          <w:szCs w:val="24"/>
        </w:rPr>
      </w:pPr>
    </w:p>
    <w:p w14:paraId="00C05896" w14:textId="77777777" w:rsidR="004E5391" w:rsidRDefault="00AB02AD">
      <w:pPr>
        <w:spacing w:after="0"/>
        <w:jc w:val="center"/>
        <w:rPr>
          <w:b/>
          <w:szCs w:val="24"/>
        </w:rPr>
      </w:pPr>
      <w:r>
        <w:rPr>
          <w:b/>
          <w:szCs w:val="24"/>
        </w:rPr>
        <w:t>2. Šalių įsipareigojimai</w:t>
      </w:r>
    </w:p>
    <w:p w14:paraId="6E132B6F" w14:textId="77777777" w:rsidR="004E5391" w:rsidRDefault="00AB02AD">
      <w:pPr>
        <w:numPr>
          <w:ilvl w:val="1"/>
          <w:numId w:val="2"/>
        </w:numPr>
        <w:tabs>
          <w:tab w:val="left" w:pos="-2880"/>
        </w:tabs>
        <w:spacing w:after="0"/>
        <w:ind w:left="0" w:firstLine="709"/>
        <w:jc w:val="both"/>
        <w:rPr>
          <w:szCs w:val="24"/>
        </w:rPr>
      </w:pPr>
      <w:r>
        <w:rPr>
          <w:b/>
          <w:szCs w:val="24"/>
        </w:rPr>
        <w:t>Rangovas</w:t>
      </w:r>
      <w:r>
        <w:rPr>
          <w:szCs w:val="24"/>
        </w:rPr>
        <w:t xml:space="preserve"> įsipareigoja:</w:t>
      </w:r>
    </w:p>
    <w:p w14:paraId="70764353" w14:textId="77777777" w:rsidR="004E5391" w:rsidRDefault="00AB02AD">
      <w:pPr>
        <w:pStyle w:val="Sraopastraipa"/>
        <w:numPr>
          <w:ilvl w:val="2"/>
          <w:numId w:val="2"/>
        </w:numPr>
        <w:tabs>
          <w:tab w:val="left" w:pos="709"/>
        </w:tabs>
        <w:spacing w:after="0"/>
        <w:ind w:left="0" w:firstLine="709"/>
        <w:jc w:val="both"/>
        <w:rPr>
          <w:rFonts w:ascii="Times New Roman" w:hAnsi="Times New Roman"/>
          <w:sz w:val="24"/>
          <w:szCs w:val="24"/>
        </w:rPr>
      </w:pPr>
      <w:r>
        <w:rPr>
          <w:rFonts w:ascii="Times New Roman" w:hAnsi="Times New Roman"/>
          <w:sz w:val="24"/>
          <w:szCs w:val="24"/>
        </w:rPr>
        <w:t>atlikti Darbus Užsakovui pagal Sutartį ir Sutarties priedus savo rizika bei sąskaita kaip įmanoma rūpestingai bei efektyviai, įskaitant, bet neapsiribojant, Darbų atlikimą pagal geriausius visuotinai pripažįstamus profesinius, techninius standartus ir praktiką, panaudodamas visus reikiamus įgūdžius, žinias;</w:t>
      </w:r>
    </w:p>
    <w:p w14:paraId="0401B23B" w14:textId="77777777" w:rsidR="004E5391" w:rsidRDefault="00AB02AD">
      <w:pPr>
        <w:numPr>
          <w:ilvl w:val="2"/>
          <w:numId w:val="2"/>
        </w:numPr>
        <w:spacing w:after="0"/>
        <w:ind w:left="0" w:firstLine="709"/>
        <w:jc w:val="both"/>
        <w:rPr>
          <w:szCs w:val="24"/>
        </w:rPr>
      </w:pPr>
      <w:r>
        <w:rPr>
          <w:szCs w:val="24"/>
        </w:rPr>
        <w:t>atlikti Darbus pagal tokių Darbų atlikimą reglamentuojančius teisės aktus;</w:t>
      </w:r>
    </w:p>
    <w:p w14:paraId="501F2446" w14:textId="77777777" w:rsidR="004E5391" w:rsidRDefault="00AB02AD">
      <w:pPr>
        <w:pStyle w:val="Sraopastraipa"/>
        <w:numPr>
          <w:ilvl w:val="2"/>
          <w:numId w:val="2"/>
        </w:numPr>
        <w:tabs>
          <w:tab w:val="left" w:pos="709"/>
        </w:tabs>
        <w:spacing w:after="0"/>
        <w:ind w:left="0" w:firstLine="709"/>
        <w:jc w:val="both"/>
        <w:rPr>
          <w:rFonts w:ascii="Times New Roman" w:hAnsi="Times New Roman"/>
          <w:sz w:val="24"/>
          <w:szCs w:val="24"/>
        </w:rPr>
      </w:pPr>
      <w:r>
        <w:rPr>
          <w:rFonts w:ascii="Times New Roman" w:hAnsi="Times New Roman"/>
          <w:sz w:val="24"/>
          <w:szCs w:val="24"/>
        </w:rPr>
        <w:t>užtikrinti priešgaisrinę, Darbo higieną ir saugą, Darbų atlikimo vietų, taip pat gretimos aplinkos apsaugą ir greta Darbų vykdytojo aikštelės dirbančių, besigydančių ir judančių žmonių saugumą nuo savo Darbų sukeliamų pavojų;</w:t>
      </w:r>
    </w:p>
    <w:p w14:paraId="55BF7D07" w14:textId="77777777" w:rsidR="004E5391" w:rsidRPr="00FC1F75" w:rsidRDefault="00AB02AD">
      <w:pPr>
        <w:pStyle w:val="Sraopastraipa"/>
        <w:numPr>
          <w:ilvl w:val="2"/>
          <w:numId w:val="2"/>
        </w:numPr>
        <w:tabs>
          <w:tab w:val="left" w:pos="709"/>
        </w:tabs>
        <w:spacing w:after="0"/>
        <w:ind w:left="0" w:firstLine="709"/>
        <w:jc w:val="both"/>
        <w:rPr>
          <w:rFonts w:ascii="Times New Roman" w:hAnsi="Times New Roman"/>
          <w:sz w:val="24"/>
          <w:szCs w:val="24"/>
        </w:rPr>
      </w:pPr>
      <w:r w:rsidRPr="00FC1F75">
        <w:rPr>
          <w:rFonts w:ascii="Times New Roman" w:hAnsi="Times New Roman"/>
          <w:sz w:val="24"/>
          <w:szCs w:val="24"/>
        </w:rPr>
        <w:t>užtikrinti, kad visos Darbams atlikti naudojamos medžiagos bei įranga turėtų Lietuvos Respublikos teisės aktų nustatyta tvarka išduotus atitikties sertifikatus bei kokybės pažymėjimus;</w:t>
      </w:r>
    </w:p>
    <w:p w14:paraId="2E2C4917" w14:textId="4D09B010" w:rsidR="004E5391" w:rsidRDefault="00AB02AD">
      <w:pPr>
        <w:pStyle w:val="Sraopastraipa"/>
        <w:numPr>
          <w:ilvl w:val="2"/>
          <w:numId w:val="2"/>
        </w:numPr>
        <w:tabs>
          <w:tab w:val="left" w:pos="709"/>
        </w:tabs>
        <w:spacing w:after="0"/>
        <w:ind w:left="0" w:firstLine="709"/>
        <w:jc w:val="both"/>
        <w:rPr>
          <w:rFonts w:ascii="Times New Roman" w:hAnsi="Times New Roman"/>
          <w:sz w:val="24"/>
          <w:szCs w:val="24"/>
        </w:rPr>
      </w:pPr>
      <w:r>
        <w:rPr>
          <w:rFonts w:ascii="Times New Roman" w:hAnsi="Times New Roman"/>
          <w:sz w:val="24"/>
          <w:szCs w:val="24"/>
        </w:rPr>
        <w:t>visiškai ir tinkamai atliktus Darbus perduoti Užsakovui pateikiant Darbų perdavimo - priėmimo aktą;</w:t>
      </w:r>
    </w:p>
    <w:p w14:paraId="423D7C01" w14:textId="77777777" w:rsidR="004E5391" w:rsidRDefault="00AB02AD">
      <w:pPr>
        <w:pStyle w:val="Sraopastraipa"/>
        <w:numPr>
          <w:ilvl w:val="2"/>
          <w:numId w:val="2"/>
        </w:numPr>
        <w:tabs>
          <w:tab w:val="left" w:pos="709"/>
        </w:tabs>
        <w:spacing w:after="0"/>
        <w:ind w:left="0" w:firstLine="709"/>
        <w:jc w:val="both"/>
        <w:rPr>
          <w:rFonts w:ascii="Times New Roman" w:hAnsi="Times New Roman"/>
          <w:sz w:val="24"/>
          <w:szCs w:val="24"/>
        </w:rPr>
      </w:pPr>
      <w:r>
        <w:rPr>
          <w:rFonts w:ascii="Times New Roman" w:hAnsi="Times New Roman"/>
          <w:sz w:val="24"/>
          <w:szCs w:val="24"/>
        </w:rPr>
        <w:t>šia Sutartimi numatytais terminais pradėti ir užbaigti  numatytus Darbus, nepažeisti Sutarties 1.2 punkte nustatytų sutartinių įsipareigojimų įvykdymo termino;</w:t>
      </w:r>
    </w:p>
    <w:p w14:paraId="4BCB078E" w14:textId="77777777" w:rsidR="004E5391" w:rsidRDefault="00AB02AD">
      <w:pPr>
        <w:pStyle w:val="Sraopastraipa"/>
        <w:numPr>
          <w:ilvl w:val="2"/>
          <w:numId w:val="2"/>
        </w:numPr>
        <w:tabs>
          <w:tab w:val="left" w:pos="709"/>
        </w:tabs>
        <w:spacing w:after="0"/>
        <w:ind w:left="0" w:firstLine="709"/>
        <w:jc w:val="both"/>
        <w:rPr>
          <w:rFonts w:ascii="Times New Roman" w:hAnsi="Times New Roman"/>
          <w:sz w:val="24"/>
          <w:szCs w:val="24"/>
        </w:rPr>
      </w:pPr>
      <w:r>
        <w:rPr>
          <w:rFonts w:ascii="Times New Roman" w:hAnsi="Times New Roman"/>
          <w:sz w:val="24"/>
          <w:szCs w:val="24"/>
        </w:rPr>
        <w:t>darbus vykdyti kokybiškai, laikantis taikytinų normų ir taisyklių;</w:t>
      </w:r>
    </w:p>
    <w:p w14:paraId="46EDC095" w14:textId="77777777" w:rsidR="004E5391" w:rsidRPr="002B2476" w:rsidRDefault="00AB02AD">
      <w:pPr>
        <w:pStyle w:val="Sraopastraipa"/>
        <w:numPr>
          <w:ilvl w:val="2"/>
          <w:numId w:val="2"/>
        </w:numPr>
        <w:tabs>
          <w:tab w:val="left" w:pos="709"/>
        </w:tabs>
        <w:spacing w:after="0"/>
        <w:ind w:left="0" w:firstLine="709"/>
        <w:jc w:val="both"/>
        <w:rPr>
          <w:rFonts w:ascii="Times New Roman" w:hAnsi="Times New Roman"/>
          <w:sz w:val="24"/>
          <w:szCs w:val="24"/>
        </w:rPr>
      </w:pPr>
      <w:r>
        <w:rPr>
          <w:rFonts w:ascii="Times New Roman" w:hAnsi="Times New Roman"/>
          <w:bCs/>
          <w:sz w:val="24"/>
          <w:szCs w:val="24"/>
        </w:rPr>
        <w:t xml:space="preserve">per 3 (tris) darbo dienas nuo </w:t>
      </w:r>
      <w:r>
        <w:rPr>
          <w:rFonts w:ascii="Times New Roman" w:hAnsi="Times New Roman"/>
          <w:sz w:val="24"/>
          <w:szCs w:val="24"/>
        </w:rPr>
        <w:t>Užsakovo</w:t>
      </w:r>
      <w:r>
        <w:rPr>
          <w:rFonts w:ascii="Times New Roman" w:hAnsi="Times New Roman"/>
          <w:bCs/>
          <w:sz w:val="24"/>
          <w:szCs w:val="24"/>
        </w:rPr>
        <w:t xml:space="preserve"> raštiško reikalavimo gavimo dienos pateikti būtinus Darbų rūšį ir apimtį patvirtinančius dokumentus ir statybos produkcijos atitiktį techninėms specifikacijoms (įskaitant techninį projektą) patvirtinančius dokumentus</w:t>
      </w:r>
      <w:r w:rsidR="00FE3F58">
        <w:rPr>
          <w:rFonts w:ascii="Times New Roman" w:hAnsi="Times New Roman"/>
          <w:bCs/>
          <w:sz w:val="24"/>
          <w:szCs w:val="24"/>
        </w:rPr>
        <w:t xml:space="preserve"> (kai taikytina: atitikties deklaracijos, techniniai pasai, gamintojo naudojimo instrukcijos ir pan.)</w:t>
      </w:r>
      <w:r>
        <w:rPr>
          <w:rFonts w:ascii="Times New Roman" w:hAnsi="Times New Roman"/>
          <w:bCs/>
          <w:sz w:val="24"/>
          <w:szCs w:val="24"/>
        </w:rPr>
        <w:t>;</w:t>
      </w:r>
    </w:p>
    <w:p w14:paraId="5072EEEB" w14:textId="7B2013E9" w:rsidR="002B2476" w:rsidRPr="00D054F7" w:rsidRDefault="002B2476" w:rsidP="002B2476">
      <w:pPr>
        <w:pStyle w:val="Sraopastraipa"/>
        <w:numPr>
          <w:ilvl w:val="2"/>
          <w:numId w:val="2"/>
        </w:numPr>
        <w:tabs>
          <w:tab w:val="left" w:pos="709"/>
          <w:tab w:val="left" w:pos="1418"/>
        </w:tabs>
        <w:spacing w:after="0"/>
        <w:ind w:left="0" w:firstLine="709"/>
        <w:jc w:val="both"/>
        <w:rPr>
          <w:rFonts w:ascii="Times New Roman" w:hAnsi="Times New Roman"/>
          <w:color w:val="000000"/>
          <w:sz w:val="24"/>
          <w:szCs w:val="24"/>
        </w:rPr>
      </w:pPr>
      <w:r w:rsidRPr="00D054F7">
        <w:rPr>
          <w:rFonts w:ascii="Times New Roman" w:hAnsi="Times New Roman"/>
          <w:color w:val="000000"/>
          <w:sz w:val="24"/>
          <w:szCs w:val="24"/>
        </w:rPr>
        <w:lastRenderedPageBreak/>
        <w:t>Sutartį vykdys tik tokią teisę turintys asmenys;</w:t>
      </w:r>
    </w:p>
    <w:p w14:paraId="2A01E07C" w14:textId="77777777" w:rsidR="004E5391" w:rsidRDefault="00AB02AD">
      <w:pPr>
        <w:pStyle w:val="Sraopastraipa"/>
        <w:numPr>
          <w:ilvl w:val="2"/>
          <w:numId w:val="2"/>
        </w:numPr>
        <w:tabs>
          <w:tab w:val="left" w:pos="709"/>
          <w:tab w:val="left" w:pos="1418"/>
        </w:tabs>
        <w:spacing w:after="0"/>
        <w:ind w:left="0" w:firstLine="709"/>
        <w:jc w:val="both"/>
        <w:rPr>
          <w:rFonts w:ascii="Times New Roman" w:hAnsi="Times New Roman"/>
          <w:sz w:val="24"/>
          <w:szCs w:val="24"/>
        </w:rPr>
      </w:pPr>
      <w:r>
        <w:rPr>
          <w:rFonts w:ascii="Times New Roman" w:hAnsi="Times New Roman"/>
          <w:sz w:val="24"/>
          <w:szCs w:val="24"/>
        </w:rPr>
        <w:t>garantiniu laikotarpiu atsiradusius trūkumus (defektus), išskyrus kai šie trūkumai (defektai) atsirado dėl Užsakovo kaltės, pašalinti savo jėgomis ir savo sąskaita per Užsakovo nustatytą protingą ir technologiškai reikalingą terminą. Šiuos Darbus Rangovas įsipareigoja pradėti ne vėliau kaip per 10 dienų nuo tos dienos, kai sužinos apie atsiradusius defektus (garantinis laikotarpis pradedamas skaičiuoti nuo tos dienos, kada Rangovas visus Darbus perduoda, o Užsakovas juos priima Šalims pasirašant galutinį Darbų perdavimo – priėmimo aktą);</w:t>
      </w:r>
    </w:p>
    <w:p w14:paraId="250DAC0C" w14:textId="77777777" w:rsidR="004E5391" w:rsidRDefault="00AB02AD">
      <w:pPr>
        <w:pStyle w:val="Sraopastraipa"/>
        <w:numPr>
          <w:ilvl w:val="2"/>
          <w:numId w:val="2"/>
        </w:numPr>
        <w:tabs>
          <w:tab w:val="left" w:pos="709"/>
          <w:tab w:val="left" w:pos="1418"/>
        </w:tabs>
        <w:spacing w:after="0"/>
        <w:ind w:left="0" w:firstLine="709"/>
        <w:jc w:val="both"/>
        <w:rPr>
          <w:rFonts w:ascii="Times New Roman" w:hAnsi="Times New Roman"/>
          <w:sz w:val="24"/>
          <w:szCs w:val="24"/>
        </w:rPr>
      </w:pPr>
      <w:r>
        <w:rPr>
          <w:rFonts w:ascii="Times New Roman" w:hAnsi="Times New Roman"/>
          <w:sz w:val="24"/>
          <w:szCs w:val="24"/>
        </w:rPr>
        <w:t>atsakyti už Subrangovų (jeigu tokie pasitelkiami) atliktus Darbus ir jų kokybę ar padarytą žalą;</w:t>
      </w:r>
    </w:p>
    <w:p w14:paraId="188E0847" w14:textId="77777777" w:rsidR="004E5391" w:rsidRPr="00D12F62" w:rsidRDefault="00AB02AD">
      <w:pPr>
        <w:pStyle w:val="Sraopastraipa"/>
        <w:numPr>
          <w:ilvl w:val="2"/>
          <w:numId w:val="2"/>
        </w:numPr>
        <w:tabs>
          <w:tab w:val="left" w:pos="709"/>
          <w:tab w:val="left" w:pos="1418"/>
        </w:tabs>
        <w:spacing w:after="0"/>
        <w:ind w:left="0" w:firstLine="709"/>
        <w:jc w:val="both"/>
        <w:rPr>
          <w:rFonts w:ascii="Times New Roman" w:hAnsi="Times New Roman"/>
          <w:sz w:val="24"/>
          <w:szCs w:val="24"/>
        </w:rPr>
      </w:pPr>
      <w:r>
        <w:rPr>
          <w:rFonts w:ascii="Times New Roman" w:hAnsi="Times New Roman"/>
          <w:sz w:val="24"/>
          <w:szCs w:val="24"/>
        </w:rPr>
        <w:t xml:space="preserve">remtis kitų ūkio subjektų pajėgumais tik tuo atveju, jeigu tie subjektai patys vykdys tą pirkimo sutarties dalį, kuriai </w:t>
      </w:r>
      <w:r w:rsidRPr="00D12F62">
        <w:rPr>
          <w:rFonts w:ascii="Times New Roman" w:hAnsi="Times New Roman"/>
          <w:sz w:val="24"/>
          <w:szCs w:val="24"/>
        </w:rPr>
        <w:t>reikia jų turimų pajėgumų (VPĮ 51 str. 7 d. 7 p. ir VPĮ 47 str. 2 d.);</w:t>
      </w:r>
    </w:p>
    <w:p w14:paraId="278580FD" w14:textId="77777777" w:rsidR="00EA1DA9" w:rsidRPr="00525047" w:rsidRDefault="00EA1DA9" w:rsidP="00EA1DA9">
      <w:pPr>
        <w:pStyle w:val="Sraopastraipa"/>
        <w:numPr>
          <w:ilvl w:val="2"/>
          <w:numId w:val="2"/>
        </w:numPr>
        <w:tabs>
          <w:tab w:val="left" w:pos="709"/>
          <w:tab w:val="left" w:pos="1418"/>
        </w:tabs>
        <w:spacing w:after="0"/>
        <w:ind w:left="0" w:firstLine="709"/>
        <w:jc w:val="both"/>
        <w:rPr>
          <w:rFonts w:ascii="Times New Roman" w:hAnsi="Times New Roman"/>
          <w:sz w:val="24"/>
          <w:szCs w:val="24"/>
        </w:rPr>
      </w:pPr>
      <w:r w:rsidRPr="00525047">
        <w:rPr>
          <w:rFonts w:ascii="Times New Roman" w:hAnsi="Times New Roman"/>
          <w:sz w:val="24"/>
          <w:szCs w:val="24"/>
        </w:rPr>
        <w:t>užtikrinti, kad per visą garantinį laiką atlikti darbai atitiks normatyvinių dokumentų ir šios Sutarties nustatytus reikalavimus bei rodiklius. Užsakovas, nustatęs Darbų trūkumus ar kitokius nukrypimus nuo Sutarties po Darbų perdavimo–priėmimo momento, jei tie trūkumai ar nukrypimai negalėjo būti nustatyti perimant Darbą arba atsirado  garantinio naudojimo metu, taip pat jei jie buvo Rangovo tyčia paslėpti, privalo apie juos raštu pranešti Rangovui. Rangovas privalo savo sąskaita ir rizika atlikti Darbus, jeigu tie Darbai susiję su Sutarties neatitinkančiomis Medžiagomis, netinkama darbų kokybe arba bet kurio sutartinio Rangovo įsipareigojimo neįvykdymu. Rangovas garantuoja, kad priėmimo metu jo darbai atitiks Sutartyje nustatytus reikalavimus, jie bus atlikti be klaidų, kurios panaikintų arba sumažintų jų vertę arba tinkamumą įprastam panaudojimui. Rangovas įsipareigoja per Užsakovo nustatytą protingą terminą pašalinti nustatytus defektus (trūkumus) savo sąskaita, išskyrus kai šie trūkumai atsirado dėl Užsakovo kaltės.</w:t>
      </w:r>
    </w:p>
    <w:p w14:paraId="048EEFC0" w14:textId="1C567C13" w:rsidR="004E5391" w:rsidRPr="000D626B" w:rsidRDefault="00AB02AD">
      <w:pPr>
        <w:pStyle w:val="Sraopastraipa"/>
        <w:tabs>
          <w:tab w:val="left" w:pos="0"/>
          <w:tab w:val="left" w:pos="1560"/>
        </w:tabs>
        <w:spacing w:after="0"/>
        <w:ind w:left="0" w:firstLine="709"/>
        <w:jc w:val="both"/>
        <w:rPr>
          <w:rFonts w:ascii="Times New Roman" w:hAnsi="Times New Roman"/>
          <w:sz w:val="24"/>
          <w:szCs w:val="24"/>
        </w:rPr>
      </w:pPr>
      <w:r w:rsidRPr="000D626B">
        <w:rPr>
          <w:rFonts w:ascii="Times New Roman" w:hAnsi="Times New Roman"/>
          <w:sz w:val="24"/>
          <w:szCs w:val="24"/>
        </w:rPr>
        <w:t>2.1.1</w:t>
      </w:r>
      <w:r w:rsidR="00D31F1E">
        <w:rPr>
          <w:rFonts w:ascii="Times New Roman" w:hAnsi="Times New Roman"/>
          <w:sz w:val="24"/>
          <w:szCs w:val="24"/>
        </w:rPr>
        <w:t>4</w:t>
      </w:r>
      <w:r w:rsidRPr="000D626B">
        <w:rPr>
          <w:rFonts w:ascii="Times New Roman" w:hAnsi="Times New Roman"/>
          <w:sz w:val="24"/>
          <w:szCs w:val="24"/>
        </w:rPr>
        <w:t xml:space="preserve">. </w:t>
      </w:r>
      <w:r w:rsidR="00EA1DA9" w:rsidRPr="00525047">
        <w:rPr>
          <w:rFonts w:ascii="Times New Roman" w:hAnsi="Times New Roman"/>
          <w:sz w:val="24"/>
          <w:szCs w:val="24"/>
        </w:rPr>
        <w:t>Jeigu Rangovas nepašalina Darbų trūkumų (defektų) per Užsakovo nustatytą protingą terminą, Užsakovas turi teisę pats arba pasitelkęs trečiuosius asmenis pašalinti atsiradusius Darbų trūkumus (defektus). Tokiu atveju Rangovas privalo atlyginti visas Užsakovo turėtas protingas išlaidas, kurios yra susijusios su trūkumų (defektų) pašalinimu ir kurios buvo būtinos trūkumų (defektų) pašalinimui, taip pat visus Užsakovo turėtus susijusius nuostolius, patirtus dėl Rangovo kaltės nepašalinus Darbų trūkumų (defektų) per Užsakovo nustatytą protingą terminą, pagal Užsakovo pateiktą sąskaitą.</w:t>
      </w:r>
    </w:p>
    <w:p w14:paraId="0205A23D" w14:textId="5C3BE711" w:rsidR="00EA1DA9" w:rsidRPr="00EA1DA9" w:rsidRDefault="00EA1DA9" w:rsidP="00EA1DA9">
      <w:pPr>
        <w:pStyle w:val="Pagrindinistekstas"/>
        <w:tabs>
          <w:tab w:val="left" w:pos="1134"/>
          <w:tab w:val="left" w:pos="1276"/>
        </w:tabs>
        <w:suppressAutoHyphens w:val="0"/>
        <w:snapToGrid/>
        <w:spacing w:line="276" w:lineRule="auto"/>
        <w:ind w:right="-1" w:firstLine="709"/>
        <w:textAlignment w:val="auto"/>
        <w:rPr>
          <w:rFonts w:ascii="Times New Roman" w:hAnsi="Times New Roman"/>
          <w:sz w:val="24"/>
          <w:szCs w:val="24"/>
          <w:lang w:val="lt-LT" w:eastAsia="lt-LT"/>
        </w:rPr>
      </w:pPr>
      <w:r w:rsidRPr="00EA1DA9">
        <w:rPr>
          <w:rFonts w:ascii="Times New Roman" w:hAnsi="Times New Roman"/>
          <w:bCs/>
          <w:sz w:val="24"/>
          <w:szCs w:val="24"/>
          <w:lang w:val="lt-LT" w:eastAsia="lt-LT"/>
        </w:rPr>
        <w:t>2.1.1</w:t>
      </w:r>
      <w:r w:rsidR="00D31F1E">
        <w:rPr>
          <w:rFonts w:ascii="Times New Roman" w:hAnsi="Times New Roman"/>
          <w:bCs/>
          <w:sz w:val="24"/>
          <w:szCs w:val="24"/>
          <w:lang w:val="lt-LT" w:eastAsia="lt-LT"/>
        </w:rPr>
        <w:t>5</w:t>
      </w:r>
      <w:r w:rsidRPr="00EA1DA9">
        <w:rPr>
          <w:rFonts w:ascii="Times New Roman" w:hAnsi="Times New Roman"/>
          <w:bCs/>
          <w:sz w:val="24"/>
          <w:szCs w:val="24"/>
          <w:lang w:val="lt-LT" w:eastAsia="lt-LT"/>
        </w:rPr>
        <w:t xml:space="preserve">. Rangovui Darbams </w:t>
      </w:r>
      <w:r w:rsidRPr="00EA1DA9">
        <w:rPr>
          <w:rFonts w:ascii="Times New Roman" w:hAnsi="Times New Roman"/>
          <w:sz w:val="24"/>
          <w:szCs w:val="24"/>
          <w:lang w:val="lt-LT" w:eastAsia="lt-LT"/>
        </w:rPr>
        <w:t xml:space="preserve">vykdyti suteikiama teisė naudotis tokiu elektros ir vandens kiekiu, kokį saugiai, be neigiamos įtakos </w:t>
      </w:r>
      <w:r w:rsidRPr="00EA1DA9">
        <w:rPr>
          <w:rFonts w:ascii="Times New Roman" w:hAnsi="Times New Roman"/>
          <w:bCs/>
          <w:sz w:val="24"/>
          <w:szCs w:val="24"/>
          <w:lang w:val="lt-LT" w:eastAsia="lt-LT"/>
        </w:rPr>
        <w:t xml:space="preserve">Užsakovui, </w:t>
      </w:r>
      <w:r w:rsidRPr="00EA1DA9">
        <w:rPr>
          <w:rFonts w:ascii="Times New Roman" w:hAnsi="Times New Roman"/>
          <w:sz w:val="24"/>
          <w:szCs w:val="24"/>
          <w:lang w:val="lt-LT" w:eastAsia="lt-LT"/>
        </w:rPr>
        <w:t xml:space="preserve">galima gauti </w:t>
      </w:r>
      <w:r w:rsidRPr="00EA1DA9">
        <w:rPr>
          <w:rFonts w:ascii="Times New Roman" w:hAnsi="Times New Roman"/>
          <w:bCs/>
          <w:sz w:val="24"/>
          <w:szCs w:val="24"/>
          <w:lang w:val="lt-LT" w:eastAsia="lt-LT"/>
        </w:rPr>
        <w:t xml:space="preserve">Statybvietėje </w:t>
      </w:r>
      <w:r w:rsidRPr="00EA1DA9">
        <w:rPr>
          <w:rFonts w:ascii="Times New Roman" w:hAnsi="Times New Roman"/>
          <w:sz w:val="24"/>
          <w:szCs w:val="24"/>
          <w:lang w:val="lt-LT" w:eastAsia="lt-LT"/>
        </w:rPr>
        <w:t xml:space="preserve">ar šalia jos, </w:t>
      </w:r>
      <w:r w:rsidRPr="00EA1DA9">
        <w:rPr>
          <w:rFonts w:ascii="Times New Roman" w:hAnsi="Times New Roman"/>
          <w:bCs/>
          <w:sz w:val="24"/>
          <w:szCs w:val="24"/>
          <w:lang w:val="lt-LT" w:eastAsia="lt-LT"/>
        </w:rPr>
        <w:t xml:space="preserve">Rangovas </w:t>
      </w:r>
      <w:r w:rsidRPr="00EA1DA9">
        <w:rPr>
          <w:rFonts w:ascii="Times New Roman" w:hAnsi="Times New Roman"/>
          <w:sz w:val="24"/>
          <w:szCs w:val="24"/>
          <w:lang w:val="lt-LT" w:eastAsia="lt-LT"/>
        </w:rPr>
        <w:t xml:space="preserve">privalo įrengti apskaitos prietaisus ir apmokėti </w:t>
      </w:r>
      <w:r w:rsidRPr="00EA1DA9">
        <w:rPr>
          <w:rFonts w:ascii="Times New Roman" w:hAnsi="Times New Roman"/>
          <w:bCs/>
          <w:sz w:val="24"/>
          <w:szCs w:val="24"/>
          <w:lang w:val="lt-LT" w:eastAsia="lt-LT"/>
        </w:rPr>
        <w:t xml:space="preserve">Užsakovui </w:t>
      </w:r>
      <w:r w:rsidRPr="00EA1DA9">
        <w:rPr>
          <w:rFonts w:ascii="Times New Roman" w:hAnsi="Times New Roman"/>
          <w:sz w:val="24"/>
          <w:szCs w:val="24"/>
          <w:lang w:val="lt-LT" w:eastAsia="lt-LT"/>
        </w:rPr>
        <w:t xml:space="preserve">už sunaudotą vandenį bei elektrą rinkos kainomis, kurias </w:t>
      </w:r>
      <w:r w:rsidRPr="00EA1DA9">
        <w:rPr>
          <w:rFonts w:ascii="Times New Roman" w:hAnsi="Times New Roman"/>
          <w:bCs/>
          <w:sz w:val="24"/>
          <w:szCs w:val="24"/>
          <w:lang w:val="lt-LT" w:eastAsia="lt-LT"/>
        </w:rPr>
        <w:t xml:space="preserve">Užsakovas </w:t>
      </w:r>
      <w:r w:rsidRPr="00EA1DA9">
        <w:rPr>
          <w:rFonts w:ascii="Times New Roman" w:hAnsi="Times New Roman"/>
          <w:sz w:val="24"/>
          <w:szCs w:val="24"/>
          <w:lang w:val="lt-LT" w:eastAsia="lt-LT"/>
        </w:rPr>
        <w:t>moka energetinių išteklių tiekimo įmonėms.</w:t>
      </w:r>
    </w:p>
    <w:p w14:paraId="2D2DBAEE" w14:textId="70087BAC" w:rsidR="00EA1DA9" w:rsidRPr="00EA1DA9" w:rsidRDefault="00EA1DA9" w:rsidP="00D31F1E">
      <w:pPr>
        <w:pStyle w:val="Pagrindinistekstas"/>
        <w:numPr>
          <w:ilvl w:val="2"/>
          <w:numId w:val="7"/>
        </w:numPr>
        <w:tabs>
          <w:tab w:val="left" w:pos="1134"/>
          <w:tab w:val="left" w:pos="1276"/>
        </w:tabs>
        <w:suppressAutoHyphens w:val="0"/>
        <w:snapToGrid/>
        <w:spacing w:line="276" w:lineRule="auto"/>
        <w:ind w:right="-1"/>
        <w:textAlignment w:val="auto"/>
        <w:rPr>
          <w:rFonts w:ascii="Times New Roman" w:hAnsi="Times New Roman"/>
          <w:bCs/>
          <w:sz w:val="24"/>
          <w:szCs w:val="24"/>
          <w:lang w:val="lt-LT"/>
        </w:rPr>
      </w:pPr>
      <w:r w:rsidRPr="00EA1DA9">
        <w:rPr>
          <w:rFonts w:ascii="Times New Roman" w:hAnsi="Times New Roman"/>
          <w:sz w:val="24"/>
          <w:szCs w:val="24"/>
          <w:lang w:val="lt-LT"/>
        </w:rPr>
        <w:t>Vykdydamas Darbus, Rangovas privalo:</w:t>
      </w:r>
    </w:p>
    <w:p w14:paraId="4E68FBDA" w14:textId="1C9D4518" w:rsidR="00EA1DA9" w:rsidRPr="00EA1DA9" w:rsidRDefault="00EA1DA9" w:rsidP="00EA1DA9">
      <w:pPr>
        <w:pStyle w:val="Pagrindinistekstas"/>
        <w:tabs>
          <w:tab w:val="left" w:pos="1134"/>
          <w:tab w:val="left" w:pos="1276"/>
        </w:tabs>
        <w:suppressAutoHyphens w:val="0"/>
        <w:snapToGrid/>
        <w:spacing w:line="276" w:lineRule="auto"/>
        <w:ind w:right="-1" w:firstLine="0"/>
        <w:textAlignment w:val="auto"/>
        <w:rPr>
          <w:rFonts w:ascii="Times New Roman" w:hAnsi="Times New Roman"/>
          <w:bCs/>
          <w:sz w:val="24"/>
          <w:szCs w:val="24"/>
          <w:lang w:val="lt-LT"/>
        </w:rPr>
      </w:pPr>
      <w:r w:rsidRPr="00EA1DA9">
        <w:rPr>
          <w:rFonts w:ascii="Times New Roman" w:hAnsi="Times New Roman"/>
          <w:bCs/>
          <w:sz w:val="24"/>
          <w:szCs w:val="24"/>
          <w:lang w:val="lt-LT"/>
        </w:rPr>
        <w:t xml:space="preserve">            2.1.1</w:t>
      </w:r>
      <w:r w:rsidR="00D31F1E">
        <w:rPr>
          <w:rFonts w:ascii="Times New Roman" w:hAnsi="Times New Roman"/>
          <w:bCs/>
          <w:sz w:val="24"/>
          <w:szCs w:val="24"/>
          <w:lang w:val="lt-LT"/>
        </w:rPr>
        <w:t>6</w:t>
      </w:r>
      <w:r w:rsidRPr="00EA1DA9">
        <w:rPr>
          <w:rFonts w:ascii="Times New Roman" w:hAnsi="Times New Roman"/>
          <w:bCs/>
          <w:sz w:val="24"/>
          <w:szCs w:val="24"/>
          <w:lang w:val="lt-LT"/>
        </w:rPr>
        <w:t xml:space="preserve">.1. </w:t>
      </w:r>
      <w:r w:rsidRPr="00EA1DA9">
        <w:rPr>
          <w:rFonts w:ascii="Times New Roman" w:hAnsi="Times New Roman"/>
          <w:sz w:val="24"/>
          <w:szCs w:val="24"/>
          <w:lang w:val="lt-LT"/>
        </w:rPr>
        <w:t>savo sąskaita iš Statybvietės pašalinti visas statybines atliekas ir šiukšles, palikti statybvietę tvarkingą;</w:t>
      </w:r>
    </w:p>
    <w:p w14:paraId="2C92BE4D" w14:textId="6D0412AF" w:rsidR="00EA1DA9" w:rsidRPr="00EA1DA9" w:rsidRDefault="00EA1DA9" w:rsidP="00EA1DA9">
      <w:pPr>
        <w:pStyle w:val="Pagrindinistekstas"/>
        <w:tabs>
          <w:tab w:val="left" w:pos="1134"/>
          <w:tab w:val="left" w:pos="1276"/>
        </w:tabs>
        <w:suppressAutoHyphens w:val="0"/>
        <w:snapToGrid/>
        <w:spacing w:line="276" w:lineRule="auto"/>
        <w:ind w:left="708" w:right="-1" w:firstLine="0"/>
        <w:textAlignment w:val="auto"/>
        <w:rPr>
          <w:rFonts w:ascii="Times New Roman" w:hAnsi="Times New Roman"/>
          <w:bCs/>
          <w:sz w:val="24"/>
          <w:szCs w:val="24"/>
          <w:lang w:val="lt-LT"/>
        </w:rPr>
      </w:pPr>
      <w:r w:rsidRPr="00EA1DA9">
        <w:rPr>
          <w:rFonts w:ascii="Times New Roman" w:hAnsi="Times New Roman"/>
          <w:sz w:val="24"/>
          <w:szCs w:val="24"/>
          <w:lang w:val="lt-LT"/>
        </w:rPr>
        <w:t>2.1.1</w:t>
      </w:r>
      <w:r w:rsidR="00D31F1E">
        <w:rPr>
          <w:rFonts w:ascii="Times New Roman" w:hAnsi="Times New Roman"/>
          <w:sz w:val="24"/>
          <w:szCs w:val="24"/>
          <w:lang w:val="lt-LT"/>
        </w:rPr>
        <w:t>6</w:t>
      </w:r>
      <w:r w:rsidRPr="00EA1DA9">
        <w:rPr>
          <w:rFonts w:ascii="Times New Roman" w:hAnsi="Times New Roman"/>
          <w:sz w:val="24"/>
          <w:szCs w:val="24"/>
          <w:lang w:val="lt-LT"/>
        </w:rPr>
        <w:t>.2. sandėliuoti arba išvežti perteklines medžiagas ir nereikalingus Rangovo įrenginius;</w:t>
      </w:r>
    </w:p>
    <w:p w14:paraId="0E9DA9AA" w14:textId="4E548964" w:rsidR="00587F6E" w:rsidRPr="00EA1DA9" w:rsidRDefault="00EA1DA9" w:rsidP="00EA1DA9">
      <w:pPr>
        <w:pStyle w:val="Pagrindinistekstas"/>
        <w:tabs>
          <w:tab w:val="left" w:pos="1134"/>
          <w:tab w:val="left" w:pos="1276"/>
        </w:tabs>
        <w:suppressAutoHyphens w:val="0"/>
        <w:snapToGrid/>
        <w:spacing w:line="276" w:lineRule="auto"/>
        <w:ind w:right="-1" w:firstLine="709"/>
        <w:textAlignment w:val="auto"/>
        <w:rPr>
          <w:rFonts w:ascii="Times New Roman" w:hAnsi="Times New Roman"/>
          <w:color w:val="FF0000"/>
          <w:sz w:val="24"/>
          <w:szCs w:val="24"/>
          <w:lang w:val="lt-LT" w:eastAsia="lt-LT"/>
        </w:rPr>
      </w:pPr>
      <w:r w:rsidRPr="00EA1DA9">
        <w:rPr>
          <w:rFonts w:ascii="Times New Roman" w:hAnsi="Times New Roman"/>
          <w:bCs/>
          <w:sz w:val="24"/>
          <w:szCs w:val="24"/>
          <w:lang w:val="lt-LT"/>
        </w:rPr>
        <w:t>2.1.1</w:t>
      </w:r>
      <w:r w:rsidR="00D31F1E">
        <w:rPr>
          <w:rFonts w:ascii="Times New Roman" w:hAnsi="Times New Roman"/>
          <w:bCs/>
          <w:sz w:val="24"/>
          <w:szCs w:val="24"/>
          <w:lang w:val="lt-LT"/>
        </w:rPr>
        <w:t>6</w:t>
      </w:r>
      <w:r w:rsidRPr="00EA1DA9">
        <w:rPr>
          <w:rFonts w:ascii="Times New Roman" w:hAnsi="Times New Roman"/>
          <w:bCs/>
          <w:sz w:val="24"/>
          <w:szCs w:val="24"/>
          <w:lang w:val="lt-LT"/>
        </w:rPr>
        <w:t xml:space="preserve">.3. </w:t>
      </w:r>
      <w:r w:rsidRPr="00EA1DA9">
        <w:rPr>
          <w:rFonts w:ascii="Times New Roman" w:hAnsi="Times New Roman"/>
          <w:sz w:val="24"/>
          <w:szCs w:val="24"/>
          <w:lang w:val="lt-LT"/>
        </w:rPr>
        <w:t xml:space="preserve">valyti ir prižiūrėti patekimo į Statybvietę kelius, patalpas ir aplinką nuo šiukšlių, dulkių ar kitų teršalų. </w:t>
      </w:r>
      <w:r w:rsidRPr="00EA1DA9">
        <w:rPr>
          <w:rFonts w:ascii="Times New Roman" w:hAnsi="Times New Roman"/>
          <w:iCs/>
          <w:sz w:val="24"/>
          <w:szCs w:val="24"/>
          <w:lang w:val="lt-LT"/>
        </w:rPr>
        <w:t>Statybvietė turi būti paženklinta įspėjamaisiais ženklais ir nekelti pavojaus Užsakovo personalui ir tretiesiems asmenims</w:t>
      </w:r>
    </w:p>
    <w:p w14:paraId="17B394D5" w14:textId="39A60DB2" w:rsidR="00CA4BC9" w:rsidRPr="00A5232E" w:rsidRDefault="00CA4BC9" w:rsidP="00CA4BC9">
      <w:pPr>
        <w:pStyle w:val="Pagrindinistekstas"/>
        <w:tabs>
          <w:tab w:val="left" w:pos="1134"/>
          <w:tab w:val="left" w:pos="1276"/>
        </w:tabs>
        <w:suppressAutoHyphens w:val="0"/>
        <w:snapToGrid/>
        <w:spacing w:line="276" w:lineRule="auto"/>
        <w:ind w:right="-1" w:firstLine="0"/>
        <w:textAlignment w:val="auto"/>
        <w:rPr>
          <w:rFonts w:ascii="Times New Roman" w:hAnsi="Times New Roman"/>
          <w:bCs/>
          <w:color w:val="000000"/>
          <w:sz w:val="24"/>
          <w:szCs w:val="24"/>
          <w:u w:val="single"/>
          <w:lang w:val="lt-LT"/>
        </w:rPr>
      </w:pPr>
      <w:r w:rsidRPr="00F254A2">
        <w:rPr>
          <w:rFonts w:ascii="Times New Roman" w:hAnsi="Times New Roman"/>
          <w:color w:val="000000"/>
          <w:sz w:val="24"/>
          <w:szCs w:val="24"/>
          <w:lang w:val="lt-LT"/>
        </w:rPr>
        <w:t xml:space="preserve">            </w:t>
      </w:r>
      <w:r w:rsidRPr="00A5232E">
        <w:rPr>
          <w:rFonts w:ascii="Times New Roman" w:hAnsi="Times New Roman"/>
          <w:color w:val="000000"/>
          <w:sz w:val="24"/>
          <w:szCs w:val="24"/>
          <w:lang w:val="lt-LT"/>
        </w:rPr>
        <w:t>2.1.1</w:t>
      </w:r>
      <w:r w:rsidR="00D31F1E">
        <w:rPr>
          <w:rFonts w:ascii="Times New Roman" w:hAnsi="Times New Roman"/>
          <w:color w:val="000000"/>
          <w:sz w:val="24"/>
          <w:szCs w:val="24"/>
          <w:lang w:val="lt-LT"/>
        </w:rPr>
        <w:t>6</w:t>
      </w:r>
      <w:r w:rsidRPr="00A5232E">
        <w:rPr>
          <w:rFonts w:ascii="Times New Roman" w:hAnsi="Times New Roman"/>
          <w:color w:val="000000"/>
          <w:sz w:val="24"/>
          <w:szCs w:val="24"/>
          <w:lang w:val="lt-LT"/>
        </w:rPr>
        <w:t>.4. Vadovaujantis Lietuvos Respublikos Statybos įstatymo 22</w:t>
      </w:r>
      <w:r w:rsidRPr="00A5232E">
        <w:rPr>
          <w:rFonts w:ascii="Times New Roman" w:hAnsi="Times New Roman"/>
          <w:color w:val="000000"/>
          <w:sz w:val="24"/>
          <w:szCs w:val="24"/>
          <w:vertAlign w:val="superscript"/>
          <w:lang w:val="lt-LT"/>
        </w:rPr>
        <w:t>1</w:t>
      </w:r>
      <w:r w:rsidRPr="00A5232E">
        <w:rPr>
          <w:rFonts w:ascii="Times New Roman" w:hAnsi="Times New Roman"/>
          <w:color w:val="000000"/>
          <w:sz w:val="24"/>
          <w:szCs w:val="24"/>
          <w:lang w:val="lt-LT"/>
        </w:rPr>
        <w:t xml:space="preserve"> straipsnio nuostata, </w:t>
      </w:r>
      <w:r w:rsidRPr="007F3384">
        <w:rPr>
          <w:rFonts w:ascii="Times New Roman" w:hAnsi="Times New Roman"/>
          <w:color w:val="000000"/>
          <w:sz w:val="24"/>
          <w:szCs w:val="24"/>
          <w:lang w:val="lt-LT"/>
        </w:rPr>
        <w:t>statybvietėse statybos darbus atliekantiems asmenims privaloma turėti galiojantį skaidriai dirbančio asmens identifikavimo kodą.</w:t>
      </w:r>
    </w:p>
    <w:p w14:paraId="713A2D5D" w14:textId="77777777" w:rsidR="004E5391" w:rsidRDefault="00AB02AD">
      <w:pPr>
        <w:pStyle w:val="Sraopastraipa"/>
        <w:tabs>
          <w:tab w:val="left" w:pos="0"/>
          <w:tab w:val="left" w:pos="1560"/>
        </w:tabs>
        <w:spacing w:after="0"/>
        <w:ind w:left="0" w:firstLine="709"/>
        <w:jc w:val="both"/>
        <w:rPr>
          <w:rFonts w:ascii="Times New Roman" w:hAnsi="Times New Roman"/>
          <w:bCs/>
          <w:sz w:val="24"/>
          <w:szCs w:val="24"/>
        </w:rPr>
      </w:pPr>
      <w:r>
        <w:rPr>
          <w:rFonts w:ascii="Times New Roman" w:hAnsi="Times New Roman"/>
          <w:bCs/>
          <w:sz w:val="24"/>
          <w:szCs w:val="24"/>
        </w:rPr>
        <w:t xml:space="preserve">2.2. </w:t>
      </w:r>
      <w:r>
        <w:rPr>
          <w:rFonts w:ascii="Times New Roman" w:hAnsi="Times New Roman"/>
          <w:b/>
          <w:sz w:val="24"/>
          <w:szCs w:val="24"/>
        </w:rPr>
        <w:t xml:space="preserve">Užsakovas </w:t>
      </w:r>
      <w:r>
        <w:rPr>
          <w:rFonts w:ascii="Times New Roman" w:hAnsi="Times New Roman"/>
          <w:bCs/>
          <w:sz w:val="24"/>
          <w:szCs w:val="24"/>
        </w:rPr>
        <w:t>įsipareigoja:</w:t>
      </w:r>
    </w:p>
    <w:p w14:paraId="5FEB361B" w14:textId="5BC02FBD" w:rsidR="004E5391" w:rsidRDefault="00AB02AD">
      <w:pPr>
        <w:spacing w:after="0"/>
        <w:ind w:firstLine="709"/>
        <w:jc w:val="both"/>
        <w:rPr>
          <w:szCs w:val="24"/>
        </w:rPr>
      </w:pPr>
      <w:r>
        <w:rPr>
          <w:szCs w:val="24"/>
        </w:rPr>
        <w:lastRenderedPageBreak/>
        <w:t xml:space="preserve">2.2.1. </w:t>
      </w:r>
      <w:r w:rsidR="00EA1DA9" w:rsidRPr="00525047">
        <w:rPr>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ir normatyviniams dokumentams, nėra kišimasis į Rangovo ūkinę - komercinę veiklą bei jeigu Rangovui nepadidėja Darbų išlaidos, lyginant su tomis, kurias numatė ir galėjo numatyti Rangovas Sutarties pasirašymo momentu, būtinos Darbams atlikti;</w:t>
      </w:r>
    </w:p>
    <w:p w14:paraId="5D87843F" w14:textId="236134AD" w:rsidR="004E5391" w:rsidRDefault="00AB02AD" w:rsidP="00EA1DA9">
      <w:pPr>
        <w:spacing w:after="0"/>
        <w:ind w:firstLine="709"/>
        <w:jc w:val="both"/>
        <w:rPr>
          <w:szCs w:val="24"/>
        </w:rPr>
      </w:pPr>
      <w:r>
        <w:rPr>
          <w:szCs w:val="24"/>
        </w:rPr>
        <w:t xml:space="preserve">2.2.2. </w:t>
      </w:r>
      <w:r w:rsidR="00EA1DA9" w:rsidRPr="00525047">
        <w:rPr>
          <w:szCs w:val="24"/>
        </w:rPr>
        <w:t xml:space="preserve">Rangovui </w:t>
      </w:r>
      <w:r w:rsidR="00EA1DA9">
        <w:rPr>
          <w:szCs w:val="24"/>
        </w:rPr>
        <w:t>visiškai</w:t>
      </w:r>
      <w:r w:rsidR="00EA1DA9" w:rsidRPr="00525047">
        <w:rPr>
          <w:szCs w:val="24"/>
        </w:rPr>
        <w:t xml:space="preserve"> ir tinkamai atlikus Darbus, patikrinti Darbų, perduodamų </w:t>
      </w:r>
      <w:r w:rsidR="00EA1DA9" w:rsidRPr="00EA1DA9">
        <w:rPr>
          <w:szCs w:val="24"/>
        </w:rPr>
        <w:t>Darbų perdavimo – priėmimo aktu, kokybę ir, nustačius, kad Darbai atlikti visiškai ir tinkamai, priimti juos pasirašant  Darbų priėmimo – perdavimo aktą. Užsakovas turi teisę raštu atsisakyti priimti netinkamai atliktus Darbus, raštu nurodant atsisakymo pagrindą ir nurodant Darbus, kuriuos Rangovas privalo atlikti, kad galėtų būti pasirašomas Darbų perdavimo – priėmimo aktas;</w:t>
      </w:r>
    </w:p>
    <w:p w14:paraId="32E947F1" w14:textId="77777777" w:rsidR="004E5391" w:rsidRDefault="00AB02AD" w:rsidP="0091663A">
      <w:pPr>
        <w:spacing w:after="0"/>
        <w:ind w:firstLine="709"/>
        <w:jc w:val="both"/>
        <w:rPr>
          <w:szCs w:val="24"/>
        </w:rPr>
      </w:pPr>
      <w:r>
        <w:rPr>
          <w:szCs w:val="24"/>
        </w:rPr>
        <w:t xml:space="preserve">2.2.3. Sutarties vykdymo metu </w:t>
      </w:r>
      <w:r>
        <w:rPr>
          <w:bCs/>
          <w:szCs w:val="24"/>
        </w:rPr>
        <w:t>pastebėjus nukrypimus nuo Sutarties sąlygų ar kitokių trūkumų</w:t>
      </w:r>
      <w:r>
        <w:rPr>
          <w:szCs w:val="24"/>
        </w:rPr>
        <w:t xml:space="preserve">, taip pat juos pastebėjus po Darbų perdavimo–priėmimo momento, jei tie trūkumai ar nukrypimai negalėjo būti nustatyti perimant Darbus (paslėpti trūkumai, tyčia paslėpti trūkumai arba trūkumai garantinio naudojimo metu), </w:t>
      </w:r>
      <w:r>
        <w:rPr>
          <w:bCs/>
          <w:szCs w:val="24"/>
        </w:rPr>
        <w:t>per 5 (penkias) darbo dienas pareikšti apie juos Rangovui ir nustatyti protingą terminą pastebėtiems trūkumams pašalinti;</w:t>
      </w:r>
    </w:p>
    <w:p w14:paraId="6CE0FF76" w14:textId="3E366CD2" w:rsidR="004E5391" w:rsidRDefault="00AB02AD">
      <w:pPr>
        <w:spacing w:after="0"/>
        <w:ind w:firstLine="709"/>
        <w:jc w:val="both"/>
        <w:rPr>
          <w:szCs w:val="24"/>
        </w:rPr>
      </w:pPr>
      <w:r>
        <w:rPr>
          <w:szCs w:val="24"/>
        </w:rPr>
        <w:t>2.2.</w:t>
      </w:r>
      <w:r w:rsidR="00EA1DA9">
        <w:rPr>
          <w:szCs w:val="24"/>
        </w:rPr>
        <w:t>4</w:t>
      </w:r>
      <w:r>
        <w:rPr>
          <w:szCs w:val="24"/>
        </w:rPr>
        <w:t>. sumokėti Rangovui už tinkamai ir laiku atliktus Darbus;</w:t>
      </w:r>
    </w:p>
    <w:p w14:paraId="0EB54E2D" w14:textId="28AEBB16" w:rsidR="009933A1" w:rsidRDefault="00AB02AD">
      <w:pPr>
        <w:spacing w:after="0"/>
        <w:ind w:firstLine="709"/>
        <w:jc w:val="both"/>
        <w:rPr>
          <w:szCs w:val="24"/>
        </w:rPr>
      </w:pPr>
      <w:r>
        <w:rPr>
          <w:szCs w:val="24"/>
        </w:rPr>
        <w:t>2.2.</w:t>
      </w:r>
      <w:r w:rsidR="00EA1DA9">
        <w:rPr>
          <w:szCs w:val="24"/>
        </w:rPr>
        <w:t>5</w:t>
      </w:r>
      <w:r>
        <w:rPr>
          <w:szCs w:val="24"/>
        </w:rPr>
        <w:t>. suteikti visą reikiamą informaciją tinkamam Darbų atlikimui</w:t>
      </w:r>
      <w:r w:rsidR="006C7C23">
        <w:rPr>
          <w:szCs w:val="24"/>
        </w:rPr>
        <w:t>.</w:t>
      </w:r>
    </w:p>
    <w:p w14:paraId="1C24A7CF" w14:textId="39144DE4" w:rsidR="00EA1DA9" w:rsidRDefault="00AB02AD" w:rsidP="00EA1DA9">
      <w:pPr>
        <w:spacing w:after="0"/>
        <w:ind w:firstLine="709"/>
        <w:jc w:val="both"/>
        <w:rPr>
          <w:szCs w:val="24"/>
        </w:rPr>
      </w:pPr>
      <w:r>
        <w:rPr>
          <w:szCs w:val="24"/>
        </w:rPr>
        <w:t>2.2.</w:t>
      </w:r>
      <w:r w:rsidR="00EA1DA9">
        <w:rPr>
          <w:szCs w:val="24"/>
        </w:rPr>
        <w:t>6</w:t>
      </w:r>
      <w:r>
        <w:rPr>
          <w:szCs w:val="24"/>
        </w:rPr>
        <w:t xml:space="preserve">. </w:t>
      </w:r>
      <w:r w:rsidR="00EA1DA9" w:rsidRPr="00525047">
        <w:rPr>
          <w:szCs w:val="24"/>
        </w:rPr>
        <w:t>Užsakovas turi teisę duoti nurodymus ar instrukcijas Rangovui, siekdamas užtikrinti tinkamą Darbų atlikimą.</w:t>
      </w:r>
    </w:p>
    <w:p w14:paraId="0772054D" w14:textId="47337537" w:rsidR="004E5391" w:rsidRDefault="00AB02AD" w:rsidP="00EA1DA9">
      <w:pPr>
        <w:spacing w:after="0"/>
        <w:ind w:firstLine="709"/>
        <w:jc w:val="both"/>
        <w:rPr>
          <w:szCs w:val="24"/>
        </w:rPr>
      </w:pPr>
      <w:r>
        <w:rPr>
          <w:szCs w:val="24"/>
        </w:rPr>
        <w:t xml:space="preserve">2.3. Užsakovas turi kitas Lietuvos Respublikos civiliniame kodekse, </w:t>
      </w:r>
      <w:r w:rsidR="005C2F15">
        <w:rPr>
          <w:szCs w:val="24"/>
        </w:rPr>
        <w:t xml:space="preserve">Lietuvos Respublikos viešųjų pirkimų įstatyme, </w:t>
      </w:r>
      <w:r>
        <w:rPr>
          <w:szCs w:val="24"/>
        </w:rPr>
        <w:t>Lietuvos Respublikos statybos įstatyme ir kituose teisės aktuose nustatytas teises ir pareigas.</w:t>
      </w:r>
    </w:p>
    <w:p w14:paraId="3C421E7C" w14:textId="77777777" w:rsidR="0091663A" w:rsidRDefault="0091663A">
      <w:pPr>
        <w:spacing w:after="0"/>
        <w:ind w:firstLine="709"/>
        <w:jc w:val="both"/>
        <w:rPr>
          <w:szCs w:val="24"/>
        </w:rPr>
      </w:pPr>
    </w:p>
    <w:p w14:paraId="4F9847C6" w14:textId="77777777" w:rsidR="004E5391" w:rsidRDefault="00AB02AD">
      <w:pPr>
        <w:spacing w:after="0"/>
        <w:jc w:val="center"/>
        <w:rPr>
          <w:b/>
          <w:szCs w:val="24"/>
        </w:rPr>
      </w:pPr>
      <w:r>
        <w:rPr>
          <w:b/>
          <w:szCs w:val="24"/>
        </w:rPr>
        <w:t>3. Sutarties galiojimas, vykdymo pradžia, trukmė ir terminai</w:t>
      </w:r>
    </w:p>
    <w:p w14:paraId="1A0F7C60" w14:textId="77777777" w:rsidR="006F64D3" w:rsidRPr="006F64D3" w:rsidRDefault="006F64D3" w:rsidP="006F64D3">
      <w:pPr>
        <w:pStyle w:val="Pagrindinistekstas"/>
        <w:spacing w:line="276" w:lineRule="auto"/>
        <w:ind w:firstLine="720"/>
        <w:rPr>
          <w:rFonts w:ascii="Times New Roman" w:hAnsi="Times New Roman"/>
          <w:sz w:val="24"/>
          <w:szCs w:val="24"/>
          <w:lang w:val="lt-LT"/>
        </w:rPr>
      </w:pPr>
      <w:r w:rsidRPr="006F64D3">
        <w:rPr>
          <w:rFonts w:ascii="Times New Roman" w:hAnsi="Times New Roman"/>
          <w:sz w:val="24"/>
          <w:szCs w:val="24"/>
          <w:lang w:val="lt-LT"/>
        </w:rPr>
        <w:t xml:space="preserve">3.1. Sutartis įsigalioja, kai Sutartį pasirašo abi Sutarties Šalys ir Rangovas pateikia Užsakovui tinkamą Sutarties įvykdymo užtikrinimą (kartu su apmokėjimą patvirtinančiais dokumentais), bei galioja iki visiško sutartinių įsipareigojimų įvykdymo arba Sutarties nutraukimo. </w:t>
      </w:r>
    </w:p>
    <w:p w14:paraId="5F2328A5" w14:textId="77777777" w:rsidR="006F64D3" w:rsidRPr="00525047" w:rsidRDefault="006F64D3" w:rsidP="006F64D3">
      <w:pPr>
        <w:pStyle w:val="Pagrindinistekstas"/>
        <w:spacing w:line="276" w:lineRule="auto"/>
        <w:ind w:firstLine="720"/>
        <w:rPr>
          <w:rFonts w:ascii="Times New Roman" w:hAnsi="Times New Roman"/>
          <w:sz w:val="24"/>
          <w:szCs w:val="24"/>
          <w:lang w:val="lt-LT"/>
        </w:rPr>
      </w:pPr>
      <w:r w:rsidRPr="00525047">
        <w:rPr>
          <w:rFonts w:ascii="Times New Roman" w:hAnsi="Times New Roman"/>
          <w:sz w:val="24"/>
          <w:szCs w:val="24"/>
          <w:lang w:val="lt-LT"/>
        </w:rPr>
        <w:t>3.</w:t>
      </w:r>
      <w:r>
        <w:rPr>
          <w:rFonts w:ascii="Times New Roman" w:hAnsi="Times New Roman"/>
          <w:sz w:val="24"/>
          <w:szCs w:val="24"/>
        </w:rPr>
        <w:t>2</w:t>
      </w:r>
      <w:r w:rsidRPr="00525047">
        <w:rPr>
          <w:rFonts w:ascii="Times New Roman" w:hAnsi="Times New Roman"/>
          <w:sz w:val="24"/>
          <w:szCs w:val="24"/>
          <w:lang w:val="lt-LT"/>
        </w:rPr>
        <w:t>. Esant nenumatytoms, nuo Rangovo valios nepriklausančioms objektyvioms aplinkybėms, Darbų atlikimo terminas, nustatytas Sutarties specialiųjų sąlygų 1.2. punkte, gali būti pratęstas vieną kartą, bet ne ilgesniam kaip 2 (dviejų) mėnesių terminui rašytiniu Šalių susitarimu, taip pat dėl:</w:t>
      </w:r>
    </w:p>
    <w:p w14:paraId="0B07B65B" w14:textId="4616D43E" w:rsidR="006F64D3" w:rsidRPr="006F64D3" w:rsidRDefault="006F64D3" w:rsidP="006F64D3">
      <w:pPr>
        <w:pStyle w:val="Pagrindinistekstas"/>
        <w:spacing w:line="276" w:lineRule="auto"/>
        <w:ind w:firstLine="720"/>
        <w:rPr>
          <w:rFonts w:ascii="Times New Roman" w:hAnsi="Times New Roman"/>
          <w:sz w:val="24"/>
          <w:szCs w:val="24"/>
          <w:lang w:val="lt-LT"/>
        </w:rPr>
      </w:pPr>
      <w:r w:rsidRPr="006F64D3">
        <w:rPr>
          <w:rFonts w:ascii="Times New Roman" w:hAnsi="Times New Roman"/>
          <w:sz w:val="24"/>
          <w:szCs w:val="24"/>
          <w:lang w:val="lt-LT"/>
        </w:rPr>
        <w:t>3.2.1. bet kokio vėlavimo, kliūčių ar trukdymų, sukeltų arba priskiriamų Užsakovui ar Užsakovo personalui arba tretiesiems asmenims.</w:t>
      </w:r>
    </w:p>
    <w:p w14:paraId="41EB8864" w14:textId="1FEF6C2F" w:rsidR="006F64D3" w:rsidRPr="00E35DE2" w:rsidRDefault="006F64D3" w:rsidP="006F64D3">
      <w:pPr>
        <w:pStyle w:val="Pagrindinistekstas"/>
        <w:spacing w:line="276" w:lineRule="auto"/>
        <w:ind w:firstLine="720"/>
        <w:rPr>
          <w:rFonts w:ascii="Times New Roman" w:hAnsi="Times New Roman"/>
          <w:sz w:val="24"/>
          <w:szCs w:val="24"/>
          <w:lang w:val="lt-LT"/>
        </w:rPr>
      </w:pPr>
      <w:r w:rsidRPr="00E35DE2">
        <w:rPr>
          <w:rFonts w:ascii="Times New Roman" w:hAnsi="Times New Roman"/>
          <w:sz w:val="24"/>
          <w:szCs w:val="24"/>
          <w:lang w:val="lt-LT"/>
        </w:rPr>
        <w:t>3.2.2. papildomų darbų įsigijimo pagal</w:t>
      </w:r>
      <w:r w:rsidR="00E35DE2" w:rsidRPr="00E35DE2">
        <w:rPr>
          <w:rFonts w:ascii="Times New Roman" w:hAnsi="Times New Roman"/>
          <w:sz w:val="24"/>
          <w:szCs w:val="24"/>
          <w:lang w:val="lt-LT"/>
        </w:rPr>
        <w:t xml:space="preserve"> LR Viešųjų pirkimo įstatymo</w:t>
      </w:r>
      <w:r w:rsidRPr="00E35DE2">
        <w:rPr>
          <w:rFonts w:ascii="Times New Roman" w:hAnsi="Times New Roman"/>
          <w:sz w:val="24"/>
          <w:szCs w:val="24"/>
          <w:lang w:val="lt-LT"/>
        </w:rPr>
        <w:t xml:space="preserve"> 89 str. </w:t>
      </w:r>
    </w:p>
    <w:p w14:paraId="116B6763" w14:textId="7F3F3A04" w:rsidR="004E5391" w:rsidRDefault="006F64D3" w:rsidP="006F64D3">
      <w:pPr>
        <w:pStyle w:val="Pagrindinistekstas"/>
        <w:spacing w:line="276" w:lineRule="auto"/>
        <w:ind w:firstLine="720"/>
        <w:rPr>
          <w:rFonts w:ascii="Times New Roman" w:hAnsi="Times New Roman"/>
          <w:sz w:val="24"/>
          <w:szCs w:val="24"/>
          <w:lang w:val="lt-LT"/>
        </w:rPr>
      </w:pPr>
      <w:r w:rsidRPr="00525047">
        <w:rPr>
          <w:rFonts w:ascii="Times New Roman" w:hAnsi="Times New Roman"/>
          <w:sz w:val="24"/>
          <w:szCs w:val="24"/>
          <w:lang w:val="lt-LT"/>
        </w:rPr>
        <w:t>3.</w:t>
      </w:r>
      <w:r>
        <w:rPr>
          <w:rFonts w:ascii="Times New Roman" w:hAnsi="Times New Roman"/>
          <w:sz w:val="24"/>
          <w:szCs w:val="24"/>
          <w:lang w:val="lt-LT"/>
        </w:rPr>
        <w:t>3</w:t>
      </w:r>
      <w:r w:rsidRPr="00525047">
        <w:rPr>
          <w:rFonts w:ascii="Times New Roman" w:hAnsi="Times New Roman"/>
          <w:sz w:val="24"/>
          <w:szCs w:val="24"/>
          <w:lang w:val="lt-LT"/>
        </w:rPr>
        <w:t>. Rangovas Darbus atlieka nepažeisdamas Sutarties 1.2. punkte nustatyt</w:t>
      </w:r>
      <w:r>
        <w:rPr>
          <w:rFonts w:ascii="Times New Roman" w:hAnsi="Times New Roman"/>
          <w:sz w:val="24"/>
          <w:szCs w:val="24"/>
          <w:lang w:val="lt-LT"/>
        </w:rPr>
        <w:t>o</w:t>
      </w:r>
      <w:r w:rsidRPr="00525047">
        <w:rPr>
          <w:rFonts w:ascii="Times New Roman" w:hAnsi="Times New Roman"/>
          <w:sz w:val="24"/>
          <w:szCs w:val="24"/>
          <w:lang w:val="lt-LT"/>
        </w:rPr>
        <w:t xml:space="preserve"> sutartinių įsipareigojimų įvykdymo termino.</w:t>
      </w:r>
    </w:p>
    <w:p w14:paraId="6069FB7B" w14:textId="77777777" w:rsidR="004E5391" w:rsidRDefault="004E5391">
      <w:pPr>
        <w:spacing w:after="0"/>
        <w:jc w:val="center"/>
        <w:rPr>
          <w:b/>
          <w:szCs w:val="24"/>
        </w:rPr>
      </w:pPr>
    </w:p>
    <w:p w14:paraId="5CE19891" w14:textId="77777777" w:rsidR="004E5391" w:rsidRDefault="00AB02AD">
      <w:pPr>
        <w:spacing w:after="0"/>
        <w:jc w:val="center"/>
        <w:rPr>
          <w:b/>
          <w:szCs w:val="24"/>
        </w:rPr>
      </w:pPr>
      <w:r>
        <w:rPr>
          <w:b/>
          <w:szCs w:val="24"/>
        </w:rPr>
        <w:t>4. Sutarties kaina, kainodara ir mokėjimo sąlygos</w:t>
      </w:r>
    </w:p>
    <w:p w14:paraId="55A6C851" w14:textId="77777777" w:rsidR="000F64F8" w:rsidRDefault="000F64F8">
      <w:pPr>
        <w:widowControl w:val="0"/>
        <w:spacing w:after="0"/>
        <w:ind w:firstLine="720"/>
        <w:jc w:val="both"/>
        <w:rPr>
          <w:szCs w:val="24"/>
        </w:rPr>
      </w:pPr>
    </w:p>
    <w:p w14:paraId="7A5FBCDD" w14:textId="77777777" w:rsidR="004E5391" w:rsidRDefault="00AB02AD">
      <w:pPr>
        <w:widowControl w:val="0"/>
        <w:spacing w:after="0"/>
        <w:ind w:firstLine="720"/>
        <w:jc w:val="both"/>
        <w:rPr>
          <w:szCs w:val="24"/>
        </w:rPr>
      </w:pPr>
      <w:r w:rsidRPr="0074123E">
        <w:rPr>
          <w:szCs w:val="24"/>
        </w:rPr>
        <w:t xml:space="preserve">4.1. </w:t>
      </w:r>
      <w:r w:rsidRPr="0074123E">
        <w:rPr>
          <w:color w:val="000000"/>
        </w:rPr>
        <w:t xml:space="preserve">Pradinės sutarties vertė yra lygi Rangovo pasiūlymo kainai be PVM, nurodytai už visą perkamų </w:t>
      </w:r>
      <w:r w:rsidR="00656DDE" w:rsidRPr="0074123E">
        <w:rPr>
          <w:color w:val="000000"/>
        </w:rPr>
        <w:t xml:space="preserve">Darbų </w:t>
      </w:r>
      <w:r w:rsidRPr="0074123E">
        <w:rPr>
          <w:color w:val="000000"/>
        </w:rPr>
        <w:t>apimtį</w:t>
      </w:r>
      <w:r w:rsidR="002C3A77" w:rsidRPr="0074123E">
        <w:rPr>
          <w:color w:val="000000"/>
        </w:rPr>
        <w:t xml:space="preserve">: </w:t>
      </w:r>
    </w:p>
    <w:tbl>
      <w:tblPr>
        <w:tblW w:w="9883" w:type="dxa"/>
        <w:tblCellMar>
          <w:left w:w="10" w:type="dxa"/>
          <w:right w:w="10" w:type="dxa"/>
        </w:tblCellMar>
        <w:tblLook w:val="04A0" w:firstRow="1" w:lastRow="0" w:firstColumn="1" w:lastColumn="0" w:noHBand="0" w:noVBand="1"/>
      </w:tblPr>
      <w:tblGrid>
        <w:gridCol w:w="3798"/>
        <w:gridCol w:w="6085"/>
      </w:tblGrid>
      <w:tr w:rsidR="004E5391" w14:paraId="44980256" w14:textId="77777777">
        <w:trPr>
          <w:trHeight w:val="467"/>
        </w:trPr>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6AA3" w14:textId="77777777" w:rsidR="004E5391" w:rsidRDefault="00AB02AD">
            <w:pPr>
              <w:spacing w:after="0"/>
              <w:rPr>
                <w:b/>
                <w:szCs w:val="24"/>
              </w:rPr>
            </w:pPr>
            <w:r>
              <w:rPr>
                <w:b/>
                <w:szCs w:val="24"/>
              </w:rPr>
              <w:t>Pradinės Sutarties vertė (</w:t>
            </w:r>
            <w:r>
              <w:rPr>
                <w:b/>
              </w:rPr>
              <w:t>Rangovo</w:t>
            </w:r>
            <w:r>
              <w:rPr>
                <w:b/>
                <w:color w:val="000000"/>
              </w:rPr>
              <w:t xml:space="preserve"> pasiūlymo kaina be PVM)</w:t>
            </w:r>
          </w:p>
        </w:tc>
        <w:tc>
          <w:tcPr>
            <w:tcW w:w="6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CEE6" w14:textId="77777777" w:rsidR="004E5391" w:rsidRDefault="00AB02AD">
            <w:pPr>
              <w:pStyle w:val="prastasis1"/>
              <w:spacing w:after="0"/>
              <w:rPr>
                <w:rStyle w:val="Numatytasispastraiposriftas1"/>
                <w:i/>
                <w:color w:val="000000"/>
                <w:szCs w:val="24"/>
              </w:rPr>
            </w:pPr>
            <w:r w:rsidRPr="009A0BFB">
              <w:rPr>
                <w:rStyle w:val="Numatytasispastraiposriftas1"/>
                <w:i/>
                <w:color w:val="000000"/>
                <w:szCs w:val="24"/>
                <w:highlight w:val="lightGray"/>
              </w:rPr>
              <w:t>_____</w:t>
            </w:r>
            <w:r>
              <w:rPr>
                <w:rStyle w:val="Numatytasispastraiposriftas1"/>
                <w:i/>
                <w:color w:val="000000"/>
                <w:szCs w:val="24"/>
              </w:rPr>
              <w:t xml:space="preserve">Eur </w:t>
            </w:r>
            <w:r w:rsidRPr="009A0BFB">
              <w:rPr>
                <w:rStyle w:val="Numatytasispastraiposriftas1"/>
                <w:i/>
                <w:color w:val="000000"/>
                <w:szCs w:val="24"/>
                <w:highlight w:val="lightGray"/>
              </w:rPr>
              <w:t>____</w:t>
            </w:r>
            <w:r>
              <w:rPr>
                <w:rStyle w:val="Numatytasispastraiposriftas1"/>
                <w:i/>
                <w:color w:val="000000"/>
                <w:szCs w:val="24"/>
              </w:rPr>
              <w:t xml:space="preserve"> ct</w:t>
            </w:r>
          </w:p>
          <w:p w14:paraId="691E25AB" w14:textId="77777777" w:rsidR="004E5391" w:rsidRDefault="00AB02AD">
            <w:pPr>
              <w:spacing w:after="0"/>
              <w:jc w:val="both"/>
              <w:rPr>
                <w:szCs w:val="24"/>
              </w:rPr>
            </w:pPr>
            <w:r>
              <w:rPr>
                <w:rStyle w:val="Numatytasispastraiposriftas1"/>
                <w:i/>
                <w:color w:val="000000"/>
                <w:szCs w:val="24"/>
              </w:rPr>
              <w:t>(</w:t>
            </w:r>
            <w:r w:rsidRPr="009A0BFB">
              <w:rPr>
                <w:rStyle w:val="Numatytasispastraiposriftas1"/>
                <w:i/>
                <w:color w:val="000000"/>
                <w:szCs w:val="24"/>
                <w:highlight w:val="lightGray"/>
              </w:rPr>
              <w:t>_____</w:t>
            </w:r>
            <w:r>
              <w:rPr>
                <w:rStyle w:val="Numatytasispastraiposriftas1"/>
                <w:i/>
                <w:color w:val="000000"/>
                <w:szCs w:val="24"/>
              </w:rPr>
              <w:t xml:space="preserve"> eurai (-ų) </w:t>
            </w:r>
            <w:r w:rsidRPr="009A0BFB">
              <w:rPr>
                <w:rStyle w:val="Numatytasispastraiposriftas1"/>
                <w:i/>
                <w:color w:val="000000"/>
                <w:szCs w:val="24"/>
                <w:highlight w:val="lightGray"/>
              </w:rPr>
              <w:t>____</w:t>
            </w:r>
            <w:r>
              <w:rPr>
                <w:rStyle w:val="Numatytasispastraiposriftas1"/>
                <w:i/>
                <w:color w:val="000000"/>
                <w:szCs w:val="24"/>
              </w:rPr>
              <w:t xml:space="preserve"> centai (-ų))</w:t>
            </w:r>
          </w:p>
        </w:tc>
      </w:tr>
      <w:tr w:rsidR="004E5391" w14:paraId="5462AD8E" w14:textId="77777777">
        <w:trPr>
          <w:trHeight w:val="548"/>
        </w:trPr>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E88B1" w14:textId="77777777" w:rsidR="004E5391" w:rsidRDefault="00AB02AD">
            <w:pPr>
              <w:spacing w:after="0"/>
              <w:jc w:val="both"/>
              <w:rPr>
                <w:b/>
                <w:szCs w:val="24"/>
              </w:rPr>
            </w:pPr>
            <w:r>
              <w:rPr>
                <w:b/>
                <w:szCs w:val="24"/>
              </w:rPr>
              <w:lastRenderedPageBreak/>
              <w:t>PVM</w:t>
            </w:r>
          </w:p>
          <w:p w14:paraId="5AEEB3E8" w14:textId="77777777" w:rsidR="004E5391" w:rsidRDefault="00AB02AD">
            <w:pPr>
              <w:spacing w:after="0"/>
              <w:jc w:val="both"/>
              <w:rPr>
                <w:b/>
                <w:szCs w:val="24"/>
              </w:rPr>
            </w:pPr>
            <w:r>
              <w:rPr>
                <w:b/>
                <w:color w:val="000000"/>
                <w:szCs w:val="24"/>
              </w:rPr>
              <w:t xml:space="preserve">(taikomas </w:t>
            </w:r>
            <w:r w:rsidRPr="009A0BFB">
              <w:rPr>
                <w:b/>
                <w:color w:val="000000"/>
                <w:szCs w:val="24"/>
                <w:highlight w:val="lightGray"/>
              </w:rPr>
              <w:t>__</w:t>
            </w:r>
            <w:r>
              <w:rPr>
                <w:b/>
                <w:color w:val="000000"/>
                <w:szCs w:val="24"/>
              </w:rPr>
              <w:t xml:space="preserve"> % PVM)</w:t>
            </w:r>
          </w:p>
        </w:tc>
        <w:tc>
          <w:tcPr>
            <w:tcW w:w="6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8C1AC" w14:textId="77777777" w:rsidR="004E5391" w:rsidRDefault="00AB02AD">
            <w:pPr>
              <w:pStyle w:val="prastasis1"/>
              <w:spacing w:after="0"/>
              <w:rPr>
                <w:rStyle w:val="Numatytasispastraiposriftas1"/>
                <w:i/>
                <w:color w:val="000000"/>
                <w:szCs w:val="24"/>
              </w:rPr>
            </w:pPr>
            <w:r w:rsidRPr="009A0BFB">
              <w:rPr>
                <w:rStyle w:val="Numatytasispastraiposriftas1"/>
                <w:i/>
                <w:color w:val="000000"/>
                <w:szCs w:val="24"/>
                <w:highlight w:val="lightGray"/>
              </w:rPr>
              <w:t>_____</w:t>
            </w:r>
            <w:r>
              <w:rPr>
                <w:rStyle w:val="Numatytasispastraiposriftas1"/>
                <w:i/>
                <w:color w:val="000000"/>
                <w:szCs w:val="24"/>
              </w:rPr>
              <w:t xml:space="preserve">Eur </w:t>
            </w:r>
            <w:r w:rsidRPr="009A0BFB">
              <w:rPr>
                <w:rStyle w:val="Numatytasispastraiposriftas1"/>
                <w:i/>
                <w:color w:val="000000"/>
                <w:szCs w:val="24"/>
                <w:highlight w:val="lightGray"/>
              </w:rPr>
              <w:t>____</w:t>
            </w:r>
            <w:r>
              <w:rPr>
                <w:rStyle w:val="Numatytasispastraiposriftas1"/>
                <w:i/>
                <w:color w:val="000000"/>
                <w:szCs w:val="24"/>
              </w:rPr>
              <w:t xml:space="preserve"> ct</w:t>
            </w:r>
          </w:p>
          <w:p w14:paraId="3DAA96A9" w14:textId="77777777" w:rsidR="004E5391" w:rsidRDefault="00AB02AD">
            <w:pPr>
              <w:spacing w:after="0"/>
              <w:jc w:val="both"/>
              <w:rPr>
                <w:szCs w:val="24"/>
              </w:rPr>
            </w:pPr>
            <w:r>
              <w:rPr>
                <w:rStyle w:val="Numatytasispastraiposriftas1"/>
                <w:i/>
                <w:color w:val="000000"/>
                <w:szCs w:val="24"/>
              </w:rPr>
              <w:t>(</w:t>
            </w:r>
            <w:r w:rsidRPr="009A0BFB">
              <w:rPr>
                <w:rStyle w:val="Numatytasispastraiposriftas1"/>
                <w:i/>
                <w:color w:val="000000"/>
                <w:szCs w:val="24"/>
                <w:highlight w:val="lightGray"/>
              </w:rPr>
              <w:t>_____</w:t>
            </w:r>
            <w:r>
              <w:rPr>
                <w:rStyle w:val="Numatytasispastraiposriftas1"/>
                <w:i/>
                <w:color w:val="000000"/>
                <w:szCs w:val="24"/>
              </w:rPr>
              <w:t xml:space="preserve"> eurai (-ų) </w:t>
            </w:r>
            <w:r w:rsidRPr="009A0BFB">
              <w:rPr>
                <w:rStyle w:val="Numatytasispastraiposriftas1"/>
                <w:i/>
                <w:color w:val="000000"/>
                <w:szCs w:val="24"/>
                <w:highlight w:val="lightGray"/>
              </w:rPr>
              <w:t>____</w:t>
            </w:r>
            <w:r>
              <w:rPr>
                <w:rStyle w:val="Numatytasispastraiposriftas1"/>
                <w:i/>
                <w:color w:val="000000"/>
                <w:szCs w:val="24"/>
              </w:rPr>
              <w:t xml:space="preserve"> centai (-ų))</w:t>
            </w:r>
          </w:p>
        </w:tc>
      </w:tr>
      <w:tr w:rsidR="004E5391" w14:paraId="2AC1531F" w14:textId="77777777">
        <w:trPr>
          <w:trHeight w:val="620"/>
        </w:trPr>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0A75" w14:textId="77777777" w:rsidR="004E5391" w:rsidRDefault="00AB02AD">
            <w:pPr>
              <w:spacing w:after="0"/>
              <w:rPr>
                <w:b/>
                <w:szCs w:val="24"/>
              </w:rPr>
            </w:pPr>
            <w:r>
              <w:rPr>
                <w:b/>
                <w:color w:val="000000"/>
                <w:szCs w:val="24"/>
              </w:rPr>
              <w:t>Sutarties kaina (Pradinės sutarties vertė su PVM)</w:t>
            </w:r>
          </w:p>
        </w:tc>
        <w:tc>
          <w:tcPr>
            <w:tcW w:w="6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1D98" w14:textId="77777777" w:rsidR="004E5391" w:rsidRDefault="00AB02AD">
            <w:pPr>
              <w:pStyle w:val="prastasis1"/>
              <w:spacing w:after="0"/>
              <w:rPr>
                <w:rStyle w:val="Numatytasispastraiposriftas1"/>
                <w:i/>
                <w:color w:val="000000"/>
                <w:szCs w:val="24"/>
              </w:rPr>
            </w:pPr>
            <w:r w:rsidRPr="009A0BFB">
              <w:rPr>
                <w:rStyle w:val="Numatytasispastraiposriftas1"/>
                <w:i/>
                <w:color w:val="000000"/>
                <w:szCs w:val="24"/>
                <w:highlight w:val="lightGray"/>
              </w:rPr>
              <w:t>_____</w:t>
            </w:r>
            <w:r>
              <w:rPr>
                <w:rStyle w:val="Numatytasispastraiposriftas1"/>
                <w:i/>
                <w:color w:val="000000"/>
                <w:szCs w:val="24"/>
              </w:rPr>
              <w:t xml:space="preserve">Eur </w:t>
            </w:r>
            <w:r w:rsidRPr="009A0BFB">
              <w:rPr>
                <w:rStyle w:val="Numatytasispastraiposriftas1"/>
                <w:i/>
                <w:color w:val="000000"/>
                <w:szCs w:val="24"/>
                <w:highlight w:val="lightGray"/>
              </w:rPr>
              <w:t>____</w:t>
            </w:r>
            <w:r>
              <w:rPr>
                <w:rStyle w:val="Numatytasispastraiposriftas1"/>
                <w:i/>
                <w:color w:val="000000"/>
                <w:szCs w:val="24"/>
              </w:rPr>
              <w:t xml:space="preserve"> ct</w:t>
            </w:r>
          </w:p>
          <w:p w14:paraId="6A932A0E" w14:textId="77777777" w:rsidR="004E5391" w:rsidRDefault="00AB02AD">
            <w:pPr>
              <w:spacing w:after="0"/>
              <w:jc w:val="both"/>
              <w:rPr>
                <w:i/>
                <w:szCs w:val="24"/>
              </w:rPr>
            </w:pPr>
            <w:r>
              <w:rPr>
                <w:rStyle w:val="Numatytasispastraiposriftas1"/>
                <w:i/>
                <w:color w:val="000000"/>
                <w:szCs w:val="24"/>
              </w:rPr>
              <w:t>(</w:t>
            </w:r>
            <w:r w:rsidRPr="009A0BFB">
              <w:rPr>
                <w:rStyle w:val="Numatytasispastraiposriftas1"/>
                <w:i/>
                <w:color w:val="000000"/>
                <w:szCs w:val="24"/>
                <w:highlight w:val="lightGray"/>
              </w:rPr>
              <w:t>_____</w:t>
            </w:r>
            <w:r>
              <w:rPr>
                <w:rStyle w:val="Numatytasispastraiposriftas1"/>
                <w:i/>
                <w:color w:val="000000"/>
                <w:szCs w:val="24"/>
              </w:rPr>
              <w:t xml:space="preserve"> eurai (-ų) </w:t>
            </w:r>
            <w:r w:rsidRPr="009A0BFB">
              <w:rPr>
                <w:rStyle w:val="Numatytasispastraiposriftas1"/>
                <w:i/>
                <w:color w:val="000000"/>
                <w:szCs w:val="24"/>
                <w:highlight w:val="lightGray"/>
              </w:rPr>
              <w:t>____</w:t>
            </w:r>
            <w:r>
              <w:rPr>
                <w:rStyle w:val="Numatytasispastraiposriftas1"/>
                <w:i/>
                <w:color w:val="000000"/>
                <w:szCs w:val="24"/>
              </w:rPr>
              <w:t xml:space="preserve"> centai (-ų))</w:t>
            </w:r>
          </w:p>
        </w:tc>
      </w:tr>
    </w:tbl>
    <w:p w14:paraId="06754049" w14:textId="77777777" w:rsidR="006F64D3" w:rsidRPr="00525047" w:rsidRDefault="006F64D3" w:rsidP="006F64D3">
      <w:pPr>
        <w:pStyle w:val="prastasis1"/>
        <w:keepNext/>
        <w:widowControl w:val="0"/>
        <w:spacing w:after="0"/>
        <w:ind w:firstLine="720"/>
        <w:jc w:val="both"/>
        <w:rPr>
          <w:szCs w:val="24"/>
        </w:rPr>
      </w:pPr>
      <w:r w:rsidRPr="00525047">
        <w:rPr>
          <w:szCs w:val="24"/>
        </w:rPr>
        <w:t xml:space="preserve">Pagal Viešųjų pirkimų tarnybos direktoriaus 2017 m. birželio 28 d. įsakymo Nr. 1S-95 „Dėl kainodaros taisyklių nustatymo metodikos patvirtinimo“ su vėlesniais pakeitimais nuostatas nustatoma </w:t>
      </w:r>
      <w:r w:rsidRPr="006F45DB">
        <w:rPr>
          <w:b/>
          <w:bCs/>
          <w:szCs w:val="24"/>
        </w:rPr>
        <w:t>fiksuotos kainos</w:t>
      </w:r>
      <w:r w:rsidRPr="00525047">
        <w:rPr>
          <w:szCs w:val="24"/>
        </w:rPr>
        <w:t xml:space="preserve"> </w:t>
      </w:r>
      <w:r>
        <w:rPr>
          <w:szCs w:val="24"/>
        </w:rPr>
        <w:t>kainodara</w:t>
      </w:r>
      <w:r w:rsidRPr="00525047">
        <w:rPr>
          <w:szCs w:val="24"/>
        </w:rPr>
        <w:t xml:space="preserve">, nes </w:t>
      </w:r>
      <w:r>
        <w:rPr>
          <w:szCs w:val="24"/>
        </w:rPr>
        <w:t xml:space="preserve">Užsakovas žino darbų apimtis, tačiau negali tiksliai nustatyti darbų kiekių, arba nors ir gali tiksliai nustatyti darbų apimtis ir jų kiekius, tačiau rizika dėl galimo darbų kiekių svyravimo perduodama Rangovui. </w:t>
      </w:r>
    </w:p>
    <w:p w14:paraId="4245C5E5" w14:textId="77777777" w:rsidR="004E5391" w:rsidRDefault="00AB02AD">
      <w:pPr>
        <w:pStyle w:val="prastasis1"/>
        <w:keepNext/>
        <w:widowControl w:val="0"/>
        <w:spacing w:after="0"/>
        <w:ind w:firstLine="720"/>
        <w:jc w:val="both"/>
        <w:rPr>
          <w:szCs w:val="24"/>
        </w:rPr>
      </w:pPr>
      <w:r>
        <w:rPr>
          <w:szCs w:val="24"/>
        </w:rPr>
        <w:t>4.1.1. Sutarties priede Nr. 1 nurodyta kaina apima:</w:t>
      </w:r>
    </w:p>
    <w:p w14:paraId="09C5ADF3" w14:textId="77777777" w:rsidR="004E5391" w:rsidRDefault="00AB02AD">
      <w:pPr>
        <w:pStyle w:val="prastasis1"/>
        <w:keepNext/>
        <w:widowControl w:val="0"/>
        <w:spacing w:after="0"/>
        <w:ind w:firstLine="720"/>
        <w:jc w:val="both"/>
        <w:rPr>
          <w:szCs w:val="24"/>
        </w:rPr>
      </w:pPr>
      <w:r>
        <w:rPr>
          <w:szCs w:val="24"/>
        </w:rPr>
        <w:t>4.1.1.1. visus Rangovui privalomus mokėti mokesčius ir visas su Darbų atlikimu susijusias išlaidas;</w:t>
      </w:r>
    </w:p>
    <w:p w14:paraId="7FAEE8E3" w14:textId="77777777" w:rsidR="004E5391" w:rsidRDefault="00AB02AD">
      <w:pPr>
        <w:pStyle w:val="prastasis1"/>
        <w:keepNext/>
        <w:widowControl w:val="0"/>
        <w:spacing w:after="0"/>
        <w:ind w:firstLine="720"/>
        <w:jc w:val="both"/>
        <w:rPr>
          <w:szCs w:val="24"/>
        </w:rPr>
      </w:pPr>
      <w:r>
        <w:rPr>
          <w:szCs w:val="24"/>
        </w:rPr>
        <w:t>4.1.1.2. tuos Darbus, kurie nors ir nebuvo tiesiogiai nustatyti pirkimo dokumentuose ir Sutartyje, bet yra būtini Sutarčiai įvykdyti, o Rangovas turėjo ir galėjo juos numatyti ir įvertinti dar iki pasiūlymų pateikimo termino pabaigos.</w:t>
      </w:r>
    </w:p>
    <w:p w14:paraId="742953B5" w14:textId="77777777" w:rsidR="00E0383D" w:rsidRDefault="00E0383D">
      <w:pPr>
        <w:pStyle w:val="prastasis1"/>
        <w:keepNext/>
        <w:widowControl w:val="0"/>
        <w:spacing w:after="0"/>
        <w:ind w:firstLine="720"/>
        <w:jc w:val="both"/>
        <w:rPr>
          <w:szCs w:val="24"/>
        </w:rPr>
      </w:pPr>
      <w:r>
        <w:rPr>
          <w:szCs w:val="24"/>
        </w:rPr>
        <w:t xml:space="preserve">4.1.2. Jei </w:t>
      </w:r>
      <w:r w:rsidR="00C0446B">
        <w:rPr>
          <w:szCs w:val="24"/>
        </w:rPr>
        <w:t>Sutarties vertė buvo peržiūrėta pagal Sutartyje nurodytas kainų peržiūros sąlygas, atitinkamai patikslinama (didėja arba mažėja) pradinės sutarties vertė.</w:t>
      </w:r>
    </w:p>
    <w:p w14:paraId="707D41B5" w14:textId="77777777" w:rsidR="0091663A" w:rsidRDefault="00AB02AD" w:rsidP="0091663A">
      <w:pPr>
        <w:keepNext/>
        <w:widowControl w:val="0"/>
        <w:spacing w:after="0"/>
        <w:ind w:firstLine="720"/>
        <w:jc w:val="both"/>
        <w:rPr>
          <w:szCs w:val="24"/>
        </w:rPr>
      </w:pPr>
      <w:r>
        <w:rPr>
          <w:bCs/>
          <w:szCs w:val="24"/>
        </w:rPr>
        <w:t>4.2. Mokėjimai</w:t>
      </w:r>
      <w:r>
        <w:rPr>
          <w:szCs w:val="24"/>
        </w:rPr>
        <w:t xml:space="preserve"> atliekami eurais tokia tvarka:</w:t>
      </w:r>
    </w:p>
    <w:p w14:paraId="64D729B0" w14:textId="77777777" w:rsidR="006F64D3" w:rsidRPr="006F64D3" w:rsidRDefault="006F64D3" w:rsidP="006F64D3">
      <w:pPr>
        <w:keepNext/>
        <w:widowControl w:val="0"/>
        <w:spacing w:after="0"/>
        <w:ind w:firstLine="720"/>
        <w:jc w:val="both"/>
        <w:rPr>
          <w:szCs w:val="24"/>
        </w:rPr>
      </w:pPr>
      <w:r w:rsidRPr="006F64D3">
        <w:rPr>
          <w:bCs/>
          <w:szCs w:val="24"/>
        </w:rPr>
        <w:t>4.2. Mokėjimai</w:t>
      </w:r>
      <w:r w:rsidRPr="006F64D3">
        <w:rPr>
          <w:szCs w:val="24"/>
        </w:rPr>
        <w:t xml:space="preserve"> atliekami eurais tokia tvarka:</w:t>
      </w:r>
    </w:p>
    <w:p w14:paraId="2D674451" w14:textId="3FED1FAF" w:rsidR="006F64D3" w:rsidRDefault="006F64D3" w:rsidP="006F64D3">
      <w:pPr>
        <w:pStyle w:val="prastasis1"/>
        <w:keepNext/>
        <w:widowControl w:val="0"/>
        <w:spacing w:after="0"/>
        <w:ind w:firstLine="720"/>
        <w:jc w:val="both"/>
        <w:rPr>
          <w:szCs w:val="24"/>
        </w:rPr>
      </w:pPr>
      <w:r w:rsidRPr="006F64D3">
        <w:rPr>
          <w:szCs w:val="24"/>
        </w:rPr>
        <w:t>4.2.1.</w:t>
      </w:r>
      <w:r w:rsidRPr="006F64D3">
        <w:rPr>
          <w:szCs w:val="24"/>
        </w:rPr>
        <w:tab/>
        <w:t>Kai visi pagal Sutartį numatyti Darbai yra atlikti, Darbai perduodami ir priimami pagal Darbų perdavimo – priėmimo aktą, Rangovas pateikia PVM sąskaitą faktūrą, kurioje turi būti nurodytas Sutarties numeris, data ir Darbų perdavimo – priėmimo akto numeris. Prie Sąskaitos turi būti pridėtas abiejų Šalių pasirašytas Darbų perdavimo – priėmimo aktas bei kiti taikytini su Darbais susiję dokumentai;</w:t>
      </w:r>
    </w:p>
    <w:p w14:paraId="6DB4A92C" w14:textId="1AD3661F" w:rsidR="006F64D3" w:rsidRPr="00592503" w:rsidRDefault="006F64D3" w:rsidP="006F64D3">
      <w:pPr>
        <w:pStyle w:val="prastasis1"/>
        <w:keepNext/>
        <w:widowControl w:val="0"/>
        <w:spacing w:after="0"/>
        <w:ind w:firstLine="720"/>
        <w:jc w:val="both"/>
        <w:rPr>
          <w:szCs w:val="24"/>
        </w:rPr>
      </w:pPr>
      <w:r w:rsidRPr="0078580E">
        <w:rPr>
          <w:szCs w:val="24"/>
        </w:rPr>
        <w:t>4.2.</w:t>
      </w:r>
      <w:r>
        <w:rPr>
          <w:szCs w:val="24"/>
          <w:lang w:val="en-US"/>
        </w:rPr>
        <w:t>2</w:t>
      </w:r>
      <w:r w:rsidRPr="0078580E">
        <w:rPr>
          <w:szCs w:val="24"/>
        </w:rPr>
        <w:t>.</w:t>
      </w:r>
      <w:r w:rsidRPr="0078580E">
        <w:rPr>
          <w:szCs w:val="24"/>
        </w:rPr>
        <w:tab/>
      </w:r>
      <w:r w:rsidRPr="0078580E">
        <w:rPr>
          <w:rStyle w:val="cf01"/>
          <w:rFonts w:ascii="Times New Roman" w:hAnsi="Times New Roman" w:cs="Times New Roman"/>
          <w:sz w:val="24"/>
          <w:szCs w:val="24"/>
        </w:rPr>
        <w:t xml:space="preserve">Už kokybiškus, techninės specifikacijos reikalavimus atitinkančius atliktus ir priimtus Darbus Užsakovas atsiskaitys per 30 (trisdešimt) kalendorinių dienų nuo PVM sąskaitos faktūros gavimo dienos. PVM sąskaitos faktūros išrašymo pagrindas - Rangovo parengtas ir Šalių pasirašytas Darbų priėmimo - perdavimo aktas. PVM sąskaitoje faktūroje turi būti nurodytas Sutarties numeris ir data. </w:t>
      </w:r>
      <w:r w:rsidRPr="0078580E">
        <w:rPr>
          <w:rStyle w:val="cf11"/>
          <w:rFonts w:ascii="Times New Roman" w:hAnsi="Times New Roman" w:cs="Times New Roman"/>
          <w:sz w:val="24"/>
          <w:szCs w:val="24"/>
        </w:rPr>
        <w:t>Sąskaita faktūra priimama ir apdorojama vadovaujantis Lietuvos Respublikos finansinės apskaitos įstatymo 6 straipsnio 4 dalimi, išskyrus šio straipsnio 12 dalyje nustatytus atvejus</w:t>
      </w:r>
      <w:r w:rsidRPr="0078580E">
        <w:rPr>
          <w:rStyle w:val="cf01"/>
          <w:rFonts w:ascii="Times New Roman" w:hAnsi="Times New Roman" w:cs="Times New Roman"/>
          <w:sz w:val="24"/>
          <w:szCs w:val="24"/>
        </w:rPr>
        <w:t xml:space="preserve">.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Style w:val="cf01"/>
          <w:rFonts w:ascii="Times New Roman" w:hAnsi="Times New Roman" w:cs="Times New Roman"/>
          <w:sz w:val="24"/>
          <w:szCs w:val="24"/>
        </w:rPr>
        <w:t>Rangovo</w:t>
      </w:r>
      <w:r w:rsidRPr="0078580E">
        <w:rPr>
          <w:rStyle w:val="cf01"/>
          <w:rFonts w:ascii="Times New Roman" w:hAnsi="Times New Roman" w:cs="Times New Roman"/>
          <w:sz w:val="24"/>
          <w:szCs w:val="24"/>
        </w:rPr>
        <w:t xml:space="preserve"> pasirinktomis priemonėmis, o Europos elektroninių sąskaitų faktūrų standarto neatitinkančios elektroninės sąskaitos faktūros gali būti teikiamos tik naudojantis informacinės sistemos „</w:t>
      </w:r>
      <w:proofErr w:type="spellStart"/>
      <w:r>
        <w:rPr>
          <w:rStyle w:val="cf01"/>
          <w:rFonts w:ascii="Times New Roman" w:hAnsi="Times New Roman" w:cs="Times New Roman"/>
          <w:sz w:val="24"/>
          <w:szCs w:val="24"/>
        </w:rPr>
        <w:t>Sabis</w:t>
      </w:r>
      <w:proofErr w:type="spellEnd"/>
      <w:r w:rsidRPr="0078580E">
        <w:rPr>
          <w:rStyle w:val="cf01"/>
          <w:rFonts w:ascii="Times New Roman" w:hAnsi="Times New Roman" w:cs="Times New Roman"/>
          <w:sz w:val="24"/>
          <w:szCs w:val="24"/>
        </w:rPr>
        <w:t xml:space="preserve">“ priemonėmis. </w:t>
      </w:r>
      <w:r w:rsidRPr="0078580E">
        <w:rPr>
          <w:rStyle w:val="cf11"/>
          <w:rFonts w:ascii="Times New Roman" w:hAnsi="Times New Roman" w:cs="Times New Roman"/>
          <w:sz w:val="24"/>
          <w:szCs w:val="24"/>
        </w:rPr>
        <w:t>Elektroninė sąskaita faktūra suprantama kaip sąskaita faktūra, išrašyta, perduota ir gauta tokiu elektroniniu formatu, kuris sudaro galimybę ją apdoroti automatiniu ir elektroniniu būdu</w:t>
      </w:r>
      <w:r w:rsidRPr="0078580E">
        <w:rPr>
          <w:rStyle w:val="cf01"/>
          <w:rFonts w:ascii="Times New Roman" w:hAnsi="Times New Roman" w:cs="Times New Roman"/>
          <w:sz w:val="24"/>
          <w:szCs w:val="24"/>
        </w:rPr>
        <w:t xml:space="preserve">; </w:t>
      </w:r>
    </w:p>
    <w:p w14:paraId="46CADD58" w14:textId="77777777" w:rsidR="006F64D3" w:rsidRPr="00E313B7" w:rsidRDefault="006F64D3" w:rsidP="006F64D3">
      <w:pPr>
        <w:pStyle w:val="prastasis1"/>
        <w:keepNext/>
        <w:widowControl w:val="0"/>
        <w:spacing w:after="0"/>
        <w:ind w:firstLine="720"/>
        <w:jc w:val="both"/>
        <w:rPr>
          <w:rStyle w:val="Numatytasispastraiposriftas1"/>
          <w:szCs w:val="24"/>
        </w:rPr>
      </w:pPr>
      <w:r w:rsidRPr="00525047">
        <w:rPr>
          <w:szCs w:val="24"/>
        </w:rPr>
        <w:t>4.2.</w:t>
      </w:r>
      <w:r>
        <w:rPr>
          <w:szCs w:val="24"/>
        </w:rPr>
        <w:t xml:space="preserve">3. </w:t>
      </w:r>
      <w:r w:rsidRPr="00525047">
        <w:rPr>
          <w:szCs w:val="24"/>
        </w:rPr>
        <w:t>Užsakovas už perkamus Darbus Rangovui atsiskaito mokėjimo pavedimu į Rangovo nurodytą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245"/>
        <w:gridCol w:w="3179"/>
      </w:tblGrid>
      <w:tr w:rsidR="006F64D3" w:rsidRPr="00D932DF" w14:paraId="5B842735" w14:textId="77777777" w:rsidTr="00CB3A73">
        <w:tc>
          <w:tcPr>
            <w:tcW w:w="3474" w:type="dxa"/>
            <w:shd w:val="clear" w:color="auto" w:fill="auto"/>
          </w:tcPr>
          <w:p w14:paraId="6F9A4338" w14:textId="77777777" w:rsidR="006F64D3" w:rsidRPr="00E313B7" w:rsidRDefault="006F64D3" w:rsidP="00CB3A73">
            <w:pPr>
              <w:pStyle w:val="prastasis1"/>
              <w:spacing w:after="0"/>
              <w:rPr>
                <w:iCs/>
                <w:szCs w:val="24"/>
              </w:rPr>
            </w:pPr>
            <w:r>
              <w:rPr>
                <w:rStyle w:val="Numatytasispastraiposriftas1"/>
                <w:iCs/>
                <w:szCs w:val="24"/>
              </w:rPr>
              <w:t>R</w:t>
            </w:r>
            <w:r>
              <w:rPr>
                <w:rStyle w:val="Numatytasispastraiposriftas1"/>
                <w:iCs/>
              </w:rPr>
              <w:t>angovo</w:t>
            </w:r>
            <w:r w:rsidRPr="00E313B7">
              <w:rPr>
                <w:rStyle w:val="Numatytasispastraiposriftas1"/>
                <w:iCs/>
                <w:szCs w:val="24"/>
              </w:rPr>
              <w:t xml:space="preserve"> banko sąskaitos numeris</w:t>
            </w:r>
          </w:p>
        </w:tc>
        <w:tc>
          <w:tcPr>
            <w:tcW w:w="3475" w:type="dxa"/>
            <w:shd w:val="clear" w:color="auto" w:fill="auto"/>
          </w:tcPr>
          <w:p w14:paraId="0C11BBC6" w14:textId="77777777" w:rsidR="006F64D3" w:rsidRPr="00E313B7" w:rsidRDefault="006F64D3" w:rsidP="00CB3A73">
            <w:pPr>
              <w:pStyle w:val="prastasis1"/>
              <w:spacing w:after="0"/>
              <w:jc w:val="both"/>
              <w:rPr>
                <w:iCs/>
                <w:szCs w:val="24"/>
              </w:rPr>
            </w:pPr>
            <w:r w:rsidRPr="00E313B7">
              <w:rPr>
                <w:rStyle w:val="Numatytasispastraiposriftas1"/>
                <w:iCs/>
                <w:szCs w:val="24"/>
              </w:rPr>
              <w:t>Banko pavadinimas</w:t>
            </w:r>
          </w:p>
        </w:tc>
        <w:tc>
          <w:tcPr>
            <w:tcW w:w="3475" w:type="dxa"/>
            <w:shd w:val="clear" w:color="auto" w:fill="auto"/>
          </w:tcPr>
          <w:p w14:paraId="1F5D5B4C" w14:textId="77777777" w:rsidR="006F64D3" w:rsidRPr="00E313B7" w:rsidRDefault="006F64D3" w:rsidP="00CB3A73">
            <w:pPr>
              <w:pStyle w:val="prastasis1"/>
              <w:spacing w:after="0"/>
              <w:jc w:val="both"/>
              <w:rPr>
                <w:iCs/>
                <w:szCs w:val="24"/>
              </w:rPr>
            </w:pPr>
            <w:r w:rsidRPr="00E313B7">
              <w:rPr>
                <w:rStyle w:val="Numatytasispastraiposriftas1"/>
                <w:iCs/>
                <w:szCs w:val="24"/>
              </w:rPr>
              <w:t>Banko kodas</w:t>
            </w:r>
          </w:p>
        </w:tc>
      </w:tr>
      <w:tr w:rsidR="006F64D3" w:rsidRPr="00D932DF" w14:paraId="43B6DF32" w14:textId="77777777" w:rsidTr="00CB3A73">
        <w:tc>
          <w:tcPr>
            <w:tcW w:w="3474" w:type="dxa"/>
            <w:shd w:val="clear" w:color="auto" w:fill="auto"/>
          </w:tcPr>
          <w:p w14:paraId="77E109B9" w14:textId="77777777" w:rsidR="006F64D3" w:rsidRPr="00E313B7" w:rsidRDefault="006F64D3" w:rsidP="00CB3A73">
            <w:pPr>
              <w:pStyle w:val="prastasis1"/>
              <w:spacing w:after="0"/>
              <w:jc w:val="both"/>
              <w:rPr>
                <w:szCs w:val="24"/>
              </w:rPr>
            </w:pPr>
            <w:r w:rsidRPr="00E313B7">
              <w:rPr>
                <w:szCs w:val="24"/>
              </w:rPr>
              <w:t>L</w:t>
            </w:r>
            <w:r w:rsidRPr="00E313B7">
              <w:t>T</w:t>
            </w:r>
          </w:p>
        </w:tc>
        <w:tc>
          <w:tcPr>
            <w:tcW w:w="3475" w:type="dxa"/>
            <w:shd w:val="clear" w:color="auto" w:fill="auto"/>
          </w:tcPr>
          <w:p w14:paraId="0F3EE683" w14:textId="77777777" w:rsidR="006F64D3" w:rsidRPr="00E313B7" w:rsidRDefault="006F64D3" w:rsidP="00CB3A73">
            <w:pPr>
              <w:pStyle w:val="prastasis1"/>
              <w:spacing w:after="0"/>
              <w:jc w:val="both"/>
              <w:rPr>
                <w:szCs w:val="24"/>
              </w:rPr>
            </w:pPr>
          </w:p>
        </w:tc>
        <w:tc>
          <w:tcPr>
            <w:tcW w:w="3475" w:type="dxa"/>
            <w:shd w:val="clear" w:color="auto" w:fill="auto"/>
          </w:tcPr>
          <w:p w14:paraId="7B1DDD11" w14:textId="77777777" w:rsidR="006F64D3" w:rsidRPr="00E313B7" w:rsidRDefault="006F64D3" w:rsidP="00CB3A73">
            <w:pPr>
              <w:pStyle w:val="prastasis1"/>
              <w:spacing w:after="0"/>
              <w:jc w:val="both"/>
              <w:rPr>
                <w:szCs w:val="24"/>
              </w:rPr>
            </w:pPr>
          </w:p>
        </w:tc>
      </w:tr>
    </w:tbl>
    <w:p w14:paraId="599D4B1E" w14:textId="77777777" w:rsidR="006F64D3" w:rsidRDefault="006F64D3" w:rsidP="006F64D3">
      <w:pPr>
        <w:spacing w:after="0"/>
        <w:ind w:firstLine="720"/>
        <w:jc w:val="both"/>
        <w:rPr>
          <w:szCs w:val="24"/>
        </w:rPr>
      </w:pPr>
      <w:r w:rsidRPr="00525047">
        <w:rPr>
          <w:szCs w:val="24"/>
        </w:rPr>
        <w:lastRenderedPageBreak/>
        <w:t>Apmokėjimas laikomas įvykdytu, kai pinigai patenka į Rangovo šiame punkte nurodytą sąskaitą.</w:t>
      </w:r>
    </w:p>
    <w:p w14:paraId="0257A275" w14:textId="77777777" w:rsidR="006F64D3" w:rsidRPr="008505AA" w:rsidRDefault="006F64D3" w:rsidP="006F64D3">
      <w:pPr>
        <w:spacing w:after="0"/>
        <w:ind w:firstLine="720"/>
        <w:jc w:val="both"/>
        <w:rPr>
          <w:szCs w:val="24"/>
        </w:rPr>
      </w:pPr>
      <w:r w:rsidRPr="008505AA">
        <w:rPr>
          <w:szCs w:val="24"/>
        </w:rPr>
        <w:t>4.3. Sutartyje numatytos Darbų kainos per visą Sutarties galiojimo laikotarpį nekeičiamos, išskyrus:</w:t>
      </w:r>
    </w:p>
    <w:p w14:paraId="77000CD6" w14:textId="77777777" w:rsidR="006F64D3" w:rsidRPr="008505AA" w:rsidRDefault="006F64D3" w:rsidP="006F64D3">
      <w:pPr>
        <w:spacing w:after="0"/>
        <w:ind w:firstLine="720"/>
        <w:jc w:val="both"/>
        <w:rPr>
          <w:szCs w:val="24"/>
        </w:rPr>
      </w:pPr>
      <w:r w:rsidRPr="008505AA">
        <w:rPr>
          <w:szCs w:val="24"/>
        </w:rPr>
        <w:t>4.3.1. kai teisės aktais yra pakeičiamas Sutartyje nurodytiems Darbams taikomas pridėtinės vertės mokestis.</w:t>
      </w:r>
    </w:p>
    <w:p w14:paraId="57F95FA2" w14:textId="77777777" w:rsidR="006F64D3" w:rsidRPr="008505AA" w:rsidRDefault="006F64D3" w:rsidP="006F64D3">
      <w:pPr>
        <w:spacing w:after="0"/>
        <w:ind w:firstLine="720"/>
        <w:jc w:val="both"/>
        <w:rPr>
          <w:szCs w:val="24"/>
        </w:rPr>
      </w:pPr>
      <w:bookmarkStart w:id="2" w:name="_Hlk128056867"/>
      <w:r w:rsidRPr="008505AA">
        <w:rPr>
          <w:szCs w:val="24"/>
        </w:rPr>
        <w:t>Perskaičiuotą Sutarties kainą, susidedančią iš kainos dalies, apskaičiuotos įvertinus iki pasikeitusio PVM privalomo taikymo įsigaliojimo dienos Užsakovo priimtą Darbų apimtį, kuriai taikomas Sutarties pasirašymo momentu nustatytas PVM dydis, bei kitos kainos dalies, apskaičiuotos įvertinus pasikeitusio PVM privalomo taikymo įsigaliojimo dieną nustatytą Užsakovui dar neatliktų Darbų apimtį, Sutarties šalys įformina šalių atstovų pasirašomu papildomu susitarimu, kuris yra šios Sutarties neatskiriama dalis.</w:t>
      </w:r>
    </w:p>
    <w:p w14:paraId="14D6BE5E" w14:textId="77777777" w:rsidR="006F64D3" w:rsidRDefault="006F64D3" w:rsidP="006F64D3">
      <w:pPr>
        <w:tabs>
          <w:tab w:val="left" w:pos="993"/>
        </w:tabs>
        <w:suppressAutoHyphens w:val="0"/>
        <w:spacing w:after="0"/>
        <w:ind w:firstLine="720"/>
        <w:jc w:val="both"/>
        <w:textAlignment w:val="auto"/>
        <w:rPr>
          <w:szCs w:val="24"/>
          <w:bdr w:val="none" w:sz="0" w:space="0" w:color="auto" w:frame="1"/>
          <w:lang w:eastAsia="lt-LT"/>
        </w:rPr>
      </w:pPr>
      <w:r w:rsidRPr="008505AA">
        <w:rPr>
          <w:szCs w:val="24"/>
          <w:bdr w:val="none" w:sz="0" w:space="0" w:color="auto" w:frame="1"/>
          <w:lang w:eastAsia="lt-LT"/>
        </w:rPr>
        <w:t xml:space="preserve">Ši nuostata taikoma tuomet, jei PVM tarifas keičiasi (didėja arba mažėja) dėl teisės aktų pasikeitimo ir netaikoma, kai PVM tarifas didėja ar atsiranda pareiga jį mokėti dėl nuo </w:t>
      </w:r>
      <w:r>
        <w:rPr>
          <w:szCs w:val="24"/>
          <w:bdr w:val="none" w:sz="0" w:space="0" w:color="auto" w:frame="1"/>
          <w:lang w:eastAsia="lt-LT"/>
        </w:rPr>
        <w:t>Rangovo</w:t>
      </w:r>
      <w:r w:rsidRPr="008505AA">
        <w:rPr>
          <w:szCs w:val="24"/>
          <w:bdr w:val="none" w:sz="0" w:space="0" w:color="auto" w:frame="1"/>
          <w:lang w:eastAsia="lt-LT"/>
        </w:rPr>
        <w:t xml:space="preserve"> priklausančių aplinkybių, pavyzdžiui, pasikeičia jo veikla, tampa PVM mokėtoju ir pan. – tokius galimus pokyčius </w:t>
      </w:r>
      <w:r>
        <w:rPr>
          <w:szCs w:val="24"/>
          <w:bdr w:val="none" w:sz="0" w:space="0" w:color="auto" w:frame="1"/>
          <w:lang w:eastAsia="lt-LT"/>
        </w:rPr>
        <w:t>Rangovas</w:t>
      </w:r>
      <w:r w:rsidRPr="008505AA">
        <w:rPr>
          <w:szCs w:val="24"/>
          <w:bdr w:val="none" w:sz="0" w:space="0" w:color="auto" w:frame="1"/>
          <w:lang w:eastAsia="lt-LT"/>
        </w:rPr>
        <w:t xml:space="preserve"> turi įvertinti teikdamas Pasiūlymą ir tokiu atveju Kaina su PVM nebus keičiama. </w:t>
      </w:r>
    </w:p>
    <w:bookmarkEnd w:id="2"/>
    <w:p w14:paraId="192F00ED" w14:textId="77777777" w:rsidR="006F64D3" w:rsidRPr="002C7147" w:rsidRDefault="006F64D3" w:rsidP="006F64D3">
      <w:pPr>
        <w:tabs>
          <w:tab w:val="left" w:pos="993"/>
        </w:tabs>
        <w:suppressAutoHyphens w:val="0"/>
        <w:spacing w:after="0"/>
        <w:ind w:firstLine="720"/>
        <w:jc w:val="both"/>
        <w:textAlignment w:val="auto"/>
        <w:rPr>
          <w:szCs w:val="24"/>
        </w:rPr>
      </w:pPr>
      <w:r w:rsidRPr="002C7147">
        <w:rPr>
          <w:rFonts w:eastAsia="Times New Roman"/>
          <w:szCs w:val="24"/>
        </w:rPr>
        <w:t xml:space="preserve">4.3.2.  </w:t>
      </w:r>
      <w:r w:rsidRPr="0070377C">
        <w:rPr>
          <w:rFonts w:eastAsia="Times New Roman"/>
          <w:szCs w:val="24"/>
        </w:rPr>
        <w:t>Sutarties kaina Sutarties galiojimo metu gali būti peržiūrima ne anksčiau nei po 6 mėnesių po Sutarties įsigaliojimo</w:t>
      </w:r>
      <w:r w:rsidRPr="00D475B3">
        <w:rPr>
          <w:rFonts w:eastAsia="Times New Roman"/>
          <w:color w:val="FF0000"/>
          <w:szCs w:val="24"/>
        </w:rPr>
        <w:t xml:space="preserve"> </w:t>
      </w:r>
      <w:r w:rsidRPr="002C7147">
        <w:rPr>
          <w:rFonts w:eastAsia="Times New Roman"/>
          <w:szCs w:val="24"/>
        </w:rPr>
        <w:t xml:space="preserve">dėl kainų lygio pokyčio, jeigu Lietuvos Respublikos statistikos departamento (www.stat.gov.lt) kas mėnesį skelbiamo statybos sąnaudų elementų kainų indekso, labiausiai atitinkančio objekto rūšį (toliau – Indeksas), reikšmė pakinta daugiau kaip 0,05 per bet kurį Darbų vykdymo laikotarpį. Pradinės sutarties vertė perskaičiuojama dėl Indekso pokyčio, pagal Sutartį neišpirktų Darbų vertę padauginant iš Indekso pokyčio koeficiento, kuris apskaičiuojamas pagal toliau nurodytą formulę: </w:t>
      </w:r>
    </w:p>
    <w:p w14:paraId="3B433E3E" w14:textId="77777777" w:rsidR="006F64D3" w:rsidRPr="002C7147" w:rsidRDefault="006F64D3" w:rsidP="006F64D3">
      <w:pPr>
        <w:tabs>
          <w:tab w:val="left" w:pos="709"/>
          <w:tab w:val="left" w:pos="1134"/>
        </w:tabs>
        <w:suppressAutoHyphens w:val="0"/>
        <w:spacing w:after="0"/>
        <w:ind w:left="709" w:right="-1"/>
        <w:jc w:val="both"/>
        <w:textAlignment w:val="auto"/>
        <w:rPr>
          <w:rFonts w:eastAsia="Times New Roman"/>
          <w:szCs w:val="24"/>
        </w:rPr>
      </w:pPr>
      <w:r w:rsidRPr="002C7147">
        <w:rPr>
          <w:rFonts w:eastAsia="Times New Roman"/>
          <w:szCs w:val="24"/>
        </w:rPr>
        <w:t xml:space="preserve">K = </w:t>
      </w:r>
      <w:proofErr w:type="spellStart"/>
      <w:r w:rsidRPr="002C7147">
        <w:rPr>
          <w:rFonts w:eastAsia="Times New Roman"/>
          <w:szCs w:val="24"/>
        </w:rPr>
        <w:t>IPb</w:t>
      </w:r>
      <w:proofErr w:type="spellEnd"/>
      <w:r w:rsidRPr="002C7147">
        <w:rPr>
          <w:rFonts w:eastAsia="Times New Roman"/>
          <w:szCs w:val="24"/>
        </w:rPr>
        <w:t xml:space="preserve"> / </w:t>
      </w:r>
      <w:proofErr w:type="spellStart"/>
      <w:r w:rsidRPr="002C7147">
        <w:rPr>
          <w:rFonts w:eastAsia="Times New Roman"/>
          <w:szCs w:val="24"/>
        </w:rPr>
        <w:t>IPr</w:t>
      </w:r>
      <w:proofErr w:type="spellEnd"/>
      <w:r w:rsidRPr="002C7147">
        <w:rPr>
          <w:rFonts w:eastAsia="Times New Roman"/>
          <w:szCs w:val="24"/>
        </w:rPr>
        <w:t xml:space="preserve"> </w:t>
      </w:r>
    </w:p>
    <w:p w14:paraId="1DB7A891" w14:textId="77777777" w:rsidR="006F64D3" w:rsidRPr="002C7147" w:rsidRDefault="006F64D3" w:rsidP="006F64D3">
      <w:pPr>
        <w:tabs>
          <w:tab w:val="left" w:pos="709"/>
          <w:tab w:val="left" w:pos="1134"/>
        </w:tabs>
        <w:suppressAutoHyphens w:val="0"/>
        <w:spacing w:after="0"/>
        <w:ind w:left="709" w:right="-1"/>
        <w:jc w:val="both"/>
        <w:textAlignment w:val="auto"/>
        <w:rPr>
          <w:rFonts w:eastAsia="Times New Roman"/>
          <w:szCs w:val="24"/>
        </w:rPr>
      </w:pPr>
      <w:r w:rsidRPr="002C7147">
        <w:rPr>
          <w:rFonts w:eastAsia="Times New Roman"/>
          <w:szCs w:val="24"/>
        </w:rPr>
        <w:t xml:space="preserve">Kur: K – Indekso pokyčio koeficientas; </w:t>
      </w:r>
    </w:p>
    <w:p w14:paraId="29CA8690" w14:textId="77777777" w:rsidR="006F64D3" w:rsidRPr="002C7147" w:rsidRDefault="006F64D3" w:rsidP="006F64D3">
      <w:pPr>
        <w:tabs>
          <w:tab w:val="left" w:pos="709"/>
          <w:tab w:val="left" w:pos="1134"/>
        </w:tabs>
        <w:suppressAutoHyphens w:val="0"/>
        <w:spacing w:after="0"/>
        <w:ind w:left="709" w:right="-1"/>
        <w:jc w:val="both"/>
        <w:textAlignment w:val="auto"/>
        <w:rPr>
          <w:rFonts w:eastAsia="Times New Roman"/>
          <w:szCs w:val="24"/>
        </w:rPr>
      </w:pPr>
      <w:proofErr w:type="spellStart"/>
      <w:r w:rsidRPr="002C7147">
        <w:rPr>
          <w:rFonts w:eastAsia="Times New Roman"/>
          <w:szCs w:val="24"/>
        </w:rPr>
        <w:t>IPr</w:t>
      </w:r>
      <w:proofErr w:type="spellEnd"/>
      <w:r w:rsidRPr="002C7147">
        <w:rPr>
          <w:rFonts w:eastAsia="Times New Roman"/>
          <w:szCs w:val="24"/>
        </w:rPr>
        <w:t xml:space="preserve"> – Indekso reikšmė laikotarpio pradžioje; </w:t>
      </w:r>
    </w:p>
    <w:p w14:paraId="59990B84" w14:textId="77777777" w:rsidR="006F64D3" w:rsidRPr="002C7147" w:rsidRDefault="006F64D3" w:rsidP="006F64D3">
      <w:pPr>
        <w:tabs>
          <w:tab w:val="left" w:pos="709"/>
          <w:tab w:val="left" w:pos="1134"/>
        </w:tabs>
        <w:suppressAutoHyphens w:val="0"/>
        <w:spacing w:after="0"/>
        <w:ind w:left="709" w:right="-1"/>
        <w:jc w:val="both"/>
        <w:textAlignment w:val="auto"/>
        <w:rPr>
          <w:rFonts w:eastAsia="Times New Roman"/>
          <w:szCs w:val="24"/>
        </w:rPr>
      </w:pPr>
      <w:proofErr w:type="spellStart"/>
      <w:r w:rsidRPr="002C7147">
        <w:rPr>
          <w:rFonts w:eastAsia="Times New Roman"/>
          <w:szCs w:val="24"/>
        </w:rPr>
        <w:t>IPb</w:t>
      </w:r>
      <w:proofErr w:type="spellEnd"/>
      <w:r w:rsidRPr="002C7147">
        <w:rPr>
          <w:rFonts w:eastAsia="Times New Roman"/>
          <w:szCs w:val="24"/>
        </w:rPr>
        <w:t xml:space="preserve"> – Indekso reikšmė laikotarpio pabaigoje; </w:t>
      </w:r>
    </w:p>
    <w:p w14:paraId="5F5BB28C" w14:textId="77777777" w:rsidR="006F64D3" w:rsidRPr="002C7147" w:rsidRDefault="006F64D3" w:rsidP="006F64D3">
      <w:pPr>
        <w:suppressAutoHyphens w:val="0"/>
        <w:spacing w:after="0"/>
        <w:ind w:right="-1" w:firstLine="709"/>
        <w:jc w:val="both"/>
        <w:textAlignment w:val="auto"/>
        <w:rPr>
          <w:rFonts w:eastAsia="Times New Roman"/>
          <w:szCs w:val="24"/>
        </w:rPr>
      </w:pPr>
      <w:r w:rsidRPr="002C7147">
        <w:rPr>
          <w:rFonts w:eastAsia="Times New Roman"/>
          <w:szCs w:val="24"/>
        </w:rPr>
        <w:t xml:space="preserve">4.3.2.1. 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perskaičiavimo ir sudaromas rašytinis susitarimas. Šalys privalo susitarime nurodyti Indekso reikšmę laikotarpio pradžioje ir jos nustatymo datą, Indekso reikšmę laikotarpio pabaigoje ir jos nustatymo datą, Indekso pokyčio koeficientą, perskaičiuotą fiksuotos kainos sumą, perskaičiuotą Pradinės sutarties vertę, bei kitą perskaičiavimui reikšmingą informaciją. Sutarties kaina gali būti peržiūrima dėl kainų lygio pokyčio bet kurios iš Šalių rašytiniu prašymu. </w:t>
      </w:r>
    </w:p>
    <w:p w14:paraId="5BDD9EC4" w14:textId="77777777" w:rsidR="006F64D3" w:rsidRPr="002C7147" w:rsidRDefault="006F64D3" w:rsidP="006F64D3">
      <w:pPr>
        <w:tabs>
          <w:tab w:val="left" w:pos="0"/>
        </w:tabs>
        <w:suppressAutoHyphens w:val="0"/>
        <w:spacing w:after="0"/>
        <w:ind w:right="-1"/>
        <w:jc w:val="both"/>
        <w:textAlignment w:val="auto"/>
        <w:rPr>
          <w:rFonts w:eastAsia="Times New Roman"/>
          <w:szCs w:val="24"/>
        </w:rPr>
      </w:pPr>
      <w:r w:rsidRPr="002C7147">
        <w:rPr>
          <w:rFonts w:eastAsia="Times New Roman"/>
          <w:szCs w:val="24"/>
        </w:rPr>
        <w:t xml:space="preserve">            4.3.2.2. Peržiūros momentas yra Šalies prašymo kitai Šaliai peržiūrėti Sutarties kainą (toliau – Prašymas) gavimo diena. Susitarimas padidinti/sumažinti pradinę sutarties vertę įsigalioja, sudarius jį raštu ir </w:t>
      </w:r>
      <w:proofErr w:type="spellStart"/>
      <w:r w:rsidRPr="002C7147">
        <w:rPr>
          <w:rFonts w:eastAsia="Times New Roman"/>
          <w:szCs w:val="24"/>
        </w:rPr>
        <w:t>abiems</w:t>
      </w:r>
      <w:proofErr w:type="spellEnd"/>
      <w:r w:rsidRPr="002C7147">
        <w:rPr>
          <w:rFonts w:eastAsia="Times New Roman"/>
          <w:szCs w:val="24"/>
        </w:rPr>
        <w:t xml:space="preserve"> Šalims patvirtinus parašais.</w:t>
      </w:r>
    </w:p>
    <w:p w14:paraId="6020B359" w14:textId="77777777" w:rsidR="006F64D3" w:rsidRPr="00D475B3" w:rsidRDefault="006F64D3" w:rsidP="006F64D3">
      <w:pPr>
        <w:tabs>
          <w:tab w:val="left" w:pos="709"/>
        </w:tabs>
        <w:suppressAutoHyphens w:val="0"/>
        <w:spacing w:after="0"/>
        <w:ind w:right="-1"/>
        <w:jc w:val="both"/>
        <w:textAlignment w:val="auto"/>
        <w:rPr>
          <w:rFonts w:eastAsia="Times New Roman"/>
          <w:szCs w:val="24"/>
        </w:rPr>
      </w:pPr>
      <w:r w:rsidRPr="002C7147">
        <w:rPr>
          <w:rFonts w:eastAsia="Times New Roman"/>
          <w:szCs w:val="24"/>
        </w:rPr>
        <w:t xml:space="preserve">             4.3.2.3.  Šalis, inicijuojanti kainos pakeitimą, kitai Šaliai pateikia minėtas aplinkybes pagrindžiančius ir tinkamai parengtus dokumentus. Naujai perskaičiuojama Sutarties kaina taikoma tik tiems Rangovo atliktiems Sutartyje numatytiems ir </w:t>
      </w:r>
      <w:proofErr w:type="spellStart"/>
      <w:r w:rsidRPr="002C7147">
        <w:rPr>
          <w:rFonts w:eastAsia="Times New Roman"/>
          <w:szCs w:val="24"/>
        </w:rPr>
        <w:t>neaktuotiems</w:t>
      </w:r>
      <w:proofErr w:type="spellEnd"/>
      <w:r w:rsidRPr="002C7147">
        <w:rPr>
          <w:rFonts w:eastAsia="Times New Roman"/>
          <w:szCs w:val="24"/>
        </w:rPr>
        <w:t xml:space="preserve"> darbams, kurių Užsakovas nebuvo priėmęs Sutartyje numatyta tvarka. </w:t>
      </w:r>
      <w:r w:rsidRPr="00173B82">
        <w:rPr>
          <w:rStyle w:val="cf01"/>
          <w:rFonts w:ascii="Times New Roman" w:hAnsi="Times New Roman" w:cs="Times New Roman"/>
          <w:color w:val="FF0000"/>
          <w:sz w:val="24"/>
          <w:szCs w:val="24"/>
        </w:rPr>
        <w:t xml:space="preserve"> </w:t>
      </w:r>
    </w:p>
    <w:p w14:paraId="44835D3F" w14:textId="77777777" w:rsidR="002B46C2" w:rsidRDefault="002B46C2" w:rsidP="0091663A">
      <w:pPr>
        <w:widowControl w:val="0"/>
        <w:tabs>
          <w:tab w:val="left" w:pos="993"/>
        </w:tabs>
        <w:spacing w:after="0"/>
        <w:ind w:left="142" w:firstLine="709"/>
        <w:jc w:val="both"/>
        <w:rPr>
          <w:szCs w:val="24"/>
        </w:rPr>
      </w:pPr>
    </w:p>
    <w:p w14:paraId="7E9D0928" w14:textId="77777777" w:rsidR="004E5391" w:rsidRPr="005B14B3" w:rsidRDefault="00AB02AD">
      <w:pPr>
        <w:spacing w:after="0"/>
        <w:jc w:val="center"/>
        <w:rPr>
          <w:b/>
          <w:szCs w:val="24"/>
        </w:rPr>
      </w:pPr>
      <w:r w:rsidRPr="005B14B3">
        <w:rPr>
          <w:b/>
          <w:szCs w:val="24"/>
        </w:rPr>
        <w:t>5. Sutarties įvykdymo užtikrinimas</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64"/>
        <w:gridCol w:w="2235"/>
        <w:gridCol w:w="1118"/>
        <w:gridCol w:w="2237"/>
        <w:gridCol w:w="1964"/>
      </w:tblGrid>
      <w:tr w:rsidR="00E35DE2" w:rsidRPr="00E35DE2" w14:paraId="5D061700" w14:textId="77777777" w:rsidTr="002B46C2">
        <w:tc>
          <w:tcPr>
            <w:tcW w:w="10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54A7A" w14:textId="77777777" w:rsidR="004E5391" w:rsidRPr="00E35DE2" w:rsidRDefault="00AB02AD">
            <w:pPr>
              <w:suppressAutoHyphens w:val="0"/>
              <w:autoSpaceDN/>
              <w:spacing w:after="0"/>
              <w:jc w:val="center"/>
              <w:textAlignment w:val="auto"/>
              <w:rPr>
                <w:lang w:eastAsia="lt-LT"/>
              </w:rPr>
            </w:pPr>
            <w:r w:rsidRPr="00E35DE2">
              <w:rPr>
                <w:b/>
                <w:bCs/>
                <w:lang w:eastAsia="lt-LT"/>
              </w:rPr>
              <w:lastRenderedPageBreak/>
              <w:t>Sutarties įvykdymo užtikrinimo būdai</w:t>
            </w:r>
          </w:p>
        </w:tc>
        <w:tc>
          <w:tcPr>
            <w:tcW w:w="116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B70967" w14:textId="77777777" w:rsidR="004E5391" w:rsidRPr="00E35DE2" w:rsidRDefault="00AB02AD">
            <w:pPr>
              <w:suppressAutoHyphens w:val="0"/>
              <w:autoSpaceDN/>
              <w:spacing w:after="0"/>
              <w:jc w:val="center"/>
              <w:textAlignment w:val="auto"/>
              <w:rPr>
                <w:lang w:eastAsia="lt-LT"/>
              </w:rPr>
            </w:pPr>
            <w:r w:rsidRPr="00E35DE2">
              <w:rPr>
                <w:b/>
                <w:bCs/>
                <w:lang w:eastAsia="lt-LT"/>
              </w:rPr>
              <w:t>Sutarties įvykdymo užtikrinimo pateikimo terminas</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F0A184" w14:textId="77777777" w:rsidR="004E5391" w:rsidRPr="00E35DE2" w:rsidRDefault="00AB02AD">
            <w:pPr>
              <w:suppressAutoHyphens w:val="0"/>
              <w:autoSpaceDN/>
              <w:spacing w:after="0"/>
              <w:jc w:val="center"/>
              <w:textAlignment w:val="auto"/>
              <w:rPr>
                <w:lang w:eastAsia="lt-LT"/>
              </w:rPr>
            </w:pPr>
            <w:r w:rsidRPr="00E35DE2">
              <w:rPr>
                <w:b/>
                <w:bCs/>
                <w:lang w:eastAsia="lt-LT"/>
              </w:rPr>
              <w:t>Sutarties įvykdymo užtikrinimo vertė</w:t>
            </w:r>
          </w:p>
        </w:tc>
        <w:tc>
          <w:tcPr>
            <w:tcW w:w="11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710A6A" w14:textId="77777777" w:rsidR="004E5391" w:rsidRPr="00E35DE2" w:rsidRDefault="00AB02AD">
            <w:pPr>
              <w:suppressAutoHyphens w:val="0"/>
              <w:autoSpaceDN/>
              <w:spacing w:after="0"/>
              <w:jc w:val="center"/>
              <w:textAlignment w:val="auto"/>
              <w:rPr>
                <w:lang w:eastAsia="lt-LT"/>
              </w:rPr>
            </w:pPr>
            <w:r w:rsidRPr="00E35DE2">
              <w:rPr>
                <w:b/>
                <w:bCs/>
                <w:lang w:eastAsia="lt-LT"/>
              </w:rPr>
              <w:t>Sutarties įvykdymo užtikrinimo galiojimo terminas</w:t>
            </w:r>
          </w:p>
        </w:tc>
        <w:tc>
          <w:tcPr>
            <w:tcW w:w="1021" w:type="pct"/>
            <w:tcBorders>
              <w:top w:val="single" w:sz="8" w:space="0" w:color="auto"/>
              <w:left w:val="nil"/>
              <w:bottom w:val="single" w:sz="8" w:space="0" w:color="auto"/>
              <w:right w:val="single" w:sz="8" w:space="0" w:color="auto"/>
            </w:tcBorders>
          </w:tcPr>
          <w:p w14:paraId="34A94698" w14:textId="77777777" w:rsidR="004E5391" w:rsidRPr="00E35DE2" w:rsidRDefault="00AB02AD">
            <w:pPr>
              <w:suppressAutoHyphens w:val="0"/>
              <w:autoSpaceDN/>
              <w:spacing w:after="0"/>
              <w:jc w:val="center"/>
              <w:textAlignment w:val="auto"/>
              <w:rPr>
                <w:b/>
                <w:bCs/>
                <w:lang w:eastAsia="lt-LT"/>
              </w:rPr>
            </w:pPr>
            <w:r w:rsidRPr="00E35DE2">
              <w:rPr>
                <w:b/>
                <w:bCs/>
                <w:lang w:eastAsia="lt-LT"/>
              </w:rPr>
              <w:t>Sutarties įvykdymo užtikrinimo nuostatos ir taikymas</w:t>
            </w:r>
          </w:p>
        </w:tc>
      </w:tr>
      <w:tr w:rsidR="00E35DE2" w:rsidRPr="00E35DE2" w14:paraId="34A78014" w14:textId="77777777" w:rsidTr="002B46C2">
        <w:tc>
          <w:tcPr>
            <w:tcW w:w="10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DAD3669" w14:textId="77777777" w:rsidR="004E5391" w:rsidRPr="00E35DE2" w:rsidRDefault="00AB02AD">
            <w:pPr>
              <w:suppressAutoHyphens w:val="0"/>
              <w:autoSpaceDN/>
              <w:spacing w:after="0"/>
              <w:textAlignment w:val="auto"/>
              <w:rPr>
                <w:lang w:eastAsia="lt-LT"/>
              </w:rPr>
            </w:pPr>
            <w:r w:rsidRPr="00E35DE2">
              <w:rPr>
                <w:lang w:eastAsia="lt-LT"/>
              </w:rPr>
              <w:t xml:space="preserve">Sutarties įvykdymo užtikrinimas (Lietuvos Respublikoje ar užsienyje registruoto banko </w:t>
            </w:r>
            <w:r w:rsidR="00744503" w:rsidRPr="00E35DE2">
              <w:rPr>
                <w:lang w:eastAsia="lt-LT"/>
              </w:rPr>
              <w:t xml:space="preserve">ar kitos kredito įstaigos </w:t>
            </w:r>
            <w:r w:rsidRPr="00E35DE2">
              <w:rPr>
                <w:lang w:eastAsia="lt-LT"/>
              </w:rPr>
              <w:t>garantija, draudimo bendrovės</w:t>
            </w:r>
            <w:r w:rsidR="00744503" w:rsidRPr="00E35DE2">
              <w:rPr>
                <w:lang w:eastAsia="lt-LT"/>
              </w:rPr>
              <w:t xml:space="preserve"> išduotas</w:t>
            </w:r>
            <w:r w:rsidRPr="00E35DE2">
              <w:rPr>
                <w:lang w:eastAsia="lt-LT"/>
              </w:rPr>
              <w:t xml:space="preserve"> laidavimo </w:t>
            </w:r>
            <w:r w:rsidR="00A03767" w:rsidRPr="00E35DE2">
              <w:rPr>
                <w:lang w:eastAsia="lt-LT"/>
              </w:rPr>
              <w:t xml:space="preserve">draudimas </w:t>
            </w:r>
            <w:r w:rsidRPr="00E35DE2">
              <w:t xml:space="preserve">(kartu su apmokėjimą patvirtinančiais dokumentais) </w:t>
            </w:r>
            <w:r w:rsidRPr="00E35DE2">
              <w:rPr>
                <w:b/>
                <w:i/>
                <w:u w:val="single"/>
                <w:lang w:eastAsia="lt-LT"/>
              </w:rPr>
              <w:t xml:space="preserve">pateikiamas kartu su draudimo poliso </w:t>
            </w:r>
            <w:proofErr w:type="spellStart"/>
            <w:r w:rsidRPr="00E35DE2">
              <w:rPr>
                <w:b/>
                <w:i/>
                <w:u w:val="single"/>
                <w:lang w:eastAsia="lt-LT"/>
              </w:rPr>
              <w:t>originalu</w:t>
            </w:r>
            <w:r w:rsidRPr="00E35DE2">
              <w:rPr>
                <w:lang w:eastAsia="lt-LT"/>
              </w:rPr>
              <w:t>.</w:t>
            </w:r>
            <w:r w:rsidR="00233A26" w:rsidRPr="00E35DE2">
              <w:rPr>
                <w:lang w:eastAsia="lt-LT"/>
              </w:rPr>
              <w:t>x</w:t>
            </w:r>
            <w:proofErr w:type="spellEnd"/>
          </w:p>
          <w:p w14:paraId="090D4B11" w14:textId="77777777" w:rsidR="004E5391" w:rsidRPr="00E35DE2" w:rsidRDefault="00AB02AD">
            <w:pPr>
              <w:suppressAutoHyphens w:val="0"/>
              <w:autoSpaceDN/>
              <w:spacing w:after="0"/>
              <w:textAlignment w:val="auto"/>
              <w:rPr>
                <w:lang w:eastAsia="lt-LT"/>
              </w:rPr>
            </w:pPr>
            <w:r w:rsidRPr="00E35DE2">
              <w:rPr>
                <w:lang w:eastAsia="lt-LT"/>
              </w:rPr>
              <w:t xml:space="preserve">Rangovas gali pateikti popierinę arba elektroninėmis priemonėmis suformuotą draudimo dokumento versiją, kuri turi būti pasirašyta draudimo dokumentus išdavusio ūkio subjekto įgalioto asmens saugiu elektroniniu parašu, </w:t>
            </w:r>
            <w:r w:rsidRPr="00E35DE2">
              <w:rPr>
                <w:iCs/>
                <w:lang w:eastAsia="lt-LT"/>
              </w:rPr>
              <w:t>atitinkančiu Lietuvos Respublikos elektroninio parašo įstatymo nustatytus reikalavimus</w:t>
            </w:r>
            <w:r w:rsidRPr="00E35DE2">
              <w:rPr>
                <w:lang w:eastAsia="lt-LT"/>
              </w:rPr>
              <w:t>.</w:t>
            </w:r>
          </w:p>
          <w:p w14:paraId="5E057463" w14:textId="77777777" w:rsidR="004E5391" w:rsidRPr="00E35DE2" w:rsidRDefault="00AB02AD">
            <w:pPr>
              <w:suppressAutoHyphens w:val="0"/>
              <w:autoSpaceDN/>
              <w:spacing w:after="0"/>
              <w:textAlignment w:val="auto"/>
              <w:rPr>
                <w:szCs w:val="24"/>
              </w:rPr>
            </w:pPr>
            <w:r w:rsidRPr="00E35DE2">
              <w:rPr>
                <w:szCs w:val="24"/>
              </w:rPr>
              <w:t xml:space="preserve">Jei Lietuvoje ar užsienyje registruoto banko </w:t>
            </w:r>
            <w:r w:rsidR="00744503" w:rsidRPr="00E35DE2">
              <w:rPr>
                <w:szCs w:val="24"/>
              </w:rPr>
              <w:t xml:space="preserve">ar </w:t>
            </w:r>
            <w:r w:rsidR="00744503" w:rsidRPr="00E35DE2">
              <w:rPr>
                <w:szCs w:val="24"/>
              </w:rPr>
              <w:lastRenderedPageBreak/>
              <w:t xml:space="preserve">kitos kredito įstaigos </w:t>
            </w:r>
            <w:r w:rsidRPr="00E35DE2">
              <w:rPr>
                <w:szCs w:val="24"/>
              </w:rPr>
              <w:t xml:space="preserve">garantiją ar draudimo bendrovės </w:t>
            </w:r>
            <w:r w:rsidR="00744503" w:rsidRPr="00E35DE2">
              <w:rPr>
                <w:szCs w:val="24"/>
              </w:rPr>
              <w:t xml:space="preserve">išduotą </w:t>
            </w:r>
            <w:r w:rsidRPr="00E35DE2">
              <w:rPr>
                <w:szCs w:val="24"/>
              </w:rPr>
              <w:t xml:space="preserve">laidavimo </w:t>
            </w:r>
            <w:r w:rsidR="00744503" w:rsidRPr="00E35DE2">
              <w:rPr>
                <w:szCs w:val="24"/>
              </w:rPr>
              <w:t xml:space="preserve">draudimą </w:t>
            </w:r>
            <w:r w:rsidRPr="00E35DE2">
              <w:rPr>
                <w:szCs w:val="24"/>
              </w:rPr>
              <w:t>išdavęs juridinis asmuo negali įvykdyti savo įsipareigojimų, Rangovas per 5 (penkias) darbo dienas turi pateikti naują Sutarties įvykdymo užtikrinimą tomis pačiomis sąlygomis kaip ir ankstesnysis.</w:t>
            </w:r>
          </w:p>
          <w:p w14:paraId="124ED010" w14:textId="77777777" w:rsidR="00041E5C" w:rsidRPr="00E35DE2" w:rsidRDefault="00041E5C">
            <w:pPr>
              <w:suppressAutoHyphens w:val="0"/>
              <w:autoSpaceDN/>
              <w:spacing w:after="0"/>
              <w:textAlignment w:val="auto"/>
              <w:rPr>
                <w:szCs w:val="24"/>
                <w:lang w:eastAsia="lt-LT"/>
              </w:rPr>
            </w:pPr>
            <w:r w:rsidRPr="00E35DE2">
              <w:rPr>
                <w:szCs w:val="24"/>
              </w:rPr>
              <w:t>Sutarties įvykdymo užtikrinimas turi būti surašytas lietuvių arba anglų kalba (ir išverstas į lietuvių kalbą);</w:t>
            </w:r>
          </w:p>
        </w:tc>
        <w:tc>
          <w:tcPr>
            <w:tcW w:w="1162" w:type="pct"/>
            <w:tcBorders>
              <w:top w:val="nil"/>
              <w:left w:val="nil"/>
              <w:bottom w:val="single" w:sz="8" w:space="0" w:color="auto"/>
              <w:right w:val="single" w:sz="8" w:space="0" w:color="auto"/>
            </w:tcBorders>
            <w:tcMar>
              <w:top w:w="0" w:type="dxa"/>
              <w:left w:w="108" w:type="dxa"/>
              <w:bottom w:w="0" w:type="dxa"/>
              <w:right w:w="108" w:type="dxa"/>
            </w:tcMar>
          </w:tcPr>
          <w:p w14:paraId="74909DF9" w14:textId="77777777" w:rsidR="004E5391" w:rsidRPr="00E35DE2" w:rsidRDefault="00AB02AD">
            <w:pPr>
              <w:suppressAutoHyphens w:val="0"/>
              <w:autoSpaceDN/>
              <w:spacing w:after="0"/>
              <w:textAlignment w:val="auto"/>
              <w:rPr>
                <w:lang w:eastAsia="lt-LT"/>
              </w:rPr>
            </w:pPr>
            <w:r w:rsidRPr="00E35DE2">
              <w:rPr>
                <w:lang w:eastAsia="lt-LT"/>
              </w:rPr>
              <w:lastRenderedPageBreak/>
              <w:t xml:space="preserve">Rangovas pateikia Užsakovui ne vėliau kaip per </w:t>
            </w:r>
            <w:r w:rsidR="00D2208E" w:rsidRPr="00E35DE2">
              <w:rPr>
                <w:lang w:eastAsia="lt-LT"/>
              </w:rPr>
              <w:t xml:space="preserve">10 </w:t>
            </w:r>
            <w:r w:rsidRPr="00E35DE2">
              <w:rPr>
                <w:lang w:eastAsia="lt-LT"/>
              </w:rPr>
              <w:t xml:space="preserve">darbo </w:t>
            </w:r>
            <w:r w:rsidR="0065700A" w:rsidRPr="00E35DE2">
              <w:rPr>
                <w:lang w:eastAsia="lt-LT"/>
              </w:rPr>
              <w:t xml:space="preserve">dienų </w:t>
            </w:r>
            <w:r w:rsidRPr="00E35DE2">
              <w:rPr>
                <w:lang w:eastAsia="lt-LT"/>
              </w:rPr>
              <w:t>nuo Sutarties</w:t>
            </w:r>
            <w:r w:rsidR="001C6399" w:rsidRPr="00E35DE2">
              <w:rPr>
                <w:lang w:eastAsia="lt-LT"/>
              </w:rPr>
              <w:t xml:space="preserve"> / Susitarimo dėl Sutarties kainos padidinimo</w:t>
            </w:r>
            <w:r w:rsidRPr="00E35DE2">
              <w:rPr>
                <w:lang w:eastAsia="lt-LT"/>
              </w:rPr>
              <w:t xml:space="preserve"> pasirašymo dienos.</w:t>
            </w:r>
          </w:p>
          <w:p w14:paraId="6B094115" w14:textId="77777777" w:rsidR="004E5391" w:rsidRPr="00E35DE2" w:rsidRDefault="00AB02AD">
            <w:pPr>
              <w:suppressAutoHyphens w:val="0"/>
              <w:autoSpaceDN/>
              <w:spacing w:after="0"/>
              <w:textAlignment w:val="auto"/>
              <w:rPr>
                <w:lang w:eastAsia="lt-LT"/>
              </w:rPr>
            </w:pPr>
            <w:r w:rsidRPr="00E35DE2">
              <w:rPr>
                <w:lang w:eastAsia="lt-LT"/>
              </w:rPr>
              <w:t xml:space="preserve">Rangovas turi pateikti mokėjimo pavedimo ar kito mokėjimą už </w:t>
            </w:r>
            <w:r w:rsidR="00D2208E" w:rsidRPr="00E35DE2">
              <w:rPr>
                <w:lang w:eastAsia="lt-LT"/>
              </w:rPr>
              <w:t xml:space="preserve">garantiją / laidavimo </w:t>
            </w:r>
            <w:r w:rsidRPr="00E35DE2">
              <w:rPr>
                <w:lang w:eastAsia="lt-LT"/>
              </w:rPr>
              <w:t>draudimą įrodančio dokumento kopiją.</w:t>
            </w:r>
          </w:p>
          <w:p w14:paraId="5D12A48F" w14:textId="77777777" w:rsidR="004E5391" w:rsidRPr="00E35DE2" w:rsidRDefault="00AB02AD">
            <w:pPr>
              <w:suppressAutoHyphens w:val="0"/>
              <w:autoSpaceDN/>
              <w:spacing w:after="0"/>
              <w:textAlignment w:val="auto"/>
              <w:rPr>
                <w:rFonts w:eastAsia="Times New Roman"/>
                <w:szCs w:val="24"/>
              </w:rPr>
            </w:pPr>
            <w:r w:rsidRPr="00E35DE2">
              <w:rPr>
                <w:rFonts w:eastAsia="Times New Roman"/>
                <w:szCs w:val="24"/>
              </w:rPr>
              <w:t xml:space="preserve">Jei Rangovas per </w:t>
            </w:r>
            <w:r w:rsidRPr="00E35DE2">
              <w:rPr>
                <w:szCs w:val="24"/>
              </w:rPr>
              <w:t>Sutartyje nurodytą</w:t>
            </w:r>
            <w:r w:rsidRPr="00E35DE2">
              <w:rPr>
                <w:rFonts w:eastAsia="Times New Roman"/>
                <w:szCs w:val="24"/>
              </w:rPr>
              <w:t xml:space="preserve"> laikotarpį Sutarties įvykdymo užtikrinimo bei jo apmokėjimą patvirtinančių dokumentų nepateikia, laikoma, kad Rangovas atsisakė sudaryti Sutartį</w:t>
            </w:r>
            <w:r w:rsidR="001C6399" w:rsidRPr="00E35DE2">
              <w:rPr>
                <w:rFonts w:eastAsia="Times New Roman"/>
                <w:szCs w:val="24"/>
              </w:rPr>
              <w:t xml:space="preserve"> / Susitarimą dėl Sutarties kainos padidinimo.</w:t>
            </w:r>
          </w:p>
          <w:p w14:paraId="2F3FEB60" w14:textId="77777777" w:rsidR="00476DDA" w:rsidRPr="00E35DE2" w:rsidRDefault="00476DDA">
            <w:pPr>
              <w:suppressAutoHyphens w:val="0"/>
              <w:autoSpaceDN/>
              <w:spacing w:after="0"/>
              <w:textAlignment w:val="auto"/>
              <w:rPr>
                <w:lang w:eastAsia="lt-LT"/>
              </w:rPr>
            </w:pPr>
            <w:r w:rsidRPr="00E35DE2">
              <w:rPr>
                <w:lang w:eastAsia="lt-LT"/>
              </w:rPr>
              <w:t>Rangovas privalo kaskart padidinti Sutarties įvykdymo užtikrinimo sumą, kad ji būtų ne mažesnė, negu nurodytas procentinis dydis nuo Sutarties kainos be PVM.</w:t>
            </w:r>
          </w:p>
          <w:p w14:paraId="42358B28" w14:textId="77777777" w:rsidR="002B6FF9" w:rsidRPr="00E35DE2" w:rsidRDefault="002B6FF9">
            <w:pPr>
              <w:suppressAutoHyphens w:val="0"/>
              <w:autoSpaceDN/>
              <w:spacing w:after="0"/>
              <w:textAlignment w:val="auto"/>
              <w:rPr>
                <w:lang w:eastAsia="lt-LT"/>
              </w:rPr>
            </w:pPr>
            <w:r w:rsidRPr="00E35DE2">
              <w:rPr>
                <w:szCs w:val="24"/>
              </w:rPr>
              <w:lastRenderedPageBreak/>
              <w:t>Jeigu likus 30 dienų iki Sutarties įvykdymo užtikrinimo galiojimo pabaigos paaiškėja, kad Sutarties įvykdymo užtikrinime nurodytas jo galiojimo terminas yra trumpesnis, nei šiame punkte nurodytas terminas, Rangovas privalo pratęsti Sutarties įvykdymo užtikrinimo galiojimą pagal šioje Sutarties dalyje nustatytus reikalavimus ir pateikti Užsakovui tai patvirtinantį dokumentą ne vėliau negu likus 14 dienų iki Sutarties įvykdymo užtikrinimo galiojimo pabaigos.</w:t>
            </w: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1B2849BC" w14:textId="77777777" w:rsidR="004E5391" w:rsidRPr="00E35DE2" w:rsidRDefault="00AB02AD">
            <w:pPr>
              <w:suppressAutoHyphens w:val="0"/>
              <w:autoSpaceDN/>
              <w:spacing w:after="0"/>
              <w:textAlignment w:val="auto"/>
              <w:rPr>
                <w:lang w:eastAsia="lt-LT"/>
              </w:rPr>
            </w:pPr>
            <w:r w:rsidRPr="00E35DE2">
              <w:rPr>
                <w:lang w:eastAsia="lt-LT"/>
              </w:rPr>
              <w:lastRenderedPageBreak/>
              <w:t xml:space="preserve">5 </w:t>
            </w:r>
            <w:r w:rsidR="00937402" w:rsidRPr="00E35DE2">
              <w:rPr>
                <w:lang w:eastAsia="lt-LT"/>
              </w:rPr>
              <w:t xml:space="preserve">(penki) </w:t>
            </w:r>
            <w:r w:rsidRPr="00E35DE2">
              <w:rPr>
                <w:lang w:eastAsia="lt-LT"/>
              </w:rPr>
              <w:t xml:space="preserve">% nuo </w:t>
            </w:r>
            <w:r w:rsidR="00D2208E" w:rsidRPr="00E35DE2">
              <w:rPr>
                <w:lang w:eastAsia="lt-LT"/>
              </w:rPr>
              <w:t xml:space="preserve">Pradinės sutarties vertės be PVM arba </w:t>
            </w:r>
            <w:r w:rsidRPr="00E35DE2">
              <w:rPr>
                <w:lang w:eastAsia="lt-LT"/>
              </w:rPr>
              <w:t xml:space="preserve"> Sutarties kainos</w:t>
            </w:r>
            <w:r w:rsidR="00D2208E" w:rsidRPr="00E35DE2">
              <w:rPr>
                <w:lang w:eastAsia="lt-LT"/>
              </w:rPr>
              <w:t xml:space="preserve"> be PVM, atsižvelgiant į tai, kuri yra didesnė</w:t>
            </w:r>
            <w:r w:rsidR="00476DDA" w:rsidRPr="00E35DE2">
              <w:rPr>
                <w:lang w:eastAsia="lt-LT"/>
              </w:rPr>
              <w:t>.</w:t>
            </w:r>
            <w:r w:rsidR="001C6399" w:rsidRPr="00E35DE2">
              <w:rPr>
                <w:lang w:eastAsia="lt-LT"/>
              </w:rPr>
              <w:t xml:space="preserve"> </w:t>
            </w:r>
            <w:r w:rsidR="00476DDA" w:rsidRPr="00E35DE2">
              <w:rPr>
                <w:lang w:eastAsia="lt-LT"/>
              </w:rPr>
              <w:t>Sutarties įvykdymo užtikrinimo suma turi būti nurodomas ir išmokama eurais.</w:t>
            </w:r>
          </w:p>
        </w:tc>
        <w:tc>
          <w:tcPr>
            <w:tcW w:w="1163" w:type="pct"/>
            <w:tcBorders>
              <w:top w:val="nil"/>
              <w:left w:val="nil"/>
              <w:bottom w:val="single" w:sz="8" w:space="0" w:color="auto"/>
              <w:right w:val="single" w:sz="8" w:space="0" w:color="auto"/>
            </w:tcBorders>
            <w:tcMar>
              <w:top w:w="0" w:type="dxa"/>
              <w:left w:w="108" w:type="dxa"/>
              <w:bottom w:w="0" w:type="dxa"/>
              <w:right w:w="108" w:type="dxa"/>
            </w:tcMar>
          </w:tcPr>
          <w:p w14:paraId="73A180B8" w14:textId="77777777" w:rsidR="004E5391" w:rsidRPr="00E35DE2" w:rsidRDefault="00AB02AD">
            <w:pPr>
              <w:suppressAutoHyphens w:val="0"/>
              <w:autoSpaceDN/>
              <w:spacing w:after="0"/>
              <w:textAlignment w:val="auto"/>
              <w:rPr>
                <w:szCs w:val="24"/>
                <w:lang w:eastAsia="lt-LT"/>
              </w:rPr>
            </w:pPr>
            <w:r w:rsidRPr="00E35DE2">
              <w:rPr>
                <w:lang w:eastAsia="lt-LT"/>
              </w:rPr>
              <w:t xml:space="preserve">Įsigalioja </w:t>
            </w:r>
            <w:r w:rsidR="00E1135E" w:rsidRPr="00E35DE2">
              <w:rPr>
                <w:lang w:eastAsia="lt-LT"/>
              </w:rPr>
              <w:t>Lietuvos Respublikoje ar užsienyje registruoto banko ar kitos kredito įstaigos</w:t>
            </w:r>
            <w:r w:rsidR="006A5ACD" w:rsidRPr="00E35DE2">
              <w:rPr>
                <w:lang w:eastAsia="lt-LT"/>
              </w:rPr>
              <w:t xml:space="preserve"> </w:t>
            </w:r>
            <w:r w:rsidRPr="00E35DE2">
              <w:rPr>
                <w:lang w:eastAsia="lt-LT"/>
              </w:rPr>
              <w:t xml:space="preserve">garantijos ar draudimo bendrovės laidavimo </w:t>
            </w:r>
            <w:r w:rsidR="00E1135E" w:rsidRPr="00E35DE2">
              <w:rPr>
                <w:lang w:eastAsia="lt-LT"/>
              </w:rPr>
              <w:t xml:space="preserve">draudimo </w:t>
            </w:r>
            <w:r w:rsidRPr="00E35DE2">
              <w:rPr>
                <w:lang w:eastAsia="lt-LT"/>
              </w:rPr>
              <w:t>išdavimo dieną arba jame nurodytą vėlesnę dieną</w:t>
            </w:r>
            <w:r w:rsidR="00E1135E" w:rsidRPr="00E35DE2">
              <w:rPr>
                <w:lang w:eastAsia="lt-LT"/>
              </w:rPr>
              <w:t>,</w:t>
            </w:r>
            <w:r w:rsidRPr="00E35DE2">
              <w:rPr>
                <w:lang w:eastAsia="lt-LT"/>
              </w:rPr>
              <w:t xml:space="preserve"> tačiau ne vėliau kaip jo pateikimo Užsakovui dieną ir galioja</w:t>
            </w:r>
            <w:r w:rsidR="00BA6284" w:rsidRPr="00E35DE2">
              <w:rPr>
                <w:lang w:eastAsia="lt-LT"/>
              </w:rPr>
              <w:t>, kol bus įvykdyti abipusiai sutartiniai įsipareigojimai</w:t>
            </w:r>
            <w:r w:rsidR="00E1135E" w:rsidRPr="00E35DE2">
              <w:rPr>
                <w:szCs w:val="24"/>
                <w:lang w:eastAsia="lt-LT"/>
              </w:rPr>
              <w:t>, įskaitant Sutarties pratęsimus</w:t>
            </w:r>
            <w:r w:rsidR="00BA6284" w:rsidRPr="00E35DE2">
              <w:rPr>
                <w:szCs w:val="24"/>
                <w:lang w:eastAsia="lt-LT"/>
              </w:rPr>
              <w:t>/vykdymo sustabdymus</w:t>
            </w:r>
            <w:r w:rsidR="00385A32" w:rsidRPr="00E35DE2">
              <w:rPr>
                <w:szCs w:val="24"/>
                <w:lang w:eastAsia="lt-LT"/>
              </w:rPr>
              <w:t xml:space="preserve"> ne dėl Užsakovo kaltės</w:t>
            </w:r>
            <w:r w:rsidR="00515FBE" w:rsidRPr="00E35DE2">
              <w:rPr>
                <w:szCs w:val="24"/>
                <w:lang w:eastAsia="lt-LT"/>
              </w:rPr>
              <w:t xml:space="preserve"> </w:t>
            </w:r>
            <w:r w:rsidR="00BA6284" w:rsidRPr="00E35DE2">
              <w:rPr>
                <w:szCs w:val="24"/>
                <w:lang w:eastAsia="lt-LT"/>
              </w:rPr>
              <w:t>/</w:t>
            </w:r>
            <w:r w:rsidR="00515FBE" w:rsidRPr="00E35DE2">
              <w:rPr>
                <w:szCs w:val="24"/>
                <w:lang w:eastAsia="lt-LT"/>
              </w:rPr>
              <w:t xml:space="preserve"> </w:t>
            </w:r>
            <w:r w:rsidR="00BA6284" w:rsidRPr="00E35DE2">
              <w:rPr>
                <w:szCs w:val="24"/>
                <w:lang w:eastAsia="lt-LT"/>
              </w:rPr>
              <w:t>Sutarties vykdymo vėlavimus,</w:t>
            </w:r>
            <w:r w:rsidRPr="00E35DE2">
              <w:rPr>
                <w:szCs w:val="24"/>
                <w:lang w:eastAsia="lt-LT"/>
              </w:rPr>
              <w:t xml:space="preserve"> </w:t>
            </w:r>
            <w:r w:rsidR="005D7502" w:rsidRPr="00E35DE2">
              <w:rPr>
                <w:szCs w:val="24"/>
              </w:rPr>
              <w:t xml:space="preserve">taip pat </w:t>
            </w:r>
            <w:r w:rsidRPr="00E35DE2">
              <w:rPr>
                <w:szCs w:val="24"/>
              </w:rPr>
              <w:t xml:space="preserve">iki bus pateiktas reikalavimus atitinkantis defektų ištaisymo garantiniu laikotarpiu užtikrinimas, nurodytas Sutarties 6-oje dalyje, tačiau ne trumpiau kaip iki 30 (trisdešimtos) kalendorinės dienos </w:t>
            </w:r>
            <w:r w:rsidRPr="00E35DE2">
              <w:rPr>
                <w:b/>
                <w:bCs/>
                <w:szCs w:val="24"/>
              </w:rPr>
              <w:t>po</w:t>
            </w:r>
            <w:r w:rsidRPr="00E35DE2">
              <w:rPr>
                <w:szCs w:val="24"/>
              </w:rPr>
              <w:t xml:space="preserve"> Sutartyje numatyto vėliausio Rangovo sutartinių įsipareigojimų vykdymo termino pabaigos. Kai </w:t>
            </w:r>
            <w:r w:rsidRPr="00E35DE2">
              <w:rPr>
                <w:szCs w:val="24"/>
              </w:rPr>
              <w:lastRenderedPageBreak/>
              <w:t>Sutarties trukmė ilgesnė nei metai, Rangovas gali pateikti dalinį tokios pat vertės Sutarties įvykdymo užtikrinimą, ne trumpesniam nei</w:t>
            </w:r>
            <w:r w:rsidR="00F861DB" w:rsidRPr="00E35DE2">
              <w:rPr>
                <w:szCs w:val="24"/>
              </w:rPr>
              <w:t xml:space="preserve"> 1 (vienerių)</w:t>
            </w:r>
            <w:r w:rsidRPr="00E35DE2">
              <w:rPr>
                <w:szCs w:val="24"/>
              </w:rPr>
              <w:t xml:space="preserve"> metų laikotarpiui. Tokiu atveju, naują Sutarties įvykdymo užtikrinimą Rangovas privalo pateikti ne vėliau nei pasibaigia anksčiau pateikto Sutarties įvykdymo užtikrinimo galiojimas. Šalims raštiškai sutarus atlikti papildomus Darbus, Rangovas per </w:t>
            </w:r>
            <w:r w:rsidR="00F861DB" w:rsidRPr="00E35DE2">
              <w:rPr>
                <w:szCs w:val="24"/>
              </w:rPr>
              <w:t xml:space="preserve">10 </w:t>
            </w:r>
            <w:r w:rsidRPr="00E35DE2">
              <w:rPr>
                <w:szCs w:val="24"/>
              </w:rPr>
              <w:t>darbo dien</w:t>
            </w:r>
            <w:r w:rsidR="00F861DB" w:rsidRPr="00E35DE2">
              <w:rPr>
                <w:szCs w:val="24"/>
              </w:rPr>
              <w:t>ų</w:t>
            </w:r>
            <w:r w:rsidRPr="00E35DE2">
              <w:rPr>
                <w:szCs w:val="24"/>
              </w:rPr>
              <w:t xml:space="preserve"> nuo susitarimo pasirašymo dienos privalo pateikti UŽSAKOVUI šių darbų įvykdymo užtikrinimą, kurio vertė ne mažesnė kaip </w:t>
            </w:r>
            <w:r w:rsidR="00F861DB" w:rsidRPr="00E35DE2">
              <w:rPr>
                <w:szCs w:val="24"/>
              </w:rPr>
              <w:t>šioje Sutarties dalyje nurodytas procentas</w:t>
            </w:r>
            <w:r w:rsidRPr="00E35DE2">
              <w:rPr>
                <w:szCs w:val="24"/>
              </w:rPr>
              <w:t xml:space="preserve"> nuo susitarime sutartų papildomų Darbų kainos</w:t>
            </w:r>
            <w:r w:rsidR="00E1135E" w:rsidRPr="00E35DE2">
              <w:rPr>
                <w:szCs w:val="24"/>
              </w:rPr>
              <w:t xml:space="preserve"> be PVM</w:t>
            </w:r>
            <w:r w:rsidRPr="00E35DE2">
              <w:rPr>
                <w:szCs w:val="24"/>
              </w:rPr>
              <w:t>.</w:t>
            </w:r>
          </w:p>
          <w:p w14:paraId="15D4015E" w14:textId="77777777" w:rsidR="004E5391" w:rsidRPr="00E35DE2" w:rsidRDefault="004E5391">
            <w:pPr>
              <w:suppressAutoHyphens w:val="0"/>
              <w:autoSpaceDN/>
              <w:spacing w:after="0"/>
              <w:textAlignment w:val="auto"/>
              <w:rPr>
                <w:lang w:eastAsia="lt-LT"/>
              </w:rPr>
            </w:pPr>
          </w:p>
        </w:tc>
        <w:tc>
          <w:tcPr>
            <w:tcW w:w="1021" w:type="pct"/>
            <w:tcBorders>
              <w:top w:val="nil"/>
              <w:left w:val="nil"/>
              <w:bottom w:val="single" w:sz="8" w:space="0" w:color="auto"/>
              <w:right w:val="single" w:sz="8" w:space="0" w:color="auto"/>
            </w:tcBorders>
          </w:tcPr>
          <w:p w14:paraId="014523A2" w14:textId="77777777" w:rsidR="00DC4429" w:rsidRPr="00E35DE2" w:rsidRDefault="00DC4429" w:rsidP="005E78DC">
            <w:pPr>
              <w:pStyle w:val="Antrat3"/>
              <w:keepNext w:val="0"/>
              <w:widowControl w:val="0"/>
              <w:numPr>
                <w:ilvl w:val="0"/>
                <w:numId w:val="0"/>
              </w:numPr>
              <w:tabs>
                <w:tab w:val="left" w:pos="0"/>
              </w:tabs>
              <w:jc w:val="left"/>
            </w:pPr>
            <w:r w:rsidRPr="00E35DE2">
              <w:lastRenderedPageBreak/>
              <w:t xml:space="preserve">Sutarties įvykdymo užtikrinimas turi būti besąlyginis, neatšaukiamas, pirmo pareikalavimo banko (garanto) arba draudimo bendrovės (draudiko) įsipareigojimas </w:t>
            </w:r>
            <w:r w:rsidR="000F3852" w:rsidRPr="00E35DE2">
              <w:t xml:space="preserve">per 7 (septynias) darbo dienas </w:t>
            </w:r>
            <w:r w:rsidRPr="00E35DE2">
              <w:t xml:space="preserve">sumokėti Užsakovui </w:t>
            </w:r>
            <w:r w:rsidR="000F3852" w:rsidRPr="00E35DE2">
              <w:t>ne didesnę nei Sutarties įvykdymo užtikrinimo dokumente nurodytą s</w:t>
            </w:r>
            <w:r w:rsidRPr="00E35DE2">
              <w:t>umą, jeigu Užsakovas pateikia mokėjimo reikalavimą ir jame nurodo, (i) kad Rangovas pažeidė savo įsipareigojimą (-</w:t>
            </w:r>
            <w:proofErr w:type="spellStart"/>
            <w:r w:rsidRPr="00E35DE2">
              <w:t>us</w:t>
            </w:r>
            <w:proofErr w:type="spellEnd"/>
            <w:r w:rsidRPr="00E35DE2">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w:t>
            </w:r>
            <w:r w:rsidRPr="00E35DE2">
              <w:lastRenderedPageBreak/>
              <w:t>įsipareigojimų neįvykdymo;</w:t>
            </w:r>
          </w:p>
          <w:p w14:paraId="54749EF8" w14:textId="77777777" w:rsidR="004E5391" w:rsidRPr="00E35DE2" w:rsidRDefault="00AB02AD" w:rsidP="00DC4429">
            <w:pPr>
              <w:suppressAutoHyphens w:val="0"/>
              <w:autoSpaceDN/>
              <w:spacing w:after="0"/>
              <w:textAlignment w:val="auto"/>
              <w:rPr>
                <w:lang w:eastAsia="lt-LT"/>
              </w:rPr>
            </w:pPr>
            <w:r w:rsidRPr="00E35DE2">
              <w:rPr>
                <w:lang w:eastAsia="lt-LT"/>
              </w:rPr>
              <w:t xml:space="preserve">Sutarties </w:t>
            </w:r>
            <w:r w:rsidR="007076B0" w:rsidRPr="00E35DE2">
              <w:rPr>
                <w:lang w:eastAsia="lt-LT"/>
              </w:rPr>
              <w:t>įvykdymo užtikrinimo davėjas</w:t>
            </w:r>
            <w:r w:rsidRPr="00E35DE2">
              <w:rPr>
                <w:lang w:eastAsia="lt-LT"/>
              </w:rPr>
              <w:t xml:space="preserve"> neturi teisės reikalauti, kad Užsakovas pagrįstų savo reikalavimą. Užsakovas neįsipareigoja įrodyti realiai patirtų nuostolių ir Rangovas</w:t>
            </w:r>
            <w:r w:rsidR="007076B0" w:rsidRPr="00E35DE2">
              <w:rPr>
                <w:lang w:eastAsia="lt-LT"/>
              </w:rPr>
              <w:t>,</w:t>
            </w:r>
            <w:r w:rsidRPr="00E35DE2">
              <w:rPr>
                <w:lang w:eastAsia="lt-LT"/>
              </w:rPr>
              <w:t xml:space="preserve"> pasirašydamas Sutartį ir pateikdamas Sutarties </w:t>
            </w:r>
            <w:r w:rsidR="007076B0" w:rsidRPr="00E35DE2">
              <w:rPr>
                <w:lang w:eastAsia="lt-LT"/>
              </w:rPr>
              <w:t xml:space="preserve">įvykdymo užtikrinimą patvirtinančius dokumentus, </w:t>
            </w:r>
            <w:r w:rsidRPr="00E35DE2">
              <w:rPr>
                <w:lang w:eastAsia="lt-LT"/>
              </w:rPr>
              <w:t xml:space="preserve">patvirtina, kad Sutarties </w:t>
            </w:r>
            <w:r w:rsidR="007076B0" w:rsidRPr="00E35DE2">
              <w:rPr>
                <w:lang w:eastAsia="lt-LT"/>
              </w:rPr>
              <w:t xml:space="preserve">įvykdymo užtikrinimo </w:t>
            </w:r>
            <w:r w:rsidRPr="00E35DE2">
              <w:rPr>
                <w:lang w:eastAsia="lt-LT"/>
              </w:rPr>
              <w:t>suma laikytina minimaliais neįrodinėjamais Užsakovo nuostoliais.</w:t>
            </w:r>
          </w:p>
          <w:p w14:paraId="190374E0" w14:textId="25E1F8FA" w:rsidR="00A520AC" w:rsidRPr="00E35DE2" w:rsidRDefault="00A520AC" w:rsidP="00DC4429">
            <w:pPr>
              <w:suppressAutoHyphens w:val="0"/>
              <w:autoSpaceDN/>
              <w:spacing w:after="0"/>
              <w:textAlignment w:val="auto"/>
              <w:rPr>
                <w:lang w:eastAsia="lt-LT"/>
              </w:rPr>
            </w:pPr>
            <w:r w:rsidRPr="00E35DE2">
              <w:rPr>
                <w:lang w:eastAsia="lt-LT"/>
              </w:rPr>
              <w:t xml:space="preserve">Sutarties įvykdymo užtikrinimu Užsakovas turi teisę pasinaudoti Sutarties </w:t>
            </w:r>
            <w:r w:rsidR="00861A9F" w:rsidRPr="00E35DE2">
              <w:rPr>
                <w:lang w:eastAsia="lt-LT"/>
              </w:rPr>
              <w:t>6</w:t>
            </w:r>
            <w:r w:rsidRPr="00E35DE2">
              <w:rPr>
                <w:lang w:eastAsia="lt-LT"/>
              </w:rPr>
              <w:t>.4 p. nurodytu atveju.</w:t>
            </w:r>
          </w:p>
        </w:tc>
      </w:tr>
    </w:tbl>
    <w:p w14:paraId="18E95CC7" w14:textId="77777777" w:rsidR="004E5391" w:rsidRDefault="004E5391">
      <w:pPr>
        <w:keepNext/>
        <w:spacing w:after="0"/>
        <w:jc w:val="center"/>
        <w:rPr>
          <w:b/>
          <w:szCs w:val="24"/>
        </w:rPr>
      </w:pPr>
    </w:p>
    <w:p w14:paraId="4B990C25" w14:textId="77777777" w:rsidR="009F673D" w:rsidRDefault="009F673D" w:rsidP="002B46C2">
      <w:pPr>
        <w:spacing w:after="0"/>
        <w:jc w:val="both"/>
        <w:rPr>
          <w:szCs w:val="24"/>
        </w:rPr>
      </w:pPr>
    </w:p>
    <w:p w14:paraId="4973B6B7" w14:textId="77777777" w:rsidR="004E5391" w:rsidRDefault="007120C3">
      <w:pPr>
        <w:keepNext/>
        <w:spacing w:after="0"/>
        <w:jc w:val="center"/>
        <w:rPr>
          <w:b/>
          <w:szCs w:val="24"/>
        </w:rPr>
      </w:pPr>
      <w:r>
        <w:rPr>
          <w:b/>
          <w:szCs w:val="24"/>
        </w:rPr>
        <w:t>6</w:t>
      </w:r>
      <w:r w:rsidR="00AB02AD">
        <w:rPr>
          <w:b/>
          <w:szCs w:val="24"/>
        </w:rPr>
        <w:t>. Šalių atsakomybė</w:t>
      </w:r>
    </w:p>
    <w:p w14:paraId="556C8886" w14:textId="77777777" w:rsidR="00796856" w:rsidRPr="00525047" w:rsidRDefault="00796856" w:rsidP="00796856">
      <w:pPr>
        <w:pStyle w:val="prastasis1"/>
        <w:spacing w:after="0"/>
        <w:ind w:firstLine="720"/>
        <w:jc w:val="both"/>
        <w:rPr>
          <w:szCs w:val="24"/>
        </w:rPr>
      </w:pPr>
      <w:bookmarkStart w:id="3" w:name="_Hlk128063046"/>
      <w:r w:rsidRPr="00525047">
        <w:rPr>
          <w:szCs w:val="24"/>
        </w:rPr>
        <w:t xml:space="preserve">6.1. </w:t>
      </w:r>
      <w:r w:rsidRPr="0084007C">
        <w:rPr>
          <w:color w:val="000000"/>
          <w:szCs w:val="24"/>
        </w:rPr>
        <w:t xml:space="preserve">Jei </w:t>
      </w:r>
      <w:r>
        <w:rPr>
          <w:color w:val="000000"/>
          <w:szCs w:val="24"/>
        </w:rPr>
        <w:t>Užsakovas</w:t>
      </w:r>
      <w:r w:rsidRPr="0084007C">
        <w:rPr>
          <w:color w:val="000000"/>
          <w:szCs w:val="24"/>
        </w:rPr>
        <w:t xml:space="preserve"> ne dėl </w:t>
      </w:r>
      <w:r>
        <w:rPr>
          <w:color w:val="000000"/>
          <w:szCs w:val="24"/>
        </w:rPr>
        <w:t xml:space="preserve">Rangovo </w:t>
      </w:r>
      <w:r w:rsidRPr="0084007C">
        <w:rPr>
          <w:color w:val="000000"/>
          <w:szCs w:val="24"/>
        </w:rPr>
        <w:t xml:space="preserve">kaltės Sutartyje nustatytais terminais nesumoka už </w:t>
      </w:r>
      <w:r>
        <w:rPr>
          <w:color w:val="000000"/>
          <w:szCs w:val="24"/>
        </w:rPr>
        <w:t xml:space="preserve">tinkamai atliktus Darbus </w:t>
      </w:r>
      <w:r w:rsidRPr="0084007C">
        <w:rPr>
          <w:color w:val="000000"/>
          <w:szCs w:val="24"/>
        </w:rPr>
        <w:t xml:space="preserve">pagal pateiktą sąskaitą faktūrą, </w:t>
      </w:r>
      <w:r>
        <w:rPr>
          <w:color w:val="000000"/>
          <w:szCs w:val="24"/>
        </w:rPr>
        <w:t>Rangovo</w:t>
      </w:r>
      <w:r w:rsidRPr="0084007C">
        <w:rPr>
          <w:color w:val="000000"/>
          <w:szCs w:val="24"/>
        </w:rPr>
        <w:t xml:space="preserve"> reikalavimu </w:t>
      </w:r>
      <w:r>
        <w:rPr>
          <w:color w:val="000000"/>
          <w:szCs w:val="24"/>
        </w:rPr>
        <w:t>Užsakovas</w:t>
      </w:r>
      <w:r w:rsidRPr="0084007C">
        <w:rPr>
          <w:color w:val="000000"/>
          <w:szCs w:val="24"/>
        </w:rPr>
        <w:t xml:space="preserve"> įsipareigoja sumokėti 0,05 </w:t>
      </w:r>
      <w:r>
        <w:rPr>
          <w:color w:val="000000"/>
          <w:szCs w:val="24"/>
        </w:rPr>
        <w:t xml:space="preserve">% </w:t>
      </w:r>
      <w:r w:rsidRPr="0084007C">
        <w:rPr>
          <w:color w:val="000000"/>
          <w:szCs w:val="24"/>
        </w:rPr>
        <w:t>dydžio delspinigius nuo vėluojamos sumokėti sumos už kiekvieną sąskaitos faktūros apmokėjimo termino praleidimo dieną.</w:t>
      </w:r>
    </w:p>
    <w:p w14:paraId="3FBE4FB3" w14:textId="65E22FE8" w:rsidR="00796856" w:rsidRPr="006B34DA" w:rsidRDefault="00796856" w:rsidP="00796856">
      <w:pPr>
        <w:pStyle w:val="prastasis1"/>
        <w:spacing w:after="0"/>
        <w:ind w:firstLine="720"/>
        <w:jc w:val="both"/>
        <w:rPr>
          <w:szCs w:val="24"/>
        </w:rPr>
      </w:pPr>
      <w:r w:rsidRPr="00525047">
        <w:rPr>
          <w:szCs w:val="24"/>
        </w:rPr>
        <w:t xml:space="preserve">6.2. </w:t>
      </w:r>
      <w:r w:rsidRPr="00F545F4">
        <w:rPr>
          <w:szCs w:val="24"/>
        </w:rPr>
        <w:t xml:space="preserve">Jei </w:t>
      </w:r>
      <w:r>
        <w:rPr>
          <w:szCs w:val="24"/>
        </w:rPr>
        <w:t>Rangovas</w:t>
      </w:r>
      <w:r w:rsidRPr="00027DCA">
        <w:rPr>
          <w:szCs w:val="24"/>
        </w:rPr>
        <w:t xml:space="preserve"> ne dėl </w:t>
      </w:r>
      <w:r>
        <w:rPr>
          <w:szCs w:val="24"/>
        </w:rPr>
        <w:t>Užsakovo</w:t>
      </w:r>
      <w:r w:rsidRPr="00027DCA">
        <w:rPr>
          <w:szCs w:val="24"/>
        </w:rPr>
        <w:t xml:space="preserve"> kaltės </w:t>
      </w:r>
      <w:r>
        <w:rPr>
          <w:szCs w:val="24"/>
        </w:rPr>
        <w:t>neatlieka</w:t>
      </w:r>
      <w:r w:rsidRPr="00027DCA">
        <w:rPr>
          <w:szCs w:val="24"/>
        </w:rPr>
        <w:t xml:space="preserve"> techninę specifikaciją </w:t>
      </w:r>
      <w:r w:rsidR="00E35DE2" w:rsidRPr="00027DCA">
        <w:rPr>
          <w:szCs w:val="24"/>
        </w:rPr>
        <w:t>atitinkančių</w:t>
      </w:r>
      <w:r w:rsidRPr="00027DCA">
        <w:rPr>
          <w:szCs w:val="24"/>
        </w:rPr>
        <w:t xml:space="preserve"> </w:t>
      </w:r>
      <w:r>
        <w:rPr>
          <w:szCs w:val="24"/>
        </w:rPr>
        <w:t xml:space="preserve">Darbų </w:t>
      </w:r>
      <w:r w:rsidRPr="00027DCA">
        <w:rPr>
          <w:szCs w:val="24"/>
        </w:rPr>
        <w:t>nustatyt</w:t>
      </w:r>
      <w:r>
        <w:rPr>
          <w:szCs w:val="24"/>
        </w:rPr>
        <w:t>ais</w:t>
      </w:r>
      <w:r w:rsidRPr="00027DCA">
        <w:rPr>
          <w:szCs w:val="24"/>
        </w:rPr>
        <w:t xml:space="preserve"> termin</w:t>
      </w:r>
      <w:r>
        <w:rPr>
          <w:szCs w:val="24"/>
        </w:rPr>
        <w:t>ais</w:t>
      </w:r>
      <w:r>
        <w:rPr>
          <w:rFonts w:eastAsia="Arial Unicode MS"/>
          <w:iCs/>
          <w:szCs w:val="24"/>
        </w:rPr>
        <w:t>,</w:t>
      </w:r>
      <w:r w:rsidRPr="00027DCA">
        <w:rPr>
          <w:szCs w:val="24"/>
        </w:rPr>
        <w:t xml:space="preserve"> </w:t>
      </w:r>
      <w:r>
        <w:rPr>
          <w:szCs w:val="24"/>
        </w:rPr>
        <w:t>Užsakovas</w:t>
      </w:r>
      <w:r w:rsidRPr="00027DCA">
        <w:rPr>
          <w:szCs w:val="24"/>
        </w:rPr>
        <w:t xml:space="preserve"> turi teisę be oficialaus įspėjimo ir nesumažindamas kitų savo teisių </w:t>
      </w:r>
      <w:r w:rsidRPr="00027DCA">
        <w:rPr>
          <w:szCs w:val="24"/>
        </w:rPr>
        <w:lastRenderedPageBreak/>
        <w:t xml:space="preserve">gynimo būdų pradėti </w:t>
      </w:r>
      <w:r w:rsidRPr="00DB7429">
        <w:rPr>
          <w:szCs w:val="24"/>
        </w:rPr>
        <w:t>skaičiuoti 0,0</w:t>
      </w:r>
      <w:r w:rsidRPr="00DB7429">
        <w:rPr>
          <w:szCs w:val="24"/>
          <w:lang w:val="en-US"/>
        </w:rPr>
        <w:t>5</w:t>
      </w:r>
      <w:r w:rsidRPr="00DB7429">
        <w:rPr>
          <w:szCs w:val="24"/>
        </w:rPr>
        <w:t xml:space="preserve"> % dydžio delspinigius nuo laiku neatliktų Darbų kainos už kiekvieną termino praleidimo dieną, bet </w:t>
      </w:r>
      <w:r w:rsidRPr="00DB7429">
        <w:rPr>
          <w:rFonts w:eastAsia="Arial Unicode MS"/>
          <w:szCs w:val="24"/>
        </w:rPr>
        <w:t>ne ilgiau kaip</w:t>
      </w:r>
      <w:r w:rsidRPr="00DB7429">
        <w:rPr>
          <w:rFonts w:eastAsia="Arial Unicode MS"/>
          <w:szCs w:val="24"/>
          <w:lang w:val="en-US"/>
        </w:rPr>
        <w:t xml:space="preserve"> 60 </w:t>
      </w:r>
      <w:r w:rsidRPr="00DB7429">
        <w:rPr>
          <w:rFonts w:eastAsia="Arial Unicode MS"/>
          <w:szCs w:val="24"/>
        </w:rPr>
        <w:t xml:space="preserve">dienų </w:t>
      </w:r>
      <w:r w:rsidRPr="00DB7429">
        <w:rPr>
          <w:szCs w:val="24"/>
        </w:rPr>
        <w:t xml:space="preserve">nuo termino praleidimo dienos. </w:t>
      </w:r>
      <w:r w:rsidRPr="00DB7429">
        <w:rPr>
          <w:rFonts w:eastAsia="Arial Unicode MS"/>
          <w:szCs w:val="24"/>
        </w:rPr>
        <w:t xml:space="preserve">Užsakovas turi teisę išskaičiuoti netesybų sumą iš Rangovui mokėtinų sumų. Užsakovas neprivalo įrodyti Rangovui, kad patyrė nuostolių. </w:t>
      </w:r>
      <w:r w:rsidRPr="00DB7429">
        <w:rPr>
          <w:szCs w:val="24"/>
        </w:rPr>
        <w:t xml:space="preserve">Praėjus </w:t>
      </w:r>
      <w:r w:rsidRPr="00DB7429">
        <w:rPr>
          <w:szCs w:val="24"/>
          <w:lang w:val="en-US"/>
        </w:rPr>
        <w:t>60</w:t>
      </w:r>
      <w:r w:rsidRPr="00DB7429">
        <w:rPr>
          <w:szCs w:val="24"/>
        </w:rPr>
        <w:t xml:space="preserve"> dienų</w:t>
      </w:r>
      <w:r w:rsidRPr="00173D8D">
        <w:rPr>
          <w:szCs w:val="24"/>
        </w:rPr>
        <w:t xml:space="preserve"> delspinigių skaičiavimo terminui, </w:t>
      </w:r>
      <w:r>
        <w:rPr>
          <w:szCs w:val="24"/>
        </w:rPr>
        <w:t>Užsakovas</w:t>
      </w:r>
      <w:r w:rsidRPr="00173D8D">
        <w:rPr>
          <w:szCs w:val="24"/>
        </w:rPr>
        <w:t xml:space="preserve"> </w:t>
      </w:r>
      <w:bookmarkStart w:id="4" w:name="OLE_LINK51"/>
      <w:bookmarkStart w:id="5" w:name="OLE_LINK52"/>
      <w:r w:rsidRPr="00173D8D">
        <w:rPr>
          <w:szCs w:val="24"/>
        </w:rPr>
        <w:t xml:space="preserve">vienašališkai nutraukia Sutartį pagal Sutarties specialiųjų </w:t>
      </w:r>
      <w:r w:rsidR="00DB7429" w:rsidRPr="00173D8D">
        <w:rPr>
          <w:szCs w:val="24"/>
        </w:rPr>
        <w:t>sąlygų</w:t>
      </w:r>
      <w:r w:rsidRPr="00173D8D">
        <w:rPr>
          <w:szCs w:val="24"/>
        </w:rPr>
        <w:t xml:space="preserve"> </w:t>
      </w:r>
      <w:r w:rsidRPr="006B34DA">
        <w:rPr>
          <w:szCs w:val="24"/>
        </w:rPr>
        <w:t>6.3.</w:t>
      </w:r>
      <w:r w:rsidRPr="006B34DA">
        <w:rPr>
          <w:szCs w:val="24"/>
          <w:lang w:val="en-US"/>
        </w:rPr>
        <w:t>1.</w:t>
      </w:r>
      <w:r w:rsidRPr="006B34DA">
        <w:rPr>
          <w:szCs w:val="24"/>
        </w:rPr>
        <w:t xml:space="preserve"> p.</w:t>
      </w:r>
      <w:bookmarkEnd w:id="4"/>
      <w:bookmarkEnd w:id="5"/>
    </w:p>
    <w:p w14:paraId="030469C3" w14:textId="77777777" w:rsidR="00796856" w:rsidRDefault="00796856" w:rsidP="00796856">
      <w:pPr>
        <w:pStyle w:val="prastasis1"/>
        <w:spacing w:after="0"/>
        <w:ind w:firstLine="709"/>
        <w:jc w:val="both"/>
        <w:rPr>
          <w:szCs w:val="24"/>
        </w:rPr>
      </w:pPr>
      <w:r w:rsidRPr="00525047">
        <w:rPr>
          <w:szCs w:val="24"/>
        </w:rPr>
        <w:t xml:space="preserve">6.3. </w:t>
      </w:r>
      <w:r>
        <w:rPr>
          <w:szCs w:val="24"/>
        </w:rPr>
        <w:t>Sutarties esminiu pažeidimu bus laikoma ir Sutartis bus nutraukiama vienašališkai:</w:t>
      </w:r>
    </w:p>
    <w:p w14:paraId="11027374" w14:textId="20DB768F" w:rsidR="004E5391" w:rsidRDefault="007120C3">
      <w:pPr>
        <w:pStyle w:val="prastasis1"/>
        <w:spacing w:after="0"/>
        <w:ind w:firstLine="720"/>
        <w:jc w:val="both"/>
        <w:rPr>
          <w:iCs/>
          <w:szCs w:val="24"/>
        </w:rPr>
      </w:pPr>
      <w:r>
        <w:rPr>
          <w:szCs w:val="24"/>
        </w:rPr>
        <w:t>6</w:t>
      </w:r>
      <w:r w:rsidR="00AB02AD">
        <w:rPr>
          <w:szCs w:val="24"/>
        </w:rPr>
        <w:t xml:space="preserve">.3.1. </w:t>
      </w:r>
      <w:r w:rsidR="00AB02AD">
        <w:rPr>
          <w:rFonts w:eastAsia="Arial Unicode MS"/>
          <w:iCs/>
          <w:szCs w:val="24"/>
        </w:rPr>
        <w:t>Rangovas per Sutartyje nustatytą terminą</w:t>
      </w:r>
      <w:r w:rsidR="00A520AC">
        <w:rPr>
          <w:rFonts w:eastAsia="Arial Unicode MS"/>
          <w:iCs/>
          <w:szCs w:val="24"/>
        </w:rPr>
        <w:t xml:space="preserve"> bei</w:t>
      </w:r>
      <w:r w:rsidR="00AB02AD">
        <w:rPr>
          <w:rFonts w:eastAsia="Arial Unicode MS"/>
          <w:iCs/>
          <w:szCs w:val="24"/>
        </w:rPr>
        <w:t xml:space="preserve"> praėjus daugiau nei 60 dienų delspinigių skaičiavimo terminui (kaip numatyta Sutarties specialiųjų sąlygų </w:t>
      </w:r>
      <w:r w:rsidR="00736F3E">
        <w:rPr>
          <w:rFonts w:eastAsia="Arial Unicode MS"/>
          <w:iCs/>
          <w:szCs w:val="24"/>
        </w:rPr>
        <w:t>6</w:t>
      </w:r>
      <w:r w:rsidR="00AB02AD">
        <w:rPr>
          <w:rFonts w:eastAsia="Arial Unicode MS"/>
          <w:iCs/>
          <w:szCs w:val="24"/>
        </w:rPr>
        <w:t xml:space="preserve">.2. p.) neatlieka Darbų ar </w:t>
      </w:r>
      <w:r w:rsidR="00A336B8">
        <w:rPr>
          <w:rFonts w:eastAsia="Arial Unicode MS"/>
          <w:iCs/>
          <w:szCs w:val="24"/>
        </w:rPr>
        <w:t xml:space="preserve">per Sutartyje nustatytus terminus Sutarties vykdymo metu Rangovas </w:t>
      </w:r>
      <w:r w:rsidR="00AB02AD">
        <w:rPr>
          <w:rFonts w:eastAsia="Arial Unicode MS"/>
          <w:iCs/>
          <w:szCs w:val="24"/>
        </w:rPr>
        <w:t>nepašalina nustatytų Darbų trūkumų</w:t>
      </w:r>
      <w:r w:rsidR="00AB02AD">
        <w:rPr>
          <w:iCs/>
          <w:szCs w:val="24"/>
        </w:rPr>
        <w:t>;</w:t>
      </w:r>
    </w:p>
    <w:p w14:paraId="2613EADB" w14:textId="77777777" w:rsidR="004E5391" w:rsidRDefault="007120C3">
      <w:pPr>
        <w:pStyle w:val="prastasis1"/>
        <w:spacing w:after="0"/>
        <w:ind w:firstLine="709"/>
        <w:jc w:val="both"/>
        <w:rPr>
          <w:szCs w:val="24"/>
        </w:rPr>
      </w:pPr>
      <w:r>
        <w:rPr>
          <w:iCs/>
          <w:szCs w:val="24"/>
        </w:rPr>
        <w:t>6</w:t>
      </w:r>
      <w:r w:rsidR="00AB02AD">
        <w:rPr>
          <w:iCs/>
          <w:szCs w:val="24"/>
        </w:rPr>
        <w:t>.3.2. atlikti Darbai neatitinka Sutarties reikalavimų</w:t>
      </w:r>
      <w:r w:rsidR="00AB02AD">
        <w:rPr>
          <w:szCs w:val="24"/>
        </w:rPr>
        <w:t>;</w:t>
      </w:r>
    </w:p>
    <w:p w14:paraId="6D720227" w14:textId="63284ACD" w:rsidR="004E5391" w:rsidRPr="005B14B3" w:rsidRDefault="007120C3" w:rsidP="00796856">
      <w:pPr>
        <w:pStyle w:val="prastasis1"/>
        <w:spacing w:after="0"/>
        <w:ind w:firstLine="709"/>
        <w:jc w:val="both"/>
        <w:rPr>
          <w:szCs w:val="24"/>
        </w:rPr>
      </w:pPr>
      <w:r w:rsidRPr="005B14B3">
        <w:rPr>
          <w:szCs w:val="24"/>
        </w:rPr>
        <w:t>6</w:t>
      </w:r>
      <w:r w:rsidR="00AB02AD" w:rsidRPr="005B14B3">
        <w:rPr>
          <w:szCs w:val="24"/>
        </w:rPr>
        <w:t xml:space="preserve">.3.3. </w:t>
      </w:r>
      <w:r w:rsidR="00AB02AD" w:rsidRPr="005B14B3">
        <w:rPr>
          <w:iCs/>
          <w:szCs w:val="24"/>
        </w:rPr>
        <w:t xml:space="preserve">jeigu atlikti Darbai neatitinka </w:t>
      </w:r>
      <w:r w:rsidR="00AB02AD" w:rsidRPr="005B14B3">
        <w:rPr>
          <w:bCs/>
          <w:szCs w:val="24"/>
        </w:rPr>
        <w:t>Sutarties 1.8. punkto papunkčiuose nurodytų aplinkosauginių reikalavimų</w:t>
      </w:r>
      <w:r w:rsidR="00AB02AD" w:rsidRPr="005B14B3">
        <w:rPr>
          <w:szCs w:val="24"/>
        </w:rPr>
        <w:t>;</w:t>
      </w:r>
    </w:p>
    <w:p w14:paraId="49C98136" w14:textId="45635E9E" w:rsidR="004E5391" w:rsidRPr="005B14B3" w:rsidRDefault="007120C3">
      <w:pPr>
        <w:pStyle w:val="prastasis1"/>
        <w:spacing w:after="0"/>
        <w:ind w:firstLine="709"/>
        <w:jc w:val="both"/>
        <w:rPr>
          <w:szCs w:val="24"/>
        </w:rPr>
      </w:pPr>
      <w:r w:rsidRPr="005B14B3">
        <w:rPr>
          <w:szCs w:val="24"/>
        </w:rPr>
        <w:t>6</w:t>
      </w:r>
      <w:r w:rsidR="00AB02AD" w:rsidRPr="005B14B3">
        <w:rPr>
          <w:szCs w:val="24"/>
        </w:rPr>
        <w:t>.3.</w:t>
      </w:r>
      <w:r w:rsidR="00796856" w:rsidRPr="005B14B3">
        <w:rPr>
          <w:szCs w:val="24"/>
        </w:rPr>
        <w:t>4</w:t>
      </w:r>
      <w:r w:rsidR="00AB02AD" w:rsidRPr="005B14B3">
        <w:rPr>
          <w:szCs w:val="24"/>
        </w:rPr>
        <w:t>. jei Rangovas laiku nepateikia Sutarties įvykdymo užtikrinimo pratęsimo (kai taikytina)</w:t>
      </w:r>
      <w:r w:rsidR="00A37CB1" w:rsidRPr="005B14B3">
        <w:rPr>
          <w:szCs w:val="24"/>
        </w:rPr>
        <w:t>, taip pat jei laiku nepateikia Sutarties įvykdymo užtikrinimo nuo padidėjusios (kai taikytina) Sutarties kainos be PVM</w:t>
      </w:r>
      <w:r w:rsidR="00AB02AD" w:rsidRPr="005B14B3">
        <w:rPr>
          <w:szCs w:val="24"/>
        </w:rPr>
        <w:t>;</w:t>
      </w:r>
    </w:p>
    <w:p w14:paraId="526ED5F3" w14:textId="5B1242E0" w:rsidR="004E5391" w:rsidRPr="0080207F" w:rsidRDefault="007120C3">
      <w:pPr>
        <w:pStyle w:val="prastasis1"/>
        <w:spacing w:after="0"/>
        <w:ind w:firstLine="709"/>
        <w:jc w:val="both"/>
        <w:rPr>
          <w:szCs w:val="24"/>
        </w:rPr>
      </w:pPr>
      <w:r w:rsidRPr="0080207F">
        <w:rPr>
          <w:szCs w:val="24"/>
        </w:rPr>
        <w:t>6</w:t>
      </w:r>
      <w:r w:rsidR="00AB02AD" w:rsidRPr="0080207F">
        <w:rPr>
          <w:szCs w:val="24"/>
        </w:rPr>
        <w:t>.3.</w:t>
      </w:r>
      <w:r w:rsidR="00796856">
        <w:rPr>
          <w:szCs w:val="24"/>
        </w:rPr>
        <w:t>5</w:t>
      </w:r>
      <w:r w:rsidR="00AB02AD" w:rsidRPr="0080207F">
        <w:rPr>
          <w:szCs w:val="24"/>
        </w:rPr>
        <w:t>. kitais atvejais nustatydamos, ar Sutarties pažeidimas yra esminis, Šalys vadovaujasi Lietuvos Respublikos civilinio kodekso 6.217 straipsniu.</w:t>
      </w:r>
    </w:p>
    <w:p w14:paraId="0112A33F" w14:textId="747C588C" w:rsidR="004E5391" w:rsidRPr="00796856" w:rsidRDefault="007120C3" w:rsidP="00796856">
      <w:pPr>
        <w:pStyle w:val="prastasis1"/>
        <w:spacing w:after="0"/>
        <w:ind w:firstLine="709"/>
        <w:jc w:val="both"/>
        <w:rPr>
          <w:szCs w:val="24"/>
          <w:lang w:val="en-US"/>
        </w:rPr>
      </w:pPr>
      <w:r w:rsidRPr="00796856">
        <w:rPr>
          <w:szCs w:val="24"/>
        </w:rPr>
        <w:t>6</w:t>
      </w:r>
      <w:r w:rsidR="00AB02AD" w:rsidRPr="00796856">
        <w:rPr>
          <w:szCs w:val="24"/>
        </w:rPr>
        <w:t xml:space="preserve">.4. Šalys žino ir supranta, kad jei Sutartis bus nutraukta dėl Rangovo esminio Sutarties pažeidimo, Užsakovas, vadovaudamasis VPĮ 91 straipsnio 1 dalimi, privalės viešai paskelbti apie Sutarties neįvykdymą ar netinkamą įvykdymą. </w:t>
      </w:r>
      <w:r w:rsidR="00796856" w:rsidRPr="00796856">
        <w:t>Nutraukus Sutartį dėl Rangovo kaltės, Užsakovas gali pasinaudoti pateiktu Sutarties įvykdymo užtikrinimu, reikalaujant užtikrinimą išdavusio asmens sumokėti Sutarties įvykdymo užtikrinime numatytą sumą.</w:t>
      </w:r>
    </w:p>
    <w:p w14:paraId="430D64CE" w14:textId="77777777" w:rsidR="004E5391" w:rsidRDefault="007120C3">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6</w:t>
      </w:r>
      <w:r w:rsidR="00AB02AD">
        <w:rPr>
          <w:rFonts w:ascii="Times New Roman" w:hAnsi="Times New Roman"/>
          <w:sz w:val="24"/>
          <w:szCs w:val="24"/>
          <w:lang w:val="lt-LT"/>
        </w:rPr>
        <w:t>.5.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73E10029" w14:textId="77777777" w:rsidR="004E5391" w:rsidRDefault="004E5391">
      <w:pPr>
        <w:pStyle w:val="Pagrindinistekstas"/>
        <w:spacing w:line="276" w:lineRule="auto"/>
        <w:ind w:firstLine="720"/>
        <w:rPr>
          <w:rFonts w:ascii="Times New Roman" w:hAnsi="Times New Roman"/>
          <w:sz w:val="24"/>
          <w:szCs w:val="24"/>
          <w:lang w:val="lt-LT"/>
        </w:rPr>
      </w:pPr>
    </w:p>
    <w:bookmarkEnd w:id="3"/>
    <w:p w14:paraId="19D01B95" w14:textId="77777777" w:rsidR="004E5391" w:rsidRPr="005B14B3" w:rsidRDefault="007120C3" w:rsidP="002B46C2">
      <w:pPr>
        <w:pStyle w:val="prastasis1"/>
        <w:keepNext/>
        <w:spacing w:after="0"/>
        <w:jc w:val="center"/>
        <w:rPr>
          <w:b/>
          <w:szCs w:val="24"/>
        </w:rPr>
      </w:pPr>
      <w:r w:rsidRPr="005B14B3">
        <w:rPr>
          <w:b/>
          <w:szCs w:val="24"/>
        </w:rPr>
        <w:t>7</w:t>
      </w:r>
      <w:r w:rsidR="00AB02AD" w:rsidRPr="005B14B3">
        <w:rPr>
          <w:b/>
          <w:szCs w:val="24"/>
        </w:rPr>
        <w:t>. Subranga</w:t>
      </w:r>
    </w:p>
    <w:p w14:paraId="66BF9871" w14:textId="77777777" w:rsidR="0080207F" w:rsidRPr="005B14B3" w:rsidRDefault="0080207F" w:rsidP="0080207F">
      <w:pPr>
        <w:pStyle w:val="prastasis1"/>
        <w:keepNext/>
        <w:spacing w:after="0"/>
        <w:ind w:firstLine="720"/>
        <w:rPr>
          <w:szCs w:val="24"/>
          <w:shd w:val="clear" w:color="auto" w:fill="C0C0C0"/>
        </w:rPr>
      </w:pPr>
      <w:r w:rsidRPr="005B14B3">
        <w:rPr>
          <w:szCs w:val="24"/>
          <w:shd w:val="clear" w:color="auto" w:fill="C0C0C0"/>
        </w:rPr>
        <w:t>7.1. Sutartyje numatytų įsipareigojimų vykdymui Rangovas subrangovo (-ų) nepasitelks.</w:t>
      </w:r>
    </w:p>
    <w:p w14:paraId="5F480DA0" w14:textId="77777777" w:rsidR="0080207F" w:rsidRPr="00E35DE2" w:rsidRDefault="0080207F" w:rsidP="0080207F">
      <w:pPr>
        <w:pStyle w:val="prastasis1"/>
        <w:keepNext/>
        <w:spacing w:after="0"/>
        <w:ind w:firstLine="720"/>
        <w:rPr>
          <w:szCs w:val="24"/>
          <w:shd w:val="clear" w:color="auto" w:fill="C0C0C0"/>
        </w:rPr>
      </w:pPr>
      <w:r w:rsidRPr="005B14B3">
        <w:rPr>
          <w:szCs w:val="24"/>
          <w:shd w:val="clear" w:color="auto" w:fill="C0C0C0"/>
        </w:rPr>
        <w:t>ARBA</w:t>
      </w:r>
      <w:r w:rsidRPr="00E35DE2">
        <w:rPr>
          <w:szCs w:val="24"/>
          <w:shd w:val="clear" w:color="auto" w:fill="C0C0C0"/>
        </w:rPr>
        <w:t xml:space="preserve"> </w:t>
      </w:r>
    </w:p>
    <w:p w14:paraId="5FBEF22D" w14:textId="77777777" w:rsidR="004E5391" w:rsidRPr="00E35DE2" w:rsidRDefault="007120C3" w:rsidP="002B46C2">
      <w:pPr>
        <w:pStyle w:val="Pagrindinistekstas"/>
        <w:spacing w:line="276" w:lineRule="auto"/>
        <w:ind w:firstLine="720"/>
        <w:rPr>
          <w:rFonts w:ascii="Times New Roman" w:hAnsi="Times New Roman"/>
          <w:sz w:val="24"/>
          <w:szCs w:val="24"/>
          <w:lang w:val="lt-LT"/>
        </w:rPr>
      </w:pPr>
      <w:r w:rsidRPr="00E35DE2">
        <w:rPr>
          <w:rFonts w:ascii="Times New Roman" w:hAnsi="Times New Roman"/>
          <w:sz w:val="24"/>
          <w:szCs w:val="24"/>
          <w:lang w:val="lt-LT"/>
        </w:rPr>
        <w:t>7</w:t>
      </w:r>
      <w:r w:rsidR="00AB02AD" w:rsidRPr="00E35DE2">
        <w:rPr>
          <w:rFonts w:ascii="Times New Roman" w:hAnsi="Times New Roman"/>
          <w:sz w:val="24"/>
          <w:szCs w:val="24"/>
          <w:lang w:val="lt-LT"/>
        </w:rPr>
        <w:t>.1. Rangovas, dalį Darbų perduodamas Subrangovams, yra atsakingas už Subrangovo, jo įgaliotų atstovų ir darbuotojų veiksmus arba neveikimą taip, kaip atsakytų už savo paties veiksmus ar neveikimą.</w:t>
      </w:r>
    </w:p>
    <w:p w14:paraId="3B5D9A64" w14:textId="77777777" w:rsidR="004E5391" w:rsidRPr="00E35DE2" w:rsidRDefault="007120C3" w:rsidP="002B46C2">
      <w:pPr>
        <w:pStyle w:val="Pagrindinistekstas"/>
        <w:spacing w:line="276" w:lineRule="auto"/>
        <w:ind w:firstLine="720"/>
        <w:rPr>
          <w:rFonts w:ascii="Times New Roman" w:hAnsi="Times New Roman"/>
          <w:sz w:val="24"/>
          <w:szCs w:val="24"/>
          <w:lang w:val="lt-LT"/>
        </w:rPr>
      </w:pPr>
      <w:r w:rsidRPr="00E35DE2">
        <w:rPr>
          <w:rFonts w:ascii="Times New Roman" w:hAnsi="Times New Roman"/>
          <w:sz w:val="24"/>
          <w:szCs w:val="24"/>
          <w:lang w:val="lt-LT"/>
        </w:rPr>
        <w:t>7</w:t>
      </w:r>
      <w:r w:rsidR="00AB02AD" w:rsidRPr="00E35DE2">
        <w:rPr>
          <w:rFonts w:ascii="Times New Roman" w:hAnsi="Times New Roman"/>
          <w:sz w:val="24"/>
          <w:szCs w:val="24"/>
          <w:lang w:val="lt-LT"/>
        </w:rPr>
        <w:t xml:space="preserve">.2. </w:t>
      </w:r>
      <w:r w:rsidR="00235EB5" w:rsidRPr="00E35DE2">
        <w:rPr>
          <w:rFonts w:ascii="Times New Roman" w:hAnsi="Times New Roman"/>
          <w:sz w:val="24"/>
          <w:szCs w:val="24"/>
          <w:lang w:val="lt-LT"/>
        </w:rPr>
        <w:t xml:space="preserve">Sudarius </w:t>
      </w:r>
      <w:r w:rsidR="00FC78C1" w:rsidRPr="00E35DE2">
        <w:rPr>
          <w:rFonts w:ascii="Times New Roman" w:hAnsi="Times New Roman"/>
          <w:sz w:val="24"/>
          <w:szCs w:val="24"/>
          <w:lang w:val="lt-LT"/>
        </w:rPr>
        <w:t>S</w:t>
      </w:r>
      <w:r w:rsidR="00235EB5" w:rsidRPr="00E35DE2">
        <w:rPr>
          <w:rFonts w:ascii="Times New Roman" w:hAnsi="Times New Roman"/>
          <w:sz w:val="24"/>
          <w:szCs w:val="24"/>
          <w:lang w:val="lt-LT"/>
        </w:rPr>
        <w:t xml:space="preserve">utartį, tačiau ne vėliau negu </w:t>
      </w:r>
      <w:r w:rsidR="00FC78C1" w:rsidRPr="00E35DE2">
        <w:rPr>
          <w:rFonts w:ascii="Times New Roman" w:hAnsi="Times New Roman"/>
          <w:sz w:val="24"/>
          <w:szCs w:val="24"/>
          <w:lang w:val="lt-LT"/>
        </w:rPr>
        <w:t>S</w:t>
      </w:r>
      <w:r w:rsidR="00235EB5" w:rsidRPr="00E35DE2">
        <w:rPr>
          <w:rFonts w:ascii="Times New Roman" w:hAnsi="Times New Roman"/>
          <w:sz w:val="24"/>
          <w:szCs w:val="24"/>
          <w:lang w:val="lt-LT"/>
        </w:rPr>
        <w:t>utartis pradedama vykdyti, Rangovas įsipareigoja pranešti Užsakovui tuo metu žinomų subrangovų pavadinimus, kontaktinius duomenis ir jų atstovus</w:t>
      </w:r>
      <w:r w:rsidR="00235EB5" w:rsidRPr="00E35DE2" w:rsidDel="00235EB5">
        <w:rPr>
          <w:rFonts w:ascii="Times New Roman" w:hAnsi="Times New Roman"/>
          <w:sz w:val="24"/>
          <w:szCs w:val="24"/>
          <w:lang w:val="lt-LT"/>
        </w:rPr>
        <w:t xml:space="preserve"> </w:t>
      </w:r>
      <w:r w:rsidR="00AB02AD" w:rsidRPr="00E35DE2">
        <w:rPr>
          <w:rFonts w:ascii="Times New Roman" w:hAnsi="Times New Roman"/>
          <w:sz w:val="24"/>
          <w:szCs w:val="24"/>
          <w:lang w:val="lt-LT"/>
        </w:rPr>
        <w:t>,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10F8B357" w14:textId="77777777" w:rsidR="004E5391" w:rsidRPr="00E35DE2" w:rsidRDefault="007120C3" w:rsidP="002B46C2">
      <w:pPr>
        <w:tabs>
          <w:tab w:val="left" w:pos="0"/>
          <w:tab w:val="left" w:pos="709"/>
        </w:tabs>
        <w:spacing w:after="0"/>
        <w:ind w:firstLine="720"/>
        <w:jc w:val="both"/>
        <w:rPr>
          <w:szCs w:val="24"/>
          <w:lang w:eastAsia="ar-SA"/>
        </w:rPr>
      </w:pPr>
      <w:r w:rsidRPr="00E35DE2">
        <w:rPr>
          <w:szCs w:val="24"/>
          <w:lang w:eastAsia="ar-SA"/>
        </w:rPr>
        <w:t>7</w:t>
      </w:r>
      <w:r w:rsidR="00AB02AD" w:rsidRPr="00E35DE2">
        <w:rPr>
          <w:szCs w:val="24"/>
          <w:lang w:eastAsia="ar-SA"/>
        </w:rPr>
        <w:t>.</w:t>
      </w:r>
      <w:r w:rsidR="00B33911" w:rsidRPr="00E35DE2">
        <w:rPr>
          <w:szCs w:val="24"/>
          <w:lang w:eastAsia="ar-SA"/>
        </w:rPr>
        <w:t>3</w:t>
      </w:r>
      <w:r w:rsidR="00AB02AD" w:rsidRPr="00E35DE2">
        <w:rPr>
          <w:szCs w:val="24"/>
          <w:lang w:eastAsia="ar-SA"/>
        </w:rPr>
        <w:t>. Sutarties vykdymo metu Subrangovų pasitelkimas arba Sutartyje numatytų Subrangovų atsisakymas galimas, tik esant vienai iš šių priežasčių:</w:t>
      </w:r>
    </w:p>
    <w:p w14:paraId="3004CF3F" w14:textId="77777777" w:rsidR="004E5391" w:rsidRPr="00E35DE2" w:rsidRDefault="00AB02AD" w:rsidP="002B46C2">
      <w:pPr>
        <w:spacing w:after="0"/>
        <w:ind w:firstLine="720"/>
        <w:jc w:val="both"/>
        <w:rPr>
          <w:szCs w:val="24"/>
          <w:lang w:eastAsia="ar-SA"/>
        </w:rPr>
      </w:pPr>
      <w:r w:rsidRPr="00E35DE2">
        <w:rPr>
          <w:szCs w:val="24"/>
          <w:lang w:eastAsia="ar-SA"/>
        </w:rPr>
        <w:lastRenderedPageBreak/>
        <w:t>a) Sutartyje numatytas Subrangovas yra likviduojamas, bankrutavęs arba jam yra iškelta bankroto byla;</w:t>
      </w:r>
    </w:p>
    <w:p w14:paraId="438F7808" w14:textId="77777777" w:rsidR="004E5391" w:rsidRPr="00E35DE2" w:rsidRDefault="00AB02AD" w:rsidP="002B46C2">
      <w:pPr>
        <w:spacing w:after="0"/>
        <w:ind w:firstLine="720"/>
        <w:jc w:val="both"/>
        <w:rPr>
          <w:szCs w:val="24"/>
          <w:lang w:eastAsia="ar-SA"/>
        </w:rPr>
      </w:pPr>
      <w:r w:rsidRPr="00E35DE2">
        <w:rPr>
          <w:szCs w:val="24"/>
          <w:lang w:eastAsia="ar-SA"/>
        </w:rPr>
        <w:t>b) Subrangovas Rangovui raštu atsisako atlikti jam Sutartyje numatytą Darbų dalį;</w:t>
      </w:r>
    </w:p>
    <w:p w14:paraId="71FCA411" w14:textId="77777777" w:rsidR="004E5391" w:rsidRPr="00E35DE2" w:rsidRDefault="00AB02AD" w:rsidP="002B46C2">
      <w:pPr>
        <w:spacing w:after="0"/>
        <w:ind w:firstLine="720"/>
        <w:jc w:val="both"/>
        <w:rPr>
          <w:szCs w:val="24"/>
          <w:lang w:eastAsia="ar-SA"/>
        </w:rPr>
      </w:pPr>
      <w:r w:rsidRPr="00E35DE2">
        <w:rPr>
          <w:szCs w:val="24"/>
          <w:lang w:eastAsia="ar-SA"/>
        </w:rPr>
        <w:t>c) siekiant tinkamai ir laiku įvykdyti Sutartį būtina padidinti Darbų teikimo spartą;</w:t>
      </w:r>
    </w:p>
    <w:p w14:paraId="042F263A" w14:textId="77777777" w:rsidR="004E5391" w:rsidRPr="00E35DE2" w:rsidRDefault="00AB02AD" w:rsidP="002B46C2">
      <w:pPr>
        <w:spacing w:after="0"/>
        <w:ind w:firstLine="720"/>
        <w:jc w:val="both"/>
        <w:rPr>
          <w:szCs w:val="24"/>
          <w:lang w:eastAsia="ar-SA"/>
        </w:rPr>
      </w:pPr>
      <w:r w:rsidRPr="00E35DE2">
        <w:rPr>
          <w:szCs w:val="24"/>
          <w:lang w:eastAsia="ar-SA"/>
        </w:rPr>
        <w:t>d) kitos Sutartyje nenumatytos, raštiškai pagrįstos priežastys.</w:t>
      </w:r>
    </w:p>
    <w:p w14:paraId="1FDA30E6" w14:textId="77777777" w:rsidR="004E5391" w:rsidRPr="00E35DE2" w:rsidRDefault="007120C3" w:rsidP="002B46C2">
      <w:pPr>
        <w:tabs>
          <w:tab w:val="left" w:pos="0"/>
          <w:tab w:val="left" w:pos="709"/>
        </w:tabs>
        <w:spacing w:after="0"/>
        <w:ind w:firstLine="720"/>
        <w:jc w:val="both"/>
        <w:rPr>
          <w:szCs w:val="24"/>
          <w:lang w:eastAsia="ar-SA"/>
        </w:rPr>
      </w:pPr>
      <w:r w:rsidRPr="00E35DE2">
        <w:rPr>
          <w:szCs w:val="24"/>
          <w:lang w:eastAsia="ar-SA"/>
        </w:rPr>
        <w:t>7</w:t>
      </w:r>
      <w:r w:rsidR="00AB02AD" w:rsidRPr="00E35DE2">
        <w:rPr>
          <w:szCs w:val="24"/>
          <w:lang w:eastAsia="ar-SA"/>
        </w:rPr>
        <w:t>.</w:t>
      </w:r>
      <w:r w:rsidR="00B33911" w:rsidRPr="00E35DE2">
        <w:rPr>
          <w:szCs w:val="24"/>
          <w:lang w:eastAsia="ar-SA"/>
        </w:rPr>
        <w:t>4</w:t>
      </w:r>
      <w:r w:rsidR="00AB02AD" w:rsidRPr="00E35DE2">
        <w:rPr>
          <w:szCs w:val="24"/>
          <w:lang w:eastAsia="ar-SA"/>
        </w:rPr>
        <w:t>. Subrangovas gali pradėti Darbus, tik Rangovui gavus Užsakovo sutikimą raštu.</w:t>
      </w:r>
    </w:p>
    <w:p w14:paraId="1092B961" w14:textId="77777777" w:rsidR="004E5391" w:rsidRPr="00E35DE2" w:rsidRDefault="007120C3" w:rsidP="002B46C2">
      <w:pPr>
        <w:pStyle w:val="Pagrindinistekstas"/>
        <w:spacing w:line="276" w:lineRule="auto"/>
        <w:ind w:firstLine="720"/>
        <w:rPr>
          <w:rFonts w:ascii="Times New Roman" w:hAnsi="Times New Roman"/>
          <w:sz w:val="24"/>
          <w:szCs w:val="24"/>
          <w:lang w:val="lt-LT"/>
        </w:rPr>
      </w:pPr>
      <w:r w:rsidRPr="00E35DE2">
        <w:rPr>
          <w:rFonts w:ascii="Times New Roman" w:hAnsi="Times New Roman"/>
          <w:sz w:val="24"/>
          <w:szCs w:val="24"/>
          <w:lang w:val="lt-LT"/>
        </w:rPr>
        <w:t>7</w:t>
      </w:r>
      <w:r w:rsidR="00AB02AD" w:rsidRPr="00E35DE2">
        <w:rPr>
          <w:rFonts w:ascii="Times New Roman" w:hAnsi="Times New Roman"/>
          <w:sz w:val="24"/>
          <w:szCs w:val="24"/>
          <w:lang w:val="lt-LT"/>
        </w:rPr>
        <w:t>.</w:t>
      </w:r>
      <w:r w:rsidR="00B33911" w:rsidRPr="00E35DE2">
        <w:rPr>
          <w:rFonts w:ascii="Times New Roman" w:hAnsi="Times New Roman"/>
          <w:sz w:val="24"/>
          <w:szCs w:val="24"/>
          <w:lang w:val="lt-LT"/>
        </w:rPr>
        <w:t>5</w:t>
      </w:r>
      <w:r w:rsidR="00AB02AD" w:rsidRPr="00E35DE2">
        <w:rPr>
          <w:rFonts w:ascii="Times New Roman" w:hAnsi="Times New Roman"/>
          <w:sz w:val="24"/>
          <w:szCs w:val="24"/>
          <w:lang w:val="lt-LT"/>
        </w:rPr>
        <w:t>.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67DE7F33" w14:textId="77777777" w:rsidR="004E5391" w:rsidRPr="00E35DE2" w:rsidRDefault="007120C3" w:rsidP="002B46C2">
      <w:pPr>
        <w:pStyle w:val="Pagrindinistekstas"/>
        <w:spacing w:line="276" w:lineRule="auto"/>
        <w:ind w:firstLine="720"/>
        <w:rPr>
          <w:rFonts w:ascii="Times New Roman" w:hAnsi="Times New Roman"/>
          <w:sz w:val="24"/>
          <w:szCs w:val="24"/>
          <w:lang w:val="lt-LT"/>
        </w:rPr>
      </w:pPr>
      <w:r w:rsidRPr="00E35DE2">
        <w:rPr>
          <w:rFonts w:ascii="Times New Roman" w:hAnsi="Times New Roman"/>
          <w:sz w:val="24"/>
          <w:szCs w:val="24"/>
          <w:lang w:val="lt-LT"/>
        </w:rPr>
        <w:t>7</w:t>
      </w:r>
      <w:r w:rsidR="00AB02AD" w:rsidRPr="00E35DE2">
        <w:rPr>
          <w:rFonts w:ascii="Times New Roman" w:hAnsi="Times New Roman"/>
          <w:sz w:val="24"/>
          <w:szCs w:val="24"/>
          <w:lang w:val="lt-LT"/>
        </w:rPr>
        <w:t>.</w:t>
      </w:r>
      <w:r w:rsidR="00B33911" w:rsidRPr="00E35DE2">
        <w:rPr>
          <w:rFonts w:ascii="Times New Roman" w:hAnsi="Times New Roman"/>
          <w:sz w:val="24"/>
          <w:szCs w:val="24"/>
          <w:lang w:val="lt-LT"/>
        </w:rPr>
        <w:t>6</w:t>
      </w:r>
      <w:r w:rsidR="00AB02AD" w:rsidRPr="00E35DE2">
        <w:rPr>
          <w:rFonts w:ascii="Times New Roman" w:hAnsi="Times New Roman"/>
          <w:sz w:val="24"/>
          <w:szCs w:val="24"/>
          <w:lang w:val="lt-LT"/>
        </w:rPr>
        <w:t>. Jeigu Rangovo (įskaitant ir Subrangovus) kvalifikacija dėl teisės verstis atitinkama veikla nebuvo tikrinama arba tikrinama ne visa apimtimi, Rangovas įsipareigoja Užsakovui, kad Sutartį vykdys tik tokią teisę turintys asmenys.</w:t>
      </w:r>
    </w:p>
    <w:p w14:paraId="5DC2B3DF" w14:textId="77777777" w:rsidR="004E5391" w:rsidRPr="00E35DE2" w:rsidRDefault="007120C3" w:rsidP="002B46C2">
      <w:pPr>
        <w:pStyle w:val="Pagrindinistekstas"/>
        <w:spacing w:line="276" w:lineRule="auto"/>
        <w:ind w:firstLine="720"/>
        <w:rPr>
          <w:rFonts w:ascii="Times New Roman" w:hAnsi="Times New Roman"/>
          <w:sz w:val="24"/>
          <w:szCs w:val="24"/>
          <w:lang w:val="lt-LT"/>
        </w:rPr>
      </w:pPr>
      <w:r w:rsidRPr="00E35DE2">
        <w:rPr>
          <w:rFonts w:ascii="Times New Roman" w:hAnsi="Times New Roman"/>
          <w:sz w:val="24"/>
          <w:szCs w:val="24"/>
          <w:lang w:val="lt-LT"/>
        </w:rPr>
        <w:t>7</w:t>
      </w:r>
      <w:r w:rsidR="00AB02AD" w:rsidRPr="00E35DE2">
        <w:rPr>
          <w:rFonts w:ascii="Times New Roman" w:hAnsi="Times New Roman"/>
          <w:sz w:val="24"/>
          <w:szCs w:val="24"/>
          <w:lang w:val="lt-LT"/>
        </w:rPr>
        <w:t>.</w:t>
      </w:r>
      <w:r w:rsidR="00B33911" w:rsidRPr="00E35DE2">
        <w:rPr>
          <w:rFonts w:ascii="Times New Roman" w:hAnsi="Times New Roman"/>
          <w:sz w:val="24"/>
          <w:szCs w:val="24"/>
          <w:lang w:val="lt-LT"/>
        </w:rPr>
        <w:t>7</w:t>
      </w:r>
      <w:r w:rsidR="00AB02AD" w:rsidRPr="00E35DE2">
        <w:rPr>
          <w:rFonts w:ascii="Times New Roman" w:hAnsi="Times New Roman"/>
          <w:sz w:val="24"/>
          <w:szCs w:val="24"/>
          <w:lang w:val="lt-LT"/>
        </w:rPr>
        <w:t>.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17B64E1" w14:textId="77777777" w:rsidR="004E5391" w:rsidRDefault="004E5391" w:rsidP="002B46C2">
      <w:pPr>
        <w:pStyle w:val="Pagrindinistekstas"/>
        <w:spacing w:line="276" w:lineRule="auto"/>
        <w:ind w:firstLine="0"/>
        <w:rPr>
          <w:rFonts w:ascii="Times New Roman" w:hAnsi="Times New Roman"/>
          <w:sz w:val="24"/>
          <w:szCs w:val="24"/>
          <w:lang w:val="lt-LT"/>
        </w:rPr>
      </w:pPr>
    </w:p>
    <w:p w14:paraId="45D9D0AC" w14:textId="77777777" w:rsidR="004E5391" w:rsidRDefault="007120C3" w:rsidP="005E78DC">
      <w:pPr>
        <w:pStyle w:val="Pagrindinistekstas"/>
        <w:spacing w:line="276" w:lineRule="auto"/>
        <w:ind w:firstLine="0"/>
        <w:jc w:val="center"/>
        <w:rPr>
          <w:rFonts w:ascii="Times New Roman" w:hAnsi="Times New Roman"/>
          <w:b/>
          <w:sz w:val="24"/>
          <w:szCs w:val="24"/>
          <w:lang w:val="lt-LT"/>
        </w:rPr>
      </w:pPr>
      <w:r>
        <w:rPr>
          <w:rFonts w:ascii="Times New Roman" w:hAnsi="Times New Roman"/>
          <w:b/>
          <w:sz w:val="24"/>
          <w:szCs w:val="24"/>
          <w:lang w:val="lt-LT"/>
        </w:rPr>
        <w:t>8</w:t>
      </w:r>
      <w:r w:rsidR="00AB02AD">
        <w:rPr>
          <w:rFonts w:ascii="Times New Roman" w:hAnsi="Times New Roman"/>
          <w:b/>
          <w:sz w:val="24"/>
          <w:szCs w:val="24"/>
          <w:lang w:val="lt-LT"/>
        </w:rPr>
        <w:t>. Sutarties vykdymo sustabdymas</w:t>
      </w:r>
    </w:p>
    <w:p w14:paraId="50273485" w14:textId="77777777" w:rsidR="004E5391" w:rsidRDefault="007120C3" w:rsidP="0074123E">
      <w:pPr>
        <w:pStyle w:val="Pagrindinistekstas"/>
        <w:spacing w:line="276" w:lineRule="auto"/>
        <w:ind w:firstLine="720"/>
        <w:rPr>
          <w:rFonts w:ascii="Times New Roman" w:hAnsi="Times New Roman"/>
          <w:sz w:val="24"/>
          <w:szCs w:val="24"/>
          <w:lang w:val="lt-LT"/>
        </w:rPr>
      </w:pPr>
      <w:bookmarkStart w:id="6" w:name="_Hlk43471367"/>
      <w:r>
        <w:rPr>
          <w:rFonts w:ascii="Times New Roman" w:hAnsi="Times New Roman"/>
          <w:sz w:val="24"/>
          <w:szCs w:val="24"/>
          <w:lang w:val="lt-LT"/>
        </w:rPr>
        <w:t>8</w:t>
      </w:r>
      <w:r w:rsidR="00AB02AD">
        <w:rPr>
          <w:rFonts w:ascii="Times New Roman" w:hAnsi="Times New Roman"/>
          <w:sz w:val="24"/>
          <w:szCs w:val="24"/>
          <w:lang w:val="lt-LT"/>
        </w:rPr>
        <w:t xml:space="preserve">.1. Užsakovas dėl pasikeitusių aplinkybių, dėl kurių negalima tęsti Darbų, kai jos tampa žinomos po Sutarties sudarymo ir kai Rangovas nebuvo prisiėmęs jų atsiradimo rizikos, gali bet kada raštu nurodyti Rangovui sustabdyti visų Darbų vykdymą, nurodydamas (jeigu įmanoma) sustabdymo trukmę dienomis. </w:t>
      </w:r>
    </w:p>
    <w:bookmarkEnd w:id="6"/>
    <w:p w14:paraId="75CC9093" w14:textId="2A80F493" w:rsidR="004E5391" w:rsidRPr="00796856" w:rsidRDefault="007120C3" w:rsidP="00796856">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8</w:t>
      </w:r>
      <w:r w:rsidR="00AB02AD">
        <w:rPr>
          <w:rFonts w:ascii="Times New Roman" w:hAnsi="Times New Roman"/>
          <w:sz w:val="24"/>
          <w:szCs w:val="24"/>
          <w:lang w:val="lt-LT"/>
        </w:rPr>
        <w:t xml:space="preserve">.2. Aplinkybės, dėl kurių gali būti stabdomi </w:t>
      </w:r>
      <w:r w:rsidR="007C36A7">
        <w:rPr>
          <w:rFonts w:ascii="Times New Roman" w:hAnsi="Times New Roman"/>
          <w:sz w:val="24"/>
          <w:szCs w:val="24"/>
          <w:lang w:val="lt-LT"/>
        </w:rPr>
        <w:t>Darbai</w:t>
      </w:r>
      <w:r w:rsidR="00AB02AD">
        <w:rPr>
          <w:rFonts w:ascii="Times New Roman" w:hAnsi="Times New Roman"/>
          <w:sz w:val="24"/>
          <w:szCs w:val="24"/>
          <w:lang w:val="lt-LT"/>
        </w:rPr>
        <w:t xml:space="preserve">, yra: </w:t>
      </w:r>
    </w:p>
    <w:p w14:paraId="1AE948AF" w14:textId="184978A6" w:rsidR="004E5391" w:rsidRPr="00796856" w:rsidRDefault="007120C3" w:rsidP="005E78DC">
      <w:pPr>
        <w:pStyle w:val="Pagrindinistekstas"/>
        <w:spacing w:line="276" w:lineRule="auto"/>
        <w:ind w:firstLine="720"/>
        <w:rPr>
          <w:rFonts w:ascii="Times New Roman" w:hAnsi="Times New Roman"/>
          <w:sz w:val="24"/>
          <w:szCs w:val="24"/>
          <w:lang w:val="lt-LT"/>
        </w:rPr>
      </w:pPr>
      <w:r w:rsidRPr="00796856">
        <w:rPr>
          <w:rFonts w:ascii="Times New Roman" w:hAnsi="Times New Roman"/>
          <w:sz w:val="24"/>
          <w:szCs w:val="24"/>
          <w:lang w:val="lt-LT"/>
        </w:rPr>
        <w:t>8</w:t>
      </w:r>
      <w:r w:rsidR="00AB02AD" w:rsidRPr="00796856">
        <w:rPr>
          <w:rFonts w:ascii="Times New Roman" w:hAnsi="Times New Roman"/>
          <w:sz w:val="24"/>
          <w:szCs w:val="24"/>
          <w:lang w:val="lt-LT"/>
        </w:rPr>
        <w:t>.2.</w:t>
      </w:r>
      <w:r w:rsidR="00436939">
        <w:rPr>
          <w:rFonts w:ascii="Times New Roman" w:hAnsi="Times New Roman"/>
          <w:sz w:val="24"/>
          <w:szCs w:val="24"/>
          <w:lang w:val="lt-LT"/>
        </w:rPr>
        <w:t>1</w:t>
      </w:r>
      <w:r w:rsidR="00AB02AD" w:rsidRPr="00796856">
        <w:rPr>
          <w:rFonts w:ascii="Times New Roman" w:hAnsi="Times New Roman"/>
          <w:sz w:val="24"/>
          <w:szCs w:val="24"/>
          <w:lang w:val="lt-LT"/>
        </w:rPr>
        <w:t>. trečiųjų šalių įtaka;</w:t>
      </w:r>
    </w:p>
    <w:p w14:paraId="029618E0" w14:textId="659C4A4A" w:rsidR="004E5391" w:rsidRPr="00796856" w:rsidRDefault="007120C3" w:rsidP="005E78DC">
      <w:pPr>
        <w:pStyle w:val="Pagrindinistekstas"/>
        <w:spacing w:line="276" w:lineRule="auto"/>
        <w:ind w:firstLine="720"/>
        <w:rPr>
          <w:rFonts w:ascii="Times New Roman" w:hAnsi="Times New Roman"/>
          <w:sz w:val="24"/>
          <w:szCs w:val="24"/>
          <w:lang w:val="lt-LT"/>
        </w:rPr>
      </w:pPr>
      <w:r w:rsidRPr="00796856">
        <w:rPr>
          <w:rFonts w:ascii="Times New Roman" w:hAnsi="Times New Roman"/>
          <w:sz w:val="24"/>
          <w:szCs w:val="24"/>
          <w:lang w:val="lt-LT"/>
        </w:rPr>
        <w:t>8</w:t>
      </w:r>
      <w:r w:rsidR="00AB02AD" w:rsidRPr="00796856">
        <w:rPr>
          <w:rFonts w:ascii="Times New Roman" w:hAnsi="Times New Roman"/>
          <w:sz w:val="24"/>
          <w:szCs w:val="24"/>
          <w:lang w:val="lt-LT"/>
        </w:rPr>
        <w:t>.2.</w:t>
      </w:r>
      <w:r w:rsidR="00436939">
        <w:rPr>
          <w:rFonts w:ascii="Times New Roman" w:hAnsi="Times New Roman"/>
          <w:sz w:val="24"/>
          <w:szCs w:val="24"/>
          <w:lang w:val="lt-LT"/>
        </w:rPr>
        <w:t>2</w:t>
      </w:r>
      <w:r w:rsidR="00AB02AD" w:rsidRPr="00796856">
        <w:rPr>
          <w:rFonts w:ascii="Times New Roman" w:hAnsi="Times New Roman"/>
          <w:sz w:val="24"/>
          <w:szCs w:val="24"/>
          <w:lang w:val="lt-LT"/>
        </w:rPr>
        <w:t>. sustabdytas finansavimas arba trūksta finansavimo;</w:t>
      </w:r>
    </w:p>
    <w:p w14:paraId="5344FECC" w14:textId="6203872B" w:rsidR="004E5391" w:rsidRPr="00796856" w:rsidRDefault="007120C3" w:rsidP="005E78DC">
      <w:pPr>
        <w:pStyle w:val="Pagrindinistekstas"/>
        <w:spacing w:line="276" w:lineRule="auto"/>
        <w:ind w:firstLine="720"/>
        <w:rPr>
          <w:rFonts w:ascii="Times New Roman" w:hAnsi="Times New Roman"/>
          <w:sz w:val="24"/>
          <w:szCs w:val="24"/>
          <w:lang w:val="lt-LT"/>
        </w:rPr>
      </w:pPr>
      <w:r w:rsidRPr="00796856">
        <w:rPr>
          <w:rFonts w:ascii="Times New Roman" w:hAnsi="Times New Roman"/>
          <w:sz w:val="24"/>
          <w:szCs w:val="24"/>
          <w:lang w:val="lt-LT"/>
        </w:rPr>
        <w:t>8</w:t>
      </w:r>
      <w:r w:rsidR="00AB02AD" w:rsidRPr="00796856">
        <w:rPr>
          <w:rFonts w:ascii="Times New Roman" w:hAnsi="Times New Roman"/>
          <w:sz w:val="24"/>
          <w:szCs w:val="24"/>
          <w:lang w:val="lt-LT"/>
        </w:rPr>
        <w:t>.2.</w:t>
      </w:r>
      <w:r w:rsidR="00436939">
        <w:rPr>
          <w:rFonts w:ascii="Times New Roman" w:hAnsi="Times New Roman"/>
          <w:sz w:val="24"/>
          <w:szCs w:val="24"/>
          <w:lang w:val="lt-LT"/>
        </w:rPr>
        <w:t>3</w:t>
      </w:r>
      <w:r w:rsidR="00AB02AD" w:rsidRPr="00796856">
        <w:rPr>
          <w:rFonts w:ascii="Times New Roman" w:hAnsi="Times New Roman"/>
          <w:sz w:val="24"/>
          <w:szCs w:val="24"/>
          <w:lang w:val="lt-LT"/>
        </w:rPr>
        <w:t>. laiku neatlaisvinta Darbų vieta;</w:t>
      </w:r>
    </w:p>
    <w:p w14:paraId="18EFC582" w14:textId="1A2816B6" w:rsidR="004E5391" w:rsidRPr="00796856" w:rsidRDefault="007120C3" w:rsidP="005E78DC">
      <w:pPr>
        <w:pStyle w:val="Pagrindinistekstas"/>
        <w:spacing w:line="276" w:lineRule="auto"/>
        <w:ind w:firstLine="720"/>
        <w:rPr>
          <w:rFonts w:ascii="Times New Roman" w:hAnsi="Times New Roman"/>
          <w:sz w:val="24"/>
          <w:szCs w:val="24"/>
          <w:lang w:val="lt-LT"/>
        </w:rPr>
      </w:pPr>
      <w:r w:rsidRPr="00796856">
        <w:rPr>
          <w:rFonts w:ascii="Times New Roman" w:hAnsi="Times New Roman"/>
          <w:sz w:val="24"/>
          <w:szCs w:val="24"/>
          <w:lang w:val="lt-LT"/>
        </w:rPr>
        <w:t>8</w:t>
      </w:r>
      <w:r w:rsidR="00AB02AD" w:rsidRPr="00796856">
        <w:rPr>
          <w:rFonts w:ascii="Times New Roman" w:hAnsi="Times New Roman"/>
          <w:sz w:val="24"/>
          <w:szCs w:val="24"/>
          <w:lang w:val="lt-LT"/>
        </w:rPr>
        <w:t>.2.</w:t>
      </w:r>
      <w:r w:rsidR="00436939">
        <w:rPr>
          <w:rFonts w:ascii="Times New Roman" w:hAnsi="Times New Roman"/>
          <w:sz w:val="24"/>
          <w:szCs w:val="24"/>
          <w:lang w:val="lt-LT"/>
        </w:rPr>
        <w:t>4</w:t>
      </w:r>
      <w:r w:rsidR="00AB02AD" w:rsidRPr="00796856">
        <w:rPr>
          <w:rFonts w:ascii="Times New Roman" w:hAnsi="Times New Roman"/>
          <w:sz w:val="24"/>
          <w:szCs w:val="24"/>
          <w:lang w:val="lt-LT"/>
        </w:rPr>
        <w:t>. būtinas papildomas laikas įvykdyti papildomų Darbų viešąjį pirkimą;</w:t>
      </w:r>
    </w:p>
    <w:p w14:paraId="40694EB4" w14:textId="72C69A5B" w:rsidR="004E5391" w:rsidRPr="00796856" w:rsidRDefault="007120C3" w:rsidP="005E78DC">
      <w:pPr>
        <w:pStyle w:val="Pagrindinistekstas"/>
        <w:tabs>
          <w:tab w:val="left" w:pos="1559"/>
          <w:tab w:val="left" w:pos="2694"/>
        </w:tabs>
        <w:spacing w:line="276" w:lineRule="auto"/>
        <w:ind w:firstLine="720"/>
        <w:rPr>
          <w:rFonts w:ascii="Times New Roman" w:hAnsi="Times New Roman"/>
          <w:sz w:val="24"/>
          <w:szCs w:val="24"/>
          <w:lang w:val="lt-LT"/>
        </w:rPr>
      </w:pPr>
      <w:r w:rsidRPr="00796856">
        <w:rPr>
          <w:rFonts w:ascii="Times New Roman" w:hAnsi="Times New Roman"/>
          <w:sz w:val="24"/>
          <w:szCs w:val="24"/>
          <w:lang w:val="lt-LT"/>
        </w:rPr>
        <w:t>8</w:t>
      </w:r>
      <w:r w:rsidR="00AB02AD" w:rsidRPr="00796856">
        <w:rPr>
          <w:rFonts w:ascii="Times New Roman" w:hAnsi="Times New Roman"/>
          <w:sz w:val="24"/>
          <w:szCs w:val="24"/>
          <w:lang w:val="lt-LT"/>
        </w:rPr>
        <w:t>.2.</w:t>
      </w:r>
      <w:r w:rsidR="00436939">
        <w:rPr>
          <w:rFonts w:ascii="Times New Roman" w:hAnsi="Times New Roman"/>
          <w:sz w:val="24"/>
          <w:szCs w:val="24"/>
          <w:lang w:val="lt-LT"/>
        </w:rPr>
        <w:t>5</w:t>
      </w:r>
      <w:r w:rsidR="00AB02AD" w:rsidRPr="00796856">
        <w:rPr>
          <w:rFonts w:ascii="Times New Roman" w:hAnsi="Times New Roman"/>
          <w:sz w:val="24"/>
          <w:szCs w:val="24"/>
          <w:lang w:val="lt-LT"/>
        </w:rPr>
        <w:t xml:space="preserve">. fizinės kliūtys arba kitos nei klimatinės fizinės sąlygos, su kuriomis vykdant darbus susidurta Statybvietėje, ir tų kliūčių ar sąlygų Rangovas nebūtų galėjęs pagrįstai numatyti; </w:t>
      </w:r>
    </w:p>
    <w:p w14:paraId="6340A3D5" w14:textId="07E82782" w:rsidR="004E5391" w:rsidRDefault="007120C3" w:rsidP="005E78DC">
      <w:pPr>
        <w:pStyle w:val="Pagrindinistekstas"/>
        <w:tabs>
          <w:tab w:val="left" w:pos="1559"/>
        </w:tabs>
        <w:spacing w:line="276" w:lineRule="auto"/>
        <w:ind w:firstLine="720"/>
        <w:rPr>
          <w:rFonts w:ascii="Times New Roman" w:hAnsi="Times New Roman"/>
          <w:sz w:val="24"/>
          <w:szCs w:val="24"/>
          <w:lang w:val="lt-LT"/>
        </w:rPr>
      </w:pPr>
      <w:r w:rsidRPr="00796856">
        <w:rPr>
          <w:rFonts w:ascii="Times New Roman" w:hAnsi="Times New Roman"/>
          <w:sz w:val="24"/>
          <w:szCs w:val="24"/>
          <w:lang w:val="lt-LT"/>
        </w:rPr>
        <w:t>8</w:t>
      </w:r>
      <w:r w:rsidR="00AB02AD" w:rsidRPr="00796856">
        <w:rPr>
          <w:rFonts w:ascii="Times New Roman" w:hAnsi="Times New Roman"/>
          <w:sz w:val="24"/>
          <w:szCs w:val="24"/>
          <w:lang w:val="lt-LT"/>
        </w:rPr>
        <w:t>.2.</w:t>
      </w:r>
      <w:r w:rsidR="00436939">
        <w:rPr>
          <w:rFonts w:ascii="Times New Roman" w:hAnsi="Times New Roman"/>
          <w:sz w:val="24"/>
          <w:szCs w:val="24"/>
          <w:lang w:val="lt-LT"/>
        </w:rPr>
        <w:t>6</w:t>
      </w:r>
      <w:r w:rsidR="00AB02AD" w:rsidRPr="00796856">
        <w:rPr>
          <w:rFonts w:ascii="Times New Roman" w:hAnsi="Times New Roman"/>
          <w:sz w:val="24"/>
          <w:szCs w:val="24"/>
          <w:lang w:val="lt-LT"/>
        </w:rPr>
        <w:t>. kitos aplinkybės, kurios nebuvo žinomos pirkimo vykdymo metu ir su kuriomis susidurtų bet kuris Rangovas.</w:t>
      </w:r>
      <w:r w:rsidR="00AB02AD">
        <w:rPr>
          <w:rFonts w:ascii="Times New Roman" w:hAnsi="Times New Roman"/>
          <w:sz w:val="24"/>
          <w:szCs w:val="24"/>
          <w:lang w:val="lt-LT"/>
        </w:rPr>
        <w:t xml:space="preserve"> </w:t>
      </w:r>
    </w:p>
    <w:p w14:paraId="41D9FD91" w14:textId="77777777" w:rsidR="004E5391" w:rsidRDefault="007120C3">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8</w:t>
      </w:r>
      <w:r w:rsidR="00AB02AD">
        <w:rPr>
          <w:rFonts w:ascii="Times New Roman" w:hAnsi="Times New Roman"/>
          <w:sz w:val="24"/>
          <w:szCs w:val="24"/>
          <w:lang w:val="lt-LT"/>
        </w:rPr>
        <w:t xml:space="preserve">.3. Sustabdyti Darbai neatliekami iki Darbų vykdymo atnaujinimo. Užsakovas raštu nurodo atnaujinti Darbus, išnykus aplinkybėms, dėl kurių jie buvo sustabdyti. Atnaujinus Darbų vykdymą Darbai atliekami per jiems likusį laikotarpį (laiką), kuris buvo likęs iki sustabdymo. </w:t>
      </w:r>
    </w:p>
    <w:p w14:paraId="62E17FB0" w14:textId="77777777" w:rsidR="004E5391" w:rsidRDefault="007120C3"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8</w:t>
      </w:r>
      <w:r w:rsidR="00AB02AD">
        <w:rPr>
          <w:rFonts w:ascii="Times New Roman" w:hAnsi="Times New Roman"/>
          <w:sz w:val="24"/>
          <w:szCs w:val="24"/>
          <w:lang w:val="lt-LT"/>
        </w:rPr>
        <w:t xml:space="preserve">.4. Tokio sustabdymo metu visus Darbus Rangovas privalo prižiūrėti, sandėliuoti, saugoti nuo sugadinimo, praradimo arba žalos. </w:t>
      </w:r>
    </w:p>
    <w:p w14:paraId="7FEC5EDF" w14:textId="77777777" w:rsidR="004E5391" w:rsidRPr="00E92934" w:rsidRDefault="007120C3"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8</w:t>
      </w:r>
      <w:r w:rsidR="00AB02AD" w:rsidRPr="00E92934">
        <w:rPr>
          <w:rFonts w:ascii="Times New Roman" w:hAnsi="Times New Roman"/>
          <w:sz w:val="24"/>
          <w:szCs w:val="24"/>
          <w:lang w:val="lt-LT"/>
        </w:rPr>
        <w:t xml:space="preserve">.5. </w:t>
      </w:r>
      <w:r>
        <w:rPr>
          <w:rFonts w:ascii="Times New Roman" w:hAnsi="Times New Roman"/>
          <w:sz w:val="24"/>
          <w:szCs w:val="24"/>
          <w:lang w:val="lt-LT"/>
        </w:rPr>
        <w:t>8</w:t>
      </w:r>
      <w:r w:rsidR="00AB02AD" w:rsidRPr="00E92934">
        <w:rPr>
          <w:rFonts w:ascii="Times New Roman" w:hAnsi="Times New Roman"/>
          <w:sz w:val="24"/>
          <w:szCs w:val="24"/>
          <w:lang w:val="lt-LT"/>
        </w:rPr>
        <w:t>.2. punkte numatytais atvejais Rangovas turi teisę į pagrįstai patirtų papildomų išlaidų apmokėjimą.</w:t>
      </w:r>
    </w:p>
    <w:p w14:paraId="2A008C58" w14:textId="77777777" w:rsidR="004E5391" w:rsidRDefault="004E5391" w:rsidP="002B46C2">
      <w:pPr>
        <w:pStyle w:val="Pagrindinistekstas"/>
        <w:spacing w:line="276" w:lineRule="auto"/>
        <w:ind w:firstLine="720"/>
        <w:jc w:val="center"/>
        <w:rPr>
          <w:rFonts w:ascii="Times New Roman" w:hAnsi="Times New Roman"/>
          <w:b/>
          <w:sz w:val="24"/>
          <w:szCs w:val="24"/>
          <w:lang w:val="lt-LT"/>
        </w:rPr>
      </w:pPr>
    </w:p>
    <w:p w14:paraId="7214E535" w14:textId="77777777" w:rsidR="004E5391" w:rsidRDefault="007120C3" w:rsidP="005E78DC">
      <w:pPr>
        <w:pStyle w:val="Pagrindinistekstas"/>
        <w:spacing w:line="276" w:lineRule="auto"/>
        <w:ind w:firstLine="0"/>
        <w:jc w:val="center"/>
        <w:rPr>
          <w:rFonts w:ascii="Times New Roman" w:hAnsi="Times New Roman"/>
          <w:b/>
          <w:sz w:val="24"/>
          <w:szCs w:val="24"/>
          <w:lang w:val="lt-LT"/>
        </w:rPr>
      </w:pPr>
      <w:r>
        <w:rPr>
          <w:rFonts w:ascii="Times New Roman" w:hAnsi="Times New Roman"/>
          <w:b/>
          <w:sz w:val="24"/>
          <w:szCs w:val="24"/>
          <w:lang w:val="lt-LT"/>
        </w:rPr>
        <w:t>9</w:t>
      </w:r>
      <w:r w:rsidR="00AB02AD">
        <w:rPr>
          <w:rFonts w:ascii="Times New Roman" w:hAnsi="Times New Roman"/>
          <w:b/>
          <w:sz w:val="24"/>
          <w:szCs w:val="24"/>
          <w:lang w:val="lt-LT"/>
        </w:rPr>
        <w:t>. Susirašinėjimas</w:t>
      </w:r>
    </w:p>
    <w:p w14:paraId="26AA08E8" w14:textId="77777777" w:rsidR="004E5391" w:rsidRDefault="007120C3"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lastRenderedPageBreak/>
        <w:t>9</w:t>
      </w:r>
      <w:r w:rsidR="00AB02AD">
        <w:rPr>
          <w:rFonts w:ascii="Times New Roman" w:hAnsi="Times New Roman"/>
          <w:sz w:val="24"/>
          <w:szCs w:val="24"/>
          <w:lang w:val="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5000" w:type="pct"/>
        <w:tblCellMar>
          <w:left w:w="10" w:type="dxa"/>
          <w:right w:w="10" w:type="dxa"/>
        </w:tblCellMar>
        <w:tblLook w:val="04A0" w:firstRow="1" w:lastRow="0" w:firstColumn="1" w:lastColumn="0" w:noHBand="0" w:noVBand="1"/>
      </w:tblPr>
      <w:tblGrid>
        <w:gridCol w:w="1163"/>
        <w:gridCol w:w="3730"/>
        <w:gridCol w:w="3374"/>
        <w:gridCol w:w="1361"/>
      </w:tblGrid>
      <w:tr w:rsidR="004E5391" w14:paraId="57BC56F6"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4806D" w14:textId="77777777" w:rsidR="004E5391" w:rsidRDefault="004E5391" w:rsidP="002B46C2">
            <w:pPr>
              <w:spacing w:after="0"/>
              <w:jc w:val="both"/>
              <w:rPr>
                <w:b/>
              </w:rPr>
            </w:pPr>
            <w:bookmarkStart w:id="7" w:name="_Hlk128063988"/>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FAEC3" w14:textId="77777777" w:rsidR="004E5391" w:rsidRDefault="00AB02AD" w:rsidP="002B46C2">
            <w:pPr>
              <w:spacing w:after="0"/>
              <w:jc w:val="center"/>
              <w:rPr>
                <w:b/>
              </w:rPr>
            </w:pPr>
            <w:r>
              <w:rPr>
                <w:b/>
              </w:rPr>
              <w:t>Užsakovo atstovas, atsakingas už Sutarties vykdymą</w:t>
            </w:r>
          </w:p>
        </w:tc>
        <w:tc>
          <w:tcPr>
            <w:tcW w:w="1641" w:type="pct"/>
            <w:tcBorders>
              <w:top w:val="single" w:sz="4" w:space="0" w:color="000000"/>
              <w:left w:val="single" w:sz="4" w:space="0" w:color="000000"/>
              <w:bottom w:val="single" w:sz="4" w:space="0" w:color="000000"/>
              <w:right w:val="single" w:sz="4" w:space="0" w:color="000000"/>
            </w:tcBorders>
          </w:tcPr>
          <w:p w14:paraId="5CC04E86" w14:textId="77777777" w:rsidR="004E5391" w:rsidRDefault="00AB02AD" w:rsidP="002B46C2">
            <w:pPr>
              <w:spacing w:after="0"/>
              <w:jc w:val="center"/>
              <w:rPr>
                <w:b/>
              </w:rPr>
            </w:pPr>
            <w:r>
              <w:rPr>
                <w:b/>
              </w:rPr>
              <w:t xml:space="preserve">Užsakovo atstovas, atsakingas už </w:t>
            </w:r>
            <w:r>
              <w:rPr>
                <w:b/>
                <w:color w:val="000000"/>
              </w:rPr>
              <w:t xml:space="preserve">Sutarties ir pakeitimų paskelbimą </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42CB" w14:textId="77777777" w:rsidR="004E5391" w:rsidRDefault="00AB02AD" w:rsidP="002B46C2">
            <w:pPr>
              <w:spacing w:after="0"/>
              <w:jc w:val="center"/>
              <w:rPr>
                <w:b/>
              </w:rPr>
            </w:pPr>
            <w:r>
              <w:rPr>
                <w:b/>
              </w:rPr>
              <w:t>Rangovo atstovas, atsakingas už Sutarties vykdymą</w:t>
            </w:r>
          </w:p>
        </w:tc>
      </w:tr>
      <w:tr w:rsidR="004E5391" w14:paraId="4E33CF71"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06D0" w14:textId="77777777" w:rsidR="004E5391" w:rsidRDefault="00AB02AD" w:rsidP="002B46C2">
            <w:pPr>
              <w:spacing w:after="0"/>
              <w:jc w:val="both"/>
            </w:pPr>
            <w:r>
              <w:t>Vardas, pavardė</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F4588" w14:textId="42378FE1" w:rsidR="004E5391" w:rsidRDefault="00796856" w:rsidP="002B46C2">
            <w:pPr>
              <w:spacing w:after="0"/>
              <w:jc w:val="center"/>
            </w:pPr>
            <w:r>
              <w:t>Vytautas Danielius</w:t>
            </w:r>
          </w:p>
        </w:tc>
        <w:tc>
          <w:tcPr>
            <w:tcW w:w="1641" w:type="pct"/>
            <w:tcBorders>
              <w:top w:val="single" w:sz="4" w:space="0" w:color="000000"/>
              <w:left w:val="single" w:sz="4" w:space="0" w:color="000000"/>
              <w:bottom w:val="single" w:sz="4" w:space="0" w:color="000000"/>
              <w:right w:val="single" w:sz="4" w:space="0" w:color="000000"/>
            </w:tcBorders>
          </w:tcPr>
          <w:p w14:paraId="142B68DF" w14:textId="0524BB62" w:rsidR="004E5391" w:rsidRDefault="00796856" w:rsidP="002B46C2">
            <w:pPr>
              <w:spacing w:after="0"/>
              <w:jc w:val="center"/>
            </w:pPr>
            <w:r>
              <w:t>Aušra Baltrušaitė</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ED3B" w14:textId="77777777" w:rsidR="004E5391" w:rsidRDefault="004E5391" w:rsidP="002B46C2">
            <w:pPr>
              <w:spacing w:after="0"/>
              <w:jc w:val="both"/>
            </w:pPr>
          </w:p>
        </w:tc>
      </w:tr>
      <w:tr w:rsidR="004E5391" w14:paraId="1100883A"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082E" w14:textId="77777777" w:rsidR="004E5391" w:rsidRDefault="00AB02AD" w:rsidP="002B46C2">
            <w:pPr>
              <w:spacing w:after="0"/>
              <w:jc w:val="both"/>
            </w:pPr>
            <w:r>
              <w:t>Adresas</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8964A" w14:textId="29A3C5B6" w:rsidR="004E5391" w:rsidRDefault="00796856" w:rsidP="002B46C2">
            <w:pPr>
              <w:spacing w:after="0"/>
              <w:jc w:val="center"/>
            </w:pPr>
            <w:r>
              <w:t>Hipodromo g. 13, Kaunas</w:t>
            </w:r>
          </w:p>
        </w:tc>
        <w:tc>
          <w:tcPr>
            <w:tcW w:w="1641" w:type="pct"/>
            <w:tcBorders>
              <w:top w:val="single" w:sz="4" w:space="0" w:color="000000"/>
              <w:left w:val="single" w:sz="4" w:space="0" w:color="000000"/>
              <w:bottom w:val="single" w:sz="4" w:space="0" w:color="000000"/>
              <w:right w:val="single" w:sz="4" w:space="0" w:color="000000"/>
            </w:tcBorders>
          </w:tcPr>
          <w:p w14:paraId="367A7CF6" w14:textId="7D0D363B" w:rsidR="004E5391" w:rsidRDefault="00796856" w:rsidP="002B46C2">
            <w:pPr>
              <w:spacing w:after="0"/>
              <w:jc w:val="center"/>
            </w:pPr>
            <w:r>
              <w:t>Hipodromo g. 13, Kaunas</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A863" w14:textId="77777777" w:rsidR="004E5391" w:rsidRDefault="004E5391" w:rsidP="002B46C2">
            <w:pPr>
              <w:spacing w:after="0"/>
              <w:jc w:val="both"/>
            </w:pPr>
          </w:p>
        </w:tc>
      </w:tr>
      <w:tr w:rsidR="004E5391" w14:paraId="485D7120"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DDA1" w14:textId="77777777" w:rsidR="004E5391" w:rsidRDefault="00AB02AD" w:rsidP="002B46C2">
            <w:pPr>
              <w:spacing w:after="0"/>
              <w:jc w:val="both"/>
            </w:pPr>
            <w:r>
              <w:t>Telefonas</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4B0B" w14:textId="04BF80A4" w:rsidR="004E5391" w:rsidRDefault="00796856" w:rsidP="002B46C2">
            <w:pPr>
              <w:spacing w:after="0"/>
              <w:jc w:val="center"/>
            </w:pPr>
            <w:r w:rsidRPr="00796856">
              <w:t>+370 68643536</w:t>
            </w:r>
          </w:p>
        </w:tc>
        <w:tc>
          <w:tcPr>
            <w:tcW w:w="1641" w:type="pct"/>
            <w:tcBorders>
              <w:top w:val="single" w:sz="4" w:space="0" w:color="000000"/>
              <w:left w:val="single" w:sz="4" w:space="0" w:color="000000"/>
              <w:bottom w:val="single" w:sz="4" w:space="0" w:color="000000"/>
              <w:right w:val="single" w:sz="4" w:space="0" w:color="000000"/>
            </w:tcBorders>
          </w:tcPr>
          <w:p w14:paraId="3348D1DE" w14:textId="3923F8E0" w:rsidR="004E5391" w:rsidRDefault="00796856" w:rsidP="002B46C2">
            <w:pPr>
              <w:spacing w:after="0"/>
              <w:jc w:val="center"/>
            </w:pPr>
            <w:r>
              <w:t>8 37 422 482</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80892" w14:textId="77777777" w:rsidR="004E5391" w:rsidRDefault="004E5391" w:rsidP="002B46C2">
            <w:pPr>
              <w:spacing w:after="0"/>
              <w:jc w:val="both"/>
            </w:pPr>
          </w:p>
        </w:tc>
      </w:tr>
      <w:tr w:rsidR="004E5391" w14:paraId="2C59716E" w14:textId="77777777">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B948" w14:textId="77777777" w:rsidR="004E5391" w:rsidRDefault="00AB02AD" w:rsidP="002B46C2">
            <w:pPr>
              <w:spacing w:after="0"/>
              <w:jc w:val="both"/>
            </w:pPr>
            <w:r>
              <w:t>El. paštas</w:t>
            </w:r>
          </w:p>
        </w:tc>
        <w:tc>
          <w:tcPr>
            <w:tcW w:w="13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5E523" w14:textId="44576003" w:rsidR="004E5391" w:rsidRDefault="00796856" w:rsidP="002B46C2">
            <w:pPr>
              <w:spacing w:after="0"/>
              <w:jc w:val="center"/>
            </w:pPr>
            <w:r w:rsidRPr="00796856">
              <w:t>vytautas.danielius@kaunoligonine.lt</w:t>
            </w:r>
          </w:p>
        </w:tc>
        <w:tc>
          <w:tcPr>
            <w:tcW w:w="1641" w:type="pct"/>
            <w:tcBorders>
              <w:top w:val="single" w:sz="4" w:space="0" w:color="000000"/>
              <w:left w:val="single" w:sz="4" w:space="0" w:color="000000"/>
              <w:bottom w:val="single" w:sz="4" w:space="0" w:color="000000"/>
              <w:right w:val="single" w:sz="4" w:space="0" w:color="000000"/>
            </w:tcBorders>
          </w:tcPr>
          <w:p w14:paraId="24C42B5C" w14:textId="5B8A68AE" w:rsidR="004E5391" w:rsidRDefault="00796856" w:rsidP="002B46C2">
            <w:pPr>
              <w:spacing w:after="0"/>
              <w:jc w:val="center"/>
            </w:pPr>
            <w:r w:rsidRPr="00796856">
              <w:t>ausra.baltrusaite@kaunoligonine.lt</w:t>
            </w:r>
          </w:p>
        </w:tc>
        <w:tc>
          <w:tcPr>
            <w:tcW w:w="14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03261" w14:textId="77777777" w:rsidR="004E5391" w:rsidRDefault="004E5391" w:rsidP="002B46C2">
            <w:pPr>
              <w:spacing w:after="0"/>
              <w:jc w:val="both"/>
            </w:pPr>
          </w:p>
        </w:tc>
      </w:tr>
    </w:tbl>
    <w:bookmarkEnd w:id="7"/>
    <w:p w14:paraId="7E6159A8" w14:textId="77777777" w:rsidR="004E5391" w:rsidRDefault="007120C3"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9</w:t>
      </w:r>
      <w:r w:rsidR="00AB02AD">
        <w:rPr>
          <w:rFonts w:ascii="Times New Roman" w:hAnsi="Times New Roman"/>
          <w:sz w:val="24"/>
          <w:szCs w:val="24"/>
          <w:lang w:val="lt-LT"/>
        </w:rPr>
        <w:t>.2. Jei pasikeičia Šalies adresas ir / ar kiti duomenys, tokia Šalis turi informuoti kitą Šalį pranešdama ne vėliau kaip p</w:t>
      </w:r>
      <w:r w:rsidR="00D74282">
        <w:rPr>
          <w:rFonts w:ascii="Times New Roman" w:hAnsi="Times New Roman"/>
          <w:sz w:val="24"/>
          <w:szCs w:val="24"/>
          <w:lang w:val="lt-LT"/>
        </w:rPr>
        <w:t>er</w:t>
      </w:r>
      <w:r w:rsidR="00AB02AD">
        <w:rPr>
          <w:rFonts w:ascii="Times New Roman" w:hAnsi="Times New Roman"/>
          <w:sz w:val="24"/>
          <w:szCs w:val="24"/>
          <w:lang w:val="lt-LT"/>
        </w:rPr>
        <w:t xml:space="preserve">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B973EB" w14:textId="77777777" w:rsidR="004E5391" w:rsidRDefault="004E5391" w:rsidP="002B46C2">
      <w:pPr>
        <w:pStyle w:val="Pagrindinistekstas"/>
        <w:spacing w:line="276" w:lineRule="auto"/>
        <w:ind w:firstLine="720"/>
        <w:rPr>
          <w:rFonts w:ascii="Times New Roman" w:hAnsi="Times New Roman"/>
          <w:sz w:val="24"/>
          <w:szCs w:val="24"/>
          <w:lang w:val="lt-LT"/>
        </w:rPr>
      </w:pPr>
    </w:p>
    <w:p w14:paraId="20A1022C" w14:textId="77777777" w:rsidR="004E5391" w:rsidRDefault="00AB02AD" w:rsidP="002B46C2">
      <w:pPr>
        <w:keepNext/>
        <w:spacing w:after="0"/>
        <w:jc w:val="center"/>
        <w:rPr>
          <w:szCs w:val="24"/>
        </w:rPr>
      </w:pPr>
      <w:r>
        <w:rPr>
          <w:b/>
          <w:szCs w:val="24"/>
        </w:rPr>
        <w:t>1</w:t>
      </w:r>
      <w:r w:rsidR="007120C3">
        <w:rPr>
          <w:b/>
          <w:szCs w:val="24"/>
        </w:rPr>
        <w:t>0</w:t>
      </w:r>
      <w:r>
        <w:rPr>
          <w:b/>
          <w:szCs w:val="24"/>
        </w:rPr>
        <w:t>. Kitos nuostatos</w:t>
      </w:r>
    </w:p>
    <w:p w14:paraId="5BDD18F1" w14:textId="77777777" w:rsidR="004E5391" w:rsidRDefault="00AB02AD" w:rsidP="002B46C2">
      <w:pPr>
        <w:spacing w:after="0"/>
        <w:ind w:firstLine="720"/>
        <w:jc w:val="both"/>
        <w:rPr>
          <w:szCs w:val="24"/>
        </w:rPr>
      </w:pPr>
      <w:bookmarkStart w:id="8" w:name="_Hlk43471279"/>
      <w:r>
        <w:rPr>
          <w:szCs w:val="24"/>
        </w:rPr>
        <w:t>1</w:t>
      </w:r>
      <w:r w:rsidR="007120C3">
        <w:rPr>
          <w:szCs w:val="24"/>
        </w:rPr>
        <w:t>0</w:t>
      </w:r>
      <w:r>
        <w:rPr>
          <w:szCs w:val="24"/>
        </w:rPr>
        <w:t>.1.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4C12AFEA" w14:textId="77777777" w:rsidR="004E5391" w:rsidRDefault="00AB02AD" w:rsidP="002B46C2">
      <w:pPr>
        <w:spacing w:after="0"/>
        <w:ind w:firstLine="720"/>
        <w:jc w:val="both"/>
        <w:rPr>
          <w:rFonts w:eastAsia="Arial Unicode MS"/>
          <w:szCs w:val="24"/>
        </w:rPr>
      </w:pPr>
      <w:r>
        <w:rPr>
          <w:rFonts w:eastAsia="Arial Unicode MS"/>
          <w:szCs w:val="24"/>
        </w:rPr>
        <w:t>1</w:t>
      </w:r>
      <w:r w:rsidR="007120C3">
        <w:rPr>
          <w:rFonts w:eastAsia="Arial Unicode MS"/>
          <w:szCs w:val="24"/>
        </w:rPr>
        <w:t>0</w:t>
      </w:r>
      <w:r>
        <w:rPr>
          <w:rFonts w:eastAsia="Arial Unicode MS"/>
          <w:szCs w:val="24"/>
        </w:rPr>
        <w:t xml:space="preserve">.2. </w:t>
      </w:r>
      <w:bookmarkStart w:id="9" w:name="_Hlk128064039"/>
      <w:r>
        <w:rPr>
          <w:rFonts w:eastAsia="Arial Unicode MS"/>
          <w:szCs w:val="24"/>
        </w:rPr>
        <w:t>Sutarties sąlygos Sutarties galiojimo laikotarpiu gali būti keičiamos, vadovaujantis Viešųjų pirkimų įstatymo 89 straipsnyje įtvirtintomis nuostatomis.</w:t>
      </w:r>
      <w:bookmarkEnd w:id="9"/>
    </w:p>
    <w:bookmarkEnd w:id="8"/>
    <w:p w14:paraId="03F38019" w14:textId="77777777" w:rsidR="004E5391" w:rsidRDefault="00AB02AD" w:rsidP="002B46C2">
      <w:pPr>
        <w:spacing w:after="0"/>
        <w:ind w:firstLine="720"/>
        <w:jc w:val="both"/>
        <w:rPr>
          <w:szCs w:val="24"/>
        </w:rPr>
      </w:pPr>
      <w:r>
        <w:rPr>
          <w:szCs w:val="24"/>
        </w:rPr>
        <w:t>1</w:t>
      </w:r>
      <w:r w:rsidR="007120C3">
        <w:rPr>
          <w:szCs w:val="24"/>
        </w:rPr>
        <w:t>0</w:t>
      </w:r>
      <w:r>
        <w:rPr>
          <w:szCs w:val="24"/>
        </w:rPr>
        <w:t>.3. Sutartis gali būti nutraukiama, vadovaujantis Lietuvos Respublikos civilinio kodekso ir Lietuvos Respublikos Viešųjų pirkimų įstatymo bei Sutarties nuostatomis.</w:t>
      </w:r>
    </w:p>
    <w:p w14:paraId="2F85FBA0" w14:textId="77777777" w:rsidR="004E5391" w:rsidRDefault="00AB02AD" w:rsidP="002B46C2">
      <w:pPr>
        <w:spacing w:after="0"/>
        <w:ind w:firstLine="720"/>
        <w:jc w:val="both"/>
        <w:rPr>
          <w:szCs w:val="24"/>
        </w:rPr>
      </w:pPr>
      <w:r>
        <w:rPr>
          <w:szCs w:val="24"/>
        </w:rPr>
        <w:t>1</w:t>
      </w:r>
      <w:r w:rsidR="007120C3">
        <w:rPr>
          <w:szCs w:val="24"/>
        </w:rPr>
        <w:t>0</w:t>
      </w:r>
      <w:r>
        <w:rPr>
          <w:szCs w:val="24"/>
        </w:rPr>
        <w:t xml:space="preserve">.4. </w:t>
      </w:r>
      <w:bookmarkStart w:id="10" w:name="_Hlk128064076"/>
      <w:r>
        <w:rPr>
          <w:szCs w:val="24"/>
        </w:rPr>
        <w:t xml:space="preserve">Nutraukus Sutartį ar jai pasibaigus, lieka galioti Sutarties nuostatos, susijusios su atsakomybe bei atsiskaitymais tarp Šalių pagal </w:t>
      </w:r>
      <w:r w:rsidRPr="00300EDD">
        <w:rPr>
          <w:szCs w:val="24"/>
        </w:rPr>
        <w:t>Sutartį ir garantijos taikymu.</w:t>
      </w:r>
    </w:p>
    <w:bookmarkEnd w:id="10"/>
    <w:p w14:paraId="4212F9F9" w14:textId="77777777" w:rsidR="004E5391" w:rsidRDefault="00AB02AD" w:rsidP="002B46C2">
      <w:pPr>
        <w:spacing w:after="0"/>
        <w:ind w:firstLine="720"/>
        <w:jc w:val="both"/>
        <w:rPr>
          <w:szCs w:val="24"/>
        </w:rPr>
      </w:pPr>
      <w:r>
        <w:rPr>
          <w:szCs w:val="24"/>
        </w:rPr>
        <w:t>1</w:t>
      </w:r>
      <w:r w:rsidR="007120C3">
        <w:rPr>
          <w:szCs w:val="24"/>
        </w:rPr>
        <w:t>0</w:t>
      </w:r>
      <w:r>
        <w:rPr>
          <w:szCs w:val="24"/>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D0C9EEB" w14:textId="77777777" w:rsidR="004E5391" w:rsidRDefault="00AB02AD" w:rsidP="002B46C2">
      <w:pPr>
        <w:spacing w:after="0"/>
        <w:ind w:firstLine="720"/>
        <w:jc w:val="both"/>
        <w:rPr>
          <w:szCs w:val="24"/>
        </w:rPr>
      </w:pPr>
      <w:r>
        <w:rPr>
          <w:szCs w:val="24"/>
        </w:rPr>
        <w:t>1</w:t>
      </w:r>
      <w:r w:rsidR="007120C3">
        <w:rPr>
          <w:szCs w:val="24"/>
        </w:rPr>
        <w:t>0</w:t>
      </w:r>
      <w:r>
        <w:rPr>
          <w:szCs w:val="24"/>
        </w:rPr>
        <w:t>.7. Ši Sutartis sudaryta lietuvių kalba, 2 (dviem) egzemplioriais, turinčiais vienodą teisinę galią – po vieną kiekvienai Šaliai.</w:t>
      </w:r>
    </w:p>
    <w:p w14:paraId="183998EE" w14:textId="77777777" w:rsidR="004E5391" w:rsidRDefault="00AB02AD"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1</w:t>
      </w:r>
      <w:r w:rsidR="007120C3">
        <w:rPr>
          <w:rFonts w:ascii="Times New Roman" w:hAnsi="Times New Roman"/>
          <w:sz w:val="24"/>
          <w:szCs w:val="24"/>
          <w:lang w:val="lt-LT"/>
        </w:rPr>
        <w:t>0</w:t>
      </w:r>
      <w:r>
        <w:rPr>
          <w:rFonts w:ascii="Times New Roman" w:hAnsi="Times New Roman"/>
          <w:sz w:val="24"/>
          <w:szCs w:val="24"/>
          <w:lang w:val="lt-LT"/>
        </w:rPr>
        <w:t>.8. Šalys patvirtina, kad Sutartį perskaitė, suprato jos turinį ir pasekmes, priėmė ją kaip atitinkančią jų tikslus ir pasirašė aukščiau nurodyta data.</w:t>
      </w:r>
    </w:p>
    <w:p w14:paraId="74ACAA2A" w14:textId="77777777" w:rsidR="004E5391" w:rsidRDefault="00AB02AD"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1</w:t>
      </w:r>
      <w:r w:rsidR="007120C3">
        <w:rPr>
          <w:rFonts w:ascii="Times New Roman" w:hAnsi="Times New Roman"/>
          <w:sz w:val="24"/>
          <w:szCs w:val="24"/>
          <w:lang w:val="lt-LT"/>
        </w:rPr>
        <w:t>0</w:t>
      </w:r>
      <w:r>
        <w:rPr>
          <w:rFonts w:ascii="Times New Roman" w:hAnsi="Times New Roman"/>
          <w:sz w:val="24"/>
          <w:szCs w:val="24"/>
          <w:lang w:val="lt-LT"/>
        </w:rPr>
        <w:t>.9.</w:t>
      </w:r>
      <w:r>
        <w:rPr>
          <w:rFonts w:ascii="Times New Roman" w:hAnsi="Times New Roman"/>
          <w:color w:val="5B9BD5"/>
          <w:sz w:val="24"/>
          <w:szCs w:val="24"/>
          <w:lang w:val="lt-LT"/>
        </w:rPr>
        <w:t xml:space="preserve"> </w:t>
      </w:r>
      <w:r>
        <w:rPr>
          <w:rFonts w:ascii="Times New Roman" w:hAnsi="Times New Roman"/>
          <w:sz w:val="24"/>
          <w:szCs w:val="24"/>
          <w:lang w:val="lt-LT"/>
        </w:rPr>
        <w:t>Sutarties priedai yra neatskiriama Sutarties dalis.</w:t>
      </w:r>
    </w:p>
    <w:p w14:paraId="1F0906F2" w14:textId="77777777" w:rsidR="004E5391" w:rsidRDefault="00AB02AD" w:rsidP="002B46C2">
      <w:pPr>
        <w:pStyle w:val="Pagrindinistekstas"/>
        <w:spacing w:line="276" w:lineRule="auto"/>
        <w:ind w:firstLine="720"/>
        <w:rPr>
          <w:rFonts w:ascii="Times New Roman" w:hAnsi="Times New Roman"/>
          <w:sz w:val="24"/>
          <w:szCs w:val="24"/>
          <w:lang w:val="lt-LT"/>
        </w:rPr>
      </w:pPr>
      <w:r>
        <w:rPr>
          <w:rFonts w:ascii="Times New Roman" w:hAnsi="Times New Roman"/>
          <w:sz w:val="24"/>
          <w:szCs w:val="24"/>
          <w:lang w:val="lt-LT"/>
        </w:rPr>
        <w:t>1</w:t>
      </w:r>
      <w:r w:rsidR="007120C3">
        <w:rPr>
          <w:rFonts w:ascii="Times New Roman" w:hAnsi="Times New Roman"/>
          <w:sz w:val="24"/>
          <w:szCs w:val="24"/>
          <w:lang w:val="lt-LT"/>
        </w:rPr>
        <w:t>0</w:t>
      </w:r>
      <w:r>
        <w:rPr>
          <w:rFonts w:ascii="Times New Roman" w:hAnsi="Times New Roman"/>
          <w:sz w:val="24"/>
          <w:szCs w:val="24"/>
          <w:lang w:val="lt-LT"/>
        </w:rPr>
        <w:t>.10. Sutarties specialiųjų sąlygų priedai:</w:t>
      </w:r>
    </w:p>
    <w:p w14:paraId="385C24CB" w14:textId="77777777" w:rsidR="00295883" w:rsidRPr="00295883" w:rsidRDefault="00295883" w:rsidP="002B46C2">
      <w:pPr>
        <w:pStyle w:val="Pagrindinistekstas"/>
        <w:spacing w:line="276" w:lineRule="auto"/>
        <w:ind w:firstLine="720"/>
        <w:rPr>
          <w:rFonts w:ascii="Times New Roman" w:hAnsi="Times New Roman"/>
          <w:sz w:val="24"/>
          <w:szCs w:val="24"/>
          <w:lang w:val="lt-LT"/>
        </w:rPr>
      </w:pPr>
      <w:r w:rsidRPr="00295883">
        <w:rPr>
          <w:rFonts w:ascii="Times New Roman" w:hAnsi="Times New Roman"/>
          <w:sz w:val="24"/>
          <w:szCs w:val="24"/>
          <w:lang w:val="lt-LT"/>
        </w:rPr>
        <w:t>10.10.1. priedas Nr. 1 „Rangovo pasiūlymas“</w:t>
      </w:r>
    </w:p>
    <w:p w14:paraId="41FC4009" w14:textId="77777777" w:rsidR="004E5391" w:rsidRPr="00295883" w:rsidRDefault="00AB02AD" w:rsidP="002B46C2">
      <w:pPr>
        <w:pStyle w:val="Pagrindinistekstas"/>
        <w:spacing w:line="276" w:lineRule="auto"/>
        <w:ind w:firstLine="720"/>
        <w:rPr>
          <w:rFonts w:ascii="Times New Roman" w:hAnsi="Times New Roman"/>
          <w:sz w:val="24"/>
          <w:szCs w:val="24"/>
          <w:lang w:val="lt-LT"/>
        </w:rPr>
      </w:pPr>
      <w:r w:rsidRPr="00295883">
        <w:rPr>
          <w:rFonts w:ascii="Times New Roman" w:hAnsi="Times New Roman"/>
          <w:sz w:val="24"/>
          <w:szCs w:val="24"/>
          <w:lang w:val="lt-LT"/>
        </w:rPr>
        <w:t>1</w:t>
      </w:r>
      <w:r w:rsidR="007120C3" w:rsidRPr="00295883">
        <w:rPr>
          <w:rFonts w:ascii="Times New Roman" w:hAnsi="Times New Roman"/>
          <w:sz w:val="24"/>
          <w:szCs w:val="24"/>
          <w:lang w:val="lt-LT"/>
        </w:rPr>
        <w:t>0</w:t>
      </w:r>
      <w:r w:rsidRPr="00295883">
        <w:rPr>
          <w:rFonts w:ascii="Times New Roman" w:hAnsi="Times New Roman"/>
          <w:sz w:val="24"/>
          <w:szCs w:val="24"/>
          <w:lang w:val="lt-LT"/>
        </w:rPr>
        <w:t>.10.</w:t>
      </w:r>
      <w:r w:rsidR="00295883" w:rsidRPr="00295883">
        <w:rPr>
          <w:rFonts w:ascii="Times New Roman" w:hAnsi="Times New Roman"/>
          <w:sz w:val="24"/>
          <w:szCs w:val="24"/>
          <w:lang w:val="lt-LT"/>
        </w:rPr>
        <w:t>2</w:t>
      </w:r>
      <w:r w:rsidRPr="00295883">
        <w:rPr>
          <w:rFonts w:ascii="Times New Roman" w:hAnsi="Times New Roman"/>
          <w:sz w:val="24"/>
          <w:szCs w:val="24"/>
          <w:lang w:val="lt-LT"/>
        </w:rPr>
        <w:t xml:space="preserve">. priedas Nr. </w:t>
      </w:r>
      <w:r w:rsidR="00295883" w:rsidRPr="00295883">
        <w:rPr>
          <w:rFonts w:ascii="Times New Roman" w:hAnsi="Times New Roman"/>
          <w:sz w:val="24"/>
          <w:szCs w:val="24"/>
          <w:lang w:val="lt-LT"/>
        </w:rPr>
        <w:t>2</w:t>
      </w:r>
      <w:r w:rsidRPr="00295883">
        <w:rPr>
          <w:rFonts w:ascii="Times New Roman" w:hAnsi="Times New Roman"/>
          <w:sz w:val="24"/>
          <w:szCs w:val="24"/>
          <w:lang w:val="lt-LT"/>
        </w:rPr>
        <w:t xml:space="preserve"> „</w:t>
      </w:r>
      <w:r w:rsidR="00295883" w:rsidRPr="00295883">
        <w:rPr>
          <w:rFonts w:ascii="Times New Roman" w:hAnsi="Times New Roman"/>
          <w:sz w:val="24"/>
          <w:szCs w:val="24"/>
          <w:lang w:val="lt-LT"/>
        </w:rPr>
        <w:t>Techninė specifikacija</w:t>
      </w:r>
      <w:r w:rsidRPr="00295883">
        <w:rPr>
          <w:rFonts w:ascii="Times New Roman" w:hAnsi="Times New Roman"/>
          <w:sz w:val="24"/>
          <w:szCs w:val="24"/>
          <w:lang w:val="lt-LT"/>
        </w:rPr>
        <w:t>“</w:t>
      </w:r>
      <w:r w:rsidR="00295883" w:rsidRPr="00295883">
        <w:rPr>
          <w:rFonts w:ascii="Times New Roman" w:hAnsi="Times New Roman"/>
          <w:sz w:val="24"/>
          <w:szCs w:val="24"/>
          <w:lang w:val="lt-LT"/>
        </w:rPr>
        <w:t>;</w:t>
      </w:r>
    </w:p>
    <w:p w14:paraId="3EF6658E" w14:textId="77777777" w:rsidR="00300EDD" w:rsidRDefault="00300EDD">
      <w:pPr>
        <w:pStyle w:val="Pagrindinistekstas"/>
        <w:spacing w:line="276" w:lineRule="auto"/>
        <w:ind w:firstLine="0"/>
        <w:rPr>
          <w:rFonts w:ascii="Times New Roman" w:hAnsi="Times New Roman"/>
          <w:sz w:val="24"/>
          <w:szCs w:val="24"/>
          <w:lang w:val="lt-LT"/>
        </w:rPr>
      </w:pPr>
    </w:p>
    <w:p w14:paraId="370B5854" w14:textId="77777777" w:rsidR="00300EDD" w:rsidRDefault="00300EDD">
      <w:pPr>
        <w:pStyle w:val="Pagrindinistekstas"/>
        <w:spacing w:line="276" w:lineRule="auto"/>
        <w:ind w:firstLine="0"/>
        <w:rPr>
          <w:rFonts w:ascii="Times New Roman" w:hAnsi="Times New Roman"/>
          <w:sz w:val="24"/>
          <w:szCs w:val="24"/>
          <w:lang w:val="lt-LT"/>
        </w:rPr>
      </w:pPr>
    </w:p>
    <w:p w14:paraId="40135663" w14:textId="0DA2BBCD" w:rsidR="004E5391" w:rsidRDefault="00AB02AD">
      <w:pPr>
        <w:pStyle w:val="Pagrindinistekstas"/>
        <w:spacing w:line="276" w:lineRule="auto"/>
        <w:ind w:firstLine="0"/>
        <w:rPr>
          <w:rFonts w:ascii="Times New Roman" w:hAnsi="Times New Roman"/>
          <w:b/>
          <w:sz w:val="24"/>
          <w:szCs w:val="24"/>
          <w:lang w:val="lt-LT"/>
        </w:rPr>
      </w:pPr>
      <w:r>
        <w:rPr>
          <w:rFonts w:ascii="Times New Roman" w:hAnsi="Times New Roman"/>
          <w:b/>
          <w:sz w:val="24"/>
          <w:szCs w:val="24"/>
          <w:lang w:val="lt-LT"/>
        </w:rPr>
        <w:lastRenderedPageBreak/>
        <w:t xml:space="preserve">  Užsakovo vardu</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Rangovo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4E5391" w14:paraId="332A6AF1" w14:textId="77777777">
        <w:tc>
          <w:tcPr>
            <w:tcW w:w="5040" w:type="dxa"/>
            <w:shd w:val="clear" w:color="auto" w:fill="auto"/>
            <w:tcMar>
              <w:top w:w="0" w:type="dxa"/>
              <w:left w:w="108" w:type="dxa"/>
              <w:bottom w:w="0" w:type="dxa"/>
              <w:right w:w="108" w:type="dxa"/>
            </w:tcMar>
          </w:tcPr>
          <w:p w14:paraId="40E5EB55" w14:textId="77777777" w:rsidR="004E5391" w:rsidRDefault="00AB02AD">
            <w:pPr>
              <w:tabs>
                <w:tab w:val="left" w:pos="0"/>
                <w:tab w:val="left" w:pos="2977"/>
              </w:tabs>
              <w:spacing w:after="0" w:line="240" w:lineRule="auto"/>
              <w:rPr>
                <w:szCs w:val="24"/>
              </w:rPr>
            </w:pPr>
            <w:r>
              <w:rPr>
                <w:szCs w:val="24"/>
              </w:rPr>
              <w:t xml:space="preserve">VšĮ Lietuvos sveikatos mokslų universiteto Kauno ligoninė </w:t>
            </w:r>
          </w:p>
          <w:p w14:paraId="4F81EDC6" w14:textId="77777777" w:rsidR="004E5391" w:rsidRDefault="00AB02AD">
            <w:pPr>
              <w:tabs>
                <w:tab w:val="left" w:pos="0"/>
                <w:tab w:val="left" w:pos="2977"/>
              </w:tabs>
              <w:spacing w:after="0" w:line="240" w:lineRule="auto"/>
              <w:jc w:val="both"/>
              <w:rPr>
                <w:szCs w:val="24"/>
              </w:rPr>
            </w:pPr>
            <w:r>
              <w:rPr>
                <w:szCs w:val="24"/>
              </w:rPr>
              <w:t>Josvainių g. 2, LT-47144 Kaunas</w:t>
            </w:r>
          </w:p>
          <w:p w14:paraId="468BB339" w14:textId="77777777" w:rsidR="004E5391" w:rsidRDefault="00AB02AD">
            <w:pPr>
              <w:tabs>
                <w:tab w:val="left" w:pos="0"/>
                <w:tab w:val="center" w:pos="2412"/>
              </w:tabs>
              <w:spacing w:after="0" w:line="240" w:lineRule="auto"/>
              <w:jc w:val="both"/>
              <w:rPr>
                <w:szCs w:val="24"/>
              </w:rPr>
            </w:pPr>
            <w:r>
              <w:rPr>
                <w:szCs w:val="24"/>
              </w:rPr>
              <w:t>Įmonės kodas 302583800</w:t>
            </w:r>
          </w:p>
          <w:p w14:paraId="786779EE" w14:textId="77777777" w:rsidR="004E5391" w:rsidRDefault="00AB02AD">
            <w:pPr>
              <w:tabs>
                <w:tab w:val="left" w:pos="0"/>
                <w:tab w:val="left" w:pos="2977"/>
              </w:tabs>
              <w:spacing w:after="0" w:line="240" w:lineRule="auto"/>
              <w:jc w:val="both"/>
              <w:rPr>
                <w:szCs w:val="24"/>
              </w:rPr>
            </w:pPr>
            <w:r>
              <w:rPr>
                <w:szCs w:val="24"/>
              </w:rPr>
              <w:t>PVM kodas LT100005939715</w:t>
            </w:r>
          </w:p>
          <w:p w14:paraId="34BD92B4" w14:textId="77777777" w:rsidR="004E5391" w:rsidRDefault="00AB02AD">
            <w:pPr>
              <w:tabs>
                <w:tab w:val="left" w:pos="0"/>
                <w:tab w:val="left" w:pos="2977"/>
              </w:tabs>
              <w:spacing w:after="0" w:line="240" w:lineRule="auto"/>
              <w:jc w:val="both"/>
              <w:rPr>
                <w:szCs w:val="24"/>
              </w:rPr>
            </w:pPr>
            <w:r>
              <w:rPr>
                <w:szCs w:val="24"/>
              </w:rPr>
              <w:t>Telefonas: 8-37 42 60 27, faksas: 8-37 42 27 85</w:t>
            </w:r>
          </w:p>
          <w:p w14:paraId="67B1C4F3" w14:textId="77777777" w:rsidR="004E5391" w:rsidRDefault="00AB02AD">
            <w:pPr>
              <w:tabs>
                <w:tab w:val="left" w:pos="0"/>
                <w:tab w:val="left" w:pos="2977"/>
              </w:tabs>
              <w:spacing w:after="0" w:line="240" w:lineRule="auto"/>
              <w:jc w:val="both"/>
              <w:rPr>
                <w:szCs w:val="24"/>
              </w:rPr>
            </w:pPr>
            <w:r>
              <w:rPr>
                <w:szCs w:val="24"/>
              </w:rPr>
              <w:t>El. p. info@kaunoligonine.lt</w:t>
            </w:r>
          </w:p>
          <w:p w14:paraId="29DD9C02" w14:textId="77777777" w:rsidR="004E5391" w:rsidRDefault="00AB02AD">
            <w:pPr>
              <w:tabs>
                <w:tab w:val="left" w:pos="0"/>
                <w:tab w:val="left" w:pos="2977"/>
              </w:tabs>
              <w:spacing w:after="0" w:line="240" w:lineRule="auto"/>
              <w:jc w:val="both"/>
              <w:rPr>
                <w:szCs w:val="24"/>
              </w:rPr>
            </w:pPr>
            <w:r>
              <w:rPr>
                <w:szCs w:val="24"/>
              </w:rPr>
              <w:t>A/s LT284010042502573979</w:t>
            </w:r>
          </w:p>
          <w:p w14:paraId="35B6CAA0" w14:textId="77777777" w:rsidR="004E5391" w:rsidRDefault="00AB02AD">
            <w:pPr>
              <w:tabs>
                <w:tab w:val="left" w:pos="0"/>
                <w:tab w:val="left" w:pos="2977"/>
              </w:tabs>
              <w:spacing w:after="0" w:line="240" w:lineRule="auto"/>
              <w:jc w:val="both"/>
              <w:rPr>
                <w:szCs w:val="24"/>
              </w:rPr>
            </w:pPr>
            <w:r>
              <w:rPr>
                <w:szCs w:val="24"/>
              </w:rPr>
              <w:t xml:space="preserve">AB </w:t>
            </w:r>
            <w:proofErr w:type="spellStart"/>
            <w:r>
              <w:rPr>
                <w:szCs w:val="24"/>
              </w:rPr>
              <w:t>Luminor</w:t>
            </w:r>
            <w:proofErr w:type="spellEnd"/>
            <w:r>
              <w:rPr>
                <w:szCs w:val="24"/>
              </w:rPr>
              <w:t xml:space="preserve"> bank</w:t>
            </w:r>
          </w:p>
          <w:p w14:paraId="4088240E" w14:textId="77777777" w:rsidR="004E5391" w:rsidRDefault="00AB02AD">
            <w:pPr>
              <w:tabs>
                <w:tab w:val="left" w:pos="0"/>
                <w:tab w:val="left" w:pos="2977"/>
              </w:tabs>
              <w:spacing w:after="0" w:line="240" w:lineRule="auto"/>
              <w:jc w:val="both"/>
              <w:rPr>
                <w:szCs w:val="24"/>
              </w:rPr>
            </w:pPr>
            <w:r>
              <w:rPr>
                <w:szCs w:val="24"/>
              </w:rPr>
              <w:t>banko kodas 40100</w:t>
            </w:r>
          </w:p>
        </w:tc>
        <w:tc>
          <w:tcPr>
            <w:tcW w:w="4680" w:type="dxa"/>
            <w:shd w:val="clear" w:color="auto" w:fill="auto"/>
            <w:tcMar>
              <w:top w:w="0" w:type="dxa"/>
              <w:left w:w="108" w:type="dxa"/>
              <w:bottom w:w="0" w:type="dxa"/>
              <w:right w:w="108" w:type="dxa"/>
            </w:tcMar>
          </w:tcPr>
          <w:p w14:paraId="41DC1550" w14:textId="77777777" w:rsidR="004E5391" w:rsidRDefault="004E5391">
            <w:pPr>
              <w:spacing w:after="0" w:line="240" w:lineRule="auto"/>
              <w:jc w:val="both"/>
              <w:rPr>
                <w:szCs w:val="24"/>
              </w:rPr>
            </w:pPr>
          </w:p>
        </w:tc>
      </w:tr>
      <w:tr w:rsidR="004E5391" w14:paraId="24A16333" w14:textId="77777777">
        <w:tc>
          <w:tcPr>
            <w:tcW w:w="5040" w:type="dxa"/>
            <w:shd w:val="clear" w:color="auto" w:fill="auto"/>
            <w:tcMar>
              <w:top w:w="0" w:type="dxa"/>
              <w:left w:w="108" w:type="dxa"/>
              <w:bottom w:w="0" w:type="dxa"/>
              <w:right w:w="108" w:type="dxa"/>
            </w:tcMar>
          </w:tcPr>
          <w:p w14:paraId="7D5560F6" w14:textId="77777777" w:rsidR="004E5391" w:rsidRDefault="004E5391">
            <w:pPr>
              <w:spacing w:after="0" w:line="240" w:lineRule="auto"/>
              <w:jc w:val="both"/>
              <w:rPr>
                <w:szCs w:val="24"/>
              </w:rPr>
            </w:pPr>
          </w:p>
          <w:p w14:paraId="4F75AD29" w14:textId="77777777" w:rsidR="004E5391" w:rsidRPr="009A0BFB" w:rsidRDefault="00AB02AD">
            <w:pPr>
              <w:tabs>
                <w:tab w:val="left" w:pos="0"/>
                <w:tab w:val="left" w:pos="2977"/>
              </w:tabs>
              <w:spacing w:after="0" w:line="240" w:lineRule="auto"/>
              <w:jc w:val="both"/>
              <w:rPr>
                <w:szCs w:val="24"/>
                <w:highlight w:val="lightGray"/>
              </w:rPr>
            </w:pPr>
            <w:r w:rsidRPr="009A0BFB">
              <w:rPr>
                <w:szCs w:val="24"/>
                <w:highlight w:val="lightGray"/>
              </w:rPr>
              <w:t>(pareigos</w:t>
            </w:r>
          </w:p>
          <w:p w14:paraId="7080D808" w14:textId="77777777" w:rsidR="004E5391" w:rsidRDefault="00AB02AD">
            <w:pPr>
              <w:spacing w:after="0" w:line="240" w:lineRule="auto"/>
              <w:jc w:val="both"/>
              <w:rPr>
                <w:szCs w:val="24"/>
              </w:rPr>
            </w:pPr>
            <w:r w:rsidRPr="009A0BFB">
              <w:rPr>
                <w:szCs w:val="24"/>
                <w:highlight w:val="lightGray"/>
              </w:rPr>
              <w:t>vardas, pavardė)</w:t>
            </w:r>
          </w:p>
        </w:tc>
        <w:tc>
          <w:tcPr>
            <w:tcW w:w="4680" w:type="dxa"/>
            <w:shd w:val="clear" w:color="auto" w:fill="auto"/>
            <w:tcMar>
              <w:top w:w="0" w:type="dxa"/>
              <w:left w:w="108" w:type="dxa"/>
              <w:bottom w:w="0" w:type="dxa"/>
              <w:right w:w="108" w:type="dxa"/>
            </w:tcMar>
          </w:tcPr>
          <w:p w14:paraId="19EC9874" w14:textId="77777777" w:rsidR="004E5391" w:rsidRDefault="004E5391">
            <w:pPr>
              <w:spacing w:after="0" w:line="240" w:lineRule="auto"/>
              <w:jc w:val="both"/>
              <w:rPr>
                <w:szCs w:val="24"/>
              </w:rPr>
            </w:pPr>
          </w:p>
        </w:tc>
      </w:tr>
      <w:tr w:rsidR="004E5391" w14:paraId="0E201D56" w14:textId="77777777">
        <w:tc>
          <w:tcPr>
            <w:tcW w:w="5040" w:type="dxa"/>
            <w:shd w:val="clear" w:color="auto" w:fill="auto"/>
            <w:tcMar>
              <w:top w:w="0" w:type="dxa"/>
              <w:left w:w="108" w:type="dxa"/>
              <w:bottom w:w="0" w:type="dxa"/>
              <w:right w:w="108" w:type="dxa"/>
            </w:tcMar>
          </w:tcPr>
          <w:p w14:paraId="5E6752D3" w14:textId="77777777" w:rsidR="004E5391" w:rsidRDefault="00AB02AD">
            <w:pPr>
              <w:spacing w:after="0" w:line="240" w:lineRule="auto"/>
              <w:jc w:val="both"/>
              <w:rPr>
                <w:szCs w:val="24"/>
              </w:rPr>
            </w:pPr>
            <w:r>
              <w:rPr>
                <w:szCs w:val="24"/>
              </w:rPr>
              <w:t>_________________________________</w:t>
            </w:r>
          </w:p>
          <w:p w14:paraId="3CE14471" w14:textId="77777777" w:rsidR="004E5391" w:rsidRDefault="00AB02AD">
            <w:pPr>
              <w:spacing w:after="0" w:line="240" w:lineRule="auto"/>
              <w:jc w:val="both"/>
              <w:rPr>
                <w:szCs w:val="24"/>
                <w:vertAlign w:val="superscript"/>
              </w:rPr>
            </w:pPr>
            <w:r>
              <w:rPr>
                <w:szCs w:val="24"/>
                <w:vertAlign w:val="superscript"/>
              </w:rPr>
              <w:t>(vardas, pavardė, parašas, data)</w:t>
            </w:r>
          </w:p>
        </w:tc>
        <w:tc>
          <w:tcPr>
            <w:tcW w:w="4680" w:type="dxa"/>
            <w:shd w:val="clear" w:color="auto" w:fill="auto"/>
            <w:tcMar>
              <w:top w:w="0" w:type="dxa"/>
              <w:left w:w="108" w:type="dxa"/>
              <w:bottom w:w="0" w:type="dxa"/>
              <w:right w:w="108" w:type="dxa"/>
            </w:tcMar>
          </w:tcPr>
          <w:p w14:paraId="290B6A16" w14:textId="77777777" w:rsidR="004E5391" w:rsidRDefault="00AB02AD">
            <w:pPr>
              <w:spacing w:after="0" w:line="240" w:lineRule="auto"/>
              <w:jc w:val="both"/>
              <w:rPr>
                <w:szCs w:val="24"/>
              </w:rPr>
            </w:pPr>
            <w:r>
              <w:rPr>
                <w:szCs w:val="24"/>
              </w:rPr>
              <w:t>___________________________________</w:t>
            </w:r>
          </w:p>
          <w:p w14:paraId="35F188F6" w14:textId="77777777" w:rsidR="004E5391" w:rsidRDefault="00AB02AD">
            <w:pPr>
              <w:spacing w:after="0" w:line="240" w:lineRule="auto"/>
              <w:jc w:val="both"/>
              <w:rPr>
                <w:szCs w:val="24"/>
              </w:rPr>
            </w:pPr>
            <w:r>
              <w:rPr>
                <w:szCs w:val="24"/>
                <w:vertAlign w:val="superscript"/>
              </w:rPr>
              <w:t>(vardas, pavardė, parašas, data)</w:t>
            </w:r>
          </w:p>
        </w:tc>
      </w:tr>
    </w:tbl>
    <w:p w14:paraId="0112292A" w14:textId="77777777" w:rsidR="004E5391" w:rsidRDefault="004E5391">
      <w:pPr>
        <w:spacing w:after="0" w:line="240" w:lineRule="auto"/>
        <w:rPr>
          <w:szCs w:val="24"/>
        </w:rPr>
        <w:sectPr w:rsidR="004E5391" w:rsidSect="00956D66">
          <w:headerReference w:type="default" r:id="rId11"/>
          <w:pgSz w:w="11906" w:h="16838"/>
          <w:pgMar w:top="709" w:right="567" w:bottom="1276" w:left="1701" w:header="567" w:footer="567" w:gutter="0"/>
          <w:cols w:space="1296"/>
          <w:titlePg/>
          <w:docGrid w:linePitch="326"/>
        </w:sectPr>
      </w:pPr>
    </w:p>
    <w:p w14:paraId="30C1D739" w14:textId="77777777" w:rsidR="004E5391" w:rsidRDefault="004E5391">
      <w:pPr>
        <w:pStyle w:val="Betarp"/>
        <w:jc w:val="center"/>
        <w:rPr>
          <w:rFonts w:eastAsia="Times New Roman"/>
          <w:b/>
          <w:bCs/>
          <w:caps/>
          <w:sz w:val="22"/>
          <w:lang w:eastAsia="lt-LT"/>
        </w:rPr>
        <w:sectPr w:rsidR="004E5391" w:rsidSect="00956D66">
          <w:type w:val="continuous"/>
          <w:pgSz w:w="11906" w:h="16838"/>
          <w:pgMar w:top="1701" w:right="567" w:bottom="1134" w:left="1701" w:header="567" w:footer="567" w:gutter="0"/>
          <w:cols w:space="1296"/>
          <w:titlePg/>
          <w:docGrid w:linePitch="326"/>
        </w:sectPr>
      </w:pPr>
    </w:p>
    <w:p w14:paraId="176A6A92" w14:textId="77777777" w:rsidR="004E5391" w:rsidRDefault="00AB02AD">
      <w:pPr>
        <w:spacing w:after="0" w:line="240" w:lineRule="auto"/>
        <w:jc w:val="center"/>
        <w:rPr>
          <w:sz w:val="21"/>
          <w:szCs w:val="21"/>
          <w:lang w:eastAsia="lt-LT"/>
        </w:rPr>
      </w:pPr>
      <w:r>
        <w:rPr>
          <w:b/>
          <w:bCs/>
          <w:caps/>
          <w:sz w:val="21"/>
          <w:szCs w:val="21"/>
        </w:rPr>
        <w:lastRenderedPageBreak/>
        <w:t>RANGOS Darbų viešojo pirkimo–pardavimo SUTARTIS</w:t>
      </w:r>
    </w:p>
    <w:p w14:paraId="68871F3E" w14:textId="77777777" w:rsidR="004E5391" w:rsidRDefault="00AB02AD">
      <w:pPr>
        <w:spacing w:after="0" w:line="240" w:lineRule="auto"/>
        <w:jc w:val="center"/>
        <w:rPr>
          <w:sz w:val="21"/>
          <w:szCs w:val="21"/>
        </w:rPr>
      </w:pPr>
      <w:r>
        <w:rPr>
          <w:caps/>
          <w:sz w:val="21"/>
          <w:szCs w:val="21"/>
        </w:rPr>
        <w:t> </w:t>
      </w:r>
    </w:p>
    <w:p w14:paraId="22C67890" w14:textId="77777777" w:rsidR="004E5391" w:rsidRDefault="00AB02AD">
      <w:pPr>
        <w:spacing w:after="0" w:line="240" w:lineRule="auto"/>
        <w:jc w:val="center"/>
        <w:rPr>
          <w:sz w:val="21"/>
          <w:szCs w:val="21"/>
        </w:rPr>
      </w:pPr>
      <w:r>
        <w:rPr>
          <w:b/>
          <w:bCs/>
          <w:caps/>
          <w:sz w:val="21"/>
          <w:szCs w:val="21"/>
        </w:rPr>
        <w:t>Bendrosios SĄLYGOS</w:t>
      </w:r>
    </w:p>
    <w:p w14:paraId="330BDED1" w14:textId="77777777" w:rsidR="004E5391" w:rsidRDefault="00AB02AD">
      <w:pPr>
        <w:spacing w:after="0" w:line="240" w:lineRule="auto"/>
        <w:rPr>
          <w:sz w:val="21"/>
          <w:szCs w:val="21"/>
        </w:rPr>
      </w:pPr>
      <w:r>
        <w:rPr>
          <w:sz w:val="21"/>
          <w:szCs w:val="21"/>
        </w:rPr>
        <w:t> </w:t>
      </w:r>
    </w:p>
    <w:p w14:paraId="696FBBBC" w14:textId="77777777" w:rsidR="004E5391" w:rsidRDefault="00AB02AD">
      <w:pPr>
        <w:spacing w:after="0" w:line="240" w:lineRule="auto"/>
        <w:ind w:firstLine="567"/>
        <w:jc w:val="both"/>
        <w:rPr>
          <w:sz w:val="21"/>
          <w:szCs w:val="21"/>
        </w:rPr>
      </w:pPr>
      <w:bookmarkStart w:id="11" w:name="part_a0852f64b15642e4bf336daa18f85a3a"/>
      <w:bookmarkEnd w:id="11"/>
      <w:r>
        <w:rPr>
          <w:b/>
          <w:bCs/>
          <w:sz w:val="21"/>
          <w:szCs w:val="21"/>
        </w:rPr>
        <w:t>1. Pagrindinės Sutarties sąvokos</w:t>
      </w:r>
    </w:p>
    <w:p w14:paraId="7E8203E5" w14:textId="77777777" w:rsidR="004E5391" w:rsidRDefault="00AB02AD">
      <w:pPr>
        <w:spacing w:after="0" w:line="240" w:lineRule="auto"/>
        <w:ind w:firstLine="567"/>
        <w:jc w:val="both"/>
        <w:rPr>
          <w:sz w:val="21"/>
          <w:szCs w:val="21"/>
        </w:rPr>
      </w:pPr>
      <w:bookmarkStart w:id="12" w:name="part_752b4f55c79e474db4a97e4182fceb83"/>
      <w:bookmarkEnd w:id="12"/>
      <w:r>
        <w:rPr>
          <w:sz w:val="21"/>
          <w:szCs w:val="21"/>
        </w:rPr>
        <w:t>1.1. Užsakovas – Lietuvos Respublikos viešųjų pirkimų įstatyme nurodyta perkančioji organizacija, perkanti Sutarties specialiosiose sąlygose nurodytus Darbus iš Rangovo.</w:t>
      </w:r>
    </w:p>
    <w:p w14:paraId="5CDC57E8" w14:textId="77777777" w:rsidR="004E5391" w:rsidRDefault="00AB02AD">
      <w:pPr>
        <w:spacing w:after="0" w:line="240" w:lineRule="auto"/>
        <w:ind w:firstLine="567"/>
        <w:jc w:val="both"/>
        <w:rPr>
          <w:sz w:val="21"/>
          <w:szCs w:val="21"/>
        </w:rPr>
      </w:pPr>
      <w:bookmarkStart w:id="13" w:name="part_f4b43439ffbb4cc59302e3fef2633cba"/>
      <w:bookmarkEnd w:id="13"/>
      <w:r>
        <w:rPr>
          <w:sz w:val="21"/>
          <w:szCs w:val="21"/>
        </w:rPr>
        <w:t>1.2. Sutarties kaina – suma, kurią Užsakovas pagal Sutartį turi sumokėti Rangovui už perkamus Darbus, įskaitant visas išlaidas ir mokesčius.</w:t>
      </w:r>
    </w:p>
    <w:p w14:paraId="0C2558E5" w14:textId="77777777" w:rsidR="004E5391" w:rsidRDefault="00AB02AD">
      <w:pPr>
        <w:spacing w:after="0" w:line="240" w:lineRule="auto"/>
        <w:ind w:firstLine="567"/>
        <w:jc w:val="both"/>
        <w:rPr>
          <w:sz w:val="21"/>
          <w:szCs w:val="21"/>
        </w:rPr>
      </w:pPr>
      <w:bookmarkStart w:id="14" w:name="part_746fa887132d4f6aad61f0ea8de8eea7"/>
      <w:bookmarkEnd w:id="14"/>
      <w:r>
        <w:rPr>
          <w:sz w:val="21"/>
          <w:szCs w:val="21"/>
        </w:rPr>
        <w:t>1.3. Rangovas – ūkio subjektas, kuriuo gali būti fizinis asmuo, privatus ar viešasis juridinis asmuo ar tokių asmenų grupė, vykdanti Darbus pagal šią Sutartį.</w:t>
      </w:r>
    </w:p>
    <w:p w14:paraId="0FCFF51A" w14:textId="77777777" w:rsidR="004E5391" w:rsidRDefault="00AB02AD">
      <w:pPr>
        <w:spacing w:after="0" w:line="240" w:lineRule="auto"/>
        <w:ind w:firstLine="567"/>
        <w:jc w:val="both"/>
        <w:rPr>
          <w:sz w:val="21"/>
          <w:szCs w:val="21"/>
        </w:rPr>
      </w:pPr>
      <w:bookmarkStart w:id="15" w:name="part_b0c81b5852c24660b384f1420dc8e698"/>
      <w:bookmarkEnd w:id="15"/>
      <w:r>
        <w:rPr>
          <w:sz w:val="21"/>
          <w:szCs w:val="21"/>
        </w:rPr>
        <w:t>1.4. Kainodaros taisyklės – pirkimo dokumentuose ir Sutartyje nustatoma kaina ar Sutarties kainos apskaičiavimo taisyklės.</w:t>
      </w:r>
    </w:p>
    <w:p w14:paraId="37FAAADB" w14:textId="77777777" w:rsidR="004E5391" w:rsidRDefault="00AB02AD">
      <w:pPr>
        <w:spacing w:after="0" w:line="240" w:lineRule="auto"/>
        <w:ind w:firstLine="567"/>
        <w:jc w:val="both"/>
        <w:rPr>
          <w:sz w:val="21"/>
          <w:szCs w:val="21"/>
        </w:rPr>
      </w:pPr>
      <w:r>
        <w:rPr>
          <w:sz w:val="21"/>
          <w:szCs w:val="21"/>
        </w:rPr>
        <w:t> </w:t>
      </w:r>
    </w:p>
    <w:p w14:paraId="2679672E" w14:textId="77777777" w:rsidR="004E5391" w:rsidRDefault="00AB02AD">
      <w:pPr>
        <w:spacing w:after="0" w:line="240" w:lineRule="auto"/>
        <w:ind w:firstLine="567"/>
        <w:jc w:val="both"/>
        <w:rPr>
          <w:sz w:val="21"/>
          <w:szCs w:val="21"/>
        </w:rPr>
      </w:pPr>
      <w:bookmarkStart w:id="16" w:name="part_43de9d0efcb5442e82f7db8f257c59a7"/>
      <w:bookmarkEnd w:id="16"/>
      <w:r>
        <w:rPr>
          <w:b/>
          <w:bCs/>
          <w:sz w:val="21"/>
          <w:szCs w:val="21"/>
        </w:rPr>
        <w:t>2. Sutarties aiškinimas</w:t>
      </w:r>
    </w:p>
    <w:p w14:paraId="1A781E77" w14:textId="77777777" w:rsidR="004E5391" w:rsidRDefault="00AB02AD">
      <w:pPr>
        <w:spacing w:after="0" w:line="240" w:lineRule="auto"/>
        <w:ind w:firstLine="567"/>
        <w:jc w:val="both"/>
        <w:rPr>
          <w:sz w:val="21"/>
          <w:szCs w:val="21"/>
        </w:rPr>
      </w:pPr>
      <w:bookmarkStart w:id="17" w:name="part_bb0f157e770d4de1864778d07d7d81a8"/>
      <w:bookmarkEnd w:id="17"/>
      <w:r>
        <w:rPr>
          <w:sz w:val="21"/>
          <w:szCs w:val="21"/>
        </w:rPr>
        <w:t>2.1. Sutartyje, kur reikalauja kontekstas, žodžiai pateikti vienaskaita, gali turėti ir daugiskaitos prasmę ir atvirkščiai.</w:t>
      </w:r>
    </w:p>
    <w:p w14:paraId="0D356B0A" w14:textId="77777777" w:rsidR="004E5391" w:rsidRDefault="00AB02AD">
      <w:pPr>
        <w:spacing w:after="0" w:line="240" w:lineRule="auto"/>
        <w:ind w:firstLine="567"/>
        <w:jc w:val="both"/>
        <w:rPr>
          <w:sz w:val="21"/>
          <w:szCs w:val="21"/>
        </w:rPr>
      </w:pPr>
      <w:bookmarkStart w:id="18" w:name="part_883e59f6e8c1447ba33e229bedced23f"/>
      <w:bookmarkEnd w:id="18"/>
      <w:r>
        <w:rPr>
          <w:sz w:val="21"/>
          <w:szCs w:val="21"/>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5580DC3" w14:textId="77777777" w:rsidR="004E5391" w:rsidRDefault="00AB02AD">
      <w:pPr>
        <w:spacing w:after="0" w:line="240" w:lineRule="auto"/>
        <w:ind w:firstLine="567"/>
        <w:jc w:val="both"/>
        <w:rPr>
          <w:sz w:val="21"/>
          <w:szCs w:val="21"/>
        </w:rPr>
      </w:pPr>
      <w:bookmarkStart w:id="19" w:name="part_3358df54f78a4f539a5a90e670330634"/>
      <w:bookmarkEnd w:id="19"/>
      <w:r>
        <w:rPr>
          <w:sz w:val="21"/>
          <w:szCs w:val="21"/>
        </w:rPr>
        <w:t>2.3. Sutarties trukmė ir kiti terminai yra skaičiuojami kalendorinėmis dienomis, jei Sutartyje nenurodyta kitaip.</w:t>
      </w:r>
    </w:p>
    <w:p w14:paraId="2E14D559" w14:textId="77777777" w:rsidR="004E5391" w:rsidRDefault="00AB02AD">
      <w:pPr>
        <w:spacing w:after="0" w:line="240" w:lineRule="auto"/>
        <w:ind w:firstLine="567"/>
        <w:jc w:val="both"/>
        <w:rPr>
          <w:sz w:val="21"/>
          <w:szCs w:val="21"/>
        </w:rPr>
      </w:pPr>
      <w:r>
        <w:rPr>
          <w:sz w:val="21"/>
          <w:szCs w:val="21"/>
        </w:rPr>
        <w:t> </w:t>
      </w:r>
    </w:p>
    <w:p w14:paraId="70497332" w14:textId="77777777" w:rsidR="004E5391" w:rsidRDefault="00AB02AD">
      <w:pPr>
        <w:spacing w:after="0" w:line="240" w:lineRule="auto"/>
        <w:ind w:firstLine="567"/>
        <w:jc w:val="both"/>
        <w:rPr>
          <w:sz w:val="21"/>
          <w:szCs w:val="21"/>
        </w:rPr>
      </w:pPr>
      <w:bookmarkStart w:id="20" w:name="part_0140b68ab0bf4d1981a33e6d040e8d81"/>
      <w:bookmarkEnd w:id="20"/>
      <w:r>
        <w:rPr>
          <w:b/>
          <w:bCs/>
          <w:sz w:val="21"/>
          <w:szCs w:val="21"/>
        </w:rPr>
        <w:t>3. Rangovo teisės ir pareigos</w:t>
      </w:r>
    </w:p>
    <w:p w14:paraId="4CD54A63" w14:textId="77777777" w:rsidR="004E5391" w:rsidRDefault="00AB02AD">
      <w:pPr>
        <w:spacing w:after="0" w:line="240" w:lineRule="auto"/>
        <w:ind w:firstLine="567"/>
        <w:jc w:val="both"/>
        <w:rPr>
          <w:sz w:val="21"/>
          <w:szCs w:val="21"/>
        </w:rPr>
      </w:pPr>
      <w:bookmarkStart w:id="21" w:name="part_35330e35c85f4002bf7641001e22ae25"/>
      <w:bookmarkEnd w:id="21"/>
      <w:r>
        <w:rPr>
          <w:sz w:val="21"/>
          <w:szCs w:val="21"/>
        </w:rPr>
        <w:t>3.1. Rangovas įsipareigoja:</w:t>
      </w:r>
    </w:p>
    <w:p w14:paraId="2D93904F" w14:textId="77777777" w:rsidR="004E5391" w:rsidRDefault="00AB02AD">
      <w:pPr>
        <w:spacing w:after="0" w:line="240" w:lineRule="auto"/>
        <w:ind w:firstLine="567"/>
        <w:jc w:val="both"/>
        <w:rPr>
          <w:sz w:val="21"/>
          <w:szCs w:val="21"/>
        </w:rPr>
      </w:pPr>
      <w:bookmarkStart w:id="22" w:name="part_fcf0a8f72c1147e68238e11045bb1ad8"/>
      <w:bookmarkEnd w:id="22"/>
      <w:r>
        <w:rPr>
          <w:sz w:val="21"/>
          <w:szCs w:val="21"/>
        </w:rPr>
        <w:t>3.1.1. vykdyti Darbus Užsakovui pagal Sutartį už Darbų kainą, savo rizika bei sąskaita kaip įmanoma rūpestingai bei efektyviai, įskaitant, bet neapsiribojant, Darbų vykdymą pagal geriausius visuotinai pripažįstamus profesinius, techninius standartus ir praktiką, panaudodamas visus reikiamus įgūdžius, žinias;</w:t>
      </w:r>
    </w:p>
    <w:p w14:paraId="1113E019" w14:textId="77777777" w:rsidR="004E5391" w:rsidRDefault="00AB02AD">
      <w:pPr>
        <w:spacing w:after="0" w:line="240" w:lineRule="auto"/>
        <w:ind w:firstLine="567"/>
        <w:jc w:val="both"/>
        <w:rPr>
          <w:sz w:val="21"/>
          <w:szCs w:val="21"/>
        </w:rPr>
      </w:pPr>
      <w:bookmarkStart w:id="23" w:name="part_4441a905ea3b452f8942ed0a002b839a"/>
      <w:bookmarkEnd w:id="23"/>
      <w:r>
        <w:rPr>
          <w:sz w:val="21"/>
          <w:szCs w:val="21"/>
        </w:rPr>
        <w:t>3.1.2. nedelsdamas raštu informuoti Užsakovą apie bet kurias aplinkybes, kurios trukdo ar gali sutrukdyti Rangovui užbaigti Darbų vykdymą nustatytais terminais;</w:t>
      </w:r>
    </w:p>
    <w:p w14:paraId="4288D7CE" w14:textId="77777777" w:rsidR="004E5391" w:rsidRDefault="00AB02AD">
      <w:pPr>
        <w:spacing w:after="0" w:line="240" w:lineRule="auto"/>
        <w:ind w:firstLine="567"/>
        <w:jc w:val="both"/>
        <w:rPr>
          <w:sz w:val="21"/>
          <w:szCs w:val="21"/>
        </w:rPr>
      </w:pPr>
      <w:bookmarkStart w:id="24" w:name="part_eafe41c740a74f668ea4726fd3d180c1"/>
      <w:bookmarkEnd w:id="24"/>
      <w:r>
        <w:rPr>
          <w:sz w:val="21"/>
          <w:szCs w:val="21"/>
        </w:rPr>
        <w:t>3.1.3. po Darbų įvykdymo nedelsdamas perleisti nuosavybės teisę į Darbų įvykdymo rezultatą, jeigu toks sukuriamas;</w:t>
      </w:r>
    </w:p>
    <w:p w14:paraId="16CBC092" w14:textId="77777777" w:rsidR="004E5391" w:rsidRDefault="00AB02AD">
      <w:pPr>
        <w:spacing w:after="0" w:line="240" w:lineRule="auto"/>
        <w:ind w:firstLine="567"/>
        <w:jc w:val="both"/>
        <w:rPr>
          <w:sz w:val="21"/>
          <w:szCs w:val="21"/>
        </w:rPr>
      </w:pPr>
      <w:bookmarkStart w:id="25" w:name="part_e6894590bddf4eb19691ad60176d7e2d"/>
      <w:bookmarkEnd w:id="25"/>
      <w:r>
        <w:rPr>
          <w:sz w:val="21"/>
          <w:szCs w:val="21"/>
        </w:rPr>
        <w:t>3.1.4. užtikrinti iš Užsakovo Sutarties vykdymo metu gautos ir su Sutarties vykdymu susijusios informacijos konfidencialumą bei apsaugą;</w:t>
      </w:r>
    </w:p>
    <w:p w14:paraId="21A76680" w14:textId="77777777" w:rsidR="004E5391" w:rsidRDefault="00AB02AD">
      <w:pPr>
        <w:spacing w:after="0" w:line="240" w:lineRule="auto"/>
        <w:ind w:firstLine="567"/>
        <w:jc w:val="both"/>
        <w:rPr>
          <w:sz w:val="21"/>
          <w:szCs w:val="21"/>
        </w:rPr>
      </w:pPr>
      <w:bookmarkStart w:id="26" w:name="part_d24dbf56afb04c6d895f993ab0c1a9ee"/>
      <w:bookmarkEnd w:id="26"/>
      <w:r>
        <w:rPr>
          <w:sz w:val="21"/>
          <w:szCs w:val="21"/>
        </w:rPr>
        <w:t>3.1.5. per 5 (penkias) darbo dienas nuo Užsakovo raštu pateikto prašymo gavimo dienos pateikti išsamią Darbų įvykdymo ataskaitą, nurodant, kokie Darbai buvo įvykdyti, išskiriant konkrečias Darbų kainos sudėtines dalis bei pateikiant papildomą su Darbų vykdymu susijusią informaciją apie patirtas išlaidas ir t. t.;</w:t>
      </w:r>
    </w:p>
    <w:p w14:paraId="2E13FE97" w14:textId="77777777" w:rsidR="004E5391" w:rsidRDefault="00AB02AD">
      <w:pPr>
        <w:spacing w:after="0" w:line="240" w:lineRule="auto"/>
        <w:ind w:firstLine="567"/>
        <w:jc w:val="both"/>
        <w:rPr>
          <w:sz w:val="21"/>
          <w:szCs w:val="21"/>
        </w:rPr>
      </w:pPr>
      <w:bookmarkStart w:id="27" w:name="part_acd8f1cae386403381c22ae134e84a9e"/>
      <w:bookmarkEnd w:id="27"/>
      <w:r>
        <w:rPr>
          <w:sz w:val="21"/>
          <w:szCs w:val="21"/>
        </w:rPr>
        <w:t>3.1.6. nenaudoti Užsakovo Prekių ženklų ar pavadinimo jokioje reklamoje, leidiniuose ar kitur be išankstinio raštiško Užsakovo sutikimo;</w:t>
      </w:r>
    </w:p>
    <w:p w14:paraId="501AA246" w14:textId="77777777" w:rsidR="004E5391" w:rsidRDefault="00AB02AD">
      <w:pPr>
        <w:spacing w:after="0" w:line="240" w:lineRule="auto"/>
        <w:ind w:firstLine="567"/>
        <w:jc w:val="both"/>
        <w:rPr>
          <w:sz w:val="21"/>
          <w:szCs w:val="21"/>
        </w:rPr>
      </w:pPr>
      <w:bookmarkStart w:id="28" w:name="part_8c9e9d8d2b2a44c2a6fafdb2ec2da62d"/>
      <w:bookmarkEnd w:id="28"/>
      <w:r>
        <w:rPr>
          <w:sz w:val="21"/>
          <w:szCs w:val="21"/>
        </w:rPr>
        <w:t>3.1.7. užtikrinti, kad Sutarties sudarymo momentu ir visą jos galiojimo laikotarpį Rangovo darbuotojai turėtų reikiamą kvalifikaciją ir patirtį, reikalingas norint vykdyti Darbus;</w:t>
      </w:r>
    </w:p>
    <w:p w14:paraId="28D032D8" w14:textId="77777777" w:rsidR="004E5391" w:rsidRDefault="00AB02AD">
      <w:pPr>
        <w:spacing w:after="0" w:line="240" w:lineRule="auto"/>
        <w:ind w:firstLine="567"/>
        <w:jc w:val="both"/>
        <w:rPr>
          <w:sz w:val="21"/>
          <w:szCs w:val="21"/>
        </w:rPr>
      </w:pPr>
      <w:bookmarkStart w:id="29" w:name="part_57047acb90fa4a4780c81ebe2ccb3633"/>
      <w:bookmarkEnd w:id="29"/>
      <w:r>
        <w:rPr>
          <w:sz w:val="21"/>
          <w:szCs w:val="21"/>
        </w:rPr>
        <w:t>3.1.8. Užsakovui raštu paprašius grąžinti visus iš Užsakovo gautus, Sutarčiai vykdyti reikalingus dokumentus;</w:t>
      </w:r>
    </w:p>
    <w:p w14:paraId="563B5305" w14:textId="77777777" w:rsidR="004E5391" w:rsidRDefault="00AB02AD">
      <w:pPr>
        <w:spacing w:after="0" w:line="240" w:lineRule="auto"/>
        <w:ind w:firstLine="567"/>
        <w:jc w:val="both"/>
        <w:rPr>
          <w:sz w:val="21"/>
          <w:szCs w:val="21"/>
        </w:rPr>
      </w:pPr>
      <w:bookmarkStart w:id="30" w:name="part_500d1267d393452598745f7ff5eb96e9"/>
      <w:bookmarkEnd w:id="30"/>
      <w:r>
        <w:rPr>
          <w:sz w:val="21"/>
          <w:szCs w:val="21"/>
        </w:rPr>
        <w:t>3.1.9. tinkamai vykdyti kitus įsipareigojimus, numatytus Sutartyje ir galiojančiuose Lietuvos Respublikos teisės aktuose.</w:t>
      </w:r>
      <w:bookmarkStart w:id="31" w:name="part_272917e1acf24b2eb65a386f7113d595"/>
      <w:bookmarkEnd w:id="31"/>
    </w:p>
    <w:p w14:paraId="3CECDCC1" w14:textId="77777777" w:rsidR="004E5391" w:rsidRDefault="00AB02AD">
      <w:pPr>
        <w:spacing w:after="0" w:line="240" w:lineRule="auto"/>
        <w:ind w:firstLine="567"/>
        <w:jc w:val="both"/>
        <w:rPr>
          <w:sz w:val="21"/>
          <w:szCs w:val="21"/>
        </w:rPr>
      </w:pPr>
      <w:bookmarkStart w:id="32" w:name="part_c0bd02c3a1b2483487171f0b4aec08b3"/>
      <w:bookmarkEnd w:id="32"/>
      <w:r>
        <w:rPr>
          <w:sz w:val="21"/>
          <w:szCs w:val="21"/>
        </w:rPr>
        <w:t>3.2. Rangovas turi ir kitas šios Sutarties ir Lietuvos Respublikoje galiojančių teisės aktų numatytas teises.</w:t>
      </w:r>
    </w:p>
    <w:p w14:paraId="65DDAE34" w14:textId="77777777" w:rsidR="004E5391" w:rsidRDefault="00AB02AD">
      <w:pPr>
        <w:spacing w:after="0" w:line="240" w:lineRule="auto"/>
        <w:ind w:firstLine="567"/>
        <w:jc w:val="both"/>
        <w:rPr>
          <w:sz w:val="21"/>
          <w:szCs w:val="21"/>
        </w:rPr>
      </w:pPr>
      <w:r>
        <w:rPr>
          <w:sz w:val="21"/>
          <w:szCs w:val="21"/>
        </w:rPr>
        <w:t> </w:t>
      </w:r>
    </w:p>
    <w:p w14:paraId="0470F5C8" w14:textId="77777777" w:rsidR="004E5391" w:rsidRDefault="00AB02AD">
      <w:pPr>
        <w:spacing w:after="0" w:line="240" w:lineRule="auto"/>
        <w:ind w:firstLine="567"/>
        <w:jc w:val="both"/>
        <w:rPr>
          <w:sz w:val="21"/>
          <w:szCs w:val="21"/>
        </w:rPr>
      </w:pPr>
      <w:bookmarkStart w:id="33" w:name="part_ec1c589b2ff345b5bcde61fe98b864bb"/>
      <w:bookmarkEnd w:id="33"/>
      <w:r>
        <w:rPr>
          <w:b/>
          <w:bCs/>
          <w:sz w:val="21"/>
          <w:szCs w:val="21"/>
        </w:rPr>
        <w:t>4. Užsakovo teisės ir pareigos</w:t>
      </w:r>
    </w:p>
    <w:p w14:paraId="7C91BAEA" w14:textId="77777777" w:rsidR="004E5391" w:rsidRDefault="00AB02AD">
      <w:pPr>
        <w:spacing w:after="0" w:line="240" w:lineRule="auto"/>
        <w:ind w:firstLine="567"/>
        <w:jc w:val="both"/>
        <w:rPr>
          <w:sz w:val="21"/>
          <w:szCs w:val="21"/>
        </w:rPr>
      </w:pPr>
      <w:bookmarkStart w:id="34" w:name="part_076102db02e6411181da8f63d1c8cef5"/>
      <w:bookmarkEnd w:id="34"/>
      <w:r>
        <w:rPr>
          <w:sz w:val="21"/>
          <w:szCs w:val="21"/>
        </w:rPr>
        <w:t>4.1. Užsakovas įsipareigoja Rangovui sudaryti visas sąlygas, suteikti informaciją ar dokumentus, būtinus Darbams vykdyti.</w:t>
      </w:r>
    </w:p>
    <w:p w14:paraId="7DBCAB39" w14:textId="77777777" w:rsidR="004E5391" w:rsidRDefault="00AB02AD">
      <w:pPr>
        <w:spacing w:after="0" w:line="240" w:lineRule="auto"/>
        <w:ind w:firstLine="567"/>
        <w:jc w:val="both"/>
        <w:rPr>
          <w:sz w:val="21"/>
          <w:szCs w:val="21"/>
        </w:rPr>
      </w:pPr>
      <w:bookmarkStart w:id="35" w:name="part_e011a33146d24293aa38fcb255bdf634"/>
      <w:bookmarkEnd w:id="35"/>
      <w:r>
        <w:rPr>
          <w:sz w:val="21"/>
          <w:szCs w:val="21"/>
        </w:rPr>
        <w:t>4.2. Užsakovas įsipareigoja mokėti Sutarties kainą už tinkamai atliktus Darbus pagal šios Sutarties sąlygas.</w:t>
      </w:r>
    </w:p>
    <w:p w14:paraId="4A01B29A" w14:textId="77777777" w:rsidR="004E5391" w:rsidRDefault="00AB02AD">
      <w:pPr>
        <w:spacing w:after="0" w:line="240" w:lineRule="auto"/>
        <w:ind w:firstLine="567"/>
        <w:jc w:val="both"/>
        <w:rPr>
          <w:sz w:val="21"/>
          <w:szCs w:val="21"/>
        </w:rPr>
      </w:pPr>
      <w:bookmarkStart w:id="36" w:name="part_014634ea0cac4d9bb6d5173c2ecbca5d"/>
      <w:bookmarkEnd w:id="36"/>
      <w:r>
        <w:rPr>
          <w:sz w:val="21"/>
          <w:szCs w:val="21"/>
        </w:rPr>
        <w:t>4.3. Užsakovas turi visas šios Sutarties bei Lietuvos Respublikoje galiojančių teisės aktų numatytas teises.</w:t>
      </w:r>
    </w:p>
    <w:p w14:paraId="3E2D9264" w14:textId="77777777" w:rsidR="004E5391" w:rsidRDefault="00AB02AD">
      <w:pPr>
        <w:spacing w:after="0" w:line="240" w:lineRule="auto"/>
        <w:ind w:firstLine="567"/>
        <w:jc w:val="both"/>
        <w:rPr>
          <w:sz w:val="21"/>
          <w:szCs w:val="21"/>
        </w:rPr>
      </w:pPr>
      <w:r>
        <w:rPr>
          <w:sz w:val="21"/>
          <w:szCs w:val="21"/>
        </w:rPr>
        <w:t> </w:t>
      </w:r>
    </w:p>
    <w:p w14:paraId="7555D500" w14:textId="77777777" w:rsidR="004E5391" w:rsidRDefault="00AB02AD">
      <w:pPr>
        <w:spacing w:after="0" w:line="240" w:lineRule="auto"/>
        <w:ind w:firstLine="567"/>
        <w:jc w:val="both"/>
        <w:rPr>
          <w:sz w:val="21"/>
          <w:szCs w:val="21"/>
        </w:rPr>
      </w:pPr>
      <w:bookmarkStart w:id="37" w:name="part_c600455a648d470aa9cd24c7a26e2468"/>
      <w:bookmarkEnd w:id="37"/>
      <w:r>
        <w:rPr>
          <w:b/>
          <w:bCs/>
          <w:sz w:val="21"/>
          <w:szCs w:val="21"/>
        </w:rPr>
        <w:t>5. Sutarties kaina (kainodaros taisyklės)</w:t>
      </w:r>
    </w:p>
    <w:p w14:paraId="78D9568F" w14:textId="77777777" w:rsidR="004E5391" w:rsidRDefault="00AB02AD">
      <w:pPr>
        <w:spacing w:after="0" w:line="240" w:lineRule="auto"/>
        <w:ind w:firstLine="567"/>
        <w:jc w:val="both"/>
        <w:rPr>
          <w:sz w:val="21"/>
          <w:szCs w:val="21"/>
        </w:rPr>
      </w:pPr>
      <w:bookmarkStart w:id="38" w:name="part_454aca1efca74ff79b68c40201c3354c"/>
      <w:bookmarkEnd w:id="38"/>
      <w:r>
        <w:rPr>
          <w:sz w:val="21"/>
          <w:szCs w:val="21"/>
        </w:rPr>
        <w:t>5.1. Sutarties kaina arba kainodaros taisyklės nustatytos Sutarties specialiosiose sąlygose.</w:t>
      </w:r>
    </w:p>
    <w:p w14:paraId="44DAAC00" w14:textId="77777777" w:rsidR="004E5391" w:rsidRDefault="00AB02AD">
      <w:pPr>
        <w:spacing w:after="0" w:line="240" w:lineRule="auto"/>
        <w:ind w:firstLine="567"/>
        <w:jc w:val="both"/>
        <w:rPr>
          <w:sz w:val="21"/>
          <w:szCs w:val="21"/>
        </w:rPr>
      </w:pPr>
      <w:bookmarkStart w:id="39" w:name="part_c8819a9afeed455d9e5a41cdd0b9ff74"/>
      <w:bookmarkEnd w:id="39"/>
      <w:r>
        <w:rPr>
          <w:sz w:val="21"/>
          <w:szCs w:val="21"/>
        </w:rPr>
        <w:t>5.2. Į Sutarties kainą turi būti įskaičiuota Darbų kaina, visos išlaidos ir mokesčiai. Rangovas į Sutarties kainą privalo įskaičiuoti visas su Darbų atlikimu susijusias išlaidas, įskaitant, bet neapsiribojant:</w:t>
      </w:r>
    </w:p>
    <w:p w14:paraId="1405662D" w14:textId="77777777" w:rsidR="004E5391" w:rsidRDefault="00AB02AD">
      <w:pPr>
        <w:spacing w:after="0" w:line="240" w:lineRule="auto"/>
        <w:ind w:firstLine="567"/>
        <w:jc w:val="both"/>
        <w:rPr>
          <w:sz w:val="21"/>
          <w:szCs w:val="21"/>
        </w:rPr>
      </w:pPr>
      <w:bookmarkStart w:id="40" w:name="part_bea04f97e47d420381397a342d7b2b95"/>
      <w:bookmarkEnd w:id="40"/>
      <w:r>
        <w:rPr>
          <w:sz w:val="21"/>
          <w:szCs w:val="21"/>
        </w:rPr>
        <w:lastRenderedPageBreak/>
        <w:t>5.2.1. visas su dokumentų, kurių reikalauja Užsakovas, rengimu ir pateikimu susijusias išlaidas;</w:t>
      </w:r>
    </w:p>
    <w:p w14:paraId="2E2D8E96" w14:textId="77777777" w:rsidR="004E5391" w:rsidRDefault="00AB02AD">
      <w:pPr>
        <w:spacing w:after="0" w:line="240" w:lineRule="auto"/>
        <w:ind w:firstLine="567"/>
        <w:jc w:val="both"/>
        <w:rPr>
          <w:sz w:val="21"/>
          <w:szCs w:val="21"/>
        </w:rPr>
      </w:pPr>
      <w:bookmarkStart w:id="41" w:name="part_71e2aab839c54d02b6106e10b05b4041"/>
      <w:bookmarkEnd w:id="41"/>
      <w:r>
        <w:rPr>
          <w:sz w:val="21"/>
          <w:szCs w:val="21"/>
        </w:rPr>
        <w:t>5.2.2. aprūpinimo įrankiais, reikalingais Darbams atlikti, išlaidas.</w:t>
      </w:r>
    </w:p>
    <w:p w14:paraId="24C3D9D9" w14:textId="77777777" w:rsidR="004E5391" w:rsidRDefault="00AB02AD">
      <w:pPr>
        <w:spacing w:after="0" w:line="240" w:lineRule="auto"/>
        <w:ind w:firstLine="567"/>
        <w:jc w:val="both"/>
        <w:rPr>
          <w:sz w:val="21"/>
          <w:szCs w:val="21"/>
        </w:rPr>
      </w:pPr>
      <w:r>
        <w:rPr>
          <w:sz w:val="21"/>
          <w:szCs w:val="21"/>
        </w:rPr>
        <w:t> </w:t>
      </w:r>
    </w:p>
    <w:p w14:paraId="08892D02" w14:textId="77777777" w:rsidR="004E5391" w:rsidRDefault="00AB02AD">
      <w:pPr>
        <w:spacing w:after="0" w:line="240" w:lineRule="auto"/>
        <w:ind w:firstLine="567"/>
        <w:jc w:val="both"/>
        <w:rPr>
          <w:sz w:val="21"/>
          <w:szCs w:val="21"/>
        </w:rPr>
      </w:pPr>
      <w:bookmarkStart w:id="42" w:name="part_ed13e1fcf3e84014a6f8f08f84e9b083"/>
      <w:bookmarkEnd w:id="42"/>
      <w:r>
        <w:rPr>
          <w:b/>
          <w:bCs/>
          <w:sz w:val="21"/>
          <w:szCs w:val="21"/>
        </w:rPr>
        <w:t>6. Sutarties įvykdymo užtikrinimas</w:t>
      </w:r>
    </w:p>
    <w:p w14:paraId="11904AAB" w14:textId="77777777" w:rsidR="004E5391" w:rsidRDefault="00AB02AD">
      <w:pPr>
        <w:spacing w:after="0" w:line="240" w:lineRule="auto"/>
        <w:ind w:firstLine="567"/>
        <w:jc w:val="both"/>
        <w:rPr>
          <w:sz w:val="21"/>
          <w:szCs w:val="21"/>
        </w:rPr>
      </w:pPr>
      <w:bookmarkStart w:id="43" w:name="part_cdf8f8293e764815ae2aded2dc03a7e1"/>
      <w:bookmarkEnd w:id="43"/>
      <w:r>
        <w:rPr>
          <w:sz w:val="21"/>
          <w:szCs w:val="21"/>
        </w:rPr>
        <w:t>6.1. Jeigu Sutarties vykdymo užtikrinimas numatytas Sutarties specialiosiose sąlygose, jose nurodytu terminu Rangovas pateikia Sutarties įvykdymo užtikrinimą. Jei Rangovas per šį laikotarpį Sutarties įvykdymo užtikrinimo nepateikia, laikoma, kad Rangovas atsisakė sudaryti Sutartį.</w:t>
      </w:r>
    </w:p>
    <w:p w14:paraId="678D4AA6" w14:textId="77777777" w:rsidR="004E5391" w:rsidRDefault="00AB02AD">
      <w:pPr>
        <w:spacing w:after="0" w:line="240" w:lineRule="auto"/>
        <w:ind w:firstLine="567"/>
        <w:jc w:val="both"/>
        <w:rPr>
          <w:sz w:val="21"/>
          <w:szCs w:val="21"/>
        </w:rPr>
      </w:pPr>
      <w:bookmarkStart w:id="44" w:name="part_f0793c244d3543cdba6f497a82a14c92"/>
      <w:bookmarkEnd w:id="44"/>
      <w:r>
        <w:rPr>
          <w:sz w:val="21"/>
          <w:szCs w:val="21"/>
        </w:rPr>
        <w:t>6.2. Sutarties įvykdymo užtikrinimu garantuojama, kad bus atlyginti nuostoliai, atsiradę Rangovui dėl jo kaltės pažeidus Sutartį.</w:t>
      </w:r>
    </w:p>
    <w:p w14:paraId="3275BBEA" w14:textId="77777777" w:rsidR="004E5391" w:rsidRDefault="00AB02AD">
      <w:pPr>
        <w:spacing w:after="0" w:line="240" w:lineRule="auto"/>
        <w:ind w:firstLine="567"/>
        <w:jc w:val="both"/>
        <w:rPr>
          <w:sz w:val="21"/>
          <w:szCs w:val="21"/>
        </w:rPr>
      </w:pPr>
      <w:bookmarkStart w:id="45" w:name="part_f337dc16b7754f4bb873dab08acc4ba7"/>
      <w:bookmarkEnd w:id="45"/>
      <w:r>
        <w:rPr>
          <w:sz w:val="21"/>
          <w:szCs w:val="21"/>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69B6D247" w14:textId="77777777" w:rsidR="004E5391" w:rsidRDefault="00AB02AD">
      <w:pPr>
        <w:spacing w:after="0" w:line="240" w:lineRule="auto"/>
        <w:ind w:firstLine="567"/>
        <w:jc w:val="both"/>
        <w:rPr>
          <w:sz w:val="21"/>
          <w:szCs w:val="21"/>
        </w:rPr>
      </w:pPr>
      <w:bookmarkStart w:id="46" w:name="part_5602b4ea0bfe460ea6d6ded4c617b348"/>
      <w:bookmarkEnd w:id="46"/>
      <w:r>
        <w:rPr>
          <w:sz w:val="21"/>
          <w:szCs w:val="21"/>
        </w:rPr>
        <w:t xml:space="preserve">6.4. Sutarties įvykdymo užtikrinimas turi galioti </w:t>
      </w:r>
      <w:r w:rsidR="0010685B">
        <w:rPr>
          <w:sz w:val="21"/>
          <w:szCs w:val="21"/>
        </w:rPr>
        <w:t>specialiosiose Sutarties sąlygose nurodytą</w:t>
      </w:r>
      <w:r>
        <w:rPr>
          <w:sz w:val="21"/>
          <w:szCs w:val="21"/>
        </w:rPr>
        <w:t xml:space="preserve"> laikotarpį.</w:t>
      </w:r>
    </w:p>
    <w:p w14:paraId="25ADD891" w14:textId="77777777" w:rsidR="004E5391" w:rsidRDefault="00AB02AD">
      <w:pPr>
        <w:spacing w:after="0" w:line="240" w:lineRule="auto"/>
        <w:ind w:firstLine="567"/>
        <w:jc w:val="both"/>
        <w:rPr>
          <w:sz w:val="21"/>
          <w:szCs w:val="21"/>
        </w:rPr>
      </w:pPr>
      <w:bookmarkStart w:id="47" w:name="part_f0fa8c65edab475ca689721be7a9cac8"/>
      <w:bookmarkEnd w:id="47"/>
      <w:r>
        <w:rPr>
          <w:sz w:val="21"/>
          <w:szCs w:val="21"/>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195A064C" w14:textId="77777777" w:rsidR="004E5391" w:rsidRDefault="00AB02AD">
      <w:pPr>
        <w:spacing w:after="0" w:line="240" w:lineRule="auto"/>
        <w:ind w:firstLine="567"/>
        <w:jc w:val="both"/>
        <w:rPr>
          <w:sz w:val="21"/>
          <w:szCs w:val="21"/>
        </w:rPr>
      </w:pPr>
      <w:bookmarkStart w:id="48" w:name="part_5792b61973464b16a0e3755a98d8e55b"/>
      <w:bookmarkEnd w:id="48"/>
      <w:r>
        <w:rPr>
          <w:sz w:val="21"/>
          <w:szCs w:val="21"/>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2DB0605C" w14:textId="77777777" w:rsidR="004E5391" w:rsidRDefault="00AB02AD">
      <w:pPr>
        <w:spacing w:after="0" w:line="240" w:lineRule="auto"/>
        <w:ind w:firstLine="567"/>
        <w:jc w:val="both"/>
        <w:rPr>
          <w:sz w:val="21"/>
          <w:szCs w:val="21"/>
        </w:rPr>
      </w:pPr>
      <w:bookmarkStart w:id="49" w:name="part_7bc466a5e856476fafd268c3dd95a29b"/>
      <w:bookmarkEnd w:id="49"/>
      <w:r>
        <w:rPr>
          <w:color w:val="000000"/>
          <w:sz w:val="21"/>
          <w:szCs w:val="21"/>
        </w:rPr>
        <w:t>6.7. Sutarties įvykdymo užtikrinimas grąžinamas per 10 (dešimt) dienų nuo šio užtikrinimo galiojimo termino pabaigos, Rangovui pateikus raštišką prašymą. Tais atvejais, kai Sutarties įvykdymo užtikrinimui pasirenkama Lietuvos Respublikoje ar</w:t>
      </w:r>
      <w:r w:rsidR="0010685B">
        <w:rPr>
          <w:color w:val="000000"/>
          <w:sz w:val="21"/>
          <w:szCs w:val="21"/>
        </w:rPr>
        <w:t xml:space="preserve"> </w:t>
      </w:r>
      <w:r w:rsidR="0010685B">
        <w:rPr>
          <w:lang w:eastAsia="lt-LT"/>
        </w:rPr>
        <w:t>užsienyje registruoto banko ar kitos kredito įstaigos garantija, draudimo bendrovės išduotas laidavimo draudimas</w:t>
      </w:r>
      <w:r>
        <w:rPr>
          <w:color w:val="000000"/>
          <w:sz w:val="21"/>
          <w:szCs w:val="21"/>
        </w:rPr>
        <w:t xml:space="preserve"> ir sutartiniai įsipareigojimai yra visiškai įvykdyti, tačiau garantijoje nustatytas garantijos terminas dar nėra pasibaigęs, </w:t>
      </w:r>
      <w:r>
        <w:rPr>
          <w:sz w:val="21"/>
          <w:szCs w:val="21"/>
        </w:rPr>
        <w:t>Užsakovas</w:t>
      </w:r>
      <w:r>
        <w:rPr>
          <w:color w:val="000000"/>
          <w:sz w:val="21"/>
          <w:szCs w:val="21"/>
        </w:rPr>
        <w:t xml:space="preserve"> grąžina bankui ar kredito unijai garantinio rašto originalą su prierašu, patvirtintu įgalioto asmens parašu bei antspaudu, arba praneša lydraščiu, kad </w:t>
      </w:r>
      <w:r>
        <w:rPr>
          <w:sz w:val="21"/>
          <w:szCs w:val="21"/>
        </w:rPr>
        <w:t>Užsakova</w:t>
      </w:r>
      <w:r>
        <w:rPr>
          <w:color w:val="000000"/>
          <w:sz w:val="21"/>
          <w:szCs w:val="21"/>
        </w:rPr>
        <w:t xml:space="preserve">s atsisako savo teisių pagal garantinį raštą, arba kad </w:t>
      </w:r>
      <w:r>
        <w:rPr>
          <w:sz w:val="21"/>
          <w:szCs w:val="21"/>
        </w:rPr>
        <w:t>Rangovas</w:t>
      </w:r>
      <w:r>
        <w:rPr>
          <w:color w:val="000000"/>
          <w:sz w:val="21"/>
          <w:szCs w:val="21"/>
        </w:rPr>
        <w:t xml:space="preserve"> įvykdė savo įsipareigojimus ir </w:t>
      </w:r>
      <w:r>
        <w:rPr>
          <w:sz w:val="21"/>
          <w:szCs w:val="21"/>
        </w:rPr>
        <w:t>Užsakovas</w:t>
      </w:r>
      <w:r>
        <w:rPr>
          <w:color w:val="000000"/>
          <w:sz w:val="21"/>
          <w:szCs w:val="21"/>
        </w:rPr>
        <w:t xml:space="preserve"> jam neturi pretenzijų.</w:t>
      </w:r>
      <w:r>
        <w:rPr>
          <w:sz w:val="21"/>
          <w:szCs w:val="21"/>
        </w:rPr>
        <w:t xml:space="preserve"> </w:t>
      </w:r>
    </w:p>
    <w:p w14:paraId="626D7F96" w14:textId="77777777" w:rsidR="004E5391" w:rsidRDefault="00AB02AD">
      <w:pPr>
        <w:spacing w:after="0" w:line="240" w:lineRule="auto"/>
        <w:ind w:firstLine="567"/>
        <w:jc w:val="both"/>
        <w:rPr>
          <w:sz w:val="21"/>
          <w:szCs w:val="21"/>
        </w:rPr>
      </w:pPr>
      <w:bookmarkStart w:id="50" w:name="part_6114c8ac09e142a99b7f62f43a2373c1"/>
      <w:bookmarkEnd w:id="50"/>
      <w:r>
        <w:rPr>
          <w:sz w:val="21"/>
          <w:szCs w:val="21"/>
        </w:rPr>
        <w:t> </w:t>
      </w:r>
    </w:p>
    <w:p w14:paraId="1DC4995A" w14:textId="77777777" w:rsidR="004E5391" w:rsidRDefault="00AB02AD">
      <w:pPr>
        <w:spacing w:after="0" w:line="240" w:lineRule="auto"/>
        <w:ind w:firstLine="567"/>
        <w:jc w:val="both"/>
        <w:rPr>
          <w:sz w:val="21"/>
          <w:szCs w:val="21"/>
        </w:rPr>
      </w:pPr>
      <w:bookmarkStart w:id="51" w:name="part_fd4568d5972740ca953edd26bbb814a3"/>
      <w:bookmarkEnd w:id="51"/>
      <w:r>
        <w:rPr>
          <w:b/>
          <w:bCs/>
          <w:sz w:val="21"/>
          <w:szCs w:val="21"/>
        </w:rPr>
        <w:t>7. Šalių atsakomybė</w:t>
      </w:r>
    </w:p>
    <w:p w14:paraId="1A3BCED7" w14:textId="77777777" w:rsidR="004E5391" w:rsidRDefault="00AB02AD">
      <w:pPr>
        <w:spacing w:after="0" w:line="240" w:lineRule="auto"/>
        <w:ind w:firstLine="567"/>
        <w:jc w:val="both"/>
        <w:rPr>
          <w:sz w:val="21"/>
          <w:szCs w:val="21"/>
        </w:rPr>
      </w:pPr>
      <w:bookmarkStart w:id="52" w:name="part_01a2ed22da56451b936b4b5fb9f6fd19"/>
      <w:bookmarkEnd w:id="52"/>
      <w:r>
        <w:rPr>
          <w:sz w:val="21"/>
          <w:szCs w:val="21"/>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7AC9FA" w14:textId="77777777" w:rsidR="004E5391" w:rsidRDefault="00AB02AD">
      <w:pPr>
        <w:spacing w:after="0" w:line="240" w:lineRule="auto"/>
        <w:ind w:firstLine="567"/>
        <w:jc w:val="both"/>
        <w:rPr>
          <w:sz w:val="21"/>
          <w:szCs w:val="21"/>
        </w:rPr>
      </w:pPr>
      <w:bookmarkStart w:id="53" w:name="part_1d3846646b274868b4da2ca693d3bdac"/>
      <w:bookmarkEnd w:id="53"/>
      <w:r>
        <w:rPr>
          <w:sz w:val="21"/>
          <w:szCs w:val="21"/>
        </w:rPr>
        <w:t>7.2. Delspinigių dydis ir jų mokėjimo sąlygos nustatytos Sutarties specialiosiose sąlygose.</w:t>
      </w:r>
    </w:p>
    <w:p w14:paraId="18A33452" w14:textId="77777777" w:rsidR="004E5391" w:rsidRDefault="00AB02AD">
      <w:pPr>
        <w:spacing w:after="0" w:line="240" w:lineRule="auto"/>
        <w:ind w:firstLine="567"/>
        <w:jc w:val="both"/>
        <w:rPr>
          <w:sz w:val="21"/>
          <w:szCs w:val="21"/>
        </w:rPr>
      </w:pPr>
      <w:bookmarkStart w:id="54" w:name="part_3e3581fbc70644e8bd3442a51b254f39"/>
      <w:bookmarkEnd w:id="54"/>
      <w:r>
        <w:rPr>
          <w:sz w:val="21"/>
          <w:szCs w:val="21"/>
        </w:rPr>
        <w:t>7.3. Delspinigių sumokėjimas neatleidžia Šalių nuo pareigos vykdyti šioje Sutartyje prisiimtus įsipareigojimus.</w:t>
      </w:r>
    </w:p>
    <w:p w14:paraId="481ADF9E" w14:textId="77777777" w:rsidR="004E5391" w:rsidRDefault="00AB02AD">
      <w:pPr>
        <w:spacing w:after="0" w:line="240" w:lineRule="auto"/>
        <w:ind w:firstLine="567"/>
        <w:jc w:val="both"/>
        <w:rPr>
          <w:sz w:val="21"/>
          <w:szCs w:val="21"/>
        </w:rPr>
      </w:pPr>
      <w:r>
        <w:rPr>
          <w:sz w:val="21"/>
          <w:szCs w:val="21"/>
        </w:rPr>
        <w:t> </w:t>
      </w:r>
    </w:p>
    <w:p w14:paraId="4A018238" w14:textId="77777777" w:rsidR="004E5391" w:rsidRDefault="00AB02AD">
      <w:pPr>
        <w:spacing w:after="0" w:line="240" w:lineRule="auto"/>
        <w:ind w:firstLine="567"/>
        <w:jc w:val="both"/>
        <w:rPr>
          <w:sz w:val="21"/>
          <w:szCs w:val="21"/>
        </w:rPr>
      </w:pPr>
      <w:bookmarkStart w:id="55" w:name="part_54e53b3d2fe6424a9260206f425d07e8"/>
      <w:bookmarkEnd w:id="55"/>
      <w:r>
        <w:rPr>
          <w:b/>
          <w:bCs/>
          <w:sz w:val="21"/>
          <w:szCs w:val="21"/>
        </w:rPr>
        <w:t>8. Nenugalimos jėgos aplinkybės (</w:t>
      </w:r>
      <w:r>
        <w:rPr>
          <w:b/>
          <w:bCs/>
          <w:i/>
          <w:iCs/>
          <w:sz w:val="21"/>
          <w:szCs w:val="21"/>
        </w:rPr>
        <w:t>force majeure</w:t>
      </w:r>
      <w:r>
        <w:rPr>
          <w:b/>
          <w:bCs/>
          <w:sz w:val="21"/>
          <w:szCs w:val="21"/>
        </w:rPr>
        <w:t>)</w:t>
      </w:r>
    </w:p>
    <w:p w14:paraId="36ED85AC" w14:textId="77777777" w:rsidR="004E5391" w:rsidRDefault="00AB02AD">
      <w:pPr>
        <w:spacing w:after="0" w:line="240" w:lineRule="auto"/>
        <w:ind w:firstLine="567"/>
        <w:jc w:val="both"/>
        <w:rPr>
          <w:sz w:val="21"/>
          <w:szCs w:val="21"/>
        </w:rPr>
      </w:pPr>
      <w:bookmarkStart w:id="56" w:name="part_a2795c3067f646fc8e27821d03cd48c0"/>
      <w:bookmarkEnd w:id="56"/>
      <w:r>
        <w:rPr>
          <w:sz w:val="21"/>
          <w:szCs w:val="21"/>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
          <w:iCs/>
          <w:sz w:val="21"/>
          <w:szCs w:val="21"/>
        </w:rPr>
        <w:t>force majeure</w:t>
      </w:r>
      <w:r>
        <w:rPr>
          <w:sz w:val="21"/>
          <w:szCs w:val="21"/>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
          <w:iCs/>
          <w:sz w:val="21"/>
          <w:szCs w:val="21"/>
        </w:rPr>
        <w:t>force majeure</w:t>
      </w:r>
      <w:r>
        <w:rPr>
          <w:sz w:val="21"/>
          <w:szCs w:val="21"/>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2DDD77" w14:textId="77777777" w:rsidR="004E5391" w:rsidRDefault="00AB02AD">
      <w:pPr>
        <w:spacing w:after="0" w:line="240" w:lineRule="auto"/>
        <w:ind w:firstLine="567"/>
        <w:jc w:val="both"/>
        <w:rPr>
          <w:sz w:val="21"/>
          <w:szCs w:val="21"/>
        </w:rPr>
      </w:pPr>
      <w:bookmarkStart w:id="57" w:name="part_0676fc4493334bd7ab51f9e3d551bc9d"/>
      <w:bookmarkEnd w:id="57"/>
      <w:r>
        <w:rPr>
          <w:sz w:val="21"/>
          <w:szCs w:val="21"/>
        </w:rPr>
        <w:t xml:space="preserve">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w:t>
      </w:r>
      <w:r>
        <w:rPr>
          <w:sz w:val="21"/>
          <w:szCs w:val="21"/>
        </w:rPr>
        <w:lastRenderedPageBreak/>
        <w:t>išlaidas ar neigiamas pasekmes, taip pat pranešti galimą įsipareigojimų įvykdymo terminą. Pranešimo taip pat reikalaujama, kai išnyksta įsipareigojimų nevykdymo pagrindas.</w:t>
      </w:r>
    </w:p>
    <w:p w14:paraId="67961118" w14:textId="77777777" w:rsidR="004E5391" w:rsidRDefault="00AB02AD">
      <w:pPr>
        <w:spacing w:after="0" w:line="240" w:lineRule="auto"/>
        <w:ind w:firstLine="567"/>
        <w:jc w:val="both"/>
        <w:rPr>
          <w:sz w:val="21"/>
          <w:szCs w:val="21"/>
        </w:rPr>
      </w:pPr>
      <w:bookmarkStart w:id="58" w:name="part_f605f0b2b5ff4c5ca07c5c574bc71f17"/>
      <w:bookmarkEnd w:id="58"/>
      <w:r>
        <w:rPr>
          <w:sz w:val="21"/>
          <w:szCs w:val="21"/>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1AB105" w14:textId="77777777" w:rsidR="004E5391" w:rsidRDefault="00AB02AD">
      <w:pPr>
        <w:spacing w:after="0" w:line="240" w:lineRule="auto"/>
        <w:ind w:firstLine="567"/>
        <w:jc w:val="both"/>
        <w:rPr>
          <w:sz w:val="21"/>
          <w:szCs w:val="21"/>
        </w:rPr>
      </w:pPr>
      <w:r>
        <w:rPr>
          <w:sz w:val="21"/>
          <w:szCs w:val="21"/>
        </w:rPr>
        <w:t> </w:t>
      </w:r>
    </w:p>
    <w:p w14:paraId="3205C47D" w14:textId="77777777" w:rsidR="004E5391" w:rsidRDefault="00AB02AD">
      <w:pPr>
        <w:spacing w:after="0" w:line="240" w:lineRule="auto"/>
        <w:ind w:firstLine="567"/>
        <w:jc w:val="both"/>
        <w:rPr>
          <w:sz w:val="21"/>
          <w:szCs w:val="21"/>
        </w:rPr>
      </w:pPr>
      <w:bookmarkStart w:id="59" w:name="part_e4eb0e0f984746539314e9a09c1cedb7"/>
      <w:bookmarkEnd w:id="59"/>
      <w:r>
        <w:rPr>
          <w:b/>
          <w:bCs/>
          <w:sz w:val="21"/>
          <w:szCs w:val="21"/>
        </w:rPr>
        <w:t>9. Intelektinės ir pramoninės nuosavybės teisės</w:t>
      </w:r>
    </w:p>
    <w:p w14:paraId="224FC7AE" w14:textId="77777777" w:rsidR="004E5391" w:rsidRDefault="00AB02AD">
      <w:pPr>
        <w:spacing w:after="0" w:line="240" w:lineRule="auto"/>
        <w:ind w:firstLine="567"/>
        <w:jc w:val="both"/>
        <w:rPr>
          <w:sz w:val="21"/>
          <w:szCs w:val="21"/>
        </w:rPr>
      </w:pPr>
      <w:bookmarkStart w:id="60" w:name="part_511b4e1c5dba43dc9f38031d8156902a"/>
      <w:bookmarkEnd w:id="60"/>
      <w:r>
        <w:rPr>
          <w:sz w:val="21"/>
          <w:szCs w:val="21"/>
        </w:rPr>
        <w:t>9.1. Visi rezultatai ir su jais susijusios teisės, įgytos vykdant Sutartį, įskaitant autorines ir kitas intelektinės ar pramoninės nuosavybės teises, yra Užsakovo nuosavybė.</w:t>
      </w:r>
    </w:p>
    <w:p w14:paraId="69AC27A3" w14:textId="77777777" w:rsidR="004E5391" w:rsidRDefault="00AB02AD">
      <w:pPr>
        <w:spacing w:after="0" w:line="240" w:lineRule="auto"/>
        <w:ind w:firstLine="567"/>
        <w:jc w:val="both"/>
        <w:rPr>
          <w:sz w:val="21"/>
          <w:szCs w:val="21"/>
        </w:rPr>
      </w:pPr>
      <w:bookmarkStart w:id="61" w:name="part_86f4769363a94464b36cec029993e608"/>
      <w:bookmarkEnd w:id="61"/>
      <w:r>
        <w:rPr>
          <w:sz w:val="21"/>
          <w:szCs w:val="21"/>
        </w:rPr>
        <w:t>9.2. Jei Sutartyje nenustatyta kitaip, Rangovas garantuoja nuostolių atlyginimą Užsakovui dėl bet kokių reikalavimų, kylančių dėl autorių teisių, patentų, licencijų, brėžinių, modelių, Darbų (prekių) pavadinimų ar prekių ženklų naudojimo, kaip numatyta Sutartyje, išskyrus atvejus, kai toks pažeidimas atsiranda dėl Užsakovo kaltės.</w:t>
      </w:r>
    </w:p>
    <w:p w14:paraId="0C7998B8" w14:textId="77777777" w:rsidR="004E5391" w:rsidRDefault="00AB02AD">
      <w:pPr>
        <w:spacing w:after="0" w:line="240" w:lineRule="auto"/>
        <w:ind w:firstLine="567"/>
        <w:jc w:val="both"/>
        <w:rPr>
          <w:sz w:val="21"/>
          <w:szCs w:val="21"/>
        </w:rPr>
      </w:pPr>
      <w:r>
        <w:rPr>
          <w:sz w:val="21"/>
          <w:szCs w:val="21"/>
        </w:rPr>
        <w:t> </w:t>
      </w:r>
    </w:p>
    <w:p w14:paraId="2FE49207" w14:textId="77777777" w:rsidR="004E5391" w:rsidRDefault="00AB02AD">
      <w:pPr>
        <w:spacing w:after="0" w:line="240" w:lineRule="auto"/>
        <w:ind w:firstLine="567"/>
        <w:jc w:val="both"/>
        <w:rPr>
          <w:sz w:val="21"/>
          <w:szCs w:val="21"/>
        </w:rPr>
      </w:pPr>
      <w:bookmarkStart w:id="62" w:name="part_10b43976f9624f308b165135ce1bb509"/>
      <w:bookmarkEnd w:id="62"/>
      <w:r>
        <w:rPr>
          <w:b/>
          <w:bCs/>
          <w:sz w:val="21"/>
          <w:szCs w:val="21"/>
        </w:rPr>
        <w:t>10. Šalių pareiškimai ir garantijos</w:t>
      </w:r>
    </w:p>
    <w:p w14:paraId="6EC2DF72" w14:textId="77777777" w:rsidR="004E5391" w:rsidRDefault="00AB02AD">
      <w:pPr>
        <w:spacing w:after="0" w:line="240" w:lineRule="auto"/>
        <w:ind w:firstLine="567"/>
        <w:jc w:val="both"/>
        <w:rPr>
          <w:sz w:val="21"/>
          <w:szCs w:val="21"/>
        </w:rPr>
      </w:pPr>
      <w:bookmarkStart w:id="63" w:name="part_1068071546f14543a4dd4060d75c1c2e"/>
      <w:bookmarkEnd w:id="63"/>
      <w:r>
        <w:rPr>
          <w:sz w:val="21"/>
          <w:szCs w:val="21"/>
        </w:rPr>
        <w:t>10.1. Kiekviena iš Šalių pareiškia ir garantuoja kitai Šaliai, kad:</w:t>
      </w:r>
    </w:p>
    <w:p w14:paraId="45030E80" w14:textId="77777777" w:rsidR="004E5391" w:rsidRDefault="00AB02AD">
      <w:pPr>
        <w:spacing w:after="0" w:line="240" w:lineRule="auto"/>
        <w:ind w:firstLine="567"/>
        <w:jc w:val="both"/>
        <w:rPr>
          <w:sz w:val="21"/>
          <w:szCs w:val="21"/>
        </w:rPr>
      </w:pPr>
      <w:bookmarkStart w:id="64" w:name="part_5730de9340fc424991fef1b7c90a3526"/>
      <w:bookmarkEnd w:id="64"/>
      <w:r>
        <w:rPr>
          <w:sz w:val="21"/>
          <w:szCs w:val="21"/>
        </w:rPr>
        <w:t>10.1.1. Šalis yra tinkamai įsteigta ir teisėtai veikia pagal Lietuvos Respublikos įstatymus;</w:t>
      </w:r>
    </w:p>
    <w:p w14:paraId="21502888" w14:textId="77777777" w:rsidR="004E5391" w:rsidRDefault="00AB02AD">
      <w:pPr>
        <w:spacing w:after="0" w:line="240" w:lineRule="auto"/>
        <w:ind w:firstLine="567"/>
        <w:jc w:val="both"/>
        <w:rPr>
          <w:sz w:val="21"/>
          <w:szCs w:val="21"/>
        </w:rPr>
      </w:pPr>
      <w:bookmarkStart w:id="65" w:name="part_64386e77190b4829a3bf675ea2289e5f"/>
      <w:bookmarkEnd w:id="65"/>
      <w:r>
        <w:rPr>
          <w:sz w:val="21"/>
          <w:szCs w:val="21"/>
        </w:rPr>
        <w:t>10.1.2. Šalis atliko visus teisinius veiksmus, būtinus, kad Sutartis būtų tinkamai sudaryta ir galiotų, ir turi visus teisės aktais numatytus leidimus, licencijas, darbuotojus, reikalingus Darbams atlikti;</w:t>
      </w:r>
    </w:p>
    <w:p w14:paraId="1B2FAFB1" w14:textId="77777777" w:rsidR="004E5391" w:rsidRDefault="00AB02AD">
      <w:pPr>
        <w:spacing w:after="0" w:line="240" w:lineRule="auto"/>
        <w:ind w:firstLine="567"/>
        <w:jc w:val="both"/>
        <w:rPr>
          <w:sz w:val="21"/>
          <w:szCs w:val="21"/>
        </w:rPr>
      </w:pPr>
      <w:bookmarkStart w:id="66" w:name="part_59d53505d4f747ea8aa692ab0f245959"/>
      <w:bookmarkEnd w:id="66"/>
      <w:r>
        <w:rPr>
          <w:sz w:val="21"/>
          <w:szCs w:val="21"/>
        </w:rPr>
        <w:t>10.1.3. sudarydama Sutartį, Šalis neviršija savo kompetencijos ir nepažeidžia ją saistančių įstatymų, kitų privalomų teisės aktų, taisyklių, statutų, teismo sprendimų, įstatų, nuostatų, potvarkių, įsipareigojimų ir susitarimų;</w:t>
      </w:r>
    </w:p>
    <w:p w14:paraId="0F73DB51" w14:textId="77777777" w:rsidR="004E5391" w:rsidRDefault="00AB02AD">
      <w:pPr>
        <w:spacing w:after="0" w:line="240" w:lineRule="auto"/>
        <w:ind w:firstLine="567"/>
        <w:jc w:val="both"/>
        <w:rPr>
          <w:sz w:val="21"/>
          <w:szCs w:val="21"/>
        </w:rPr>
      </w:pPr>
      <w:bookmarkStart w:id="67" w:name="part_7d4171c4b93249f9b580788eebcfe0f2"/>
      <w:bookmarkEnd w:id="67"/>
      <w:r>
        <w:rPr>
          <w:sz w:val="21"/>
          <w:szCs w:val="21"/>
        </w:rPr>
        <w:t>10.1.4. ši Sutartis yra Šaliai galiojantis, teisinis ir ją saistantis įsipareigojimas, kurio vykdymo galima pareikalauti pagal Sutarties sąlygas.</w:t>
      </w:r>
    </w:p>
    <w:p w14:paraId="6AB166E0" w14:textId="77777777" w:rsidR="004E5391" w:rsidRDefault="00AB02AD">
      <w:pPr>
        <w:spacing w:after="0" w:line="240" w:lineRule="auto"/>
        <w:ind w:firstLine="567"/>
        <w:jc w:val="both"/>
        <w:rPr>
          <w:sz w:val="21"/>
          <w:szCs w:val="21"/>
        </w:rPr>
      </w:pPr>
      <w:r>
        <w:rPr>
          <w:sz w:val="21"/>
          <w:szCs w:val="21"/>
        </w:rPr>
        <w:t> </w:t>
      </w:r>
    </w:p>
    <w:p w14:paraId="32C47EE9" w14:textId="77777777" w:rsidR="004E5391" w:rsidRDefault="00AB02AD">
      <w:pPr>
        <w:spacing w:after="0" w:line="240" w:lineRule="auto"/>
        <w:ind w:firstLine="567"/>
        <w:jc w:val="both"/>
        <w:rPr>
          <w:sz w:val="21"/>
          <w:szCs w:val="21"/>
        </w:rPr>
      </w:pPr>
      <w:bookmarkStart w:id="68" w:name="part_b440ec728c6f473cacd0c575d42a0404"/>
      <w:bookmarkEnd w:id="68"/>
      <w:r>
        <w:rPr>
          <w:b/>
          <w:bCs/>
          <w:sz w:val="21"/>
          <w:szCs w:val="21"/>
        </w:rPr>
        <w:t>11. Konfidencialumo įsipareigojimai</w:t>
      </w:r>
    </w:p>
    <w:p w14:paraId="37457AD3" w14:textId="77777777" w:rsidR="004E5391" w:rsidRDefault="00AB02AD">
      <w:pPr>
        <w:spacing w:after="0" w:line="240" w:lineRule="auto"/>
        <w:ind w:firstLine="567"/>
        <w:jc w:val="both"/>
        <w:rPr>
          <w:sz w:val="21"/>
          <w:szCs w:val="21"/>
        </w:rPr>
      </w:pPr>
      <w:bookmarkStart w:id="69" w:name="part_0129a83df7134c8c824ca3d15074472c"/>
      <w:bookmarkEnd w:id="69"/>
      <w:r>
        <w:rPr>
          <w:sz w:val="21"/>
          <w:szCs w:val="21"/>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7F85C3BF" w14:textId="77777777" w:rsidR="004E5391" w:rsidRDefault="00AB02AD">
      <w:pPr>
        <w:spacing w:after="0" w:line="240" w:lineRule="auto"/>
        <w:ind w:firstLine="567"/>
        <w:jc w:val="both"/>
        <w:rPr>
          <w:sz w:val="21"/>
          <w:szCs w:val="21"/>
        </w:rPr>
      </w:pPr>
      <w:r>
        <w:rPr>
          <w:sz w:val="21"/>
          <w:szCs w:val="21"/>
        </w:rPr>
        <w:t> </w:t>
      </w:r>
      <w:bookmarkStart w:id="70" w:name="part_fb0ee685c6f942f38aabe449555bec8e"/>
      <w:bookmarkStart w:id="71" w:name="part_9ec6c84f6abc42fc80fc4c2e6cbdc599"/>
      <w:bookmarkStart w:id="72" w:name="part_eb349dc2dcfd4406a670912a142afb9a"/>
      <w:bookmarkEnd w:id="70"/>
      <w:bookmarkEnd w:id="71"/>
      <w:bookmarkEnd w:id="72"/>
      <w:r>
        <w:rPr>
          <w:sz w:val="21"/>
          <w:szCs w:val="21"/>
        </w:rPr>
        <w:t> </w:t>
      </w:r>
    </w:p>
    <w:p w14:paraId="49B36116" w14:textId="77777777" w:rsidR="004E5391" w:rsidRDefault="00AB02AD">
      <w:pPr>
        <w:spacing w:after="0" w:line="240" w:lineRule="auto"/>
        <w:ind w:firstLine="567"/>
        <w:jc w:val="both"/>
        <w:rPr>
          <w:sz w:val="21"/>
          <w:szCs w:val="21"/>
        </w:rPr>
      </w:pPr>
      <w:bookmarkStart w:id="73" w:name="part_633eca4df4674af7a92dde1b43f28eb6"/>
      <w:bookmarkEnd w:id="73"/>
      <w:r>
        <w:rPr>
          <w:b/>
          <w:bCs/>
          <w:sz w:val="21"/>
          <w:szCs w:val="21"/>
        </w:rPr>
        <w:t>12. Sutarties galiojimas</w:t>
      </w:r>
    </w:p>
    <w:p w14:paraId="01A055A6" w14:textId="77777777" w:rsidR="004E5391" w:rsidRDefault="00AB02AD">
      <w:pPr>
        <w:spacing w:after="0" w:line="240" w:lineRule="auto"/>
        <w:ind w:firstLine="567"/>
        <w:jc w:val="both"/>
        <w:rPr>
          <w:sz w:val="21"/>
          <w:szCs w:val="21"/>
        </w:rPr>
      </w:pPr>
      <w:bookmarkStart w:id="74" w:name="part_bff3fea73e5f45e0b00471d6e3e2997b"/>
      <w:bookmarkEnd w:id="74"/>
      <w:r>
        <w:rPr>
          <w:sz w:val="21"/>
          <w:szCs w:val="21"/>
        </w:rPr>
        <w:t>12.1. Sutarties galiojimo terminas nustatytas Sutarties specialiosiose sąlygose.</w:t>
      </w:r>
    </w:p>
    <w:p w14:paraId="7F026DCF" w14:textId="77777777" w:rsidR="004E5391" w:rsidRDefault="00AB02AD">
      <w:pPr>
        <w:spacing w:after="0" w:line="240" w:lineRule="auto"/>
        <w:ind w:firstLine="567"/>
        <w:jc w:val="both"/>
        <w:rPr>
          <w:sz w:val="21"/>
          <w:szCs w:val="21"/>
        </w:rPr>
      </w:pPr>
      <w:bookmarkStart w:id="75" w:name="part_caa1c8605f824f318684ee7bd9f0510f"/>
      <w:bookmarkEnd w:id="75"/>
      <w:r>
        <w:rPr>
          <w:sz w:val="21"/>
          <w:szCs w:val="21"/>
        </w:rPr>
        <w:t>12.2. Jei bet kuri šios Sutarties nuostata tampa ar pripažįstama visiškai ar iš dalies negaliojančia, tai neturi įtakos kitų Sutarties nuostatų galiojimui.</w:t>
      </w:r>
    </w:p>
    <w:p w14:paraId="1B3B9A5C" w14:textId="77777777" w:rsidR="004E5391" w:rsidRDefault="00AB02AD">
      <w:pPr>
        <w:spacing w:after="0" w:line="240" w:lineRule="auto"/>
        <w:ind w:firstLine="567"/>
        <w:jc w:val="both"/>
        <w:rPr>
          <w:sz w:val="21"/>
          <w:szCs w:val="21"/>
        </w:rPr>
      </w:pPr>
      <w:bookmarkStart w:id="76" w:name="part_a1aeda5fcb434ea7a035d2ffbef4aba9"/>
      <w:bookmarkEnd w:id="76"/>
      <w:r>
        <w:rPr>
          <w:sz w:val="21"/>
          <w:szCs w:val="21"/>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89D79B0" w14:textId="77777777" w:rsidR="004E5391" w:rsidRDefault="00AB02AD">
      <w:pPr>
        <w:spacing w:after="0" w:line="240" w:lineRule="auto"/>
        <w:ind w:firstLine="567"/>
        <w:jc w:val="both"/>
        <w:rPr>
          <w:sz w:val="21"/>
          <w:szCs w:val="21"/>
        </w:rPr>
      </w:pPr>
      <w:r>
        <w:rPr>
          <w:sz w:val="21"/>
          <w:szCs w:val="21"/>
        </w:rPr>
        <w:t> </w:t>
      </w:r>
    </w:p>
    <w:p w14:paraId="2C522C9B" w14:textId="77777777" w:rsidR="004E5391" w:rsidRDefault="00AB02AD">
      <w:pPr>
        <w:spacing w:after="0" w:line="240" w:lineRule="auto"/>
        <w:ind w:firstLine="567"/>
        <w:jc w:val="both"/>
        <w:rPr>
          <w:sz w:val="21"/>
          <w:szCs w:val="21"/>
        </w:rPr>
      </w:pPr>
      <w:bookmarkStart w:id="77" w:name="part_90d1d3799a894817883855b6a3001712"/>
      <w:bookmarkEnd w:id="77"/>
      <w:r>
        <w:rPr>
          <w:b/>
          <w:bCs/>
          <w:sz w:val="21"/>
          <w:szCs w:val="21"/>
        </w:rPr>
        <w:t>13. Sutarties pakeitimai</w:t>
      </w:r>
    </w:p>
    <w:p w14:paraId="6785FDB7" w14:textId="77777777" w:rsidR="004E5391" w:rsidRDefault="00AB02AD">
      <w:pPr>
        <w:spacing w:after="0" w:line="240" w:lineRule="auto"/>
        <w:ind w:firstLine="567"/>
        <w:jc w:val="both"/>
        <w:rPr>
          <w:color w:val="000000"/>
          <w:sz w:val="21"/>
          <w:szCs w:val="21"/>
        </w:rPr>
      </w:pPr>
      <w:bookmarkStart w:id="78" w:name="part_ff68b32de6f2474a9adfa0f8519f5052"/>
      <w:bookmarkEnd w:id="78"/>
      <w:r>
        <w:rPr>
          <w:color w:val="000000"/>
          <w:sz w:val="21"/>
          <w:szCs w:val="21"/>
        </w:rPr>
        <w:t xml:space="preserve">13.1. </w:t>
      </w:r>
      <w:bookmarkStart w:id="79" w:name="part_6f6c94997118456db9284f86bde2b5a2"/>
      <w:bookmarkEnd w:id="79"/>
      <w:r>
        <w:rPr>
          <w:color w:val="000000"/>
          <w:sz w:val="21"/>
          <w:szCs w:val="21"/>
          <w:lang w:eastAsia="lt-LT"/>
        </w:rPr>
        <w:t>Sutarties sąlygos Sutarties galiojimo laikotarpiu gali būti keičiamos, vadovaujantis Viešųjų pirkimų įstatymo 89 straipsnyje įtvirtintomis nuostatomis.</w:t>
      </w:r>
    </w:p>
    <w:p w14:paraId="1A63334B" w14:textId="77777777" w:rsidR="004E5391" w:rsidRDefault="00AB02AD">
      <w:pPr>
        <w:spacing w:after="0" w:line="240" w:lineRule="auto"/>
        <w:ind w:firstLine="567"/>
        <w:jc w:val="both"/>
        <w:rPr>
          <w:sz w:val="21"/>
          <w:szCs w:val="21"/>
        </w:rPr>
      </w:pPr>
      <w:r>
        <w:rPr>
          <w:color w:val="000000"/>
          <w:sz w:val="21"/>
          <w:szCs w:val="21"/>
        </w:rPr>
        <w:t xml:space="preserve">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Pr>
          <w:sz w:val="21"/>
          <w:szCs w:val="21"/>
        </w:rPr>
        <w:t>Užsakovas</w:t>
      </w:r>
      <w:r>
        <w:rPr>
          <w:color w:val="000000"/>
          <w:sz w:val="21"/>
          <w:szCs w:val="21"/>
        </w:rPr>
        <w:t>. Šalims tarpusavyje susitarus dėl Sutarties sąlygų keitimo, šie keitimai įforminami susitarimu, kuris yra Sutarties neatskiriama dalis.</w:t>
      </w:r>
      <w:r>
        <w:rPr>
          <w:sz w:val="21"/>
          <w:szCs w:val="21"/>
        </w:rPr>
        <w:t xml:space="preserve"> </w:t>
      </w:r>
    </w:p>
    <w:p w14:paraId="6AB3879B" w14:textId="77777777" w:rsidR="004E5391" w:rsidRDefault="00AB02AD">
      <w:pPr>
        <w:spacing w:after="0" w:line="240" w:lineRule="auto"/>
        <w:rPr>
          <w:sz w:val="21"/>
          <w:szCs w:val="21"/>
        </w:rPr>
      </w:pPr>
      <w:r>
        <w:rPr>
          <w:sz w:val="21"/>
          <w:szCs w:val="21"/>
        </w:rPr>
        <w:t> </w:t>
      </w:r>
    </w:p>
    <w:p w14:paraId="04662A77" w14:textId="77777777" w:rsidR="004E5391" w:rsidRDefault="00AB02AD">
      <w:pPr>
        <w:spacing w:after="0" w:line="240" w:lineRule="auto"/>
        <w:ind w:firstLine="567"/>
        <w:jc w:val="both"/>
        <w:rPr>
          <w:sz w:val="21"/>
          <w:szCs w:val="21"/>
        </w:rPr>
      </w:pPr>
      <w:bookmarkStart w:id="80" w:name="part_24c752f91a0c4aa3af9c48be8938456c"/>
      <w:bookmarkEnd w:id="80"/>
      <w:r>
        <w:rPr>
          <w:b/>
          <w:bCs/>
          <w:sz w:val="21"/>
          <w:szCs w:val="21"/>
        </w:rPr>
        <w:t>14. Sutarties pažeidimas</w:t>
      </w:r>
    </w:p>
    <w:p w14:paraId="5E77D2F2" w14:textId="77777777" w:rsidR="004E5391" w:rsidRDefault="00AB02AD">
      <w:pPr>
        <w:spacing w:after="0" w:line="240" w:lineRule="auto"/>
        <w:ind w:firstLine="567"/>
        <w:jc w:val="both"/>
        <w:rPr>
          <w:sz w:val="21"/>
          <w:szCs w:val="21"/>
        </w:rPr>
      </w:pPr>
      <w:bookmarkStart w:id="81" w:name="part_de0a1b3cb6de4a46a73ff551b700f3db"/>
      <w:bookmarkEnd w:id="81"/>
      <w:r>
        <w:rPr>
          <w:sz w:val="21"/>
          <w:szCs w:val="21"/>
        </w:rPr>
        <w:t>14.1. Jei kuri nors Sutarties Šalis nevykdo arba netinkamai vykdo kokius nors savo įsipareigojimus pagal Sutartį, ji pažeidžia Sutartį.</w:t>
      </w:r>
    </w:p>
    <w:p w14:paraId="35E48533" w14:textId="77777777" w:rsidR="004E5391" w:rsidRDefault="00AB02AD">
      <w:pPr>
        <w:spacing w:after="0" w:line="240" w:lineRule="auto"/>
        <w:ind w:firstLine="567"/>
        <w:jc w:val="both"/>
        <w:rPr>
          <w:sz w:val="21"/>
          <w:szCs w:val="21"/>
        </w:rPr>
      </w:pPr>
      <w:bookmarkStart w:id="82" w:name="part_ad64dcf5b3034b7ab9381bfbea8c503b"/>
      <w:bookmarkEnd w:id="82"/>
      <w:r>
        <w:rPr>
          <w:sz w:val="21"/>
          <w:szCs w:val="21"/>
        </w:rPr>
        <w:t>14.2. Vienai Sutarties Šaliai pažeidus Sutartį, nukentėjusioji Šalis turi teisę:</w:t>
      </w:r>
    </w:p>
    <w:p w14:paraId="1AD6D5F6" w14:textId="77777777" w:rsidR="004E5391" w:rsidRDefault="00AB02AD">
      <w:pPr>
        <w:spacing w:after="0" w:line="240" w:lineRule="auto"/>
        <w:ind w:firstLine="567"/>
        <w:jc w:val="both"/>
        <w:rPr>
          <w:sz w:val="21"/>
          <w:szCs w:val="21"/>
        </w:rPr>
      </w:pPr>
      <w:bookmarkStart w:id="83" w:name="part_71267afe68f74d88976090609f2a7f1a"/>
      <w:bookmarkEnd w:id="83"/>
      <w:r>
        <w:rPr>
          <w:sz w:val="21"/>
          <w:szCs w:val="21"/>
        </w:rPr>
        <w:t>14.2.1. reikalauti kitos Šalies vykdyti sutartinius įsipareigojimus;</w:t>
      </w:r>
    </w:p>
    <w:p w14:paraId="3EDB0F71" w14:textId="77777777" w:rsidR="004E5391" w:rsidRDefault="00AB02AD">
      <w:pPr>
        <w:spacing w:after="0" w:line="240" w:lineRule="auto"/>
        <w:ind w:firstLine="567"/>
        <w:jc w:val="both"/>
        <w:rPr>
          <w:sz w:val="21"/>
          <w:szCs w:val="21"/>
        </w:rPr>
      </w:pPr>
      <w:bookmarkStart w:id="84" w:name="part_8d5e1d51d6de46a49c1b30a966af0b32"/>
      <w:bookmarkEnd w:id="84"/>
      <w:r>
        <w:rPr>
          <w:sz w:val="21"/>
          <w:szCs w:val="21"/>
        </w:rPr>
        <w:t>14.2.2. reikalauti atlyginti nuostolius;</w:t>
      </w:r>
    </w:p>
    <w:p w14:paraId="74EC2A0E" w14:textId="77777777" w:rsidR="004E5391" w:rsidRDefault="00AB02AD">
      <w:pPr>
        <w:spacing w:after="0" w:line="240" w:lineRule="auto"/>
        <w:ind w:firstLine="567"/>
        <w:jc w:val="both"/>
        <w:rPr>
          <w:sz w:val="21"/>
          <w:szCs w:val="21"/>
        </w:rPr>
      </w:pPr>
      <w:bookmarkStart w:id="85" w:name="part_baf4c05dd5e648629d7a49a7d5d84fe8"/>
      <w:bookmarkEnd w:id="85"/>
      <w:r>
        <w:rPr>
          <w:sz w:val="21"/>
          <w:szCs w:val="21"/>
        </w:rPr>
        <w:t>14.2.3. reikalauti sumokėti Sutarties specialiosiose sąlygose nustatytas netesybas;</w:t>
      </w:r>
    </w:p>
    <w:p w14:paraId="23164A48" w14:textId="77777777" w:rsidR="004E5391" w:rsidRDefault="00AB02AD">
      <w:pPr>
        <w:spacing w:after="0" w:line="240" w:lineRule="auto"/>
        <w:ind w:firstLine="567"/>
        <w:jc w:val="both"/>
        <w:rPr>
          <w:sz w:val="21"/>
          <w:szCs w:val="21"/>
        </w:rPr>
      </w:pPr>
      <w:bookmarkStart w:id="86" w:name="part_c038bfad65344a55844c23e78356a557"/>
      <w:bookmarkEnd w:id="86"/>
      <w:r>
        <w:rPr>
          <w:sz w:val="21"/>
          <w:szCs w:val="21"/>
        </w:rPr>
        <w:lastRenderedPageBreak/>
        <w:t>14.2.4. pasinaudoti Sutarties įvykdymo užtikrinimu;</w:t>
      </w:r>
    </w:p>
    <w:p w14:paraId="292C74EA" w14:textId="77777777" w:rsidR="004E5391" w:rsidRDefault="00AB02AD">
      <w:pPr>
        <w:spacing w:after="0" w:line="240" w:lineRule="auto"/>
        <w:ind w:firstLine="567"/>
        <w:jc w:val="both"/>
        <w:rPr>
          <w:sz w:val="21"/>
          <w:szCs w:val="21"/>
        </w:rPr>
      </w:pPr>
      <w:bookmarkStart w:id="87" w:name="part_77a2ce97d76a49cab2d5ecbe484379af"/>
      <w:bookmarkEnd w:id="87"/>
      <w:r>
        <w:rPr>
          <w:sz w:val="21"/>
          <w:szCs w:val="21"/>
        </w:rPr>
        <w:t>14.2.5. nutraukti Sutartį;</w:t>
      </w:r>
    </w:p>
    <w:p w14:paraId="298DF6CC" w14:textId="77777777" w:rsidR="004E5391" w:rsidRDefault="00AB02AD">
      <w:pPr>
        <w:spacing w:after="0" w:line="240" w:lineRule="auto"/>
        <w:ind w:firstLine="567"/>
        <w:jc w:val="both"/>
        <w:rPr>
          <w:sz w:val="21"/>
          <w:szCs w:val="21"/>
        </w:rPr>
      </w:pPr>
      <w:bookmarkStart w:id="88" w:name="part_d0bcfba92f4b47f0924bd8dfdaa71307"/>
      <w:bookmarkEnd w:id="88"/>
      <w:r>
        <w:rPr>
          <w:sz w:val="21"/>
          <w:szCs w:val="21"/>
        </w:rPr>
        <w:t>14.2.6. taikyti kitus Lietuvos Respublikos teisės aktų nustatytus teisių gynimo būdus.</w:t>
      </w:r>
    </w:p>
    <w:p w14:paraId="4641B604" w14:textId="77777777" w:rsidR="004E5391" w:rsidRDefault="00AB02AD">
      <w:pPr>
        <w:spacing w:after="0" w:line="240" w:lineRule="auto"/>
        <w:ind w:firstLine="567"/>
        <w:jc w:val="both"/>
        <w:rPr>
          <w:sz w:val="21"/>
          <w:szCs w:val="21"/>
        </w:rPr>
      </w:pPr>
      <w:r>
        <w:rPr>
          <w:sz w:val="21"/>
          <w:szCs w:val="21"/>
        </w:rPr>
        <w:t> </w:t>
      </w:r>
    </w:p>
    <w:p w14:paraId="61F0A359" w14:textId="77777777" w:rsidR="004E5391" w:rsidRDefault="00AB02AD">
      <w:pPr>
        <w:spacing w:after="0" w:line="240" w:lineRule="auto"/>
        <w:ind w:firstLine="567"/>
        <w:jc w:val="both"/>
        <w:rPr>
          <w:sz w:val="21"/>
          <w:szCs w:val="21"/>
        </w:rPr>
      </w:pPr>
      <w:bookmarkStart w:id="89" w:name="part_7f9264a721674c7489af714590391e5d"/>
      <w:bookmarkEnd w:id="89"/>
      <w:r>
        <w:rPr>
          <w:b/>
          <w:bCs/>
          <w:sz w:val="21"/>
          <w:szCs w:val="21"/>
        </w:rPr>
        <w:t>15. Sutarties vykdymo sustabdymas</w:t>
      </w:r>
    </w:p>
    <w:p w14:paraId="67B77CC0" w14:textId="77777777" w:rsidR="004E5391" w:rsidRDefault="00AB02AD">
      <w:pPr>
        <w:spacing w:after="0" w:line="240" w:lineRule="auto"/>
        <w:ind w:firstLine="567"/>
        <w:jc w:val="both"/>
        <w:rPr>
          <w:sz w:val="21"/>
          <w:szCs w:val="21"/>
        </w:rPr>
      </w:pPr>
      <w:bookmarkStart w:id="90" w:name="part_1da9ed2ef35a43ad863d70554f6b1fd6"/>
      <w:bookmarkEnd w:id="90"/>
      <w:r>
        <w:rPr>
          <w:sz w:val="21"/>
          <w:szCs w:val="21"/>
        </w:rPr>
        <w:t>15.1. Esant Sutarties specialiosiose sąlygose ir Sutarties Bendrųjų sąlygų 15.3., 15,4. p. išvardintoms aplinkybėms, Užsakovas turi teisę sustabdyti Darbų ar kurios nors jų dalies vykdymą.</w:t>
      </w:r>
    </w:p>
    <w:p w14:paraId="0539AF6A" w14:textId="77777777" w:rsidR="004E5391" w:rsidRPr="00C94CB0" w:rsidRDefault="00AB02AD">
      <w:pPr>
        <w:spacing w:after="0" w:line="240" w:lineRule="auto"/>
        <w:ind w:firstLine="567"/>
        <w:jc w:val="both"/>
        <w:rPr>
          <w:sz w:val="21"/>
          <w:szCs w:val="21"/>
        </w:rPr>
      </w:pPr>
      <w:bookmarkStart w:id="91" w:name="part_ecc26336442444d3b5eab43c113c8981"/>
      <w:bookmarkEnd w:id="91"/>
      <w:r>
        <w:rPr>
          <w:sz w:val="21"/>
          <w:szCs w:val="21"/>
        </w:rPr>
        <w:t xml:space="preserve">15.2. Jei Darbų vykdymas stabdomas daugiau nei 90 (devyniasdešimt) dienų ir stabdoma ne dėl Rangovo kaltės, Rangovas gali rašytiniu pranešimu Užsakovui pareikalauti atnaujinti Darbų vykdymą per 30 (trisdešimt) dienų </w:t>
      </w:r>
      <w:r w:rsidRPr="00C94CB0">
        <w:rPr>
          <w:sz w:val="21"/>
          <w:szCs w:val="21"/>
        </w:rPr>
        <w:t>arba nutraukti Sutartį.</w:t>
      </w:r>
    </w:p>
    <w:p w14:paraId="110B2AEF" w14:textId="77777777" w:rsidR="004E5391" w:rsidRDefault="00AB02AD">
      <w:pPr>
        <w:spacing w:after="0" w:line="240" w:lineRule="auto"/>
        <w:ind w:firstLine="567"/>
        <w:jc w:val="both"/>
        <w:rPr>
          <w:sz w:val="21"/>
          <w:szCs w:val="21"/>
        </w:rPr>
      </w:pPr>
      <w:bookmarkStart w:id="92" w:name="part_e78793831d89417296105f548b04f788"/>
      <w:bookmarkEnd w:id="92"/>
      <w:r w:rsidRPr="00C94CB0">
        <w:rPr>
          <w:sz w:val="21"/>
          <w:szCs w:val="21"/>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747AD9DA" w14:textId="77777777" w:rsidR="004E5391" w:rsidRDefault="00AB02AD">
      <w:pPr>
        <w:spacing w:after="0" w:line="240" w:lineRule="auto"/>
        <w:ind w:firstLine="567"/>
        <w:jc w:val="both"/>
        <w:rPr>
          <w:sz w:val="21"/>
          <w:szCs w:val="21"/>
        </w:rPr>
      </w:pPr>
      <w:bookmarkStart w:id="93" w:name="part_e452d5c87e24457bafe95419e79ec43f"/>
      <w:bookmarkEnd w:id="93"/>
      <w:r>
        <w:rPr>
          <w:sz w:val="21"/>
          <w:szCs w:val="21"/>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80487E4" w14:textId="77777777" w:rsidR="004E5391" w:rsidRDefault="00AB02AD">
      <w:pPr>
        <w:spacing w:after="0" w:line="240" w:lineRule="auto"/>
        <w:ind w:firstLine="567"/>
        <w:jc w:val="both"/>
        <w:rPr>
          <w:sz w:val="21"/>
          <w:szCs w:val="21"/>
        </w:rPr>
      </w:pPr>
      <w:r>
        <w:rPr>
          <w:sz w:val="21"/>
          <w:szCs w:val="21"/>
        </w:rPr>
        <w:t> </w:t>
      </w:r>
    </w:p>
    <w:p w14:paraId="50DE0DDE" w14:textId="77777777" w:rsidR="004E5391" w:rsidRDefault="00AB02AD">
      <w:pPr>
        <w:spacing w:after="0" w:line="240" w:lineRule="auto"/>
        <w:ind w:firstLine="567"/>
        <w:jc w:val="both"/>
        <w:rPr>
          <w:sz w:val="21"/>
          <w:szCs w:val="21"/>
        </w:rPr>
      </w:pPr>
      <w:bookmarkStart w:id="94" w:name="part_904c1f553f29468aa20196a0f873af96"/>
      <w:bookmarkEnd w:id="94"/>
      <w:r>
        <w:rPr>
          <w:b/>
          <w:bCs/>
          <w:sz w:val="21"/>
          <w:szCs w:val="21"/>
        </w:rPr>
        <w:t>16. Sutarties nutraukimas</w:t>
      </w:r>
    </w:p>
    <w:p w14:paraId="71C6E7E5" w14:textId="77777777" w:rsidR="004E5391" w:rsidRDefault="00AB02AD">
      <w:pPr>
        <w:spacing w:after="0" w:line="240" w:lineRule="auto"/>
        <w:ind w:firstLine="567"/>
        <w:jc w:val="both"/>
        <w:rPr>
          <w:sz w:val="21"/>
          <w:szCs w:val="21"/>
        </w:rPr>
      </w:pPr>
      <w:bookmarkStart w:id="95" w:name="part_d974ea8fa60e4cffbed6c1eb90f9fbe9"/>
      <w:bookmarkEnd w:id="95"/>
      <w:r>
        <w:rPr>
          <w:sz w:val="21"/>
          <w:szCs w:val="21"/>
        </w:rPr>
        <w:t>16.1. Sutartis gali būti nutraukiama raštišku Šalių susitarimu.</w:t>
      </w:r>
    </w:p>
    <w:p w14:paraId="76BB2BC2" w14:textId="77777777" w:rsidR="004E5391" w:rsidRDefault="00AB02AD">
      <w:pPr>
        <w:spacing w:after="0" w:line="240" w:lineRule="auto"/>
        <w:ind w:firstLine="567"/>
        <w:jc w:val="both"/>
        <w:rPr>
          <w:sz w:val="21"/>
          <w:szCs w:val="21"/>
        </w:rPr>
      </w:pPr>
      <w:bookmarkStart w:id="96" w:name="part_ba986e6cbabe40d4ae6c30102409db56"/>
      <w:bookmarkEnd w:id="96"/>
      <w:r>
        <w:rPr>
          <w:sz w:val="21"/>
          <w:szCs w:val="21"/>
        </w:rPr>
        <w:t>16.2. Rangovas turi teisę vienašališkai nutraukti Sutartį tik dėl svarbių priežasčių. Tokiu atveju Rangovas privalo visiškai atlyginti Užsakovo patirtus nuostolius. Apie tokį Sutarties nutraukimą Rangovas raštu praneša Užsakovui prieš 60 (šešiasdešimt) dienų.</w:t>
      </w:r>
    </w:p>
    <w:p w14:paraId="058A9D27" w14:textId="77777777" w:rsidR="004E5391" w:rsidRDefault="00AB02AD">
      <w:pPr>
        <w:spacing w:after="0" w:line="240" w:lineRule="auto"/>
        <w:ind w:firstLine="567"/>
        <w:jc w:val="both"/>
        <w:rPr>
          <w:sz w:val="21"/>
          <w:szCs w:val="21"/>
        </w:rPr>
      </w:pPr>
      <w:bookmarkStart w:id="97" w:name="part_5d849a936afc482f9220c6e608883f4c"/>
      <w:bookmarkEnd w:id="97"/>
      <w:r>
        <w:rPr>
          <w:sz w:val="21"/>
          <w:szCs w:val="21"/>
        </w:rPr>
        <w:t>16.3. Užsakovas bet kada turi teisę vienašališkai nutraukti Sutartį, apie tokį Sutarties nutraukimą pranešdamas Rangovui prieš 30 (trisdešimt) dienų.</w:t>
      </w:r>
    </w:p>
    <w:p w14:paraId="31BB9565" w14:textId="77777777" w:rsidR="004E5391" w:rsidRDefault="00AB02AD">
      <w:pPr>
        <w:spacing w:after="0" w:line="240" w:lineRule="auto"/>
        <w:ind w:firstLine="567"/>
        <w:jc w:val="both"/>
        <w:rPr>
          <w:sz w:val="21"/>
          <w:szCs w:val="21"/>
        </w:rPr>
      </w:pPr>
      <w:bookmarkStart w:id="98" w:name="part_6002ccfc78d34965b5b547f0f6d9aa08"/>
      <w:bookmarkEnd w:id="98"/>
      <w:r>
        <w:rPr>
          <w:sz w:val="21"/>
          <w:szCs w:val="21"/>
        </w:rPr>
        <w:t>16.4. Užsakovas po Sutarties nutraukimo turi kiek galima greičiau patvirtinti atliktų Darbų vertę. Taip pat parengiama ataskaita apie Sutarties nutraukimo dieną esančią Rangovo skolą Užsakovui ir Užsakovo skolą Rangovui.</w:t>
      </w:r>
    </w:p>
    <w:p w14:paraId="045F0E53" w14:textId="77777777" w:rsidR="004E5391" w:rsidRDefault="00AB02AD">
      <w:pPr>
        <w:spacing w:after="0" w:line="240" w:lineRule="auto"/>
        <w:ind w:firstLine="567"/>
        <w:jc w:val="both"/>
        <w:rPr>
          <w:sz w:val="21"/>
          <w:szCs w:val="21"/>
        </w:rPr>
      </w:pPr>
      <w:bookmarkStart w:id="99" w:name="part_72dcb5b5c34b4b4a9ef392dfbfbe34be"/>
      <w:bookmarkEnd w:id="99"/>
      <w:r>
        <w:rPr>
          <w:sz w:val="21"/>
          <w:szCs w:val="21"/>
        </w:rPr>
        <w:t>16.5. Jei Sutartis nutraukiama Užsakovo iniciatyva dėl Rangovo kaltės, Užsakovo patirti nuostoliai ar išlaidos išieškomi išskaičiuojant juos iš Rangovui mokėtinų sumų arba pagal Rangovo pateiktą užtikrinimą.</w:t>
      </w:r>
    </w:p>
    <w:p w14:paraId="4DB53655" w14:textId="77777777" w:rsidR="004E5391" w:rsidRDefault="00AB02AD">
      <w:pPr>
        <w:spacing w:after="0" w:line="240" w:lineRule="auto"/>
        <w:ind w:firstLine="567"/>
        <w:jc w:val="both"/>
        <w:rPr>
          <w:sz w:val="21"/>
          <w:szCs w:val="21"/>
        </w:rPr>
      </w:pPr>
      <w:bookmarkStart w:id="100" w:name="part_77497ab7cd2744118f507ec1ce99fbbe"/>
      <w:bookmarkEnd w:id="100"/>
      <w:r>
        <w:rPr>
          <w:sz w:val="21"/>
          <w:szCs w:val="21"/>
        </w:rPr>
        <w:t>16.6. Sutartį nutraukus dėl Rangovo kaltės, be jam priklausančio atlyginimo už atliktus Darbus, Rangovas neturi teisės į kokių nors patirtų nuostolių ar žalos kompensaciją.</w:t>
      </w:r>
    </w:p>
    <w:p w14:paraId="3BF22CDA" w14:textId="77777777" w:rsidR="004E5391" w:rsidRDefault="00AB02AD">
      <w:pPr>
        <w:spacing w:after="0" w:line="240" w:lineRule="auto"/>
        <w:ind w:firstLine="567"/>
        <w:jc w:val="both"/>
        <w:rPr>
          <w:sz w:val="21"/>
          <w:szCs w:val="21"/>
        </w:rPr>
      </w:pPr>
      <w:r>
        <w:rPr>
          <w:sz w:val="21"/>
          <w:szCs w:val="21"/>
        </w:rPr>
        <w:t> </w:t>
      </w:r>
    </w:p>
    <w:p w14:paraId="54AF7618" w14:textId="77777777" w:rsidR="004E5391" w:rsidRDefault="00AB02AD">
      <w:pPr>
        <w:keepNext/>
        <w:spacing w:after="0" w:line="240" w:lineRule="auto"/>
        <w:ind w:firstLine="567"/>
        <w:jc w:val="both"/>
        <w:rPr>
          <w:sz w:val="21"/>
          <w:szCs w:val="21"/>
        </w:rPr>
      </w:pPr>
      <w:bookmarkStart w:id="101" w:name="part_0179a9e667b14edf92ef09a983cf0c52"/>
      <w:bookmarkEnd w:id="101"/>
      <w:r>
        <w:rPr>
          <w:b/>
          <w:bCs/>
          <w:sz w:val="21"/>
          <w:szCs w:val="21"/>
        </w:rPr>
        <w:t>17. Ginčų nagrinėjimo tvarka</w:t>
      </w:r>
    </w:p>
    <w:p w14:paraId="6A525AD2" w14:textId="77777777" w:rsidR="004E5391" w:rsidRDefault="00AB02AD">
      <w:pPr>
        <w:keepNext/>
        <w:spacing w:after="0" w:line="240" w:lineRule="auto"/>
        <w:ind w:firstLine="567"/>
        <w:jc w:val="both"/>
        <w:rPr>
          <w:sz w:val="21"/>
          <w:szCs w:val="21"/>
        </w:rPr>
      </w:pPr>
      <w:bookmarkStart w:id="102" w:name="part_b363b425ea784b6c94b254514333a1e1"/>
      <w:bookmarkEnd w:id="102"/>
      <w:r>
        <w:rPr>
          <w:sz w:val="21"/>
          <w:szCs w:val="21"/>
        </w:rPr>
        <w:t>17.1. Šiai Sutarčiai ir visoms iš šios Sutarties atsirandančioms teisėms ir pareigoms taikomi Lietuvos Respublikos įstatymai bei kiti norminiai teisės aktai. Sutartis sudaryta ir turi būti aiškinama pagal Lietuvos Respublikos teisę.</w:t>
      </w:r>
    </w:p>
    <w:p w14:paraId="74731DE7" w14:textId="77777777" w:rsidR="004E5391" w:rsidRDefault="00AB02AD">
      <w:pPr>
        <w:spacing w:after="0" w:line="240" w:lineRule="auto"/>
        <w:ind w:firstLine="567"/>
        <w:jc w:val="both"/>
        <w:rPr>
          <w:sz w:val="21"/>
          <w:szCs w:val="21"/>
        </w:rPr>
      </w:pPr>
      <w:bookmarkStart w:id="103" w:name="part_e0491354fc674095a54af770133bd332"/>
      <w:bookmarkEnd w:id="103"/>
      <w:r>
        <w:rPr>
          <w:sz w:val="21"/>
          <w:szCs w:val="21"/>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F4F0B2B" w14:textId="77777777" w:rsidR="004E5391" w:rsidRDefault="004E5391">
      <w:pPr>
        <w:spacing w:after="0" w:line="240" w:lineRule="auto"/>
        <w:ind w:firstLine="567"/>
        <w:jc w:val="both"/>
        <w:rPr>
          <w:sz w:val="21"/>
          <w:szCs w:val="21"/>
        </w:rPr>
      </w:pPr>
    </w:p>
    <w:p w14:paraId="166C7253" w14:textId="77777777" w:rsidR="004E5391" w:rsidRDefault="00AB02AD">
      <w:pPr>
        <w:spacing w:after="0" w:line="240" w:lineRule="auto"/>
        <w:ind w:firstLine="567"/>
        <w:jc w:val="both"/>
        <w:rPr>
          <w:sz w:val="21"/>
          <w:szCs w:val="21"/>
        </w:rPr>
      </w:pPr>
      <w:bookmarkStart w:id="104" w:name="part_06a1d980e24342a699c08dc51c999924"/>
      <w:bookmarkEnd w:id="104"/>
      <w:r>
        <w:rPr>
          <w:b/>
          <w:bCs/>
          <w:sz w:val="21"/>
          <w:szCs w:val="21"/>
        </w:rPr>
        <w:t>18. Baigiamosios nuostatos</w:t>
      </w:r>
    </w:p>
    <w:p w14:paraId="596A9DD0" w14:textId="77777777" w:rsidR="004E5391" w:rsidRDefault="00AB02AD">
      <w:pPr>
        <w:spacing w:after="0" w:line="240" w:lineRule="auto"/>
        <w:ind w:firstLine="567"/>
        <w:jc w:val="both"/>
        <w:rPr>
          <w:sz w:val="21"/>
          <w:szCs w:val="21"/>
        </w:rPr>
      </w:pPr>
      <w:bookmarkStart w:id="105" w:name="part_24968af524f64c8bbf826c29f0777fb4"/>
      <w:bookmarkEnd w:id="105"/>
      <w:r>
        <w:rPr>
          <w:sz w:val="21"/>
          <w:szCs w:val="21"/>
        </w:rPr>
        <w:t>18.1. Nė viena Šalis neturi teisės perleisti visų arba dalies teisių ir pareigų pagal šią Sutartį jokiai trečiajai šaliai be išankstinio raštiško kitos Šalies sutikimo.</w:t>
      </w:r>
    </w:p>
    <w:p w14:paraId="6A350F39" w14:textId="77777777" w:rsidR="004E5391" w:rsidRDefault="00AB02AD">
      <w:pPr>
        <w:spacing w:after="0" w:line="240" w:lineRule="auto"/>
        <w:ind w:firstLine="567"/>
        <w:jc w:val="both"/>
        <w:rPr>
          <w:sz w:val="21"/>
          <w:szCs w:val="21"/>
        </w:rPr>
      </w:pPr>
      <w:bookmarkStart w:id="106" w:name="part_f5f577f540cf4d8eab44a50eca3165c4"/>
      <w:bookmarkEnd w:id="106"/>
      <w:r>
        <w:rPr>
          <w:sz w:val="21"/>
          <w:szCs w:val="21"/>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095F5AC" w14:textId="77777777" w:rsidR="004E5391" w:rsidRDefault="00AB02AD">
      <w:pPr>
        <w:spacing w:after="0" w:line="240" w:lineRule="auto"/>
        <w:ind w:firstLine="567"/>
        <w:jc w:val="both"/>
        <w:rPr>
          <w:sz w:val="21"/>
          <w:szCs w:val="21"/>
        </w:rPr>
      </w:pPr>
      <w:bookmarkStart w:id="107" w:name="part_6206dec291d548489f2780549df08b12"/>
      <w:bookmarkEnd w:id="107"/>
      <w:r>
        <w:rPr>
          <w:sz w:val="21"/>
          <w:szCs w:val="21"/>
        </w:rPr>
        <w:t>18.3. Visus kitus klausimus, kurie neaptarti Sutartyje, reguliuoja Lietuvos Respublikos teisės aktai.</w:t>
      </w:r>
    </w:p>
    <w:sectPr w:rsidR="004E5391">
      <w:type w:val="oddPage"/>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537D5" w14:textId="77777777" w:rsidR="008F5CB7" w:rsidRDefault="008F5CB7">
      <w:pPr>
        <w:spacing w:line="240" w:lineRule="auto"/>
      </w:pPr>
      <w:r>
        <w:separator/>
      </w:r>
    </w:p>
  </w:endnote>
  <w:endnote w:type="continuationSeparator" w:id="0">
    <w:p w14:paraId="5C849372" w14:textId="77777777" w:rsidR="008F5CB7" w:rsidRDefault="008F5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8085" w14:textId="77777777" w:rsidR="008F5CB7" w:rsidRDefault="008F5CB7">
      <w:pPr>
        <w:spacing w:after="0"/>
      </w:pPr>
      <w:r>
        <w:separator/>
      </w:r>
    </w:p>
  </w:footnote>
  <w:footnote w:type="continuationSeparator" w:id="0">
    <w:p w14:paraId="389BD601" w14:textId="77777777" w:rsidR="008F5CB7" w:rsidRDefault="008F5C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BF710" w14:textId="77777777" w:rsidR="004E5391" w:rsidRDefault="00AB02AD">
    <w:pPr>
      <w:pStyle w:val="Antrats"/>
      <w:jc w:val="center"/>
    </w:pPr>
    <w:r>
      <w:fldChar w:fldCharType="begin"/>
    </w:r>
    <w:r>
      <w:instrText>PAGE   \* MERGEFORMAT</w:instrText>
    </w:r>
    <w:r>
      <w:fldChar w:fldCharType="separate"/>
    </w:r>
    <w:r>
      <w:t>5</w:t>
    </w:r>
    <w:r>
      <w:fldChar w:fldCharType="end"/>
    </w:r>
  </w:p>
  <w:p w14:paraId="00B1CF59" w14:textId="77777777" w:rsidR="004E5391" w:rsidRDefault="004E53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2F88"/>
    <w:multiLevelType w:val="hybridMultilevel"/>
    <w:tmpl w:val="8F9A8068"/>
    <w:lvl w:ilvl="0" w:tplc="D112508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2E582F9D"/>
    <w:multiLevelType w:val="multilevel"/>
    <w:tmpl w:val="2E582F9D"/>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819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4787C5C"/>
    <w:multiLevelType w:val="multilevel"/>
    <w:tmpl w:val="65FA8E16"/>
    <w:lvl w:ilvl="0">
      <w:start w:val="6"/>
      <w:numFmt w:val="decimal"/>
      <w:lvlText w:val="%1."/>
      <w:lvlJc w:val="left"/>
      <w:pPr>
        <w:ind w:left="540" w:hanging="540"/>
      </w:pPr>
      <w:rPr>
        <w:rFonts w:hint="default"/>
      </w:rPr>
    </w:lvl>
    <w:lvl w:ilvl="1">
      <w:start w:val="2"/>
      <w:numFmt w:val="decimal"/>
      <w:lvlText w:val="%1.%2."/>
      <w:lvlJc w:val="left"/>
      <w:pPr>
        <w:ind w:left="1195" w:hanging="540"/>
      </w:pPr>
      <w:rPr>
        <w:rFonts w:hint="default"/>
      </w:rPr>
    </w:lvl>
    <w:lvl w:ilvl="2">
      <w:start w:val="1"/>
      <w:numFmt w:val="decimal"/>
      <w:lvlText w:val="%1.%2.%3."/>
      <w:lvlJc w:val="left"/>
      <w:pPr>
        <w:ind w:left="2030"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370" w:hanging="144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7040" w:hanging="1800"/>
      </w:pPr>
      <w:rPr>
        <w:rFonts w:hint="default"/>
      </w:rPr>
    </w:lvl>
  </w:abstractNum>
  <w:abstractNum w:abstractNumId="3" w15:restartNumberingAfterBreak="0">
    <w:nsid w:val="50FA507E"/>
    <w:multiLevelType w:val="multilevel"/>
    <w:tmpl w:val="75FE3344"/>
    <w:lvl w:ilvl="0">
      <w:start w:val="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7"/>
      <w:numFmt w:val="decimal"/>
      <w:lvlText w:val="%1.%2.%3."/>
      <w:lvlJc w:val="left"/>
      <w:pPr>
        <w:ind w:left="1428"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8F33976"/>
    <w:multiLevelType w:val="multilevel"/>
    <w:tmpl w:val="440261F8"/>
    <w:lvl w:ilvl="0">
      <w:start w:val="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5C118F"/>
    <w:multiLevelType w:val="multilevel"/>
    <w:tmpl w:val="7D5C118F"/>
    <w:lvl w:ilvl="0">
      <w:start w:val="1"/>
      <w:numFmt w:val="decimal"/>
      <w:pStyle w:val="Antrat1"/>
      <w:lvlText w:val="%1."/>
      <w:lvlJc w:val="left"/>
      <w:pPr>
        <w:ind w:left="1152" w:hanging="432"/>
      </w:pPr>
    </w:lvl>
    <w:lvl w:ilvl="1">
      <w:start w:val="1"/>
      <w:numFmt w:val="decimal"/>
      <w:pStyle w:val="Antrat2"/>
      <w:lvlText w:val="%1.%2."/>
      <w:lvlJc w:val="left"/>
      <w:pPr>
        <w:ind w:left="1135"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num w:numId="1" w16cid:durableId="1383947111">
    <w:abstractNumId w:val="6"/>
  </w:num>
  <w:num w:numId="2" w16cid:durableId="1056852361">
    <w:abstractNumId w:val="1"/>
  </w:num>
  <w:num w:numId="3" w16cid:durableId="1625309010">
    <w:abstractNumId w:val="5"/>
  </w:num>
  <w:num w:numId="4" w16cid:durableId="1887643573">
    <w:abstractNumId w:val="2"/>
  </w:num>
  <w:num w:numId="5" w16cid:durableId="375937790">
    <w:abstractNumId w:val="0"/>
  </w:num>
  <w:num w:numId="6" w16cid:durableId="2129228487">
    <w:abstractNumId w:val="3"/>
  </w:num>
  <w:num w:numId="7" w16cid:durableId="1883248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6A"/>
    <w:rsid w:val="00002830"/>
    <w:rsid w:val="00002BCE"/>
    <w:rsid w:val="00003E56"/>
    <w:rsid w:val="00007AFA"/>
    <w:rsid w:val="00010636"/>
    <w:rsid w:val="00010D65"/>
    <w:rsid w:val="00011DD8"/>
    <w:rsid w:val="00012996"/>
    <w:rsid w:val="00013781"/>
    <w:rsid w:val="000139B6"/>
    <w:rsid w:val="00023314"/>
    <w:rsid w:val="00023C02"/>
    <w:rsid w:val="00023EE0"/>
    <w:rsid w:val="00024BDF"/>
    <w:rsid w:val="00025636"/>
    <w:rsid w:val="000275EA"/>
    <w:rsid w:val="000310BC"/>
    <w:rsid w:val="000321CC"/>
    <w:rsid w:val="000337A0"/>
    <w:rsid w:val="000407B3"/>
    <w:rsid w:val="00040BC3"/>
    <w:rsid w:val="00040DD9"/>
    <w:rsid w:val="00041E5C"/>
    <w:rsid w:val="000427BD"/>
    <w:rsid w:val="00043382"/>
    <w:rsid w:val="0004739B"/>
    <w:rsid w:val="00047CEE"/>
    <w:rsid w:val="00052A5F"/>
    <w:rsid w:val="00053A1E"/>
    <w:rsid w:val="0005634E"/>
    <w:rsid w:val="000567BD"/>
    <w:rsid w:val="00056AEE"/>
    <w:rsid w:val="00057F37"/>
    <w:rsid w:val="0006183A"/>
    <w:rsid w:val="00063633"/>
    <w:rsid w:val="00064DC6"/>
    <w:rsid w:val="000665BF"/>
    <w:rsid w:val="00066701"/>
    <w:rsid w:val="00066B8D"/>
    <w:rsid w:val="00067191"/>
    <w:rsid w:val="000711D2"/>
    <w:rsid w:val="0007247A"/>
    <w:rsid w:val="00072C03"/>
    <w:rsid w:val="00074792"/>
    <w:rsid w:val="00076476"/>
    <w:rsid w:val="00085AF2"/>
    <w:rsid w:val="00086216"/>
    <w:rsid w:val="000918AD"/>
    <w:rsid w:val="00092D3E"/>
    <w:rsid w:val="000964DD"/>
    <w:rsid w:val="00096872"/>
    <w:rsid w:val="000A48CE"/>
    <w:rsid w:val="000A69AF"/>
    <w:rsid w:val="000B0DA4"/>
    <w:rsid w:val="000B10F5"/>
    <w:rsid w:val="000B200A"/>
    <w:rsid w:val="000B4C99"/>
    <w:rsid w:val="000B55CE"/>
    <w:rsid w:val="000B7518"/>
    <w:rsid w:val="000C0487"/>
    <w:rsid w:val="000C21A6"/>
    <w:rsid w:val="000C3E25"/>
    <w:rsid w:val="000D1FF8"/>
    <w:rsid w:val="000D43F2"/>
    <w:rsid w:val="000D45DF"/>
    <w:rsid w:val="000D626B"/>
    <w:rsid w:val="000D64EE"/>
    <w:rsid w:val="000E0848"/>
    <w:rsid w:val="000E2D8E"/>
    <w:rsid w:val="000E524D"/>
    <w:rsid w:val="000E6039"/>
    <w:rsid w:val="000E7DB5"/>
    <w:rsid w:val="000F0C6E"/>
    <w:rsid w:val="000F0F8B"/>
    <w:rsid w:val="000F1DEF"/>
    <w:rsid w:val="000F21AB"/>
    <w:rsid w:val="000F3852"/>
    <w:rsid w:val="000F4D12"/>
    <w:rsid w:val="000F64F8"/>
    <w:rsid w:val="000F74DB"/>
    <w:rsid w:val="00100653"/>
    <w:rsid w:val="001039EB"/>
    <w:rsid w:val="00105D5E"/>
    <w:rsid w:val="0010685B"/>
    <w:rsid w:val="00107B76"/>
    <w:rsid w:val="001128C1"/>
    <w:rsid w:val="00112A90"/>
    <w:rsid w:val="00113F8F"/>
    <w:rsid w:val="00114425"/>
    <w:rsid w:val="00116DBB"/>
    <w:rsid w:val="001170DA"/>
    <w:rsid w:val="001177B6"/>
    <w:rsid w:val="00117B89"/>
    <w:rsid w:val="001216FA"/>
    <w:rsid w:val="00123A7A"/>
    <w:rsid w:val="00125C6D"/>
    <w:rsid w:val="00127042"/>
    <w:rsid w:val="0012737C"/>
    <w:rsid w:val="00130EA9"/>
    <w:rsid w:val="0013137F"/>
    <w:rsid w:val="0013159E"/>
    <w:rsid w:val="001352A4"/>
    <w:rsid w:val="001365E4"/>
    <w:rsid w:val="00141697"/>
    <w:rsid w:val="00142B1B"/>
    <w:rsid w:val="001435C1"/>
    <w:rsid w:val="001458E2"/>
    <w:rsid w:val="0014602E"/>
    <w:rsid w:val="00146653"/>
    <w:rsid w:val="00150D6D"/>
    <w:rsid w:val="001552FD"/>
    <w:rsid w:val="00155DBE"/>
    <w:rsid w:val="00163FC6"/>
    <w:rsid w:val="00164479"/>
    <w:rsid w:val="00165DC2"/>
    <w:rsid w:val="00170BA2"/>
    <w:rsid w:val="001717FF"/>
    <w:rsid w:val="00171B55"/>
    <w:rsid w:val="00172593"/>
    <w:rsid w:val="00173B82"/>
    <w:rsid w:val="0017409C"/>
    <w:rsid w:val="00174E74"/>
    <w:rsid w:val="0017508E"/>
    <w:rsid w:val="00175619"/>
    <w:rsid w:val="001769E6"/>
    <w:rsid w:val="0018101A"/>
    <w:rsid w:val="0018244F"/>
    <w:rsid w:val="00182736"/>
    <w:rsid w:val="0018667E"/>
    <w:rsid w:val="00186C77"/>
    <w:rsid w:val="0019027F"/>
    <w:rsid w:val="001909A8"/>
    <w:rsid w:val="00190CEE"/>
    <w:rsid w:val="001924A5"/>
    <w:rsid w:val="00194594"/>
    <w:rsid w:val="001958E2"/>
    <w:rsid w:val="00196E5C"/>
    <w:rsid w:val="0019753F"/>
    <w:rsid w:val="001A09AD"/>
    <w:rsid w:val="001A0D2F"/>
    <w:rsid w:val="001B072C"/>
    <w:rsid w:val="001B0DCE"/>
    <w:rsid w:val="001B14BA"/>
    <w:rsid w:val="001B30B0"/>
    <w:rsid w:val="001B38D5"/>
    <w:rsid w:val="001C0D6D"/>
    <w:rsid w:val="001C1D3F"/>
    <w:rsid w:val="001C26C6"/>
    <w:rsid w:val="001C3470"/>
    <w:rsid w:val="001C607F"/>
    <w:rsid w:val="001C6399"/>
    <w:rsid w:val="001D13EB"/>
    <w:rsid w:val="001D214C"/>
    <w:rsid w:val="001D27E0"/>
    <w:rsid w:val="001E11C0"/>
    <w:rsid w:val="001E24B9"/>
    <w:rsid w:val="001E4054"/>
    <w:rsid w:val="001E7851"/>
    <w:rsid w:val="001E7A18"/>
    <w:rsid w:val="001F5EA3"/>
    <w:rsid w:val="0020044C"/>
    <w:rsid w:val="00205CE0"/>
    <w:rsid w:val="00205D34"/>
    <w:rsid w:val="002064B5"/>
    <w:rsid w:val="00211C5C"/>
    <w:rsid w:val="00213F02"/>
    <w:rsid w:val="00213FCE"/>
    <w:rsid w:val="00214491"/>
    <w:rsid w:val="00216042"/>
    <w:rsid w:val="00216628"/>
    <w:rsid w:val="00216ADB"/>
    <w:rsid w:val="002213B5"/>
    <w:rsid w:val="00222629"/>
    <w:rsid w:val="00223F7E"/>
    <w:rsid w:val="002264B7"/>
    <w:rsid w:val="00226F0E"/>
    <w:rsid w:val="00227F30"/>
    <w:rsid w:val="00230276"/>
    <w:rsid w:val="00233A26"/>
    <w:rsid w:val="00233D25"/>
    <w:rsid w:val="002347AB"/>
    <w:rsid w:val="00235EB5"/>
    <w:rsid w:val="0024086D"/>
    <w:rsid w:val="002438E2"/>
    <w:rsid w:val="00244805"/>
    <w:rsid w:val="00246E1C"/>
    <w:rsid w:val="0025081E"/>
    <w:rsid w:val="002516B9"/>
    <w:rsid w:val="00252D66"/>
    <w:rsid w:val="002538CE"/>
    <w:rsid w:val="00255E69"/>
    <w:rsid w:val="0025673C"/>
    <w:rsid w:val="00256A8E"/>
    <w:rsid w:val="00261F76"/>
    <w:rsid w:val="0026433D"/>
    <w:rsid w:val="002645E4"/>
    <w:rsid w:val="002703D0"/>
    <w:rsid w:val="00272008"/>
    <w:rsid w:val="002730FD"/>
    <w:rsid w:val="0027359B"/>
    <w:rsid w:val="00274C8D"/>
    <w:rsid w:val="002759BF"/>
    <w:rsid w:val="00276132"/>
    <w:rsid w:val="00277774"/>
    <w:rsid w:val="00280078"/>
    <w:rsid w:val="002814E3"/>
    <w:rsid w:val="0028290B"/>
    <w:rsid w:val="00283C5F"/>
    <w:rsid w:val="0028400B"/>
    <w:rsid w:val="00284E94"/>
    <w:rsid w:val="002854E9"/>
    <w:rsid w:val="00286F89"/>
    <w:rsid w:val="00291335"/>
    <w:rsid w:val="00295883"/>
    <w:rsid w:val="0029702D"/>
    <w:rsid w:val="00297DF7"/>
    <w:rsid w:val="002A1065"/>
    <w:rsid w:val="002A322D"/>
    <w:rsid w:val="002A5327"/>
    <w:rsid w:val="002A6285"/>
    <w:rsid w:val="002A7E1C"/>
    <w:rsid w:val="002B181A"/>
    <w:rsid w:val="002B1FA3"/>
    <w:rsid w:val="002B2476"/>
    <w:rsid w:val="002B442E"/>
    <w:rsid w:val="002B4541"/>
    <w:rsid w:val="002B46C2"/>
    <w:rsid w:val="002B4816"/>
    <w:rsid w:val="002B62D8"/>
    <w:rsid w:val="002B6977"/>
    <w:rsid w:val="002B6FF9"/>
    <w:rsid w:val="002B72D7"/>
    <w:rsid w:val="002C005A"/>
    <w:rsid w:val="002C0F5A"/>
    <w:rsid w:val="002C0F8B"/>
    <w:rsid w:val="002C1CED"/>
    <w:rsid w:val="002C1FE3"/>
    <w:rsid w:val="002C3A77"/>
    <w:rsid w:val="002C3D25"/>
    <w:rsid w:val="002C7020"/>
    <w:rsid w:val="002C7147"/>
    <w:rsid w:val="002C73D3"/>
    <w:rsid w:val="002D1D86"/>
    <w:rsid w:val="002D2B9B"/>
    <w:rsid w:val="002D2E0C"/>
    <w:rsid w:val="002D6CA8"/>
    <w:rsid w:val="002D6FE6"/>
    <w:rsid w:val="002E255B"/>
    <w:rsid w:val="002E2673"/>
    <w:rsid w:val="002E4265"/>
    <w:rsid w:val="002E74C4"/>
    <w:rsid w:val="002E75A3"/>
    <w:rsid w:val="002F1E69"/>
    <w:rsid w:val="002F388F"/>
    <w:rsid w:val="002F3AD0"/>
    <w:rsid w:val="002F4DC9"/>
    <w:rsid w:val="002F5953"/>
    <w:rsid w:val="00300927"/>
    <w:rsid w:val="0030094D"/>
    <w:rsid w:val="00300EDD"/>
    <w:rsid w:val="00303320"/>
    <w:rsid w:val="00304AC0"/>
    <w:rsid w:val="003054C7"/>
    <w:rsid w:val="00305748"/>
    <w:rsid w:val="00305D65"/>
    <w:rsid w:val="0031559B"/>
    <w:rsid w:val="00321747"/>
    <w:rsid w:val="00321839"/>
    <w:rsid w:val="003235FF"/>
    <w:rsid w:val="003245A4"/>
    <w:rsid w:val="00324870"/>
    <w:rsid w:val="00324C68"/>
    <w:rsid w:val="00324CD2"/>
    <w:rsid w:val="00326A1C"/>
    <w:rsid w:val="0033367B"/>
    <w:rsid w:val="00335BDF"/>
    <w:rsid w:val="00341000"/>
    <w:rsid w:val="00341325"/>
    <w:rsid w:val="00341BE2"/>
    <w:rsid w:val="0034420A"/>
    <w:rsid w:val="003462E9"/>
    <w:rsid w:val="00347363"/>
    <w:rsid w:val="003526FD"/>
    <w:rsid w:val="00352AE7"/>
    <w:rsid w:val="00357E2C"/>
    <w:rsid w:val="00361720"/>
    <w:rsid w:val="00361804"/>
    <w:rsid w:val="0036489D"/>
    <w:rsid w:val="0036686D"/>
    <w:rsid w:val="00367503"/>
    <w:rsid w:val="00372D60"/>
    <w:rsid w:val="0037446B"/>
    <w:rsid w:val="0037777A"/>
    <w:rsid w:val="00380A5A"/>
    <w:rsid w:val="00382E9E"/>
    <w:rsid w:val="00383308"/>
    <w:rsid w:val="00384E2F"/>
    <w:rsid w:val="00385A32"/>
    <w:rsid w:val="00385C48"/>
    <w:rsid w:val="003903B7"/>
    <w:rsid w:val="00391D53"/>
    <w:rsid w:val="003938C7"/>
    <w:rsid w:val="00395E77"/>
    <w:rsid w:val="00396CE0"/>
    <w:rsid w:val="003975BC"/>
    <w:rsid w:val="003A056F"/>
    <w:rsid w:val="003A26CC"/>
    <w:rsid w:val="003A34BF"/>
    <w:rsid w:val="003A39E3"/>
    <w:rsid w:val="003A478E"/>
    <w:rsid w:val="003A7219"/>
    <w:rsid w:val="003B2908"/>
    <w:rsid w:val="003B4363"/>
    <w:rsid w:val="003C0BFB"/>
    <w:rsid w:val="003C29AE"/>
    <w:rsid w:val="003C426A"/>
    <w:rsid w:val="003C5F6A"/>
    <w:rsid w:val="003D05D9"/>
    <w:rsid w:val="003D30E9"/>
    <w:rsid w:val="003D4A2D"/>
    <w:rsid w:val="003E15C2"/>
    <w:rsid w:val="003E1A3B"/>
    <w:rsid w:val="003E45B1"/>
    <w:rsid w:val="003E56AC"/>
    <w:rsid w:val="003E6723"/>
    <w:rsid w:val="003F0860"/>
    <w:rsid w:val="003F1896"/>
    <w:rsid w:val="003F2C98"/>
    <w:rsid w:val="003F355A"/>
    <w:rsid w:val="003F7A0A"/>
    <w:rsid w:val="00401A5E"/>
    <w:rsid w:val="00402289"/>
    <w:rsid w:val="00407ACC"/>
    <w:rsid w:val="00407BDF"/>
    <w:rsid w:val="00411CCB"/>
    <w:rsid w:val="00412B4C"/>
    <w:rsid w:val="004138F3"/>
    <w:rsid w:val="00416C57"/>
    <w:rsid w:val="00424172"/>
    <w:rsid w:val="004270AD"/>
    <w:rsid w:val="00427866"/>
    <w:rsid w:val="004318A2"/>
    <w:rsid w:val="00436167"/>
    <w:rsid w:val="00436939"/>
    <w:rsid w:val="0043797E"/>
    <w:rsid w:val="004415A5"/>
    <w:rsid w:val="00441631"/>
    <w:rsid w:val="0044265B"/>
    <w:rsid w:val="004435CB"/>
    <w:rsid w:val="00444914"/>
    <w:rsid w:val="00444E36"/>
    <w:rsid w:val="004500BB"/>
    <w:rsid w:val="00450797"/>
    <w:rsid w:val="00454FDF"/>
    <w:rsid w:val="004565B9"/>
    <w:rsid w:val="00457F6C"/>
    <w:rsid w:val="00461401"/>
    <w:rsid w:val="00464DB8"/>
    <w:rsid w:val="00465D0B"/>
    <w:rsid w:val="0046694A"/>
    <w:rsid w:val="004769E8"/>
    <w:rsid w:val="00476DDA"/>
    <w:rsid w:val="004770FB"/>
    <w:rsid w:val="004775EE"/>
    <w:rsid w:val="004811B7"/>
    <w:rsid w:val="00484585"/>
    <w:rsid w:val="0048516F"/>
    <w:rsid w:val="00485E14"/>
    <w:rsid w:val="004866B9"/>
    <w:rsid w:val="00486CDA"/>
    <w:rsid w:val="00491AFE"/>
    <w:rsid w:val="004931AC"/>
    <w:rsid w:val="00493B88"/>
    <w:rsid w:val="00494CE8"/>
    <w:rsid w:val="00495D30"/>
    <w:rsid w:val="004A21BB"/>
    <w:rsid w:val="004A33A4"/>
    <w:rsid w:val="004A4584"/>
    <w:rsid w:val="004A53EC"/>
    <w:rsid w:val="004A57E4"/>
    <w:rsid w:val="004A5B3C"/>
    <w:rsid w:val="004A6B4F"/>
    <w:rsid w:val="004A7CD7"/>
    <w:rsid w:val="004B02AB"/>
    <w:rsid w:val="004B3AAF"/>
    <w:rsid w:val="004B47B5"/>
    <w:rsid w:val="004B4E3A"/>
    <w:rsid w:val="004C0723"/>
    <w:rsid w:val="004C3EE9"/>
    <w:rsid w:val="004C58C6"/>
    <w:rsid w:val="004D1F4B"/>
    <w:rsid w:val="004D2E26"/>
    <w:rsid w:val="004D6C79"/>
    <w:rsid w:val="004E22F1"/>
    <w:rsid w:val="004E3D4F"/>
    <w:rsid w:val="004E528B"/>
    <w:rsid w:val="004E5391"/>
    <w:rsid w:val="004E5A3C"/>
    <w:rsid w:val="004E5CB8"/>
    <w:rsid w:val="004F1577"/>
    <w:rsid w:val="004F25A5"/>
    <w:rsid w:val="004F37FE"/>
    <w:rsid w:val="004F3A58"/>
    <w:rsid w:val="004F4235"/>
    <w:rsid w:val="004F4856"/>
    <w:rsid w:val="004F523D"/>
    <w:rsid w:val="004F56EB"/>
    <w:rsid w:val="004F63E9"/>
    <w:rsid w:val="004F6CEB"/>
    <w:rsid w:val="004F7B1C"/>
    <w:rsid w:val="004F7DE4"/>
    <w:rsid w:val="00502608"/>
    <w:rsid w:val="00503494"/>
    <w:rsid w:val="00503A3E"/>
    <w:rsid w:val="00503FE6"/>
    <w:rsid w:val="00504C8B"/>
    <w:rsid w:val="00504EAE"/>
    <w:rsid w:val="00505324"/>
    <w:rsid w:val="00510291"/>
    <w:rsid w:val="0051195E"/>
    <w:rsid w:val="0051400D"/>
    <w:rsid w:val="00515235"/>
    <w:rsid w:val="00515FBE"/>
    <w:rsid w:val="00516FEB"/>
    <w:rsid w:val="0052005A"/>
    <w:rsid w:val="0052064D"/>
    <w:rsid w:val="00521330"/>
    <w:rsid w:val="00524D2D"/>
    <w:rsid w:val="00525047"/>
    <w:rsid w:val="00530BD2"/>
    <w:rsid w:val="00533A4B"/>
    <w:rsid w:val="0054076D"/>
    <w:rsid w:val="0054149F"/>
    <w:rsid w:val="005425CB"/>
    <w:rsid w:val="00542ABC"/>
    <w:rsid w:val="00543E6A"/>
    <w:rsid w:val="00546881"/>
    <w:rsid w:val="00551645"/>
    <w:rsid w:val="005562A2"/>
    <w:rsid w:val="00561BD6"/>
    <w:rsid w:val="0056448A"/>
    <w:rsid w:val="0056520C"/>
    <w:rsid w:val="00566988"/>
    <w:rsid w:val="00567B35"/>
    <w:rsid w:val="0057071F"/>
    <w:rsid w:val="00570BB6"/>
    <w:rsid w:val="00573174"/>
    <w:rsid w:val="00573BEC"/>
    <w:rsid w:val="00575368"/>
    <w:rsid w:val="0057646B"/>
    <w:rsid w:val="00576E56"/>
    <w:rsid w:val="00583E58"/>
    <w:rsid w:val="00587B2D"/>
    <w:rsid w:val="00587EB3"/>
    <w:rsid w:val="00587F6E"/>
    <w:rsid w:val="0059200B"/>
    <w:rsid w:val="00592439"/>
    <w:rsid w:val="00592503"/>
    <w:rsid w:val="00594347"/>
    <w:rsid w:val="005951A3"/>
    <w:rsid w:val="00595CEE"/>
    <w:rsid w:val="00596544"/>
    <w:rsid w:val="00597103"/>
    <w:rsid w:val="005A2839"/>
    <w:rsid w:val="005A3058"/>
    <w:rsid w:val="005A443A"/>
    <w:rsid w:val="005B0CA2"/>
    <w:rsid w:val="005B14B3"/>
    <w:rsid w:val="005B4E9F"/>
    <w:rsid w:val="005B5D33"/>
    <w:rsid w:val="005B6AB2"/>
    <w:rsid w:val="005B6E4C"/>
    <w:rsid w:val="005B738D"/>
    <w:rsid w:val="005B7C44"/>
    <w:rsid w:val="005C125C"/>
    <w:rsid w:val="005C1379"/>
    <w:rsid w:val="005C1DB7"/>
    <w:rsid w:val="005C2F15"/>
    <w:rsid w:val="005C3C43"/>
    <w:rsid w:val="005C3DC1"/>
    <w:rsid w:val="005C3E87"/>
    <w:rsid w:val="005C50F7"/>
    <w:rsid w:val="005C5FD9"/>
    <w:rsid w:val="005D3084"/>
    <w:rsid w:val="005D637A"/>
    <w:rsid w:val="005D7502"/>
    <w:rsid w:val="005E0FE0"/>
    <w:rsid w:val="005E1194"/>
    <w:rsid w:val="005E3C7E"/>
    <w:rsid w:val="005E53AA"/>
    <w:rsid w:val="005E78DC"/>
    <w:rsid w:val="005E7A72"/>
    <w:rsid w:val="005F018B"/>
    <w:rsid w:val="005F0972"/>
    <w:rsid w:val="005F484B"/>
    <w:rsid w:val="005F5285"/>
    <w:rsid w:val="005F5E7A"/>
    <w:rsid w:val="00603936"/>
    <w:rsid w:val="00607C80"/>
    <w:rsid w:val="0061009A"/>
    <w:rsid w:val="006103E5"/>
    <w:rsid w:val="00610B03"/>
    <w:rsid w:val="006111D0"/>
    <w:rsid w:val="00611D75"/>
    <w:rsid w:val="00615C2D"/>
    <w:rsid w:val="006204FB"/>
    <w:rsid w:val="00622611"/>
    <w:rsid w:val="0062638D"/>
    <w:rsid w:val="00626BFD"/>
    <w:rsid w:val="00630F6E"/>
    <w:rsid w:val="00631B2D"/>
    <w:rsid w:val="006336D9"/>
    <w:rsid w:val="006359C6"/>
    <w:rsid w:val="006361B0"/>
    <w:rsid w:val="00640E1F"/>
    <w:rsid w:val="00641D82"/>
    <w:rsid w:val="00644A55"/>
    <w:rsid w:val="00646C53"/>
    <w:rsid w:val="00647678"/>
    <w:rsid w:val="0064786E"/>
    <w:rsid w:val="00650118"/>
    <w:rsid w:val="00650B2E"/>
    <w:rsid w:val="00653295"/>
    <w:rsid w:val="00656816"/>
    <w:rsid w:val="00656DDE"/>
    <w:rsid w:val="0065700A"/>
    <w:rsid w:val="006613AE"/>
    <w:rsid w:val="00662CE6"/>
    <w:rsid w:val="00664466"/>
    <w:rsid w:val="00665446"/>
    <w:rsid w:val="0066769E"/>
    <w:rsid w:val="006701E7"/>
    <w:rsid w:val="00671DA1"/>
    <w:rsid w:val="00673278"/>
    <w:rsid w:val="00675077"/>
    <w:rsid w:val="00677195"/>
    <w:rsid w:val="006812B3"/>
    <w:rsid w:val="00681D59"/>
    <w:rsid w:val="0068454C"/>
    <w:rsid w:val="00684F96"/>
    <w:rsid w:val="00685FF3"/>
    <w:rsid w:val="00691B2E"/>
    <w:rsid w:val="00694AF7"/>
    <w:rsid w:val="00695D68"/>
    <w:rsid w:val="00696A67"/>
    <w:rsid w:val="00696DF8"/>
    <w:rsid w:val="006A0AE5"/>
    <w:rsid w:val="006A0FDC"/>
    <w:rsid w:val="006A45AE"/>
    <w:rsid w:val="006A5ACD"/>
    <w:rsid w:val="006A6E12"/>
    <w:rsid w:val="006A7940"/>
    <w:rsid w:val="006B3162"/>
    <w:rsid w:val="006B34DA"/>
    <w:rsid w:val="006B3C7B"/>
    <w:rsid w:val="006B3D9E"/>
    <w:rsid w:val="006B7323"/>
    <w:rsid w:val="006B7460"/>
    <w:rsid w:val="006B7500"/>
    <w:rsid w:val="006C4312"/>
    <w:rsid w:val="006C4507"/>
    <w:rsid w:val="006C4740"/>
    <w:rsid w:val="006C5916"/>
    <w:rsid w:val="006C634A"/>
    <w:rsid w:val="006C7C23"/>
    <w:rsid w:val="006D0394"/>
    <w:rsid w:val="006D1DC2"/>
    <w:rsid w:val="006D3839"/>
    <w:rsid w:val="006D3991"/>
    <w:rsid w:val="006E0F98"/>
    <w:rsid w:val="006E1907"/>
    <w:rsid w:val="006E23F2"/>
    <w:rsid w:val="006E2465"/>
    <w:rsid w:val="006E3722"/>
    <w:rsid w:val="006E5392"/>
    <w:rsid w:val="006F3442"/>
    <w:rsid w:val="006F45DB"/>
    <w:rsid w:val="006F64D3"/>
    <w:rsid w:val="00700575"/>
    <w:rsid w:val="007017D9"/>
    <w:rsid w:val="0070197F"/>
    <w:rsid w:val="0070268A"/>
    <w:rsid w:val="00702F57"/>
    <w:rsid w:val="0070377C"/>
    <w:rsid w:val="007057A5"/>
    <w:rsid w:val="00706866"/>
    <w:rsid w:val="007076B0"/>
    <w:rsid w:val="007120C3"/>
    <w:rsid w:val="007124EF"/>
    <w:rsid w:val="007160BB"/>
    <w:rsid w:val="00717397"/>
    <w:rsid w:val="00721484"/>
    <w:rsid w:val="007218B2"/>
    <w:rsid w:val="0072234C"/>
    <w:rsid w:val="00726B9D"/>
    <w:rsid w:val="00727566"/>
    <w:rsid w:val="00730A92"/>
    <w:rsid w:val="00730FA3"/>
    <w:rsid w:val="007345CB"/>
    <w:rsid w:val="00734C8A"/>
    <w:rsid w:val="00736F3E"/>
    <w:rsid w:val="0073719C"/>
    <w:rsid w:val="007400B6"/>
    <w:rsid w:val="007402A4"/>
    <w:rsid w:val="00740405"/>
    <w:rsid w:val="0074123E"/>
    <w:rsid w:val="007442A6"/>
    <w:rsid w:val="00744503"/>
    <w:rsid w:val="007513A5"/>
    <w:rsid w:val="00755BF0"/>
    <w:rsid w:val="00757C14"/>
    <w:rsid w:val="007629E3"/>
    <w:rsid w:val="00764C03"/>
    <w:rsid w:val="00766800"/>
    <w:rsid w:val="007670BB"/>
    <w:rsid w:val="00774EC2"/>
    <w:rsid w:val="00776A24"/>
    <w:rsid w:val="00781039"/>
    <w:rsid w:val="00781BB5"/>
    <w:rsid w:val="00785226"/>
    <w:rsid w:val="0078580E"/>
    <w:rsid w:val="00790654"/>
    <w:rsid w:val="00790D55"/>
    <w:rsid w:val="00791BA9"/>
    <w:rsid w:val="00796856"/>
    <w:rsid w:val="007A31DE"/>
    <w:rsid w:val="007B1E78"/>
    <w:rsid w:val="007B3800"/>
    <w:rsid w:val="007B6F4D"/>
    <w:rsid w:val="007C36A7"/>
    <w:rsid w:val="007C42A3"/>
    <w:rsid w:val="007C65F7"/>
    <w:rsid w:val="007C78D8"/>
    <w:rsid w:val="007D0473"/>
    <w:rsid w:val="007D1A7D"/>
    <w:rsid w:val="007D548A"/>
    <w:rsid w:val="007D56A3"/>
    <w:rsid w:val="007D5A75"/>
    <w:rsid w:val="007D642B"/>
    <w:rsid w:val="007E1754"/>
    <w:rsid w:val="007E3B37"/>
    <w:rsid w:val="007E4D3F"/>
    <w:rsid w:val="007E6D53"/>
    <w:rsid w:val="007F03CD"/>
    <w:rsid w:val="007F329A"/>
    <w:rsid w:val="007F3384"/>
    <w:rsid w:val="007F3BD5"/>
    <w:rsid w:val="007F40CA"/>
    <w:rsid w:val="007F7765"/>
    <w:rsid w:val="00801504"/>
    <w:rsid w:val="00801774"/>
    <w:rsid w:val="0080207F"/>
    <w:rsid w:val="00804401"/>
    <w:rsid w:val="00806C77"/>
    <w:rsid w:val="0081184E"/>
    <w:rsid w:val="0081211E"/>
    <w:rsid w:val="00815C57"/>
    <w:rsid w:val="00817499"/>
    <w:rsid w:val="008205A7"/>
    <w:rsid w:val="008222C5"/>
    <w:rsid w:val="00824963"/>
    <w:rsid w:val="00825040"/>
    <w:rsid w:val="00825BC6"/>
    <w:rsid w:val="00831157"/>
    <w:rsid w:val="008311D7"/>
    <w:rsid w:val="00832669"/>
    <w:rsid w:val="00834460"/>
    <w:rsid w:val="00834FB2"/>
    <w:rsid w:val="008373DA"/>
    <w:rsid w:val="008409A0"/>
    <w:rsid w:val="00842B0A"/>
    <w:rsid w:val="00843F48"/>
    <w:rsid w:val="00844A59"/>
    <w:rsid w:val="00847152"/>
    <w:rsid w:val="00847246"/>
    <w:rsid w:val="008505AA"/>
    <w:rsid w:val="00853CC3"/>
    <w:rsid w:val="008542E5"/>
    <w:rsid w:val="00861100"/>
    <w:rsid w:val="008614F9"/>
    <w:rsid w:val="00861A9F"/>
    <w:rsid w:val="00865C11"/>
    <w:rsid w:val="00867957"/>
    <w:rsid w:val="0087059F"/>
    <w:rsid w:val="00873F91"/>
    <w:rsid w:val="0087423F"/>
    <w:rsid w:val="0087584B"/>
    <w:rsid w:val="00876140"/>
    <w:rsid w:val="00876EA7"/>
    <w:rsid w:val="00877B47"/>
    <w:rsid w:val="00883000"/>
    <w:rsid w:val="00883CC4"/>
    <w:rsid w:val="00887C79"/>
    <w:rsid w:val="00890439"/>
    <w:rsid w:val="00892844"/>
    <w:rsid w:val="00892BF4"/>
    <w:rsid w:val="00895756"/>
    <w:rsid w:val="00897136"/>
    <w:rsid w:val="00897D87"/>
    <w:rsid w:val="008A1C76"/>
    <w:rsid w:val="008A1D47"/>
    <w:rsid w:val="008A2564"/>
    <w:rsid w:val="008A3D32"/>
    <w:rsid w:val="008A6D85"/>
    <w:rsid w:val="008B2917"/>
    <w:rsid w:val="008B418F"/>
    <w:rsid w:val="008B64F1"/>
    <w:rsid w:val="008C03FE"/>
    <w:rsid w:val="008C0741"/>
    <w:rsid w:val="008C3899"/>
    <w:rsid w:val="008C53FE"/>
    <w:rsid w:val="008C650D"/>
    <w:rsid w:val="008D020D"/>
    <w:rsid w:val="008D0573"/>
    <w:rsid w:val="008D06DE"/>
    <w:rsid w:val="008D2BF7"/>
    <w:rsid w:val="008D4D7C"/>
    <w:rsid w:val="008D5383"/>
    <w:rsid w:val="008D62B5"/>
    <w:rsid w:val="008D6FC0"/>
    <w:rsid w:val="008D71ED"/>
    <w:rsid w:val="008E20CA"/>
    <w:rsid w:val="008E4E08"/>
    <w:rsid w:val="008F1065"/>
    <w:rsid w:val="008F1C82"/>
    <w:rsid w:val="008F4A74"/>
    <w:rsid w:val="008F5545"/>
    <w:rsid w:val="008F5CB7"/>
    <w:rsid w:val="008F7A7C"/>
    <w:rsid w:val="0090037C"/>
    <w:rsid w:val="00900A1D"/>
    <w:rsid w:val="009012B0"/>
    <w:rsid w:val="0090367A"/>
    <w:rsid w:val="00904007"/>
    <w:rsid w:val="0090792C"/>
    <w:rsid w:val="00907993"/>
    <w:rsid w:val="00910122"/>
    <w:rsid w:val="00910453"/>
    <w:rsid w:val="00911A62"/>
    <w:rsid w:val="00911B39"/>
    <w:rsid w:val="00914C2F"/>
    <w:rsid w:val="0091663A"/>
    <w:rsid w:val="009168B4"/>
    <w:rsid w:val="0091757C"/>
    <w:rsid w:val="009306BF"/>
    <w:rsid w:val="009319CF"/>
    <w:rsid w:val="00931C36"/>
    <w:rsid w:val="0093208A"/>
    <w:rsid w:val="0093340F"/>
    <w:rsid w:val="00936435"/>
    <w:rsid w:val="00937402"/>
    <w:rsid w:val="0093745C"/>
    <w:rsid w:val="00940E10"/>
    <w:rsid w:val="0094104D"/>
    <w:rsid w:val="00942736"/>
    <w:rsid w:val="00950D9A"/>
    <w:rsid w:val="00952015"/>
    <w:rsid w:val="009522E1"/>
    <w:rsid w:val="0095324A"/>
    <w:rsid w:val="00953F0B"/>
    <w:rsid w:val="00956D66"/>
    <w:rsid w:val="009609BC"/>
    <w:rsid w:val="00961BB5"/>
    <w:rsid w:val="00963D70"/>
    <w:rsid w:val="00964C45"/>
    <w:rsid w:val="00965064"/>
    <w:rsid w:val="00965AA3"/>
    <w:rsid w:val="00966BAD"/>
    <w:rsid w:val="009731FF"/>
    <w:rsid w:val="00973E7D"/>
    <w:rsid w:val="00981D10"/>
    <w:rsid w:val="00982468"/>
    <w:rsid w:val="0099038F"/>
    <w:rsid w:val="00991983"/>
    <w:rsid w:val="00992624"/>
    <w:rsid w:val="009930C6"/>
    <w:rsid w:val="009933A1"/>
    <w:rsid w:val="00993E80"/>
    <w:rsid w:val="00994FD2"/>
    <w:rsid w:val="009956A9"/>
    <w:rsid w:val="009A0BFB"/>
    <w:rsid w:val="009A11B0"/>
    <w:rsid w:val="009A602B"/>
    <w:rsid w:val="009B0676"/>
    <w:rsid w:val="009B0DDE"/>
    <w:rsid w:val="009B13D6"/>
    <w:rsid w:val="009B18AD"/>
    <w:rsid w:val="009B215F"/>
    <w:rsid w:val="009B2E31"/>
    <w:rsid w:val="009B43BF"/>
    <w:rsid w:val="009B4BB1"/>
    <w:rsid w:val="009B72A0"/>
    <w:rsid w:val="009B7612"/>
    <w:rsid w:val="009C1D5F"/>
    <w:rsid w:val="009C2312"/>
    <w:rsid w:val="009C4E32"/>
    <w:rsid w:val="009C6F4B"/>
    <w:rsid w:val="009D0A65"/>
    <w:rsid w:val="009D11BE"/>
    <w:rsid w:val="009D6709"/>
    <w:rsid w:val="009D6DB6"/>
    <w:rsid w:val="009D7EDC"/>
    <w:rsid w:val="009E0F19"/>
    <w:rsid w:val="009E3EB2"/>
    <w:rsid w:val="009E4042"/>
    <w:rsid w:val="009E5278"/>
    <w:rsid w:val="009E79A6"/>
    <w:rsid w:val="009F14C5"/>
    <w:rsid w:val="009F30E9"/>
    <w:rsid w:val="009F5526"/>
    <w:rsid w:val="009F673D"/>
    <w:rsid w:val="009F6A82"/>
    <w:rsid w:val="009F6C50"/>
    <w:rsid w:val="00A02AEE"/>
    <w:rsid w:val="00A02B19"/>
    <w:rsid w:val="00A02EAD"/>
    <w:rsid w:val="00A03767"/>
    <w:rsid w:val="00A03892"/>
    <w:rsid w:val="00A04B8A"/>
    <w:rsid w:val="00A05576"/>
    <w:rsid w:val="00A05F80"/>
    <w:rsid w:val="00A062C3"/>
    <w:rsid w:val="00A0682C"/>
    <w:rsid w:val="00A07877"/>
    <w:rsid w:val="00A07D53"/>
    <w:rsid w:val="00A1301E"/>
    <w:rsid w:val="00A20A7E"/>
    <w:rsid w:val="00A23B05"/>
    <w:rsid w:val="00A24BBD"/>
    <w:rsid w:val="00A30A2C"/>
    <w:rsid w:val="00A336B8"/>
    <w:rsid w:val="00A337FA"/>
    <w:rsid w:val="00A35259"/>
    <w:rsid w:val="00A35B8A"/>
    <w:rsid w:val="00A37CB1"/>
    <w:rsid w:val="00A436F3"/>
    <w:rsid w:val="00A4558E"/>
    <w:rsid w:val="00A45965"/>
    <w:rsid w:val="00A45F22"/>
    <w:rsid w:val="00A5057F"/>
    <w:rsid w:val="00A51CF4"/>
    <w:rsid w:val="00A520AC"/>
    <w:rsid w:val="00A5232E"/>
    <w:rsid w:val="00A5466B"/>
    <w:rsid w:val="00A5699F"/>
    <w:rsid w:val="00A5730B"/>
    <w:rsid w:val="00A61A09"/>
    <w:rsid w:val="00A636F1"/>
    <w:rsid w:val="00A6472D"/>
    <w:rsid w:val="00A6478F"/>
    <w:rsid w:val="00A654D9"/>
    <w:rsid w:val="00A70727"/>
    <w:rsid w:val="00A70B68"/>
    <w:rsid w:val="00A72516"/>
    <w:rsid w:val="00A74B7A"/>
    <w:rsid w:val="00A80634"/>
    <w:rsid w:val="00A8174E"/>
    <w:rsid w:val="00A82961"/>
    <w:rsid w:val="00A836AA"/>
    <w:rsid w:val="00A91C09"/>
    <w:rsid w:val="00A9208D"/>
    <w:rsid w:val="00A938DF"/>
    <w:rsid w:val="00AA1279"/>
    <w:rsid w:val="00AA2366"/>
    <w:rsid w:val="00AA613E"/>
    <w:rsid w:val="00AA6ACB"/>
    <w:rsid w:val="00AB02AD"/>
    <w:rsid w:val="00AB23C2"/>
    <w:rsid w:val="00AB78CD"/>
    <w:rsid w:val="00AB7A76"/>
    <w:rsid w:val="00AC3EF6"/>
    <w:rsid w:val="00AC452F"/>
    <w:rsid w:val="00AC45A8"/>
    <w:rsid w:val="00AC6E28"/>
    <w:rsid w:val="00AD085D"/>
    <w:rsid w:val="00AD2110"/>
    <w:rsid w:val="00AD3DF2"/>
    <w:rsid w:val="00AD50D9"/>
    <w:rsid w:val="00AE06FA"/>
    <w:rsid w:val="00AE0E26"/>
    <w:rsid w:val="00AE2EE6"/>
    <w:rsid w:val="00AE3A3F"/>
    <w:rsid w:val="00AE7F59"/>
    <w:rsid w:val="00AF2D5C"/>
    <w:rsid w:val="00AF5C63"/>
    <w:rsid w:val="00AF7746"/>
    <w:rsid w:val="00B008B3"/>
    <w:rsid w:val="00B02D40"/>
    <w:rsid w:val="00B05853"/>
    <w:rsid w:val="00B073A3"/>
    <w:rsid w:val="00B12363"/>
    <w:rsid w:val="00B12BE9"/>
    <w:rsid w:val="00B14038"/>
    <w:rsid w:val="00B14EF4"/>
    <w:rsid w:val="00B15B5E"/>
    <w:rsid w:val="00B16056"/>
    <w:rsid w:val="00B22C59"/>
    <w:rsid w:val="00B239B6"/>
    <w:rsid w:val="00B23E05"/>
    <w:rsid w:val="00B24BA9"/>
    <w:rsid w:val="00B25B13"/>
    <w:rsid w:val="00B25D85"/>
    <w:rsid w:val="00B30956"/>
    <w:rsid w:val="00B33911"/>
    <w:rsid w:val="00B345BF"/>
    <w:rsid w:val="00B34616"/>
    <w:rsid w:val="00B359CA"/>
    <w:rsid w:val="00B3606C"/>
    <w:rsid w:val="00B37B75"/>
    <w:rsid w:val="00B37E66"/>
    <w:rsid w:val="00B51ACB"/>
    <w:rsid w:val="00B51CFD"/>
    <w:rsid w:val="00B51F55"/>
    <w:rsid w:val="00B5494C"/>
    <w:rsid w:val="00B55C99"/>
    <w:rsid w:val="00B57692"/>
    <w:rsid w:val="00B64975"/>
    <w:rsid w:val="00B65A25"/>
    <w:rsid w:val="00B660B7"/>
    <w:rsid w:val="00B66C81"/>
    <w:rsid w:val="00B718ED"/>
    <w:rsid w:val="00B71BFB"/>
    <w:rsid w:val="00B729CD"/>
    <w:rsid w:val="00B779D2"/>
    <w:rsid w:val="00B82A84"/>
    <w:rsid w:val="00B82E6C"/>
    <w:rsid w:val="00B83906"/>
    <w:rsid w:val="00B85A80"/>
    <w:rsid w:val="00B8741F"/>
    <w:rsid w:val="00B87BAD"/>
    <w:rsid w:val="00B90219"/>
    <w:rsid w:val="00B90F3B"/>
    <w:rsid w:val="00B9237E"/>
    <w:rsid w:val="00B92D3A"/>
    <w:rsid w:val="00B93557"/>
    <w:rsid w:val="00B945C7"/>
    <w:rsid w:val="00B94BDE"/>
    <w:rsid w:val="00BA107F"/>
    <w:rsid w:val="00BA16F6"/>
    <w:rsid w:val="00BA6284"/>
    <w:rsid w:val="00BA684F"/>
    <w:rsid w:val="00BA72C6"/>
    <w:rsid w:val="00BB03FD"/>
    <w:rsid w:val="00BB1F1F"/>
    <w:rsid w:val="00BB3626"/>
    <w:rsid w:val="00BB65D6"/>
    <w:rsid w:val="00BB7422"/>
    <w:rsid w:val="00BC0DED"/>
    <w:rsid w:val="00BC1BD3"/>
    <w:rsid w:val="00BC1E1B"/>
    <w:rsid w:val="00BC2DEE"/>
    <w:rsid w:val="00BC7826"/>
    <w:rsid w:val="00BC7FA4"/>
    <w:rsid w:val="00BD2CAB"/>
    <w:rsid w:val="00BD44CE"/>
    <w:rsid w:val="00BD5389"/>
    <w:rsid w:val="00BE0520"/>
    <w:rsid w:val="00BE0DCB"/>
    <w:rsid w:val="00BE30D5"/>
    <w:rsid w:val="00BE6247"/>
    <w:rsid w:val="00BF1242"/>
    <w:rsid w:val="00BF1CF1"/>
    <w:rsid w:val="00BF3E7F"/>
    <w:rsid w:val="00BF51F8"/>
    <w:rsid w:val="00BF749D"/>
    <w:rsid w:val="00C00914"/>
    <w:rsid w:val="00C01B9E"/>
    <w:rsid w:val="00C02389"/>
    <w:rsid w:val="00C02D8F"/>
    <w:rsid w:val="00C0446B"/>
    <w:rsid w:val="00C052D8"/>
    <w:rsid w:val="00C054E1"/>
    <w:rsid w:val="00C06417"/>
    <w:rsid w:val="00C0753A"/>
    <w:rsid w:val="00C076FA"/>
    <w:rsid w:val="00C07882"/>
    <w:rsid w:val="00C07DA1"/>
    <w:rsid w:val="00C10539"/>
    <w:rsid w:val="00C1078E"/>
    <w:rsid w:val="00C2031B"/>
    <w:rsid w:val="00C21481"/>
    <w:rsid w:val="00C2329C"/>
    <w:rsid w:val="00C23CF4"/>
    <w:rsid w:val="00C264C1"/>
    <w:rsid w:val="00C31F1A"/>
    <w:rsid w:val="00C32914"/>
    <w:rsid w:val="00C34EA8"/>
    <w:rsid w:val="00C34F91"/>
    <w:rsid w:val="00C35E8F"/>
    <w:rsid w:val="00C3786D"/>
    <w:rsid w:val="00C413EB"/>
    <w:rsid w:val="00C426A8"/>
    <w:rsid w:val="00C429FC"/>
    <w:rsid w:val="00C4371E"/>
    <w:rsid w:val="00C43783"/>
    <w:rsid w:val="00C45D77"/>
    <w:rsid w:val="00C464CE"/>
    <w:rsid w:val="00C47B0E"/>
    <w:rsid w:val="00C54433"/>
    <w:rsid w:val="00C5452D"/>
    <w:rsid w:val="00C558C2"/>
    <w:rsid w:val="00C5622B"/>
    <w:rsid w:val="00C6000F"/>
    <w:rsid w:val="00C607CE"/>
    <w:rsid w:val="00C615EA"/>
    <w:rsid w:val="00C61771"/>
    <w:rsid w:val="00C6229D"/>
    <w:rsid w:val="00C6553D"/>
    <w:rsid w:val="00C72061"/>
    <w:rsid w:val="00C7621E"/>
    <w:rsid w:val="00C8073F"/>
    <w:rsid w:val="00C81D17"/>
    <w:rsid w:val="00C86761"/>
    <w:rsid w:val="00C94CB0"/>
    <w:rsid w:val="00CA057B"/>
    <w:rsid w:val="00CA0EBA"/>
    <w:rsid w:val="00CA4BC9"/>
    <w:rsid w:val="00CA5CF9"/>
    <w:rsid w:val="00CA67B7"/>
    <w:rsid w:val="00CA73C0"/>
    <w:rsid w:val="00CB0294"/>
    <w:rsid w:val="00CB061F"/>
    <w:rsid w:val="00CB254A"/>
    <w:rsid w:val="00CB39DE"/>
    <w:rsid w:val="00CB6581"/>
    <w:rsid w:val="00CB6A15"/>
    <w:rsid w:val="00CC01C8"/>
    <w:rsid w:val="00CD0F3A"/>
    <w:rsid w:val="00CD48A1"/>
    <w:rsid w:val="00CD5810"/>
    <w:rsid w:val="00CD6C1D"/>
    <w:rsid w:val="00CD6E9D"/>
    <w:rsid w:val="00CD7011"/>
    <w:rsid w:val="00CE1C27"/>
    <w:rsid w:val="00CE1F12"/>
    <w:rsid w:val="00CE3BC8"/>
    <w:rsid w:val="00CE4131"/>
    <w:rsid w:val="00CE47BF"/>
    <w:rsid w:val="00CE47F9"/>
    <w:rsid w:val="00CE4FCC"/>
    <w:rsid w:val="00CF1A9F"/>
    <w:rsid w:val="00CF3B45"/>
    <w:rsid w:val="00CF46ED"/>
    <w:rsid w:val="00CF56D4"/>
    <w:rsid w:val="00CF6031"/>
    <w:rsid w:val="00CF64DD"/>
    <w:rsid w:val="00D002A6"/>
    <w:rsid w:val="00D00BA7"/>
    <w:rsid w:val="00D01834"/>
    <w:rsid w:val="00D029EF"/>
    <w:rsid w:val="00D03650"/>
    <w:rsid w:val="00D054F7"/>
    <w:rsid w:val="00D1013E"/>
    <w:rsid w:val="00D11295"/>
    <w:rsid w:val="00D12CF6"/>
    <w:rsid w:val="00D12F62"/>
    <w:rsid w:val="00D15BDA"/>
    <w:rsid w:val="00D16D62"/>
    <w:rsid w:val="00D17DB9"/>
    <w:rsid w:val="00D20156"/>
    <w:rsid w:val="00D20DA5"/>
    <w:rsid w:val="00D2208E"/>
    <w:rsid w:val="00D24D74"/>
    <w:rsid w:val="00D250C0"/>
    <w:rsid w:val="00D256CB"/>
    <w:rsid w:val="00D26B49"/>
    <w:rsid w:val="00D26C30"/>
    <w:rsid w:val="00D31F1E"/>
    <w:rsid w:val="00D32147"/>
    <w:rsid w:val="00D321E5"/>
    <w:rsid w:val="00D32492"/>
    <w:rsid w:val="00D32E30"/>
    <w:rsid w:val="00D339F0"/>
    <w:rsid w:val="00D33A9F"/>
    <w:rsid w:val="00D355C3"/>
    <w:rsid w:val="00D36099"/>
    <w:rsid w:val="00D36B52"/>
    <w:rsid w:val="00D375F1"/>
    <w:rsid w:val="00D403DD"/>
    <w:rsid w:val="00D45211"/>
    <w:rsid w:val="00D45EEE"/>
    <w:rsid w:val="00D475B3"/>
    <w:rsid w:val="00D477CF"/>
    <w:rsid w:val="00D47A64"/>
    <w:rsid w:val="00D50F0A"/>
    <w:rsid w:val="00D52C42"/>
    <w:rsid w:val="00D53360"/>
    <w:rsid w:val="00D55778"/>
    <w:rsid w:val="00D557C5"/>
    <w:rsid w:val="00D55CB8"/>
    <w:rsid w:val="00D56044"/>
    <w:rsid w:val="00D604F4"/>
    <w:rsid w:val="00D616E0"/>
    <w:rsid w:val="00D6266A"/>
    <w:rsid w:val="00D62D08"/>
    <w:rsid w:val="00D64889"/>
    <w:rsid w:val="00D7307A"/>
    <w:rsid w:val="00D74282"/>
    <w:rsid w:val="00D7438A"/>
    <w:rsid w:val="00D743B2"/>
    <w:rsid w:val="00D74E83"/>
    <w:rsid w:val="00D7627A"/>
    <w:rsid w:val="00D77700"/>
    <w:rsid w:val="00D815EC"/>
    <w:rsid w:val="00D86582"/>
    <w:rsid w:val="00D923F5"/>
    <w:rsid w:val="00D9417B"/>
    <w:rsid w:val="00D94BB2"/>
    <w:rsid w:val="00D959DC"/>
    <w:rsid w:val="00D95B90"/>
    <w:rsid w:val="00D96A37"/>
    <w:rsid w:val="00D96DED"/>
    <w:rsid w:val="00DA07EB"/>
    <w:rsid w:val="00DA0FDE"/>
    <w:rsid w:val="00DA5292"/>
    <w:rsid w:val="00DA560E"/>
    <w:rsid w:val="00DA5793"/>
    <w:rsid w:val="00DA5DB0"/>
    <w:rsid w:val="00DA6460"/>
    <w:rsid w:val="00DB405C"/>
    <w:rsid w:val="00DB7429"/>
    <w:rsid w:val="00DC3A0C"/>
    <w:rsid w:val="00DC4429"/>
    <w:rsid w:val="00DD019D"/>
    <w:rsid w:val="00DD032D"/>
    <w:rsid w:val="00DD0929"/>
    <w:rsid w:val="00DD168D"/>
    <w:rsid w:val="00DD3185"/>
    <w:rsid w:val="00DD393D"/>
    <w:rsid w:val="00DD7742"/>
    <w:rsid w:val="00DD7C7A"/>
    <w:rsid w:val="00DE07D5"/>
    <w:rsid w:val="00DE5CC7"/>
    <w:rsid w:val="00DE657E"/>
    <w:rsid w:val="00DE6972"/>
    <w:rsid w:val="00DE6B16"/>
    <w:rsid w:val="00DE7150"/>
    <w:rsid w:val="00DF26A1"/>
    <w:rsid w:val="00DF7215"/>
    <w:rsid w:val="00E025BB"/>
    <w:rsid w:val="00E02FAE"/>
    <w:rsid w:val="00E030F5"/>
    <w:rsid w:val="00E037B7"/>
    <w:rsid w:val="00E0383D"/>
    <w:rsid w:val="00E047EE"/>
    <w:rsid w:val="00E04BEC"/>
    <w:rsid w:val="00E0600B"/>
    <w:rsid w:val="00E069D6"/>
    <w:rsid w:val="00E1135E"/>
    <w:rsid w:val="00E14E45"/>
    <w:rsid w:val="00E16C45"/>
    <w:rsid w:val="00E1722D"/>
    <w:rsid w:val="00E20A82"/>
    <w:rsid w:val="00E20DC3"/>
    <w:rsid w:val="00E21416"/>
    <w:rsid w:val="00E22C30"/>
    <w:rsid w:val="00E250D8"/>
    <w:rsid w:val="00E2558E"/>
    <w:rsid w:val="00E26B53"/>
    <w:rsid w:val="00E30D0D"/>
    <w:rsid w:val="00E3119B"/>
    <w:rsid w:val="00E35DE2"/>
    <w:rsid w:val="00E40041"/>
    <w:rsid w:val="00E40E64"/>
    <w:rsid w:val="00E413DC"/>
    <w:rsid w:val="00E41907"/>
    <w:rsid w:val="00E4265B"/>
    <w:rsid w:val="00E445B5"/>
    <w:rsid w:val="00E4606F"/>
    <w:rsid w:val="00E46989"/>
    <w:rsid w:val="00E4790A"/>
    <w:rsid w:val="00E50A06"/>
    <w:rsid w:val="00E51D75"/>
    <w:rsid w:val="00E527E5"/>
    <w:rsid w:val="00E55BD5"/>
    <w:rsid w:val="00E61B05"/>
    <w:rsid w:val="00E672A8"/>
    <w:rsid w:val="00E67633"/>
    <w:rsid w:val="00E71C28"/>
    <w:rsid w:val="00E72BC6"/>
    <w:rsid w:val="00E7349E"/>
    <w:rsid w:val="00E75FF4"/>
    <w:rsid w:val="00E80C56"/>
    <w:rsid w:val="00E822D1"/>
    <w:rsid w:val="00E8242D"/>
    <w:rsid w:val="00E8489B"/>
    <w:rsid w:val="00E84DDA"/>
    <w:rsid w:val="00E92934"/>
    <w:rsid w:val="00E95EDB"/>
    <w:rsid w:val="00E960F9"/>
    <w:rsid w:val="00E97845"/>
    <w:rsid w:val="00E97F04"/>
    <w:rsid w:val="00EA00DA"/>
    <w:rsid w:val="00EA0EC9"/>
    <w:rsid w:val="00EA145B"/>
    <w:rsid w:val="00EA1DA9"/>
    <w:rsid w:val="00EA3108"/>
    <w:rsid w:val="00EB03DF"/>
    <w:rsid w:val="00EB1F98"/>
    <w:rsid w:val="00EB299D"/>
    <w:rsid w:val="00EB3F8D"/>
    <w:rsid w:val="00EB421D"/>
    <w:rsid w:val="00EB6E27"/>
    <w:rsid w:val="00EC15D3"/>
    <w:rsid w:val="00EC1933"/>
    <w:rsid w:val="00EC3DDD"/>
    <w:rsid w:val="00EC7297"/>
    <w:rsid w:val="00EC7314"/>
    <w:rsid w:val="00ED3188"/>
    <w:rsid w:val="00ED3DE2"/>
    <w:rsid w:val="00ED7491"/>
    <w:rsid w:val="00ED7FD9"/>
    <w:rsid w:val="00EE072C"/>
    <w:rsid w:val="00EE1F88"/>
    <w:rsid w:val="00EE5F9C"/>
    <w:rsid w:val="00EE6F97"/>
    <w:rsid w:val="00EF19E3"/>
    <w:rsid w:val="00EF27BE"/>
    <w:rsid w:val="00EF2907"/>
    <w:rsid w:val="00EF3D11"/>
    <w:rsid w:val="00EF597B"/>
    <w:rsid w:val="00EF7532"/>
    <w:rsid w:val="00EF765C"/>
    <w:rsid w:val="00F007C6"/>
    <w:rsid w:val="00F008E4"/>
    <w:rsid w:val="00F019B8"/>
    <w:rsid w:val="00F0322A"/>
    <w:rsid w:val="00F05975"/>
    <w:rsid w:val="00F104F6"/>
    <w:rsid w:val="00F10A76"/>
    <w:rsid w:val="00F11160"/>
    <w:rsid w:val="00F141C7"/>
    <w:rsid w:val="00F16603"/>
    <w:rsid w:val="00F20371"/>
    <w:rsid w:val="00F215C0"/>
    <w:rsid w:val="00F220CF"/>
    <w:rsid w:val="00F2524B"/>
    <w:rsid w:val="00F25C71"/>
    <w:rsid w:val="00F26C56"/>
    <w:rsid w:val="00F3166D"/>
    <w:rsid w:val="00F31D7A"/>
    <w:rsid w:val="00F3305C"/>
    <w:rsid w:val="00F33119"/>
    <w:rsid w:val="00F33DFE"/>
    <w:rsid w:val="00F33FE8"/>
    <w:rsid w:val="00F361F2"/>
    <w:rsid w:val="00F37606"/>
    <w:rsid w:val="00F40146"/>
    <w:rsid w:val="00F40953"/>
    <w:rsid w:val="00F410EE"/>
    <w:rsid w:val="00F4221D"/>
    <w:rsid w:val="00F429DF"/>
    <w:rsid w:val="00F44458"/>
    <w:rsid w:val="00F471D4"/>
    <w:rsid w:val="00F5082F"/>
    <w:rsid w:val="00F55290"/>
    <w:rsid w:val="00F564A3"/>
    <w:rsid w:val="00F61A96"/>
    <w:rsid w:val="00F7024D"/>
    <w:rsid w:val="00F71D02"/>
    <w:rsid w:val="00F72011"/>
    <w:rsid w:val="00F7289E"/>
    <w:rsid w:val="00F77B3A"/>
    <w:rsid w:val="00F80B95"/>
    <w:rsid w:val="00F82672"/>
    <w:rsid w:val="00F84907"/>
    <w:rsid w:val="00F855D0"/>
    <w:rsid w:val="00F85E3E"/>
    <w:rsid w:val="00F861DB"/>
    <w:rsid w:val="00F90394"/>
    <w:rsid w:val="00F908E0"/>
    <w:rsid w:val="00F90E57"/>
    <w:rsid w:val="00F935F5"/>
    <w:rsid w:val="00F94383"/>
    <w:rsid w:val="00F94600"/>
    <w:rsid w:val="00F962A4"/>
    <w:rsid w:val="00F96DF5"/>
    <w:rsid w:val="00F97082"/>
    <w:rsid w:val="00FA2465"/>
    <w:rsid w:val="00FA2A0E"/>
    <w:rsid w:val="00FA338F"/>
    <w:rsid w:val="00FA63AE"/>
    <w:rsid w:val="00FB13A4"/>
    <w:rsid w:val="00FB3C33"/>
    <w:rsid w:val="00FB3FD4"/>
    <w:rsid w:val="00FB48C1"/>
    <w:rsid w:val="00FB53E5"/>
    <w:rsid w:val="00FB5B95"/>
    <w:rsid w:val="00FB7F61"/>
    <w:rsid w:val="00FC1F75"/>
    <w:rsid w:val="00FC6A01"/>
    <w:rsid w:val="00FC6EF8"/>
    <w:rsid w:val="00FC78C1"/>
    <w:rsid w:val="00FC7F7D"/>
    <w:rsid w:val="00FD1E6C"/>
    <w:rsid w:val="00FD7C35"/>
    <w:rsid w:val="00FE3F58"/>
    <w:rsid w:val="00FF0341"/>
    <w:rsid w:val="00FF11DA"/>
    <w:rsid w:val="00FF138E"/>
    <w:rsid w:val="00FF199B"/>
    <w:rsid w:val="00FF42FA"/>
    <w:rsid w:val="00FF5827"/>
    <w:rsid w:val="00FF5E8D"/>
    <w:rsid w:val="00FF5FFE"/>
    <w:rsid w:val="00FF6B4B"/>
    <w:rsid w:val="3E7A5426"/>
    <w:rsid w:val="59DB17E5"/>
    <w:rsid w:val="5CD670D3"/>
    <w:rsid w:val="5E58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9001"/>
  <w15:docId w15:val="{2EFD2B97-23C3-4C95-A913-ED84E101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uiPriority w:val="9"/>
    <w:qFormat/>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uiPriority w:val="9"/>
    <w:qFormat/>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uiPriority w:val="9"/>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pPr>
      <w:keepNext/>
      <w:numPr>
        <w:ilvl w:val="3"/>
        <w:numId w:val="1"/>
      </w:numPr>
      <w:tabs>
        <w:tab w:val="left" w:pos="-7920"/>
      </w:tabs>
      <w:spacing w:after="0" w:line="240" w:lineRule="auto"/>
      <w:outlineLvl w:val="3"/>
    </w:pPr>
    <w:rPr>
      <w:rFonts w:eastAsia="Times New Roman"/>
      <w:sz w:val="44"/>
      <w:szCs w:val="20"/>
      <w:lang w:eastAsia="lt-LT"/>
    </w:rPr>
  </w:style>
  <w:style w:type="paragraph" w:styleId="Antrat5">
    <w:name w:val="heading 5"/>
    <w:basedOn w:val="prastasis"/>
    <w:next w:val="prastasis"/>
    <w:pPr>
      <w:keepNext/>
      <w:numPr>
        <w:ilvl w:val="4"/>
        <w:numId w:val="1"/>
      </w:numPr>
      <w:tabs>
        <w:tab w:val="left" w:pos="-8640"/>
      </w:tabs>
      <w:spacing w:after="0" w:line="240" w:lineRule="auto"/>
      <w:outlineLvl w:val="4"/>
    </w:pPr>
    <w:rPr>
      <w:rFonts w:eastAsia="Times New Roman"/>
      <w:b/>
      <w:sz w:val="40"/>
      <w:szCs w:val="20"/>
      <w:lang w:eastAsia="lt-LT"/>
    </w:rPr>
  </w:style>
  <w:style w:type="paragraph" w:styleId="Antrat6">
    <w:name w:val="heading 6"/>
    <w:basedOn w:val="prastasis"/>
    <w:next w:val="prastasis"/>
    <w:pPr>
      <w:keepNext/>
      <w:numPr>
        <w:ilvl w:val="5"/>
        <w:numId w:val="1"/>
      </w:numPr>
      <w:tabs>
        <w:tab w:val="left" w:pos="-9360"/>
      </w:tabs>
      <w:spacing w:after="0" w:line="240" w:lineRule="auto"/>
      <w:outlineLvl w:val="5"/>
    </w:pPr>
    <w:rPr>
      <w:rFonts w:eastAsia="Times New Roman"/>
      <w:b/>
      <w:sz w:val="36"/>
      <w:szCs w:val="20"/>
      <w:lang w:eastAsia="lt-LT"/>
    </w:rPr>
  </w:style>
  <w:style w:type="paragraph" w:styleId="Antrat7">
    <w:name w:val="heading 7"/>
    <w:basedOn w:val="prastasis"/>
    <w:next w:val="prastasis"/>
    <w:pPr>
      <w:keepNext/>
      <w:numPr>
        <w:ilvl w:val="6"/>
        <w:numId w:val="1"/>
      </w:numPr>
      <w:tabs>
        <w:tab w:val="left" w:pos="-10080"/>
      </w:tabs>
      <w:spacing w:after="0" w:line="240" w:lineRule="auto"/>
      <w:outlineLvl w:val="6"/>
    </w:pPr>
    <w:rPr>
      <w:rFonts w:eastAsia="Times New Roman"/>
      <w:sz w:val="48"/>
      <w:szCs w:val="20"/>
      <w:lang w:eastAsia="lt-LT"/>
    </w:rPr>
  </w:style>
  <w:style w:type="paragraph" w:styleId="Antrat8">
    <w:name w:val="heading 8"/>
    <w:basedOn w:val="prastasis"/>
    <w:next w:val="prastasis"/>
    <w:pPr>
      <w:keepNext/>
      <w:numPr>
        <w:ilvl w:val="7"/>
        <w:numId w:val="1"/>
      </w:numPr>
      <w:tabs>
        <w:tab w:val="left" w:pos="-10800"/>
      </w:tabs>
      <w:spacing w:after="0" w:line="240" w:lineRule="auto"/>
      <w:outlineLvl w:val="7"/>
    </w:pPr>
    <w:rPr>
      <w:rFonts w:eastAsia="Times New Roman"/>
      <w:b/>
      <w:sz w:val="18"/>
      <w:szCs w:val="20"/>
      <w:lang w:eastAsia="lt-LT"/>
    </w:rPr>
  </w:style>
  <w:style w:type="paragraph" w:styleId="Antrat9">
    <w:name w:val="heading 9"/>
    <w:basedOn w:val="prastasis"/>
    <w:next w:val="prastasis"/>
    <w:pPr>
      <w:keepNext/>
      <w:numPr>
        <w:ilvl w:val="8"/>
        <w:numId w:val="1"/>
      </w:numPr>
      <w:tabs>
        <w:tab w:val="left" w:pos="-11520"/>
      </w:tabs>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Tahoma" w:hAnsi="Tahoma" w:cs="Tahoma"/>
      <w:sz w:val="16"/>
      <w:szCs w:val="16"/>
    </w:rPr>
  </w:style>
  <w:style w:type="paragraph" w:styleId="Pagrindinistekstas">
    <w:name w:val="Body Text"/>
    <w:link w:val="PagrindinistekstasDiagrama2"/>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styleId="Pagrindinistekstas2">
    <w:name w:val="Body Text 2"/>
    <w:basedOn w:val="prastasis"/>
    <w:pPr>
      <w:spacing w:after="0" w:line="360" w:lineRule="auto"/>
      <w:jc w:val="both"/>
    </w:pPr>
    <w:rPr>
      <w:rFonts w:cs="Calibri"/>
      <w:sz w:val="22"/>
      <w:lang w:eastAsia="ar-SA"/>
    </w:rPr>
  </w:style>
  <w:style w:type="paragraph" w:styleId="Pagrindinistekstas3">
    <w:name w:val="Body Text 3"/>
    <w:basedOn w:val="prastasis"/>
    <w:pPr>
      <w:spacing w:after="120"/>
    </w:pPr>
    <w:rPr>
      <w:sz w:val="16"/>
      <w:szCs w:val="16"/>
    </w:rPr>
  </w:style>
  <w:style w:type="paragraph" w:styleId="Pagrindiniotekstopirmatrauka">
    <w:name w:val="Body Text First Indent"/>
    <w:basedOn w:val="Pagrindinistekstas"/>
    <w:pPr>
      <w:ind w:firstLine="210"/>
    </w:pPr>
  </w:style>
  <w:style w:type="paragraph" w:styleId="Pagrindiniotekstotrauka">
    <w:name w:val="Body Text Indent"/>
    <w:basedOn w:val="prastasis"/>
    <w:pPr>
      <w:spacing w:after="120"/>
      <w:ind w:left="283"/>
    </w:p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1"/>
    <w:uiPriority w:val="99"/>
    <w:qFormat/>
    <w:rPr>
      <w:sz w:val="20"/>
      <w:szCs w:val="20"/>
    </w:rPr>
  </w:style>
  <w:style w:type="paragraph" w:styleId="Komentarotema">
    <w:name w:val="annotation subject"/>
    <w:basedOn w:val="Komentarotekstas"/>
    <w:next w:val="Komentarotekstas"/>
    <w:rPr>
      <w:sz w:val="28"/>
      <w:lang w:eastAsia="lt-LT"/>
    </w:rPr>
  </w:style>
  <w:style w:type="character" w:styleId="Perirtashipersaitas">
    <w:name w:val="FollowedHyperlink"/>
    <w:rPr>
      <w:color w:val="954F72"/>
      <w:u w:val="single" w:color="000000"/>
    </w:rPr>
  </w:style>
  <w:style w:type="paragraph" w:styleId="Porat">
    <w:name w:val="footer"/>
    <w:basedOn w:val="prastasis"/>
    <w:pPr>
      <w:tabs>
        <w:tab w:val="center" w:pos="4320"/>
        <w:tab w:val="right" w:pos="8640"/>
      </w:tabs>
      <w:spacing w:after="0" w:line="240" w:lineRule="auto"/>
    </w:pPr>
    <w:rPr>
      <w:rFonts w:eastAsia="Times New Roman"/>
      <w:szCs w:val="20"/>
      <w:lang w:eastAsia="lt-LT"/>
    </w:rPr>
  </w:style>
  <w:style w:type="character" w:styleId="Puslapioinaosnuoroda">
    <w:name w:val="footnote reference"/>
    <w:uiPriority w:val="99"/>
    <w:semiHidden/>
    <w:unhideWhenUsed/>
    <w:rPr>
      <w:vertAlign w:val="superscript"/>
    </w:rPr>
  </w:style>
  <w:style w:type="paragraph" w:styleId="Puslapioinaostekstas">
    <w:name w:val="footnote text"/>
    <w:basedOn w:val="prastasis"/>
    <w:pPr>
      <w:spacing w:after="0" w:line="240" w:lineRule="auto"/>
    </w:pPr>
    <w:rPr>
      <w:rFonts w:eastAsia="Times New Roman"/>
      <w:sz w:val="20"/>
      <w:szCs w:val="20"/>
    </w:rPr>
  </w:style>
  <w:style w:type="paragraph" w:styleId="Antrats">
    <w:name w:val="header"/>
    <w:basedOn w:val="prastasis"/>
    <w:uiPriority w:val="99"/>
    <w:pPr>
      <w:widowControl w:val="0"/>
      <w:tabs>
        <w:tab w:val="center" w:pos="4153"/>
        <w:tab w:val="right" w:pos="8306"/>
      </w:tabs>
      <w:spacing w:after="20" w:line="240" w:lineRule="auto"/>
      <w:jc w:val="both"/>
    </w:pPr>
    <w:rPr>
      <w:rFonts w:eastAsia="Times New Roman"/>
      <w:szCs w:val="20"/>
      <w:lang w:eastAsia="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styleId="Hipersaitas">
    <w:name w:val="Hyperlink"/>
    <w:uiPriority w:val="99"/>
    <w:rPr>
      <w:color w:val="0000FF"/>
      <w:u w:val="single" w:color="000000"/>
    </w:rPr>
  </w:style>
  <w:style w:type="paragraph" w:styleId="Sraas">
    <w:name w:val="List"/>
    <w:basedOn w:val="Pagrindinistekstas"/>
    <w:pPr>
      <w:snapToGrid/>
      <w:spacing w:after="120"/>
      <w:ind w:firstLine="0"/>
      <w:jc w:val="left"/>
    </w:pPr>
    <w:rPr>
      <w:rFonts w:ascii="Times New Roman" w:hAnsi="Times New Roman" w:cs="Tahoma"/>
      <w:sz w:val="24"/>
      <w:szCs w:val="24"/>
      <w:lang w:val="lt-LT" w:eastAsia="ar-SA"/>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character" w:styleId="Grietas">
    <w:name w:val="Strong"/>
    <w:uiPriority w:val="22"/>
    <w:qFormat/>
    <w:rPr>
      <w:b/>
      <w:bCs/>
    </w:rPr>
  </w:style>
  <w:style w:type="paragraph" w:styleId="Paantrat">
    <w:name w:val="Subtitle"/>
    <w:basedOn w:val="prastasis"/>
    <w:pPr>
      <w:spacing w:after="60" w:line="240" w:lineRule="auto"/>
      <w:jc w:val="center"/>
      <w:outlineLvl w:val="1"/>
    </w:pPr>
    <w:rPr>
      <w:rFonts w:ascii="Arial" w:eastAsia="Times New Roman" w:hAnsi="Arial" w:cs="Arial"/>
      <w:szCs w:val="24"/>
      <w:lang w:eastAsia="lt-LT"/>
    </w:rPr>
  </w:style>
  <w:style w:type="table" w:styleId="Lentelstinklelis">
    <w:name w:val="Table Grid"/>
    <w:basedOn w:val="prastojilentel"/>
    <w:uiPriority w:val="59"/>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pPr>
      <w:spacing w:after="0" w:line="240" w:lineRule="auto"/>
      <w:jc w:val="center"/>
    </w:pPr>
    <w:rPr>
      <w:rFonts w:ascii="Arial" w:eastAsia="Times New Roman" w:hAnsi="Arial"/>
      <w:b/>
      <w:szCs w:val="20"/>
    </w:rPr>
  </w:style>
  <w:style w:type="character" w:customStyle="1" w:styleId="Antrat1Diagrama">
    <w:name w:val="Antraštė 1 Diagrama"/>
    <w:rPr>
      <w:rFonts w:ascii="Times New Roman" w:eastAsia="Times New Roman" w:hAnsi="Times New Roman" w:cs="Times New Roman"/>
      <w:sz w:val="28"/>
      <w:lang w:eastAsia="lt-LT"/>
    </w:rPr>
  </w:style>
  <w:style w:type="character" w:customStyle="1" w:styleId="Antrat2Diagrama">
    <w:name w:val="Antraštė 2 Diagrama"/>
    <w:rPr>
      <w:rFonts w:ascii="Times New Roman" w:eastAsia="Times New Roman" w:hAnsi="Times New Roman" w:cs="Times New Roman"/>
      <w:sz w:val="24"/>
      <w:szCs w:val="20"/>
      <w:lang w:eastAsia="lt-LT"/>
    </w:rPr>
  </w:style>
  <w:style w:type="character" w:customStyle="1" w:styleId="Antrat3Diagrama">
    <w:name w:val="Antraštė 3 Diagrama"/>
    <w:rPr>
      <w:rFonts w:ascii="Times New Roman" w:eastAsia="Times New Roman" w:hAnsi="Times New Roman" w:cs="Times New Roman"/>
      <w:sz w:val="24"/>
      <w:szCs w:val="20"/>
      <w:lang w:eastAsia="lt-LT"/>
    </w:rPr>
  </w:style>
  <w:style w:type="character" w:customStyle="1" w:styleId="Antrat4Diagrama">
    <w:name w:val="Antraštė 4 Diagrama"/>
    <w:rPr>
      <w:rFonts w:ascii="Times New Roman" w:eastAsia="Times New Roman" w:hAnsi="Times New Roman" w:cs="Times New Roman"/>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character" w:customStyle="1" w:styleId="Antrat2Diagrama1">
    <w:name w:val="Antraštė 2 Diagrama1"/>
    <w:rPr>
      <w:rFonts w:ascii="Calibri Light" w:eastAsia="Times New Roman" w:hAnsi="Calibri Light" w:cs="Times New Roman"/>
      <w:color w:val="2E74B5"/>
      <w:sz w:val="26"/>
      <w:szCs w:val="26"/>
    </w:rPr>
  </w:style>
  <w:style w:type="character" w:customStyle="1" w:styleId="Antrat3Diagrama1">
    <w:name w:val="Antraštė 3 Diagrama1"/>
    <w:rPr>
      <w:rFonts w:ascii="Calibri Light" w:eastAsia="Times New Roman" w:hAnsi="Calibri Light" w:cs="Times New Roman"/>
      <w:color w:val="1F4D78"/>
      <w:sz w:val="24"/>
      <w:szCs w:val="24"/>
    </w:rPr>
  </w:style>
  <w:style w:type="character" w:customStyle="1" w:styleId="Antrat4Diagrama1">
    <w:name w:val="Antraštė 4 Diagrama1"/>
    <w:rPr>
      <w:rFonts w:ascii="Calibri Light" w:eastAsia="Times New Roman" w:hAnsi="Calibri Light" w:cs="Times New Roman"/>
      <w:i/>
      <w:iCs/>
      <w:color w:val="2E74B5"/>
      <w:sz w:val="24"/>
      <w:szCs w:val="22"/>
    </w:rPr>
  </w:style>
  <w:style w:type="character" w:customStyle="1" w:styleId="HTMLiankstoformatuotasDiagrama">
    <w:name w:val="HTML iš anksto formatuotas Diagrama"/>
    <w:rPr>
      <w:rFonts w:ascii="Courier New" w:eastAsia="Times New Roman" w:hAnsi="Courier New" w:cs="Courier New"/>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character" w:customStyle="1" w:styleId="KomentarotekstasDiagrama">
    <w:name w:val="Komentaro tekstas Diagrama"/>
    <w:uiPriority w:val="99"/>
    <w:rPr>
      <w:rFonts w:ascii="Times New Roman" w:eastAsia="Calibri" w:hAnsi="Times New Roman" w:cs="Times New Roman"/>
      <w:sz w:val="20"/>
      <w:szCs w:val="20"/>
    </w:rPr>
  </w:style>
  <w:style w:type="character" w:customStyle="1" w:styleId="AntratsDiagrama">
    <w:name w:val="Antraštės Diagrama"/>
    <w:uiPriority w:val="99"/>
    <w:rPr>
      <w:rFonts w:ascii="Times New Roman" w:eastAsia="Times New Roman" w:hAnsi="Times New Roman" w:cs="Times New Roman"/>
      <w:sz w:val="24"/>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character" w:customStyle="1" w:styleId="PagrindinistekstasDiagrama">
    <w:name w:val="Pagrindinis tekstas Diagrama"/>
    <w:rPr>
      <w:rFonts w:ascii="TimesLT" w:eastAsia="Times New Roman" w:hAnsi="TimesLT" w:cs="Times New Roman"/>
      <w:lang w:val="en-US"/>
    </w:rPr>
  </w:style>
  <w:style w:type="character" w:customStyle="1" w:styleId="PavadinimasDiagrama">
    <w:name w:val="Pavadinimas Diagrama"/>
    <w:rPr>
      <w:rFonts w:ascii="Arial" w:eastAsia="Times New Roman" w:hAnsi="Arial" w:cs="Times New Roman"/>
      <w:b/>
      <w:sz w:val="24"/>
      <w:szCs w:val="20"/>
    </w:rPr>
  </w:style>
  <w:style w:type="character" w:customStyle="1" w:styleId="PagrindiniotekstotraukaDiagrama">
    <w:name w:val="Pagrindinio teksto įtrauka Diagrama"/>
    <w:rPr>
      <w:rFonts w:ascii="Times New Roman" w:eastAsia="Calibri" w:hAnsi="Times New Roman" w:cs="Times New Roman"/>
      <w:sz w:val="24"/>
    </w:rPr>
  </w:style>
  <w:style w:type="character" w:customStyle="1" w:styleId="PaantratDiagrama">
    <w:name w:val="Paantraštė Diagrama"/>
    <w:rPr>
      <w:rFonts w:ascii="Arial" w:eastAsia="Times New Roman" w:hAnsi="Arial" w:cs="Arial"/>
      <w:sz w:val="24"/>
      <w:szCs w:val="24"/>
      <w:lang w:eastAsia="lt-LT"/>
    </w:rPr>
  </w:style>
  <w:style w:type="character" w:customStyle="1" w:styleId="PagrindiniotekstopirmatraukaDiagrama">
    <w:name w:val="Pagrindinio teksto pirma įtrauka Diagrama"/>
    <w:rPr>
      <w:rFonts w:ascii="TimesLT" w:eastAsia="Times New Roman" w:hAnsi="TimesLT" w:cs="Times New Roman"/>
      <w:lang w:val="en-US"/>
    </w:rPr>
  </w:style>
  <w:style w:type="character" w:customStyle="1" w:styleId="Pagrindinistekstas2Diagrama">
    <w:name w:val="Pagrindinis tekstas 2 Diagrama"/>
    <w:rPr>
      <w:rFonts w:ascii="Times New Roman" w:eastAsia="Calibri" w:hAnsi="Times New Roman" w:cs="Times New Roman"/>
      <w:sz w:val="24"/>
    </w:rPr>
  </w:style>
  <w:style w:type="character" w:customStyle="1" w:styleId="Pagrindinistekstas3Diagrama">
    <w:name w:val="Pagrindinis tekstas 3 Diagrama"/>
    <w:rPr>
      <w:rFonts w:ascii="Times New Roman" w:eastAsia="Calibri" w:hAnsi="Times New Roman" w:cs="Times New Roman"/>
      <w:sz w:val="16"/>
      <w:szCs w:val="16"/>
    </w:rPr>
  </w:style>
  <w:style w:type="character" w:customStyle="1" w:styleId="Pagrindiniotekstotrauka3Diagrama">
    <w:name w:val="Pagrindinio teksto įtrauka 3 Diagrama"/>
    <w:rPr>
      <w:rFonts w:ascii="Times New Roman" w:eastAsia="Calibri" w:hAnsi="Times New Roman" w:cs="Times New Roman"/>
      <w:sz w:val="20"/>
      <w:szCs w:val="20"/>
      <w:lang w:val="en-US"/>
    </w:rPr>
  </w:style>
  <w:style w:type="character" w:customStyle="1" w:styleId="PaprastasistekstasDiagrama">
    <w:name w:val="Paprastasis tekstas Diagrama"/>
    <w:rPr>
      <w:rFonts w:ascii="Courier New" w:eastAsia="Calibri" w:hAnsi="Courier New" w:cs="Courier New"/>
      <w:sz w:val="20"/>
      <w:szCs w:val="20"/>
      <w:lang w:val="en-US"/>
    </w:rPr>
  </w:style>
  <w:style w:type="character" w:customStyle="1" w:styleId="KomentarotemaDiagrama">
    <w:name w:val="Komentaro tema Diagrama"/>
    <w:rPr>
      <w:rFonts w:ascii="Times New Roman" w:eastAsia="Calibri" w:hAnsi="Times New Roman" w:cs="Times New Roman"/>
      <w:sz w:val="28"/>
      <w:szCs w:val="20"/>
      <w:lang w:eastAsia="lt-LT"/>
    </w:rPr>
  </w:style>
  <w:style w:type="character" w:customStyle="1" w:styleId="DebesliotekstasDiagrama">
    <w:name w:val="Debesėlio tekstas Diagrama"/>
    <w:rPr>
      <w:rFonts w:ascii="Tahoma" w:eastAsia="Calibri" w:hAnsi="Tahoma" w:cs="Tahoma"/>
      <w:sz w:val="16"/>
      <w:szCs w:val="16"/>
    </w:rPr>
  </w:style>
  <w:style w:type="paragraph" w:customStyle="1" w:styleId="a">
    <w:pPr>
      <w:suppressAutoHyphens/>
      <w:autoSpaceDN w:val="0"/>
      <w:textAlignment w:val="baseline"/>
    </w:pPr>
    <w:rPr>
      <w:sz w:val="22"/>
      <w:szCs w:val="22"/>
      <w:lang w:eastAsia="en-US"/>
    </w:rPr>
  </w:style>
  <w:style w:type="paragraph" w:styleId="Sraopastraipa">
    <w:name w:val="List Paragraph"/>
    <w:basedOn w:val="prastasis"/>
    <w:pPr>
      <w:ind w:left="720"/>
    </w:pPr>
    <w:rPr>
      <w:rFonts w:ascii="Calibri" w:hAnsi="Calibri"/>
      <w:sz w:val="22"/>
    </w:rPr>
  </w:style>
  <w:style w:type="paragraph" w:customStyle="1" w:styleId="prastasis1">
    <w:name w:val="Įprastasis1"/>
    <w:pPr>
      <w:suppressAutoHyphens/>
      <w:autoSpaceDN w:val="0"/>
      <w:spacing w:after="200" w:line="276" w:lineRule="auto"/>
      <w:textAlignment w:val="baseline"/>
    </w:pPr>
    <w:rPr>
      <w:rFonts w:ascii="Times New Roman" w:hAnsi="Times New Roman"/>
      <w:sz w:val="24"/>
      <w:szCs w:val="22"/>
      <w:lang w:eastAsia="en-US"/>
    </w:rPr>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lang w:val="en-US" w:eastAsia="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linija">
    <w:name w:val="linija"/>
    <w:basedOn w:val="prastasis"/>
    <w:pPr>
      <w:spacing w:before="100" w:after="100" w:line="240" w:lineRule="auto"/>
    </w:pPr>
    <w:rPr>
      <w:rFonts w:eastAsia="Times New Roman"/>
      <w:szCs w:val="24"/>
      <w:lang w:eastAsia="lt-LT"/>
    </w:rPr>
  </w:style>
  <w:style w:type="paragraph" w:customStyle="1" w:styleId="bodytext">
    <w:name w:val="bodytext"/>
    <w:basedOn w:val="prastasis"/>
    <w:pPr>
      <w:spacing w:before="100" w:after="100" w:line="240" w:lineRule="auto"/>
    </w:pPr>
    <w:rPr>
      <w:rFonts w:eastAsia="Times New Roman"/>
      <w:szCs w:val="24"/>
      <w:lang w:eastAsia="lt-LT"/>
    </w:rPr>
  </w:style>
  <w:style w:type="paragraph" w:customStyle="1" w:styleId="msolistparagraph0">
    <w:name w:val="msolistparagraph"/>
    <w:basedOn w:val="prastasis"/>
    <w:pPr>
      <w:spacing w:before="100" w:after="100" w:line="240" w:lineRule="auto"/>
    </w:pPr>
    <w:rPr>
      <w:rFonts w:eastAsia="Times New Roman"/>
      <w:szCs w:val="24"/>
      <w:lang w:eastAsia="lt-LT"/>
    </w:rPr>
  </w:style>
  <w:style w:type="paragraph" w:customStyle="1" w:styleId="msolistparagraphcxspmiddle">
    <w:name w:val="msolistparagraphcxspmiddle"/>
    <w:basedOn w:val="prastasis"/>
    <w:pPr>
      <w:spacing w:before="100" w:after="100" w:line="240" w:lineRule="auto"/>
    </w:pPr>
    <w:rPr>
      <w:rFonts w:eastAsia="Times New Roman"/>
      <w:szCs w:val="24"/>
      <w:lang w:eastAsia="lt-LT"/>
    </w:rPr>
  </w:style>
  <w:style w:type="paragraph" w:customStyle="1" w:styleId="msolistparagraphcxsplast">
    <w:name w:val="msolistparagraphcxsplast"/>
    <w:basedOn w:val="prastasis"/>
    <w:pPr>
      <w:spacing w:before="100" w:after="100" w:line="240" w:lineRule="auto"/>
    </w:pPr>
    <w:rPr>
      <w:rFonts w:eastAsia="Times New Roman"/>
      <w:szCs w:val="24"/>
      <w:lang w:eastAsia="lt-LT"/>
    </w:rPr>
  </w:style>
  <w:style w:type="paragraph" w:customStyle="1" w:styleId="TableContents">
    <w:name w:val="Table Contents"/>
    <w:basedOn w:val="prastasis"/>
    <w:pPr>
      <w:widowControl w:val="0"/>
      <w:suppressLineNumbers/>
      <w:spacing w:after="0" w:line="240" w:lineRule="auto"/>
    </w:pPr>
    <w:rPr>
      <w:rFonts w:eastAsia="Times New Roman" w:cs="Tahoma"/>
      <w:szCs w:val="20"/>
    </w:rPr>
  </w:style>
  <w:style w:type="paragraph" w:customStyle="1" w:styleId="CharChar7">
    <w:name w:val="Char Char7"/>
    <w:basedOn w:val="prastasis"/>
    <w:pPr>
      <w:spacing w:after="160" w:line="240" w:lineRule="exact"/>
    </w:pPr>
    <w:rPr>
      <w:rFonts w:ascii="Tahoma" w:eastAsia="Times New Roman" w:hAnsi="Tahoma"/>
      <w:sz w:val="20"/>
      <w:szCs w:val="20"/>
      <w:lang w:val="en-US"/>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LentaCENTR">
    <w:name w:val="Lenta CENTR"/>
    <w:basedOn w:val="Pagrindinistekstas"/>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prastasis"/>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prastasis"/>
    <w:pPr>
      <w:spacing w:after="160" w:line="240" w:lineRule="exact"/>
    </w:pPr>
    <w:rPr>
      <w:rFonts w:ascii="Tahoma" w:eastAsia="Times New Roman" w:hAnsi="Tahoma"/>
      <w:sz w:val="20"/>
      <w:szCs w:val="20"/>
      <w:lang w:val="en-US"/>
    </w:rPr>
  </w:style>
  <w:style w:type="paragraph" w:customStyle="1" w:styleId="ListParagraph1">
    <w:name w:val="List Paragraph1"/>
    <w:basedOn w:val="prastasis"/>
    <w:pPr>
      <w:spacing w:after="0" w:line="240" w:lineRule="auto"/>
      <w:ind w:left="720"/>
    </w:pPr>
    <w:rPr>
      <w:rFonts w:eastAsia="Times New Roman"/>
      <w:szCs w:val="20"/>
      <w:lang w:eastAsia="lt-LT"/>
    </w:rPr>
  </w:style>
  <w:style w:type="paragraph" w:customStyle="1" w:styleId="Sraopastraipa1">
    <w:name w:val="Sąrašo pastraipa1"/>
    <w:basedOn w:val="prastasis"/>
    <w:pPr>
      <w:spacing w:after="0" w:line="240" w:lineRule="auto"/>
      <w:ind w:left="720"/>
    </w:pPr>
    <w:rPr>
      <w:rFonts w:eastAsia="Times New Roman"/>
      <w:szCs w:val="20"/>
      <w:lang w:eastAsia="lt-LT"/>
    </w:rPr>
  </w:style>
  <w:style w:type="paragraph" w:customStyle="1" w:styleId="Standard">
    <w:name w:val="Standard"/>
    <w:pPr>
      <w:suppressAutoHyphens/>
      <w:autoSpaceDN w:val="0"/>
      <w:spacing w:after="200" w:line="276" w:lineRule="auto"/>
      <w:textAlignment w:val="baseline"/>
    </w:pPr>
    <w:rPr>
      <w:rFonts w:eastAsia="Times New Roman" w:cs="Tahoma"/>
      <w:kern w:val="3"/>
      <w:sz w:val="22"/>
      <w:szCs w:val="22"/>
      <w:lang w:val="en-US" w:eastAsia="en-US"/>
    </w:rPr>
  </w:style>
  <w:style w:type="paragraph" w:customStyle="1" w:styleId="Normal">
    <w:name w:val="Normal~"/>
    <w:basedOn w:val="prastasis"/>
    <w:pPr>
      <w:widowControl w:val="0"/>
      <w:spacing w:after="0" w:line="240" w:lineRule="auto"/>
    </w:pPr>
    <w:rPr>
      <w:rFonts w:eastAsia="Times New Roman"/>
      <w:sz w:val="20"/>
      <w:szCs w:val="20"/>
      <w:lang w:val="en-AU"/>
    </w:rPr>
  </w:style>
  <w:style w:type="paragraph" w:customStyle="1" w:styleId="BodyText1">
    <w:name w:val="Body Text1"/>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Style19">
    <w:name w:val="Style19"/>
    <w:basedOn w:val="prastasis"/>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prastasis"/>
    <w:pPr>
      <w:widowControl w:val="0"/>
      <w:autoSpaceDE w:val="0"/>
      <w:spacing w:after="0" w:line="240" w:lineRule="auto"/>
      <w:jc w:val="both"/>
    </w:pPr>
    <w:rPr>
      <w:rFonts w:eastAsia="Times New Roman"/>
      <w:szCs w:val="24"/>
      <w:lang w:eastAsia="lt-LT"/>
    </w:rPr>
  </w:style>
  <w:style w:type="paragraph" w:customStyle="1" w:styleId="Stilius3">
    <w:name w:val="Stilius3"/>
    <w:basedOn w:val="prastasis"/>
    <w:qFormat/>
    <w:pPr>
      <w:spacing w:before="200" w:after="0" w:line="240" w:lineRule="auto"/>
      <w:jc w:val="both"/>
    </w:pPr>
    <w:rPr>
      <w:rFonts w:eastAsia="Times New Roman"/>
      <w:sz w:val="22"/>
    </w:rPr>
  </w:style>
  <w:style w:type="paragraph" w:customStyle="1" w:styleId="Style3">
    <w:name w:val="Style3"/>
    <w:basedOn w:val="prastasis"/>
    <w:pPr>
      <w:widowControl w:val="0"/>
      <w:autoSpaceDE w:val="0"/>
      <w:spacing w:after="0" w:line="226" w:lineRule="exact"/>
      <w:jc w:val="both"/>
    </w:pPr>
    <w:rPr>
      <w:rFonts w:eastAsia="Times New Roman"/>
      <w:szCs w:val="24"/>
      <w:lang w:eastAsia="lt-LT"/>
    </w:rPr>
  </w:style>
  <w:style w:type="paragraph" w:customStyle="1" w:styleId="Style2">
    <w:name w:val="Style2"/>
    <w:basedOn w:val="prastasis"/>
    <w:pPr>
      <w:widowControl w:val="0"/>
      <w:autoSpaceDE w:val="0"/>
      <w:spacing w:after="0" w:line="229" w:lineRule="exact"/>
      <w:jc w:val="center"/>
    </w:pPr>
    <w:rPr>
      <w:rFonts w:eastAsia="Times New Roman"/>
      <w:szCs w:val="24"/>
      <w:lang w:eastAsia="lt-LT"/>
    </w:rPr>
  </w:style>
  <w:style w:type="paragraph" w:customStyle="1" w:styleId="Style4">
    <w:name w:val="Style4"/>
    <w:basedOn w:val="prastasis"/>
    <w:pPr>
      <w:widowControl w:val="0"/>
      <w:autoSpaceDE w:val="0"/>
      <w:spacing w:after="0" w:line="275" w:lineRule="exact"/>
    </w:pPr>
    <w:rPr>
      <w:rFonts w:eastAsia="Times New Roman"/>
      <w:szCs w:val="24"/>
      <w:lang w:eastAsia="lt-LT"/>
    </w:rPr>
  </w:style>
  <w:style w:type="paragraph" w:customStyle="1" w:styleId="Style6">
    <w:name w:val="Style6"/>
    <w:basedOn w:val="prastasis"/>
    <w:pPr>
      <w:widowControl w:val="0"/>
      <w:autoSpaceDE w:val="0"/>
      <w:spacing w:after="0" w:line="274" w:lineRule="exact"/>
      <w:jc w:val="center"/>
    </w:pPr>
    <w:rPr>
      <w:rFonts w:eastAsia="Times New Roman"/>
      <w:szCs w:val="24"/>
      <w:lang w:eastAsia="lt-LT"/>
    </w:rPr>
  </w:style>
  <w:style w:type="paragraph" w:customStyle="1" w:styleId="Style21">
    <w:name w:val="Style21"/>
    <w:basedOn w:val="prastasis"/>
    <w:pPr>
      <w:widowControl w:val="0"/>
      <w:autoSpaceDE w:val="0"/>
      <w:spacing w:after="0" w:line="230" w:lineRule="exact"/>
      <w:ind w:firstLine="566"/>
    </w:pPr>
    <w:rPr>
      <w:rFonts w:eastAsia="Times New Roman"/>
      <w:szCs w:val="24"/>
      <w:lang w:eastAsia="lt-LT"/>
    </w:rPr>
  </w:style>
  <w:style w:type="paragraph" w:customStyle="1" w:styleId="Style23">
    <w:name w:val="Style23"/>
    <w:basedOn w:val="prastasis"/>
    <w:pPr>
      <w:widowControl w:val="0"/>
      <w:autoSpaceDE w:val="0"/>
      <w:spacing w:after="0" w:line="240" w:lineRule="auto"/>
    </w:pPr>
    <w:rPr>
      <w:rFonts w:eastAsia="Times New Roman"/>
      <w:szCs w:val="24"/>
      <w:lang w:eastAsia="lt-LT"/>
    </w:rPr>
  </w:style>
  <w:style w:type="paragraph" w:customStyle="1" w:styleId="Style25">
    <w:name w:val="Style25"/>
    <w:basedOn w:val="prastasis"/>
    <w:pPr>
      <w:widowControl w:val="0"/>
      <w:autoSpaceDE w:val="0"/>
      <w:spacing w:after="0" w:line="274" w:lineRule="exact"/>
      <w:jc w:val="both"/>
    </w:pPr>
    <w:rPr>
      <w:rFonts w:eastAsia="Times New Roman"/>
      <w:szCs w:val="24"/>
      <w:lang w:eastAsia="lt-LT"/>
    </w:rPr>
  </w:style>
  <w:style w:type="paragraph" w:customStyle="1" w:styleId="Style27">
    <w:name w:val="Style27"/>
    <w:basedOn w:val="prastasis"/>
    <w:pPr>
      <w:widowControl w:val="0"/>
      <w:autoSpaceDE w:val="0"/>
      <w:spacing w:after="0" w:line="230" w:lineRule="exact"/>
      <w:ind w:firstLine="581"/>
    </w:pPr>
    <w:rPr>
      <w:rFonts w:eastAsia="Times New Roman"/>
      <w:szCs w:val="24"/>
      <w:lang w:eastAsia="lt-LT"/>
    </w:rPr>
  </w:style>
  <w:style w:type="paragraph" w:customStyle="1" w:styleId="Style29">
    <w:name w:val="Style29"/>
    <w:basedOn w:val="prastasis"/>
    <w:pPr>
      <w:widowControl w:val="0"/>
      <w:autoSpaceDE w:val="0"/>
      <w:spacing w:after="0" w:line="254" w:lineRule="exact"/>
      <w:jc w:val="both"/>
    </w:pPr>
    <w:rPr>
      <w:rFonts w:eastAsia="Times New Roman"/>
      <w:szCs w:val="24"/>
      <w:lang w:eastAsia="lt-LT"/>
    </w:rPr>
  </w:style>
  <w:style w:type="paragraph" w:customStyle="1" w:styleId="Style30">
    <w:name w:val="Style30"/>
    <w:basedOn w:val="prastasis"/>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prastasis"/>
    <w:pPr>
      <w:widowControl w:val="0"/>
      <w:autoSpaceDE w:val="0"/>
      <w:spacing w:after="0" w:line="240" w:lineRule="auto"/>
    </w:pPr>
    <w:rPr>
      <w:rFonts w:eastAsia="Times New Roman"/>
      <w:szCs w:val="24"/>
      <w:lang w:eastAsia="lt-LT"/>
    </w:rPr>
  </w:style>
  <w:style w:type="paragraph" w:customStyle="1" w:styleId="Style45">
    <w:name w:val="Style45"/>
    <w:basedOn w:val="prastasis"/>
    <w:pPr>
      <w:widowControl w:val="0"/>
      <w:autoSpaceDE w:val="0"/>
      <w:spacing w:after="0" w:line="240" w:lineRule="auto"/>
    </w:pPr>
    <w:rPr>
      <w:rFonts w:eastAsia="Times New Roman"/>
      <w:szCs w:val="24"/>
      <w:lang w:eastAsia="lt-LT"/>
    </w:rPr>
  </w:style>
  <w:style w:type="paragraph" w:customStyle="1" w:styleId="Style64">
    <w:name w:val="Style64"/>
    <w:basedOn w:val="prastasis"/>
    <w:pPr>
      <w:widowControl w:val="0"/>
      <w:autoSpaceDE w:val="0"/>
      <w:spacing w:after="0" w:line="240" w:lineRule="auto"/>
    </w:pPr>
    <w:rPr>
      <w:rFonts w:eastAsia="Times New Roman"/>
      <w:szCs w:val="24"/>
      <w:lang w:eastAsia="lt-LT"/>
    </w:rPr>
  </w:style>
  <w:style w:type="paragraph" w:customStyle="1" w:styleId="Style65">
    <w:name w:val="Style65"/>
    <w:basedOn w:val="prastasis"/>
    <w:pPr>
      <w:widowControl w:val="0"/>
      <w:autoSpaceDE w:val="0"/>
      <w:spacing w:after="0" w:line="264" w:lineRule="exact"/>
      <w:jc w:val="both"/>
    </w:pPr>
    <w:rPr>
      <w:rFonts w:eastAsia="Times New Roman"/>
      <w:szCs w:val="24"/>
      <w:lang w:eastAsia="lt-LT"/>
    </w:rPr>
  </w:style>
  <w:style w:type="paragraph" w:customStyle="1" w:styleId="Style69">
    <w:name w:val="Style69"/>
    <w:basedOn w:val="prastasis"/>
    <w:pPr>
      <w:widowControl w:val="0"/>
      <w:autoSpaceDE w:val="0"/>
      <w:spacing w:after="0" w:line="290" w:lineRule="exact"/>
      <w:ind w:firstLine="725"/>
    </w:pPr>
    <w:rPr>
      <w:rFonts w:eastAsia="Times New Roman"/>
      <w:szCs w:val="24"/>
      <w:lang w:eastAsia="lt-LT"/>
    </w:rPr>
  </w:style>
  <w:style w:type="paragraph" w:customStyle="1" w:styleId="Style76">
    <w:name w:val="Style76"/>
    <w:basedOn w:val="prastasis"/>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prastasis"/>
    <w:pPr>
      <w:widowControl w:val="0"/>
      <w:autoSpaceDE w:val="0"/>
      <w:spacing w:after="0" w:line="250" w:lineRule="exact"/>
      <w:ind w:hanging="902"/>
      <w:jc w:val="both"/>
    </w:pPr>
    <w:rPr>
      <w:rFonts w:eastAsia="Times New Roman"/>
      <w:szCs w:val="24"/>
      <w:lang w:eastAsia="lt-LT"/>
    </w:rPr>
  </w:style>
  <w:style w:type="paragraph" w:customStyle="1" w:styleId="Bodytext81">
    <w:name w:val="Body text (8)1"/>
    <w:basedOn w:val="prastasis"/>
    <w:pPr>
      <w:shd w:val="clear" w:color="auto" w:fill="FFFFFF"/>
      <w:spacing w:after="0" w:line="235" w:lineRule="exact"/>
      <w:jc w:val="both"/>
    </w:pPr>
    <w:rPr>
      <w:rFonts w:eastAsia="Times New Roman"/>
      <w:b/>
      <w:bCs/>
      <w:kern w:val="3"/>
      <w:sz w:val="20"/>
      <w:szCs w:val="20"/>
      <w:lang w:eastAsia="ar-SA"/>
    </w:rPr>
  </w:style>
  <w:style w:type="paragraph" w:customStyle="1" w:styleId="CommentText1">
    <w:name w:val="Comment Text1"/>
    <w:basedOn w:val="prastasis"/>
    <w:pPr>
      <w:spacing w:line="240" w:lineRule="auto"/>
    </w:pPr>
    <w:rPr>
      <w:sz w:val="20"/>
      <w:szCs w:val="20"/>
    </w:rPr>
  </w:style>
  <w:style w:type="paragraph" w:customStyle="1" w:styleId="CommentSubject1">
    <w:name w:val="Comment Subject1"/>
    <w:basedOn w:val="CommentText1"/>
    <w:next w:val="CommentText1"/>
    <w:rPr>
      <w:b/>
      <w:bCs/>
    </w:rPr>
  </w:style>
  <w:style w:type="character" w:customStyle="1" w:styleId="BodytextChar">
    <w:name w:val="Body text Char"/>
    <w:rPr>
      <w:rFonts w:ascii="TimesLT" w:eastAsia="Times New Roman" w:hAnsi="TimesLT"/>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CentrBold">
    <w:name w:val="CentrBold"/>
    <w:pPr>
      <w:suppressAutoHyphens/>
      <w:autoSpaceDE w:val="0"/>
      <w:autoSpaceDN w:val="0"/>
      <w:jc w:val="center"/>
      <w:textAlignment w:val="baseline"/>
    </w:pPr>
    <w:rPr>
      <w:rFonts w:ascii="TimesLT" w:eastAsia="Times New Roman" w:hAnsi="TimesLT"/>
      <w:b/>
      <w:bCs/>
      <w:caps/>
      <w:lang w:val="en-US" w:eastAsia="en-US"/>
    </w:rPr>
  </w:style>
  <w:style w:type="paragraph" w:customStyle="1" w:styleId="Linija0">
    <w:name w:val="Linija"/>
    <w:basedOn w:val="prastasis"/>
    <w:pPr>
      <w:autoSpaceDE w:val="0"/>
      <w:spacing w:after="0" w:line="240" w:lineRule="auto"/>
      <w:jc w:val="center"/>
    </w:pPr>
    <w:rPr>
      <w:rFonts w:ascii="TimesLT" w:eastAsia="Times New Roman" w:hAnsi="TimesLT"/>
      <w:sz w:val="12"/>
      <w:szCs w:val="12"/>
      <w:lang w:val="en-US"/>
    </w:rPr>
  </w:style>
  <w:style w:type="paragraph" w:customStyle="1" w:styleId="BodyText31">
    <w:name w:val="Body Text 31"/>
    <w:basedOn w:val="prastasis"/>
    <w:pPr>
      <w:widowControl w:val="0"/>
      <w:spacing w:after="0" w:line="240" w:lineRule="auto"/>
      <w:jc w:val="both"/>
    </w:pPr>
    <w:rPr>
      <w:rFonts w:cs="Calibri"/>
      <w:szCs w:val="20"/>
      <w:lang w:eastAsia="ar-SA"/>
    </w:rPr>
  </w:style>
  <w:style w:type="paragraph" w:customStyle="1" w:styleId="Hyperlink1">
    <w:name w:val="Hyperlink1"/>
    <w:basedOn w:val="prastasis"/>
    <w:pPr>
      <w:widowControl w:val="0"/>
      <w:autoSpaceDE w:val="0"/>
      <w:spacing w:line="288" w:lineRule="auto"/>
      <w:ind w:firstLine="312"/>
      <w:jc w:val="both"/>
    </w:pPr>
    <w:rPr>
      <w:rFonts w:ascii="Calibri" w:hAnsi="Calibri" w:cs="Calibri"/>
      <w:color w:val="000000"/>
      <w:kern w:val="3"/>
      <w:sz w:val="20"/>
      <w:szCs w:val="20"/>
      <w:lang w:eastAsia="ar-SA"/>
    </w:rPr>
  </w:style>
  <w:style w:type="paragraph" w:customStyle="1" w:styleId="Antrat10">
    <w:name w:val="Antraštė1"/>
    <w:basedOn w:val="prastasis"/>
    <w:next w:val="Pagrindinistekstas"/>
    <w:pPr>
      <w:keepNext/>
      <w:spacing w:before="240" w:after="120" w:line="240" w:lineRule="auto"/>
    </w:pPr>
    <w:rPr>
      <w:rFonts w:ascii="Arial" w:eastAsia="MS Mincho" w:hAnsi="Arial" w:cs="Tahoma"/>
      <w:sz w:val="28"/>
      <w:szCs w:val="28"/>
      <w:lang w:eastAsia="ar-SA"/>
    </w:rPr>
  </w:style>
  <w:style w:type="paragraph" w:customStyle="1" w:styleId="Pavadinimas1">
    <w:name w:val="Pavadinimas1"/>
    <w:basedOn w:val="prastasis"/>
    <w:pPr>
      <w:suppressLineNumbers/>
      <w:spacing w:before="120" w:after="120" w:line="240" w:lineRule="auto"/>
    </w:pPr>
    <w:rPr>
      <w:rFonts w:eastAsia="Times New Roman" w:cs="Tahoma"/>
      <w:i/>
      <w:iCs/>
      <w:szCs w:val="24"/>
      <w:lang w:eastAsia="ar-SA"/>
    </w:rPr>
  </w:style>
  <w:style w:type="paragraph" w:customStyle="1" w:styleId="Rodykl">
    <w:name w:val="Rodyklė"/>
    <w:basedOn w:val="prastasis"/>
    <w:pPr>
      <w:suppressLineNumbers/>
      <w:spacing w:after="0" w:line="240" w:lineRule="auto"/>
    </w:pPr>
    <w:rPr>
      <w:rFonts w:eastAsia="Times New Roman" w:cs="Tahoma"/>
      <w:szCs w:val="24"/>
      <w:lang w:eastAsia="ar-SA"/>
    </w:rPr>
  </w:style>
  <w:style w:type="paragraph" w:customStyle="1" w:styleId="Lentelsturinys">
    <w:name w:val="Lentelės turinys"/>
    <w:basedOn w:val="prastasis"/>
    <w:pPr>
      <w:suppressLineNumbers/>
      <w:spacing w:after="0" w:line="240" w:lineRule="auto"/>
    </w:pPr>
    <w:rPr>
      <w:rFonts w:eastAsia="Times New Roman"/>
      <w:szCs w:val="24"/>
      <w:lang w:eastAsia="ar-SA"/>
    </w:rPr>
  </w:style>
  <w:style w:type="paragraph" w:customStyle="1" w:styleId="Lentelsantrat">
    <w:name w:val="Lentelės antraštė"/>
    <w:basedOn w:val="Lentelsturinys"/>
    <w:pPr>
      <w:jc w:val="center"/>
    </w:pPr>
    <w:rPr>
      <w:b/>
      <w:bCs/>
    </w:rPr>
  </w:style>
  <w:style w:type="character" w:customStyle="1" w:styleId="Antrat1Diagrama1">
    <w:name w:val="Antraštė 1 Diagrama1"/>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Pr>
      <w:rFonts w:ascii="Courier New" w:eastAsia="Times New Roman" w:hAnsi="Courier New" w:cs="Courier New"/>
    </w:rPr>
  </w:style>
  <w:style w:type="character" w:customStyle="1" w:styleId="PuslapioinaostekstasDiagrama1">
    <w:name w:val="Puslapio išnašos tekstas Diagrama1"/>
    <w:rPr>
      <w:rFonts w:ascii="Times New Roman" w:eastAsia="Times New Roman" w:hAnsi="Times New Roman" w:cs="Times New Roman"/>
      <w:sz w:val="20"/>
      <w:szCs w:val="20"/>
    </w:rPr>
  </w:style>
  <w:style w:type="character" w:customStyle="1" w:styleId="AntratsDiagrama1">
    <w:name w:val="Antraštės Diagrama1"/>
    <w:rPr>
      <w:rFonts w:ascii="Times New Roman" w:eastAsia="Times New Roman" w:hAnsi="Times New Roman" w:cs="Times New Roman"/>
      <w:sz w:val="24"/>
      <w:szCs w:val="20"/>
      <w:lang w:eastAsia="lt-LT"/>
    </w:rPr>
  </w:style>
  <w:style w:type="character" w:customStyle="1" w:styleId="PoratDiagrama1">
    <w:name w:val="Poraštė Diagrama1"/>
    <w:rPr>
      <w:rFonts w:ascii="Times New Roman" w:eastAsia="Times New Roman" w:hAnsi="Times New Roman" w:cs="Times New Roman"/>
      <w:sz w:val="24"/>
      <w:szCs w:val="20"/>
      <w:lang w:eastAsia="lt-LT"/>
    </w:rPr>
  </w:style>
  <w:style w:type="character" w:customStyle="1" w:styleId="PavadinimasDiagrama1">
    <w:name w:val="Pavadinimas Diagrama1"/>
    <w:rPr>
      <w:rFonts w:ascii="Arial" w:eastAsia="Times New Roman" w:hAnsi="Arial" w:cs="Times New Roman"/>
      <w:b/>
      <w:sz w:val="24"/>
      <w:szCs w:val="20"/>
    </w:rPr>
  </w:style>
  <w:style w:type="character" w:customStyle="1" w:styleId="PagrindinistekstasDiagrama1">
    <w:name w:val="Pagrindinis tekstas Diagrama1"/>
    <w:rPr>
      <w:rFonts w:ascii="TimesLT" w:eastAsia="Times New Roman" w:hAnsi="TimesLT" w:cs="Times New Roman"/>
      <w:lang w:val="en-US"/>
    </w:rPr>
  </w:style>
  <w:style w:type="character" w:customStyle="1" w:styleId="PagrindiniotekstotraukaDiagrama1">
    <w:name w:val="Pagrindinio teksto įtrauka Diagrama1"/>
    <w:rPr>
      <w:rFonts w:ascii="Times New Roman" w:eastAsia="Calibri" w:hAnsi="Times New Roman" w:cs="Times New Roman"/>
      <w:sz w:val="24"/>
    </w:rPr>
  </w:style>
  <w:style w:type="character" w:customStyle="1" w:styleId="PagrindiniotekstopirmatraukaDiagrama1">
    <w:name w:val="Pagrindinio teksto pirma įtrauka Diagrama1"/>
    <w:rPr>
      <w:rFonts w:ascii="TimesLT" w:eastAsia="Times New Roman" w:hAnsi="TimesLT" w:cs="Times New Roman"/>
      <w:lang w:val="en-US"/>
    </w:rPr>
  </w:style>
  <w:style w:type="character" w:customStyle="1" w:styleId="Pagrindinistekstas2Diagrama1">
    <w:name w:val="Pagrindinis tekstas 2 Diagrama1"/>
    <w:rPr>
      <w:rFonts w:ascii="Times New Roman" w:eastAsia="Calibri" w:hAnsi="Times New Roman" w:cs="Times New Roman"/>
      <w:sz w:val="24"/>
    </w:rPr>
  </w:style>
  <w:style w:type="character" w:customStyle="1" w:styleId="Pagrindinistekstas3Diagrama1">
    <w:name w:val="Pagrindinis tekstas 3 Diagrama1"/>
    <w:rPr>
      <w:rFonts w:ascii="Times New Roman" w:eastAsia="Calibri" w:hAnsi="Times New Roman" w:cs="Times New Roman"/>
      <w:sz w:val="16"/>
      <w:szCs w:val="16"/>
    </w:rPr>
  </w:style>
  <w:style w:type="character" w:customStyle="1" w:styleId="Pagrindiniotekstotrauka3Diagrama1">
    <w:name w:val="Pagrindinio teksto įtrauka 3 Diagrama1"/>
    <w:rPr>
      <w:rFonts w:ascii="Times New Roman" w:eastAsia="Calibri" w:hAnsi="Times New Roman" w:cs="Times New Roman"/>
      <w:sz w:val="20"/>
      <w:szCs w:val="20"/>
      <w:lang w:val="en-US"/>
    </w:rPr>
  </w:style>
  <w:style w:type="character" w:customStyle="1" w:styleId="PaprastasistekstasDiagrama1">
    <w:name w:val="Paprastasis tekstas Diagrama1"/>
    <w:rPr>
      <w:rFonts w:ascii="Courier New" w:eastAsia="Calibri" w:hAnsi="Courier New" w:cs="Courier New"/>
      <w:sz w:val="20"/>
      <w:szCs w:val="20"/>
      <w:lang w:val="en-US"/>
    </w:rPr>
  </w:style>
  <w:style w:type="character" w:customStyle="1" w:styleId="KomentarotemaDiagrama1">
    <w:name w:val="Komentaro tema Diagrama1"/>
    <w:rPr>
      <w:rFonts w:ascii="Times New Roman" w:eastAsia="Calibri" w:hAnsi="Times New Roman" w:cs="Times New Roman"/>
      <w:sz w:val="28"/>
      <w:szCs w:val="20"/>
      <w:lang w:eastAsia="lt-LT"/>
    </w:rPr>
  </w:style>
  <w:style w:type="character" w:customStyle="1" w:styleId="DebesliotekstasDiagrama1">
    <w:name w:val="Debesėlio tekstas Diagrama1"/>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itleHeader2CharChar">
    <w:name w:val="Title Header2 Char Char"/>
    <w:rPr>
      <w:sz w:val="24"/>
      <w:lang w:val="lt-LT" w:eastAsia="lt-LT" w:bidi="ar-SA"/>
    </w:rPr>
  </w:style>
  <w:style w:type="character" w:customStyle="1" w:styleId="WW8Num3z3">
    <w:name w:val="WW8Num3z3"/>
    <w:rPr>
      <w:rFonts w:ascii="Symbol" w:hAnsi="Symbol"/>
    </w:rPr>
  </w:style>
  <w:style w:type="character" w:customStyle="1" w:styleId="apple-style-span">
    <w:name w:val="apple-style-span"/>
  </w:style>
  <w:style w:type="character" w:customStyle="1" w:styleId="Bodytext9">
    <w:name w:val="Body text + 9"/>
    <w:rPr>
      <w:rFonts w:ascii="Times New Roman" w:hAnsi="Times New Roman" w:cs="Times New Roman"/>
      <w:b/>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Pr>
      <w:rFonts w:ascii="Courier New" w:hAnsi="Courier New" w:cs="Courier New"/>
      <w:lang w:bidi="ar-SA"/>
    </w:rPr>
  </w:style>
  <w:style w:type="character" w:customStyle="1" w:styleId="HeaderChar1">
    <w:name w:val="Header Char1"/>
    <w:rPr>
      <w:sz w:val="24"/>
      <w:szCs w:val="24"/>
    </w:rPr>
  </w:style>
  <w:style w:type="character" w:customStyle="1" w:styleId="FooterChar1">
    <w:name w:val="Footer Char1"/>
    <w:rPr>
      <w:sz w:val="24"/>
      <w:szCs w:val="24"/>
      <w:lang w:eastAsia="en-US"/>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FontStyle90">
    <w:name w:val="Font Style90"/>
    <w:rPr>
      <w:rFonts w:ascii="Times New Roman" w:hAnsi="Times New Roman" w:cs="Times New Roman"/>
      <w:b/>
      <w:bCs/>
      <w:i/>
      <w:iCs/>
      <w:color w:val="000000"/>
      <w:sz w:val="20"/>
      <w:szCs w:val="20"/>
    </w:rPr>
  </w:style>
  <w:style w:type="character" w:customStyle="1" w:styleId="FontStyle91">
    <w:name w:val="Font Style91"/>
    <w:rPr>
      <w:rFonts w:ascii="Times New Roman" w:hAnsi="Times New Roman" w:cs="Times New Roman"/>
      <w:color w:val="000000"/>
      <w:sz w:val="20"/>
      <w:szCs w:val="20"/>
    </w:rPr>
  </w:style>
  <w:style w:type="character" w:customStyle="1" w:styleId="FontStyle92">
    <w:name w:val="Font Style92"/>
    <w:rPr>
      <w:rFonts w:ascii="Times New Roman" w:hAnsi="Times New Roman" w:cs="Times New Roman"/>
      <w:i/>
      <w:iCs/>
      <w:color w:val="000000"/>
      <w:sz w:val="20"/>
      <w:szCs w:val="20"/>
    </w:rPr>
  </w:style>
  <w:style w:type="character" w:customStyle="1" w:styleId="FontStyle93">
    <w:name w:val="Font Style93"/>
    <w:rPr>
      <w:rFonts w:ascii="Times New Roman" w:hAnsi="Times New Roman" w:cs="Times New Roman"/>
      <w:i/>
      <w:iCs/>
      <w:color w:val="000000"/>
      <w:sz w:val="12"/>
      <w:szCs w:val="12"/>
    </w:rPr>
  </w:style>
  <w:style w:type="character" w:customStyle="1" w:styleId="FontStyle94">
    <w:name w:val="Font Style94"/>
    <w:rPr>
      <w:rFonts w:ascii="Times New Roman" w:hAnsi="Times New Roman" w:cs="Times New Roman"/>
      <w:i/>
      <w:iCs/>
      <w:color w:val="000000"/>
      <w:sz w:val="20"/>
      <w:szCs w:val="20"/>
    </w:rPr>
  </w:style>
  <w:style w:type="character" w:customStyle="1" w:styleId="FontStyle97">
    <w:name w:val="Font Style97"/>
    <w:rPr>
      <w:rFonts w:ascii="Times New Roman" w:hAnsi="Times New Roman" w:cs="Times New Roman"/>
      <w:color w:val="000000"/>
      <w:sz w:val="22"/>
      <w:szCs w:val="22"/>
    </w:rPr>
  </w:style>
  <w:style w:type="character" w:customStyle="1" w:styleId="Numatytasispastraiposriftas1">
    <w:name w:val="Numatytasis pastraipos šriftas1"/>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uiPriority w:val="99"/>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BodyTextIndent3Char1">
    <w:name w:val="Body Text Indent 3 Char1"/>
    <w:rPr>
      <w:rFonts w:ascii="Calibri" w:eastAsia="Calibri" w:hAnsi="Calibri" w:cs="Times New Roman"/>
      <w:sz w:val="16"/>
      <w:szCs w:val="16"/>
    </w:rPr>
  </w:style>
  <w:style w:type="character" w:customStyle="1" w:styleId="PlainTextChar1">
    <w:name w:val="Plain Text Char1"/>
    <w:rPr>
      <w:rFonts w:ascii="Consolas" w:eastAsia="Calibri" w:hAnsi="Consolas" w:cs="Times New Roman"/>
      <w:sz w:val="21"/>
      <w:szCs w:val="21"/>
    </w:rPr>
  </w:style>
  <w:style w:type="character" w:customStyle="1" w:styleId="CommentSubjectChar1">
    <w:name w:val="Comment Subject Char1"/>
    <w:rPr>
      <w:rFonts w:ascii="Calibri" w:eastAsia="Calibri" w:hAnsi="Calibri" w:cs="Times New Roman"/>
      <w:b/>
      <w:bCs/>
      <w:sz w:val="20"/>
      <w:szCs w:val="20"/>
    </w:rPr>
  </w:style>
  <w:style w:type="character" w:customStyle="1" w:styleId="BalloonTextChar1">
    <w:name w:val="Balloon Text Char1"/>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eravimosimboliai">
    <w:name w:val="Numeravimo simboliai"/>
  </w:style>
  <w:style w:type="paragraph" w:styleId="Betarp">
    <w:name w:val="No Spacing"/>
    <w:pPr>
      <w:autoSpaceDN w:val="0"/>
    </w:pPr>
    <w:rPr>
      <w:rFonts w:ascii="Times New Roman" w:hAnsi="Times New Roman"/>
      <w:sz w:val="24"/>
      <w:szCs w:val="22"/>
      <w:lang w:eastAsia="en-US"/>
    </w:rPr>
  </w:style>
  <w:style w:type="character" w:customStyle="1" w:styleId="a0">
    <w:uiPriority w:val="99"/>
    <w:semiHidden/>
    <w:unhideWhenUsed/>
    <w:rPr>
      <w:color w:val="605E5C"/>
      <w:shd w:val="clear" w:color="auto" w:fill="E1DFDD"/>
    </w:rPr>
  </w:style>
  <w:style w:type="character" w:customStyle="1" w:styleId="KomentarotekstasDiagrama1">
    <w:name w:val="Komentaro tekstas Diagrama1"/>
    <w:link w:val="Komentarotekstas"/>
    <w:rPr>
      <w:rFonts w:ascii="Times New Roman" w:hAnsi="Times New Roman"/>
      <w:lang w:eastAsia="en-US"/>
    </w:rPr>
  </w:style>
  <w:style w:type="paragraph" w:customStyle="1" w:styleId="Body2">
    <w:name w:val="Body 2"/>
    <w:pPr>
      <w:suppressAutoHyphens/>
      <w:spacing w:after="40"/>
      <w:jc w:val="both"/>
    </w:pPr>
    <w:rPr>
      <w:rFonts w:ascii="Times New Roman" w:eastAsia="Times New Roman" w:hAnsi="Times New Roman"/>
      <w:color w:val="000000"/>
      <w:sz w:val="22"/>
      <w:szCs w:val="22"/>
    </w:rPr>
  </w:style>
  <w:style w:type="paragraph" w:customStyle="1" w:styleId="pf0">
    <w:name w:val="pf0"/>
    <w:basedOn w:val="prastasis"/>
    <w:pPr>
      <w:suppressAutoHyphens w:val="0"/>
      <w:autoSpaceDN/>
      <w:spacing w:before="100" w:beforeAutospacing="1" w:after="100" w:afterAutospacing="1" w:line="240" w:lineRule="auto"/>
      <w:textAlignment w:val="auto"/>
    </w:pPr>
    <w:rPr>
      <w:rFonts w:eastAsia="Times New Roman"/>
      <w:szCs w:val="24"/>
      <w:lang w:val="en-US"/>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character" w:customStyle="1" w:styleId="PagrindinistekstasDiagrama2">
    <w:name w:val="Pagrindinis tekstas Diagrama2"/>
    <w:link w:val="Pagrindinistekstas"/>
    <w:rPr>
      <w:rFonts w:ascii="TimesLT" w:eastAsia="Times New Roman" w:hAnsi="TimesLT"/>
      <w:sz w:val="22"/>
      <w:szCs w:val="22"/>
    </w:rPr>
  </w:style>
  <w:style w:type="paragraph" w:styleId="Pataisymai">
    <w:name w:val="Revision"/>
    <w:hidden/>
    <w:uiPriority w:val="99"/>
    <w:unhideWhenUsed/>
    <w:rsid w:val="001E4054"/>
    <w:rPr>
      <w:rFonts w:ascii="Times New Roman" w:hAnsi="Times New Roman"/>
      <w:sz w:val="24"/>
      <w:szCs w:val="22"/>
      <w:lang w:eastAsia="en-US"/>
    </w:rPr>
  </w:style>
  <w:style w:type="character" w:styleId="Neapdorotaspaminjimas">
    <w:name w:val="Unresolved Mention"/>
    <w:uiPriority w:val="99"/>
    <w:semiHidden/>
    <w:unhideWhenUsed/>
    <w:rsid w:val="0023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RegDoc xmlns="4b2e9d09-07c5-42d4-ad0a-92e216c40b99">240979</DmsRegDoc>
    <a14285f26a0b45bfa54ed9a05aaa3ab1 xmlns="ac3775fa-9d3b-4d8c-bc3d-fbdb29195e0c">Pirkimų ir pažeidimų prevencijos skyrius|910dd03e-a0db-46f4-af07-603a3c0d6728;Sveikatos projektų skyrius|5908eca3-6d57-464f-8cbe-536f81c5e307</a14285f26a0b45bfa54ed9a05aaa3ab1>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51E7F-B381-4D3D-844A-86682D177112}">
  <ds:schemaRefs>
    <ds:schemaRef ds:uri="http://schemas.microsoft.com/office/2006/metadata/properties"/>
    <ds:schemaRef ds:uri="http://schemas.microsoft.com/office/infopath/2007/PartnerControls"/>
    <ds:schemaRef ds:uri="4b2e9d09-07c5-42d4-ad0a-92e216c40b99"/>
    <ds:schemaRef ds:uri="ac3775fa-9d3b-4d8c-bc3d-fbdb29195e0c"/>
    <ds:schemaRef ds:uri="028236e2-f653-4d19-ab67-4d06a9145e0c"/>
  </ds:schemaRefs>
</ds:datastoreItem>
</file>

<file path=customXml/itemProps2.xml><?xml version="1.0" encoding="utf-8"?>
<ds:datastoreItem xmlns:ds="http://schemas.openxmlformats.org/officeDocument/2006/customXml" ds:itemID="{2594CAA1-001F-446B-B3E1-E58EE7CE3D9B}">
  <ds:schemaRefs>
    <ds:schemaRef ds:uri="http://schemas.microsoft.com/sharepoint/v3/contenttype/forms"/>
  </ds:schemaRefs>
</ds:datastoreItem>
</file>

<file path=customXml/itemProps3.xml><?xml version="1.0" encoding="utf-8"?>
<ds:datastoreItem xmlns:ds="http://schemas.openxmlformats.org/officeDocument/2006/customXml" ds:itemID="{57B8019D-87CC-47C1-BE92-F81AB1145040}">
  <ds:schemaRefs>
    <ds:schemaRef ds:uri="http://schemas.openxmlformats.org/officeDocument/2006/bibliography"/>
  </ds:schemaRefs>
</ds:datastoreItem>
</file>

<file path=customXml/itemProps4.xml><?xml version="1.0" encoding="utf-8"?>
<ds:datastoreItem xmlns:ds="http://schemas.openxmlformats.org/officeDocument/2006/customXml" ds:itemID="{0B40E60C-F6D8-4BE0-B596-41DEB9A6F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32714</Words>
  <Characters>18647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89c03811-e058-49a9-9ea2-d00c695a8aad</vt:lpstr>
    </vt:vector>
  </TitlesOfParts>
  <Company/>
  <LinksUpToDate>false</LinksUpToDate>
  <CharactersWithSpaces>51259</CharactersWithSpaces>
  <SharedDoc>false</SharedDoc>
  <HLinks>
    <vt:vector size="6" baseType="variant">
      <vt:variant>
        <vt:i4>5439532</vt:i4>
      </vt:variant>
      <vt:variant>
        <vt:i4>0</vt:i4>
      </vt:variant>
      <vt:variant>
        <vt:i4>0</vt:i4>
      </vt:variant>
      <vt:variant>
        <vt:i4>5</vt:i4>
      </vt:variant>
      <vt:variant>
        <vt:lpwstr>https://osp.stat.gov.lt/statistiniu-rodikliu-analize</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Brigita Serksnaite</dc:creator>
  <cp:keywords/>
  <cp:lastModifiedBy>Aušra Baltrušaitė</cp:lastModifiedBy>
  <cp:revision>58</cp:revision>
  <cp:lastPrinted>2024-11-11T10:21:00Z</cp:lastPrinted>
  <dcterms:created xsi:type="dcterms:W3CDTF">2024-07-30T11:56:00Z</dcterms:created>
  <dcterms:modified xsi:type="dcterms:W3CDTF">2024-11-20T08:03:00Z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Vie�ojo pirkimo sutarties projektas</vt:lpwstr>
  </property>
  <property fmtid="{D5CDD505-2E9C-101B-9397-08002B2CF9AE}" pid="3" name="SFMISDocumentFullTitle">
    <vt:lpwstr>Vie�ojo pirkimo sutarties projektas</vt:lpwstr>
  </property>
  <property fmtid="{D5CDD505-2E9C-101B-9397-08002B2CF9AE}" pid="4" name="SFMISDocumentSize">
    <vt:lpwstr>274</vt:lpwstr>
  </property>
  <property fmtid="{D5CDD505-2E9C-101B-9397-08002B2CF9AE}" pid="5" name="SFMISDocumentType">
    <vt:lpwstr>Kitas dokumentas</vt:lpwstr>
  </property>
  <property fmtid="{D5CDD505-2E9C-101B-9397-08002B2CF9AE}" pid="6" name="SFMISProjectId">
    <vt:lpwstr>08.1.3-CPVA-V-601-01-0001</vt:lpwstr>
  </property>
  <property fmtid="{D5CDD505-2E9C-101B-9397-08002B2CF9AE}" pid="7" name="SFMISDocumentUploadedInternalBy">
    <vt:lpwstr>sfmis</vt:lpwstr>
  </property>
  <property fmtid="{D5CDD505-2E9C-101B-9397-08002B2CF9AE}" pid="8" name="SFMISDocumentSuperseded">
    <vt:lpwstr>2021-03-05T17:59:00Z</vt:lpwstr>
  </property>
  <property fmtid="{D5CDD505-2E9C-101B-9397-08002B2CF9AE}" pid="9" name="SFMISDocumentUploadedBy">
    <vt:lpwstr>sfmis sfmis</vt:lpwstr>
  </property>
  <property fmtid="{D5CDD505-2E9C-101B-9397-08002B2CF9AE}" pid="10" name="SFMISDocumentDescription">
    <vt:lpwstr>""</vt:lpwstr>
  </property>
  <property fmtid="{D5CDD505-2E9C-101B-9397-08002B2CF9AE}" pid="11" name="SFMISProjectInternalId">
    <vt:lpwstr>27204</vt:lpwstr>
  </property>
  <property fmtid="{D5CDD505-2E9C-101B-9397-08002B2CF9AE}" pid="12" name="SFMISDocumentSupersededBy">
    <vt:lpwstr>sfmis sfmis</vt:lpwstr>
  </property>
  <property fmtid="{D5CDD505-2E9C-101B-9397-08002B2CF9AE}" pid="13" name="SFMISDocumentUploaded">
    <vt:lpwstr>2021-03-05T17:59:00Z</vt:lpwstr>
  </property>
  <property fmtid="{D5CDD505-2E9C-101B-9397-08002B2CF9AE}" pid="14" name="SFMISDocumentDate">
    <vt:lpwstr>2021-03-05T17:49:00Z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Pirkimas</vt:lpwstr>
  </property>
  <property fmtid="{D5CDD505-2E9C-101B-9397-08002B2CF9AE}" pid="18" name="SFMISDocumentId">
    <vt:lpwstr>
    </vt:lpwstr>
  </property>
  <property fmtid="{D5CDD505-2E9C-101B-9397-08002B2CF9AE}" pid="19" name="SFMISDocumentRemovedBy">
    <vt:lpwstr>
    </vt:lpwstr>
  </property>
  <property fmtid="{D5CDD505-2E9C-101B-9397-08002B2CF9AE}" pid="20" name="SFMISDocumentRemovedInternalBy">
    <vt:lpwstr>
    </vt:lpwstr>
  </property>
  <property fmtid="{D5CDD505-2E9C-101B-9397-08002B2CF9AE}" pid="21" name="SFMISDocumentObjectId">
    <vt:lpwstr>1.003</vt:lpwstr>
  </property>
  <property fmtid="{D5CDD505-2E9C-101B-9397-08002B2CF9AE}" pid="22" name="SFMISDocumentRemoved">
    <vt:lpwstr>
    </vt:lpwstr>
  </property>
  <property fmtid="{D5CDD505-2E9C-101B-9397-08002B2CF9AE}" pid="23" name="KSOProductBuildVer">
    <vt:lpwstr>1033-11.2.0.11537</vt:lpwstr>
  </property>
  <property fmtid="{D5CDD505-2E9C-101B-9397-08002B2CF9AE}" pid="24" name="ICV">
    <vt:lpwstr>ACDAB4AB79A94D0BB1F6F03195E5F5AC</vt:lpwstr>
  </property>
  <property fmtid="{D5CDD505-2E9C-101B-9397-08002B2CF9AE}" pid="25" name="Komentarai">
    <vt:lpwstr>Pridėta po vizavimo</vt:lpwstr>
  </property>
  <property fmtid="{D5CDD505-2E9C-101B-9397-08002B2CF9AE}" pid="26" name="TaxCatchAll">
    <vt:lpwstr/>
  </property>
  <property fmtid="{D5CDD505-2E9C-101B-9397-08002B2CF9AE}" pid="27" name="DmsPermissionsDivisions">
    <vt:lpwstr>3465;#Pirkimų ir pažeidimų prevencijos skyrius|910dd03e-a0db-46f4-af07-603a3c0d6728;#244;#Sveikatos projektų skyrius|5908eca3-6d57-464f-8cbe-536f81c5e307</vt:lpwstr>
  </property>
  <property fmtid="{D5CDD505-2E9C-101B-9397-08002B2CF9AE}" pid="28" name="DmsPermissionsFlags">
    <vt:lpwstr>,SECTRUE,</vt:lpwstr>
  </property>
  <property fmtid="{D5CDD505-2E9C-101B-9397-08002B2CF9AE}" pid="29" name="ContentTypeId">
    <vt:lpwstr>0x01010031A3634DF9DB4FFBA1EC65766E7376F5002DB646006A010C41A03564BD150A5EE1</vt:lpwstr>
  </property>
  <property fmtid="{D5CDD505-2E9C-101B-9397-08002B2CF9AE}" pid="30" name="DmsPermissionsUsers">
    <vt:lpwstr>1073741823;#Sistemos abonementas;#1121;#Ania Artisiuk;#186;#Aida Savičiūnienė;#790;#Lina Christoforovienė</vt:lpwstr>
  </property>
  <property fmtid="{D5CDD505-2E9C-101B-9397-08002B2CF9AE}" pid="31" name="DmsPermissionsConfid">
    <vt:bool>true</vt:bool>
  </property>
  <property fmtid="{D5CDD505-2E9C-101B-9397-08002B2CF9AE}" pid="32" name="DmsDocPrepDocSendRegReal">
    <vt:bool>false</vt:bool>
  </property>
  <property fmtid="{D5CDD505-2E9C-101B-9397-08002B2CF9AE}" pid="33" name="DmsWaitingForSign">
    <vt:bool>false</vt:bool>
  </property>
  <property fmtid="{D5CDD505-2E9C-101B-9397-08002B2CF9AE}" pid="34" name="DmsSendingDocType">
    <vt:lpwstr/>
  </property>
  <property fmtid="{D5CDD505-2E9C-101B-9397-08002B2CF9AE}" pid="35" name="DmsCPVADocSubtype">
    <vt:lpwstr/>
  </property>
  <property fmtid="{D5CDD505-2E9C-101B-9397-08002B2CF9AE}" pid="36" name="DmsCPVADocProgram">
    <vt:lpwstr/>
  </property>
  <property fmtid="{D5CDD505-2E9C-101B-9397-08002B2CF9AE}" pid="37" name="DmsVisers">
    <vt:lpwstr/>
  </property>
  <property fmtid="{D5CDD505-2E9C-101B-9397-08002B2CF9AE}" pid="38" name="DmsOrganizer">
    <vt:lpwstr/>
  </property>
  <property fmtid="{D5CDD505-2E9C-101B-9397-08002B2CF9AE}" pid="39" name="DmsCPVAOtherResponsiblePersons">
    <vt:lpwstr/>
  </property>
  <property fmtid="{D5CDD505-2E9C-101B-9397-08002B2CF9AE}" pid="40" name="DmsRegState">
    <vt:lpwstr>Naujas</vt:lpwstr>
  </property>
  <property fmtid="{D5CDD505-2E9C-101B-9397-08002B2CF9AE}" pid="41" name="DmsApprovers">
    <vt:lpwstr/>
  </property>
  <property fmtid="{D5CDD505-2E9C-101B-9397-08002B2CF9AE}" pid="42" name="DmsSendingType">
    <vt:lpwstr>8</vt:lpwstr>
  </property>
  <property fmtid="{D5CDD505-2E9C-101B-9397-08002B2CF9AE}" pid="43" name="DmsResponsiblePerson">
    <vt:lpwstr/>
  </property>
  <property fmtid="{D5CDD505-2E9C-101B-9397-08002B2CF9AE}" pid="44" name="DmsSigners">
    <vt:lpwstr/>
  </property>
  <property fmtid="{D5CDD505-2E9C-101B-9397-08002B2CF9AE}" pid="45" name="DmsRegPerson">
    <vt:lpwstr/>
  </property>
  <property fmtid="{D5CDD505-2E9C-101B-9397-08002B2CF9AE}" pid="46" name="DmsCoordinators">
    <vt:lpwstr/>
  </property>
  <property fmtid="{D5CDD505-2E9C-101B-9397-08002B2CF9AE}" pid="47" name="DmsDocPrepAdocType">
    <vt:lpwstr>-</vt:lpwstr>
  </property>
  <property fmtid="{D5CDD505-2E9C-101B-9397-08002B2CF9AE}" pid="48" name="OLD_DMSPERMISSIONSCONFID_VALUE">
    <vt:lpwstr>True_</vt:lpwstr>
  </property>
  <property fmtid="{D5CDD505-2E9C-101B-9397-08002B2CF9AE}" pid="49" name="DmsRegister">
    <vt:lpwstr>99370</vt:lpwstr>
  </property>
  <property fmtid="{D5CDD505-2E9C-101B-9397-08002B2CF9AE}" pid="50" name="e60ee4271ca74d28a1640aed29de29ee">
    <vt:lpwstr/>
  </property>
  <property fmtid="{D5CDD505-2E9C-101B-9397-08002B2CF9AE}" pid="51" name="h5d7dfff98a247c1954587ec9b17d55b">
    <vt:lpwstr/>
  </property>
  <property fmtid="{D5CDD505-2E9C-101B-9397-08002B2CF9AE}" pid="52" name="bef85333021544dbbbb8b847b70284cc">
    <vt:lpwstr/>
  </property>
  <property fmtid="{D5CDD505-2E9C-101B-9397-08002B2CF9AE}" pid="53" name="DmsCase">
    <vt:lpwstr>98006</vt:lpwstr>
  </property>
  <property fmtid="{D5CDD505-2E9C-101B-9397-08002B2CF9AE}" pid="54" name="o3cb2451d6904553a72e202c291dd6d8">
    <vt:lpwstr/>
  </property>
  <property fmtid="{D5CDD505-2E9C-101B-9397-08002B2CF9AE}" pid="55" name="b1f23dead1274c488d632b6cb8d4aba0">
    <vt:lpwstr/>
  </property>
</Properties>
</file>