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9FD38" w14:textId="550B8A60" w:rsidR="00027B83" w:rsidRPr="00944A5E" w:rsidRDefault="00944A5E" w:rsidP="00944A5E">
      <w:pPr>
        <w:tabs>
          <w:tab w:val="left" w:pos="5400"/>
        </w:tabs>
        <w:ind w:firstLine="62"/>
        <w:jc w:val="right"/>
        <w:textAlignment w:val="center"/>
        <w:rPr>
          <w:b/>
          <w:bCs/>
        </w:rPr>
      </w:pPr>
      <w:r w:rsidRPr="00944A5E">
        <w:rPr>
          <w:b/>
          <w:bCs/>
          <w:position w:val="-1"/>
          <w:szCs w:val="24"/>
        </w:rPr>
        <w:t>Ecocost Nr. 2831</w:t>
      </w:r>
    </w:p>
    <w:p w14:paraId="26E42696" w14:textId="77777777" w:rsidR="00027B83" w:rsidRDefault="00027B83">
      <w:pPr>
        <w:tabs>
          <w:tab w:val="left" w:pos="5400"/>
        </w:tabs>
        <w:textAlignment w:val="center"/>
        <w:rPr>
          <w:szCs w:val="24"/>
        </w:rPr>
      </w:pPr>
    </w:p>
    <w:p w14:paraId="19A908C9"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EB60A99" w14:textId="77777777" w:rsidR="00027B83" w:rsidRDefault="00027B83" w:rsidP="00DB23CC">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86"/>
        <w:gridCol w:w="36"/>
        <w:gridCol w:w="1531"/>
        <w:gridCol w:w="190"/>
        <w:gridCol w:w="1233"/>
        <w:gridCol w:w="939"/>
        <w:gridCol w:w="2548"/>
        <w:gridCol w:w="23"/>
      </w:tblGrid>
      <w:tr w:rsidR="00027B83" w14:paraId="0D2FFAD3" w14:textId="77777777" w:rsidTr="57A654FF">
        <w:tc>
          <w:tcPr>
            <w:tcW w:w="2972" w:type="dxa"/>
          </w:tcPr>
          <w:p w14:paraId="38C17DE1" w14:textId="77777777" w:rsidR="00027B83" w:rsidRDefault="000B0897">
            <w:pPr>
              <w:jc w:val="both"/>
              <w:rPr>
                <w:b/>
                <w:kern w:val="2"/>
                <w:szCs w:val="24"/>
              </w:rPr>
            </w:pPr>
            <w:r>
              <w:rPr>
                <w:b/>
                <w:kern w:val="2"/>
                <w:szCs w:val="24"/>
              </w:rPr>
              <w:t>Sutarties pavadinimas</w:t>
            </w:r>
          </w:p>
        </w:tc>
        <w:tc>
          <w:tcPr>
            <w:tcW w:w="6586" w:type="dxa"/>
            <w:gridSpan w:val="8"/>
          </w:tcPr>
          <w:p w14:paraId="7206E299" w14:textId="699E8759" w:rsidR="00027B83" w:rsidRPr="0083401C" w:rsidRDefault="00944A5E" w:rsidP="0083401C">
            <w:pPr>
              <w:spacing w:line="20" w:lineRule="atLeast"/>
              <w:contextualSpacing/>
              <w:rPr>
                <w:i/>
                <w:iCs/>
                <w:kern w:val="2"/>
                <w:szCs w:val="24"/>
              </w:rPr>
            </w:pPr>
            <w:r w:rsidRPr="0083401C">
              <w:rPr>
                <w:b/>
                <w:bCs/>
                <w:i/>
                <w:iCs/>
                <w:szCs w:val="24"/>
              </w:rPr>
              <w:t>Nr. 2831. Frezuoto asfalto pridavimo paslaugos</w:t>
            </w:r>
          </w:p>
        </w:tc>
      </w:tr>
      <w:tr w:rsidR="00027B83" w14:paraId="4C4F3E03" w14:textId="77777777" w:rsidTr="57A654FF">
        <w:tc>
          <w:tcPr>
            <w:tcW w:w="2972" w:type="dxa"/>
          </w:tcPr>
          <w:p w14:paraId="04B63238" w14:textId="77777777" w:rsidR="00027B83" w:rsidRDefault="000B0897">
            <w:pPr>
              <w:jc w:val="both"/>
              <w:rPr>
                <w:b/>
                <w:kern w:val="2"/>
                <w:szCs w:val="24"/>
              </w:rPr>
            </w:pPr>
            <w:r>
              <w:rPr>
                <w:b/>
                <w:kern w:val="2"/>
                <w:szCs w:val="24"/>
              </w:rPr>
              <w:t>Sutarties data</w:t>
            </w:r>
          </w:p>
        </w:tc>
        <w:tc>
          <w:tcPr>
            <w:tcW w:w="1653" w:type="dxa"/>
            <w:gridSpan w:val="3"/>
          </w:tcPr>
          <w:p w14:paraId="5CB13F58" w14:textId="74D18597" w:rsidR="00027B83" w:rsidRPr="002C79E8" w:rsidRDefault="00944A5E">
            <w:pPr>
              <w:jc w:val="both"/>
              <w:rPr>
                <w:b/>
                <w:bCs/>
                <w:kern w:val="2"/>
                <w:szCs w:val="24"/>
              </w:rPr>
            </w:pPr>
            <w:r w:rsidRPr="002C79E8">
              <w:rPr>
                <w:b/>
                <w:bCs/>
                <w:kern w:val="2"/>
                <w:szCs w:val="24"/>
              </w:rPr>
              <w:t xml:space="preserve">2025 m. </w:t>
            </w:r>
          </w:p>
        </w:tc>
        <w:tc>
          <w:tcPr>
            <w:tcW w:w="2362" w:type="dxa"/>
            <w:gridSpan w:val="3"/>
          </w:tcPr>
          <w:p w14:paraId="16D80B3B" w14:textId="77777777" w:rsidR="00027B83" w:rsidRPr="002C79E8" w:rsidRDefault="000B0897">
            <w:pPr>
              <w:jc w:val="both"/>
              <w:rPr>
                <w:b/>
                <w:bCs/>
                <w:kern w:val="2"/>
                <w:szCs w:val="24"/>
              </w:rPr>
            </w:pPr>
            <w:r w:rsidRPr="002C79E8">
              <w:rPr>
                <w:b/>
                <w:bCs/>
                <w:kern w:val="2"/>
                <w:szCs w:val="24"/>
              </w:rPr>
              <w:t>Sutarties numeris</w:t>
            </w:r>
          </w:p>
        </w:tc>
        <w:tc>
          <w:tcPr>
            <w:tcW w:w="2571" w:type="dxa"/>
            <w:gridSpan w:val="2"/>
          </w:tcPr>
          <w:p w14:paraId="79339E5D" w14:textId="5A7EEB1B" w:rsidR="00027B83" w:rsidRPr="002C79E8" w:rsidRDefault="00944A5E">
            <w:pPr>
              <w:jc w:val="both"/>
              <w:rPr>
                <w:b/>
                <w:bCs/>
                <w:kern w:val="2"/>
                <w:szCs w:val="24"/>
              </w:rPr>
            </w:pPr>
            <w:r w:rsidRPr="002C79E8">
              <w:rPr>
                <w:b/>
                <w:bCs/>
                <w:kern w:val="2"/>
                <w:szCs w:val="24"/>
              </w:rPr>
              <w:t>ST-25-</w:t>
            </w:r>
          </w:p>
        </w:tc>
      </w:tr>
      <w:tr w:rsidR="00027B83" w14:paraId="5950BA8C" w14:textId="77777777" w:rsidTr="57A654FF">
        <w:tc>
          <w:tcPr>
            <w:tcW w:w="9558" w:type="dxa"/>
            <w:gridSpan w:val="9"/>
          </w:tcPr>
          <w:p w14:paraId="135C5C61" w14:textId="77777777" w:rsidR="00027B83" w:rsidRDefault="000B0897">
            <w:pPr>
              <w:jc w:val="center"/>
              <w:rPr>
                <w:b/>
                <w:kern w:val="2"/>
                <w:szCs w:val="24"/>
              </w:rPr>
            </w:pPr>
            <w:r>
              <w:rPr>
                <w:b/>
                <w:kern w:val="2"/>
                <w:szCs w:val="24"/>
              </w:rPr>
              <w:t>1. SUTARTIES ŠALYS</w:t>
            </w:r>
          </w:p>
        </w:tc>
      </w:tr>
      <w:tr w:rsidR="0083401C" w14:paraId="2C5D9A23" w14:textId="77777777" w:rsidTr="57A654FF">
        <w:tc>
          <w:tcPr>
            <w:tcW w:w="2972" w:type="dxa"/>
            <w:vMerge w:val="restart"/>
          </w:tcPr>
          <w:p w14:paraId="09116760" w14:textId="77777777" w:rsidR="0083401C" w:rsidRDefault="0083401C" w:rsidP="0083401C">
            <w:pPr>
              <w:jc w:val="center"/>
              <w:rPr>
                <w:b/>
                <w:kern w:val="2"/>
                <w:szCs w:val="24"/>
              </w:rPr>
            </w:pPr>
          </w:p>
          <w:p w14:paraId="7BB79188" w14:textId="77777777" w:rsidR="0083401C" w:rsidRDefault="0083401C" w:rsidP="0083401C">
            <w:pPr>
              <w:jc w:val="center"/>
              <w:rPr>
                <w:b/>
                <w:kern w:val="2"/>
                <w:szCs w:val="24"/>
              </w:rPr>
            </w:pPr>
          </w:p>
          <w:p w14:paraId="4C570F6F" w14:textId="77777777" w:rsidR="0083401C" w:rsidRDefault="0083401C" w:rsidP="0083401C">
            <w:pPr>
              <w:jc w:val="center"/>
              <w:rPr>
                <w:b/>
                <w:kern w:val="2"/>
                <w:szCs w:val="24"/>
              </w:rPr>
            </w:pPr>
          </w:p>
          <w:p w14:paraId="42F7E712" w14:textId="77777777" w:rsidR="0083401C" w:rsidRDefault="0083401C" w:rsidP="0083401C">
            <w:pPr>
              <w:rPr>
                <w:b/>
                <w:kern w:val="2"/>
                <w:szCs w:val="24"/>
              </w:rPr>
            </w:pPr>
          </w:p>
          <w:p w14:paraId="3B687DE6" w14:textId="77777777" w:rsidR="0083401C" w:rsidRDefault="0083401C" w:rsidP="0083401C">
            <w:pPr>
              <w:rPr>
                <w:b/>
                <w:kern w:val="2"/>
                <w:szCs w:val="24"/>
              </w:rPr>
            </w:pPr>
            <w:r>
              <w:rPr>
                <w:b/>
                <w:kern w:val="2"/>
                <w:szCs w:val="24"/>
              </w:rPr>
              <w:t>1.1. Pirkėjas</w:t>
            </w:r>
          </w:p>
        </w:tc>
        <w:tc>
          <w:tcPr>
            <w:tcW w:w="3076" w:type="dxa"/>
            <w:gridSpan w:val="5"/>
          </w:tcPr>
          <w:p w14:paraId="32B2AAA9" w14:textId="77777777" w:rsidR="0083401C" w:rsidRDefault="0083401C" w:rsidP="0083401C">
            <w:pPr>
              <w:rPr>
                <w:kern w:val="2"/>
                <w:szCs w:val="24"/>
              </w:rPr>
            </w:pPr>
            <w:r>
              <w:rPr>
                <w:kern w:val="2"/>
                <w:szCs w:val="24"/>
              </w:rPr>
              <w:t>1.1.1. Pavadinimas</w:t>
            </w:r>
          </w:p>
        </w:tc>
        <w:tc>
          <w:tcPr>
            <w:tcW w:w="3510" w:type="dxa"/>
            <w:gridSpan w:val="3"/>
          </w:tcPr>
          <w:p w14:paraId="0B49E186" w14:textId="4144D7FC" w:rsidR="0083401C" w:rsidRDefault="0083401C" w:rsidP="0083401C">
            <w:pPr>
              <w:rPr>
                <w:kern w:val="2"/>
                <w:szCs w:val="24"/>
              </w:rPr>
            </w:pPr>
            <w:r>
              <w:rPr>
                <w:kern w:val="2"/>
                <w:szCs w:val="24"/>
              </w:rPr>
              <w:t>Uždaroji akcinė bendrovė „Grinda“ (toliau – Bendrovė)</w:t>
            </w:r>
          </w:p>
        </w:tc>
      </w:tr>
      <w:tr w:rsidR="0083401C" w14:paraId="322CABAD" w14:textId="77777777" w:rsidTr="57A654FF">
        <w:tc>
          <w:tcPr>
            <w:tcW w:w="2972" w:type="dxa"/>
            <w:vMerge/>
          </w:tcPr>
          <w:p w14:paraId="1DEEFCFF" w14:textId="77777777" w:rsidR="0083401C" w:rsidRDefault="0083401C" w:rsidP="0083401C">
            <w:pPr>
              <w:rPr>
                <w:kern w:val="2"/>
                <w:szCs w:val="24"/>
              </w:rPr>
            </w:pPr>
          </w:p>
        </w:tc>
        <w:tc>
          <w:tcPr>
            <w:tcW w:w="3076" w:type="dxa"/>
            <w:gridSpan w:val="5"/>
          </w:tcPr>
          <w:p w14:paraId="746C72AA" w14:textId="77777777" w:rsidR="0083401C" w:rsidRDefault="0083401C" w:rsidP="0083401C">
            <w:pPr>
              <w:rPr>
                <w:kern w:val="2"/>
                <w:szCs w:val="24"/>
              </w:rPr>
            </w:pPr>
            <w:r>
              <w:rPr>
                <w:kern w:val="2"/>
                <w:szCs w:val="24"/>
              </w:rPr>
              <w:t>1.1.2. Juridinio asmens kodas</w:t>
            </w:r>
          </w:p>
        </w:tc>
        <w:tc>
          <w:tcPr>
            <w:tcW w:w="3510" w:type="dxa"/>
            <w:gridSpan w:val="3"/>
          </w:tcPr>
          <w:p w14:paraId="7F77CE27" w14:textId="091EA4E9" w:rsidR="0083401C" w:rsidRDefault="0083401C" w:rsidP="0083401C">
            <w:pPr>
              <w:rPr>
                <w:kern w:val="2"/>
                <w:szCs w:val="24"/>
              </w:rPr>
            </w:pPr>
            <w:r w:rsidRPr="00CE4B29">
              <w:rPr>
                <w:szCs w:val="24"/>
              </w:rPr>
              <w:t>120153047</w:t>
            </w:r>
          </w:p>
        </w:tc>
      </w:tr>
      <w:tr w:rsidR="0083401C" w14:paraId="090AA9EC" w14:textId="77777777" w:rsidTr="57A654FF">
        <w:tc>
          <w:tcPr>
            <w:tcW w:w="2972" w:type="dxa"/>
            <w:vMerge/>
          </w:tcPr>
          <w:p w14:paraId="76C2C8E9" w14:textId="77777777" w:rsidR="0083401C" w:rsidRDefault="0083401C" w:rsidP="0083401C">
            <w:pPr>
              <w:rPr>
                <w:kern w:val="2"/>
                <w:szCs w:val="24"/>
              </w:rPr>
            </w:pPr>
          </w:p>
        </w:tc>
        <w:tc>
          <w:tcPr>
            <w:tcW w:w="3076" w:type="dxa"/>
            <w:gridSpan w:val="5"/>
          </w:tcPr>
          <w:p w14:paraId="29A29446" w14:textId="77777777" w:rsidR="0083401C" w:rsidRDefault="0083401C" w:rsidP="0083401C">
            <w:pPr>
              <w:rPr>
                <w:kern w:val="2"/>
                <w:szCs w:val="24"/>
              </w:rPr>
            </w:pPr>
            <w:r>
              <w:rPr>
                <w:kern w:val="2"/>
                <w:szCs w:val="24"/>
              </w:rPr>
              <w:t>1.1.3. Adresas</w:t>
            </w:r>
          </w:p>
        </w:tc>
        <w:tc>
          <w:tcPr>
            <w:tcW w:w="3510" w:type="dxa"/>
            <w:gridSpan w:val="3"/>
          </w:tcPr>
          <w:p w14:paraId="5D1EFE32" w14:textId="77A92142" w:rsidR="0083401C" w:rsidRDefault="0083401C" w:rsidP="0083401C">
            <w:pPr>
              <w:rPr>
                <w:kern w:val="2"/>
                <w:szCs w:val="24"/>
              </w:rPr>
            </w:pPr>
            <w:r w:rsidRPr="00CE4B29">
              <w:rPr>
                <w:szCs w:val="24"/>
              </w:rPr>
              <w:t>Eigulių g. 32, Vilniu</w:t>
            </w:r>
            <w:r>
              <w:rPr>
                <w:szCs w:val="24"/>
              </w:rPr>
              <w:t>s</w:t>
            </w:r>
          </w:p>
        </w:tc>
      </w:tr>
      <w:tr w:rsidR="0083401C" w14:paraId="3E17782F" w14:textId="77777777" w:rsidTr="57A654FF">
        <w:tc>
          <w:tcPr>
            <w:tcW w:w="2972" w:type="dxa"/>
            <w:vMerge/>
          </w:tcPr>
          <w:p w14:paraId="79256978" w14:textId="77777777" w:rsidR="0083401C" w:rsidRDefault="0083401C" w:rsidP="0083401C">
            <w:pPr>
              <w:rPr>
                <w:kern w:val="2"/>
                <w:szCs w:val="24"/>
              </w:rPr>
            </w:pPr>
          </w:p>
        </w:tc>
        <w:tc>
          <w:tcPr>
            <w:tcW w:w="3076" w:type="dxa"/>
            <w:gridSpan w:val="5"/>
          </w:tcPr>
          <w:p w14:paraId="2B4C1D47" w14:textId="77777777" w:rsidR="0083401C" w:rsidRDefault="0083401C" w:rsidP="0083401C">
            <w:pPr>
              <w:rPr>
                <w:kern w:val="2"/>
                <w:szCs w:val="24"/>
              </w:rPr>
            </w:pPr>
            <w:r>
              <w:rPr>
                <w:kern w:val="2"/>
                <w:szCs w:val="24"/>
              </w:rPr>
              <w:t>1.1.4. PVM mokėtojo kodas</w:t>
            </w:r>
          </w:p>
        </w:tc>
        <w:tc>
          <w:tcPr>
            <w:tcW w:w="3510" w:type="dxa"/>
            <w:gridSpan w:val="3"/>
          </w:tcPr>
          <w:p w14:paraId="220BE9DD" w14:textId="2E6DDE09" w:rsidR="0083401C" w:rsidRDefault="0083401C" w:rsidP="0083401C">
            <w:pPr>
              <w:rPr>
                <w:kern w:val="2"/>
                <w:szCs w:val="24"/>
              </w:rPr>
            </w:pPr>
            <w:r w:rsidRPr="00CE4B29">
              <w:rPr>
                <w:szCs w:val="24"/>
              </w:rPr>
              <w:t>LT201530410</w:t>
            </w:r>
          </w:p>
        </w:tc>
      </w:tr>
      <w:tr w:rsidR="0083401C" w14:paraId="4214B4E9" w14:textId="77777777" w:rsidTr="57A654FF">
        <w:tc>
          <w:tcPr>
            <w:tcW w:w="2972" w:type="dxa"/>
            <w:vMerge/>
          </w:tcPr>
          <w:p w14:paraId="256A860E" w14:textId="77777777" w:rsidR="0083401C" w:rsidRDefault="0083401C" w:rsidP="0083401C">
            <w:pPr>
              <w:rPr>
                <w:kern w:val="2"/>
                <w:szCs w:val="24"/>
              </w:rPr>
            </w:pPr>
          </w:p>
        </w:tc>
        <w:tc>
          <w:tcPr>
            <w:tcW w:w="3076" w:type="dxa"/>
            <w:gridSpan w:val="5"/>
          </w:tcPr>
          <w:p w14:paraId="02A59EE8" w14:textId="77777777" w:rsidR="0083401C" w:rsidRDefault="0083401C" w:rsidP="0083401C">
            <w:pPr>
              <w:rPr>
                <w:kern w:val="2"/>
                <w:szCs w:val="24"/>
              </w:rPr>
            </w:pPr>
            <w:r>
              <w:rPr>
                <w:kern w:val="2"/>
                <w:szCs w:val="24"/>
              </w:rPr>
              <w:t>1.1.5. Atsiskaitomoji sąskaita</w:t>
            </w:r>
          </w:p>
        </w:tc>
        <w:tc>
          <w:tcPr>
            <w:tcW w:w="3510" w:type="dxa"/>
            <w:gridSpan w:val="3"/>
          </w:tcPr>
          <w:p w14:paraId="26CDD943" w14:textId="350CEA26" w:rsidR="0083401C" w:rsidRDefault="0083401C" w:rsidP="0083401C">
            <w:pPr>
              <w:rPr>
                <w:kern w:val="2"/>
                <w:szCs w:val="24"/>
              </w:rPr>
            </w:pPr>
            <w:r w:rsidRPr="00CE4B29">
              <w:rPr>
                <w:szCs w:val="24"/>
              </w:rPr>
              <w:t>LT767</w:t>
            </w:r>
            <w:r w:rsidR="00C2177B">
              <w:rPr>
                <w:szCs w:val="24"/>
              </w:rPr>
              <w:t xml:space="preserve"> </w:t>
            </w:r>
            <w:r w:rsidRPr="00CE4B29">
              <w:rPr>
                <w:szCs w:val="24"/>
              </w:rPr>
              <w:t xml:space="preserve">180 3000 1046 7627  </w:t>
            </w:r>
          </w:p>
        </w:tc>
      </w:tr>
      <w:tr w:rsidR="0083401C" w14:paraId="71353977" w14:textId="77777777" w:rsidTr="57A654FF">
        <w:tc>
          <w:tcPr>
            <w:tcW w:w="2972" w:type="dxa"/>
            <w:vMerge/>
          </w:tcPr>
          <w:p w14:paraId="2F6D29C2" w14:textId="77777777" w:rsidR="0083401C" w:rsidRDefault="0083401C" w:rsidP="0083401C">
            <w:pPr>
              <w:rPr>
                <w:kern w:val="2"/>
                <w:szCs w:val="24"/>
              </w:rPr>
            </w:pPr>
          </w:p>
        </w:tc>
        <w:tc>
          <w:tcPr>
            <w:tcW w:w="3076" w:type="dxa"/>
            <w:gridSpan w:val="5"/>
          </w:tcPr>
          <w:p w14:paraId="09E7CC86" w14:textId="77777777" w:rsidR="0083401C" w:rsidRDefault="0083401C" w:rsidP="0083401C">
            <w:pPr>
              <w:rPr>
                <w:kern w:val="2"/>
                <w:szCs w:val="24"/>
              </w:rPr>
            </w:pPr>
            <w:r>
              <w:rPr>
                <w:kern w:val="2"/>
                <w:szCs w:val="24"/>
              </w:rPr>
              <w:t>1.1.6. Bankas, banko kodas</w:t>
            </w:r>
          </w:p>
        </w:tc>
        <w:tc>
          <w:tcPr>
            <w:tcW w:w="3510" w:type="dxa"/>
            <w:gridSpan w:val="3"/>
          </w:tcPr>
          <w:p w14:paraId="1C9DEA61" w14:textId="3920D074" w:rsidR="0083401C" w:rsidRDefault="0083401C" w:rsidP="0083401C">
            <w:pPr>
              <w:rPr>
                <w:kern w:val="2"/>
                <w:szCs w:val="24"/>
              </w:rPr>
            </w:pPr>
            <w:r w:rsidRPr="00CE4B29">
              <w:rPr>
                <w:szCs w:val="24"/>
              </w:rPr>
              <w:t>AB Šiaulių  bankas</w:t>
            </w:r>
          </w:p>
        </w:tc>
      </w:tr>
      <w:tr w:rsidR="0083401C" w14:paraId="036D3F46" w14:textId="77777777" w:rsidTr="57A654FF">
        <w:tc>
          <w:tcPr>
            <w:tcW w:w="2972" w:type="dxa"/>
            <w:vMerge/>
          </w:tcPr>
          <w:p w14:paraId="21EA8D35" w14:textId="77777777" w:rsidR="0083401C" w:rsidRDefault="0083401C" w:rsidP="0083401C">
            <w:pPr>
              <w:rPr>
                <w:kern w:val="2"/>
                <w:szCs w:val="24"/>
              </w:rPr>
            </w:pPr>
          </w:p>
        </w:tc>
        <w:tc>
          <w:tcPr>
            <w:tcW w:w="3076" w:type="dxa"/>
            <w:gridSpan w:val="5"/>
          </w:tcPr>
          <w:p w14:paraId="3E37F136" w14:textId="77777777" w:rsidR="0083401C" w:rsidRDefault="0083401C" w:rsidP="0083401C">
            <w:pPr>
              <w:rPr>
                <w:kern w:val="2"/>
                <w:szCs w:val="24"/>
              </w:rPr>
            </w:pPr>
            <w:r>
              <w:rPr>
                <w:kern w:val="2"/>
                <w:szCs w:val="24"/>
              </w:rPr>
              <w:t>1.1.7. Telefonas</w:t>
            </w:r>
          </w:p>
        </w:tc>
        <w:tc>
          <w:tcPr>
            <w:tcW w:w="3510" w:type="dxa"/>
            <w:gridSpan w:val="3"/>
          </w:tcPr>
          <w:p w14:paraId="032D7EFC" w14:textId="3AE9D2E0" w:rsidR="0083401C" w:rsidRDefault="0083401C" w:rsidP="0083401C">
            <w:pPr>
              <w:rPr>
                <w:kern w:val="2"/>
                <w:szCs w:val="24"/>
              </w:rPr>
            </w:pPr>
            <w:r>
              <w:t>(0 5) 215 2089</w:t>
            </w:r>
          </w:p>
        </w:tc>
      </w:tr>
      <w:tr w:rsidR="0083401C" w14:paraId="0B5252D0" w14:textId="77777777" w:rsidTr="57A654FF">
        <w:tc>
          <w:tcPr>
            <w:tcW w:w="2972" w:type="dxa"/>
            <w:vMerge/>
          </w:tcPr>
          <w:p w14:paraId="11211CFA" w14:textId="77777777" w:rsidR="0083401C" w:rsidRDefault="0083401C" w:rsidP="0083401C">
            <w:pPr>
              <w:rPr>
                <w:kern w:val="2"/>
                <w:szCs w:val="24"/>
              </w:rPr>
            </w:pPr>
          </w:p>
        </w:tc>
        <w:tc>
          <w:tcPr>
            <w:tcW w:w="3076" w:type="dxa"/>
            <w:gridSpan w:val="5"/>
          </w:tcPr>
          <w:p w14:paraId="3E61644C" w14:textId="77777777" w:rsidR="0083401C" w:rsidRDefault="0083401C" w:rsidP="0083401C">
            <w:pPr>
              <w:rPr>
                <w:kern w:val="2"/>
                <w:szCs w:val="24"/>
              </w:rPr>
            </w:pPr>
            <w:r>
              <w:rPr>
                <w:kern w:val="2"/>
                <w:szCs w:val="24"/>
              </w:rPr>
              <w:t>1.1.8. El. paštas</w:t>
            </w:r>
          </w:p>
        </w:tc>
        <w:tc>
          <w:tcPr>
            <w:tcW w:w="3510" w:type="dxa"/>
            <w:gridSpan w:val="3"/>
          </w:tcPr>
          <w:p w14:paraId="39519F20" w14:textId="374BA1F5" w:rsidR="0083401C" w:rsidRDefault="0083401C" w:rsidP="0083401C">
            <w:pPr>
              <w:rPr>
                <w:kern w:val="2"/>
                <w:szCs w:val="24"/>
              </w:rPr>
            </w:pPr>
            <w:r>
              <w:rPr>
                <w:kern w:val="2"/>
                <w:szCs w:val="24"/>
              </w:rPr>
              <w:t>info</w:t>
            </w:r>
            <w:r>
              <w:rPr>
                <w:kern w:val="2"/>
                <w:szCs w:val="24"/>
                <w:lang w:val="en-US"/>
              </w:rPr>
              <w:t>@</w:t>
            </w:r>
            <w:proofErr w:type="spellStart"/>
            <w:r>
              <w:rPr>
                <w:kern w:val="2"/>
                <w:szCs w:val="24"/>
              </w:rPr>
              <w:t>grinda.lt</w:t>
            </w:r>
            <w:proofErr w:type="spellEnd"/>
          </w:p>
        </w:tc>
      </w:tr>
      <w:tr w:rsidR="0083401C" w14:paraId="7D705735" w14:textId="77777777" w:rsidTr="57A654FF">
        <w:tc>
          <w:tcPr>
            <w:tcW w:w="2972" w:type="dxa"/>
            <w:vMerge/>
          </w:tcPr>
          <w:p w14:paraId="703FB446" w14:textId="77777777" w:rsidR="0083401C" w:rsidRDefault="0083401C" w:rsidP="0083401C">
            <w:pPr>
              <w:rPr>
                <w:kern w:val="2"/>
                <w:szCs w:val="24"/>
              </w:rPr>
            </w:pPr>
          </w:p>
        </w:tc>
        <w:tc>
          <w:tcPr>
            <w:tcW w:w="3076" w:type="dxa"/>
            <w:gridSpan w:val="5"/>
          </w:tcPr>
          <w:p w14:paraId="56F3E2E8" w14:textId="77777777" w:rsidR="0083401C" w:rsidRDefault="0083401C" w:rsidP="0083401C">
            <w:pPr>
              <w:rPr>
                <w:kern w:val="2"/>
                <w:szCs w:val="24"/>
              </w:rPr>
            </w:pPr>
            <w:r>
              <w:rPr>
                <w:kern w:val="2"/>
                <w:szCs w:val="24"/>
              </w:rPr>
              <w:t>1.1.9. Šalies atstovas</w:t>
            </w:r>
          </w:p>
        </w:tc>
        <w:tc>
          <w:tcPr>
            <w:tcW w:w="3510" w:type="dxa"/>
            <w:gridSpan w:val="3"/>
          </w:tcPr>
          <w:p w14:paraId="6554B353" w14:textId="265A140C" w:rsidR="0083401C" w:rsidRDefault="0083401C" w:rsidP="0083401C">
            <w:pPr>
              <w:rPr>
                <w:kern w:val="2"/>
                <w:szCs w:val="24"/>
              </w:rPr>
            </w:pPr>
            <w:r>
              <w:rPr>
                <w:kern w:val="2"/>
                <w:szCs w:val="24"/>
              </w:rPr>
              <w:t>Direktorius Jonas Davidavičius</w:t>
            </w:r>
          </w:p>
        </w:tc>
      </w:tr>
      <w:tr w:rsidR="0083401C" w14:paraId="3CC8DD95" w14:textId="77777777" w:rsidTr="57A654FF">
        <w:tc>
          <w:tcPr>
            <w:tcW w:w="2972" w:type="dxa"/>
            <w:vMerge/>
          </w:tcPr>
          <w:p w14:paraId="59CE8736" w14:textId="77777777" w:rsidR="0083401C" w:rsidRDefault="0083401C" w:rsidP="0083401C">
            <w:pPr>
              <w:rPr>
                <w:kern w:val="2"/>
                <w:szCs w:val="24"/>
              </w:rPr>
            </w:pPr>
          </w:p>
        </w:tc>
        <w:tc>
          <w:tcPr>
            <w:tcW w:w="3076" w:type="dxa"/>
            <w:gridSpan w:val="5"/>
          </w:tcPr>
          <w:p w14:paraId="6325FF4D" w14:textId="77777777" w:rsidR="0083401C" w:rsidRDefault="0083401C" w:rsidP="0083401C">
            <w:pPr>
              <w:rPr>
                <w:kern w:val="2"/>
                <w:szCs w:val="24"/>
              </w:rPr>
            </w:pPr>
            <w:r>
              <w:rPr>
                <w:kern w:val="2"/>
                <w:szCs w:val="24"/>
              </w:rPr>
              <w:t>1.1.10. Atstovavimo pagrindas</w:t>
            </w:r>
          </w:p>
        </w:tc>
        <w:tc>
          <w:tcPr>
            <w:tcW w:w="3510" w:type="dxa"/>
            <w:gridSpan w:val="3"/>
          </w:tcPr>
          <w:p w14:paraId="43C02143" w14:textId="37682228" w:rsidR="0083401C" w:rsidRDefault="0083401C" w:rsidP="0083401C">
            <w:pPr>
              <w:rPr>
                <w:kern w:val="2"/>
                <w:szCs w:val="24"/>
              </w:rPr>
            </w:pPr>
            <w:r>
              <w:rPr>
                <w:kern w:val="2"/>
                <w:szCs w:val="24"/>
              </w:rPr>
              <w:t>Bendrovės įstatai</w:t>
            </w:r>
          </w:p>
        </w:tc>
      </w:tr>
      <w:tr w:rsidR="0083401C" w14:paraId="018BC49B" w14:textId="77777777" w:rsidTr="57A654FF">
        <w:tc>
          <w:tcPr>
            <w:tcW w:w="2972" w:type="dxa"/>
            <w:vMerge w:val="restart"/>
          </w:tcPr>
          <w:p w14:paraId="00E97998" w14:textId="77777777" w:rsidR="0083401C" w:rsidRDefault="0083401C" w:rsidP="0083401C">
            <w:pPr>
              <w:rPr>
                <w:b/>
                <w:kern w:val="2"/>
                <w:szCs w:val="24"/>
              </w:rPr>
            </w:pPr>
          </w:p>
          <w:p w14:paraId="17EA753E" w14:textId="77777777" w:rsidR="0083401C" w:rsidRDefault="0083401C" w:rsidP="0083401C">
            <w:pPr>
              <w:rPr>
                <w:b/>
                <w:kern w:val="2"/>
                <w:szCs w:val="24"/>
              </w:rPr>
            </w:pPr>
          </w:p>
          <w:p w14:paraId="18A087C5" w14:textId="77777777" w:rsidR="0083401C" w:rsidRDefault="0083401C" w:rsidP="0083401C">
            <w:pPr>
              <w:rPr>
                <w:b/>
                <w:kern w:val="2"/>
                <w:szCs w:val="24"/>
              </w:rPr>
            </w:pPr>
          </w:p>
          <w:p w14:paraId="6185510A" w14:textId="77777777" w:rsidR="0083401C" w:rsidRDefault="0083401C" w:rsidP="0083401C">
            <w:pPr>
              <w:rPr>
                <w:b/>
                <w:kern w:val="2"/>
                <w:szCs w:val="24"/>
              </w:rPr>
            </w:pPr>
            <w:r>
              <w:rPr>
                <w:b/>
                <w:kern w:val="2"/>
                <w:szCs w:val="24"/>
              </w:rPr>
              <w:t>1.2. Tiekėjas</w:t>
            </w:r>
          </w:p>
          <w:p w14:paraId="7038130F" w14:textId="77777777" w:rsidR="0083401C" w:rsidRDefault="0083401C" w:rsidP="0083401C">
            <w:pPr>
              <w:rPr>
                <w:b/>
                <w:kern w:val="2"/>
                <w:szCs w:val="24"/>
              </w:rPr>
            </w:pPr>
          </w:p>
        </w:tc>
        <w:tc>
          <w:tcPr>
            <w:tcW w:w="3076" w:type="dxa"/>
            <w:gridSpan w:val="5"/>
          </w:tcPr>
          <w:p w14:paraId="32400A42" w14:textId="77777777" w:rsidR="0083401C" w:rsidRDefault="0083401C" w:rsidP="0083401C">
            <w:pPr>
              <w:rPr>
                <w:kern w:val="2"/>
                <w:szCs w:val="24"/>
              </w:rPr>
            </w:pPr>
            <w:r>
              <w:rPr>
                <w:kern w:val="2"/>
                <w:szCs w:val="24"/>
              </w:rPr>
              <w:t>1.2.1. Pavadinimas</w:t>
            </w:r>
          </w:p>
        </w:tc>
        <w:tc>
          <w:tcPr>
            <w:tcW w:w="3510" w:type="dxa"/>
            <w:gridSpan w:val="3"/>
          </w:tcPr>
          <w:p w14:paraId="5DD64E6E" w14:textId="77777777" w:rsidR="0083401C" w:rsidRDefault="0083401C" w:rsidP="0083401C">
            <w:pPr>
              <w:jc w:val="center"/>
              <w:rPr>
                <w:kern w:val="2"/>
                <w:szCs w:val="24"/>
              </w:rPr>
            </w:pPr>
          </w:p>
        </w:tc>
      </w:tr>
      <w:tr w:rsidR="0083401C" w14:paraId="41494F69" w14:textId="77777777" w:rsidTr="57A654FF">
        <w:tc>
          <w:tcPr>
            <w:tcW w:w="2972" w:type="dxa"/>
            <w:vMerge/>
          </w:tcPr>
          <w:p w14:paraId="6A021E56" w14:textId="77777777" w:rsidR="0083401C" w:rsidRDefault="0083401C" w:rsidP="0083401C">
            <w:pPr>
              <w:rPr>
                <w:b/>
                <w:kern w:val="2"/>
                <w:szCs w:val="24"/>
              </w:rPr>
            </w:pPr>
          </w:p>
        </w:tc>
        <w:tc>
          <w:tcPr>
            <w:tcW w:w="3076" w:type="dxa"/>
            <w:gridSpan w:val="5"/>
          </w:tcPr>
          <w:p w14:paraId="6E52B3A4" w14:textId="77777777" w:rsidR="0083401C" w:rsidRDefault="0083401C" w:rsidP="0083401C">
            <w:pPr>
              <w:rPr>
                <w:kern w:val="2"/>
                <w:szCs w:val="24"/>
              </w:rPr>
            </w:pPr>
            <w:r>
              <w:rPr>
                <w:kern w:val="2"/>
                <w:szCs w:val="24"/>
              </w:rPr>
              <w:t>1.2.2. Juridinio asmens kodas</w:t>
            </w:r>
          </w:p>
        </w:tc>
        <w:tc>
          <w:tcPr>
            <w:tcW w:w="3510" w:type="dxa"/>
            <w:gridSpan w:val="3"/>
          </w:tcPr>
          <w:p w14:paraId="75C27D2E" w14:textId="77777777" w:rsidR="0083401C" w:rsidRDefault="0083401C" w:rsidP="0083401C">
            <w:pPr>
              <w:jc w:val="center"/>
              <w:rPr>
                <w:kern w:val="2"/>
                <w:szCs w:val="24"/>
              </w:rPr>
            </w:pPr>
          </w:p>
        </w:tc>
      </w:tr>
      <w:tr w:rsidR="0083401C" w14:paraId="15A33453" w14:textId="77777777" w:rsidTr="57A654FF">
        <w:tc>
          <w:tcPr>
            <w:tcW w:w="2972" w:type="dxa"/>
            <w:vMerge/>
          </w:tcPr>
          <w:p w14:paraId="3478592B" w14:textId="77777777" w:rsidR="0083401C" w:rsidRDefault="0083401C" w:rsidP="0083401C">
            <w:pPr>
              <w:rPr>
                <w:b/>
                <w:kern w:val="2"/>
                <w:szCs w:val="24"/>
              </w:rPr>
            </w:pPr>
          </w:p>
        </w:tc>
        <w:tc>
          <w:tcPr>
            <w:tcW w:w="3076" w:type="dxa"/>
            <w:gridSpan w:val="5"/>
          </w:tcPr>
          <w:p w14:paraId="0801A14A" w14:textId="77777777" w:rsidR="0083401C" w:rsidRDefault="0083401C" w:rsidP="0083401C">
            <w:pPr>
              <w:rPr>
                <w:kern w:val="2"/>
                <w:szCs w:val="24"/>
              </w:rPr>
            </w:pPr>
            <w:r>
              <w:rPr>
                <w:kern w:val="2"/>
                <w:szCs w:val="24"/>
              </w:rPr>
              <w:t>1.2.3. Adresas</w:t>
            </w:r>
          </w:p>
        </w:tc>
        <w:tc>
          <w:tcPr>
            <w:tcW w:w="3510" w:type="dxa"/>
            <w:gridSpan w:val="3"/>
          </w:tcPr>
          <w:p w14:paraId="41953F1E" w14:textId="77777777" w:rsidR="0083401C" w:rsidRDefault="0083401C" w:rsidP="0083401C">
            <w:pPr>
              <w:jc w:val="center"/>
              <w:rPr>
                <w:kern w:val="2"/>
                <w:szCs w:val="24"/>
              </w:rPr>
            </w:pPr>
          </w:p>
        </w:tc>
      </w:tr>
      <w:tr w:rsidR="0083401C" w14:paraId="758DD58A" w14:textId="77777777" w:rsidTr="57A654FF">
        <w:tc>
          <w:tcPr>
            <w:tcW w:w="2972" w:type="dxa"/>
            <w:vMerge/>
          </w:tcPr>
          <w:p w14:paraId="311B0023" w14:textId="77777777" w:rsidR="0083401C" w:rsidRDefault="0083401C" w:rsidP="0083401C">
            <w:pPr>
              <w:rPr>
                <w:b/>
                <w:kern w:val="2"/>
                <w:szCs w:val="24"/>
              </w:rPr>
            </w:pPr>
          </w:p>
        </w:tc>
        <w:tc>
          <w:tcPr>
            <w:tcW w:w="3076" w:type="dxa"/>
            <w:gridSpan w:val="5"/>
          </w:tcPr>
          <w:p w14:paraId="73E10A17" w14:textId="77777777" w:rsidR="0083401C" w:rsidRDefault="0083401C" w:rsidP="0083401C">
            <w:pPr>
              <w:rPr>
                <w:kern w:val="2"/>
                <w:szCs w:val="24"/>
              </w:rPr>
            </w:pPr>
            <w:r>
              <w:rPr>
                <w:kern w:val="2"/>
                <w:szCs w:val="24"/>
              </w:rPr>
              <w:t>1.2.4. PVM mokėtojo kodas</w:t>
            </w:r>
          </w:p>
        </w:tc>
        <w:tc>
          <w:tcPr>
            <w:tcW w:w="3510" w:type="dxa"/>
            <w:gridSpan w:val="3"/>
          </w:tcPr>
          <w:p w14:paraId="1B4D0A38" w14:textId="77777777" w:rsidR="0083401C" w:rsidRDefault="0083401C" w:rsidP="0083401C">
            <w:pPr>
              <w:jc w:val="center"/>
              <w:rPr>
                <w:kern w:val="2"/>
                <w:szCs w:val="24"/>
              </w:rPr>
            </w:pPr>
          </w:p>
        </w:tc>
      </w:tr>
      <w:tr w:rsidR="0083401C" w14:paraId="0683C7AD" w14:textId="77777777" w:rsidTr="57A654FF">
        <w:tc>
          <w:tcPr>
            <w:tcW w:w="2972" w:type="dxa"/>
            <w:vMerge/>
          </w:tcPr>
          <w:p w14:paraId="5D460F1C" w14:textId="77777777" w:rsidR="0083401C" w:rsidRDefault="0083401C" w:rsidP="0083401C">
            <w:pPr>
              <w:rPr>
                <w:b/>
                <w:kern w:val="2"/>
                <w:szCs w:val="24"/>
              </w:rPr>
            </w:pPr>
          </w:p>
        </w:tc>
        <w:tc>
          <w:tcPr>
            <w:tcW w:w="3076" w:type="dxa"/>
            <w:gridSpan w:val="5"/>
          </w:tcPr>
          <w:p w14:paraId="63BE884D" w14:textId="77777777" w:rsidR="0083401C" w:rsidRDefault="0083401C" w:rsidP="0083401C">
            <w:pPr>
              <w:rPr>
                <w:kern w:val="2"/>
                <w:szCs w:val="24"/>
              </w:rPr>
            </w:pPr>
            <w:r>
              <w:rPr>
                <w:kern w:val="2"/>
                <w:szCs w:val="24"/>
              </w:rPr>
              <w:t>1.2.5. Atsiskaitomoji sąskaita</w:t>
            </w:r>
          </w:p>
        </w:tc>
        <w:tc>
          <w:tcPr>
            <w:tcW w:w="3510" w:type="dxa"/>
            <w:gridSpan w:val="3"/>
          </w:tcPr>
          <w:p w14:paraId="1F7FD7BA" w14:textId="77777777" w:rsidR="0083401C" w:rsidRDefault="0083401C" w:rsidP="0083401C">
            <w:pPr>
              <w:jc w:val="center"/>
              <w:rPr>
                <w:kern w:val="2"/>
                <w:szCs w:val="24"/>
              </w:rPr>
            </w:pPr>
          </w:p>
        </w:tc>
      </w:tr>
      <w:tr w:rsidR="0083401C" w14:paraId="2F3BF2B1" w14:textId="77777777" w:rsidTr="57A654FF">
        <w:tc>
          <w:tcPr>
            <w:tcW w:w="2972" w:type="dxa"/>
            <w:vMerge/>
          </w:tcPr>
          <w:p w14:paraId="088FE7CE" w14:textId="77777777" w:rsidR="0083401C" w:rsidRDefault="0083401C" w:rsidP="0083401C">
            <w:pPr>
              <w:rPr>
                <w:b/>
                <w:kern w:val="2"/>
                <w:szCs w:val="24"/>
              </w:rPr>
            </w:pPr>
          </w:p>
        </w:tc>
        <w:tc>
          <w:tcPr>
            <w:tcW w:w="3076" w:type="dxa"/>
            <w:gridSpan w:val="5"/>
          </w:tcPr>
          <w:p w14:paraId="13BC86E8" w14:textId="77777777" w:rsidR="0083401C" w:rsidRDefault="0083401C" w:rsidP="0083401C">
            <w:pPr>
              <w:rPr>
                <w:kern w:val="2"/>
                <w:szCs w:val="24"/>
              </w:rPr>
            </w:pPr>
            <w:r>
              <w:rPr>
                <w:kern w:val="2"/>
                <w:szCs w:val="24"/>
              </w:rPr>
              <w:t>1.2.6. Bankas, banko kodas</w:t>
            </w:r>
          </w:p>
        </w:tc>
        <w:tc>
          <w:tcPr>
            <w:tcW w:w="3510" w:type="dxa"/>
            <w:gridSpan w:val="3"/>
          </w:tcPr>
          <w:p w14:paraId="4290272E" w14:textId="77777777" w:rsidR="0083401C" w:rsidRDefault="0083401C" w:rsidP="0083401C">
            <w:pPr>
              <w:jc w:val="center"/>
              <w:rPr>
                <w:kern w:val="2"/>
                <w:szCs w:val="24"/>
              </w:rPr>
            </w:pPr>
          </w:p>
        </w:tc>
      </w:tr>
      <w:tr w:rsidR="0083401C" w14:paraId="23FC58D5" w14:textId="77777777" w:rsidTr="57A654FF">
        <w:tc>
          <w:tcPr>
            <w:tcW w:w="2972" w:type="dxa"/>
            <w:vMerge/>
          </w:tcPr>
          <w:p w14:paraId="29DA481E" w14:textId="77777777" w:rsidR="0083401C" w:rsidRDefault="0083401C" w:rsidP="0083401C">
            <w:pPr>
              <w:rPr>
                <w:b/>
                <w:kern w:val="2"/>
                <w:szCs w:val="24"/>
              </w:rPr>
            </w:pPr>
          </w:p>
        </w:tc>
        <w:tc>
          <w:tcPr>
            <w:tcW w:w="3076" w:type="dxa"/>
            <w:gridSpan w:val="5"/>
          </w:tcPr>
          <w:p w14:paraId="360D7C3E" w14:textId="77777777" w:rsidR="0083401C" w:rsidRDefault="0083401C" w:rsidP="0083401C">
            <w:pPr>
              <w:rPr>
                <w:kern w:val="2"/>
                <w:szCs w:val="24"/>
              </w:rPr>
            </w:pPr>
            <w:r>
              <w:rPr>
                <w:kern w:val="2"/>
                <w:szCs w:val="24"/>
              </w:rPr>
              <w:t>1.2.7. Telefonas</w:t>
            </w:r>
          </w:p>
        </w:tc>
        <w:tc>
          <w:tcPr>
            <w:tcW w:w="3510" w:type="dxa"/>
            <w:gridSpan w:val="3"/>
          </w:tcPr>
          <w:p w14:paraId="3E642C18" w14:textId="77777777" w:rsidR="0083401C" w:rsidRDefault="0083401C" w:rsidP="0083401C">
            <w:pPr>
              <w:jc w:val="center"/>
              <w:rPr>
                <w:kern w:val="2"/>
                <w:szCs w:val="24"/>
              </w:rPr>
            </w:pPr>
          </w:p>
        </w:tc>
      </w:tr>
      <w:tr w:rsidR="0083401C" w14:paraId="11122170" w14:textId="77777777" w:rsidTr="57A654FF">
        <w:tc>
          <w:tcPr>
            <w:tcW w:w="2972" w:type="dxa"/>
            <w:vMerge/>
          </w:tcPr>
          <w:p w14:paraId="22E89B21" w14:textId="77777777" w:rsidR="0083401C" w:rsidRDefault="0083401C" w:rsidP="0083401C">
            <w:pPr>
              <w:rPr>
                <w:b/>
                <w:kern w:val="2"/>
                <w:szCs w:val="24"/>
              </w:rPr>
            </w:pPr>
          </w:p>
        </w:tc>
        <w:tc>
          <w:tcPr>
            <w:tcW w:w="3076" w:type="dxa"/>
            <w:gridSpan w:val="5"/>
          </w:tcPr>
          <w:p w14:paraId="5093F9DC" w14:textId="77777777" w:rsidR="0083401C" w:rsidRDefault="0083401C" w:rsidP="0083401C">
            <w:pPr>
              <w:rPr>
                <w:kern w:val="2"/>
                <w:szCs w:val="24"/>
              </w:rPr>
            </w:pPr>
            <w:r>
              <w:rPr>
                <w:kern w:val="2"/>
                <w:szCs w:val="24"/>
              </w:rPr>
              <w:t>1.2.8. El. paštas</w:t>
            </w:r>
          </w:p>
        </w:tc>
        <w:tc>
          <w:tcPr>
            <w:tcW w:w="3510" w:type="dxa"/>
            <w:gridSpan w:val="3"/>
          </w:tcPr>
          <w:p w14:paraId="57E54197" w14:textId="77777777" w:rsidR="0083401C" w:rsidRDefault="0083401C" w:rsidP="0083401C">
            <w:pPr>
              <w:jc w:val="center"/>
              <w:rPr>
                <w:kern w:val="2"/>
                <w:szCs w:val="24"/>
              </w:rPr>
            </w:pPr>
          </w:p>
        </w:tc>
      </w:tr>
      <w:tr w:rsidR="0083401C" w14:paraId="349282DC" w14:textId="77777777" w:rsidTr="57A654FF">
        <w:tc>
          <w:tcPr>
            <w:tcW w:w="2972" w:type="dxa"/>
            <w:vMerge/>
          </w:tcPr>
          <w:p w14:paraId="7F998885" w14:textId="77777777" w:rsidR="0083401C" w:rsidRDefault="0083401C" w:rsidP="0083401C">
            <w:pPr>
              <w:rPr>
                <w:b/>
                <w:kern w:val="2"/>
                <w:szCs w:val="24"/>
              </w:rPr>
            </w:pPr>
          </w:p>
        </w:tc>
        <w:tc>
          <w:tcPr>
            <w:tcW w:w="3076" w:type="dxa"/>
            <w:gridSpan w:val="5"/>
          </w:tcPr>
          <w:p w14:paraId="4017576B" w14:textId="77777777" w:rsidR="0083401C" w:rsidRDefault="0083401C" w:rsidP="0083401C">
            <w:pPr>
              <w:rPr>
                <w:kern w:val="2"/>
                <w:szCs w:val="24"/>
              </w:rPr>
            </w:pPr>
            <w:r>
              <w:rPr>
                <w:kern w:val="2"/>
                <w:szCs w:val="24"/>
              </w:rPr>
              <w:t>1.2.9. Šalies atstovas</w:t>
            </w:r>
          </w:p>
        </w:tc>
        <w:tc>
          <w:tcPr>
            <w:tcW w:w="3510" w:type="dxa"/>
            <w:gridSpan w:val="3"/>
          </w:tcPr>
          <w:p w14:paraId="5A817C83" w14:textId="77777777" w:rsidR="0083401C" w:rsidRDefault="0083401C" w:rsidP="0083401C">
            <w:pPr>
              <w:jc w:val="center"/>
              <w:rPr>
                <w:kern w:val="2"/>
                <w:szCs w:val="24"/>
              </w:rPr>
            </w:pPr>
          </w:p>
        </w:tc>
      </w:tr>
      <w:tr w:rsidR="0083401C" w14:paraId="60DECFFE" w14:textId="77777777" w:rsidTr="57A654FF">
        <w:tc>
          <w:tcPr>
            <w:tcW w:w="2972" w:type="dxa"/>
            <w:vMerge/>
          </w:tcPr>
          <w:p w14:paraId="73B30085" w14:textId="77777777" w:rsidR="0083401C" w:rsidRDefault="0083401C" w:rsidP="0083401C">
            <w:pPr>
              <w:rPr>
                <w:b/>
                <w:kern w:val="2"/>
                <w:szCs w:val="24"/>
              </w:rPr>
            </w:pPr>
          </w:p>
        </w:tc>
        <w:tc>
          <w:tcPr>
            <w:tcW w:w="3076" w:type="dxa"/>
            <w:gridSpan w:val="5"/>
          </w:tcPr>
          <w:p w14:paraId="3527DCE9" w14:textId="77777777" w:rsidR="0083401C" w:rsidRDefault="0083401C" w:rsidP="0083401C">
            <w:pPr>
              <w:rPr>
                <w:kern w:val="2"/>
                <w:szCs w:val="24"/>
              </w:rPr>
            </w:pPr>
            <w:r>
              <w:rPr>
                <w:kern w:val="2"/>
                <w:szCs w:val="24"/>
              </w:rPr>
              <w:t>1.2.10. Atstovavimo pagrindas</w:t>
            </w:r>
          </w:p>
        </w:tc>
        <w:tc>
          <w:tcPr>
            <w:tcW w:w="3510" w:type="dxa"/>
            <w:gridSpan w:val="3"/>
          </w:tcPr>
          <w:p w14:paraId="5552B461" w14:textId="77777777" w:rsidR="0083401C" w:rsidRDefault="0083401C" w:rsidP="0083401C">
            <w:pPr>
              <w:jc w:val="center"/>
              <w:rPr>
                <w:kern w:val="2"/>
                <w:szCs w:val="24"/>
              </w:rPr>
            </w:pPr>
          </w:p>
        </w:tc>
      </w:tr>
      <w:tr w:rsidR="00027B83" w14:paraId="5404071E" w14:textId="77777777" w:rsidTr="57A654FF">
        <w:trPr>
          <w:gridAfter w:val="1"/>
          <w:wAfter w:w="23" w:type="dxa"/>
          <w:trHeight w:val="300"/>
        </w:trPr>
        <w:tc>
          <w:tcPr>
            <w:tcW w:w="9535" w:type="dxa"/>
            <w:gridSpan w:val="8"/>
          </w:tcPr>
          <w:p w14:paraId="0C5FD892" w14:textId="77777777" w:rsidR="00027B83" w:rsidRDefault="000B0897">
            <w:pPr>
              <w:jc w:val="center"/>
              <w:rPr>
                <w:b/>
                <w:kern w:val="2"/>
                <w:szCs w:val="24"/>
              </w:rPr>
            </w:pPr>
            <w:r>
              <w:rPr>
                <w:b/>
                <w:kern w:val="2"/>
                <w:szCs w:val="24"/>
              </w:rPr>
              <w:t>2. ATSAKINGI ASMENYS</w:t>
            </w:r>
          </w:p>
        </w:tc>
      </w:tr>
      <w:tr w:rsidR="00027B83" w14:paraId="375E0B94" w14:textId="77777777" w:rsidTr="57A654FF">
        <w:trPr>
          <w:gridAfter w:val="1"/>
          <w:wAfter w:w="23" w:type="dxa"/>
          <w:trHeight w:val="300"/>
        </w:trPr>
        <w:tc>
          <w:tcPr>
            <w:tcW w:w="3094" w:type="dxa"/>
            <w:gridSpan w:val="3"/>
          </w:tcPr>
          <w:p w14:paraId="3991FEF0" w14:textId="77777777" w:rsidR="00027B83" w:rsidRPr="000F28F8" w:rsidRDefault="000B0897">
            <w:pPr>
              <w:rPr>
                <w:b/>
                <w:kern w:val="2"/>
                <w:sz w:val="20"/>
              </w:rPr>
            </w:pPr>
            <w:r w:rsidRPr="000F28F8">
              <w:rPr>
                <w:b/>
                <w:kern w:val="2"/>
                <w:sz w:val="20"/>
              </w:rPr>
              <w:t xml:space="preserve">2.1. Pirkėjo kontaktiniai asmenys, atsakingi už Sutarties vykdymą, </w:t>
            </w:r>
            <w:r w:rsidRPr="000F28F8">
              <w:rPr>
                <w:b/>
                <w:sz w:val="20"/>
              </w:rPr>
              <w:t>Paslaugų</w:t>
            </w:r>
            <w:r w:rsidRPr="000F28F8">
              <w:rPr>
                <w:b/>
                <w:kern w:val="2"/>
                <w:sz w:val="20"/>
              </w:rPr>
              <w:t xml:space="preserve"> priėmimą, Sąskaitų per informacinę sistemą SABIS priėmimą</w:t>
            </w:r>
          </w:p>
        </w:tc>
        <w:tc>
          <w:tcPr>
            <w:tcW w:w="6441" w:type="dxa"/>
            <w:gridSpan w:val="5"/>
          </w:tcPr>
          <w:p w14:paraId="30EE0C6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D217604" w14:textId="77777777" w:rsidTr="57A654FF">
        <w:trPr>
          <w:gridAfter w:val="1"/>
          <w:wAfter w:w="23" w:type="dxa"/>
          <w:trHeight w:val="300"/>
        </w:trPr>
        <w:tc>
          <w:tcPr>
            <w:tcW w:w="3094" w:type="dxa"/>
            <w:gridSpan w:val="3"/>
          </w:tcPr>
          <w:p w14:paraId="2DEF0FE6" w14:textId="77777777" w:rsidR="00027B83" w:rsidRPr="000F28F8" w:rsidRDefault="000B0897">
            <w:pPr>
              <w:rPr>
                <w:b/>
                <w:kern w:val="2"/>
                <w:sz w:val="20"/>
              </w:rPr>
            </w:pPr>
            <w:r w:rsidRPr="000F28F8">
              <w:rPr>
                <w:b/>
                <w:kern w:val="2"/>
                <w:sz w:val="20"/>
              </w:rPr>
              <w:t>2.2. Tiekėjo kontaktiniai asmenys, atsakingi už Sutarties vykdymą</w:t>
            </w:r>
          </w:p>
        </w:tc>
        <w:tc>
          <w:tcPr>
            <w:tcW w:w="6441" w:type="dxa"/>
            <w:gridSpan w:val="5"/>
          </w:tcPr>
          <w:p w14:paraId="4741A9F2"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2AE961FF" w14:textId="77777777" w:rsidTr="57A654FF">
        <w:trPr>
          <w:gridAfter w:val="1"/>
          <w:wAfter w:w="23" w:type="dxa"/>
          <w:trHeight w:val="300"/>
        </w:trPr>
        <w:tc>
          <w:tcPr>
            <w:tcW w:w="9535" w:type="dxa"/>
            <w:gridSpan w:val="8"/>
          </w:tcPr>
          <w:p w14:paraId="47B94DC5" w14:textId="77777777" w:rsidR="00027B83" w:rsidRDefault="000B0897">
            <w:pPr>
              <w:jc w:val="center"/>
              <w:rPr>
                <w:b/>
                <w:kern w:val="2"/>
                <w:szCs w:val="24"/>
              </w:rPr>
            </w:pPr>
            <w:r>
              <w:rPr>
                <w:b/>
                <w:kern w:val="2"/>
                <w:szCs w:val="24"/>
              </w:rPr>
              <w:t>3. SUTARTIES DALYKAS</w:t>
            </w:r>
          </w:p>
        </w:tc>
      </w:tr>
      <w:tr w:rsidR="00027B83" w14:paraId="5CD302D6" w14:textId="77777777" w:rsidTr="57A654FF">
        <w:trPr>
          <w:gridAfter w:val="1"/>
          <w:wAfter w:w="23" w:type="dxa"/>
          <w:trHeight w:val="300"/>
        </w:trPr>
        <w:tc>
          <w:tcPr>
            <w:tcW w:w="3094" w:type="dxa"/>
            <w:gridSpan w:val="3"/>
          </w:tcPr>
          <w:p w14:paraId="56614EE6" w14:textId="77777777" w:rsidR="00027B83" w:rsidRPr="000F28F8" w:rsidRDefault="000B0897">
            <w:pPr>
              <w:rPr>
                <w:b/>
                <w:kern w:val="2"/>
                <w:sz w:val="20"/>
              </w:rPr>
            </w:pPr>
            <w:r w:rsidRPr="000F28F8">
              <w:rPr>
                <w:b/>
                <w:kern w:val="2"/>
                <w:sz w:val="20"/>
              </w:rPr>
              <w:t>3.1. Sutarties dalykas</w:t>
            </w:r>
          </w:p>
        </w:tc>
        <w:tc>
          <w:tcPr>
            <w:tcW w:w="6441" w:type="dxa"/>
            <w:gridSpan w:val="5"/>
          </w:tcPr>
          <w:p w14:paraId="5DAD4F96" w14:textId="1FB901C7" w:rsidR="00027B83" w:rsidRDefault="000B0897" w:rsidP="000F28F8">
            <w:pPr>
              <w:jc w:val="both"/>
              <w:rPr>
                <w:color w:val="000000"/>
                <w:kern w:val="2"/>
                <w:szCs w:val="24"/>
              </w:rPr>
            </w:pPr>
            <w:r>
              <w:rPr>
                <w:kern w:val="2"/>
                <w:szCs w:val="24"/>
              </w:rPr>
              <w:t xml:space="preserve">Tiekėjas įsipareigoja Sutartyje numatytomis sąlygomis suteikti Pirkėjui </w:t>
            </w:r>
            <w:r w:rsidR="0083401C" w:rsidRPr="0083401C">
              <w:rPr>
                <w:b/>
                <w:bCs/>
                <w:i/>
                <w:iCs/>
                <w:szCs w:val="24"/>
              </w:rPr>
              <w:t>Frezuoto asfalto pridavimo paslaug</w:t>
            </w:r>
            <w:r w:rsidR="0083401C">
              <w:rPr>
                <w:b/>
                <w:bCs/>
                <w:i/>
                <w:iCs/>
                <w:szCs w:val="24"/>
              </w:rPr>
              <w:t>a</w:t>
            </w:r>
            <w:r w:rsidR="0083401C" w:rsidRPr="0083401C">
              <w:rPr>
                <w:b/>
                <w:bCs/>
                <w:i/>
                <w:iCs/>
                <w:szCs w:val="24"/>
              </w:rPr>
              <w:t>s</w:t>
            </w:r>
            <w:r w:rsidR="0083401C">
              <w:rPr>
                <w:kern w:val="2"/>
                <w:szCs w:val="24"/>
              </w:rPr>
              <w:t xml:space="preserve"> </w:t>
            </w:r>
            <w:r>
              <w:rPr>
                <w:color w:val="000000"/>
                <w:kern w:val="2"/>
                <w:szCs w:val="24"/>
              </w:rPr>
              <w:t>(toliau – Paslaugos).</w:t>
            </w:r>
            <w:r w:rsidR="000F28F8">
              <w:rPr>
                <w:color w:val="000000"/>
                <w:kern w:val="2"/>
                <w:szCs w:val="24"/>
              </w:rPr>
              <w:t xml:space="preserve"> </w:t>
            </w: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3401C">
              <w:rPr>
                <w:color w:val="000000"/>
                <w:kern w:val="2"/>
                <w:szCs w:val="24"/>
              </w:rPr>
              <w:t>1</w:t>
            </w:r>
            <w:r>
              <w:rPr>
                <w:color w:val="000000"/>
                <w:kern w:val="2"/>
                <w:szCs w:val="24"/>
              </w:rPr>
              <w:t xml:space="preserve"> „Techninė specifikacija“ (toliau – Techninė specifikacija) ir Sutarties priede Nr. </w:t>
            </w:r>
            <w:r w:rsidR="0083401C">
              <w:rPr>
                <w:color w:val="000000"/>
                <w:kern w:val="2"/>
                <w:szCs w:val="24"/>
              </w:rPr>
              <w:t>2</w:t>
            </w:r>
            <w:r>
              <w:rPr>
                <w:color w:val="000000"/>
                <w:kern w:val="2"/>
                <w:szCs w:val="24"/>
              </w:rPr>
              <w:t xml:space="preserve"> „Pasiūlymas“.</w:t>
            </w:r>
          </w:p>
        </w:tc>
      </w:tr>
      <w:tr w:rsidR="00027B83" w14:paraId="4532FC18" w14:textId="77777777" w:rsidTr="57A654FF">
        <w:trPr>
          <w:gridAfter w:val="1"/>
          <w:wAfter w:w="23" w:type="dxa"/>
          <w:trHeight w:val="300"/>
        </w:trPr>
        <w:tc>
          <w:tcPr>
            <w:tcW w:w="3094" w:type="dxa"/>
            <w:gridSpan w:val="3"/>
          </w:tcPr>
          <w:p w14:paraId="2620A150" w14:textId="77777777" w:rsidR="00027B83" w:rsidRPr="000F28F8" w:rsidRDefault="000B0897">
            <w:pPr>
              <w:rPr>
                <w:b/>
                <w:kern w:val="2"/>
                <w:sz w:val="20"/>
              </w:rPr>
            </w:pPr>
            <w:r w:rsidRPr="000F28F8">
              <w:rPr>
                <w:b/>
                <w:kern w:val="2"/>
                <w:sz w:val="20"/>
              </w:rPr>
              <w:t>3.2. Pirkimo pavadinimas ir numeris</w:t>
            </w:r>
          </w:p>
        </w:tc>
        <w:tc>
          <w:tcPr>
            <w:tcW w:w="6441" w:type="dxa"/>
            <w:gridSpan w:val="5"/>
          </w:tcPr>
          <w:p w14:paraId="4CD93E2C" w14:textId="09D5BB6C" w:rsidR="00027B83" w:rsidRDefault="0083401C">
            <w:pPr>
              <w:rPr>
                <w:kern w:val="2"/>
                <w:szCs w:val="24"/>
              </w:rPr>
            </w:pPr>
            <w:r>
              <w:rPr>
                <w:kern w:val="2"/>
                <w:szCs w:val="24"/>
              </w:rPr>
              <w:t xml:space="preserve">Ecocost Nr. 2831; Pirkimo ID </w:t>
            </w:r>
          </w:p>
        </w:tc>
      </w:tr>
      <w:tr w:rsidR="00027B83" w14:paraId="360D27AC" w14:textId="77777777" w:rsidTr="57A654FF">
        <w:trPr>
          <w:gridAfter w:val="1"/>
          <w:wAfter w:w="23" w:type="dxa"/>
          <w:trHeight w:val="300"/>
        </w:trPr>
        <w:tc>
          <w:tcPr>
            <w:tcW w:w="3094" w:type="dxa"/>
            <w:gridSpan w:val="3"/>
          </w:tcPr>
          <w:p w14:paraId="4FFE03F4" w14:textId="77777777" w:rsidR="00027B83" w:rsidRPr="000F28F8" w:rsidRDefault="000B0897">
            <w:pPr>
              <w:rPr>
                <w:b/>
                <w:kern w:val="2"/>
                <w:sz w:val="20"/>
              </w:rPr>
            </w:pPr>
            <w:r w:rsidRPr="000F28F8">
              <w:rPr>
                <w:b/>
                <w:kern w:val="2"/>
                <w:sz w:val="20"/>
              </w:rPr>
              <w:lastRenderedPageBreak/>
              <w:t>3.3. Informacija apie Europos Sąjungos lėšomis finansuojamą projektą arba kitą projektą</w:t>
            </w:r>
          </w:p>
        </w:tc>
        <w:tc>
          <w:tcPr>
            <w:tcW w:w="6441" w:type="dxa"/>
            <w:gridSpan w:val="5"/>
          </w:tcPr>
          <w:p w14:paraId="5EEA7C4F" w14:textId="77777777" w:rsidR="00027B83" w:rsidRDefault="000B0897">
            <w:pPr>
              <w:rPr>
                <w:kern w:val="2"/>
                <w:szCs w:val="24"/>
              </w:rPr>
            </w:pPr>
            <w:r>
              <w:rPr>
                <w:kern w:val="2"/>
                <w:szCs w:val="24"/>
              </w:rPr>
              <w:t>Netaikoma</w:t>
            </w:r>
          </w:p>
          <w:p w14:paraId="5B17AB22" w14:textId="6783E172" w:rsidR="00027B83" w:rsidRDefault="00027B83">
            <w:pPr>
              <w:rPr>
                <w:kern w:val="2"/>
                <w:szCs w:val="24"/>
              </w:rPr>
            </w:pPr>
          </w:p>
        </w:tc>
      </w:tr>
      <w:tr w:rsidR="00027B83" w14:paraId="6EDB508B" w14:textId="77777777" w:rsidTr="57A654FF">
        <w:trPr>
          <w:gridAfter w:val="1"/>
          <w:wAfter w:w="23" w:type="dxa"/>
          <w:trHeight w:val="300"/>
        </w:trPr>
        <w:tc>
          <w:tcPr>
            <w:tcW w:w="9535" w:type="dxa"/>
            <w:gridSpan w:val="8"/>
          </w:tcPr>
          <w:p w14:paraId="31B7AFAD"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0A3E265" w14:textId="77777777" w:rsidTr="57A654FF">
        <w:trPr>
          <w:gridAfter w:val="1"/>
          <w:wAfter w:w="23" w:type="dxa"/>
          <w:trHeight w:val="300"/>
        </w:trPr>
        <w:tc>
          <w:tcPr>
            <w:tcW w:w="3094" w:type="dxa"/>
            <w:gridSpan w:val="3"/>
          </w:tcPr>
          <w:p w14:paraId="7FA07FE1" w14:textId="54D3D130" w:rsidR="00027B83" w:rsidRPr="000F28F8" w:rsidRDefault="000B0897" w:rsidP="0083401C">
            <w:pPr>
              <w:rPr>
                <w:b/>
                <w:color w:val="FF0000"/>
                <w:kern w:val="2"/>
                <w:sz w:val="20"/>
              </w:rPr>
            </w:pPr>
            <w:r w:rsidRPr="000F28F8">
              <w:rPr>
                <w:b/>
                <w:kern w:val="2"/>
                <w:sz w:val="20"/>
              </w:rPr>
              <w:t xml:space="preserve">4.1. </w:t>
            </w:r>
            <w:r w:rsidRPr="000F28F8">
              <w:rPr>
                <w:b/>
                <w:sz w:val="20"/>
              </w:rPr>
              <w:t>Paslaugų</w:t>
            </w:r>
            <w:r w:rsidRPr="000F28F8">
              <w:rPr>
                <w:b/>
                <w:kern w:val="2"/>
                <w:sz w:val="20"/>
              </w:rPr>
              <w:t xml:space="preserve"> </w:t>
            </w:r>
            <w:r w:rsidRPr="000F28F8">
              <w:rPr>
                <w:b/>
                <w:sz w:val="20"/>
              </w:rPr>
              <w:t>suteikimo</w:t>
            </w:r>
            <w:r w:rsidRPr="000F28F8">
              <w:rPr>
                <w:b/>
                <w:kern w:val="2"/>
                <w:sz w:val="20"/>
              </w:rPr>
              <w:t xml:space="preserve"> terminas, kai </w:t>
            </w:r>
            <w:r w:rsidRPr="000F28F8">
              <w:rPr>
                <w:b/>
                <w:sz w:val="20"/>
              </w:rPr>
              <w:t>Paslaugos yra vienkartinio pobūdžio, teikiamos periodiškai arba pagal Pirkėjo Užsakymą</w:t>
            </w:r>
          </w:p>
        </w:tc>
        <w:tc>
          <w:tcPr>
            <w:tcW w:w="6441" w:type="dxa"/>
            <w:gridSpan w:val="5"/>
          </w:tcPr>
          <w:p w14:paraId="61272AD5" w14:textId="09B5BA62" w:rsidR="005E698B" w:rsidRPr="00E05152" w:rsidRDefault="000B0897" w:rsidP="000F28F8">
            <w:pPr>
              <w:jc w:val="both"/>
            </w:pPr>
            <w:r w:rsidRPr="00E05152">
              <w:t xml:space="preserve">Tiekėjas įsipareigoja </w:t>
            </w:r>
            <w:r w:rsidR="00E05152" w:rsidRPr="00E05152">
              <w:t xml:space="preserve">teikti Paslaugas </w:t>
            </w:r>
            <w:r w:rsidRPr="00E05152">
              <w:t>nuo Sutarties įsigaliojimo dienos</w:t>
            </w:r>
            <w:r w:rsidR="005E698B" w:rsidRPr="00E05152">
              <w:t>.</w:t>
            </w:r>
          </w:p>
          <w:p w14:paraId="3CA1A781" w14:textId="5628173F" w:rsidR="00027B83" w:rsidRPr="00E05152" w:rsidRDefault="005E698B" w:rsidP="000F28F8">
            <w:pPr>
              <w:jc w:val="both"/>
              <w:rPr>
                <w:color w:val="4472C4"/>
                <w:szCs w:val="24"/>
              </w:rPr>
            </w:pPr>
            <w:r w:rsidRPr="00E05152">
              <w:rPr>
                <w:szCs w:val="24"/>
              </w:rPr>
              <w:t>Paslaugos teikiamos Tiekėjo gamybinėje bazėje adresu: ______________, darbo ir ne darbo valandomis, naktimis ir savaitgaliais</w:t>
            </w:r>
          </w:p>
        </w:tc>
      </w:tr>
      <w:tr w:rsidR="00027B83" w14:paraId="28A41866" w14:textId="77777777" w:rsidTr="57A654FF">
        <w:trPr>
          <w:gridAfter w:val="1"/>
          <w:wAfter w:w="23" w:type="dxa"/>
          <w:trHeight w:val="300"/>
        </w:trPr>
        <w:tc>
          <w:tcPr>
            <w:tcW w:w="3094" w:type="dxa"/>
            <w:gridSpan w:val="3"/>
          </w:tcPr>
          <w:p w14:paraId="3A72AF2D" w14:textId="77777777" w:rsidR="00027B83" w:rsidRPr="000F28F8" w:rsidRDefault="000B0897">
            <w:pPr>
              <w:rPr>
                <w:b/>
                <w:kern w:val="2"/>
                <w:sz w:val="20"/>
              </w:rPr>
            </w:pPr>
            <w:r w:rsidRPr="000F28F8">
              <w:rPr>
                <w:b/>
                <w:kern w:val="2"/>
                <w:sz w:val="20"/>
              </w:rPr>
              <w:t>4.2. Paslaugų / jų dalies / etapo / periodo suteikimo termino pratęsimas</w:t>
            </w:r>
          </w:p>
        </w:tc>
        <w:tc>
          <w:tcPr>
            <w:tcW w:w="6441" w:type="dxa"/>
            <w:gridSpan w:val="5"/>
          </w:tcPr>
          <w:p w14:paraId="04ED8F6E" w14:textId="4D5B01D4" w:rsidR="00027B83" w:rsidRPr="00E05152" w:rsidRDefault="00CA7A16" w:rsidP="006B2A33">
            <w:pPr>
              <w:jc w:val="both"/>
              <w:rPr>
                <w:szCs w:val="24"/>
              </w:rPr>
            </w:pPr>
            <w:r w:rsidRPr="00E05152">
              <w:rPr>
                <w:kern w:val="2"/>
                <w:szCs w:val="24"/>
              </w:rPr>
              <w:t>Netaikoma</w:t>
            </w:r>
          </w:p>
        </w:tc>
      </w:tr>
      <w:tr w:rsidR="000F28F8" w14:paraId="33D30CF9" w14:textId="77777777" w:rsidTr="57A654FF">
        <w:trPr>
          <w:gridAfter w:val="1"/>
          <w:wAfter w:w="23" w:type="dxa"/>
          <w:trHeight w:val="300"/>
        </w:trPr>
        <w:tc>
          <w:tcPr>
            <w:tcW w:w="3094" w:type="dxa"/>
            <w:gridSpan w:val="3"/>
          </w:tcPr>
          <w:p w14:paraId="3A48C5B1" w14:textId="77777777" w:rsidR="000F28F8" w:rsidRPr="000F28F8" w:rsidRDefault="000F28F8" w:rsidP="000F28F8">
            <w:pPr>
              <w:rPr>
                <w:b/>
                <w:kern w:val="2"/>
                <w:sz w:val="20"/>
              </w:rPr>
            </w:pPr>
            <w:r w:rsidRPr="000F28F8">
              <w:rPr>
                <w:b/>
                <w:kern w:val="2"/>
                <w:sz w:val="20"/>
              </w:rPr>
              <w:t>4.3. Užsakymų teikimo tvarka</w:t>
            </w:r>
          </w:p>
        </w:tc>
        <w:tc>
          <w:tcPr>
            <w:tcW w:w="6441" w:type="dxa"/>
            <w:gridSpan w:val="5"/>
          </w:tcPr>
          <w:p w14:paraId="3728D07D" w14:textId="194131D2" w:rsidR="000F28F8" w:rsidRDefault="000F28F8" w:rsidP="000F28F8">
            <w:pPr>
              <w:rPr>
                <w:szCs w:val="24"/>
              </w:rPr>
            </w:pPr>
            <w:r>
              <w:rPr>
                <w:kern w:val="2"/>
                <w:szCs w:val="24"/>
              </w:rPr>
              <w:t>Netaikoma</w:t>
            </w:r>
          </w:p>
        </w:tc>
      </w:tr>
      <w:tr w:rsidR="000F28F8" w14:paraId="54830ACE" w14:textId="77777777" w:rsidTr="57A654FF">
        <w:trPr>
          <w:gridAfter w:val="1"/>
          <w:wAfter w:w="23" w:type="dxa"/>
          <w:trHeight w:val="333"/>
        </w:trPr>
        <w:tc>
          <w:tcPr>
            <w:tcW w:w="3094" w:type="dxa"/>
            <w:gridSpan w:val="3"/>
            <w:tcBorders>
              <w:top w:val="single" w:sz="4" w:space="0" w:color="auto"/>
              <w:left w:val="single" w:sz="4" w:space="0" w:color="auto"/>
              <w:bottom w:val="single" w:sz="4" w:space="0" w:color="auto"/>
              <w:right w:val="single" w:sz="4" w:space="0" w:color="auto"/>
            </w:tcBorders>
          </w:tcPr>
          <w:p w14:paraId="42A583D3" w14:textId="77777777" w:rsidR="000F28F8" w:rsidRPr="000F28F8" w:rsidRDefault="000F28F8" w:rsidP="000F28F8">
            <w:pPr>
              <w:rPr>
                <w:b/>
                <w:kern w:val="2"/>
                <w:sz w:val="20"/>
              </w:rPr>
            </w:pPr>
            <w:r w:rsidRPr="000F28F8">
              <w:rPr>
                <w:b/>
                <w:kern w:val="2"/>
                <w:sz w:val="20"/>
              </w:rPr>
              <w:t>4.4. Dėl minimalios Užsakymo vertės ar apimties</w:t>
            </w:r>
          </w:p>
        </w:tc>
        <w:tc>
          <w:tcPr>
            <w:tcW w:w="6441" w:type="dxa"/>
            <w:gridSpan w:val="5"/>
            <w:tcBorders>
              <w:top w:val="single" w:sz="4" w:space="0" w:color="auto"/>
              <w:left w:val="single" w:sz="4" w:space="0" w:color="auto"/>
              <w:bottom w:val="single" w:sz="4" w:space="0" w:color="auto"/>
              <w:right w:val="single" w:sz="4" w:space="0" w:color="auto"/>
            </w:tcBorders>
          </w:tcPr>
          <w:p w14:paraId="4B9CAC19" w14:textId="25B63B3F" w:rsidR="000F28F8" w:rsidRDefault="000F28F8" w:rsidP="000F28F8">
            <w:pPr>
              <w:jc w:val="both"/>
              <w:rPr>
                <w:szCs w:val="24"/>
              </w:rPr>
            </w:pPr>
            <w:r>
              <w:rPr>
                <w:kern w:val="2"/>
                <w:szCs w:val="24"/>
              </w:rPr>
              <w:t>Netaikoma</w:t>
            </w:r>
          </w:p>
        </w:tc>
      </w:tr>
      <w:tr w:rsidR="000F28F8" w14:paraId="765AB8D5" w14:textId="77777777" w:rsidTr="57A654FF">
        <w:trPr>
          <w:gridAfter w:val="1"/>
          <w:wAfter w:w="23" w:type="dxa"/>
          <w:trHeight w:val="300"/>
        </w:trPr>
        <w:tc>
          <w:tcPr>
            <w:tcW w:w="3094" w:type="dxa"/>
            <w:gridSpan w:val="3"/>
          </w:tcPr>
          <w:p w14:paraId="424264DE" w14:textId="77777777" w:rsidR="000F28F8" w:rsidRPr="000F28F8" w:rsidRDefault="000F28F8" w:rsidP="000F28F8">
            <w:pPr>
              <w:rPr>
                <w:b/>
                <w:kern w:val="2"/>
                <w:sz w:val="20"/>
              </w:rPr>
            </w:pPr>
            <w:r w:rsidRPr="000F28F8">
              <w:rPr>
                <w:b/>
                <w:kern w:val="2"/>
                <w:sz w:val="20"/>
              </w:rPr>
              <w:t>4.5. Pateikiami dokumentai</w:t>
            </w:r>
          </w:p>
        </w:tc>
        <w:tc>
          <w:tcPr>
            <w:tcW w:w="6441" w:type="dxa"/>
            <w:gridSpan w:val="5"/>
          </w:tcPr>
          <w:p w14:paraId="08245EEF" w14:textId="077D08A6" w:rsidR="000F28F8" w:rsidRDefault="000F28F8" w:rsidP="000F28F8">
            <w:pPr>
              <w:jc w:val="both"/>
              <w:rPr>
                <w:szCs w:val="24"/>
              </w:rPr>
            </w:pPr>
            <w:r w:rsidRPr="032CF675">
              <w:rPr>
                <w:color w:val="000000" w:themeColor="text1"/>
                <w:kern w:val="2"/>
              </w:rPr>
              <w:t>Turi būti pateikiami šie dokumentai: Paslaugų perdavimo-priėmimo aktas ir Sąskaita Tiekėjui nepateikus nurodytų dokumentų, laikoma, kad Paslaugos neatitinka Sutartyje nustatytų reikalavimų.</w:t>
            </w:r>
          </w:p>
        </w:tc>
      </w:tr>
      <w:tr w:rsidR="000F28F8" w14:paraId="548E5B1E" w14:textId="77777777" w:rsidTr="57A654FF">
        <w:trPr>
          <w:gridAfter w:val="1"/>
          <w:wAfter w:w="23" w:type="dxa"/>
          <w:trHeight w:val="300"/>
        </w:trPr>
        <w:tc>
          <w:tcPr>
            <w:tcW w:w="9535" w:type="dxa"/>
            <w:gridSpan w:val="8"/>
          </w:tcPr>
          <w:p w14:paraId="1171C48F" w14:textId="77777777" w:rsidR="000F28F8" w:rsidRDefault="000F28F8" w:rsidP="000F28F8">
            <w:pPr>
              <w:jc w:val="center"/>
              <w:rPr>
                <w:b/>
                <w:kern w:val="2"/>
                <w:szCs w:val="24"/>
              </w:rPr>
            </w:pPr>
            <w:r>
              <w:rPr>
                <w:b/>
                <w:kern w:val="2"/>
                <w:szCs w:val="24"/>
              </w:rPr>
              <w:t>5. SUTARTIES KAINA IR ATSISKAITYMO TVARKA</w:t>
            </w:r>
          </w:p>
        </w:tc>
      </w:tr>
      <w:tr w:rsidR="000F28F8" w14:paraId="64C593BE" w14:textId="77777777" w:rsidTr="57A654FF">
        <w:trPr>
          <w:gridAfter w:val="1"/>
          <w:wAfter w:w="23" w:type="dxa"/>
          <w:trHeight w:val="300"/>
        </w:trPr>
        <w:tc>
          <w:tcPr>
            <w:tcW w:w="3094" w:type="dxa"/>
            <w:gridSpan w:val="3"/>
          </w:tcPr>
          <w:p w14:paraId="744A7E70" w14:textId="77777777" w:rsidR="000F28F8" w:rsidRPr="000F28F8" w:rsidRDefault="000F28F8" w:rsidP="000F28F8">
            <w:pPr>
              <w:rPr>
                <w:b/>
                <w:kern w:val="2"/>
                <w:sz w:val="20"/>
              </w:rPr>
            </w:pPr>
            <w:r w:rsidRPr="000F28F8">
              <w:rPr>
                <w:b/>
                <w:kern w:val="2"/>
                <w:sz w:val="20"/>
              </w:rPr>
              <w:t>5.1. Sutarčiai taikomas kainos apskaičiavimo būdas</w:t>
            </w:r>
          </w:p>
        </w:tc>
        <w:tc>
          <w:tcPr>
            <w:tcW w:w="6441" w:type="dxa"/>
            <w:gridSpan w:val="5"/>
          </w:tcPr>
          <w:p w14:paraId="6828154A" w14:textId="087E8CFD" w:rsidR="000F28F8" w:rsidRDefault="000F28F8" w:rsidP="000F28F8">
            <w:pPr>
              <w:rPr>
                <w:color w:val="4472C4"/>
                <w:kern w:val="2"/>
                <w:szCs w:val="24"/>
              </w:rPr>
            </w:pPr>
            <w:r>
              <w:rPr>
                <w:kern w:val="2"/>
                <w:szCs w:val="24"/>
              </w:rPr>
              <w:t>Fiksuoto įkainio kainodara</w:t>
            </w:r>
          </w:p>
        </w:tc>
      </w:tr>
      <w:tr w:rsidR="000F28F8" w14:paraId="202724D5" w14:textId="77777777" w:rsidTr="57A654FF">
        <w:trPr>
          <w:gridAfter w:val="1"/>
          <w:wAfter w:w="23" w:type="dxa"/>
          <w:trHeight w:val="300"/>
        </w:trPr>
        <w:tc>
          <w:tcPr>
            <w:tcW w:w="3094" w:type="dxa"/>
            <w:gridSpan w:val="3"/>
          </w:tcPr>
          <w:p w14:paraId="5CA3C615" w14:textId="77777777" w:rsidR="000F28F8" w:rsidRPr="000F28F8" w:rsidRDefault="000F28F8" w:rsidP="000F28F8">
            <w:pPr>
              <w:rPr>
                <w:b/>
                <w:kern w:val="2"/>
                <w:sz w:val="20"/>
              </w:rPr>
            </w:pPr>
            <w:r w:rsidRPr="000F28F8">
              <w:rPr>
                <w:b/>
                <w:kern w:val="2"/>
                <w:sz w:val="20"/>
              </w:rPr>
              <w:t xml:space="preserve">5.2. Pradinės Sutarties vertė ir Sutarties kaina, kai taikoma </w:t>
            </w:r>
            <w:r w:rsidRPr="000F28F8">
              <w:rPr>
                <w:b/>
                <w:kern w:val="2"/>
                <w:sz w:val="20"/>
                <w:u w:val="single"/>
              </w:rPr>
              <w:t>fiksuoto įkainio</w:t>
            </w:r>
            <w:r w:rsidRPr="000F28F8">
              <w:rPr>
                <w:b/>
                <w:kern w:val="2"/>
                <w:sz w:val="20"/>
              </w:rPr>
              <w:t xml:space="preserve"> kainodara</w:t>
            </w:r>
          </w:p>
          <w:p w14:paraId="11F30C31" w14:textId="77777777" w:rsidR="000F28F8" w:rsidRPr="000F28F8" w:rsidRDefault="000F28F8" w:rsidP="000F28F8">
            <w:pPr>
              <w:rPr>
                <w:b/>
                <w:kern w:val="2"/>
                <w:sz w:val="20"/>
              </w:rPr>
            </w:pPr>
          </w:p>
          <w:p w14:paraId="3427713E" w14:textId="77777777" w:rsidR="000F28F8" w:rsidRPr="000F28F8" w:rsidRDefault="000F28F8" w:rsidP="000F28F8">
            <w:pPr>
              <w:rPr>
                <w:b/>
                <w:kern w:val="2"/>
                <w:sz w:val="20"/>
              </w:rPr>
            </w:pPr>
          </w:p>
          <w:p w14:paraId="68302F43" w14:textId="77777777" w:rsidR="000F28F8" w:rsidRPr="000F28F8" w:rsidRDefault="000F28F8" w:rsidP="000F28F8">
            <w:pPr>
              <w:rPr>
                <w:b/>
                <w:kern w:val="2"/>
                <w:sz w:val="20"/>
              </w:rPr>
            </w:pPr>
          </w:p>
          <w:p w14:paraId="1B921215" w14:textId="77777777" w:rsidR="000F28F8" w:rsidRPr="000F28F8" w:rsidRDefault="000F28F8" w:rsidP="000F28F8">
            <w:pPr>
              <w:rPr>
                <w:b/>
                <w:kern w:val="2"/>
                <w:sz w:val="20"/>
              </w:rPr>
            </w:pPr>
          </w:p>
          <w:p w14:paraId="4DCC62F4" w14:textId="77777777" w:rsidR="000F28F8" w:rsidRPr="000F28F8" w:rsidRDefault="000F28F8" w:rsidP="000F28F8">
            <w:pPr>
              <w:rPr>
                <w:b/>
                <w:kern w:val="2"/>
                <w:sz w:val="20"/>
              </w:rPr>
            </w:pPr>
          </w:p>
          <w:p w14:paraId="34FD14BD" w14:textId="77777777" w:rsidR="000F28F8" w:rsidRPr="000F28F8" w:rsidRDefault="000F28F8" w:rsidP="000F28F8">
            <w:pPr>
              <w:rPr>
                <w:b/>
                <w:kern w:val="2"/>
                <w:sz w:val="20"/>
              </w:rPr>
            </w:pPr>
          </w:p>
          <w:p w14:paraId="6C11784A" w14:textId="77777777" w:rsidR="000F28F8" w:rsidRPr="000F28F8" w:rsidRDefault="000F28F8" w:rsidP="000F28F8">
            <w:pPr>
              <w:rPr>
                <w:b/>
                <w:kern w:val="2"/>
                <w:sz w:val="20"/>
              </w:rPr>
            </w:pPr>
          </w:p>
          <w:p w14:paraId="7540A2B8" w14:textId="77777777" w:rsidR="000F28F8" w:rsidRPr="000F28F8" w:rsidRDefault="000F28F8" w:rsidP="000F28F8">
            <w:pPr>
              <w:rPr>
                <w:b/>
                <w:kern w:val="2"/>
                <w:sz w:val="20"/>
              </w:rPr>
            </w:pPr>
          </w:p>
          <w:p w14:paraId="77344A20" w14:textId="77777777" w:rsidR="000F28F8" w:rsidRPr="000F28F8" w:rsidRDefault="000F28F8" w:rsidP="000F28F8">
            <w:pPr>
              <w:jc w:val="both"/>
              <w:rPr>
                <w:b/>
                <w:kern w:val="2"/>
                <w:sz w:val="20"/>
              </w:rPr>
            </w:pPr>
          </w:p>
        </w:tc>
        <w:tc>
          <w:tcPr>
            <w:tcW w:w="6441" w:type="dxa"/>
            <w:gridSpan w:val="5"/>
          </w:tcPr>
          <w:p w14:paraId="5870A994" w14:textId="323C9539" w:rsidR="000F28F8" w:rsidRPr="00EF3625" w:rsidRDefault="000F28F8" w:rsidP="000F28F8">
            <w:pPr>
              <w:jc w:val="both"/>
              <w:rPr>
                <w:szCs w:val="24"/>
              </w:rPr>
            </w:pPr>
            <w:r w:rsidRPr="00EF3625">
              <w:rPr>
                <w:kern w:val="2"/>
                <w:szCs w:val="24"/>
              </w:rPr>
              <w:t xml:space="preserve">Pradinės Sutarties vertė be PVM yra </w:t>
            </w:r>
            <w:r w:rsidRPr="00EF3625">
              <w:rPr>
                <w:b/>
                <w:bCs/>
                <w:kern w:val="2"/>
                <w:szCs w:val="24"/>
              </w:rPr>
              <w:t>80 000,00 Eur</w:t>
            </w:r>
            <w:r w:rsidRPr="00EF3625">
              <w:rPr>
                <w:kern w:val="2"/>
                <w:szCs w:val="24"/>
              </w:rPr>
              <w:t xml:space="preserve"> (aštuoniasdešimt tūkstančių  eurų ir 00 ct);</w:t>
            </w:r>
          </w:p>
          <w:p w14:paraId="752681E2" w14:textId="354EE380" w:rsidR="000F28F8" w:rsidRPr="00EF3625" w:rsidRDefault="000F28F8" w:rsidP="000F28F8">
            <w:pPr>
              <w:jc w:val="both"/>
              <w:rPr>
                <w:szCs w:val="24"/>
              </w:rPr>
            </w:pPr>
            <w:r w:rsidRPr="00EF3625">
              <w:rPr>
                <w:kern w:val="2"/>
                <w:szCs w:val="24"/>
              </w:rPr>
              <w:t>PVM</w:t>
            </w:r>
            <w:r w:rsidR="006C2272" w:rsidRPr="00EF3625">
              <w:rPr>
                <w:kern w:val="2"/>
                <w:szCs w:val="24"/>
              </w:rPr>
              <w:t xml:space="preserve"> </w:t>
            </w:r>
            <w:r w:rsidRPr="00EF3625">
              <w:rPr>
                <w:kern w:val="2"/>
                <w:szCs w:val="24"/>
              </w:rPr>
              <w:t>21 proc. sudaro (nurodyti sumą skaičiais) Eur (nurodyti sumą žodžiais).</w:t>
            </w:r>
          </w:p>
          <w:p w14:paraId="6151A340" w14:textId="593580C0" w:rsidR="000F28F8" w:rsidRPr="00EF3625" w:rsidRDefault="000F28F8" w:rsidP="000F28F8">
            <w:pPr>
              <w:jc w:val="both"/>
              <w:rPr>
                <w:szCs w:val="24"/>
              </w:rPr>
            </w:pPr>
            <w:r w:rsidRPr="00EF3625">
              <w:rPr>
                <w:kern w:val="2"/>
                <w:szCs w:val="24"/>
              </w:rPr>
              <w:t xml:space="preserve">Sutarties kaina su PVM yra </w:t>
            </w:r>
            <w:r w:rsidRPr="00EF3625">
              <w:rPr>
                <w:b/>
                <w:bCs/>
                <w:kern w:val="2"/>
                <w:szCs w:val="24"/>
              </w:rPr>
              <w:t>96 800,00 Eur</w:t>
            </w:r>
            <w:r w:rsidRPr="00EF3625">
              <w:rPr>
                <w:kern w:val="2"/>
                <w:szCs w:val="24"/>
              </w:rPr>
              <w:t xml:space="preserve">  (devyniasdešimt šeši tūkstančiai aštuoni šimtai eurų ir 00 ct).</w:t>
            </w:r>
          </w:p>
          <w:p w14:paraId="03E3C9E4" w14:textId="77777777" w:rsidR="003E2D87" w:rsidRPr="00EF3625" w:rsidRDefault="000F28F8" w:rsidP="000F28F8">
            <w:pPr>
              <w:jc w:val="both"/>
              <w:rPr>
                <w:kern w:val="2"/>
              </w:rPr>
            </w:pPr>
            <w:r w:rsidRPr="00EF3625">
              <w:rPr>
                <w:kern w:val="2"/>
              </w:rPr>
              <w:t xml:space="preserve">Šioje Sutartyje Pradinės Sutarties vertė yra lygi </w:t>
            </w:r>
            <w:r w:rsidRPr="00EF3625">
              <w:rPr>
                <w:b/>
                <w:bCs/>
                <w:kern w:val="2"/>
              </w:rPr>
              <w:t xml:space="preserve">maksimaliai pirkimui skirtai lėšų sumai be PVM </w:t>
            </w:r>
            <w:r w:rsidRPr="00EF3625">
              <w:rPr>
                <w:kern w:val="2"/>
              </w:rPr>
              <w:t xml:space="preserve">pirkimo dokumentuose ir Sutartyje nurodytų </w:t>
            </w:r>
            <w:r w:rsidRPr="00EF3625">
              <w:t xml:space="preserve">Paslaugų </w:t>
            </w:r>
            <w:r w:rsidRPr="00EF3625">
              <w:rPr>
                <w:kern w:val="2"/>
              </w:rPr>
              <w:t xml:space="preserve">įsigijimui Tiekėjo pasiūlyme nurodytais įkainiais be PVM. </w:t>
            </w:r>
          </w:p>
          <w:p w14:paraId="7F8EB0F2" w14:textId="47FFD6E2" w:rsidR="000F28F8" w:rsidRPr="00EF3625" w:rsidRDefault="000F28F8" w:rsidP="000F28F8">
            <w:pPr>
              <w:jc w:val="both"/>
              <w:rPr>
                <w:color w:val="000000"/>
                <w:kern w:val="2"/>
                <w:szCs w:val="24"/>
              </w:rPr>
            </w:pPr>
            <w:r w:rsidRPr="00EF3625">
              <w:rPr>
                <w:kern w:val="2"/>
              </w:rPr>
              <w:t xml:space="preserve">Pirkėjas perka </w:t>
            </w:r>
            <w:r w:rsidRPr="00EF3625">
              <w:t>Paslaugas</w:t>
            </w:r>
            <w:r w:rsidRPr="00EF3625">
              <w:rPr>
                <w:kern w:val="2"/>
              </w:rPr>
              <w:t xml:space="preserve"> pagal poreikį Sutartyje nurodytais įkainiais, neviršijant Sutarties kainos. Sutartyje nurodytas </w:t>
            </w:r>
            <w:r w:rsidRPr="00EF3625">
              <w:t>Paslaugų</w:t>
            </w:r>
            <w:r w:rsidRPr="00EF3625">
              <w:rPr>
                <w:kern w:val="2"/>
              </w:rPr>
              <w:t xml:space="preserve"> kiekis gali būti keičiamas (didėti ar mažėti).</w:t>
            </w:r>
            <w:r w:rsidRPr="00EF3625">
              <w:t xml:space="preserve"> </w:t>
            </w:r>
            <w:r w:rsidRPr="00EF3625">
              <w:rPr>
                <w:rFonts w:cs="Tahoma"/>
              </w:rPr>
              <w:t>Perkančioji organizacija neįsipareigoja nupirkti viso nurodyto Paslaugų kiekio ar bet kokios jo dalies ir pirks pagal poreikį.</w:t>
            </w:r>
          </w:p>
        </w:tc>
      </w:tr>
      <w:tr w:rsidR="000F28F8" w14:paraId="27AC6C82" w14:textId="77777777" w:rsidTr="57A654FF">
        <w:trPr>
          <w:gridAfter w:val="1"/>
          <w:wAfter w:w="23" w:type="dxa"/>
          <w:trHeight w:val="300"/>
        </w:trPr>
        <w:tc>
          <w:tcPr>
            <w:tcW w:w="3094" w:type="dxa"/>
            <w:gridSpan w:val="3"/>
          </w:tcPr>
          <w:p w14:paraId="2A627E12" w14:textId="1FFCE862" w:rsidR="000F28F8" w:rsidRPr="000F28F8" w:rsidRDefault="000F28F8" w:rsidP="000F28F8">
            <w:pPr>
              <w:rPr>
                <w:kern w:val="2"/>
                <w:sz w:val="20"/>
              </w:rPr>
            </w:pPr>
            <w:r w:rsidRPr="000F28F8">
              <w:rPr>
                <w:b/>
                <w:kern w:val="2"/>
                <w:sz w:val="20"/>
              </w:rPr>
              <w:t xml:space="preserve">5.3. Sutarties kainos / įkainių perskaičiavimas taikant </w:t>
            </w:r>
            <w:r w:rsidRPr="000F28F8">
              <w:rPr>
                <w:b/>
                <w:kern w:val="2"/>
                <w:sz w:val="20"/>
                <w:u w:val="single"/>
              </w:rPr>
              <w:t>peržiūros</w:t>
            </w:r>
            <w:r w:rsidRPr="000F28F8">
              <w:rPr>
                <w:b/>
                <w:kern w:val="2"/>
                <w:sz w:val="20"/>
              </w:rPr>
              <w:t xml:space="preserve"> taisykles</w:t>
            </w:r>
          </w:p>
        </w:tc>
        <w:tc>
          <w:tcPr>
            <w:tcW w:w="6441" w:type="dxa"/>
            <w:gridSpan w:val="5"/>
          </w:tcPr>
          <w:p w14:paraId="5424ED32" w14:textId="05A41C7E" w:rsidR="000F28F8" w:rsidRPr="00EF3625" w:rsidRDefault="000F28F8" w:rsidP="000F28F8">
            <w:pPr>
              <w:jc w:val="both"/>
              <w:rPr>
                <w:color w:val="FF0000"/>
                <w:kern w:val="2"/>
                <w:szCs w:val="24"/>
              </w:rPr>
            </w:pPr>
            <w:r w:rsidRPr="00EF3625">
              <w:rPr>
                <w:kern w:val="2"/>
                <w:szCs w:val="24"/>
              </w:rPr>
              <w:t>Sutarties kaina / įkainiai bus perskaičiuojami dėl PVM tarifo pasikeitimo</w:t>
            </w:r>
          </w:p>
        </w:tc>
      </w:tr>
      <w:tr w:rsidR="000F28F8" w14:paraId="5DB12DA3" w14:textId="77777777" w:rsidTr="57A654FF">
        <w:trPr>
          <w:gridAfter w:val="1"/>
          <w:wAfter w:w="23" w:type="dxa"/>
          <w:trHeight w:val="300"/>
        </w:trPr>
        <w:tc>
          <w:tcPr>
            <w:tcW w:w="3094" w:type="dxa"/>
            <w:gridSpan w:val="3"/>
          </w:tcPr>
          <w:p w14:paraId="1CCB8CCC" w14:textId="77777777" w:rsidR="000F28F8" w:rsidRPr="000F28F8" w:rsidRDefault="000F28F8" w:rsidP="000F28F8">
            <w:pPr>
              <w:rPr>
                <w:b/>
                <w:kern w:val="2"/>
                <w:sz w:val="20"/>
              </w:rPr>
            </w:pPr>
            <w:r w:rsidRPr="000F28F8">
              <w:rPr>
                <w:b/>
                <w:kern w:val="2"/>
                <w:sz w:val="20"/>
              </w:rPr>
              <w:t>5.3.1. Sutarties kainos / įkainių peržiūra dėl PVM tarifo pasikeitimo</w:t>
            </w:r>
          </w:p>
        </w:tc>
        <w:tc>
          <w:tcPr>
            <w:tcW w:w="6441" w:type="dxa"/>
            <w:gridSpan w:val="5"/>
          </w:tcPr>
          <w:p w14:paraId="1369D230" w14:textId="71BA0DFF" w:rsidR="000F28F8" w:rsidRDefault="000F28F8" w:rsidP="000F28F8">
            <w:pPr>
              <w:jc w:val="both"/>
              <w:rPr>
                <w:szCs w:val="24"/>
              </w:rPr>
            </w:pPr>
            <w:r w:rsidRPr="5492CFD5">
              <w:rPr>
                <w:kern w:val="2"/>
              </w:rPr>
              <w:t>Perskaičiuota (-i) Sutarties kaina / įkainiai įforminama (-i) Susitarimu ir turi būti taikoma (-i) nuo naujo PVM įvedimo datos (nepriklausomai nuo to, kada pasirašytas Susitarimas).</w:t>
            </w:r>
          </w:p>
        </w:tc>
      </w:tr>
      <w:tr w:rsidR="000F28F8" w14:paraId="4A5D0A02" w14:textId="77777777" w:rsidTr="57A654FF">
        <w:trPr>
          <w:gridAfter w:val="1"/>
          <w:wAfter w:w="23" w:type="dxa"/>
          <w:trHeight w:val="300"/>
        </w:trPr>
        <w:tc>
          <w:tcPr>
            <w:tcW w:w="3094" w:type="dxa"/>
            <w:gridSpan w:val="3"/>
          </w:tcPr>
          <w:p w14:paraId="7130BAE0" w14:textId="77777777" w:rsidR="000F28F8" w:rsidRPr="000F28F8" w:rsidRDefault="000F28F8" w:rsidP="000F28F8">
            <w:pPr>
              <w:rPr>
                <w:sz w:val="20"/>
              </w:rPr>
            </w:pPr>
            <w:r w:rsidRPr="000F28F8">
              <w:rPr>
                <w:b/>
                <w:bCs/>
                <w:kern w:val="2"/>
                <w:sz w:val="20"/>
              </w:rPr>
              <w:t>5.3.2.</w:t>
            </w:r>
            <w:r w:rsidRPr="000F28F8">
              <w:rPr>
                <w:kern w:val="2"/>
                <w:sz w:val="20"/>
              </w:rPr>
              <w:t xml:space="preserve"> </w:t>
            </w:r>
            <w:r w:rsidRPr="000F28F8">
              <w:rPr>
                <w:b/>
                <w:bCs/>
                <w:kern w:val="2"/>
                <w:sz w:val="20"/>
              </w:rPr>
              <w:t>Sutarties kainos / įkainių peržiūra dėl kitų mokesčių, lemiančių Paslaugų kainos / įkainių pokytį, pasikeitimo</w:t>
            </w:r>
          </w:p>
        </w:tc>
        <w:tc>
          <w:tcPr>
            <w:tcW w:w="6441" w:type="dxa"/>
            <w:gridSpan w:val="5"/>
          </w:tcPr>
          <w:p w14:paraId="757E1C75" w14:textId="77777777" w:rsidR="000F28F8" w:rsidRDefault="000F28F8" w:rsidP="000F28F8">
            <w:pPr>
              <w:rPr>
                <w:kern w:val="2"/>
                <w:szCs w:val="24"/>
              </w:rPr>
            </w:pPr>
            <w:r>
              <w:rPr>
                <w:kern w:val="2"/>
                <w:szCs w:val="24"/>
              </w:rPr>
              <w:t>Netaikoma</w:t>
            </w:r>
          </w:p>
          <w:p w14:paraId="264F46D4" w14:textId="7DFCA48F" w:rsidR="000F28F8" w:rsidRDefault="000F28F8" w:rsidP="000F28F8">
            <w:pPr>
              <w:rPr>
                <w:szCs w:val="24"/>
              </w:rPr>
            </w:pPr>
          </w:p>
        </w:tc>
      </w:tr>
      <w:tr w:rsidR="000F28F8" w14:paraId="13B5D862" w14:textId="77777777" w:rsidTr="57A654FF">
        <w:trPr>
          <w:gridAfter w:val="1"/>
          <w:wAfter w:w="23" w:type="dxa"/>
          <w:trHeight w:val="300"/>
        </w:trPr>
        <w:tc>
          <w:tcPr>
            <w:tcW w:w="3094" w:type="dxa"/>
            <w:gridSpan w:val="3"/>
          </w:tcPr>
          <w:p w14:paraId="5B36AC3F" w14:textId="417F1037" w:rsidR="000F28F8" w:rsidRPr="000F28F8" w:rsidRDefault="000F28F8" w:rsidP="000F28F8">
            <w:pPr>
              <w:rPr>
                <w:b/>
                <w:kern w:val="2"/>
                <w:sz w:val="20"/>
              </w:rPr>
            </w:pPr>
            <w:r w:rsidRPr="000F28F8">
              <w:rPr>
                <w:b/>
                <w:kern w:val="2"/>
                <w:sz w:val="20"/>
              </w:rPr>
              <w:t>5.3.3. Sutarties kainos / įkainių peržiūra dėl kainų lygio pokyčio</w:t>
            </w:r>
          </w:p>
        </w:tc>
        <w:tc>
          <w:tcPr>
            <w:tcW w:w="6441" w:type="dxa"/>
            <w:gridSpan w:val="5"/>
          </w:tcPr>
          <w:p w14:paraId="4B9E51D3" w14:textId="4B8FB783" w:rsidR="000F28F8" w:rsidRDefault="000F28F8" w:rsidP="000F28F8">
            <w:pPr>
              <w:rPr>
                <w:color w:val="4472C4"/>
                <w:kern w:val="2"/>
                <w:szCs w:val="24"/>
              </w:rPr>
            </w:pPr>
            <w:r>
              <w:rPr>
                <w:kern w:val="2"/>
                <w:szCs w:val="24"/>
              </w:rPr>
              <w:t>Netaikoma</w:t>
            </w:r>
          </w:p>
        </w:tc>
      </w:tr>
      <w:tr w:rsidR="000F28F8" w14:paraId="36F6AD33" w14:textId="77777777" w:rsidTr="57A654FF">
        <w:trPr>
          <w:gridAfter w:val="1"/>
          <w:wAfter w:w="23" w:type="dxa"/>
          <w:trHeight w:val="300"/>
        </w:trPr>
        <w:tc>
          <w:tcPr>
            <w:tcW w:w="3094" w:type="dxa"/>
            <w:gridSpan w:val="3"/>
          </w:tcPr>
          <w:p w14:paraId="423ADB14" w14:textId="77777777" w:rsidR="000F28F8" w:rsidRPr="000F28F8" w:rsidRDefault="000F28F8" w:rsidP="000F28F8">
            <w:pPr>
              <w:rPr>
                <w:b/>
                <w:kern w:val="2"/>
                <w:sz w:val="20"/>
              </w:rPr>
            </w:pPr>
            <w:r w:rsidRPr="000F28F8">
              <w:rPr>
                <w:b/>
                <w:kern w:val="2"/>
                <w:sz w:val="20"/>
              </w:rPr>
              <w:t xml:space="preserve">5.3.4. Sutarties kainos / įkainių peržiūra dėl kainų lygio pokyčio pagal </w:t>
            </w:r>
            <w:r w:rsidRPr="000F28F8">
              <w:rPr>
                <w:b/>
                <w:bCs/>
                <w:kern w:val="2"/>
                <w:sz w:val="20"/>
              </w:rPr>
              <w:t>Paslaugų</w:t>
            </w:r>
            <w:r w:rsidRPr="000F28F8">
              <w:rPr>
                <w:b/>
                <w:kern w:val="2"/>
                <w:sz w:val="20"/>
              </w:rPr>
              <w:t xml:space="preserve"> grupių kainų pokyčius</w:t>
            </w:r>
          </w:p>
        </w:tc>
        <w:tc>
          <w:tcPr>
            <w:tcW w:w="6441" w:type="dxa"/>
            <w:gridSpan w:val="5"/>
          </w:tcPr>
          <w:p w14:paraId="66F35FEF" w14:textId="77777777" w:rsidR="000F28F8" w:rsidRDefault="000F28F8" w:rsidP="000F28F8">
            <w:pPr>
              <w:rPr>
                <w:kern w:val="2"/>
                <w:szCs w:val="24"/>
              </w:rPr>
            </w:pPr>
            <w:r>
              <w:rPr>
                <w:kern w:val="2"/>
                <w:szCs w:val="24"/>
              </w:rPr>
              <w:t>Netaikoma</w:t>
            </w:r>
          </w:p>
          <w:p w14:paraId="62537685" w14:textId="429DF010" w:rsidR="000F28F8" w:rsidRDefault="000F28F8" w:rsidP="000F28F8">
            <w:pPr>
              <w:rPr>
                <w:szCs w:val="24"/>
              </w:rPr>
            </w:pPr>
          </w:p>
        </w:tc>
      </w:tr>
      <w:tr w:rsidR="000F28F8" w14:paraId="4BA24AE5" w14:textId="77777777" w:rsidTr="00127440">
        <w:trPr>
          <w:gridAfter w:val="1"/>
          <w:wAfter w:w="23" w:type="dxa"/>
          <w:trHeight w:val="768"/>
        </w:trPr>
        <w:tc>
          <w:tcPr>
            <w:tcW w:w="3094" w:type="dxa"/>
            <w:gridSpan w:val="3"/>
          </w:tcPr>
          <w:p w14:paraId="305F520C" w14:textId="77777777" w:rsidR="000F28F8" w:rsidRPr="000F28F8" w:rsidRDefault="000F28F8" w:rsidP="000F28F8">
            <w:pPr>
              <w:rPr>
                <w:b/>
                <w:bCs/>
                <w:kern w:val="2"/>
                <w:sz w:val="20"/>
              </w:rPr>
            </w:pPr>
            <w:r w:rsidRPr="000F28F8">
              <w:rPr>
                <w:b/>
                <w:bCs/>
                <w:kern w:val="2"/>
                <w:sz w:val="20"/>
              </w:rPr>
              <w:t xml:space="preserve">5.4. Sutarties kainos / įkainių apskaičiavimas taikant </w:t>
            </w:r>
            <w:r w:rsidRPr="000F28F8">
              <w:rPr>
                <w:b/>
                <w:bCs/>
                <w:kern w:val="2"/>
                <w:sz w:val="20"/>
                <w:u w:val="single"/>
              </w:rPr>
              <w:t>kiekio (apimties)</w:t>
            </w:r>
            <w:r w:rsidRPr="000F28F8">
              <w:rPr>
                <w:b/>
                <w:bCs/>
                <w:kern w:val="2"/>
                <w:sz w:val="20"/>
              </w:rPr>
              <w:t xml:space="preserve"> keitimo taisykles</w:t>
            </w:r>
          </w:p>
        </w:tc>
        <w:tc>
          <w:tcPr>
            <w:tcW w:w="6441" w:type="dxa"/>
            <w:gridSpan w:val="5"/>
          </w:tcPr>
          <w:p w14:paraId="53DB6C00" w14:textId="77777777" w:rsidR="000F28F8" w:rsidRPr="00EF3625" w:rsidRDefault="000F28F8" w:rsidP="000F28F8">
            <w:pPr>
              <w:rPr>
                <w:kern w:val="2"/>
                <w:szCs w:val="24"/>
              </w:rPr>
            </w:pPr>
            <w:r w:rsidRPr="00EF3625">
              <w:rPr>
                <w:kern w:val="2"/>
                <w:szCs w:val="24"/>
              </w:rPr>
              <w:t>Netaikoma</w:t>
            </w:r>
          </w:p>
          <w:p w14:paraId="23CB2D72" w14:textId="77777777" w:rsidR="000F28F8" w:rsidRPr="00EF3625" w:rsidRDefault="000F28F8" w:rsidP="000F28F8">
            <w:pPr>
              <w:rPr>
                <w:kern w:val="2"/>
                <w:szCs w:val="24"/>
              </w:rPr>
            </w:pPr>
          </w:p>
          <w:p w14:paraId="295F6494" w14:textId="400F66BC" w:rsidR="000F28F8" w:rsidRPr="00EF3625" w:rsidRDefault="000F28F8" w:rsidP="000F28F8">
            <w:pPr>
              <w:rPr>
                <w:szCs w:val="24"/>
              </w:rPr>
            </w:pPr>
          </w:p>
        </w:tc>
      </w:tr>
      <w:tr w:rsidR="000F28F8" w14:paraId="3C7B4AEF" w14:textId="77777777" w:rsidTr="57A654FF">
        <w:trPr>
          <w:gridAfter w:val="1"/>
          <w:wAfter w:w="23" w:type="dxa"/>
          <w:trHeight w:val="300"/>
        </w:trPr>
        <w:tc>
          <w:tcPr>
            <w:tcW w:w="3094" w:type="dxa"/>
            <w:gridSpan w:val="3"/>
          </w:tcPr>
          <w:p w14:paraId="2C2017D2" w14:textId="77777777" w:rsidR="000F28F8" w:rsidRPr="000F28F8" w:rsidRDefault="000F28F8" w:rsidP="000F28F8">
            <w:pPr>
              <w:rPr>
                <w:b/>
                <w:kern w:val="2"/>
                <w:sz w:val="20"/>
              </w:rPr>
            </w:pPr>
            <w:r w:rsidRPr="000F28F8">
              <w:rPr>
                <w:b/>
                <w:kern w:val="2"/>
                <w:sz w:val="20"/>
              </w:rPr>
              <w:t>5.5. Atsiskaitymo su Tiekėju terminas ir tvarka</w:t>
            </w:r>
          </w:p>
        </w:tc>
        <w:tc>
          <w:tcPr>
            <w:tcW w:w="6441" w:type="dxa"/>
            <w:gridSpan w:val="5"/>
          </w:tcPr>
          <w:p w14:paraId="4206A64A" w14:textId="77777777" w:rsidR="002C4F23" w:rsidRPr="00EF3625" w:rsidRDefault="000F28F8" w:rsidP="396FE0BB">
            <w:pPr>
              <w:jc w:val="both"/>
              <w:rPr>
                <w:kern w:val="2"/>
              </w:rPr>
            </w:pPr>
            <w:r w:rsidRPr="00EF3625">
              <w:rPr>
                <w:kern w:val="2"/>
              </w:rPr>
              <w:t xml:space="preserve">Abiem šalims pasirašius Paslaugų perdavimo-priėmimo aktą, Tiekėjas įsipareigoja elektroniniu būdu ne vėliau kaip per 5 (penkias) kalendorines dienas pateikti Paslaugų perdavimo-priėmimo aktą ir sąskaitą faktūrą. </w:t>
            </w:r>
          </w:p>
          <w:p w14:paraId="63C94C26" w14:textId="4568014C" w:rsidR="000F28F8" w:rsidRPr="00EF3625" w:rsidRDefault="000F28F8" w:rsidP="396FE0BB">
            <w:pPr>
              <w:jc w:val="both"/>
              <w:rPr>
                <w:color w:val="4472C4"/>
                <w:kern w:val="2"/>
                <w:shd w:val="clear" w:color="auto" w:fill="FFFFFF"/>
              </w:rPr>
            </w:pPr>
            <w:r w:rsidRPr="00EF3625">
              <w:rPr>
                <w:b/>
                <w:bCs/>
                <w:kern w:val="2"/>
              </w:rPr>
              <w:t>Tiekėjas</w:t>
            </w:r>
            <w:r w:rsidRPr="00EF3625">
              <w:rPr>
                <w:kern w:val="2"/>
              </w:rPr>
              <w:t xml:space="preserve"> sumoka Pirkėjui už Paslaugas mokėjimo pavedimu, lėšas pervesdamas į Pirkėjo banko sąskaitą, ne vėliau kaip per 30 (trisdešimt) kalendorinių dienų nuo sąskaitos faktūros </w:t>
            </w:r>
            <w:r w:rsidR="00C543A5" w:rsidRPr="00EF3625">
              <w:rPr>
                <w:kern w:val="2"/>
              </w:rPr>
              <w:t xml:space="preserve">išrašymo </w:t>
            </w:r>
            <w:r w:rsidRPr="00EF3625">
              <w:rPr>
                <w:kern w:val="2"/>
              </w:rPr>
              <w:t>dienos.</w:t>
            </w:r>
          </w:p>
        </w:tc>
      </w:tr>
      <w:tr w:rsidR="000F28F8" w14:paraId="2DEF8FAB" w14:textId="77777777" w:rsidTr="57A654FF">
        <w:trPr>
          <w:gridAfter w:val="1"/>
          <w:wAfter w:w="23" w:type="dxa"/>
          <w:trHeight w:val="300"/>
        </w:trPr>
        <w:tc>
          <w:tcPr>
            <w:tcW w:w="3094" w:type="dxa"/>
            <w:gridSpan w:val="3"/>
          </w:tcPr>
          <w:p w14:paraId="60F699B3" w14:textId="77777777" w:rsidR="000F28F8" w:rsidRPr="000F28F8" w:rsidRDefault="000F28F8" w:rsidP="000F28F8">
            <w:pPr>
              <w:rPr>
                <w:b/>
                <w:kern w:val="2"/>
                <w:sz w:val="20"/>
              </w:rPr>
            </w:pPr>
            <w:r w:rsidRPr="000F28F8">
              <w:rPr>
                <w:b/>
                <w:kern w:val="2"/>
                <w:sz w:val="20"/>
              </w:rPr>
              <w:t>5.6. Avansas</w:t>
            </w:r>
          </w:p>
        </w:tc>
        <w:tc>
          <w:tcPr>
            <w:tcW w:w="6441" w:type="dxa"/>
            <w:gridSpan w:val="5"/>
          </w:tcPr>
          <w:p w14:paraId="1A3CEA27" w14:textId="66269EAF" w:rsidR="000F28F8" w:rsidRDefault="000F28F8" w:rsidP="000F28F8">
            <w:pPr>
              <w:rPr>
                <w:color w:val="000000"/>
                <w:kern w:val="2"/>
                <w:szCs w:val="24"/>
                <w:shd w:val="clear" w:color="auto" w:fill="FFFFFF"/>
              </w:rPr>
            </w:pPr>
            <w:r>
              <w:rPr>
                <w:kern w:val="2"/>
                <w:szCs w:val="24"/>
              </w:rPr>
              <w:t>Netaikoma</w:t>
            </w:r>
          </w:p>
        </w:tc>
      </w:tr>
      <w:tr w:rsidR="000F28F8" w14:paraId="3C5F4DBC" w14:textId="77777777" w:rsidTr="57A654FF">
        <w:trPr>
          <w:gridAfter w:val="1"/>
          <w:wAfter w:w="23" w:type="dxa"/>
          <w:trHeight w:val="300"/>
        </w:trPr>
        <w:tc>
          <w:tcPr>
            <w:tcW w:w="3094" w:type="dxa"/>
            <w:gridSpan w:val="3"/>
          </w:tcPr>
          <w:p w14:paraId="5A67611F" w14:textId="77777777" w:rsidR="000F28F8" w:rsidRPr="000F28F8" w:rsidRDefault="000F28F8" w:rsidP="000F28F8">
            <w:pPr>
              <w:rPr>
                <w:b/>
                <w:kern w:val="2"/>
                <w:sz w:val="20"/>
              </w:rPr>
            </w:pPr>
            <w:r w:rsidRPr="000F28F8">
              <w:rPr>
                <w:b/>
                <w:kern w:val="2"/>
                <w:sz w:val="20"/>
              </w:rPr>
              <w:t>5.7. Avanso užtikrinimas</w:t>
            </w:r>
          </w:p>
        </w:tc>
        <w:tc>
          <w:tcPr>
            <w:tcW w:w="6441" w:type="dxa"/>
            <w:gridSpan w:val="5"/>
          </w:tcPr>
          <w:p w14:paraId="3573F3DE" w14:textId="5E8BA401" w:rsidR="000F28F8" w:rsidRDefault="000F28F8" w:rsidP="000F28F8">
            <w:pPr>
              <w:rPr>
                <w:kern w:val="2"/>
                <w:szCs w:val="24"/>
              </w:rPr>
            </w:pPr>
            <w:r>
              <w:rPr>
                <w:kern w:val="2"/>
                <w:szCs w:val="24"/>
              </w:rPr>
              <w:t>Netaikoma</w:t>
            </w:r>
          </w:p>
        </w:tc>
      </w:tr>
      <w:tr w:rsidR="000F28F8" w14:paraId="46BA65AE" w14:textId="77777777" w:rsidTr="57A654FF">
        <w:trPr>
          <w:gridAfter w:val="1"/>
          <w:wAfter w:w="23" w:type="dxa"/>
          <w:trHeight w:val="300"/>
        </w:trPr>
        <w:tc>
          <w:tcPr>
            <w:tcW w:w="9535" w:type="dxa"/>
            <w:gridSpan w:val="8"/>
          </w:tcPr>
          <w:p w14:paraId="2F360714" w14:textId="77777777" w:rsidR="000F28F8" w:rsidRDefault="000F28F8" w:rsidP="000F28F8">
            <w:pPr>
              <w:jc w:val="center"/>
              <w:rPr>
                <w:b/>
                <w:kern w:val="2"/>
                <w:szCs w:val="24"/>
              </w:rPr>
            </w:pPr>
            <w:r>
              <w:rPr>
                <w:b/>
                <w:kern w:val="2"/>
                <w:szCs w:val="24"/>
              </w:rPr>
              <w:t>6. PASLAUGŲ KOKYBĖ IR GARANTINIAI ĮSIPAREIGOJIMAI</w:t>
            </w:r>
          </w:p>
        </w:tc>
      </w:tr>
      <w:tr w:rsidR="000F28F8" w14:paraId="1005E257" w14:textId="77777777" w:rsidTr="57A654FF">
        <w:trPr>
          <w:gridAfter w:val="1"/>
          <w:wAfter w:w="23" w:type="dxa"/>
          <w:trHeight w:val="300"/>
        </w:trPr>
        <w:tc>
          <w:tcPr>
            <w:tcW w:w="3094" w:type="dxa"/>
            <w:gridSpan w:val="3"/>
          </w:tcPr>
          <w:p w14:paraId="77DB8EC3" w14:textId="77777777" w:rsidR="000F28F8" w:rsidRPr="000F28F8" w:rsidRDefault="000F28F8" w:rsidP="000F28F8">
            <w:pPr>
              <w:rPr>
                <w:b/>
                <w:kern w:val="2"/>
                <w:sz w:val="20"/>
              </w:rPr>
            </w:pPr>
            <w:r w:rsidRPr="000F28F8">
              <w:rPr>
                <w:b/>
                <w:kern w:val="2"/>
                <w:sz w:val="20"/>
              </w:rPr>
              <w:t>6.1. Garantinis terminas</w:t>
            </w:r>
          </w:p>
        </w:tc>
        <w:tc>
          <w:tcPr>
            <w:tcW w:w="6441" w:type="dxa"/>
            <w:gridSpan w:val="5"/>
          </w:tcPr>
          <w:p w14:paraId="5261E11C" w14:textId="1084B287" w:rsidR="000F28F8" w:rsidRDefault="000F28F8" w:rsidP="000F28F8">
            <w:pPr>
              <w:rPr>
                <w:szCs w:val="24"/>
              </w:rPr>
            </w:pPr>
            <w:r>
              <w:rPr>
                <w:kern w:val="2"/>
                <w:szCs w:val="24"/>
              </w:rPr>
              <w:t>Netaikoma</w:t>
            </w:r>
          </w:p>
        </w:tc>
      </w:tr>
      <w:tr w:rsidR="000F28F8" w14:paraId="7AEC9E63" w14:textId="77777777" w:rsidTr="57A654FF">
        <w:trPr>
          <w:gridAfter w:val="1"/>
          <w:wAfter w:w="23" w:type="dxa"/>
          <w:trHeight w:val="300"/>
        </w:trPr>
        <w:tc>
          <w:tcPr>
            <w:tcW w:w="3094" w:type="dxa"/>
            <w:gridSpan w:val="3"/>
          </w:tcPr>
          <w:p w14:paraId="4CC8DE0D" w14:textId="77777777" w:rsidR="000F28F8" w:rsidRPr="000F28F8" w:rsidRDefault="000F28F8" w:rsidP="000F28F8">
            <w:pPr>
              <w:rPr>
                <w:b/>
                <w:kern w:val="2"/>
                <w:sz w:val="20"/>
              </w:rPr>
            </w:pPr>
            <w:r w:rsidRPr="000F28F8">
              <w:rPr>
                <w:b/>
                <w:sz w:val="20"/>
              </w:rPr>
              <w:t>6.2. Terminas Paslaugų trūkumams pašalinti</w:t>
            </w:r>
          </w:p>
        </w:tc>
        <w:tc>
          <w:tcPr>
            <w:tcW w:w="6441" w:type="dxa"/>
            <w:gridSpan w:val="5"/>
          </w:tcPr>
          <w:p w14:paraId="43B9D919" w14:textId="77777777" w:rsidR="000F28F8" w:rsidRDefault="000F28F8" w:rsidP="000F28F8">
            <w:pPr>
              <w:rPr>
                <w:kern w:val="2"/>
                <w:szCs w:val="24"/>
              </w:rPr>
            </w:pPr>
            <w:r>
              <w:rPr>
                <w:kern w:val="2"/>
                <w:szCs w:val="24"/>
              </w:rPr>
              <w:t>Netaikoma</w:t>
            </w:r>
          </w:p>
          <w:p w14:paraId="30B06A59" w14:textId="4DC18EC7" w:rsidR="000F28F8" w:rsidRDefault="000F28F8" w:rsidP="000F28F8">
            <w:pPr>
              <w:rPr>
                <w:kern w:val="2"/>
                <w:szCs w:val="24"/>
              </w:rPr>
            </w:pPr>
          </w:p>
        </w:tc>
      </w:tr>
      <w:tr w:rsidR="000F28F8" w14:paraId="44F89121" w14:textId="77777777" w:rsidTr="57A654FF">
        <w:trPr>
          <w:gridAfter w:val="1"/>
          <w:wAfter w:w="23" w:type="dxa"/>
          <w:trHeight w:val="300"/>
        </w:trPr>
        <w:tc>
          <w:tcPr>
            <w:tcW w:w="3094" w:type="dxa"/>
            <w:gridSpan w:val="3"/>
          </w:tcPr>
          <w:p w14:paraId="628535CC" w14:textId="77777777" w:rsidR="000F28F8" w:rsidRPr="000F28F8" w:rsidRDefault="000F28F8" w:rsidP="000F28F8">
            <w:pPr>
              <w:rPr>
                <w:b/>
                <w:sz w:val="20"/>
              </w:rPr>
            </w:pPr>
            <w:r w:rsidRPr="000F28F8">
              <w:rPr>
                <w:b/>
                <w:sz w:val="20"/>
              </w:rPr>
              <w:t xml:space="preserve">6.3. Kokybinių kriterijų įgyvendinimo </w:t>
            </w:r>
            <w:r w:rsidRPr="000F28F8">
              <w:rPr>
                <w:b/>
                <w:bCs/>
                <w:sz w:val="20"/>
              </w:rPr>
              <w:t xml:space="preserve">ir </w:t>
            </w:r>
            <w:r w:rsidRPr="000F28F8">
              <w:rPr>
                <w:b/>
                <w:sz w:val="20"/>
              </w:rPr>
              <w:t>tikrinimo tvarka</w:t>
            </w:r>
          </w:p>
        </w:tc>
        <w:tc>
          <w:tcPr>
            <w:tcW w:w="6441" w:type="dxa"/>
            <w:gridSpan w:val="5"/>
          </w:tcPr>
          <w:p w14:paraId="37A1531E" w14:textId="5EFB63D6" w:rsidR="000F28F8" w:rsidRDefault="000F28F8" w:rsidP="000F28F8">
            <w:pPr>
              <w:rPr>
                <w:kern w:val="2"/>
                <w:szCs w:val="24"/>
              </w:rPr>
            </w:pPr>
            <w:r>
              <w:rPr>
                <w:kern w:val="2"/>
                <w:szCs w:val="24"/>
              </w:rPr>
              <w:t xml:space="preserve">Netaikoma </w:t>
            </w:r>
          </w:p>
          <w:p w14:paraId="3E6BB481" w14:textId="158F48CE" w:rsidR="000F28F8" w:rsidRDefault="000F28F8" w:rsidP="000F28F8">
            <w:pPr>
              <w:rPr>
                <w:kern w:val="2"/>
                <w:szCs w:val="24"/>
              </w:rPr>
            </w:pPr>
          </w:p>
        </w:tc>
      </w:tr>
      <w:tr w:rsidR="000F28F8" w14:paraId="6DD3F07F" w14:textId="77777777" w:rsidTr="57A654FF">
        <w:trPr>
          <w:gridAfter w:val="1"/>
          <w:wAfter w:w="23" w:type="dxa"/>
          <w:trHeight w:val="300"/>
        </w:trPr>
        <w:tc>
          <w:tcPr>
            <w:tcW w:w="9535" w:type="dxa"/>
            <w:gridSpan w:val="8"/>
          </w:tcPr>
          <w:p w14:paraId="0EE477C8" w14:textId="77777777" w:rsidR="000F28F8" w:rsidRDefault="000F28F8" w:rsidP="000F28F8">
            <w:pPr>
              <w:jc w:val="center"/>
              <w:rPr>
                <w:b/>
                <w:kern w:val="2"/>
                <w:szCs w:val="24"/>
              </w:rPr>
            </w:pPr>
            <w:r>
              <w:rPr>
                <w:b/>
                <w:kern w:val="2"/>
                <w:szCs w:val="24"/>
              </w:rPr>
              <w:t>7. SUTARTIES VYKDYMUI PASITELKIAMI SUBTIEKĖJAI IR (AR) SPECIALISTAI</w:t>
            </w:r>
          </w:p>
        </w:tc>
      </w:tr>
      <w:tr w:rsidR="000F28F8" w14:paraId="3CA07B10" w14:textId="77777777" w:rsidTr="57A654FF">
        <w:trPr>
          <w:gridAfter w:val="1"/>
          <w:wAfter w:w="23" w:type="dxa"/>
          <w:trHeight w:val="300"/>
        </w:trPr>
        <w:tc>
          <w:tcPr>
            <w:tcW w:w="3094" w:type="dxa"/>
            <w:gridSpan w:val="3"/>
          </w:tcPr>
          <w:p w14:paraId="76BE24DB" w14:textId="77777777" w:rsidR="000F28F8" w:rsidRPr="000F28F8" w:rsidRDefault="000F28F8" w:rsidP="000F28F8">
            <w:pPr>
              <w:rPr>
                <w:b/>
                <w:bCs/>
                <w:kern w:val="2"/>
                <w:sz w:val="20"/>
              </w:rPr>
            </w:pPr>
            <w:r w:rsidRPr="000F28F8">
              <w:rPr>
                <w:b/>
                <w:bCs/>
                <w:kern w:val="2"/>
                <w:sz w:val="20"/>
              </w:rPr>
              <w:t>7.1. Sutarties vykdymui pasitelkiami subtiekėjai ir (ar) specialistai</w:t>
            </w:r>
          </w:p>
        </w:tc>
        <w:tc>
          <w:tcPr>
            <w:tcW w:w="6441" w:type="dxa"/>
            <w:gridSpan w:val="5"/>
          </w:tcPr>
          <w:p w14:paraId="7798D4F9" w14:textId="720D4B1A" w:rsidR="000F28F8" w:rsidRDefault="000F28F8" w:rsidP="000F28F8">
            <w:pPr>
              <w:jc w:val="both"/>
              <w:rPr>
                <w:kern w:val="2"/>
                <w:szCs w:val="24"/>
              </w:rPr>
            </w:pPr>
            <w:r>
              <w:rPr>
                <w:kern w:val="2"/>
                <w:szCs w:val="24"/>
              </w:rPr>
              <w:t>Sutarties vykdymui subtiekėjai ir (ar) specialistai nepasitelkiami</w:t>
            </w:r>
          </w:p>
          <w:p w14:paraId="5C65226A" w14:textId="77777777" w:rsidR="000F28F8" w:rsidRDefault="000F28F8" w:rsidP="000F28F8">
            <w:pPr>
              <w:jc w:val="both"/>
              <w:rPr>
                <w:color w:val="FF0000"/>
                <w:kern w:val="2"/>
                <w:szCs w:val="24"/>
              </w:rPr>
            </w:pPr>
            <w:r>
              <w:rPr>
                <w:color w:val="FF0000"/>
                <w:kern w:val="2"/>
                <w:szCs w:val="24"/>
              </w:rPr>
              <w:t>arba</w:t>
            </w:r>
          </w:p>
          <w:p w14:paraId="4F4F9F56" w14:textId="77777777" w:rsidR="000F28F8" w:rsidRDefault="000F28F8" w:rsidP="000F28F8">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F28F8" w14:paraId="0AA5E7B1" w14:textId="77777777" w:rsidTr="57A654FF">
        <w:trPr>
          <w:gridAfter w:val="1"/>
          <w:wAfter w:w="23" w:type="dxa"/>
          <w:trHeight w:val="300"/>
        </w:trPr>
        <w:tc>
          <w:tcPr>
            <w:tcW w:w="9535" w:type="dxa"/>
            <w:gridSpan w:val="8"/>
          </w:tcPr>
          <w:p w14:paraId="739DDFF6" w14:textId="77777777" w:rsidR="000F28F8" w:rsidRDefault="000F28F8" w:rsidP="000F28F8">
            <w:pPr>
              <w:jc w:val="center"/>
              <w:rPr>
                <w:b/>
                <w:kern w:val="2"/>
                <w:szCs w:val="24"/>
              </w:rPr>
            </w:pPr>
            <w:r>
              <w:rPr>
                <w:b/>
                <w:kern w:val="2"/>
                <w:szCs w:val="24"/>
              </w:rPr>
              <w:t>8. PRIEVOLIŲ PAGAL SUTARTĮ ĮVYKDYMO UŽTIKRINIMAS</w:t>
            </w:r>
          </w:p>
        </w:tc>
      </w:tr>
      <w:tr w:rsidR="000F28F8" w14:paraId="691FA396" w14:textId="77777777" w:rsidTr="57A654FF">
        <w:trPr>
          <w:gridAfter w:val="1"/>
          <w:wAfter w:w="23" w:type="dxa"/>
          <w:trHeight w:val="300"/>
        </w:trPr>
        <w:tc>
          <w:tcPr>
            <w:tcW w:w="3094" w:type="dxa"/>
            <w:gridSpan w:val="3"/>
          </w:tcPr>
          <w:p w14:paraId="19B62694" w14:textId="77777777" w:rsidR="000F28F8" w:rsidRPr="000F28F8" w:rsidRDefault="000F28F8" w:rsidP="000F28F8">
            <w:pPr>
              <w:rPr>
                <w:b/>
                <w:kern w:val="2"/>
                <w:sz w:val="20"/>
              </w:rPr>
            </w:pPr>
            <w:r w:rsidRPr="000F28F8">
              <w:rPr>
                <w:b/>
                <w:kern w:val="2"/>
                <w:sz w:val="20"/>
              </w:rPr>
              <w:t>8.1. Prievolių pagal Sutartį įvykdymo užtikrinimas</w:t>
            </w:r>
          </w:p>
        </w:tc>
        <w:tc>
          <w:tcPr>
            <w:tcW w:w="6441" w:type="dxa"/>
            <w:gridSpan w:val="5"/>
          </w:tcPr>
          <w:p w14:paraId="2C1CD4E2" w14:textId="57D06652" w:rsidR="000F28F8" w:rsidRDefault="000F28F8" w:rsidP="000F28F8">
            <w:pPr>
              <w:rPr>
                <w:kern w:val="2"/>
                <w:szCs w:val="24"/>
              </w:rPr>
            </w:pPr>
            <w:r>
              <w:rPr>
                <w:kern w:val="2"/>
                <w:szCs w:val="24"/>
              </w:rPr>
              <w:t>Prievolių pagal Sutartį įvykdymas užtikrinamas netesybomis (delspinigiais, bauda)</w:t>
            </w:r>
          </w:p>
        </w:tc>
      </w:tr>
      <w:tr w:rsidR="000F28F8" w14:paraId="53118252" w14:textId="77777777" w:rsidTr="57A654FF">
        <w:trPr>
          <w:gridAfter w:val="1"/>
          <w:wAfter w:w="23" w:type="dxa"/>
          <w:trHeight w:val="300"/>
        </w:trPr>
        <w:tc>
          <w:tcPr>
            <w:tcW w:w="3094" w:type="dxa"/>
            <w:gridSpan w:val="3"/>
          </w:tcPr>
          <w:p w14:paraId="7DD3A840" w14:textId="77777777" w:rsidR="000F28F8" w:rsidRPr="000F28F8" w:rsidRDefault="000F28F8" w:rsidP="000F28F8">
            <w:pPr>
              <w:rPr>
                <w:b/>
                <w:kern w:val="2"/>
                <w:sz w:val="20"/>
              </w:rPr>
            </w:pPr>
            <w:r w:rsidRPr="000F28F8">
              <w:rPr>
                <w:b/>
                <w:kern w:val="2"/>
                <w:sz w:val="20"/>
              </w:rPr>
              <w:t>8.2 Sutarties įvykdymo užtikrinimo galiojimo terminas</w:t>
            </w:r>
          </w:p>
        </w:tc>
        <w:tc>
          <w:tcPr>
            <w:tcW w:w="6441" w:type="dxa"/>
            <w:gridSpan w:val="5"/>
          </w:tcPr>
          <w:p w14:paraId="7266211E" w14:textId="0307167D" w:rsidR="000F28F8" w:rsidRDefault="000F28F8" w:rsidP="000F28F8">
            <w:pPr>
              <w:rPr>
                <w:kern w:val="2"/>
                <w:szCs w:val="24"/>
              </w:rPr>
            </w:pPr>
            <w:r>
              <w:rPr>
                <w:kern w:val="2"/>
                <w:szCs w:val="24"/>
              </w:rPr>
              <w:t>Netaikoma</w:t>
            </w:r>
          </w:p>
        </w:tc>
      </w:tr>
      <w:tr w:rsidR="000F28F8" w14:paraId="12E9F278" w14:textId="77777777" w:rsidTr="57A654FF">
        <w:trPr>
          <w:gridAfter w:val="1"/>
          <w:wAfter w:w="23" w:type="dxa"/>
          <w:trHeight w:val="300"/>
        </w:trPr>
        <w:tc>
          <w:tcPr>
            <w:tcW w:w="3094" w:type="dxa"/>
            <w:gridSpan w:val="3"/>
          </w:tcPr>
          <w:p w14:paraId="61C15888" w14:textId="77777777" w:rsidR="000F28F8" w:rsidRPr="000F28F8" w:rsidRDefault="000F28F8" w:rsidP="000F28F8">
            <w:pPr>
              <w:rPr>
                <w:b/>
                <w:kern w:val="2"/>
                <w:sz w:val="20"/>
              </w:rPr>
            </w:pPr>
            <w:r w:rsidRPr="000F28F8">
              <w:rPr>
                <w:b/>
                <w:kern w:val="2"/>
                <w:sz w:val="20"/>
              </w:rPr>
              <w:t>8.3. Sutarties įvykdymo užtikrinimo pateikimas</w:t>
            </w:r>
          </w:p>
        </w:tc>
        <w:tc>
          <w:tcPr>
            <w:tcW w:w="6441" w:type="dxa"/>
            <w:gridSpan w:val="5"/>
          </w:tcPr>
          <w:p w14:paraId="2766196B" w14:textId="41F67E92" w:rsidR="000F28F8" w:rsidRPr="007373CD" w:rsidRDefault="000F28F8" w:rsidP="000F28F8">
            <w:pPr>
              <w:rPr>
                <w:szCs w:val="24"/>
              </w:rPr>
            </w:pPr>
            <w:r w:rsidRPr="007373CD">
              <w:rPr>
                <w:kern w:val="2"/>
                <w:szCs w:val="24"/>
              </w:rPr>
              <w:t>Netaikoma</w:t>
            </w:r>
          </w:p>
        </w:tc>
      </w:tr>
      <w:tr w:rsidR="000F28F8" w14:paraId="22F2746E" w14:textId="77777777" w:rsidTr="57A654FF">
        <w:trPr>
          <w:gridAfter w:val="1"/>
          <w:wAfter w:w="23" w:type="dxa"/>
          <w:trHeight w:val="300"/>
        </w:trPr>
        <w:tc>
          <w:tcPr>
            <w:tcW w:w="9535" w:type="dxa"/>
            <w:gridSpan w:val="8"/>
          </w:tcPr>
          <w:p w14:paraId="34079BD8" w14:textId="77777777" w:rsidR="000F28F8" w:rsidRPr="007373CD" w:rsidRDefault="000F28F8" w:rsidP="000F28F8">
            <w:pPr>
              <w:jc w:val="center"/>
              <w:rPr>
                <w:b/>
                <w:kern w:val="2"/>
                <w:szCs w:val="24"/>
              </w:rPr>
            </w:pPr>
            <w:r w:rsidRPr="007373CD">
              <w:rPr>
                <w:b/>
                <w:kern w:val="2"/>
                <w:szCs w:val="24"/>
              </w:rPr>
              <w:t>9. ŠALIŲ ATSAKOMYBĖ</w:t>
            </w:r>
          </w:p>
        </w:tc>
      </w:tr>
      <w:tr w:rsidR="000F28F8" w14:paraId="68EED927" w14:textId="77777777" w:rsidTr="57A654FF">
        <w:trPr>
          <w:gridAfter w:val="1"/>
          <w:wAfter w:w="23" w:type="dxa"/>
          <w:trHeight w:val="300"/>
        </w:trPr>
        <w:tc>
          <w:tcPr>
            <w:tcW w:w="3094" w:type="dxa"/>
            <w:gridSpan w:val="3"/>
          </w:tcPr>
          <w:p w14:paraId="4A6953F6" w14:textId="77777777" w:rsidR="000F28F8" w:rsidRPr="000F28F8" w:rsidRDefault="000F28F8" w:rsidP="000F28F8">
            <w:pPr>
              <w:rPr>
                <w:b/>
                <w:kern w:val="2"/>
                <w:sz w:val="20"/>
              </w:rPr>
            </w:pPr>
            <w:r w:rsidRPr="000F28F8">
              <w:rPr>
                <w:b/>
                <w:kern w:val="2"/>
                <w:sz w:val="20"/>
              </w:rPr>
              <w:t>9.1. Pirkėjui taikomos netesybos už mokėjimų pagal Sutartį vėlavimą</w:t>
            </w:r>
          </w:p>
        </w:tc>
        <w:tc>
          <w:tcPr>
            <w:tcW w:w="6441" w:type="dxa"/>
            <w:gridSpan w:val="5"/>
          </w:tcPr>
          <w:p w14:paraId="42F54AA0" w14:textId="77777777" w:rsidR="000F28F8" w:rsidRPr="007373CD" w:rsidRDefault="000F28F8" w:rsidP="000F28F8">
            <w:pPr>
              <w:rPr>
                <w:kern w:val="2"/>
                <w:szCs w:val="24"/>
              </w:rPr>
            </w:pPr>
            <w:r w:rsidRPr="007373CD">
              <w:rPr>
                <w:kern w:val="2"/>
                <w:szCs w:val="24"/>
              </w:rPr>
              <w:t>Netaikoma</w:t>
            </w:r>
          </w:p>
          <w:p w14:paraId="3B1327E9" w14:textId="0E3FDC5B" w:rsidR="000F28F8" w:rsidRPr="007373CD" w:rsidRDefault="000F28F8" w:rsidP="000F28F8">
            <w:pPr>
              <w:spacing w:line="259" w:lineRule="auto"/>
              <w:rPr>
                <w:color w:val="000000"/>
                <w:kern w:val="2"/>
                <w:szCs w:val="24"/>
              </w:rPr>
            </w:pPr>
          </w:p>
        </w:tc>
      </w:tr>
      <w:tr w:rsidR="000F28F8" w14:paraId="75ACD8AE" w14:textId="77777777" w:rsidTr="57A654FF">
        <w:trPr>
          <w:gridAfter w:val="1"/>
          <w:wAfter w:w="23" w:type="dxa"/>
          <w:trHeight w:val="300"/>
        </w:trPr>
        <w:tc>
          <w:tcPr>
            <w:tcW w:w="3094" w:type="dxa"/>
            <w:gridSpan w:val="3"/>
          </w:tcPr>
          <w:p w14:paraId="2E0DA042" w14:textId="77777777" w:rsidR="000F28F8" w:rsidRPr="000F28F8" w:rsidRDefault="000F28F8" w:rsidP="000F28F8">
            <w:pPr>
              <w:rPr>
                <w:b/>
                <w:kern w:val="2"/>
                <w:sz w:val="20"/>
              </w:rPr>
            </w:pPr>
            <w:r w:rsidRPr="000F28F8">
              <w:rPr>
                <w:b/>
                <w:sz w:val="20"/>
              </w:rPr>
              <w:t>9.2. Tiekėjui taikomos netesybos</w:t>
            </w:r>
          </w:p>
        </w:tc>
        <w:tc>
          <w:tcPr>
            <w:tcW w:w="6441" w:type="dxa"/>
            <w:gridSpan w:val="5"/>
          </w:tcPr>
          <w:p w14:paraId="6983755B" w14:textId="7891D467" w:rsidR="000F28F8" w:rsidRPr="007373CD" w:rsidRDefault="000F28F8" w:rsidP="000F28F8">
            <w:pPr>
              <w:jc w:val="both"/>
            </w:pPr>
            <w:r w:rsidRPr="007373CD">
              <w:rPr>
                <w:kern w:val="2"/>
              </w:rPr>
              <w:t>9.2.1. Jei Tiekėjas uždelsia atsiskaityti su Pirkėju už Paslaugas per Sutartyje nurodytą terminą, Tiekėjas nuo kitos nei nustatytas terminas dienos skaičiuoja Pirkėjui 0,02 (dvi šimtosios) procento dydžio delspinigius nuo neapmokėtos sumos be PVM už kiekvieną vėlavimo dieną.</w:t>
            </w:r>
          </w:p>
          <w:p w14:paraId="040602FA" w14:textId="17D121C9" w:rsidR="000F28F8" w:rsidRPr="007373CD" w:rsidRDefault="000F28F8" w:rsidP="000F28F8">
            <w:pPr>
              <w:jc w:val="both"/>
              <w:rPr>
                <w:b/>
                <w:kern w:val="2"/>
                <w:szCs w:val="24"/>
              </w:rPr>
            </w:pPr>
            <w:r w:rsidRPr="007373CD">
              <w:rPr>
                <w:bCs/>
                <w:kern w:val="2"/>
              </w:rPr>
              <w:t>9.2.2.</w:t>
            </w:r>
            <w:r w:rsidRPr="007373CD">
              <w:rPr>
                <w:b/>
                <w:kern w:val="2"/>
              </w:rPr>
              <w:t xml:space="preserve"> </w:t>
            </w:r>
            <w:r w:rsidRPr="007373CD">
              <w:t>Tiekėjas privalo sumokėti Pirkėjui netesybas per 30 (trisdešimt) dienų nuo Pirkėjo pareikalavimo.</w:t>
            </w:r>
          </w:p>
        </w:tc>
      </w:tr>
      <w:tr w:rsidR="000F28F8" w14:paraId="615E56F6" w14:textId="77777777" w:rsidTr="57A654FF">
        <w:trPr>
          <w:gridAfter w:val="1"/>
          <w:wAfter w:w="23" w:type="dxa"/>
          <w:trHeight w:val="300"/>
        </w:trPr>
        <w:tc>
          <w:tcPr>
            <w:tcW w:w="3094" w:type="dxa"/>
            <w:gridSpan w:val="3"/>
          </w:tcPr>
          <w:p w14:paraId="03017D55" w14:textId="77777777" w:rsidR="000F28F8" w:rsidRPr="000F28F8" w:rsidRDefault="000F28F8" w:rsidP="000F28F8">
            <w:pPr>
              <w:rPr>
                <w:b/>
                <w:kern w:val="2"/>
                <w:sz w:val="20"/>
              </w:rPr>
            </w:pPr>
            <w:r w:rsidRPr="000F28F8">
              <w:rPr>
                <w:b/>
                <w:kern w:val="2"/>
                <w:sz w:val="20"/>
              </w:rPr>
              <w:t>9.3. Tiekėjui / Pirkėjui taikoma bauda nutraukus Sutartį dėl esminio Sutarties pažeidimo ar nepagrįstai nutraukus Sutarties vykdymą ne Sutartyje nustatyta tvarka</w:t>
            </w:r>
          </w:p>
        </w:tc>
        <w:tc>
          <w:tcPr>
            <w:tcW w:w="6441" w:type="dxa"/>
            <w:gridSpan w:val="5"/>
          </w:tcPr>
          <w:p w14:paraId="4A22CD49" w14:textId="77777777" w:rsidR="000F28F8" w:rsidRPr="009F639D" w:rsidRDefault="000F28F8" w:rsidP="000F28F8">
            <w:pPr>
              <w:jc w:val="both"/>
              <w:rPr>
                <w:kern w:val="2"/>
                <w:szCs w:val="24"/>
              </w:rPr>
            </w:pPr>
            <w:r w:rsidRPr="009F639D">
              <w:rPr>
                <w:kern w:val="2"/>
                <w:szCs w:val="24"/>
              </w:rPr>
              <w:t xml:space="preserve">Nutraukus Sutartį dėl esminio Sutarties pažeidimo, nustatyto Sutarties Specialiosiose sąlygose, mokama 10 (dešimties) procentų dydžio bauda nuo Pradinės Sutarties vertės be PVM, nurodytos Specialiųjų sąlygų 5.2 punkte. </w:t>
            </w:r>
          </w:p>
          <w:p w14:paraId="7A6DCCFF" w14:textId="437066C1" w:rsidR="000F28F8" w:rsidRDefault="000F28F8" w:rsidP="000F28F8">
            <w:pPr>
              <w:rPr>
                <w:kern w:val="2"/>
                <w:szCs w:val="24"/>
              </w:rPr>
            </w:pPr>
          </w:p>
        </w:tc>
      </w:tr>
      <w:tr w:rsidR="000F28F8" w14:paraId="0212A864" w14:textId="77777777" w:rsidTr="57A654FF">
        <w:trPr>
          <w:gridAfter w:val="1"/>
          <w:wAfter w:w="23" w:type="dxa"/>
          <w:trHeight w:val="300"/>
        </w:trPr>
        <w:tc>
          <w:tcPr>
            <w:tcW w:w="3094" w:type="dxa"/>
            <w:gridSpan w:val="3"/>
          </w:tcPr>
          <w:p w14:paraId="7B3B03BD" w14:textId="77777777" w:rsidR="000F28F8" w:rsidRPr="000F28F8" w:rsidRDefault="000F28F8" w:rsidP="000F28F8">
            <w:pPr>
              <w:rPr>
                <w:b/>
                <w:kern w:val="2"/>
                <w:sz w:val="20"/>
              </w:rPr>
            </w:pPr>
            <w:r w:rsidRPr="000F28F8">
              <w:rPr>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5"/>
          </w:tcPr>
          <w:p w14:paraId="66EC893F" w14:textId="77777777" w:rsidR="000F28F8" w:rsidRDefault="000F28F8" w:rsidP="000F28F8">
            <w:pPr>
              <w:rPr>
                <w:bCs/>
                <w:color w:val="000000"/>
                <w:kern w:val="2"/>
                <w:szCs w:val="24"/>
              </w:rPr>
            </w:pPr>
            <w:r>
              <w:rPr>
                <w:bCs/>
                <w:color w:val="000000"/>
                <w:kern w:val="2"/>
                <w:szCs w:val="24"/>
              </w:rPr>
              <w:t>Netaikoma</w:t>
            </w:r>
          </w:p>
          <w:p w14:paraId="3B8896EC" w14:textId="7B061D51" w:rsidR="000F28F8" w:rsidRDefault="000F28F8" w:rsidP="000F28F8">
            <w:pPr>
              <w:rPr>
                <w:kern w:val="2"/>
                <w:szCs w:val="24"/>
              </w:rPr>
            </w:pPr>
          </w:p>
        </w:tc>
      </w:tr>
      <w:tr w:rsidR="000F28F8" w14:paraId="0D05F530" w14:textId="77777777" w:rsidTr="57A654FF">
        <w:trPr>
          <w:gridAfter w:val="1"/>
          <w:wAfter w:w="23" w:type="dxa"/>
          <w:trHeight w:val="300"/>
        </w:trPr>
        <w:tc>
          <w:tcPr>
            <w:tcW w:w="3094" w:type="dxa"/>
            <w:gridSpan w:val="3"/>
          </w:tcPr>
          <w:p w14:paraId="20D2B0D6" w14:textId="77777777" w:rsidR="000F28F8" w:rsidRPr="000F28F8" w:rsidRDefault="000F28F8" w:rsidP="000F28F8">
            <w:pPr>
              <w:rPr>
                <w:b/>
                <w:kern w:val="2"/>
                <w:sz w:val="20"/>
              </w:rPr>
            </w:pPr>
            <w:r w:rsidRPr="000F28F8">
              <w:rPr>
                <w:b/>
                <w:kern w:val="2"/>
                <w:sz w:val="20"/>
              </w:rPr>
              <w:t>9.5. Tiekėjui taikomos baudos dėl aplinkosauginių ir (arba) socialinių kriterijų nesilaikymo</w:t>
            </w:r>
          </w:p>
        </w:tc>
        <w:tc>
          <w:tcPr>
            <w:tcW w:w="6441" w:type="dxa"/>
            <w:gridSpan w:val="5"/>
          </w:tcPr>
          <w:p w14:paraId="1DF72814" w14:textId="77777777" w:rsidR="000F28F8" w:rsidRDefault="000F28F8" w:rsidP="000F28F8">
            <w:pPr>
              <w:rPr>
                <w:bCs/>
                <w:color w:val="000000"/>
                <w:kern w:val="2"/>
                <w:szCs w:val="24"/>
              </w:rPr>
            </w:pPr>
            <w:r>
              <w:rPr>
                <w:bCs/>
                <w:color w:val="000000"/>
                <w:kern w:val="2"/>
                <w:szCs w:val="24"/>
              </w:rPr>
              <w:t>Netaikoma</w:t>
            </w:r>
          </w:p>
          <w:p w14:paraId="19A93FEC" w14:textId="6B8C1B5F" w:rsidR="000F28F8" w:rsidRDefault="000F28F8" w:rsidP="000F28F8">
            <w:pPr>
              <w:rPr>
                <w:color w:val="4472C4"/>
                <w:kern w:val="2"/>
                <w:szCs w:val="24"/>
              </w:rPr>
            </w:pPr>
          </w:p>
        </w:tc>
      </w:tr>
      <w:tr w:rsidR="000F28F8" w14:paraId="525495D5" w14:textId="77777777" w:rsidTr="57A654FF">
        <w:trPr>
          <w:gridAfter w:val="1"/>
          <w:wAfter w:w="23" w:type="dxa"/>
          <w:trHeight w:val="300"/>
        </w:trPr>
        <w:tc>
          <w:tcPr>
            <w:tcW w:w="3094" w:type="dxa"/>
            <w:gridSpan w:val="3"/>
          </w:tcPr>
          <w:p w14:paraId="389BEB9C" w14:textId="77777777" w:rsidR="000F28F8" w:rsidRPr="000F28F8" w:rsidRDefault="000F28F8" w:rsidP="000F28F8">
            <w:pPr>
              <w:rPr>
                <w:b/>
                <w:kern w:val="2"/>
                <w:sz w:val="20"/>
              </w:rPr>
            </w:pPr>
            <w:r w:rsidRPr="000F28F8">
              <w:rPr>
                <w:b/>
                <w:kern w:val="2"/>
                <w:sz w:val="20"/>
              </w:rPr>
              <w:t>9.6. Tiekėjui / Pirkėjui taikoma bauda dėl konfidencialumo reikalavimų nesilaikymo</w:t>
            </w:r>
          </w:p>
        </w:tc>
        <w:tc>
          <w:tcPr>
            <w:tcW w:w="6441" w:type="dxa"/>
            <w:gridSpan w:val="5"/>
          </w:tcPr>
          <w:p w14:paraId="3ADE1DC7" w14:textId="77777777" w:rsidR="000F28F8" w:rsidRDefault="000F28F8" w:rsidP="000F28F8">
            <w:pPr>
              <w:rPr>
                <w:bCs/>
                <w:kern w:val="2"/>
                <w:szCs w:val="24"/>
              </w:rPr>
            </w:pPr>
            <w:r>
              <w:rPr>
                <w:bCs/>
                <w:kern w:val="2"/>
                <w:szCs w:val="24"/>
              </w:rPr>
              <w:t>Netaikoma</w:t>
            </w:r>
          </w:p>
          <w:p w14:paraId="5295A7D6" w14:textId="7902ED11" w:rsidR="000F28F8" w:rsidRDefault="000F28F8" w:rsidP="000F28F8">
            <w:pPr>
              <w:rPr>
                <w:color w:val="4472C4"/>
                <w:kern w:val="2"/>
                <w:szCs w:val="24"/>
              </w:rPr>
            </w:pPr>
          </w:p>
        </w:tc>
      </w:tr>
      <w:tr w:rsidR="000F28F8" w14:paraId="08C3865C" w14:textId="77777777" w:rsidTr="57A654FF">
        <w:trPr>
          <w:gridAfter w:val="1"/>
          <w:wAfter w:w="23" w:type="dxa"/>
          <w:trHeight w:val="300"/>
        </w:trPr>
        <w:tc>
          <w:tcPr>
            <w:tcW w:w="3094" w:type="dxa"/>
            <w:gridSpan w:val="3"/>
          </w:tcPr>
          <w:p w14:paraId="1204E519" w14:textId="77777777" w:rsidR="000F28F8" w:rsidRPr="000F28F8" w:rsidRDefault="000F28F8" w:rsidP="000F28F8">
            <w:pPr>
              <w:rPr>
                <w:b/>
                <w:kern w:val="2"/>
                <w:sz w:val="20"/>
              </w:rPr>
            </w:pPr>
            <w:r w:rsidRPr="000F28F8">
              <w:rPr>
                <w:b/>
                <w:kern w:val="2"/>
                <w:sz w:val="20"/>
              </w:rPr>
              <w:t xml:space="preserve">9.7. Tiekėjui taikomos netesybos dėl pirkimo dokumentuose nustatytų kokybinių kriterijų </w:t>
            </w:r>
            <w:proofErr w:type="spellStart"/>
            <w:r w:rsidRPr="000F28F8">
              <w:rPr>
                <w:b/>
                <w:kern w:val="2"/>
                <w:sz w:val="20"/>
              </w:rPr>
              <w:t>nepasiekimo</w:t>
            </w:r>
            <w:proofErr w:type="spellEnd"/>
            <w:r w:rsidRPr="000F28F8">
              <w:rPr>
                <w:b/>
                <w:kern w:val="2"/>
                <w:sz w:val="20"/>
              </w:rPr>
              <w:t xml:space="preserve"> Sutarties vykdymo metu</w:t>
            </w:r>
          </w:p>
        </w:tc>
        <w:tc>
          <w:tcPr>
            <w:tcW w:w="6441" w:type="dxa"/>
            <w:gridSpan w:val="5"/>
          </w:tcPr>
          <w:p w14:paraId="5C822B49" w14:textId="3AEE6D18" w:rsidR="000F28F8" w:rsidRDefault="000F28F8" w:rsidP="000F28F8">
            <w:pPr>
              <w:rPr>
                <w:color w:val="4472C4"/>
                <w:kern w:val="2"/>
                <w:szCs w:val="24"/>
              </w:rPr>
            </w:pPr>
            <w:r>
              <w:rPr>
                <w:bCs/>
                <w:szCs w:val="24"/>
              </w:rPr>
              <w:t xml:space="preserve">Netaikoma </w:t>
            </w:r>
          </w:p>
        </w:tc>
      </w:tr>
      <w:tr w:rsidR="000F28F8" w14:paraId="422D9F32" w14:textId="77777777" w:rsidTr="57A654FF">
        <w:trPr>
          <w:gridAfter w:val="1"/>
          <w:wAfter w:w="23" w:type="dxa"/>
          <w:trHeight w:val="626"/>
        </w:trPr>
        <w:tc>
          <w:tcPr>
            <w:tcW w:w="3094" w:type="dxa"/>
            <w:gridSpan w:val="3"/>
            <w:tcBorders>
              <w:top w:val="single" w:sz="4" w:space="0" w:color="auto"/>
              <w:left w:val="single" w:sz="4" w:space="0" w:color="auto"/>
              <w:bottom w:val="single" w:sz="4" w:space="0" w:color="auto"/>
              <w:right w:val="single" w:sz="4" w:space="0" w:color="auto"/>
            </w:tcBorders>
          </w:tcPr>
          <w:p w14:paraId="50062E0B" w14:textId="77777777" w:rsidR="000F28F8" w:rsidRPr="000F28F8" w:rsidRDefault="000F28F8" w:rsidP="000F28F8">
            <w:pPr>
              <w:rPr>
                <w:b/>
                <w:kern w:val="2"/>
                <w:sz w:val="20"/>
              </w:rPr>
            </w:pPr>
            <w:r w:rsidRPr="000F28F8">
              <w:rPr>
                <w:b/>
                <w:kern w:val="2"/>
                <w:sz w:val="20"/>
              </w:rPr>
              <w:t xml:space="preserve">9.8. Tiekėjui taikomos netesybos dėl Sutarties įvykdymo užtikrinimo </w:t>
            </w:r>
            <w:r w:rsidRPr="000F28F8">
              <w:rPr>
                <w:b/>
                <w:bCs/>
                <w:sz w:val="20"/>
              </w:rPr>
              <w:t>nepratęsimo</w:t>
            </w:r>
          </w:p>
        </w:tc>
        <w:tc>
          <w:tcPr>
            <w:tcW w:w="6441" w:type="dxa"/>
            <w:gridSpan w:val="5"/>
            <w:tcBorders>
              <w:top w:val="single" w:sz="4" w:space="0" w:color="auto"/>
              <w:left w:val="single" w:sz="4" w:space="0" w:color="auto"/>
              <w:bottom w:val="single" w:sz="4" w:space="0" w:color="auto"/>
              <w:right w:val="single" w:sz="4" w:space="0" w:color="auto"/>
            </w:tcBorders>
          </w:tcPr>
          <w:p w14:paraId="69AD8E01" w14:textId="7DCE82DC" w:rsidR="000F28F8" w:rsidRDefault="000F28F8" w:rsidP="000F28F8">
            <w:pPr>
              <w:rPr>
                <w:color w:val="4472C4"/>
                <w:kern w:val="2"/>
                <w:szCs w:val="24"/>
              </w:rPr>
            </w:pPr>
            <w:r>
              <w:rPr>
                <w:bCs/>
                <w:kern w:val="2"/>
                <w:szCs w:val="24"/>
              </w:rPr>
              <w:t>Netaikoma</w:t>
            </w:r>
          </w:p>
        </w:tc>
      </w:tr>
      <w:tr w:rsidR="000F28F8" w14:paraId="5A5B560F" w14:textId="77777777" w:rsidTr="57A654FF">
        <w:trPr>
          <w:gridAfter w:val="1"/>
          <w:wAfter w:w="23" w:type="dxa"/>
          <w:trHeight w:val="300"/>
        </w:trPr>
        <w:tc>
          <w:tcPr>
            <w:tcW w:w="3094" w:type="dxa"/>
            <w:gridSpan w:val="3"/>
          </w:tcPr>
          <w:p w14:paraId="6B410B0B" w14:textId="77777777" w:rsidR="000F28F8" w:rsidRPr="000F28F8" w:rsidRDefault="000F28F8" w:rsidP="000F28F8">
            <w:pPr>
              <w:rPr>
                <w:b/>
                <w:bCs/>
                <w:kern w:val="2"/>
                <w:sz w:val="20"/>
              </w:rPr>
            </w:pPr>
            <w:r w:rsidRPr="000F28F8">
              <w:rPr>
                <w:b/>
                <w:bCs/>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5"/>
          </w:tcPr>
          <w:p w14:paraId="17C7B0F2" w14:textId="77777777" w:rsidR="000F28F8" w:rsidRDefault="000F28F8" w:rsidP="000F28F8">
            <w:pPr>
              <w:rPr>
                <w:bCs/>
                <w:kern w:val="2"/>
                <w:szCs w:val="24"/>
              </w:rPr>
            </w:pPr>
            <w:r>
              <w:rPr>
                <w:bCs/>
                <w:kern w:val="2"/>
                <w:szCs w:val="24"/>
              </w:rPr>
              <w:t>Netaikoma</w:t>
            </w:r>
          </w:p>
          <w:p w14:paraId="6E65B67D" w14:textId="77777777" w:rsidR="000F28F8" w:rsidRDefault="000F28F8" w:rsidP="000F28F8">
            <w:pPr>
              <w:rPr>
                <w:bCs/>
                <w:szCs w:val="24"/>
              </w:rPr>
            </w:pPr>
          </w:p>
          <w:p w14:paraId="456BF9CF" w14:textId="77777777" w:rsidR="000F28F8" w:rsidRDefault="000F28F8" w:rsidP="000F28F8">
            <w:pPr>
              <w:rPr>
                <w:color w:val="4472C4"/>
                <w:kern w:val="2"/>
                <w:szCs w:val="24"/>
              </w:rPr>
            </w:pPr>
          </w:p>
        </w:tc>
      </w:tr>
      <w:tr w:rsidR="000F28F8" w14:paraId="613528BC" w14:textId="77777777" w:rsidTr="57A654FF">
        <w:trPr>
          <w:gridAfter w:val="1"/>
          <w:wAfter w:w="23" w:type="dxa"/>
          <w:trHeight w:val="300"/>
        </w:trPr>
        <w:tc>
          <w:tcPr>
            <w:tcW w:w="9535" w:type="dxa"/>
            <w:gridSpan w:val="8"/>
          </w:tcPr>
          <w:p w14:paraId="4CEAA7D3" w14:textId="77777777" w:rsidR="000F28F8" w:rsidRDefault="000F28F8" w:rsidP="000F28F8">
            <w:pPr>
              <w:jc w:val="center"/>
              <w:rPr>
                <w:color w:val="4472C4"/>
                <w:kern w:val="2"/>
                <w:szCs w:val="24"/>
              </w:rPr>
            </w:pPr>
            <w:r>
              <w:rPr>
                <w:b/>
                <w:kern w:val="2"/>
                <w:szCs w:val="24"/>
              </w:rPr>
              <w:t>10. ESMINĖS SUTARTIES SĄLYGOS</w:t>
            </w:r>
          </w:p>
        </w:tc>
      </w:tr>
      <w:tr w:rsidR="000F28F8" w14:paraId="3321E1C4" w14:textId="77777777" w:rsidTr="57A654FF">
        <w:trPr>
          <w:gridAfter w:val="1"/>
          <w:wAfter w:w="23" w:type="dxa"/>
          <w:trHeight w:val="300"/>
        </w:trPr>
        <w:tc>
          <w:tcPr>
            <w:tcW w:w="3094" w:type="dxa"/>
            <w:gridSpan w:val="3"/>
          </w:tcPr>
          <w:p w14:paraId="4F68A164" w14:textId="77777777" w:rsidR="000F28F8" w:rsidRPr="000F28F8" w:rsidRDefault="000F28F8" w:rsidP="000F28F8">
            <w:pPr>
              <w:rPr>
                <w:b/>
                <w:kern w:val="2"/>
                <w:sz w:val="20"/>
                <w:lang w:val="en-US"/>
              </w:rPr>
            </w:pPr>
            <w:r w:rsidRPr="000F28F8">
              <w:rPr>
                <w:b/>
                <w:kern w:val="2"/>
                <w:sz w:val="20"/>
                <w:lang w:val="en-US"/>
              </w:rPr>
              <w:t xml:space="preserve">10.1. </w:t>
            </w:r>
            <w:r w:rsidRPr="000F28F8">
              <w:rPr>
                <w:b/>
                <w:kern w:val="2"/>
                <w:sz w:val="20"/>
              </w:rPr>
              <w:t>Esminės Sutarties sąlygos</w:t>
            </w:r>
          </w:p>
        </w:tc>
        <w:tc>
          <w:tcPr>
            <w:tcW w:w="6441" w:type="dxa"/>
            <w:gridSpan w:val="5"/>
          </w:tcPr>
          <w:p w14:paraId="33893E25" w14:textId="04193ADD" w:rsidR="000F28F8" w:rsidRDefault="000F28F8" w:rsidP="000F28F8">
            <w:pPr>
              <w:rPr>
                <w:color w:val="4472C4"/>
                <w:kern w:val="2"/>
                <w:szCs w:val="24"/>
              </w:rPr>
            </w:pPr>
            <w:r>
              <w:rPr>
                <w:kern w:val="2"/>
                <w:szCs w:val="24"/>
              </w:rPr>
              <w:t>Netaikoma</w:t>
            </w:r>
          </w:p>
        </w:tc>
      </w:tr>
      <w:tr w:rsidR="000F28F8" w14:paraId="75966438" w14:textId="77777777" w:rsidTr="57A654FF">
        <w:trPr>
          <w:gridAfter w:val="1"/>
          <w:wAfter w:w="23" w:type="dxa"/>
          <w:trHeight w:val="300"/>
        </w:trPr>
        <w:tc>
          <w:tcPr>
            <w:tcW w:w="3094" w:type="dxa"/>
            <w:gridSpan w:val="3"/>
          </w:tcPr>
          <w:p w14:paraId="37BCC67B" w14:textId="09440AC4" w:rsidR="000F28F8" w:rsidRPr="000F28F8" w:rsidRDefault="000F28F8" w:rsidP="000F28F8">
            <w:pPr>
              <w:rPr>
                <w:b/>
                <w:kern w:val="2"/>
                <w:sz w:val="20"/>
              </w:rPr>
            </w:pPr>
            <w:r w:rsidRPr="000F28F8">
              <w:rPr>
                <w:sz w:val="20"/>
              </w:rPr>
              <w:t>„</w:t>
            </w:r>
            <w:r w:rsidRPr="000F28F8">
              <w:rPr>
                <w:b/>
                <w:bCs/>
                <w:sz w:val="20"/>
              </w:rPr>
              <w:t>10.2. Dideli arba nuolatiniai esminės Sutarties sąlygos vykdymo trūkumai</w:t>
            </w:r>
          </w:p>
        </w:tc>
        <w:tc>
          <w:tcPr>
            <w:tcW w:w="6441" w:type="dxa"/>
            <w:gridSpan w:val="5"/>
          </w:tcPr>
          <w:p w14:paraId="43624190" w14:textId="3DEA0611" w:rsidR="000F28F8" w:rsidRDefault="000F28F8" w:rsidP="000F28F8">
            <w:pPr>
              <w:spacing w:line="276" w:lineRule="auto"/>
              <w:jc w:val="both"/>
              <w:textAlignment w:val="baseline"/>
              <w:rPr>
                <w:kern w:val="2"/>
                <w:szCs w:val="24"/>
              </w:rPr>
            </w:pPr>
            <w:r>
              <w:rPr>
                <w:rFonts w:eastAsia="Arial"/>
              </w:rPr>
              <w:t xml:space="preserve">Netaikoma </w:t>
            </w:r>
          </w:p>
          <w:p w14:paraId="60173699" w14:textId="6C929C5A" w:rsidR="000F28F8" w:rsidRDefault="000F28F8" w:rsidP="000F28F8">
            <w:pPr>
              <w:rPr>
                <w:kern w:val="2"/>
                <w:szCs w:val="24"/>
              </w:rPr>
            </w:pPr>
          </w:p>
        </w:tc>
      </w:tr>
      <w:tr w:rsidR="000F28F8" w14:paraId="43F3E84A" w14:textId="77777777" w:rsidTr="57A654FF">
        <w:trPr>
          <w:gridAfter w:val="1"/>
          <w:wAfter w:w="23" w:type="dxa"/>
          <w:trHeight w:val="300"/>
        </w:trPr>
        <w:tc>
          <w:tcPr>
            <w:tcW w:w="9535" w:type="dxa"/>
            <w:gridSpan w:val="8"/>
          </w:tcPr>
          <w:p w14:paraId="35DEEB41" w14:textId="77777777" w:rsidR="000F28F8" w:rsidRDefault="000F28F8" w:rsidP="000F28F8">
            <w:pPr>
              <w:jc w:val="center"/>
              <w:rPr>
                <w:b/>
                <w:kern w:val="2"/>
                <w:szCs w:val="24"/>
              </w:rPr>
            </w:pPr>
            <w:r>
              <w:rPr>
                <w:b/>
                <w:kern w:val="2"/>
                <w:szCs w:val="24"/>
              </w:rPr>
              <w:t>11. SUTARTIES GALIOJIMAS IR KEITIMAS</w:t>
            </w:r>
          </w:p>
        </w:tc>
      </w:tr>
      <w:tr w:rsidR="000F28F8" w14:paraId="24D34FF5" w14:textId="77777777" w:rsidTr="57A654FF">
        <w:trPr>
          <w:gridAfter w:val="1"/>
          <w:wAfter w:w="23" w:type="dxa"/>
          <w:trHeight w:val="1320"/>
        </w:trPr>
        <w:tc>
          <w:tcPr>
            <w:tcW w:w="3094" w:type="dxa"/>
            <w:gridSpan w:val="3"/>
          </w:tcPr>
          <w:p w14:paraId="7F234A40" w14:textId="77777777" w:rsidR="000F28F8" w:rsidRPr="000F28F8" w:rsidRDefault="000F28F8" w:rsidP="000F28F8">
            <w:pPr>
              <w:rPr>
                <w:b/>
                <w:kern w:val="2"/>
                <w:sz w:val="20"/>
              </w:rPr>
            </w:pPr>
            <w:r w:rsidRPr="000F28F8">
              <w:rPr>
                <w:b/>
                <w:sz w:val="20"/>
              </w:rPr>
              <w:t>11.1. Sutarties sudarymas ir įsigaliojimas</w:t>
            </w:r>
          </w:p>
        </w:tc>
        <w:tc>
          <w:tcPr>
            <w:tcW w:w="6441" w:type="dxa"/>
            <w:gridSpan w:val="5"/>
          </w:tcPr>
          <w:p w14:paraId="15F34F42" w14:textId="77777777" w:rsidR="000F28F8" w:rsidRPr="005D3849" w:rsidRDefault="000F28F8" w:rsidP="005D3849">
            <w:pPr>
              <w:jc w:val="both"/>
              <w:rPr>
                <w:kern w:val="2"/>
                <w:szCs w:val="24"/>
              </w:rPr>
            </w:pPr>
            <w:r w:rsidRPr="005D3849">
              <w:rPr>
                <w:kern w:val="2"/>
                <w:szCs w:val="24"/>
              </w:rPr>
              <w:t>Ši Sutartis laikoma sudaryta ir įsigalioja nuo Sutarties pasirašymo dienos (antrosios Šalies pasirašymo dieną).</w:t>
            </w:r>
          </w:p>
          <w:p w14:paraId="67BBA5C4" w14:textId="76978DA7" w:rsidR="000F28F8" w:rsidRPr="005D3849" w:rsidRDefault="000F28F8" w:rsidP="005D3849">
            <w:pPr>
              <w:jc w:val="both"/>
              <w:rPr>
                <w:kern w:val="2"/>
              </w:rPr>
            </w:pPr>
            <w:r w:rsidRPr="005D3849">
              <w:rPr>
                <w:kern w:val="2"/>
              </w:rPr>
              <w:t xml:space="preserve">Sutartis galioja iki visiško prievolių įvykdymo (kol bus išnaudota Pradinės Sutarties vertė, bet jos terminas negali būti ilgesnis kaip </w:t>
            </w:r>
            <w:r w:rsidRPr="005D3849">
              <w:rPr>
                <w:b/>
                <w:bCs/>
                <w:kern w:val="2"/>
              </w:rPr>
              <w:t xml:space="preserve"> </w:t>
            </w:r>
            <w:r w:rsidR="0089501F" w:rsidRPr="005D3849">
              <w:rPr>
                <w:b/>
                <w:bCs/>
                <w:kern w:val="2"/>
              </w:rPr>
              <w:t xml:space="preserve">6 </w:t>
            </w:r>
            <w:r w:rsidRPr="005D3849">
              <w:rPr>
                <w:b/>
                <w:bCs/>
                <w:kern w:val="2"/>
              </w:rPr>
              <w:t>(</w:t>
            </w:r>
            <w:r w:rsidR="0089501F" w:rsidRPr="005D3849">
              <w:rPr>
                <w:b/>
                <w:bCs/>
                <w:kern w:val="2"/>
              </w:rPr>
              <w:t>šeši</w:t>
            </w:r>
            <w:r w:rsidRPr="005D3849">
              <w:rPr>
                <w:b/>
                <w:bCs/>
                <w:kern w:val="2"/>
              </w:rPr>
              <w:t>)</w:t>
            </w:r>
            <w:r w:rsidRPr="005D3849">
              <w:rPr>
                <w:kern w:val="2"/>
              </w:rPr>
              <w:t xml:space="preserve"> mėnesiai</w:t>
            </w:r>
            <w:r w:rsidRPr="005D3849">
              <w:rPr>
                <w:kern w:val="2"/>
                <w:szCs w:val="24"/>
              </w:rPr>
              <w:t>.</w:t>
            </w:r>
          </w:p>
        </w:tc>
      </w:tr>
      <w:tr w:rsidR="000F28F8" w14:paraId="532632AC" w14:textId="77777777" w:rsidTr="57A654FF">
        <w:trPr>
          <w:gridAfter w:val="1"/>
          <w:wAfter w:w="23" w:type="dxa"/>
          <w:trHeight w:val="300"/>
        </w:trPr>
        <w:tc>
          <w:tcPr>
            <w:tcW w:w="3094" w:type="dxa"/>
            <w:gridSpan w:val="3"/>
          </w:tcPr>
          <w:p w14:paraId="59AF383A" w14:textId="77777777" w:rsidR="000F28F8" w:rsidRPr="000F28F8" w:rsidRDefault="000F28F8" w:rsidP="000F28F8">
            <w:pPr>
              <w:rPr>
                <w:b/>
                <w:kern w:val="2"/>
                <w:sz w:val="20"/>
              </w:rPr>
            </w:pPr>
            <w:r w:rsidRPr="000F28F8">
              <w:rPr>
                <w:b/>
                <w:kern w:val="2"/>
                <w:sz w:val="20"/>
              </w:rPr>
              <w:t>11.2. Sutarties galiojimo termino pratęsimas</w:t>
            </w:r>
          </w:p>
        </w:tc>
        <w:tc>
          <w:tcPr>
            <w:tcW w:w="6441" w:type="dxa"/>
            <w:gridSpan w:val="5"/>
          </w:tcPr>
          <w:p w14:paraId="7E45B463" w14:textId="4544E4F4" w:rsidR="000F28F8" w:rsidRPr="005D3849" w:rsidRDefault="005D3849" w:rsidP="005D3849">
            <w:pPr>
              <w:jc w:val="both"/>
              <w:rPr>
                <w:kern w:val="2"/>
                <w:szCs w:val="24"/>
              </w:rPr>
            </w:pPr>
            <w:r w:rsidRPr="005D3849">
              <w:rPr>
                <w:kern w:val="2"/>
                <w:szCs w:val="24"/>
              </w:rPr>
              <w:t>Jei nebus išnaudota Pradinės Sutarties vertė ir nei viena iš Šalių, likus 30 (trisdešimt) dienų iki Sutarties pabaigos, nepraneš apie norą ją nutraukti, Sutartis be atskiro rašytinio susitarimo pratęsiama dar 1 (vieną) kartą 6 (šešiems) mėnesiams</w:t>
            </w:r>
          </w:p>
        </w:tc>
      </w:tr>
      <w:tr w:rsidR="000F28F8" w14:paraId="01607A72" w14:textId="77777777" w:rsidTr="57A654FF">
        <w:trPr>
          <w:gridAfter w:val="1"/>
          <w:wAfter w:w="23" w:type="dxa"/>
          <w:trHeight w:val="300"/>
        </w:trPr>
        <w:tc>
          <w:tcPr>
            <w:tcW w:w="9535" w:type="dxa"/>
            <w:gridSpan w:val="8"/>
          </w:tcPr>
          <w:p w14:paraId="7B72E24C" w14:textId="77777777" w:rsidR="000F28F8" w:rsidRDefault="000F28F8" w:rsidP="000F28F8">
            <w:pPr>
              <w:jc w:val="center"/>
              <w:rPr>
                <w:b/>
                <w:kern w:val="2"/>
                <w:szCs w:val="24"/>
              </w:rPr>
            </w:pPr>
            <w:r>
              <w:rPr>
                <w:b/>
                <w:kern w:val="2"/>
                <w:szCs w:val="24"/>
              </w:rPr>
              <w:t>12. SUTARTIES NUTRAUKIMAS</w:t>
            </w:r>
          </w:p>
        </w:tc>
      </w:tr>
      <w:tr w:rsidR="000F28F8" w14:paraId="104037C0" w14:textId="77777777" w:rsidTr="57A654FF">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6D460C34" w14:textId="77777777" w:rsidR="000F28F8" w:rsidRPr="000F28F8" w:rsidRDefault="000F28F8" w:rsidP="000F28F8">
            <w:pPr>
              <w:rPr>
                <w:b/>
                <w:kern w:val="2"/>
                <w:sz w:val="20"/>
              </w:rPr>
            </w:pPr>
            <w:r w:rsidRPr="000F28F8">
              <w:rPr>
                <w:b/>
                <w:kern w:val="2"/>
                <w:sz w:val="20"/>
              </w:rPr>
              <w:t>12.1. Sutarties nutraukimo pagrindai</w:t>
            </w:r>
          </w:p>
        </w:tc>
        <w:tc>
          <w:tcPr>
            <w:tcW w:w="6477" w:type="dxa"/>
            <w:gridSpan w:val="6"/>
            <w:tcBorders>
              <w:top w:val="single" w:sz="4" w:space="0" w:color="auto"/>
              <w:left w:val="single" w:sz="4" w:space="0" w:color="auto"/>
              <w:bottom w:val="single" w:sz="4" w:space="0" w:color="auto"/>
              <w:right w:val="single" w:sz="4" w:space="0" w:color="auto"/>
            </w:tcBorders>
          </w:tcPr>
          <w:p w14:paraId="051EF8EC" w14:textId="6F2781B6" w:rsidR="000F28F8" w:rsidRDefault="000F28F8" w:rsidP="000F28F8">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F28F8" w14:paraId="57E0E9FD" w14:textId="77777777" w:rsidTr="57A654FF">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0AA77534" w14:textId="77777777" w:rsidR="000F28F8" w:rsidRPr="000F28F8" w:rsidRDefault="000F28F8" w:rsidP="000F28F8">
            <w:pPr>
              <w:rPr>
                <w:b/>
                <w:kern w:val="2"/>
                <w:sz w:val="20"/>
              </w:rPr>
            </w:pPr>
            <w:r w:rsidRPr="000F28F8">
              <w:rPr>
                <w:b/>
                <w:kern w:val="2"/>
                <w:sz w:val="20"/>
              </w:rPr>
              <w:t xml:space="preserve">12.2. Esminiai Sutarties </w:t>
            </w:r>
            <w:r w:rsidRPr="000F28F8">
              <w:rPr>
                <w:b/>
                <w:sz w:val="20"/>
              </w:rPr>
              <w:t>pažeidimai</w:t>
            </w:r>
          </w:p>
        </w:tc>
        <w:tc>
          <w:tcPr>
            <w:tcW w:w="6477" w:type="dxa"/>
            <w:gridSpan w:val="6"/>
            <w:tcBorders>
              <w:top w:val="single" w:sz="4" w:space="0" w:color="auto"/>
              <w:left w:val="single" w:sz="4" w:space="0" w:color="auto"/>
              <w:bottom w:val="single" w:sz="4" w:space="0" w:color="auto"/>
              <w:right w:val="single" w:sz="4" w:space="0" w:color="auto"/>
            </w:tcBorders>
          </w:tcPr>
          <w:p w14:paraId="529AD8C0" w14:textId="77777777" w:rsidR="009D20C7" w:rsidRPr="009D20C7" w:rsidRDefault="009D20C7" w:rsidP="009D20C7">
            <w:pPr>
              <w:spacing w:line="276" w:lineRule="auto"/>
              <w:jc w:val="both"/>
              <w:textAlignment w:val="baseline"/>
              <w:rPr>
                <w:color w:val="EE0000"/>
                <w:kern w:val="2"/>
                <w:szCs w:val="24"/>
              </w:rPr>
            </w:pPr>
            <w:r w:rsidRPr="009D20C7">
              <w:rPr>
                <w:rFonts w:eastAsia="Arial"/>
                <w:color w:val="EE0000"/>
              </w:rPr>
              <w:t xml:space="preserve">Netaikoma </w:t>
            </w:r>
          </w:p>
          <w:p w14:paraId="739C8D2D" w14:textId="30C36232" w:rsidR="000F28F8" w:rsidRDefault="000F28F8" w:rsidP="000F28F8">
            <w:pPr>
              <w:spacing w:line="257" w:lineRule="auto"/>
              <w:jc w:val="both"/>
              <w:rPr>
                <w:rFonts w:eastAsia="Arial"/>
                <w:color w:val="FF0000"/>
                <w:kern w:val="2"/>
                <w:szCs w:val="24"/>
              </w:rPr>
            </w:pPr>
          </w:p>
        </w:tc>
      </w:tr>
      <w:tr w:rsidR="000F28F8" w14:paraId="67A9E51C" w14:textId="77777777" w:rsidTr="57A654FF">
        <w:trPr>
          <w:gridAfter w:val="1"/>
          <w:wAfter w:w="23" w:type="dxa"/>
          <w:trHeight w:val="300"/>
        </w:trPr>
        <w:tc>
          <w:tcPr>
            <w:tcW w:w="9535" w:type="dxa"/>
            <w:gridSpan w:val="8"/>
          </w:tcPr>
          <w:p w14:paraId="6A7D6573" w14:textId="04B41F1F" w:rsidR="000F28F8" w:rsidRDefault="000F28F8" w:rsidP="000F28F8">
            <w:pPr>
              <w:jc w:val="center"/>
              <w:rPr>
                <w:kern w:val="2"/>
                <w:szCs w:val="24"/>
              </w:rPr>
            </w:pPr>
            <w:r>
              <w:rPr>
                <w:b/>
                <w:kern w:val="2"/>
                <w:szCs w:val="24"/>
              </w:rPr>
              <w:t xml:space="preserve">13. APLINKOS APSAUGOS IR SOCIALINIAI KRITERIJAI </w:t>
            </w:r>
          </w:p>
        </w:tc>
      </w:tr>
      <w:tr w:rsidR="000F28F8" w14:paraId="3EB2B570" w14:textId="77777777" w:rsidTr="57A654FF">
        <w:trPr>
          <w:gridAfter w:val="1"/>
          <w:wAfter w:w="23" w:type="dxa"/>
          <w:trHeight w:val="300"/>
        </w:trPr>
        <w:tc>
          <w:tcPr>
            <w:tcW w:w="3058" w:type="dxa"/>
            <w:gridSpan w:val="2"/>
          </w:tcPr>
          <w:p w14:paraId="7BC7586E" w14:textId="77777777" w:rsidR="000F28F8" w:rsidRPr="000F28F8" w:rsidRDefault="000F28F8" w:rsidP="000F28F8">
            <w:pPr>
              <w:rPr>
                <w:b/>
                <w:kern w:val="2"/>
                <w:sz w:val="20"/>
              </w:rPr>
            </w:pPr>
            <w:r w:rsidRPr="000F28F8">
              <w:rPr>
                <w:b/>
                <w:kern w:val="2"/>
                <w:sz w:val="20"/>
              </w:rPr>
              <w:t xml:space="preserve">13.1. Su perkamomis paslaugomis susiję  aplinkos apsaugos kriterijai </w:t>
            </w:r>
          </w:p>
        </w:tc>
        <w:tc>
          <w:tcPr>
            <w:tcW w:w="6477" w:type="dxa"/>
            <w:gridSpan w:val="6"/>
          </w:tcPr>
          <w:p w14:paraId="49AE4C52" w14:textId="12AB845C" w:rsidR="000F28F8" w:rsidRDefault="000F28F8" w:rsidP="000F28F8">
            <w:pPr>
              <w:tabs>
                <w:tab w:val="left" w:pos="1134"/>
              </w:tabs>
              <w:jc w:val="both"/>
              <w:rPr>
                <w:kern w:val="2"/>
                <w:szCs w:val="24"/>
              </w:rPr>
            </w:pPr>
            <w:r w:rsidRPr="00F73399">
              <w:rPr>
                <w:szCs w:val="24"/>
              </w:rPr>
              <w:t xml:space="preserve">Pirkimui taikomi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hyperlink r:id="rId10" w:history="1">
              <w:r w:rsidRPr="00460891">
                <w:rPr>
                  <w:rStyle w:val="Hipersaitas"/>
                  <w:szCs w:val="24"/>
                </w:rPr>
                <w:t xml:space="preserve">https://www.e-tar.lt/portal/lt/legalAct/41e131d07ada11edbc04912defe897d1 </w:t>
              </w:r>
            </w:hyperlink>
            <w:r>
              <w:t>4</w:t>
            </w:r>
            <w:r w:rsidRPr="00F73399">
              <w:rPr>
                <w:szCs w:val="24"/>
              </w:rPr>
              <w:t xml:space="preserve">.4.4.5. p. </w:t>
            </w:r>
          </w:p>
        </w:tc>
      </w:tr>
      <w:tr w:rsidR="000F28F8" w14:paraId="5E105C73" w14:textId="77777777" w:rsidTr="57A654FF">
        <w:trPr>
          <w:gridAfter w:val="1"/>
          <w:wAfter w:w="23" w:type="dxa"/>
          <w:trHeight w:val="300"/>
        </w:trPr>
        <w:tc>
          <w:tcPr>
            <w:tcW w:w="3058" w:type="dxa"/>
            <w:gridSpan w:val="2"/>
          </w:tcPr>
          <w:p w14:paraId="68E766BF" w14:textId="77777777" w:rsidR="000F28F8" w:rsidRPr="000F28F8" w:rsidRDefault="000F28F8" w:rsidP="000F28F8">
            <w:pPr>
              <w:rPr>
                <w:b/>
                <w:kern w:val="2"/>
                <w:sz w:val="20"/>
              </w:rPr>
            </w:pPr>
            <w:r w:rsidRPr="000F28F8">
              <w:rPr>
                <w:b/>
                <w:kern w:val="2"/>
                <w:sz w:val="20"/>
              </w:rPr>
              <w:t>13.2. Su perkamomis Paslaugomis susiję socialiniai kriterijai</w:t>
            </w:r>
          </w:p>
        </w:tc>
        <w:tc>
          <w:tcPr>
            <w:tcW w:w="6477" w:type="dxa"/>
            <w:gridSpan w:val="6"/>
          </w:tcPr>
          <w:p w14:paraId="105D9E28" w14:textId="77777777" w:rsidR="000F28F8" w:rsidRDefault="000F28F8" w:rsidP="000F28F8">
            <w:pPr>
              <w:rPr>
                <w:color w:val="000000"/>
                <w:kern w:val="2"/>
                <w:szCs w:val="24"/>
                <w:shd w:val="clear" w:color="auto" w:fill="FFFFFF"/>
              </w:rPr>
            </w:pPr>
            <w:r>
              <w:rPr>
                <w:color w:val="000000"/>
                <w:kern w:val="2"/>
                <w:szCs w:val="24"/>
                <w:shd w:val="clear" w:color="auto" w:fill="FFFFFF"/>
              </w:rPr>
              <w:t>Netaikoma</w:t>
            </w:r>
          </w:p>
          <w:p w14:paraId="4F2F20F6" w14:textId="5901764B" w:rsidR="000F28F8" w:rsidRDefault="000F28F8" w:rsidP="000F28F8">
            <w:pPr>
              <w:rPr>
                <w:color w:val="0070C0"/>
                <w:kern w:val="2"/>
                <w:szCs w:val="24"/>
              </w:rPr>
            </w:pPr>
          </w:p>
        </w:tc>
      </w:tr>
      <w:tr w:rsidR="00951BB4" w14:paraId="054B5F3C" w14:textId="77777777" w:rsidTr="00E33D53">
        <w:trPr>
          <w:gridAfter w:val="1"/>
          <w:wAfter w:w="23" w:type="dxa"/>
          <w:trHeight w:val="300"/>
        </w:trPr>
        <w:tc>
          <w:tcPr>
            <w:tcW w:w="9535" w:type="dxa"/>
            <w:gridSpan w:val="8"/>
          </w:tcPr>
          <w:p w14:paraId="59D2C138" w14:textId="6FA2FAD2" w:rsidR="00951BB4" w:rsidRPr="00951BB4" w:rsidRDefault="00951BB4" w:rsidP="00951BB4">
            <w:pPr>
              <w:jc w:val="center"/>
              <w:rPr>
                <w:color w:val="000000"/>
                <w:kern w:val="2"/>
                <w:szCs w:val="24"/>
                <w:shd w:val="clear" w:color="auto" w:fill="FFFFFF"/>
              </w:rPr>
            </w:pPr>
            <w:r w:rsidRPr="00296CBD">
              <w:rPr>
                <w:color w:val="EE0000"/>
                <w:kern w:val="2"/>
                <w:szCs w:val="24"/>
                <w:shd w:val="clear" w:color="auto" w:fill="FFFFFF"/>
              </w:rPr>
              <w:t xml:space="preserve">14. </w:t>
            </w:r>
            <w:r w:rsidRPr="00296CBD">
              <w:rPr>
                <w:b/>
                <w:bCs/>
                <w:color w:val="EE0000"/>
                <w:kern w:val="2"/>
                <w:szCs w:val="24"/>
              </w:rPr>
              <w:t>BENDRŲJŲ SĄLYGŲ PAKEITIMAI IR PAPILDYMAI</w:t>
            </w:r>
          </w:p>
        </w:tc>
      </w:tr>
      <w:tr w:rsidR="00951BB4" w14:paraId="499A0077" w14:textId="77777777" w:rsidTr="57A654FF">
        <w:trPr>
          <w:gridAfter w:val="1"/>
          <w:wAfter w:w="23" w:type="dxa"/>
          <w:trHeight w:val="300"/>
        </w:trPr>
        <w:tc>
          <w:tcPr>
            <w:tcW w:w="3058" w:type="dxa"/>
            <w:gridSpan w:val="2"/>
          </w:tcPr>
          <w:p w14:paraId="5DB8A677" w14:textId="317066D1" w:rsidR="00951BB4" w:rsidRPr="000F28F8" w:rsidRDefault="00296CBD" w:rsidP="000F28F8">
            <w:pPr>
              <w:rPr>
                <w:b/>
                <w:kern w:val="2"/>
                <w:sz w:val="20"/>
              </w:rPr>
            </w:pPr>
            <w:r>
              <w:rPr>
                <w:b/>
                <w:kern w:val="2"/>
                <w:sz w:val="20"/>
              </w:rPr>
              <w:t xml:space="preserve">14.1. </w:t>
            </w:r>
          </w:p>
        </w:tc>
        <w:tc>
          <w:tcPr>
            <w:tcW w:w="6477" w:type="dxa"/>
            <w:gridSpan w:val="6"/>
          </w:tcPr>
          <w:p w14:paraId="0FD716FF" w14:textId="1F2E34F3" w:rsidR="00951BB4" w:rsidRDefault="00296CBD" w:rsidP="000F28F8">
            <w:pPr>
              <w:rPr>
                <w:color w:val="000000"/>
                <w:kern w:val="2"/>
                <w:szCs w:val="24"/>
                <w:shd w:val="clear" w:color="auto" w:fill="FFFFFF"/>
              </w:rPr>
            </w:pPr>
            <w:r w:rsidRPr="00296CBD">
              <w:rPr>
                <w:i/>
                <w:iCs/>
                <w:color w:val="EE0000"/>
                <w:kern w:val="2"/>
                <w:szCs w:val="24"/>
              </w:rPr>
              <w:t xml:space="preserve">Sutarties Bendrųjų sąlygų </w:t>
            </w:r>
            <w:r w:rsidRPr="00296CBD">
              <w:rPr>
                <w:b/>
                <w:bCs/>
                <w:i/>
                <w:iCs/>
                <w:color w:val="EE0000"/>
                <w:szCs w:val="24"/>
              </w:rPr>
              <w:t xml:space="preserve">1.1.1.7. ir 1.1.1.10 punktai </w:t>
            </w:r>
            <w:r w:rsidRPr="00296CBD">
              <w:rPr>
                <w:i/>
                <w:iCs/>
                <w:color w:val="EE0000"/>
                <w:kern w:val="2"/>
                <w:szCs w:val="24"/>
              </w:rPr>
              <w:t>netaikomi</w:t>
            </w:r>
          </w:p>
        </w:tc>
      </w:tr>
      <w:tr w:rsidR="000F28F8" w14:paraId="58C16E87" w14:textId="77777777" w:rsidTr="57A654FF">
        <w:trPr>
          <w:gridAfter w:val="1"/>
          <w:wAfter w:w="23" w:type="dxa"/>
          <w:trHeight w:val="300"/>
        </w:trPr>
        <w:tc>
          <w:tcPr>
            <w:tcW w:w="9535" w:type="dxa"/>
            <w:gridSpan w:val="8"/>
          </w:tcPr>
          <w:p w14:paraId="5123780D" w14:textId="2884FE0E" w:rsidR="000F28F8" w:rsidRDefault="000F28F8" w:rsidP="000F28F8">
            <w:pPr>
              <w:jc w:val="center"/>
              <w:rPr>
                <w:b/>
                <w:kern w:val="2"/>
                <w:szCs w:val="24"/>
              </w:rPr>
            </w:pPr>
            <w:r>
              <w:rPr>
                <w:b/>
                <w:kern w:val="2"/>
                <w:szCs w:val="24"/>
              </w:rPr>
              <w:t>1</w:t>
            </w:r>
            <w:r w:rsidR="00296CBD">
              <w:rPr>
                <w:b/>
                <w:kern w:val="2"/>
                <w:szCs w:val="24"/>
              </w:rPr>
              <w:t>5</w:t>
            </w:r>
            <w:r>
              <w:rPr>
                <w:b/>
                <w:kern w:val="2"/>
                <w:szCs w:val="24"/>
              </w:rPr>
              <w:t>. SUTARTIES PRIEDAI</w:t>
            </w:r>
          </w:p>
        </w:tc>
      </w:tr>
      <w:tr w:rsidR="000F28F8" w14:paraId="01DA5D62" w14:textId="77777777" w:rsidTr="57A654FF">
        <w:trPr>
          <w:gridAfter w:val="1"/>
          <w:wAfter w:w="23" w:type="dxa"/>
          <w:trHeight w:val="300"/>
        </w:trPr>
        <w:tc>
          <w:tcPr>
            <w:tcW w:w="3058" w:type="dxa"/>
            <w:gridSpan w:val="2"/>
          </w:tcPr>
          <w:p w14:paraId="0FBA08CA" w14:textId="40025625" w:rsidR="000F28F8" w:rsidRPr="000F28F8" w:rsidRDefault="000F28F8" w:rsidP="000F28F8">
            <w:pPr>
              <w:jc w:val="center"/>
              <w:rPr>
                <w:bCs/>
                <w:kern w:val="2"/>
                <w:szCs w:val="24"/>
              </w:rPr>
            </w:pPr>
            <w:r w:rsidRPr="000F28F8">
              <w:rPr>
                <w:bCs/>
                <w:kern w:val="2"/>
                <w:szCs w:val="24"/>
              </w:rPr>
              <w:t>1</w:t>
            </w:r>
            <w:r w:rsidR="00296CBD">
              <w:rPr>
                <w:bCs/>
                <w:kern w:val="2"/>
                <w:szCs w:val="24"/>
              </w:rPr>
              <w:t>5</w:t>
            </w:r>
            <w:r w:rsidRPr="000F28F8">
              <w:rPr>
                <w:bCs/>
                <w:kern w:val="2"/>
                <w:szCs w:val="24"/>
              </w:rPr>
              <w:t>.1. Priedas Nr. 1</w:t>
            </w:r>
          </w:p>
        </w:tc>
        <w:tc>
          <w:tcPr>
            <w:tcW w:w="6477" w:type="dxa"/>
            <w:gridSpan w:val="6"/>
          </w:tcPr>
          <w:p w14:paraId="6EEFD564" w14:textId="72FEC3A9" w:rsidR="000F28F8" w:rsidRPr="000F28F8" w:rsidRDefault="000F28F8" w:rsidP="000F28F8">
            <w:pPr>
              <w:rPr>
                <w:bCs/>
                <w:kern w:val="2"/>
                <w:szCs w:val="24"/>
              </w:rPr>
            </w:pPr>
            <w:r w:rsidRPr="000F28F8">
              <w:rPr>
                <w:bCs/>
                <w:kern w:val="2"/>
                <w:szCs w:val="24"/>
              </w:rPr>
              <w:t>Techninė specifikacija</w:t>
            </w:r>
          </w:p>
        </w:tc>
      </w:tr>
      <w:tr w:rsidR="000F28F8" w14:paraId="57492FBE" w14:textId="77777777" w:rsidTr="57A654FF">
        <w:trPr>
          <w:gridAfter w:val="1"/>
          <w:wAfter w:w="23" w:type="dxa"/>
          <w:trHeight w:val="300"/>
        </w:trPr>
        <w:tc>
          <w:tcPr>
            <w:tcW w:w="3058" w:type="dxa"/>
            <w:gridSpan w:val="2"/>
          </w:tcPr>
          <w:p w14:paraId="313D3C6A" w14:textId="527962EC" w:rsidR="000F28F8" w:rsidRPr="000F28F8" w:rsidRDefault="000F28F8" w:rsidP="000F28F8">
            <w:pPr>
              <w:jc w:val="center"/>
              <w:rPr>
                <w:bCs/>
                <w:kern w:val="2"/>
                <w:szCs w:val="24"/>
              </w:rPr>
            </w:pPr>
            <w:r w:rsidRPr="000F28F8">
              <w:rPr>
                <w:bCs/>
                <w:kern w:val="2"/>
                <w:szCs w:val="24"/>
              </w:rPr>
              <w:t>1</w:t>
            </w:r>
            <w:r w:rsidR="00296CBD">
              <w:rPr>
                <w:bCs/>
                <w:kern w:val="2"/>
                <w:szCs w:val="24"/>
              </w:rPr>
              <w:t>5</w:t>
            </w:r>
            <w:r w:rsidRPr="000F28F8">
              <w:rPr>
                <w:bCs/>
                <w:kern w:val="2"/>
                <w:szCs w:val="24"/>
              </w:rPr>
              <w:t>.2. Priedas Nr. 2</w:t>
            </w:r>
          </w:p>
        </w:tc>
        <w:tc>
          <w:tcPr>
            <w:tcW w:w="6477" w:type="dxa"/>
            <w:gridSpan w:val="6"/>
          </w:tcPr>
          <w:p w14:paraId="154370C0" w14:textId="32A517DE" w:rsidR="000F28F8" w:rsidRPr="000F28F8" w:rsidRDefault="000F28F8" w:rsidP="000F28F8">
            <w:pPr>
              <w:rPr>
                <w:bCs/>
                <w:kern w:val="2"/>
                <w:szCs w:val="24"/>
              </w:rPr>
            </w:pPr>
            <w:r w:rsidRPr="000F28F8">
              <w:rPr>
                <w:bCs/>
                <w:kern w:val="2"/>
                <w:szCs w:val="24"/>
              </w:rPr>
              <w:t>Tiekėjo pasiūlymas</w:t>
            </w:r>
          </w:p>
        </w:tc>
      </w:tr>
      <w:tr w:rsidR="000F28F8" w14:paraId="2AB6AD1E" w14:textId="77777777" w:rsidTr="57A654FF">
        <w:trPr>
          <w:gridAfter w:val="1"/>
          <w:wAfter w:w="23" w:type="dxa"/>
        </w:trPr>
        <w:tc>
          <w:tcPr>
            <w:tcW w:w="9535" w:type="dxa"/>
            <w:gridSpan w:val="8"/>
          </w:tcPr>
          <w:p w14:paraId="5EB040E6" w14:textId="111E3065" w:rsidR="000F28F8" w:rsidRPr="000F28F8" w:rsidRDefault="000F28F8" w:rsidP="000F28F8">
            <w:pPr>
              <w:jc w:val="center"/>
              <w:rPr>
                <w:b/>
                <w:kern w:val="2"/>
                <w:szCs w:val="24"/>
              </w:rPr>
            </w:pPr>
            <w:r w:rsidRPr="000F28F8">
              <w:rPr>
                <w:b/>
                <w:kern w:val="2"/>
                <w:szCs w:val="24"/>
              </w:rPr>
              <w:t>15. ŠALIŲ ATSTOVŲ PARAŠAI</w:t>
            </w:r>
          </w:p>
        </w:tc>
      </w:tr>
      <w:tr w:rsidR="000F28F8" w14:paraId="23DFE599" w14:textId="77777777" w:rsidTr="57A654FF">
        <w:trPr>
          <w:gridAfter w:val="1"/>
          <w:wAfter w:w="23" w:type="dxa"/>
        </w:trPr>
        <w:tc>
          <w:tcPr>
            <w:tcW w:w="4815" w:type="dxa"/>
            <w:gridSpan w:val="5"/>
          </w:tcPr>
          <w:p w14:paraId="3D1C3183" w14:textId="77777777" w:rsidR="000F28F8" w:rsidRDefault="000F28F8" w:rsidP="000F28F8">
            <w:pPr>
              <w:jc w:val="center"/>
              <w:rPr>
                <w:b/>
                <w:kern w:val="2"/>
                <w:szCs w:val="24"/>
              </w:rPr>
            </w:pPr>
            <w:r>
              <w:rPr>
                <w:b/>
                <w:kern w:val="2"/>
                <w:szCs w:val="24"/>
              </w:rPr>
              <w:t>PIRKĖJAS</w:t>
            </w:r>
          </w:p>
        </w:tc>
        <w:tc>
          <w:tcPr>
            <w:tcW w:w="4720" w:type="dxa"/>
            <w:gridSpan w:val="3"/>
          </w:tcPr>
          <w:p w14:paraId="7DA451B7" w14:textId="77777777" w:rsidR="000F28F8" w:rsidRDefault="000F28F8" w:rsidP="000F28F8">
            <w:pPr>
              <w:jc w:val="center"/>
              <w:rPr>
                <w:b/>
                <w:kern w:val="2"/>
                <w:szCs w:val="24"/>
              </w:rPr>
            </w:pPr>
            <w:r>
              <w:rPr>
                <w:b/>
                <w:kern w:val="2"/>
                <w:szCs w:val="24"/>
              </w:rPr>
              <w:t>TIEKĖJAS</w:t>
            </w:r>
          </w:p>
        </w:tc>
      </w:tr>
      <w:tr w:rsidR="000F28F8" w14:paraId="73CCD809" w14:textId="77777777" w:rsidTr="57A654FF">
        <w:trPr>
          <w:gridAfter w:val="1"/>
          <w:wAfter w:w="23" w:type="dxa"/>
        </w:trPr>
        <w:tc>
          <w:tcPr>
            <w:tcW w:w="4815" w:type="dxa"/>
            <w:gridSpan w:val="5"/>
          </w:tcPr>
          <w:p w14:paraId="5F77EBD5" w14:textId="77777777" w:rsidR="000F28F8" w:rsidRDefault="000F28F8" w:rsidP="000F28F8">
            <w:pPr>
              <w:jc w:val="center"/>
              <w:rPr>
                <w:color w:val="4472C4"/>
                <w:kern w:val="2"/>
                <w:szCs w:val="24"/>
              </w:rPr>
            </w:pPr>
            <w:r>
              <w:rPr>
                <w:color w:val="4472C4"/>
                <w:kern w:val="2"/>
                <w:szCs w:val="24"/>
              </w:rPr>
              <w:t>(nurodomos atstovo pareigos, vardas, pavardė)</w:t>
            </w:r>
          </w:p>
        </w:tc>
        <w:tc>
          <w:tcPr>
            <w:tcW w:w="4720" w:type="dxa"/>
            <w:gridSpan w:val="3"/>
          </w:tcPr>
          <w:p w14:paraId="169F2EA3" w14:textId="77777777" w:rsidR="000F28F8" w:rsidRDefault="000F28F8" w:rsidP="000F28F8">
            <w:pPr>
              <w:jc w:val="center"/>
              <w:rPr>
                <w:b/>
                <w:kern w:val="2"/>
                <w:szCs w:val="24"/>
              </w:rPr>
            </w:pPr>
            <w:r>
              <w:rPr>
                <w:color w:val="4472C4"/>
                <w:kern w:val="2"/>
                <w:szCs w:val="24"/>
              </w:rPr>
              <w:t>(nurodomos atstovo pareigos, vardas, pavardė)</w:t>
            </w:r>
          </w:p>
        </w:tc>
      </w:tr>
    </w:tbl>
    <w:p w14:paraId="1071EEC0" w14:textId="6D463064" w:rsidR="00027B83" w:rsidRDefault="00027B83">
      <w:pPr>
        <w:tabs>
          <w:tab w:val="left" w:pos="5400"/>
        </w:tabs>
        <w:jc w:val="center"/>
        <w:textAlignment w:val="center"/>
      </w:pP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4A0D" w14:textId="77777777" w:rsidR="007D535C" w:rsidRDefault="007D535C">
      <w:pPr>
        <w:rPr>
          <w:sz w:val="20"/>
        </w:rPr>
      </w:pPr>
      <w:r>
        <w:rPr>
          <w:sz w:val="20"/>
        </w:rPr>
        <w:separator/>
      </w:r>
    </w:p>
  </w:endnote>
  <w:endnote w:type="continuationSeparator" w:id="0">
    <w:p w14:paraId="17BBD3F8" w14:textId="77777777" w:rsidR="007D535C" w:rsidRDefault="007D535C">
      <w:pPr>
        <w:rPr>
          <w:sz w:val="20"/>
        </w:rPr>
      </w:pPr>
      <w:r>
        <w:rPr>
          <w:sz w:val="20"/>
        </w:rPr>
        <w:continuationSeparator/>
      </w:r>
    </w:p>
  </w:endnote>
  <w:endnote w:type="continuationNotice" w:id="1">
    <w:p w14:paraId="1F3090FD" w14:textId="77777777" w:rsidR="007D535C" w:rsidRDefault="007D5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DD6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2DDC" w14:textId="77777777" w:rsidR="007D535C" w:rsidRDefault="007D535C">
      <w:pPr>
        <w:rPr>
          <w:sz w:val="20"/>
        </w:rPr>
      </w:pPr>
      <w:r>
        <w:rPr>
          <w:sz w:val="20"/>
        </w:rPr>
        <w:separator/>
      </w:r>
    </w:p>
  </w:footnote>
  <w:footnote w:type="continuationSeparator" w:id="0">
    <w:p w14:paraId="76CB317F" w14:textId="77777777" w:rsidR="007D535C" w:rsidRDefault="007D535C">
      <w:pPr>
        <w:rPr>
          <w:sz w:val="20"/>
        </w:rPr>
      </w:pPr>
      <w:r>
        <w:rPr>
          <w:sz w:val="20"/>
        </w:rPr>
        <w:continuationSeparator/>
      </w:r>
    </w:p>
  </w:footnote>
  <w:footnote w:type="continuationNotice" w:id="1">
    <w:p w14:paraId="0CF9CF7F" w14:textId="77777777" w:rsidR="007D535C" w:rsidRDefault="007D53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791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0CBC1D9"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27BD9"/>
    <w:rsid w:val="00033664"/>
    <w:rsid w:val="000A7A7D"/>
    <w:rsid w:val="000B0897"/>
    <w:rsid w:val="000D2731"/>
    <w:rsid w:val="000D73C7"/>
    <w:rsid w:val="000F28F8"/>
    <w:rsid w:val="00127440"/>
    <w:rsid w:val="00141285"/>
    <w:rsid w:val="001A4CAB"/>
    <w:rsid w:val="0021552F"/>
    <w:rsid w:val="00296CBD"/>
    <w:rsid w:val="002C24B0"/>
    <w:rsid w:val="002C4F23"/>
    <w:rsid w:val="002C79E8"/>
    <w:rsid w:val="002D76C2"/>
    <w:rsid w:val="00332EAE"/>
    <w:rsid w:val="00350ED1"/>
    <w:rsid w:val="003E2D87"/>
    <w:rsid w:val="00471454"/>
    <w:rsid w:val="004B72A8"/>
    <w:rsid w:val="00587230"/>
    <w:rsid w:val="005D3849"/>
    <w:rsid w:val="005E698B"/>
    <w:rsid w:val="00607E1D"/>
    <w:rsid w:val="0061770C"/>
    <w:rsid w:val="006B2A33"/>
    <w:rsid w:val="006C2272"/>
    <w:rsid w:val="006F0490"/>
    <w:rsid w:val="00735170"/>
    <w:rsid w:val="007373CD"/>
    <w:rsid w:val="00742A8B"/>
    <w:rsid w:val="007D535C"/>
    <w:rsid w:val="0083401C"/>
    <w:rsid w:val="00847AB7"/>
    <w:rsid w:val="0089501F"/>
    <w:rsid w:val="008B3078"/>
    <w:rsid w:val="008E35C5"/>
    <w:rsid w:val="0092376C"/>
    <w:rsid w:val="00944A5E"/>
    <w:rsid w:val="00951BB4"/>
    <w:rsid w:val="00963B4E"/>
    <w:rsid w:val="009728BC"/>
    <w:rsid w:val="009C5F6B"/>
    <w:rsid w:val="009D20C7"/>
    <w:rsid w:val="009D4FCB"/>
    <w:rsid w:val="00AA45D1"/>
    <w:rsid w:val="00AD069E"/>
    <w:rsid w:val="00B31699"/>
    <w:rsid w:val="00B84BD7"/>
    <w:rsid w:val="00C2177B"/>
    <w:rsid w:val="00C543A5"/>
    <w:rsid w:val="00C70461"/>
    <w:rsid w:val="00CA7A16"/>
    <w:rsid w:val="00CB4D61"/>
    <w:rsid w:val="00DA4E0C"/>
    <w:rsid w:val="00DB23CC"/>
    <w:rsid w:val="00DD1F55"/>
    <w:rsid w:val="00E05152"/>
    <w:rsid w:val="00E276E5"/>
    <w:rsid w:val="00EF3625"/>
    <w:rsid w:val="00EF40B4"/>
    <w:rsid w:val="00F26CC0"/>
    <w:rsid w:val="00F4190C"/>
    <w:rsid w:val="00F555CE"/>
    <w:rsid w:val="00F60BD9"/>
    <w:rsid w:val="00F82025"/>
    <w:rsid w:val="396FE0BB"/>
    <w:rsid w:val="4995BAB5"/>
    <w:rsid w:val="57A654F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0B7A"/>
  <w15:docId w15:val="{7BDE77D5-8934-4309-92EC-F107712C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350ED1"/>
    <w:rPr>
      <w:sz w:val="16"/>
      <w:szCs w:val="16"/>
    </w:rPr>
  </w:style>
  <w:style w:type="paragraph" w:styleId="Komentarotekstas">
    <w:name w:val="annotation text"/>
    <w:basedOn w:val="prastasis"/>
    <w:link w:val="KomentarotekstasDiagrama"/>
    <w:unhideWhenUsed/>
    <w:rsid w:val="00350ED1"/>
    <w:rPr>
      <w:sz w:val="20"/>
    </w:rPr>
  </w:style>
  <w:style w:type="character" w:customStyle="1" w:styleId="KomentarotekstasDiagrama">
    <w:name w:val="Komentaro tekstas Diagrama"/>
    <w:basedOn w:val="Numatytasispastraiposriftas"/>
    <w:link w:val="Komentarotekstas"/>
    <w:rsid w:val="00350ED1"/>
    <w:rPr>
      <w:sz w:val="20"/>
    </w:rPr>
  </w:style>
  <w:style w:type="paragraph" w:styleId="Komentarotema">
    <w:name w:val="annotation subject"/>
    <w:basedOn w:val="Komentarotekstas"/>
    <w:next w:val="Komentarotekstas"/>
    <w:link w:val="KomentarotemaDiagrama"/>
    <w:semiHidden/>
    <w:unhideWhenUsed/>
    <w:rsid w:val="00350ED1"/>
    <w:rPr>
      <w:b/>
      <w:bCs/>
    </w:rPr>
  </w:style>
  <w:style w:type="character" w:customStyle="1" w:styleId="KomentarotemaDiagrama">
    <w:name w:val="Komentaro tema Diagrama"/>
    <w:basedOn w:val="KomentarotekstasDiagrama"/>
    <w:link w:val="Komentarotema"/>
    <w:semiHidden/>
    <w:rsid w:val="00350ED1"/>
    <w:rPr>
      <w:b/>
      <w:bCs/>
      <w:sz w:val="20"/>
    </w:rPr>
  </w:style>
  <w:style w:type="character" w:styleId="Hipersaitas">
    <w:name w:val="Hyperlink"/>
    <w:basedOn w:val="Numatytasispastraiposriftas"/>
    <w:uiPriority w:val="99"/>
    <w:unhideWhenUsed/>
    <w:rsid w:val="00B31699"/>
    <w:rPr>
      <w:strike w:val="0"/>
      <w:dstrike w:val="0"/>
      <w:color w:val="auto"/>
      <w:u w:val="none"/>
      <w:effect w:val="none"/>
    </w:rPr>
  </w:style>
  <w:style w:type="paragraph" w:styleId="Antrats">
    <w:name w:val="header"/>
    <w:basedOn w:val="prastasis"/>
    <w:link w:val="AntratsDiagrama"/>
    <w:semiHidden/>
    <w:unhideWhenUsed/>
    <w:rsid w:val="004B72A8"/>
    <w:pPr>
      <w:tabs>
        <w:tab w:val="center" w:pos="4819"/>
        <w:tab w:val="right" w:pos="9638"/>
      </w:tabs>
    </w:pPr>
  </w:style>
  <w:style w:type="character" w:customStyle="1" w:styleId="AntratsDiagrama">
    <w:name w:val="Antraštės Diagrama"/>
    <w:basedOn w:val="Numatytasispastraiposriftas"/>
    <w:link w:val="Antrats"/>
    <w:semiHidden/>
    <w:rsid w:val="004B72A8"/>
  </w:style>
  <w:style w:type="paragraph" w:styleId="Porat">
    <w:name w:val="footer"/>
    <w:basedOn w:val="prastasis"/>
    <w:link w:val="PoratDiagrama"/>
    <w:semiHidden/>
    <w:unhideWhenUsed/>
    <w:rsid w:val="004B72A8"/>
    <w:pPr>
      <w:tabs>
        <w:tab w:val="center" w:pos="4819"/>
        <w:tab w:val="right" w:pos="9638"/>
      </w:tabs>
    </w:pPr>
  </w:style>
  <w:style w:type="character" w:customStyle="1" w:styleId="PoratDiagrama">
    <w:name w:val="Poraštė Diagrama"/>
    <w:basedOn w:val="Numatytasispastraiposriftas"/>
    <w:link w:val="Porat"/>
    <w:semiHidden/>
    <w:rsid w:val="004B7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9124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5350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tar.lt/portal/lt/legalAct/41e131d07ada11edbc04912defe897d1%2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6415</Words>
  <Characters>3657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Anželita Pajaujienė</cp:lastModifiedBy>
  <cp:revision>4</cp:revision>
  <cp:lastPrinted>2025-01-09T20:57:00Z</cp:lastPrinted>
  <dcterms:created xsi:type="dcterms:W3CDTF">2025-06-16T08:54:00Z</dcterms:created>
  <dcterms:modified xsi:type="dcterms:W3CDTF">2025-06-16T09:23:00Z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