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5DCA14B3"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w:t>
          </w:r>
          <w:r w:rsidR="00254C1A">
            <w:rPr>
              <w:rFonts w:ascii="Times New Roman" w:hAnsi="Times New Roman" w:cs="Times New Roman"/>
              <w:sz w:val="20"/>
              <w:szCs w:val="20"/>
            </w:rPr>
            <w:t>1</w:t>
          </w:r>
          <w:r w:rsidRPr="00A708BE">
            <w:rPr>
              <w:rFonts w:ascii="Times New Roman" w:hAnsi="Times New Roman" w:cs="Times New Roman"/>
              <w:sz w:val="20"/>
              <w:szCs w:val="20"/>
            </w:rPr>
            <w:t>3 Mažeikiai, tel. (8 443)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4ED0E771" w14:textId="77777777" w:rsidR="00A94226" w:rsidRDefault="00C006CB" w:rsidP="00A94226">
          <w:pPr>
            <w:spacing w:line="240" w:lineRule="auto"/>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w:t>
          </w:r>
          <w:r w:rsidR="00D526C8" w:rsidRPr="004A73C8">
            <w:rPr>
              <w:rFonts w:ascii="Times New Roman" w:hAnsi="Times New Roman" w:cs="Times New Roman"/>
              <w:b/>
              <w:bCs/>
              <w:sz w:val="36"/>
              <w:szCs w:val="36"/>
            </w:rPr>
            <w:t xml:space="preserve">VIEŠOJO PIRKIMO </w:t>
          </w:r>
        </w:p>
        <w:p w14:paraId="1D1BF965" w14:textId="2BE9C0D3" w:rsidR="00D526C8" w:rsidRPr="004A73C8" w:rsidRDefault="00D526C8" w:rsidP="006F72FD">
          <w:pPr>
            <w:pStyle w:val="Default"/>
            <w:jc w:val="center"/>
            <w:rPr>
              <w:b/>
              <w:bCs/>
              <w:sz w:val="36"/>
              <w:szCs w:val="36"/>
            </w:rPr>
          </w:pPr>
          <w:r w:rsidRPr="004A73C8">
            <w:rPr>
              <w:b/>
              <w:bCs/>
              <w:sz w:val="36"/>
              <w:szCs w:val="36"/>
            </w:rPr>
            <w:t>„</w:t>
          </w:r>
          <w:r w:rsidR="00254C1A">
            <w:rPr>
              <w:b/>
              <w:sz w:val="36"/>
              <w:szCs w:val="36"/>
            </w:rPr>
            <w:t>PĖSČIŲJŲ – DVIRAČIŲ TAKO ĮRENGIMO DARBAI BUGENIŲ KAIME, BUGENIŲ G.</w:t>
          </w:r>
          <w:r w:rsidRPr="004A73C8">
            <w:rPr>
              <w:b/>
              <w:bCs/>
              <w:sz w:val="36"/>
              <w:szCs w:val="36"/>
            </w:rPr>
            <w:t>“</w:t>
          </w:r>
        </w:p>
        <w:p w14:paraId="18ACC6AD" w14:textId="7E970EB8" w:rsidR="00D526C8" w:rsidRPr="004A73C8" w:rsidRDefault="00DF131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w:t>
          </w:r>
          <w:r w:rsidR="0019623B" w:rsidRPr="004A73C8">
            <w:rPr>
              <w:rFonts w:ascii="Times New Roman" w:hAnsi="Times New Roman" w:cs="Times New Roman"/>
              <w:b/>
              <w:bCs/>
              <w:sz w:val="36"/>
              <w:szCs w:val="36"/>
            </w:rPr>
            <w:t>OS APKLAUSOS</w:t>
          </w:r>
          <w:r w:rsidR="00D526C8" w:rsidRPr="004A73C8">
            <w:rPr>
              <w:rFonts w:ascii="Times New Roman" w:hAnsi="Times New Roman" w:cs="Times New Roman"/>
              <w:b/>
              <w:bCs/>
              <w:sz w:val="36"/>
              <w:szCs w:val="36"/>
            </w:rPr>
            <w:t xml:space="preserve"> </w:t>
          </w:r>
          <w:r w:rsidR="00E861F5" w:rsidRPr="004A73C8">
            <w:rPr>
              <w:rFonts w:ascii="Times New Roman" w:hAnsi="Times New Roman" w:cs="Times New Roman"/>
              <w:b/>
              <w:bCs/>
              <w:sz w:val="36"/>
              <w:szCs w:val="36"/>
            </w:rPr>
            <w:t xml:space="preserve">SPECIALIOSIOS </w:t>
          </w:r>
          <w:r w:rsidR="00D526C8" w:rsidRPr="004A73C8">
            <w:rPr>
              <w:rFonts w:ascii="Times New Roman" w:hAnsi="Times New Roman" w:cs="Times New Roman"/>
              <w:b/>
              <w:bCs/>
              <w:sz w:val="36"/>
              <w:szCs w:val="36"/>
            </w:rPr>
            <w:t>SĄLYGOS</w:t>
          </w:r>
        </w:p>
        <w:p w14:paraId="6EDD5F73" w14:textId="77777777" w:rsidR="00CE4BA5" w:rsidRDefault="00D53BF4" w:rsidP="00CE4BA5">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w:t>
          </w:r>
          <w:r w:rsidR="00755F3B" w:rsidRPr="004A73C8">
            <w:rPr>
              <w:rFonts w:ascii="Times New Roman" w:hAnsi="Times New Roman" w:cs="Times New Roman"/>
              <w:b/>
              <w:bCs/>
              <w:sz w:val="28"/>
              <w:szCs w:val="28"/>
            </w:rPr>
            <w:t>ersija</w:t>
          </w:r>
          <w:r w:rsidRPr="004A73C8">
            <w:rPr>
              <w:rFonts w:ascii="Times New Roman" w:hAnsi="Times New Roman" w:cs="Times New Roman"/>
              <w:b/>
              <w:bCs/>
              <w:sz w:val="28"/>
              <w:szCs w:val="28"/>
            </w:rPr>
            <w:t xml:space="preserve"> Nr. </w:t>
          </w:r>
          <w:r w:rsidR="00A708BE" w:rsidRPr="004A73C8">
            <w:rPr>
              <w:rFonts w:ascii="Times New Roman" w:hAnsi="Times New Roman" w:cs="Times New Roman"/>
              <w:b/>
              <w:bCs/>
              <w:sz w:val="28"/>
              <w:szCs w:val="28"/>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1FB8CE08"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E867A3">
            <w:rPr>
              <w:rFonts w:ascii="Times New Roman" w:hAnsi="Times New Roman" w:cs="Times New Roman"/>
              <w:sz w:val="24"/>
              <w:szCs w:val="24"/>
            </w:rPr>
            <w:t>5</w:t>
          </w:r>
          <w:r w:rsidRPr="00A42DD4">
            <w:rPr>
              <w:rFonts w:ascii="Times New Roman" w:hAnsi="Times New Roman" w:cs="Times New Roman"/>
              <w:sz w:val="24"/>
              <w:szCs w:val="24"/>
            </w:rPr>
            <w:t>-</w:t>
          </w:r>
          <w:r w:rsidR="00D93D69">
            <w:rPr>
              <w:rFonts w:ascii="Times New Roman" w:hAnsi="Times New Roman" w:cs="Times New Roman"/>
              <w:sz w:val="24"/>
              <w:szCs w:val="24"/>
            </w:rPr>
            <w:t>0</w:t>
          </w:r>
          <w:r w:rsidR="00E867A3">
            <w:rPr>
              <w:rFonts w:ascii="Times New Roman" w:hAnsi="Times New Roman" w:cs="Times New Roman"/>
              <w:sz w:val="24"/>
              <w:szCs w:val="24"/>
            </w:rPr>
            <w:t>6</w:t>
          </w:r>
          <w:r w:rsidR="00A94226">
            <w:rPr>
              <w:rFonts w:ascii="Times New Roman" w:hAnsi="Times New Roman" w:cs="Times New Roman"/>
              <w:sz w:val="24"/>
              <w:szCs w:val="24"/>
              <w:lang w:val="en-US"/>
            </w:rPr>
            <w:t>-</w:t>
          </w:r>
          <w:r w:rsidR="00E56E79">
            <w:rPr>
              <w:rFonts w:ascii="Times New Roman" w:hAnsi="Times New Roman" w:cs="Times New Roman"/>
              <w:sz w:val="24"/>
              <w:szCs w:val="24"/>
              <w:lang w:val="en-US"/>
            </w:rPr>
            <w:t>17</w:t>
          </w:r>
        </w:p>
        <w:p w14:paraId="20AEA50B" w14:textId="2E3407A4"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E56E79">
            <w:rPr>
              <w:rFonts w:ascii="Times New Roman" w:hAnsi="Times New Roman" w:cs="Times New Roman"/>
              <w:color w:val="000000"/>
              <w:sz w:val="24"/>
              <w:szCs w:val="24"/>
            </w:rPr>
            <w:t>466</w:t>
          </w:r>
        </w:p>
        <w:p w14:paraId="517C01D9" w14:textId="66FE62BF" w:rsidR="001C24BC" w:rsidRDefault="005F13F0" w:rsidP="001A2892">
          <w:pPr>
            <w:spacing w:after="120" w:line="240" w:lineRule="auto"/>
            <w:ind w:left="567" w:firstLine="0"/>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49CF5827"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Bendra informacija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6091C332"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Pirkimo objektas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rsidP="00CB6C6E">
          <w:pPr>
            <w:pStyle w:val="Sraopastraipa"/>
            <w:numPr>
              <w:ilvl w:val="0"/>
              <w:numId w:val="53"/>
            </w:numPr>
            <w:spacing w:after="120" w:line="276" w:lineRule="auto"/>
            <w:ind w:left="567" w:hanging="283"/>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703CADF3" w:rsidR="006A6E82" w:rsidRDefault="006A6E82" w:rsidP="00CB6C6E">
          <w:pPr>
            <w:pStyle w:val="Sraopastraipa"/>
            <w:spacing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490E95A" w14:textId="45A94B19"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B66E64">
            <w:rPr>
              <w:rFonts w:ascii="Times New Roman" w:hAnsi="Times New Roman" w:cs="Times New Roman"/>
              <w:sz w:val="24"/>
              <w:szCs w:val="24"/>
            </w:rPr>
            <w:t>5</w:t>
          </w:r>
        </w:p>
        <w:p w14:paraId="7EBC33CC" w14:textId="0A03EB0E"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B66E64">
            <w:rPr>
              <w:rFonts w:ascii="Times New Roman" w:hAnsi="Times New Roman" w:cs="Times New Roman"/>
              <w:sz w:val="24"/>
              <w:szCs w:val="24"/>
            </w:rPr>
            <w:t>5</w:t>
          </w:r>
        </w:p>
        <w:p w14:paraId="55EF41D3" w14:textId="3B624232"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Pasiūlymo galiojimo užtikrinimas..........................................................................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B66E64">
            <w:rPr>
              <w:rFonts w:ascii="Times New Roman" w:hAnsi="Times New Roman" w:cs="Times New Roman"/>
              <w:sz w:val="24"/>
              <w:szCs w:val="24"/>
            </w:rPr>
            <w:t>5</w:t>
          </w:r>
        </w:p>
        <w:p w14:paraId="4B0B92F3" w14:textId="5FE7DBF5"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B66E64">
            <w:rPr>
              <w:rFonts w:ascii="Times New Roman" w:hAnsi="Times New Roman" w:cs="Times New Roman"/>
              <w:sz w:val="24"/>
              <w:szCs w:val="24"/>
            </w:rPr>
            <w:t>6</w:t>
          </w:r>
        </w:p>
        <w:p w14:paraId="5BF39967" w14:textId="35EF5727" w:rsidR="0003271B" w:rsidRDefault="0003271B"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 xml:space="preserve">......... </w:t>
          </w:r>
          <w:r w:rsidR="00B66E64">
            <w:rPr>
              <w:rFonts w:ascii="Times New Roman" w:hAnsi="Times New Roman" w:cs="Times New Roman"/>
              <w:sz w:val="24"/>
              <w:szCs w:val="24"/>
            </w:rPr>
            <w:t>7</w:t>
          </w:r>
        </w:p>
        <w:p w14:paraId="04D77214" w14:textId="287EE489" w:rsidR="0003271B" w:rsidRDefault="0003271B"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Kitos sąlygos....................................................................................................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 xml:space="preserve">..... </w:t>
          </w:r>
          <w:r w:rsidR="00B66E64">
            <w:rPr>
              <w:rFonts w:ascii="Times New Roman" w:hAnsi="Times New Roman" w:cs="Times New Roman"/>
              <w:sz w:val="24"/>
              <w:szCs w:val="24"/>
            </w:rPr>
            <w:t>7</w:t>
          </w:r>
        </w:p>
        <w:p w14:paraId="788A7848" w14:textId="3E2E5BAD" w:rsidR="0003271B" w:rsidRDefault="0003271B" w:rsidP="00CB6C6E">
          <w:pPr>
            <w:pStyle w:val="Sraopastraipa"/>
            <w:numPr>
              <w:ilvl w:val="0"/>
              <w:numId w:val="53"/>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Asmens duomenų tvarkymas............................................................................</w:t>
          </w:r>
          <w:r w:rsidR="00CB6C6E">
            <w:rPr>
              <w:rFonts w:ascii="Times New Roman" w:hAnsi="Times New Roman" w:cs="Times New Roman"/>
              <w:sz w:val="24"/>
              <w:szCs w:val="24"/>
            </w:rPr>
            <w:t>.....</w:t>
          </w:r>
          <w:r>
            <w:rPr>
              <w:rFonts w:ascii="Times New Roman" w:hAnsi="Times New Roman" w:cs="Times New Roman"/>
              <w:sz w:val="24"/>
              <w:szCs w:val="24"/>
            </w:rPr>
            <w:t>.......</w:t>
          </w:r>
          <w:r w:rsidR="00F60F1C">
            <w:rPr>
              <w:rFonts w:ascii="Times New Roman" w:hAnsi="Times New Roman" w:cs="Times New Roman"/>
              <w:sz w:val="24"/>
              <w:szCs w:val="24"/>
            </w:rPr>
            <w:t>.</w:t>
          </w:r>
          <w:r w:rsidR="00B66E64">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B66E64">
            <w:rPr>
              <w:rFonts w:ascii="Times New Roman" w:hAnsi="Times New Roman" w:cs="Times New Roman"/>
              <w:sz w:val="24"/>
              <w:szCs w:val="24"/>
            </w:rPr>
            <w:t>8</w:t>
          </w:r>
        </w:p>
        <w:p w14:paraId="0085C771" w14:textId="1600B109" w:rsidR="0003271B" w:rsidRDefault="0003271B" w:rsidP="00CB6C6E">
          <w:pPr>
            <w:pStyle w:val="Sraopastraipa"/>
            <w:numPr>
              <w:ilvl w:val="0"/>
              <w:numId w:val="53"/>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r w:rsidR="00CB6C6E">
            <w:rPr>
              <w:rFonts w:ascii="Times New Roman" w:hAnsi="Times New Roman" w:cs="Times New Roman"/>
              <w:sz w:val="24"/>
              <w:szCs w:val="24"/>
            </w:rPr>
            <w:t>(vieno</w:t>
          </w:r>
        </w:p>
        <w:p w14:paraId="28059500" w14:textId="06FC3EC5"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ar kelių), kurie įgalioti palaikyti tiesioginį ryšį su tiekėjais ir gauti iš jų (ne </w:t>
          </w:r>
          <w:r w:rsidR="00CB6C6E">
            <w:rPr>
              <w:rFonts w:ascii="Times New Roman" w:hAnsi="Times New Roman" w:cs="Times New Roman"/>
              <w:sz w:val="24"/>
              <w:szCs w:val="24"/>
            </w:rPr>
            <w:t>tarpininkų)</w:t>
          </w:r>
        </w:p>
        <w:p w14:paraId="7BB343F8" w14:textId="137FCCB3"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pranešimus, susijusius su pirkimų procedūromis, vardai, pavardės,</w:t>
          </w:r>
          <w:r w:rsidR="00CB6C6E">
            <w:rPr>
              <w:rFonts w:ascii="Times New Roman" w:hAnsi="Times New Roman" w:cs="Times New Roman"/>
              <w:sz w:val="24"/>
              <w:szCs w:val="24"/>
            </w:rPr>
            <w:t xml:space="preserve">  kontaktinė informacija.</w:t>
          </w:r>
          <w:r w:rsidR="00F60F1C">
            <w:rPr>
              <w:rFonts w:ascii="Times New Roman" w:hAnsi="Times New Roman" w:cs="Times New Roman"/>
              <w:sz w:val="24"/>
              <w:szCs w:val="24"/>
            </w:rPr>
            <w:t>.</w:t>
          </w:r>
          <w:r w:rsidR="00B66E64">
            <w:rPr>
              <w:rFonts w:ascii="Times New Roman" w:hAnsi="Times New Roman" w:cs="Times New Roman"/>
              <w:sz w:val="24"/>
              <w:szCs w:val="24"/>
            </w:rPr>
            <w:t>.</w:t>
          </w:r>
          <w:r w:rsidR="00CB6C6E">
            <w:rPr>
              <w:rFonts w:ascii="Times New Roman" w:hAnsi="Times New Roman" w:cs="Times New Roman"/>
              <w:sz w:val="24"/>
              <w:szCs w:val="24"/>
            </w:rPr>
            <w:t xml:space="preserve">.. </w:t>
          </w:r>
          <w:r w:rsidR="00B66E64">
            <w:rPr>
              <w:rFonts w:ascii="Times New Roman" w:hAnsi="Times New Roman" w:cs="Times New Roman"/>
              <w:sz w:val="24"/>
              <w:szCs w:val="24"/>
            </w:rPr>
            <w:t>9</w:t>
          </w:r>
        </w:p>
        <w:p w14:paraId="347778C4" w14:textId="4C1CF3F2" w:rsidR="0003271B" w:rsidRPr="006A6E82"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p>
        <w:p w14:paraId="2D26E3BB" w14:textId="47FB447D" w:rsidR="00173FBA" w:rsidRPr="004A73C8" w:rsidRDefault="00173FBA" w:rsidP="00CB6C6E">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rsidP="003767EA">
      <w:pPr>
        <w:pStyle w:val="Antrat1"/>
        <w:numPr>
          <w:ilvl w:val="0"/>
          <w:numId w:val="14"/>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ECEA63A" w14:textId="7A89048A" w:rsidR="00746BAF" w:rsidRPr="004A73C8" w:rsidRDefault="00D722C8" w:rsidP="00CE4BA5">
      <w:pPr>
        <w:spacing w:line="240" w:lineRule="auto"/>
        <w:ind w:firstLine="567"/>
        <w:rPr>
          <w:rFonts w:ascii="Times New Roman" w:hAnsi="Times New Roman" w:cs="Times New Roman"/>
          <w:sz w:val="24"/>
          <w:szCs w:val="24"/>
        </w:rPr>
      </w:pPr>
      <w:r w:rsidRPr="004A73C8">
        <w:rPr>
          <w:rFonts w:ascii="Times New Roman" w:hAnsi="Times New Roman" w:cs="Times New Roman"/>
          <w:sz w:val="24"/>
          <w:szCs w:val="24"/>
        </w:rPr>
        <w:t xml:space="preserve">1.1.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 xml:space="preserve">– </w:t>
      </w:r>
      <w:r w:rsidR="004A73C8" w:rsidRPr="004A73C8">
        <w:rPr>
          <w:rFonts w:ascii="Times New Roman" w:hAnsi="Times New Roman" w:cs="Times New Roman"/>
          <w:sz w:val="24"/>
          <w:szCs w:val="24"/>
        </w:rPr>
        <w:t>Mažeikių rajono savivaldybės administracija</w:t>
      </w:r>
      <w:r w:rsidR="00FB3C75" w:rsidRPr="004A73C8">
        <w:rPr>
          <w:rFonts w:ascii="Times New Roman" w:hAnsi="Times New Roman" w:cs="Times New Roman"/>
          <w:sz w:val="24"/>
          <w:szCs w:val="24"/>
        </w:rPr>
        <w:t xml:space="preserve">, juridinio asmens kodas </w:t>
      </w:r>
      <w:r w:rsidR="004A73C8" w:rsidRPr="004A73C8">
        <w:rPr>
          <w:rFonts w:ascii="Times New Roman" w:hAnsi="Times New Roman" w:cs="Times New Roman"/>
          <w:sz w:val="24"/>
          <w:szCs w:val="24"/>
        </w:rPr>
        <w:t>167371234</w:t>
      </w:r>
      <w:r w:rsidR="00FB3C75" w:rsidRPr="004A73C8">
        <w:rPr>
          <w:rFonts w:ascii="Times New Roman" w:hAnsi="Times New Roman" w:cs="Times New Roman"/>
          <w:sz w:val="24"/>
          <w:szCs w:val="24"/>
        </w:rPr>
        <w:t xml:space="preserve">, adresas </w:t>
      </w:r>
      <w:r w:rsidR="004A73C8" w:rsidRPr="004A73C8">
        <w:rPr>
          <w:rFonts w:ascii="Times New Roman" w:hAnsi="Times New Roman" w:cs="Times New Roman"/>
          <w:sz w:val="24"/>
          <w:szCs w:val="24"/>
        </w:rPr>
        <w:t>Laisvės g. 8, Mažeikiai</w:t>
      </w:r>
      <w:r w:rsidR="00FB3C75" w:rsidRPr="004A73C8">
        <w:rPr>
          <w:rFonts w:ascii="Times New Roman" w:hAnsi="Times New Roman" w:cs="Times New Roman"/>
          <w:sz w:val="24"/>
          <w:szCs w:val="24"/>
        </w:rPr>
        <w:t xml:space="preserve">, darbo laikas </w:t>
      </w:r>
      <w:r w:rsidR="004A73C8" w:rsidRPr="004A73C8">
        <w:rPr>
          <w:rFonts w:ascii="Times New Roman" w:hAnsi="Times New Roman" w:cs="Times New Roman"/>
          <w:sz w:val="24"/>
          <w:szCs w:val="24"/>
        </w:rPr>
        <w:t>I-IV 8.00 – 17.00, V 8.00 – 15.45, pietų pertrauka 12.00 – 12.45</w:t>
      </w:r>
      <w:r w:rsidR="00FB3C75" w:rsidRPr="004A73C8">
        <w:rPr>
          <w:rFonts w:ascii="Times New Roman" w:hAnsi="Times New Roman" w:cs="Times New Roman"/>
          <w:sz w:val="24"/>
          <w:szCs w:val="24"/>
        </w:rPr>
        <w:t xml:space="preserve">.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nėra PVM mokėtoja</w:t>
      </w:r>
      <w:r w:rsidR="2B3E0D46" w:rsidRPr="004A73C8">
        <w:rPr>
          <w:rFonts w:ascii="Times New Roman" w:hAnsi="Times New Roman" w:cs="Times New Roman"/>
          <w:sz w:val="24"/>
          <w:szCs w:val="24"/>
        </w:rPr>
        <w:t>s</w:t>
      </w:r>
      <w:r w:rsidR="00FB3C75" w:rsidRPr="004A73C8">
        <w:rPr>
          <w:rFonts w:ascii="Times New Roman" w:hAnsi="Times New Roman" w:cs="Times New Roman"/>
          <w:sz w:val="24"/>
          <w:szCs w:val="24"/>
        </w:rPr>
        <w:t>.</w:t>
      </w:r>
    </w:p>
    <w:p w14:paraId="6669709E" w14:textId="1B52B690" w:rsidR="00316D64" w:rsidRPr="004A73C8" w:rsidRDefault="00CA0CC5"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00CE4BA5" w:rsidRPr="00671C32">
        <w:rPr>
          <w:rFonts w:ascii="Times New Roman" w:hAnsi="Times New Roman" w:cs="Times New Roman"/>
          <w:sz w:val="24"/>
          <w:szCs w:val="24"/>
        </w:rPr>
        <w:t xml:space="preserve">tokių prekių CPO </w:t>
      </w:r>
      <w:r w:rsidR="00671C32">
        <w:rPr>
          <w:rFonts w:ascii="Times New Roman" w:hAnsi="Times New Roman" w:cs="Times New Roman"/>
          <w:sz w:val="24"/>
          <w:szCs w:val="24"/>
        </w:rPr>
        <w:t xml:space="preserve">kataloge </w:t>
      </w:r>
      <w:r w:rsidR="00CE4BA5" w:rsidRPr="00671C32">
        <w:rPr>
          <w:rFonts w:ascii="Times New Roman" w:hAnsi="Times New Roman" w:cs="Times New Roman"/>
          <w:sz w:val="24"/>
          <w:szCs w:val="24"/>
        </w:rPr>
        <w:t>nėra</w:t>
      </w:r>
      <w:r w:rsidR="00CE4BA5">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1F0F3C55" w14:textId="0F7F047B" w:rsidR="00702B7B" w:rsidRPr="004A73C8" w:rsidRDefault="00C70C67"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Pirkimo Komisija yra sudaroma</w:t>
      </w:r>
      <w:r w:rsidR="000662A8" w:rsidRPr="004A73C8">
        <w:rPr>
          <w:rFonts w:ascii="Times New Roman" w:hAnsi="Times New Roman" w:cs="Times New Roman"/>
          <w:sz w:val="24"/>
          <w:szCs w:val="24"/>
        </w:rPr>
        <w:t>.</w:t>
      </w:r>
    </w:p>
    <w:p w14:paraId="23FD28A2" w14:textId="1D5495B5" w:rsidR="00463EEA" w:rsidRDefault="004F6423" w:rsidP="00463EEA">
      <w:pPr>
        <w:pStyle w:val="Sraopastraipa"/>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1.</w:t>
      </w:r>
      <w:r w:rsidR="00671C32">
        <w:rPr>
          <w:rFonts w:ascii="Times New Roman" w:hAnsi="Times New Roman" w:cs="Times New Roman"/>
          <w:sz w:val="24"/>
          <w:szCs w:val="24"/>
        </w:rPr>
        <w:t>4</w:t>
      </w:r>
      <w:r w:rsidRPr="004A73C8">
        <w:rPr>
          <w:rFonts w:ascii="Times New Roman" w:hAnsi="Times New Roman" w:cs="Times New Roman"/>
          <w:sz w:val="24"/>
          <w:szCs w:val="24"/>
        </w:rPr>
        <w:t>.</w:t>
      </w:r>
      <w:r w:rsidRPr="004A73C8">
        <w:rPr>
          <w:rFonts w:ascii="Times New Roman" w:hAnsi="Times New Roman" w:cs="Times New Roman"/>
          <w:i/>
          <w:iCs/>
          <w:sz w:val="24"/>
          <w:szCs w:val="24"/>
        </w:rPr>
        <w:t xml:space="preserve"> </w:t>
      </w:r>
      <w:r w:rsidR="00E867A3" w:rsidRPr="00100CA3">
        <w:rPr>
          <w:rFonts w:ascii="Times New Roman" w:hAnsi="Times New Roman" w:cs="Times New Roman"/>
          <w:sz w:val="24"/>
          <w:szCs w:val="24"/>
        </w:rPr>
        <w:t xml:space="preserve">Atliekamas žaliasis pirkimas. Pirkimas vykdomas vadovaujantis </w:t>
      </w:r>
      <w:r w:rsidR="00E867A3"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E867A3"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E867A3" w:rsidRPr="00946B8B">
        <w:rPr>
          <w:rFonts w:ascii="Times New Roman" w:hAnsi="Times New Roman" w:cs="Times New Roman"/>
          <w:sz w:val="24"/>
          <w:szCs w:val="24"/>
        </w:rPr>
        <w:t xml:space="preserve"> (su visais aktualiais pakeitimais)</w:t>
      </w:r>
      <w:r w:rsidR="00E867A3" w:rsidRPr="004A73C8">
        <w:rPr>
          <w:rFonts w:ascii="Times New Roman" w:hAnsi="Times New Roman" w:cs="Times New Roman"/>
          <w:sz w:val="24"/>
          <w:szCs w:val="24"/>
        </w:rPr>
        <w:t xml:space="preserve"> </w:t>
      </w:r>
      <w:r w:rsidR="00E867A3" w:rsidRPr="00CE4BA5">
        <w:rPr>
          <w:rFonts w:ascii="Times New Roman" w:hAnsi="Times New Roman" w:cs="Times New Roman"/>
          <w:sz w:val="24"/>
          <w:szCs w:val="24"/>
        </w:rPr>
        <w:t>4.4.</w:t>
      </w:r>
      <w:r w:rsidR="00E867A3">
        <w:rPr>
          <w:rFonts w:ascii="Times New Roman" w:hAnsi="Times New Roman" w:cs="Times New Roman"/>
          <w:sz w:val="24"/>
          <w:szCs w:val="24"/>
        </w:rPr>
        <w:t>1</w:t>
      </w:r>
      <w:r w:rsidR="00E867A3" w:rsidRPr="00CE4BA5">
        <w:rPr>
          <w:rFonts w:ascii="Times New Roman" w:hAnsi="Times New Roman" w:cs="Times New Roman"/>
          <w:i/>
          <w:sz w:val="24"/>
          <w:szCs w:val="24"/>
        </w:rPr>
        <w:t xml:space="preserve"> </w:t>
      </w:r>
      <w:r w:rsidR="00E867A3">
        <w:rPr>
          <w:rFonts w:ascii="Times New Roman" w:hAnsi="Times New Roman" w:cs="Times New Roman"/>
          <w:iCs/>
          <w:sz w:val="24"/>
          <w:szCs w:val="24"/>
        </w:rPr>
        <w:t>pa</w:t>
      </w:r>
      <w:r w:rsidR="00E867A3" w:rsidRPr="004A73C8">
        <w:rPr>
          <w:rFonts w:ascii="Times New Roman" w:hAnsi="Times New Roman" w:cs="Times New Roman"/>
          <w:sz w:val="24"/>
          <w:szCs w:val="24"/>
        </w:rPr>
        <w:t>punk</w:t>
      </w:r>
      <w:r w:rsidR="00E867A3">
        <w:rPr>
          <w:rFonts w:ascii="Times New Roman" w:hAnsi="Times New Roman" w:cs="Times New Roman"/>
          <w:sz w:val="24"/>
          <w:szCs w:val="24"/>
        </w:rPr>
        <w:t>čiu</w:t>
      </w:r>
      <w:r w:rsidR="00E867A3" w:rsidRPr="004A73C8">
        <w:rPr>
          <w:rFonts w:ascii="Times New Roman" w:hAnsi="Times New Roman" w:cs="Times New Roman"/>
          <w:sz w:val="24"/>
          <w:szCs w:val="24"/>
        </w:rPr>
        <w:t xml:space="preserve">. Aplinkos apaugos kriterijai nustatyti </w:t>
      </w:r>
      <w:r w:rsidR="00E867A3">
        <w:rPr>
          <w:rFonts w:ascii="Times New Roman" w:hAnsi="Times New Roman" w:cs="Times New Roman"/>
          <w:sz w:val="24"/>
          <w:szCs w:val="24"/>
        </w:rPr>
        <w:t>specialiųjų pirkimo sąlygų 3.2 punkte.</w:t>
      </w:r>
      <w:r w:rsidR="00463EEA">
        <w:rPr>
          <w:rFonts w:ascii="Times New Roman" w:hAnsi="Times New Roman" w:cs="Times New Roman"/>
          <w:sz w:val="24"/>
          <w:szCs w:val="24"/>
        </w:rPr>
        <w:t xml:space="preserve"> </w:t>
      </w:r>
    </w:p>
    <w:p w14:paraId="481C6227" w14:textId="1B1547C6" w:rsidR="4B7098B6" w:rsidRDefault="00463EEA" w:rsidP="00463EEA">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671C32">
        <w:rPr>
          <w:rFonts w:ascii="Times New Roman" w:hAnsi="Times New Roman" w:cs="Times New Roman"/>
          <w:sz w:val="24"/>
          <w:szCs w:val="24"/>
        </w:rPr>
        <w:t>5</w:t>
      </w:r>
      <w:r>
        <w:rPr>
          <w:rFonts w:ascii="Times New Roman" w:hAnsi="Times New Roman" w:cs="Times New Roman"/>
          <w:sz w:val="24"/>
          <w:szCs w:val="24"/>
        </w:rPr>
        <w:t xml:space="preserve">. </w:t>
      </w:r>
      <w:r w:rsidR="4B7098B6" w:rsidRPr="004A73C8">
        <w:rPr>
          <w:rFonts w:ascii="Times New Roman" w:eastAsia="Arial" w:hAnsi="Times New Roman" w:cs="Times New Roman"/>
          <w:sz w:val="24"/>
          <w:szCs w:val="24"/>
        </w:rPr>
        <w:t>Bendrosios</w:t>
      </w:r>
      <w:r w:rsidR="00931CA2" w:rsidRPr="004A73C8">
        <w:rPr>
          <w:rFonts w:ascii="Times New Roman" w:eastAsia="Arial" w:hAnsi="Times New Roman" w:cs="Times New Roman"/>
          <w:sz w:val="24"/>
          <w:szCs w:val="24"/>
        </w:rPr>
        <w:t xml:space="preserve"> pirkimo</w:t>
      </w:r>
      <w:r w:rsidR="4B7098B6" w:rsidRPr="004A73C8">
        <w:rPr>
          <w:rFonts w:ascii="Times New Roman" w:eastAsia="Arial" w:hAnsi="Times New Roman" w:cs="Times New Roman"/>
          <w:sz w:val="24"/>
          <w:szCs w:val="24"/>
        </w:rPr>
        <w:t xml:space="preserve"> sąlygos yra neatskiriama ši</w:t>
      </w:r>
      <w:r w:rsidR="00931CA2" w:rsidRPr="004A73C8">
        <w:rPr>
          <w:rFonts w:ascii="Times New Roman" w:eastAsia="Arial" w:hAnsi="Times New Roman" w:cs="Times New Roman"/>
          <w:sz w:val="24"/>
          <w:szCs w:val="24"/>
        </w:rPr>
        <w:t>ų</w:t>
      </w:r>
      <w:r w:rsidR="4B7098B6" w:rsidRPr="004A73C8">
        <w:rPr>
          <w:rFonts w:ascii="Times New Roman" w:eastAsia="Arial" w:hAnsi="Times New Roman" w:cs="Times New Roman"/>
          <w:sz w:val="24"/>
          <w:szCs w:val="24"/>
        </w:rPr>
        <w:t xml:space="preserve">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rsidP="00671C32">
      <w:pPr>
        <w:pStyle w:val="Antrat1"/>
        <w:numPr>
          <w:ilvl w:val="0"/>
          <w:numId w:val="21"/>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65428BC4" w:rsidR="00FB3C75" w:rsidRPr="00463EEA" w:rsidRDefault="4A330118" w:rsidP="00776A1F">
      <w:pPr>
        <w:pStyle w:val="Betarp"/>
        <w:numPr>
          <w:ilvl w:val="1"/>
          <w:numId w:val="21"/>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 įsigyti</w:t>
      </w:r>
      <w:r w:rsidR="008E110C">
        <w:rPr>
          <w:rFonts w:ascii="Times New Roman" w:eastAsia="Calibri" w:hAnsi="Times New Roman" w:cs="Times New Roman"/>
          <w:color w:val="000000" w:themeColor="text1"/>
          <w:sz w:val="24"/>
          <w:szCs w:val="24"/>
        </w:rPr>
        <w:t xml:space="preserve"> </w:t>
      </w:r>
      <w:r w:rsidR="00254C1A">
        <w:rPr>
          <w:rFonts w:ascii="Times New Roman" w:hAnsi="Times New Roman" w:cs="Times New Roman"/>
          <w:bCs/>
          <w:i/>
          <w:iCs/>
          <w:sz w:val="24"/>
          <w:szCs w:val="24"/>
        </w:rPr>
        <w:t>pėsčiųjų – dviračių tako įrengimo darbus Bugenių kaime, Bugenių g.</w:t>
      </w:r>
      <w:r w:rsidR="00EA6633" w:rsidRPr="00EA6633">
        <w:rPr>
          <w:rFonts w:ascii="Times New Roman" w:hAnsi="Times New Roman" w:cs="Times New Roman"/>
          <w:bCs/>
          <w:sz w:val="24"/>
          <w:szCs w:val="24"/>
        </w:rPr>
        <w:t xml:space="preserve"> </w:t>
      </w:r>
      <w:r w:rsidR="00EA6633" w:rsidRPr="00EA6633">
        <w:rPr>
          <w:rFonts w:ascii="Times New Roman" w:hAnsi="Times New Roman" w:cs="Times New Roman"/>
          <w:color w:val="000000"/>
          <w:sz w:val="24"/>
          <w:szCs w:val="24"/>
        </w:rPr>
        <w:t xml:space="preserve">(toliau – Pirkimas, </w:t>
      </w:r>
      <w:r w:rsidR="00A94226">
        <w:rPr>
          <w:rFonts w:ascii="Times New Roman" w:hAnsi="Times New Roman" w:cs="Times New Roman"/>
          <w:color w:val="000000"/>
          <w:sz w:val="24"/>
          <w:szCs w:val="24"/>
        </w:rPr>
        <w:t>darbai</w:t>
      </w:r>
      <w:r w:rsidR="00EA6633" w:rsidRPr="00EA6633">
        <w:rPr>
          <w:rFonts w:ascii="Times New Roman" w:hAnsi="Times New Roman" w:cs="Times New Roman"/>
          <w:color w:val="000000"/>
          <w:sz w:val="24"/>
          <w:szCs w:val="24"/>
        </w:rPr>
        <w:t>).</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A94226">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r w:rsidR="00A94226">
        <w:rPr>
          <w:rFonts w:ascii="Times New Roman" w:hAnsi="Times New Roman" w:cs="Times New Roman"/>
          <w:sz w:val="24"/>
          <w:szCs w:val="24"/>
        </w:rPr>
        <w:t xml:space="preserve"> „Techninė specifikacija“</w:t>
      </w:r>
      <w:r w:rsidR="00AE2AEF" w:rsidRPr="00463EEA">
        <w:rPr>
          <w:rFonts w:ascii="Times New Roman" w:hAnsi="Times New Roman" w:cs="Times New Roman"/>
          <w:sz w:val="24"/>
          <w:szCs w:val="24"/>
        </w:rPr>
        <w:t>.</w:t>
      </w:r>
    </w:p>
    <w:p w14:paraId="326CC732" w14:textId="37C392E9"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E110C" w:rsidRPr="00694C58">
        <w:rPr>
          <w:rFonts w:ascii="Times New Roman" w:hAnsi="Times New Roman" w:cs="Times New Roman"/>
          <w:sz w:val="24"/>
          <w:szCs w:val="24"/>
        </w:rPr>
        <w:t xml:space="preserve">Pirkimo objektas į dalis neskaidomas. Pirkimo apimtys, reikalavimai ir techninė specifikacija apibrėžti </w:t>
      </w:r>
      <w:r w:rsidR="00F13B65">
        <w:rPr>
          <w:rFonts w:ascii="Times New Roman" w:hAnsi="Times New Roman" w:cs="Times New Roman"/>
          <w:sz w:val="24"/>
          <w:szCs w:val="24"/>
        </w:rPr>
        <w:t>P</w:t>
      </w:r>
      <w:r w:rsidR="008E110C" w:rsidRPr="00694C58">
        <w:rPr>
          <w:rFonts w:ascii="Times New Roman" w:hAnsi="Times New Roman" w:cs="Times New Roman"/>
          <w:sz w:val="24"/>
          <w:szCs w:val="24"/>
        </w:rPr>
        <w:t xml:space="preserve">irkimo sąlygų </w:t>
      </w:r>
      <w:r w:rsidR="00513920">
        <w:rPr>
          <w:rFonts w:ascii="Times New Roman" w:hAnsi="Times New Roman" w:cs="Times New Roman"/>
          <w:sz w:val="24"/>
          <w:szCs w:val="24"/>
        </w:rPr>
        <w:t>3</w:t>
      </w:r>
      <w:r w:rsidR="008E110C" w:rsidRPr="00694C58">
        <w:rPr>
          <w:rFonts w:ascii="Times New Roman" w:hAnsi="Times New Roman" w:cs="Times New Roman"/>
          <w:color w:val="00B050"/>
          <w:sz w:val="24"/>
          <w:szCs w:val="24"/>
        </w:rPr>
        <w:t xml:space="preserve"> </w:t>
      </w:r>
      <w:r w:rsidR="008E110C" w:rsidRPr="00694C58">
        <w:rPr>
          <w:rFonts w:ascii="Times New Roman" w:hAnsi="Times New Roman" w:cs="Times New Roman"/>
          <w:sz w:val="24"/>
          <w:szCs w:val="24"/>
        </w:rPr>
        <w:t>priede</w:t>
      </w:r>
      <w:r w:rsidR="00F13B65">
        <w:rPr>
          <w:rFonts w:ascii="Times New Roman" w:hAnsi="Times New Roman" w:cs="Times New Roman"/>
          <w:sz w:val="24"/>
          <w:szCs w:val="24"/>
        </w:rPr>
        <w:t xml:space="preserve"> „Sutarties projektas“</w:t>
      </w:r>
      <w:r w:rsidR="008E110C" w:rsidRPr="00694C58">
        <w:rPr>
          <w:rFonts w:ascii="Times New Roman" w:hAnsi="Times New Roman" w:cs="Times New Roman"/>
          <w:sz w:val="24"/>
          <w:szCs w:val="24"/>
        </w:rPr>
        <w:t>.</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rsidP="00671C32">
      <w:pPr>
        <w:pStyle w:val="Antrat1"/>
        <w:numPr>
          <w:ilvl w:val="0"/>
          <w:numId w:val="21"/>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3C53954E" w14:textId="21B91DF1" w:rsidR="00B8335C" w:rsidRPr="00E867A3" w:rsidRDefault="00BD3268" w:rsidP="00E867A3">
      <w:pPr>
        <w:pStyle w:val="Sraopastraipa"/>
        <w:numPr>
          <w:ilvl w:val="1"/>
          <w:numId w:val="21"/>
        </w:numPr>
        <w:tabs>
          <w:tab w:val="left" w:pos="993"/>
        </w:tabs>
        <w:spacing w:line="240" w:lineRule="auto"/>
        <w:ind w:left="0" w:firstLine="567"/>
        <w:rPr>
          <w:rFonts w:ascii="Times New Roman" w:hAnsi="Times New Roman" w:cs="Times New Roman"/>
          <w:sz w:val="24"/>
          <w:szCs w:val="24"/>
        </w:rPr>
      </w:pPr>
      <w:r w:rsidRPr="0096084B">
        <w:rPr>
          <w:rFonts w:ascii="Times New Roman" w:hAnsi="Times New Roman" w:cs="Times New Roman"/>
          <w:sz w:val="24"/>
          <w:szCs w:val="24"/>
        </w:rPr>
        <w:t>Tiekėjų kvalifikacijos reikalavimai bei reikalaujami dokumentai ir informacija, patvirtinantys šiuos reikalavimus</w:t>
      </w:r>
      <w:r w:rsidR="00531A73">
        <w:rPr>
          <w:rFonts w:ascii="Times New Roman" w:hAnsi="Times New Roman" w:cs="Times New Roman"/>
          <w:sz w:val="24"/>
          <w:szCs w:val="24"/>
        </w:rPr>
        <w:t xml:space="preserve"> </w:t>
      </w:r>
      <w:r w:rsidR="00531A73" w:rsidRPr="00F5500F">
        <w:rPr>
          <w:rFonts w:ascii="Times New Roman" w:hAnsi="Times New Roman" w:cs="Times New Roman"/>
          <w:b/>
          <w:bCs/>
          <w:sz w:val="24"/>
          <w:szCs w:val="24"/>
        </w:rPr>
        <w:t>(</w:t>
      </w:r>
      <w:r w:rsidR="00F5500F">
        <w:rPr>
          <w:rFonts w:ascii="Times New Roman" w:hAnsi="Times New Roman" w:cs="Times New Roman"/>
          <w:b/>
          <w:bCs/>
          <w:sz w:val="24"/>
          <w:szCs w:val="24"/>
        </w:rPr>
        <w:t xml:space="preserve">dokumentus pateikti </w:t>
      </w:r>
      <w:r w:rsidR="00F5500F" w:rsidRPr="00F5500F">
        <w:rPr>
          <w:rFonts w:ascii="Times New Roman" w:hAnsi="Times New Roman" w:cs="Times New Roman"/>
          <w:b/>
          <w:bCs/>
          <w:sz w:val="24"/>
          <w:szCs w:val="24"/>
        </w:rPr>
        <w:t>bus prašoma</w:t>
      </w:r>
      <w:r w:rsidR="00531A73" w:rsidRPr="00F5500F">
        <w:rPr>
          <w:rFonts w:ascii="Times New Roman" w:hAnsi="Times New Roman" w:cs="Times New Roman"/>
          <w:b/>
          <w:bCs/>
          <w:sz w:val="24"/>
          <w:szCs w:val="24"/>
        </w:rPr>
        <w:t xml:space="preserve"> galim</w:t>
      </w:r>
      <w:r w:rsidR="00F5500F" w:rsidRPr="00F5500F">
        <w:rPr>
          <w:rFonts w:ascii="Times New Roman" w:hAnsi="Times New Roman" w:cs="Times New Roman"/>
          <w:b/>
          <w:bCs/>
          <w:sz w:val="24"/>
          <w:szCs w:val="24"/>
        </w:rPr>
        <w:t>o</w:t>
      </w:r>
      <w:r w:rsidR="00531A73" w:rsidRPr="00F5500F">
        <w:rPr>
          <w:rFonts w:ascii="Times New Roman" w:hAnsi="Times New Roman" w:cs="Times New Roman"/>
          <w:b/>
          <w:bCs/>
          <w:sz w:val="24"/>
          <w:szCs w:val="24"/>
        </w:rPr>
        <w:t xml:space="preserve"> nugalėtoj</w:t>
      </w:r>
      <w:r w:rsidR="00F5500F" w:rsidRPr="00F5500F">
        <w:rPr>
          <w:rFonts w:ascii="Times New Roman" w:hAnsi="Times New Roman" w:cs="Times New Roman"/>
          <w:b/>
          <w:bCs/>
          <w:sz w:val="24"/>
          <w:szCs w:val="24"/>
        </w:rPr>
        <w:t>o</w:t>
      </w:r>
      <w:r w:rsidR="00531A73" w:rsidRPr="00F5500F">
        <w:rPr>
          <w:rFonts w:ascii="Times New Roman" w:hAnsi="Times New Roman" w:cs="Times New Roman"/>
          <w:b/>
          <w:bCs/>
          <w:sz w:val="24"/>
          <w:szCs w:val="24"/>
        </w:rPr>
        <w:t>)</w:t>
      </w:r>
      <w:r w:rsidRPr="0096084B">
        <w:rPr>
          <w:rFonts w:ascii="Times New Roman" w:hAnsi="Times New Roman" w:cs="Times New Roman"/>
          <w:sz w:val="24"/>
          <w:szCs w:val="24"/>
        </w:rPr>
        <w:t>:</w:t>
      </w:r>
    </w:p>
    <w:tbl>
      <w:tblPr>
        <w:tblStyle w:val="Lentelstinklelis"/>
        <w:tblpPr w:leftFromText="180" w:rightFromText="180" w:vertAnchor="text" w:horzAnchor="margin" w:tblpY="106"/>
        <w:tblOverlap w:val="never"/>
        <w:tblW w:w="9776" w:type="dxa"/>
        <w:tblInd w:w="0" w:type="dxa"/>
        <w:tblLook w:val="04A0" w:firstRow="1" w:lastRow="0" w:firstColumn="1" w:lastColumn="0" w:noHBand="0" w:noVBand="1"/>
      </w:tblPr>
      <w:tblGrid>
        <w:gridCol w:w="756"/>
        <w:gridCol w:w="4201"/>
        <w:gridCol w:w="4819"/>
      </w:tblGrid>
      <w:tr w:rsidR="00B8335C" w:rsidRPr="00B8335C" w14:paraId="0948533F" w14:textId="77777777" w:rsidTr="00E867A3">
        <w:trPr>
          <w:trHeight w:val="376"/>
        </w:trPr>
        <w:tc>
          <w:tcPr>
            <w:tcW w:w="756" w:type="dxa"/>
            <w:vAlign w:val="center"/>
          </w:tcPr>
          <w:p w14:paraId="158DEA27" w14:textId="77777777" w:rsidR="00B8335C" w:rsidRPr="00B8335C" w:rsidRDefault="00B8335C" w:rsidP="00CC1E5C">
            <w:pPr>
              <w:tabs>
                <w:tab w:val="left" w:pos="271"/>
              </w:tabs>
              <w:ind w:firstLine="22"/>
              <w:rPr>
                <w:rFonts w:hAnsi="Times New Roman" w:cs="Times New Roman"/>
                <w:sz w:val="24"/>
                <w:szCs w:val="24"/>
              </w:rPr>
            </w:pPr>
            <w:r w:rsidRPr="00B8335C">
              <w:rPr>
                <w:rFonts w:hAnsi="Times New Roman" w:cs="Times New Roman"/>
                <w:b/>
                <w:bCs/>
                <w:sz w:val="24"/>
                <w:szCs w:val="24"/>
              </w:rPr>
              <w:t>Eil. Nr.</w:t>
            </w:r>
          </w:p>
        </w:tc>
        <w:tc>
          <w:tcPr>
            <w:tcW w:w="4201" w:type="dxa"/>
            <w:vAlign w:val="center"/>
          </w:tcPr>
          <w:p w14:paraId="005C93F1" w14:textId="77777777" w:rsidR="00B8335C" w:rsidRPr="00B8335C" w:rsidRDefault="00B8335C" w:rsidP="00B8335C">
            <w:pPr>
              <w:tabs>
                <w:tab w:val="left" w:pos="271"/>
              </w:tabs>
              <w:ind w:firstLine="0"/>
              <w:jc w:val="center"/>
              <w:rPr>
                <w:rFonts w:hAnsi="Times New Roman" w:cs="Times New Roman"/>
                <w:sz w:val="24"/>
                <w:szCs w:val="24"/>
              </w:rPr>
            </w:pPr>
            <w:r w:rsidRPr="00B8335C">
              <w:rPr>
                <w:rFonts w:hAnsi="Times New Roman" w:cs="Times New Roman"/>
                <w:b/>
                <w:bCs/>
                <w:sz w:val="24"/>
                <w:szCs w:val="24"/>
              </w:rPr>
              <w:t>Kvalifikacijos reikalavimai</w:t>
            </w:r>
          </w:p>
        </w:tc>
        <w:tc>
          <w:tcPr>
            <w:tcW w:w="4819" w:type="dxa"/>
            <w:vAlign w:val="center"/>
          </w:tcPr>
          <w:p w14:paraId="7AA439BF" w14:textId="77777777" w:rsidR="00B8335C" w:rsidRPr="00B8335C" w:rsidRDefault="00B8335C" w:rsidP="00B8335C">
            <w:pPr>
              <w:tabs>
                <w:tab w:val="left" w:pos="271"/>
              </w:tabs>
              <w:ind w:firstLine="0"/>
              <w:jc w:val="center"/>
              <w:rPr>
                <w:rFonts w:hAnsi="Times New Roman" w:cs="Times New Roman"/>
                <w:sz w:val="24"/>
                <w:szCs w:val="24"/>
              </w:rPr>
            </w:pPr>
            <w:r w:rsidRPr="00B8335C">
              <w:rPr>
                <w:rFonts w:hAnsi="Times New Roman" w:cs="Times New Roman"/>
                <w:b/>
                <w:bCs/>
                <w:sz w:val="24"/>
                <w:szCs w:val="24"/>
              </w:rPr>
              <w:t>Patvirtinančių dokumentų sąrašas</w:t>
            </w:r>
          </w:p>
        </w:tc>
      </w:tr>
      <w:tr w:rsidR="00B8335C" w:rsidRPr="00B8335C" w14:paraId="2046364D" w14:textId="77777777" w:rsidTr="008F26BD">
        <w:trPr>
          <w:trHeight w:val="122"/>
        </w:trPr>
        <w:tc>
          <w:tcPr>
            <w:tcW w:w="9776" w:type="dxa"/>
            <w:gridSpan w:val="3"/>
          </w:tcPr>
          <w:p w14:paraId="5C6B6D1F" w14:textId="165EC9D8" w:rsidR="00B8335C" w:rsidRPr="00B8335C" w:rsidRDefault="00B8335C" w:rsidP="00B8335C">
            <w:pPr>
              <w:ind w:firstLine="178"/>
              <w:jc w:val="center"/>
              <w:rPr>
                <w:rFonts w:hAnsi="Times New Roman" w:cs="Times New Roman"/>
                <w:sz w:val="24"/>
                <w:szCs w:val="24"/>
              </w:rPr>
            </w:pPr>
            <w:r w:rsidRPr="00B8335C">
              <w:rPr>
                <w:rFonts w:hAnsi="Times New Roman" w:cs="Times New Roman"/>
                <w:b/>
                <w:bCs/>
                <w:i/>
                <w:iCs/>
                <w:sz w:val="24"/>
                <w:szCs w:val="24"/>
              </w:rPr>
              <w:t>Techninio ir profesinio pajėgumo reikalavimai</w:t>
            </w:r>
          </w:p>
        </w:tc>
      </w:tr>
      <w:tr w:rsidR="00254C1A" w:rsidRPr="00B8335C" w14:paraId="5BFBCFB4" w14:textId="77777777" w:rsidTr="00E867A3">
        <w:trPr>
          <w:trHeight w:val="122"/>
        </w:trPr>
        <w:tc>
          <w:tcPr>
            <w:tcW w:w="756" w:type="dxa"/>
          </w:tcPr>
          <w:p w14:paraId="26DA19FB" w14:textId="19C9F815" w:rsidR="00254C1A" w:rsidRPr="00B8335C" w:rsidRDefault="00254C1A" w:rsidP="00254C1A">
            <w:pPr>
              <w:tabs>
                <w:tab w:val="left" w:pos="271"/>
              </w:tabs>
              <w:ind w:firstLine="0"/>
              <w:rPr>
                <w:rFonts w:hAnsi="Times New Roman" w:cs="Times New Roman"/>
                <w:sz w:val="24"/>
                <w:szCs w:val="24"/>
              </w:rPr>
            </w:pPr>
            <w:r>
              <w:rPr>
                <w:rFonts w:hAnsi="Times New Roman" w:cs="Times New Roman"/>
                <w:sz w:val="24"/>
                <w:szCs w:val="24"/>
              </w:rPr>
              <w:t>3.1.1</w:t>
            </w:r>
          </w:p>
        </w:tc>
        <w:tc>
          <w:tcPr>
            <w:tcW w:w="4201" w:type="dxa"/>
          </w:tcPr>
          <w:p w14:paraId="07FF34C1" w14:textId="084F65B0" w:rsidR="00254C1A" w:rsidRPr="00254C1A" w:rsidRDefault="00254C1A" w:rsidP="00254C1A">
            <w:pPr>
              <w:ind w:firstLine="124"/>
              <w:rPr>
                <w:rFonts w:hAnsi="Times New Roman" w:cs="Times New Roman"/>
                <w:kern w:val="2"/>
                <w:sz w:val="24"/>
                <w:szCs w:val="24"/>
                <w14:ligatures w14:val="standardContextual"/>
              </w:rPr>
            </w:pPr>
            <w:r w:rsidRPr="00254C1A">
              <w:rPr>
                <w:rFonts w:hAnsi="Times New Roman" w:cs="Times New Roman"/>
                <w:bCs/>
                <w:sz w:val="24"/>
                <w:szCs w:val="24"/>
              </w:rPr>
              <w:t xml:space="preserve">Tiekėjas, </w:t>
            </w:r>
            <w:r w:rsidRPr="00254C1A">
              <w:rPr>
                <w:rFonts w:hAnsi="Times New Roman" w:cs="Times New Roman"/>
                <w:sz w:val="24"/>
                <w:szCs w:val="24"/>
              </w:rPr>
              <w:t xml:space="preserve">tiekėjų grupės partneriai kartu (kiekvienas partneris toje srityje, kurioje </w:t>
            </w:r>
            <w:r w:rsidRPr="00254C1A">
              <w:rPr>
                <w:rFonts w:hAnsi="Times New Roman" w:cs="Times New Roman"/>
                <w:sz w:val="24"/>
                <w:szCs w:val="24"/>
              </w:rPr>
              <w:lastRenderedPageBreak/>
              <w:t>vykdys veiklą) ar kiti ūkio subjektai, kurių pajėgumais remiasi tiekėjas (kiekvienas toje srityje, kurioje vykdys veiklą),</w:t>
            </w:r>
            <w:r w:rsidRPr="00254C1A">
              <w:rPr>
                <w:rFonts w:hAnsi="Times New Roman" w:cs="Times New Roman"/>
                <w:kern w:val="2"/>
                <w:sz w:val="24"/>
                <w:szCs w:val="24"/>
                <w14:ligatures w14:val="standardContextual"/>
              </w:rPr>
              <w:t xml:space="preserve"> turi turėti bent </w:t>
            </w:r>
            <w:r w:rsidRPr="00254C1A">
              <w:rPr>
                <w:rFonts w:hAnsi="Times New Roman" w:cs="Times New Roman"/>
                <w:b/>
                <w:kern w:val="2"/>
                <w:sz w:val="24"/>
                <w:szCs w:val="24"/>
                <w14:ligatures w14:val="standardContextual"/>
              </w:rPr>
              <w:t>1 (vieną)</w:t>
            </w:r>
            <w:r w:rsidRPr="00254C1A">
              <w:rPr>
                <w:rFonts w:hAnsi="Times New Roman" w:cs="Times New Roman"/>
                <w:kern w:val="2"/>
                <w:sz w:val="24"/>
                <w:szCs w:val="24"/>
                <w14:ligatures w14:val="standardContextual"/>
              </w:rPr>
              <w:t xml:space="preserve"> kvalifikuotą specialistą, kuriam suteikta teisė eiti </w:t>
            </w:r>
            <w:r w:rsidRPr="00254C1A">
              <w:rPr>
                <w:rFonts w:hAnsi="Times New Roman" w:cs="Times New Roman"/>
                <w:b/>
                <w:bCs/>
                <w:kern w:val="2"/>
                <w:sz w:val="24"/>
                <w:szCs w:val="24"/>
                <w14:ligatures w14:val="standardContextual"/>
              </w:rPr>
              <w:t>neypatingo</w:t>
            </w:r>
            <w:r w:rsidRPr="00254C1A">
              <w:rPr>
                <w:rFonts w:hAnsi="Times New Roman" w:cs="Times New Roman"/>
                <w:kern w:val="2"/>
                <w:sz w:val="24"/>
                <w:szCs w:val="24"/>
                <w14:ligatures w14:val="standardContextual"/>
              </w:rPr>
              <w:t xml:space="preserve"> </w:t>
            </w:r>
            <w:r w:rsidRPr="00254C1A">
              <w:rPr>
                <w:rFonts w:hAnsi="Times New Roman" w:cs="Times New Roman"/>
                <w:b/>
                <w:bCs/>
                <w:kern w:val="2"/>
                <w:sz w:val="24"/>
                <w:szCs w:val="24"/>
                <w14:ligatures w14:val="standardContextual"/>
              </w:rPr>
              <w:t>statinio statybos vadovo</w:t>
            </w:r>
            <w:r w:rsidRPr="00254C1A">
              <w:rPr>
                <w:rFonts w:hAnsi="Times New Roman" w:cs="Times New Roman"/>
                <w:kern w:val="2"/>
                <w:sz w:val="24"/>
                <w:szCs w:val="24"/>
                <w14:ligatures w14:val="standardContextual"/>
              </w:rPr>
              <w:t xml:space="preserve"> pareigas.</w:t>
            </w:r>
          </w:p>
          <w:p w14:paraId="649794F8" w14:textId="77777777" w:rsidR="00254C1A" w:rsidRPr="00254C1A" w:rsidRDefault="00254C1A" w:rsidP="00254C1A">
            <w:pPr>
              <w:ind w:firstLine="265"/>
              <w:rPr>
                <w:rFonts w:hAnsi="Times New Roman" w:cs="Times New Roman"/>
                <w:strike/>
                <w:kern w:val="2"/>
                <w:sz w:val="24"/>
                <w:szCs w:val="24"/>
                <w14:ligatures w14:val="standardContextual"/>
              </w:rPr>
            </w:pPr>
            <w:r w:rsidRPr="00254C1A">
              <w:rPr>
                <w:rFonts w:hAnsi="Times New Roman" w:cs="Times New Roman"/>
                <w:b/>
                <w:bCs/>
                <w:kern w:val="2"/>
                <w:sz w:val="24"/>
                <w:szCs w:val="24"/>
                <w14:ligatures w14:val="standardContextual"/>
              </w:rPr>
              <w:t>Inžinerinių statinių grupė:</w:t>
            </w:r>
            <w:r w:rsidRPr="00254C1A">
              <w:rPr>
                <w:rFonts w:hAnsi="Times New Roman" w:cs="Times New Roman"/>
                <w:kern w:val="2"/>
                <w:sz w:val="24"/>
                <w:szCs w:val="24"/>
                <w14:ligatures w14:val="standardContextual"/>
              </w:rPr>
              <w:t xml:space="preserve"> susiekimo komunikacijų statiniai </w:t>
            </w:r>
          </w:p>
          <w:p w14:paraId="263AEB87" w14:textId="77777777" w:rsidR="00254C1A" w:rsidRPr="00254C1A" w:rsidRDefault="00254C1A" w:rsidP="00254C1A">
            <w:pPr>
              <w:ind w:firstLine="265"/>
              <w:rPr>
                <w:rFonts w:hAnsi="Times New Roman" w:cs="Times New Roman"/>
                <w:kern w:val="2"/>
                <w:sz w:val="24"/>
                <w:szCs w:val="24"/>
                <w14:ligatures w14:val="standardContextual"/>
              </w:rPr>
            </w:pPr>
            <w:r w:rsidRPr="00254C1A">
              <w:rPr>
                <w:rFonts w:hAnsi="Times New Roman" w:cs="Times New Roman"/>
                <w:b/>
                <w:bCs/>
                <w:sz w:val="24"/>
                <w:szCs w:val="24"/>
              </w:rPr>
              <w:t xml:space="preserve">Inžinerinių statinių pogrupis (paskirtis): </w:t>
            </w:r>
            <w:r w:rsidRPr="00254C1A">
              <w:rPr>
                <w:rFonts w:hAnsi="Times New Roman" w:cs="Times New Roman"/>
                <w:kern w:val="2"/>
                <w:sz w:val="24"/>
                <w:szCs w:val="24"/>
                <w14:ligatures w14:val="standardContextual"/>
              </w:rPr>
              <w:t xml:space="preserve">gatvių </w:t>
            </w:r>
          </w:p>
          <w:p w14:paraId="3D6A5011" w14:textId="77777777" w:rsidR="00254C1A" w:rsidRPr="00254C1A" w:rsidRDefault="00254C1A" w:rsidP="00254C1A">
            <w:pPr>
              <w:rPr>
                <w:rFonts w:hAnsi="Times New Roman" w:cs="Times New Roman"/>
                <w:kern w:val="2"/>
                <w:sz w:val="24"/>
                <w:szCs w:val="24"/>
                <w14:ligatures w14:val="standardContextual"/>
              </w:rPr>
            </w:pPr>
          </w:p>
          <w:p w14:paraId="328E7498" w14:textId="77777777" w:rsidR="00254C1A" w:rsidRPr="00254C1A" w:rsidRDefault="00254C1A" w:rsidP="00254C1A">
            <w:pPr>
              <w:ind w:firstLine="265"/>
              <w:rPr>
                <w:rFonts w:hAnsi="Times New Roman" w:cs="Times New Roman"/>
                <w:kern w:val="2"/>
                <w:sz w:val="24"/>
                <w:szCs w:val="24"/>
                <w14:ligatures w14:val="standardContextual"/>
              </w:rPr>
            </w:pPr>
            <w:r w:rsidRPr="00254C1A">
              <w:rPr>
                <w:rFonts w:hAnsi="Times New Roman" w:cs="Times New Roman"/>
                <w:kern w:val="2"/>
                <w:sz w:val="24"/>
                <w:szCs w:val="24"/>
                <w14:ligatures w14:val="standardContextual"/>
              </w:rPr>
              <w:t>(Teisinis pagrindas: Statybos techninis reglamentas STR 1.01.03:2017 „Statinių klasifikavimas“ 3 priedo, 1.2 punktas).</w:t>
            </w:r>
          </w:p>
          <w:p w14:paraId="1E1BAB96" w14:textId="77777777" w:rsidR="00254C1A" w:rsidRPr="00254C1A" w:rsidRDefault="00254C1A" w:rsidP="00254C1A">
            <w:pPr>
              <w:rPr>
                <w:rFonts w:hAnsi="Times New Roman" w:cs="Times New Roman"/>
                <w:b/>
                <w:bCs/>
                <w:kern w:val="2"/>
                <w:sz w:val="24"/>
                <w:szCs w:val="24"/>
                <w14:ligatures w14:val="standardContextual"/>
              </w:rPr>
            </w:pPr>
          </w:p>
          <w:p w14:paraId="26924E18" w14:textId="5F82E9A7" w:rsidR="00254C1A" w:rsidRPr="00254C1A" w:rsidRDefault="00254C1A" w:rsidP="00254C1A">
            <w:pPr>
              <w:pStyle w:val="Sraopastraipa"/>
              <w:numPr>
                <w:ilvl w:val="0"/>
                <w:numId w:val="67"/>
              </w:numPr>
              <w:ind w:left="0" w:firstLine="265"/>
              <w:rPr>
                <w:rFonts w:eastAsiaTheme="minorHAnsi" w:hAnsi="Times New Roman" w:cs="Times New Roman"/>
                <w:i/>
                <w:iCs/>
                <w:sz w:val="24"/>
                <w:szCs w:val="24"/>
                <w:lang w:eastAsia="zh-CN"/>
              </w:rPr>
            </w:pPr>
            <w:r w:rsidRPr="00254C1A">
              <w:rPr>
                <w:rFonts w:hAnsi="Times New Roman" w:cs="Times New Roman"/>
                <w:i/>
                <w:iCs/>
                <w:sz w:val="24"/>
                <w:szCs w:val="24"/>
                <w:lang w:eastAsia="zh-CN"/>
              </w:rPr>
              <w:t>Kvalifikacijos atestatai išduoti iki Statybos įstatymo pasikeitimo (t. y. iki 2024-11-02) bus vertinami ir laikomi tinkamais pagal ankstesnius galiojusius teisės aktus.</w:t>
            </w:r>
          </w:p>
          <w:p w14:paraId="250B2F7D" w14:textId="77777777" w:rsidR="00254C1A" w:rsidRPr="00254C1A" w:rsidRDefault="00254C1A" w:rsidP="00254C1A">
            <w:pPr>
              <w:rPr>
                <w:rFonts w:hAnsi="Times New Roman" w:cs="Times New Roman"/>
                <w:sz w:val="24"/>
                <w:szCs w:val="24"/>
              </w:rPr>
            </w:pPr>
          </w:p>
          <w:p w14:paraId="39298BB4" w14:textId="77777777" w:rsidR="00254C1A" w:rsidRPr="00254C1A" w:rsidRDefault="00254C1A" w:rsidP="00254C1A">
            <w:pPr>
              <w:ind w:firstLine="265"/>
              <w:rPr>
                <w:rFonts w:eastAsia="Times New Roman" w:hAnsi="Times New Roman" w:cs="Times New Roman"/>
                <w:i/>
                <w:iCs/>
                <w:sz w:val="24"/>
                <w:szCs w:val="24"/>
              </w:rPr>
            </w:pPr>
            <w:r w:rsidRPr="00254C1A">
              <w:rPr>
                <w:rFonts w:eastAsia="Times New Roman" w:hAnsi="Times New Roman" w:cs="Times New Roman"/>
                <w:i/>
                <w:iCs/>
                <w:sz w:val="24"/>
                <w:szCs w:val="24"/>
              </w:rPr>
              <w:t>· jeigu pasiūlymą teikia ūkio subjektų grupė – reikalavimą turi atitikti visi ūkio subjektų grupės nariai kartu (ūkio subjektų grupės narių turimi pajėgumai sumuojama);</w:t>
            </w:r>
          </w:p>
          <w:p w14:paraId="09E14233" w14:textId="77777777" w:rsidR="00254C1A" w:rsidRPr="00254C1A" w:rsidRDefault="00254C1A" w:rsidP="00254C1A">
            <w:pPr>
              <w:ind w:firstLine="265"/>
              <w:rPr>
                <w:rFonts w:eastAsia="Times New Roman" w:hAnsi="Times New Roman" w:cs="Times New Roman"/>
                <w:i/>
                <w:iCs/>
                <w:sz w:val="24"/>
                <w:szCs w:val="24"/>
              </w:rPr>
            </w:pPr>
            <w:r w:rsidRPr="00254C1A">
              <w:rPr>
                <w:rFonts w:eastAsia="Times New Roman" w:hAnsi="Times New Roman" w:cs="Times New Roman"/>
                <w:i/>
                <w:iCs/>
                <w:sz w:val="24"/>
                <w:szCs w:val="24"/>
              </w:rPr>
              <w:t>· tiekėjas gali remtis kitų ūkio subjektų pajėgumais – tiekėjo ir ūkio subjektų, kurių kvalifikacija tiekėjas remiasi, pajėgumai sumuojami. Tiekėjas gali remtis kitų ūkio subjektų pajėgumais tik tuomet, kai tie subjektai, kurių pajėgumais buvo pasiremta, patys atliks darbus, kuriems reikia jų pajėgumų;</w:t>
            </w:r>
          </w:p>
          <w:p w14:paraId="18237E3D" w14:textId="5E818533" w:rsidR="00254C1A" w:rsidRPr="00254C1A" w:rsidRDefault="00254C1A" w:rsidP="00254C1A">
            <w:pPr>
              <w:ind w:right="40" w:firstLine="265"/>
              <w:rPr>
                <w:rFonts w:eastAsia="Times New Roman" w:hAnsi="Times New Roman" w:cs="Times New Roman"/>
                <w:i/>
                <w:iCs/>
                <w:sz w:val="24"/>
                <w:szCs w:val="24"/>
              </w:rPr>
            </w:pPr>
            <w:r w:rsidRPr="00254C1A">
              <w:rPr>
                <w:rFonts w:eastAsia="Times New Roman" w:hAnsi="Times New Roman" w:cs="Times New Roman"/>
                <w:i/>
                <w:iCs/>
                <w:sz w:val="24"/>
                <w:szCs w:val="24"/>
              </w:rPr>
              <w:t>· subtiekėjams</w:t>
            </w:r>
            <w:r>
              <w:rPr>
                <w:rFonts w:eastAsia="Times New Roman" w:hAnsi="Times New Roman" w:cs="Times New Roman"/>
                <w:i/>
                <w:iCs/>
                <w:sz w:val="24"/>
                <w:szCs w:val="24"/>
              </w:rPr>
              <w:t xml:space="preserve"> </w:t>
            </w:r>
            <w:r w:rsidRPr="00254C1A">
              <w:rPr>
                <w:rFonts w:eastAsia="Times New Roman" w:hAnsi="Times New Roman" w:cs="Times New Roman"/>
                <w:i/>
                <w:iCs/>
                <w:sz w:val="24"/>
                <w:szCs w:val="24"/>
              </w:rPr>
              <w:t>šis</w:t>
            </w:r>
            <w:r>
              <w:rPr>
                <w:rFonts w:eastAsia="Times New Roman" w:hAnsi="Times New Roman" w:cs="Times New Roman"/>
                <w:i/>
                <w:iCs/>
                <w:sz w:val="24"/>
                <w:szCs w:val="24"/>
              </w:rPr>
              <w:t xml:space="preserve"> reikalavimas </w:t>
            </w:r>
            <w:r w:rsidRPr="00254C1A">
              <w:rPr>
                <w:rFonts w:eastAsia="Times New Roman" w:hAnsi="Times New Roman" w:cs="Times New Roman"/>
                <w:i/>
                <w:iCs/>
                <w:sz w:val="24"/>
                <w:szCs w:val="24"/>
              </w:rPr>
              <w:t>nenustatomas.</w:t>
            </w:r>
          </w:p>
        </w:tc>
        <w:tc>
          <w:tcPr>
            <w:tcW w:w="4819" w:type="dxa"/>
          </w:tcPr>
          <w:p w14:paraId="58A7E35C" w14:textId="77777777" w:rsidR="00254C1A" w:rsidRPr="00254C1A" w:rsidRDefault="00254C1A" w:rsidP="00254C1A">
            <w:pPr>
              <w:pStyle w:val="Default"/>
              <w:spacing w:line="276" w:lineRule="auto"/>
              <w:jc w:val="both"/>
              <w:rPr>
                <w:b/>
                <w:bCs/>
                <w:color w:val="auto"/>
                <w:kern w:val="2"/>
                <w14:ligatures w14:val="standardContextual"/>
              </w:rPr>
            </w:pPr>
            <w:r w:rsidRPr="00254C1A">
              <w:rPr>
                <w:b/>
                <w:bCs/>
                <w:color w:val="auto"/>
                <w:kern w:val="2"/>
                <w14:ligatures w14:val="standardContextual"/>
              </w:rPr>
              <w:lastRenderedPageBreak/>
              <w:t>Nustatytas galimas laimėtojas turės pateikti:</w:t>
            </w:r>
          </w:p>
          <w:p w14:paraId="3BCA24E7" w14:textId="77777777" w:rsidR="00254C1A" w:rsidRPr="00254C1A" w:rsidRDefault="00254C1A" w:rsidP="00254C1A">
            <w:pPr>
              <w:pStyle w:val="Pagrindinistekstas"/>
              <w:tabs>
                <w:tab w:val="left" w:pos="426"/>
              </w:tabs>
              <w:ind w:firstLine="0"/>
              <w:rPr>
                <w:rFonts w:hAnsi="Times New Roman" w:cs="Times New Roman"/>
                <w:kern w:val="2"/>
                <w:sz w:val="24"/>
                <w:szCs w:val="24"/>
                <w14:ligatures w14:val="standardContextual"/>
              </w:rPr>
            </w:pPr>
            <w:r w:rsidRPr="00254C1A">
              <w:rPr>
                <w:rFonts w:eastAsia="Calibri" w:hAnsi="Times New Roman" w:cs="Times New Roman"/>
                <w:b/>
                <w:bCs/>
                <w:kern w:val="2"/>
                <w:sz w:val="24"/>
                <w:szCs w:val="24"/>
                <w14:ligatures w14:val="standardContextual"/>
              </w:rPr>
              <w:t>1</w:t>
            </w:r>
            <w:r w:rsidRPr="00254C1A">
              <w:rPr>
                <w:rFonts w:eastAsia="Calibri" w:hAnsi="Times New Roman" w:cs="Times New Roman"/>
                <w:kern w:val="2"/>
                <w:sz w:val="24"/>
                <w:szCs w:val="24"/>
                <w14:ligatures w14:val="standardContextual"/>
              </w:rPr>
              <w:t>. Specialistų sąrašas (</w:t>
            </w:r>
            <w:r w:rsidRPr="00254C1A">
              <w:rPr>
                <w:rFonts w:eastAsia="Calibri" w:hAnsi="Times New Roman" w:cs="Times New Roman"/>
                <w:i/>
                <w:iCs/>
                <w:kern w:val="2"/>
                <w:sz w:val="24"/>
                <w:szCs w:val="24"/>
                <w14:ligatures w14:val="standardContextual"/>
              </w:rPr>
              <w:t>laisva forma</w:t>
            </w:r>
            <w:r w:rsidRPr="00254C1A">
              <w:rPr>
                <w:rFonts w:eastAsia="Calibri" w:hAnsi="Times New Roman" w:cs="Times New Roman"/>
                <w:kern w:val="2"/>
                <w:sz w:val="24"/>
                <w:szCs w:val="24"/>
                <w14:ligatures w14:val="standardContextual"/>
              </w:rPr>
              <w:t>).</w:t>
            </w:r>
          </w:p>
          <w:p w14:paraId="54F67BA5" w14:textId="77777777" w:rsidR="00254C1A" w:rsidRPr="00254C1A" w:rsidRDefault="00254C1A" w:rsidP="00254C1A">
            <w:pPr>
              <w:pStyle w:val="Pagrindinistekstas"/>
              <w:tabs>
                <w:tab w:val="left" w:pos="426"/>
              </w:tabs>
              <w:ind w:firstLine="0"/>
              <w:rPr>
                <w:rFonts w:hAnsi="Times New Roman" w:cs="Times New Roman"/>
                <w:kern w:val="2"/>
                <w:sz w:val="24"/>
                <w:szCs w:val="24"/>
                <w14:ligatures w14:val="standardContextual"/>
              </w:rPr>
            </w:pPr>
            <w:r w:rsidRPr="00254C1A">
              <w:rPr>
                <w:rFonts w:hAnsi="Times New Roman" w:cs="Times New Roman"/>
                <w:b/>
                <w:bCs/>
                <w:kern w:val="2"/>
                <w:sz w:val="24"/>
                <w:szCs w:val="24"/>
                <w14:ligatures w14:val="standardContextual"/>
              </w:rPr>
              <w:lastRenderedPageBreak/>
              <w:t>2.</w:t>
            </w:r>
            <w:r w:rsidRPr="00254C1A">
              <w:rPr>
                <w:rFonts w:hAnsi="Times New Roman" w:cs="Times New Roman"/>
                <w:kern w:val="2"/>
                <w:sz w:val="24"/>
                <w:szCs w:val="24"/>
                <w14:ligatures w14:val="standardContextual"/>
              </w:rPr>
              <w:t xml:space="preserve"> Lietuvos Respublikos ir trečiųjų šalių piliečiams ir kitiems fiziniams asmenims (išskyrus užsienio šalių specialistus*) teisės aktuose numatytų institucijų (Lietuvos Respublikos aplinkos ministerijos, valstybės įmonės Statybos produkcijos sertifikavimo centro ar kitos atsakingos institucijos) išduoti kvalifikacijos atestatai arba teisės pripažinimo dokumentas ar užsienio šalies specialistams išduoti dokumentai, patvirtinantys turimą kvalifikaciją kilmės šalyje.</w:t>
            </w:r>
          </w:p>
          <w:p w14:paraId="0EF25EF5" w14:textId="77777777" w:rsidR="00254C1A" w:rsidRPr="00254C1A" w:rsidRDefault="00254C1A" w:rsidP="00254C1A">
            <w:pPr>
              <w:pStyle w:val="Pagrindinistekstas"/>
              <w:tabs>
                <w:tab w:val="left" w:pos="426"/>
              </w:tabs>
              <w:ind w:firstLine="0"/>
              <w:rPr>
                <w:rFonts w:hAnsi="Times New Roman" w:cs="Times New Roman"/>
                <w:kern w:val="2"/>
                <w:sz w:val="24"/>
                <w:szCs w:val="24"/>
                <w14:ligatures w14:val="standardContextual"/>
              </w:rPr>
            </w:pPr>
          </w:p>
          <w:p w14:paraId="033193B5" w14:textId="77777777" w:rsidR="00254C1A" w:rsidRPr="00254C1A" w:rsidRDefault="00254C1A" w:rsidP="00254C1A">
            <w:pPr>
              <w:pStyle w:val="Pagrindinistekstas"/>
              <w:tabs>
                <w:tab w:val="left" w:pos="426"/>
              </w:tabs>
              <w:ind w:firstLine="0"/>
              <w:rPr>
                <w:rFonts w:hAnsi="Times New Roman" w:cs="Times New Roman"/>
                <w:i/>
                <w:iCs/>
                <w:kern w:val="2"/>
                <w:sz w:val="24"/>
                <w:szCs w:val="24"/>
                <w14:ligatures w14:val="standardContextual"/>
              </w:rPr>
            </w:pPr>
            <w:r w:rsidRPr="00254C1A">
              <w:rPr>
                <w:rFonts w:hAnsi="Times New Roman" w:cs="Times New Roman"/>
                <w:i/>
                <w:iCs/>
                <w:kern w:val="2"/>
                <w:sz w:val="24"/>
                <w:szCs w:val="24"/>
                <w14:ligatures w14:val="standardContextual"/>
              </w:rPr>
              <w:t>Užsienio šalies specialistui išduotas dokumentas, patvirtinantis turimą kvalifikaciją kilmės šalyje (užsienio šalių specialistai iki sutarties pasirašymo turi gauti Lietuvos Respublikos statybos įstatymo nustatyta tvarka išduotą teisės pripažinimo dokumentą).</w:t>
            </w:r>
          </w:p>
          <w:p w14:paraId="1FFC2ACC" w14:textId="77777777" w:rsidR="00254C1A" w:rsidRPr="00254C1A" w:rsidRDefault="00254C1A" w:rsidP="00254C1A">
            <w:pPr>
              <w:pStyle w:val="Pagrindinistekstas"/>
              <w:tabs>
                <w:tab w:val="left" w:pos="426"/>
              </w:tabs>
              <w:ind w:firstLine="0"/>
              <w:rPr>
                <w:rFonts w:hAnsi="Times New Roman" w:cs="Times New Roman"/>
                <w:kern w:val="2"/>
                <w:sz w:val="24"/>
                <w:szCs w:val="24"/>
                <w14:ligatures w14:val="standardContextual"/>
              </w:rPr>
            </w:pPr>
          </w:p>
          <w:p w14:paraId="280295C0" w14:textId="77777777" w:rsidR="00254C1A" w:rsidRPr="00254C1A" w:rsidRDefault="00254C1A" w:rsidP="00254C1A">
            <w:pPr>
              <w:pStyle w:val="Pagrindinistekstas"/>
              <w:tabs>
                <w:tab w:val="left" w:pos="426"/>
              </w:tabs>
              <w:ind w:firstLine="0"/>
              <w:rPr>
                <w:rFonts w:hAnsi="Times New Roman" w:cs="Times New Roman"/>
                <w:kern w:val="2"/>
                <w:sz w:val="24"/>
                <w:szCs w:val="24"/>
                <w14:ligatures w14:val="standardContextual"/>
              </w:rPr>
            </w:pPr>
            <w:r w:rsidRPr="00254C1A">
              <w:rPr>
                <w:rFonts w:hAnsi="Times New Roman" w:cs="Times New Roman"/>
                <w:b/>
                <w:bCs/>
                <w:kern w:val="2"/>
                <w:sz w:val="24"/>
                <w:szCs w:val="24"/>
                <w14:ligatures w14:val="standardContextual"/>
              </w:rPr>
              <w:t>Pastabos.</w:t>
            </w:r>
            <w:r w:rsidRPr="00254C1A">
              <w:rPr>
                <w:rFonts w:hAnsi="Times New Roman" w:cs="Times New Roman"/>
                <w:kern w:val="2"/>
                <w:sz w:val="24"/>
                <w:szCs w:val="24"/>
                <w14:ligatures w14:val="standardContextual"/>
              </w:rPr>
              <w:t xml:space="preserve">  </w:t>
            </w:r>
          </w:p>
          <w:p w14:paraId="0637B5BA" w14:textId="50F3C9A1" w:rsidR="00254C1A" w:rsidRPr="00254C1A" w:rsidRDefault="00254C1A" w:rsidP="00254C1A">
            <w:pPr>
              <w:pStyle w:val="Pagrindinistekstas"/>
              <w:tabs>
                <w:tab w:val="left" w:pos="426"/>
              </w:tabs>
              <w:ind w:firstLine="0"/>
              <w:rPr>
                <w:rFonts w:hAnsi="Times New Roman" w:cs="Times New Roman"/>
                <w:i/>
                <w:iCs/>
                <w:kern w:val="2"/>
                <w:sz w:val="24"/>
                <w:szCs w:val="24"/>
                <w14:ligatures w14:val="standardContextual"/>
              </w:rPr>
            </w:pPr>
            <w:r w:rsidRPr="00254C1A">
              <w:rPr>
                <w:rFonts w:hAnsi="Times New Roman" w:cs="Times New Roman"/>
                <w:i/>
                <w:iCs/>
                <w:kern w:val="2"/>
                <w:sz w:val="24"/>
                <w:szCs w:val="24"/>
                <w14:ligatures w14:val="standardContextual"/>
              </w:rPr>
              <w:t>-</w:t>
            </w:r>
            <w:r>
              <w:rPr>
                <w:rFonts w:hAnsi="Times New Roman" w:cs="Times New Roman"/>
                <w:i/>
                <w:iCs/>
                <w:kern w:val="2"/>
                <w:sz w:val="24"/>
                <w:szCs w:val="24"/>
                <w14:ligatures w14:val="standardContextual"/>
              </w:rPr>
              <w:t xml:space="preserve"> </w:t>
            </w:r>
            <w:r w:rsidRPr="00254C1A">
              <w:rPr>
                <w:rFonts w:hAnsi="Times New Roman" w:cs="Times New Roman"/>
                <w:i/>
                <w:iCs/>
                <w:kern w:val="2"/>
                <w:sz w:val="24"/>
                <w:szCs w:val="24"/>
                <w14:ligatures w14:val="standardContextual"/>
              </w:rPr>
              <w:t xml:space="preserve">Jei </w:t>
            </w:r>
            <w:r w:rsidRPr="00254C1A">
              <w:rPr>
                <w:rFonts w:hAnsi="Times New Roman" w:cs="Times New Roman"/>
                <w:bCs/>
                <w:i/>
                <w:iCs/>
                <w:kern w:val="2"/>
                <w:sz w:val="24"/>
                <w:szCs w:val="24"/>
                <w14:ligatures w14:val="standardContextual"/>
              </w:rPr>
              <w:t>kvalifikacija yra grindžiama nurodant specialistą, kuris nėra tiekėjo, jungtinės veiklos partnerio (-</w:t>
            </w:r>
            <w:proofErr w:type="spellStart"/>
            <w:r w:rsidRPr="00254C1A">
              <w:rPr>
                <w:rFonts w:hAnsi="Times New Roman" w:cs="Times New Roman"/>
                <w:bCs/>
                <w:i/>
                <w:iCs/>
                <w:kern w:val="2"/>
                <w:sz w:val="24"/>
                <w:szCs w:val="24"/>
                <w14:ligatures w14:val="standardContextual"/>
              </w:rPr>
              <w:t>ių</w:t>
            </w:r>
            <w:proofErr w:type="spellEnd"/>
            <w:r w:rsidRPr="00254C1A">
              <w:rPr>
                <w:rFonts w:hAnsi="Times New Roman" w:cs="Times New Roman"/>
                <w:bCs/>
                <w:i/>
                <w:iCs/>
                <w:kern w:val="2"/>
                <w:sz w:val="24"/>
                <w:szCs w:val="24"/>
                <w14:ligatures w14:val="standardContextual"/>
              </w:rPr>
              <w:t>) ar subtiekėjo (-ų) darbuotojas, tačiau yra ketinamas įdarbinti sutarties vykdymo metu, tokiu atveju specialistas turi būti išviešintas pasiūlyme</w:t>
            </w:r>
            <w:r w:rsidRPr="00254C1A">
              <w:rPr>
                <w:rFonts w:hAnsi="Times New Roman" w:cs="Times New Roman"/>
                <w:b/>
                <w:i/>
                <w:iCs/>
                <w:kern w:val="2"/>
                <w:sz w:val="24"/>
                <w:szCs w:val="24"/>
                <w14:ligatures w14:val="standardContextual"/>
              </w:rPr>
              <w:t xml:space="preserve"> </w:t>
            </w:r>
            <w:r w:rsidRPr="00254C1A">
              <w:rPr>
                <w:rFonts w:hAnsi="Times New Roman" w:cs="Times New Roman"/>
                <w:bCs/>
                <w:i/>
                <w:iCs/>
                <w:kern w:val="2"/>
                <w:sz w:val="24"/>
                <w:szCs w:val="24"/>
                <w14:ligatures w14:val="standardContextual"/>
              </w:rPr>
              <w:t xml:space="preserve">bei </w:t>
            </w:r>
            <w:r w:rsidRPr="00254C1A">
              <w:rPr>
                <w:rFonts w:hAnsi="Times New Roman" w:cs="Times New Roman"/>
                <w:i/>
                <w:iCs/>
                <w:kern w:val="2"/>
                <w:sz w:val="24"/>
                <w:szCs w:val="24"/>
                <w14:ligatures w14:val="standardContextual"/>
              </w:rPr>
              <w:t>tiekėjas privalo pateikti tiekėjo ir siūlomo specialisto teisinio pobūdžio ryšių pagrindimo dokumento ‒ dvišalio (tiekėjo ir būsimo darbuotojo (specialisto) pasirašyto dokumento ‒ ketinimo protokolo ar preliminaraus susitarimo dėl darbo santykių sukūrimo pagal darbo sutartį, kopiją.</w:t>
            </w:r>
          </w:p>
          <w:p w14:paraId="22436548" w14:textId="29DFE8FE" w:rsidR="00254C1A" w:rsidRPr="00254C1A" w:rsidRDefault="00254C1A" w:rsidP="00254C1A">
            <w:pPr>
              <w:ind w:firstLine="34"/>
              <w:rPr>
                <w:rFonts w:hAnsi="Times New Roman" w:cs="Times New Roman"/>
                <w:i/>
                <w:iCs/>
                <w:kern w:val="2"/>
                <w:sz w:val="24"/>
                <w:szCs w:val="24"/>
                <w14:ligatures w14:val="standardContextual"/>
              </w:rPr>
            </w:pPr>
            <w:r w:rsidRPr="00254C1A">
              <w:rPr>
                <w:rFonts w:hAnsi="Times New Roman" w:cs="Times New Roman"/>
                <w:i/>
                <w:iCs/>
                <w:kern w:val="2"/>
                <w:sz w:val="24"/>
                <w:szCs w:val="24"/>
                <w14:ligatures w14:val="standardContextual"/>
              </w:rPr>
              <w:t>-</w:t>
            </w:r>
            <w:r>
              <w:rPr>
                <w:rFonts w:hAnsi="Times New Roman" w:cs="Times New Roman"/>
                <w:i/>
                <w:iCs/>
                <w:kern w:val="2"/>
                <w:sz w:val="24"/>
                <w:szCs w:val="24"/>
                <w14:ligatures w14:val="standardContextual"/>
              </w:rPr>
              <w:t xml:space="preserve"> </w:t>
            </w:r>
            <w:r w:rsidRPr="00254C1A">
              <w:rPr>
                <w:rFonts w:hAnsi="Times New Roman" w:cs="Times New Roman"/>
                <w:i/>
                <w:iCs/>
                <w:kern w:val="2"/>
                <w:sz w:val="24"/>
                <w:szCs w:val="24"/>
                <w14:ligatures w14:val="standardContextual"/>
              </w:rPr>
              <w:t>Tiekėjas gali teikti ir aukštesnę kvalifikaciją įrodančius SSVA (iki 2022-04-30 SPSC)</w:t>
            </w:r>
            <w:r w:rsidRPr="00254C1A">
              <w:rPr>
                <w:rFonts w:hAnsi="Times New Roman" w:cs="Times New Roman"/>
                <w:kern w:val="2"/>
                <w:sz w:val="24"/>
                <w:szCs w:val="24"/>
                <w14:ligatures w14:val="standardContextual"/>
              </w:rPr>
              <w:t xml:space="preserve"> </w:t>
            </w:r>
            <w:r w:rsidRPr="00254C1A">
              <w:rPr>
                <w:rFonts w:hAnsi="Times New Roman" w:cs="Times New Roman"/>
                <w:i/>
                <w:iCs/>
                <w:kern w:val="2"/>
                <w:sz w:val="24"/>
                <w:szCs w:val="24"/>
                <w14:ligatures w14:val="standardContextual"/>
              </w:rPr>
              <w:t>institucijų išduotus kvalifikacijos atestatus.</w:t>
            </w:r>
          </w:p>
          <w:p w14:paraId="6AAA7C26" w14:textId="77777777" w:rsidR="00254C1A" w:rsidRDefault="00254C1A" w:rsidP="00254C1A">
            <w:pPr>
              <w:ind w:left="37" w:hanging="37"/>
              <w:jc w:val="center"/>
              <w:rPr>
                <w:rFonts w:hAnsi="Times New Roman" w:cs="Times New Roman"/>
                <w:b/>
                <w:i/>
                <w:kern w:val="2"/>
                <w:sz w:val="24"/>
                <w:szCs w:val="24"/>
                <w14:ligatures w14:val="standardContextual"/>
              </w:rPr>
            </w:pPr>
          </w:p>
          <w:p w14:paraId="24AEABA6" w14:textId="679C1A51" w:rsidR="00254C1A" w:rsidRPr="00254C1A" w:rsidRDefault="00254C1A" w:rsidP="00254C1A">
            <w:pPr>
              <w:ind w:left="37" w:hanging="37"/>
              <w:jc w:val="center"/>
              <w:rPr>
                <w:rFonts w:hAnsi="Times New Roman" w:cs="Times New Roman"/>
                <w:sz w:val="24"/>
                <w:szCs w:val="24"/>
              </w:rPr>
            </w:pPr>
            <w:r w:rsidRPr="00254C1A">
              <w:rPr>
                <w:rFonts w:hAnsi="Times New Roman" w:cs="Times New Roman"/>
                <w:b/>
                <w:i/>
                <w:kern w:val="2"/>
                <w:sz w:val="24"/>
                <w:szCs w:val="24"/>
                <w14:ligatures w14:val="standardContextual"/>
              </w:rPr>
              <w:t>CVP IS priemonėmis pateikiamos skaitmeninės dokumentų kopijos.</w:t>
            </w:r>
          </w:p>
        </w:tc>
      </w:tr>
    </w:tbl>
    <w:p w14:paraId="079AD4DF"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lastRenderedPageBreak/>
        <w:t>PASTABOS:</w:t>
      </w:r>
    </w:p>
    <w:p w14:paraId="59E5269B"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1) pateikiant atitinkamų dokumentų skaitmenines kopijas ir pasiūlymą pasirašant saugiu elektroniniu parašu yra deklaruojama, kad kopijos yra tikros. Perkančioji organizacija pasilieka sau teisę prašyti dokumentų originalų.</w:t>
      </w:r>
    </w:p>
    <w:p w14:paraId="4706FFF8" w14:textId="77777777" w:rsidR="0042174C" w:rsidRPr="0002045D" w:rsidRDefault="0042174C" w:rsidP="00AF2816">
      <w:pPr>
        <w:pStyle w:val="Porat"/>
        <w:spacing w:line="240" w:lineRule="auto"/>
        <w:ind w:firstLine="284"/>
        <w:rPr>
          <w:rFonts w:ascii="Times New Roman" w:hAnsi="Times New Roman" w:cs="Times New Roman"/>
          <w:b/>
          <w:sz w:val="20"/>
          <w:szCs w:val="20"/>
        </w:rPr>
      </w:pPr>
      <w:r w:rsidRPr="0002045D">
        <w:rPr>
          <w:rFonts w:ascii="Times New Roman" w:hAnsi="Times New Roman" w:cs="Times New Roman"/>
          <w:sz w:val="20"/>
          <w:szCs w:val="20"/>
        </w:rPr>
        <w:t xml:space="preserve">2) jeigu tiekėjas negali pateikti nurodytų dokumentų, nes atitinkamoje šalyje tokie dokumentai neišduodami arba toje šalyje išduodami dokumentai neapima visų keliamų klausimų, pateikiama laisvos formos oficiali Tiekėjo deklaracija </w:t>
      </w:r>
      <w:r w:rsidRPr="0002045D">
        <w:rPr>
          <w:rFonts w:ascii="Times New Roman" w:hAnsi="Times New Roman" w:cs="Times New Roman"/>
          <w:i/>
          <w:sz w:val="20"/>
          <w:szCs w:val="20"/>
        </w:rPr>
        <w:t>(pateikiama skaitmeninė dokumento kopija);</w:t>
      </w:r>
    </w:p>
    <w:p w14:paraId="7296AA01"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 xml:space="preserve">3) užsienio valstybių tiekėjų kvalifikacijos reikalavimus įrodantys dokumentai legalizuojami vadovaujantis Lietuvos Respublikos Vyriausybės 2006 m. spalio 30 d. nutarimu Nr. 1079 „Dėl dokumentų legalizavimo ir tvirtinimo pažyma </w:t>
      </w:r>
      <w:r w:rsidRPr="0002045D">
        <w:rPr>
          <w:rFonts w:ascii="Times New Roman" w:hAnsi="Times New Roman" w:cs="Times New Roman"/>
          <w:i/>
          <w:sz w:val="20"/>
          <w:szCs w:val="20"/>
        </w:rPr>
        <w:t>(</w:t>
      </w:r>
      <w:proofErr w:type="spellStart"/>
      <w:r w:rsidRPr="0002045D">
        <w:rPr>
          <w:rFonts w:ascii="Times New Roman" w:hAnsi="Times New Roman" w:cs="Times New Roman"/>
          <w:i/>
          <w:sz w:val="20"/>
          <w:szCs w:val="20"/>
        </w:rPr>
        <w:t>Apostille</w:t>
      </w:r>
      <w:proofErr w:type="spellEnd"/>
      <w:r w:rsidRPr="0002045D">
        <w:rPr>
          <w:rFonts w:ascii="Times New Roman" w:hAnsi="Times New Roman" w:cs="Times New Roman"/>
          <w:i/>
          <w:sz w:val="20"/>
          <w:szCs w:val="20"/>
        </w:rPr>
        <w:t>)</w:t>
      </w:r>
      <w:r w:rsidRPr="0002045D">
        <w:rPr>
          <w:rFonts w:ascii="Times New Roman" w:hAnsi="Times New Roman" w:cs="Times New Roman"/>
          <w:sz w:val="20"/>
          <w:szCs w:val="20"/>
        </w:rPr>
        <w:t xml:space="preserve"> tvarkos aprašo patvirtinimo“ ir 1961 m. spalio 5 d. Hagos konvencija dėl užsienio valstybėse išduotų dokumentų legalizavimo panaikinimo (aktualios redakcijos);</w:t>
      </w:r>
    </w:p>
    <w:p w14:paraId="730C89CD" w14:textId="1904CB32" w:rsidR="001A7B6C" w:rsidRDefault="0042174C" w:rsidP="00AF2816">
      <w:pPr>
        <w:pStyle w:val="Sraopastraipa"/>
        <w:tabs>
          <w:tab w:val="left" w:pos="993"/>
        </w:tabs>
        <w:spacing w:line="240" w:lineRule="auto"/>
        <w:ind w:left="0" w:firstLine="284"/>
        <w:rPr>
          <w:rFonts w:ascii="Times New Roman" w:hAnsi="Times New Roman" w:cs="Times New Roman"/>
          <w:sz w:val="20"/>
          <w:szCs w:val="20"/>
        </w:rPr>
      </w:pPr>
      <w:r w:rsidRPr="0002045D">
        <w:rPr>
          <w:rFonts w:ascii="Times New Roman" w:hAnsi="Times New Roman" w:cs="Times New Roman"/>
          <w:sz w:val="20"/>
          <w:szCs w:val="20"/>
        </w:rPr>
        <w:t xml:space="preserve">4) jeigu tiekėjui yra žinomi neatlygintinai prieinami valstybės registrai ar informacinės sistemos, kuriose skelbiama informacija įrodo tiekėjo atitikimą kvalifikacijos reikalavimams, informaciją apie tokius registrus ar informacines sistemas </w:t>
      </w:r>
      <w:r w:rsidRPr="0002045D">
        <w:rPr>
          <w:rFonts w:ascii="Times New Roman" w:hAnsi="Times New Roman" w:cs="Times New Roman"/>
          <w:sz w:val="20"/>
          <w:szCs w:val="20"/>
        </w:rPr>
        <w:lastRenderedPageBreak/>
        <w:t>Tiekėjas turi nurodyti savo pasiūlyme. Pažymėtina, kad tiekėjo nurodytuose neatlygintinai prieinamuose valstybės registruose ar informacinėse sistemose esanti informacija ar dokumentai turi būti aktualūs pasiūlymo pateikimo dienai.</w:t>
      </w:r>
    </w:p>
    <w:p w14:paraId="78C659F9" w14:textId="77777777" w:rsidR="0042174C" w:rsidRPr="00463EEA" w:rsidRDefault="0042174C" w:rsidP="0042174C">
      <w:pPr>
        <w:pStyle w:val="Sraopastraipa"/>
        <w:tabs>
          <w:tab w:val="left" w:pos="993"/>
        </w:tabs>
        <w:spacing w:line="240" w:lineRule="auto"/>
        <w:ind w:left="567" w:firstLine="0"/>
        <w:rPr>
          <w:rFonts w:ascii="Times New Roman" w:hAnsi="Times New Roman" w:cs="Times New Roman"/>
          <w:sz w:val="24"/>
          <w:szCs w:val="24"/>
        </w:rPr>
      </w:pPr>
    </w:p>
    <w:p w14:paraId="5A24B34B" w14:textId="0993BB36" w:rsidR="00AF2816" w:rsidRPr="00AF2816" w:rsidRDefault="001A7B6C" w:rsidP="001A7B6C">
      <w:pPr>
        <w:pStyle w:val="Sraopastraipa"/>
        <w:numPr>
          <w:ilvl w:val="1"/>
          <w:numId w:val="21"/>
        </w:numPr>
        <w:tabs>
          <w:tab w:val="left" w:pos="993"/>
        </w:tabs>
        <w:spacing w:line="20" w:lineRule="atLeast"/>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AF2816" w:rsidRPr="00AF2816">
        <w:rPr>
          <w:rFonts w:ascii="Times New Roman" w:hAnsi="Times New Roman" w:cs="Times New Roman"/>
          <w:bCs/>
          <w:sz w:val="24"/>
          <w:szCs w:val="24"/>
        </w:rPr>
        <w:t>Reikalaujami aplinkos apsaugos vadybos sistemos standartai:</w:t>
      </w:r>
    </w:p>
    <w:tbl>
      <w:tblPr>
        <w:tblW w:w="97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5"/>
        <w:gridCol w:w="4938"/>
      </w:tblGrid>
      <w:tr w:rsidR="004F5365" w:rsidRPr="00AF2816" w14:paraId="015E9079" w14:textId="77777777" w:rsidTr="0028300B">
        <w:trPr>
          <w:trHeight w:val="686"/>
          <w:jc w:val="center"/>
        </w:trPr>
        <w:tc>
          <w:tcPr>
            <w:tcW w:w="4815" w:type="dxa"/>
            <w:tcBorders>
              <w:top w:val="single" w:sz="4" w:space="0" w:color="000000"/>
              <w:left w:val="single" w:sz="4" w:space="0" w:color="000000"/>
              <w:bottom w:val="single" w:sz="4" w:space="0" w:color="000000"/>
              <w:right w:val="single" w:sz="4" w:space="0" w:color="000000"/>
            </w:tcBorders>
            <w:vAlign w:val="center"/>
            <w:hideMark/>
          </w:tcPr>
          <w:p w14:paraId="616D819F" w14:textId="77777777" w:rsidR="004F5365" w:rsidRPr="00AF2816" w:rsidRDefault="004F5365" w:rsidP="00AF2816">
            <w:pPr>
              <w:spacing w:line="240" w:lineRule="auto"/>
              <w:ind w:right="30" w:firstLine="34"/>
              <w:jc w:val="center"/>
              <w:rPr>
                <w:rFonts w:ascii="Times New Roman" w:hAnsi="Times New Roman" w:cs="Times New Roman"/>
                <w:b/>
                <w:sz w:val="24"/>
                <w:szCs w:val="24"/>
              </w:rPr>
            </w:pPr>
            <w:r w:rsidRPr="00AF2816">
              <w:rPr>
                <w:rFonts w:ascii="Times New Roman" w:hAnsi="Times New Roman" w:cs="Times New Roman"/>
                <w:b/>
                <w:sz w:val="24"/>
                <w:szCs w:val="24"/>
              </w:rPr>
              <w:t>Aplinkos apsaugos vadybos sistemos standartų reikalavimai</w:t>
            </w:r>
          </w:p>
        </w:tc>
        <w:tc>
          <w:tcPr>
            <w:tcW w:w="4938" w:type="dxa"/>
            <w:tcBorders>
              <w:top w:val="single" w:sz="4" w:space="0" w:color="000000"/>
              <w:left w:val="single" w:sz="4" w:space="0" w:color="000000"/>
              <w:bottom w:val="single" w:sz="4" w:space="0" w:color="000000"/>
              <w:right w:val="single" w:sz="4" w:space="0" w:color="000000"/>
            </w:tcBorders>
            <w:vAlign w:val="center"/>
            <w:hideMark/>
          </w:tcPr>
          <w:p w14:paraId="41129803" w14:textId="77777777" w:rsidR="004F5365" w:rsidRPr="00AF2816" w:rsidRDefault="004F5365" w:rsidP="00AF2816">
            <w:pPr>
              <w:spacing w:line="240" w:lineRule="auto"/>
              <w:ind w:right="135" w:firstLine="34"/>
              <w:jc w:val="center"/>
              <w:rPr>
                <w:rFonts w:ascii="Times New Roman" w:hAnsi="Times New Roman" w:cs="Times New Roman"/>
                <w:b/>
                <w:sz w:val="24"/>
                <w:szCs w:val="24"/>
              </w:rPr>
            </w:pPr>
            <w:r w:rsidRPr="00AF2816">
              <w:rPr>
                <w:rFonts w:ascii="Times New Roman" w:hAnsi="Times New Roman" w:cs="Times New Roman"/>
                <w:b/>
                <w:sz w:val="24"/>
                <w:szCs w:val="24"/>
              </w:rPr>
              <w:t>Aplinkos apsaugos sistemos standartų reikalavimų atitikimą įrodantys dokumentai</w:t>
            </w:r>
          </w:p>
        </w:tc>
      </w:tr>
      <w:tr w:rsidR="0028300B" w:rsidRPr="00AF2816" w14:paraId="5B3D9062" w14:textId="77777777" w:rsidTr="0028300B">
        <w:trPr>
          <w:trHeight w:val="686"/>
          <w:jc w:val="center"/>
        </w:trPr>
        <w:tc>
          <w:tcPr>
            <w:tcW w:w="4815" w:type="dxa"/>
            <w:tcBorders>
              <w:top w:val="single" w:sz="4" w:space="0" w:color="000000"/>
              <w:left w:val="single" w:sz="4" w:space="0" w:color="000000"/>
              <w:bottom w:val="single" w:sz="4" w:space="0" w:color="000000"/>
              <w:right w:val="single" w:sz="4" w:space="0" w:color="000000"/>
            </w:tcBorders>
          </w:tcPr>
          <w:p w14:paraId="1B059CB2" w14:textId="77777777" w:rsidR="0028300B" w:rsidRPr="0028300B" w:rsidRDefault="0028300B" w:rsidP="0028300B">
            <w:pPr>
              <w:spacing w:line="240" w:lineRule="auto"/>
              <w:ind w:firstLine="306"/>
              <w:rPr>
                <w:rFonts w:ascii="Times New Roman" w:hAnsi="Times New Roman" w:cs="Times New Roman"/>
                <w:sz w:val="24"/>
                <w:szCs w:val="24"/>
              </w:rPr>
            </w:pPr>
            <w:r w:rsidRPr="0028300B">
              <w:rPr>
                <w:rFonts w:ascii="Times New Roman" w:hAnsi="Times New Roman" w:cs="Times New Roman"/>
                <w:sz w:val="24"/>
                <w:szCs w:val="24"/>
              </w:rPr>
              <w:t>Tiekėjas Susisiekimo komunikacijų pogrupyje „Gatvės“ vykdydamas statybos darbus, laikosi:</w:t>
            </w:r>
          </w:p>
          <w:p w14:paraId="41590B77" w14:textId="3FA0E8E2" w:rsidR="0028300B" w:rsidRPr="0028300B" w:rsidRDefault="0028300B" w:rsidP="0028300B">
            <w:pPr>
              <w:spacing w:line="240" w:lineRule="auto"/>
              <w:ind w:firstLine="306"/>
              <w:rPr>
                <w:rFonts w:ascii="Times New Roman" w:hAnsi="Times New Roman" w:cs="Times New Roman"/>
                <w:sz w:val="24"/>
                <w:szCs w:val="24"/>
              </w:rPr>
            </w:pPr>
            <w:r w:rsidRPr="0028300B">
              <w:rPr>
                <w:rFonts w:ascii="Times New Roman" w:hAnsi="Times New Roman" w:cs="Times New Roman"/>
                <w:sz w:val="24"/>
                <w:szCs w:val="24"/>
              </w:rPr>
              <w:t xml:space="preserve">- </w:t>
            </w:r>
            <w:r>
              <w:rPr>
                <w:rFonts w:ascii="Times New Roman" w:hAnsi="Times New Roman" w:cs="Times New Roman"/>
                <w:sz w:val="24"/>
                <w:szCs w:val="24"/>
              </w:rPr>
              <w:t>2</w:t>
            </w:r>
            <w:r w:rsidRPr="0028300B">
              <w:rPr>
                <w:rFonts w:ascii="Times New Roman" w:hAnsi="Times New Roman" w:cs="Times New Roman"/>
                <w:sz w:val="24"/>
                <w:szCs w:val="24"/>
              </w:rPr>
              <w:t xml:space="preserve">009 m. lapkričio 25 d. Europos Parlamento ir Tarybos reglamentu (EB) Nr. 1221/2009 pripažįstamos Europos Sąjungos aplinkos apsaugos vadybos ir audito sistemos (angl. </w:t>
            </w:r>
            <w:proofErr w:type="spellStart"/>
            <w:r w:rsidRPr="0028300B">
              <w:rPr>
                <w:rFonts w:ascii="Times New Roman" w:hAnsi="Times New Roman" w:cs="Times New Roman"/>
                <w:sz w:val="24"/>
                <w:szCs w:val="24"/>
              </w:rPr>
              <w:t>Eco-Managment</w:t>
            </w:r>
            <w:proofErr w:type="spellEnd"/>
            <w:r w:rsidRPr="0028300B">
              <w:rPr>
                <w:rFonts w:ascii="Times New Roman" w:hAnsi="Times New Roman" w:cs="Times New Roman"/>
                <w:sz w:val="24"/>
                <w:szCs w:val="24"/>
              </w:rPr>
              <w:t xml:space="preserve"> </w:t>
            </w:r>
            <w:proofErr w:type="spellStart"/>
            <w:r w:rsidRPr="0028300B">
              <w:rPr>
                <w:rFonts w:ascii="Times New Roman" w:hAnsi="Times New Roman" w:cs="Times New Roman"/>
                <w:sz w:val="24"/>
                <w:szCs w:val="24"/>
              </w:rPr>
              <w:t>and</w:t>
            </w:r>
            <w:proofErr w:type="spellEnd"/>
            <w:r w:rsidRPr="0028300B">
              <w:rPr>
                <w:rFonts w:ascii="Times New Roman" w:hAnsi="Times New Roman" w:cs="Times New Roman"/>
                <w:sz w:val="24"/>
                <w:szCs w:val="24"/>
              </w:rPr>
              <w:t xml:space="preserve"> </w:t>
            </w:r>
            <w:proofErr w:type="spellStart"/>
            <w:r w:rsidRPr="0028300B">
              <w:rPr>
                <w:rFonts w:ascii="Times New Roman" w:hAnsi="Times New Roman" w:cs="Times New Roman"/>
                <w:sz w:val="24"/>
                <w:szCs w:val="24"/>
              </w:rPr>
              <w:t>Audit</w:t>
            </w:r>
            <w:proofErr w:type="spellEnd"/>
            <w:r w:rsidRPr="0028300B">
              <w:rPr>
                <w:rFonts w:ascii="Times New Roman" w:hAnsi="Times New Roman" w:cs="Times New Roman"/>
                <w:sz w:val="24"/>
                <w:szCs w:val="24"/>
              </w:rPr>
              <w:t xml:space="preserve"> </w:t>
            </w:r>
            <w:proofErr w:type="spellStart"/>
            <w:r w:rsidRPr="0028300B">
              <w:rPr>
                <w:rFonts w:ascii="Times New Roman" w:hAnsi="Times New Roman" w:cs="Times New Roman"/>
                <w:sz w:val="24"/>
                <w:szCs w:val="24"/>
              </w:rPr>
              <w:t>Scheme</w:t>
            </w:r>
            <w:proofErr w:type="spellEnd"/>
            <w:r w:rsidRPr="0028300B">
              <w:rPr>
                <w:rFonts w:ascii="Times New Roman" w:hAnsi="Times New Roman" w:cs="Times New Roman"/>
                <w:sz w:val="24"/>
                <w:szCs w:val="24"/>
              </w:rPr>
              <w:t>, EMAS) arba pagal minėto reglamento 45 straipsnį pripažįstamos kitos aplinkos apsaugos vadybos sistemos reikalavimų, arba</w:t>
            </w:r>
          </w:p>
          <w:p w14:paraId="1019B3EB" w14:textId="77777777" w:rsidR="0028300B" w:rsidRPr="0028300B" w:rsidRDefault="0028300B" w:rsidP="0028300B">
            <w:pPr>
              <w:spacing w:line="240" w:lineRule="auto"/>
              <w:ind w:firstLine="306"/>
              <w:rPr>
                <w:rFonts w:ascii="Times New Roman" w:hAnsi="Times New Roman" w:cs="Times New Roman"/>
                <w:sz w:val="24"/>
                <w:szCs w:val="24"/>
              </w:rPr>
            </w:pPr>
            <w:r w:rsidRPr="0028300B">
              <w:rPr>
                <w:rFonts w:ascii="Times New Roman" w:hAnsi="Times New Roman" w:cs="Times New Roman"/>
                <w:sz w:val="24"/>
                <w:szCs w:val="24"/>
              </w:rPr>
              <w:t>- standarto LST EN ISO 14001:2015 (arba lygiaverčio standarto) reikalavimų.</w:t>
            </w:r>
          </w:p>
          <w:p w14:paraId="4517F020" w14:textId="77777777" w:rsidR="0028300B" w:rsidRPr="0028300B" w:rsidRDefault="0028300B" w:rsidP="0028300B">
            <w:pPr>
              <w:spacing w:line="240" w:lineRule="auto"/>
              <w:rPr>
                <w:rFonts w:ascii="Times New Roman" w:hAnsi="Times New Roman" w:cs="Times New Roman"/>
                <w:sz w:val="24"/>
                <w:szCs w:val="24"/>
                <w:highlight w:val="yellow"/>
              </w:rPr>
            </w:pPr>
          </w:p>
          <w:p w14:paraId="4263C67B" w14:textId="77777777" w:rsidR="0028300B" w:rsidRPr="0028300B" w:rsidRDefault="0028300B" w:rsidP="0028300B">
            <w:pPr>
              <w:spacing w:line="240" w:lineRule="auto"/>
              <w:rPr>
                <w:rFonts w:ascii="Times New Roman" w:hAnsi="Times New Roman" w:cs="Times New Roman"/>
                <w:i/>
                <w:sz w:val="24"/>
                <w:szCs w:val="24"/>
              </w:rPr>
            </w:pPr>
            <w:r w:rsidRPr="0028300B">
              <w:rPr>
                <w:rFonts w:ascii="Times New Roman" w:hAnsi="Times New Roman" w:cs="Times New Roman"/>
                <w:i/>
                <w:sz w:val="24"/>
                <w:szCs w:val="24"/>
              </w:rPr>
              <w:t xml:space="preserve">Pastabos: </w:t>
            </w:r>
          </w:p>
          <w:p w14:paraId="08C221C5" w14:textId="77777777" w:rsidR="0028300B" w:rsidRPr="0028300B" w:rsidRDefault="0028300B" w:rsidP="0028300B">
            <w:pPr>
              <w:spacing w:line="240" w:lineRule="auto"/>
              <w:ind w:firstLine="306"/>
              <w:rPr>
                <w:rFonts w:ascii="Times New Roman" w:hAnsi="Times New Roman" w:cs="Times New Roman"/>
                <w:i/>
                <w:sz w:val="24"/>
                <w:szCs w:val="24"/>
              </w:rPr>
            </w:pPr>
            <w:r w:rsidRPr="0028300B">
              <w:rPr>
                <w:rFonts w:ascii="Times New Roman" w:hAnsi="Times New Roman" w:cs="Times New Roman"/>
                <w:i/>
                <w:sz w:val="24"/>
                <w:szCs w:val="24"/>
              </w:rPr>
              <w:t>1) jeigu pasiūlymą teikia ūkio subjektų grupė – reikalavimus turi atitikti ūkio subjektų grupės narys (-</w:t>
            </w:r>
            <w:proofErr w:type="spellStart"/>
            <w:r w:rsidRPr="0028300B">
              <w:rPr>
                <w:rFonts w:ascii="Times New Roman" w:hAnsi="Times New Roman" w:cs="Times New Roman"/>
                <w:i/>
                <w:sz w:val="24"/>
                <w:szCs w:val="24"/>
              </w:rPr>
              <w:t>iai</w:t>
            </w:r>
            <w:proofErr w:type="spellEnd"/>
            <w:r w:rsidRPr="0028300B">
              <w:rPr>
                <w:rFonts w:ascii="Times New Roman" w:hAnsi="Times New Roman" w:cs="Times New Roman"/>
                <w:i/>
                <w:sz w:val="24"/>
                <w:szCs w:val="24"/>
              </w:rPr>
              <w:t xml:space="preserve">), atsižvelgiant į jų prisiimamus įsipareigojimus pirkimo sutarčiai vykdyti; </w:t>
            </w:r>
          </w:p>
          <w:p w14:paraId="1A96482D" w14:textId="77777777" w:rsidR="0028300B" w:rsidRPr="0028300B" w:rsidRDefault="0028300B" w:rsidP="0028300B">
            <w:pPr>
              <w:spacing w:line="240" w:lineRule="auto"/>
              <w:ind w:firstLine="306"/>
              <w:rPr>
                <w:rFonts w:ascii="Times New Roman" w:hAnsi="Times New Roman" w:cs="Times New Roman"/>
                <w:i/>
                <w:sz w:val="24"/>
                <w:szCs w:val="24"/>
              </w:rPr>
            </w:pPr>
            <w:r w:rsidRPr="0028300B">
              <w:rPr>
                <w:rFonts w:ascii="Times New Roman" w:hAnsi="Times New Roman" w:cs="Times New Roman"/>
                <w:i/>
                <w:sz w:val="24"/>
                <w:szCs w:val="24"/>
              </w:rPr>
              <w:t xml:space="preserve">2) tiekėjas gali remtis kitų ūkio subjektų pajėgumais atsižvelgiant į jų prisiimamus įsipareigojimus pirkimo sutarčiai vykdyti; </w:t>
            </w:r>
          </w:p>
          <w:p w14:paraId="76707822" w14:textId="125BB660" w:rsidR="0028300B" w:rsidRPr="0028300B" w:rsidRDefault="0028300B" w:rsidP="0028300B">
            <w:pPr>
              <w:tabs>
                <w:tab w:val="left" w:pos="457"/>
              </w:tabs>
              <w:spacing w:line="240" w:lineRule="auto"/>
              <w:ind w:firstLine="316"/>
              <w:rPr>
                <w:rFonts w:ascii="Times New Roman" w:hAnsi="Times New Roman" w:cs="Times New Roman"/>
                <w:b/>
                <w:sz w:val="24"/>
                <w:szCs w:val="24"/>
              </w:rPr>
            </w:pPr>
            <w:r w:rsidRPr="0028300B">
              <w:rPr>
                <w:rFonts w:ascii="Times New Roman" w:hAnsi="Times New Roman" w:cs="Times New Roman"/>
                <w:i/>
                <w:sz w:val="24"/>
                <w:szCs w:val="24"/>
              </w:rPr>
              <w:t>3) subtiekėjai – turi laikytis reikalaujamų aplinkos apsaugos vadybos priemonių, atsižvelgiant į jų prisiimamus įsipareigojimus pirkimo sutarčiai vykdyti.</w:t>
            </w:r>
          </w:p>
        </w:tc>
        <w:tc>
          <w:tcPr>
            <w:tcW w:w="4938" w:type="dxa"/>
            <w:tcBorders>
              <w:top w:val="single" w:sz="4" w:space="0" w:color="000000"/>
              <w:left w:val="single" w:sz="4" w:space="0" w:color="000000"/>
              <w:bottom w:val="single" w:sz="4" w:space="0" w:color="000000"/>
              <w:right w:val="single" w:sz="4" w:space="0" w:color="000000"/>
            </w:tcBorders>
            <w:hideMark/>
          </w:tcPr>
          <w:p w14:paraId="6370340D" w14:textId="77777777" w:rsidR="0028300B" w:rsidRPr="0028300B" w:rsidRDefault="0028300B" w:rsidP="0028300B">
            <w:pPr>
              <w:spacing w:line="240" w:lineRule="auto"/>
              <w:ind w:firstLine="311"/>
              <w:rPr>
                <w:rFonts w:ascii="Times New Roman" w:hAnsi="Times New Roman" w:cs="Times New Roman"/>
                <w:sz w:val="24"/>
                <w:szCs w:val="24"/>
              </w:rPr>
            </w:pPr>
            <w:r w:rsidRPr="0028300B">
              <w:rPr>
                <w:rFonts w:ascii="Times New Roman" w:hAnsi="Times New Roman" w:cs="Times New Roman"/>
                <w:sz w:val="24"/>
                <w:szCs w:val="24"/>
              </w:rPr>
              <w:t>Nepriklausomos sertifikavimo įstaigos išduotas sertifikatas, patvirtinantis, kad tiekėjas laikosi:</w:t>
            </w:r>
          </w:p>
          <w:p w14:paraId="6289B2E2" w14:textId="77777777" w:rsidR="0028300B" w:rsidRPr="0028300B" w:rsidRDefault="0028300B" w:rsidP="0028300B">
            <w:pPr>
              <w:spacing w:line="240" w:lineRule="auto"/>
              <w:ind w:firstLine="311"/>
              <w:rPr>
                <w:rFonts w:ascii="Times New Roman" w:hAnsi="Times New Roman" w:cs="Times New Roman"/>
                <w:sz w:val="24"/>
                <w:szCs w:val="24"/>
              </w:rPr>
            </w:pPr>
            <w:r w:rsidRPr="0028300B">
              <w:rPr>
                <w:rFonts w:ascii="Times New Roman" w:hAnsi="Times New Roman" w:cs="Times New Roman"/>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57A071F9" w14:textId="77777777" w:rsidR="0028300B" w:rsidRPr="0028300B" w:rsidRDefault="0028300B" w:rsidP="0028300B">
            <w:pPr>
              <w:spacing w:line="240" w:lineRule="auto"/>
              <w:ind w:firstLine="311"/>
              <w:rPr>
                <w:rFonts w:ascii="Times New Roman" w:hAnsi="Times New Roman" w:cs="Times New Roman"/>
                <w:sz w:val="24"/>
                <w:szCs w:val="24"/>
              </w:rPr>
            </w:pPr>
            <w:r w:rsidRPr="0028300B">
              <w:rPr>
                <w:rFonts w:ascii="Times New Roman" w:hAnsi="Times New Roman" w:cs="Times New Roman"/>
                <w:sz w:val="24"/>
                <w:szCs w:val="24"/>
              </w:rPr>
              <w:t>- standarto LST EN ISO 14001:2015 (arba lygiaverčio standarto) reikalavimų.</w:t>
            </w:r>
          </w:p>
          <w:p w14:paraId="4141508C" w14:textId="77777777" w:rsidR="0028300B" w:rsidRPr="0028300B" w:rsidRDefault="0028300B" w:rsidP="0028300B">
            <w:pPr>
              <w:spacing w:line="240" w:lineRule="auto"/>
              <w:rPr>
                <w:rFonts w:ascii="Times New Roman" w:hAnsi="Times New Roman" w:cs="Times New Roman"/>
                <w:sz w:val="24"/>
                <w:szCs w:val="24"/>
              </w:rPr>
            </w:pPr>
          </w:p>
          <w:p w14:paraId="01BBE4B4" w14:textId="77777777" w:rsidR="0028300B" w:rsidRPr="0028300B" w:rsidRDefault="0028300B" w:rsidP="0028300B">
            <w:pPr>
              <w:spacing w:line="240" w:lineRule="auto"/>
              <w:ind w:firstLine="311"/>
              <w:rPr>
                <w:rFonts w:ascii="Times New Roman" w:hAnsi="Times New Roman" w:cs="Times New Roman"/>
                <w:sz w:val="24"/>
                <w:szCs w:val="24"/>
              </w:rPr>
            </w:pPr>
            <w:r w:rsidRPr="0028300B">
              <w:rPr>
                <w:rFonts w:ascii="Times New Roman" w:hAnsi="Times New Roman" w:cs="Times New Roman"/>
                <w:sz w:val="24"/>
                <w:szCs w:val="24"/>
              </w:rPr>
              <w:t>Perkančioji organizacija pripažįsta ir kitose Europos Sąjungos valstybėse – narėse įsisteigusių nepriklausomų įstaigų išduotus lygiaverčius sertifikatus.</w:t>
            </w:r>
          </w:p>
          <w:p w14:paraId="204178B4" w14:textId="77777777" w:rsidR="0028300B" w:rsidRPr="0028300B" w:rsidRDefault="0028300B" w:rsidP="0028300B">
            <w:pPr>
              <w:spacing w:line="240" w:lineRule="auto"/>
              <w:rPr>
                <w:rFonts w:ascii="Times New Roman" w:hAnsi="Times New Roman" w:cs="Times New Roman"/>
                <w:sz w:val="24"/>
                <w:szCs w:val="24"/>
              </w:rPr>
            </w:pPr>
          </w:p>
          <w:p w14:paraId="0AC0446C" w14:textId="77777777" w:rsidR="0028300B" w:rsidRPr="0028300B" w:rsidRDefault="0028300B" w:rsidP="0028300B">
            <w:pPr>
              <w:spacing w:line="240" w:lineRule="auto"/>
              <w:ind w:firstLine="311"/>
              <w:rPr>
                <w:rFonts w:ascii="Times New Roman" w:hAnsi="Times New Roman" w:cs="Times New Roman"/>
                <w:sz w:val="24"/>
                <w:szCs w:val="24"/>
              </w:rPr>
            </w:pPr>
            <w:r w:rsidRPr="0028300B">
              <w:rPr>
                <w:rFonts w:ascii="Times New Roman" w:hAnsi="Times New Roman" w:cs="Times New Roman"/>
                <w:sz w:val="24"/>
                <w:szCs w:val="24"/>
              </w:rPr>
              <w:t>Perkančioji organizacija priima ir kitus tiekėjo lygiaverčių aplinkos apsaugos vadybos   užtikrinimo priemonių įrodymus,  kurie patvirtintų, kad:</w:t>
            </w:r>
          </w:p>
          <w:p w14:paraId="0D0DA21A" w14:textId="77777777" w:rsidR="0028300B" w:rsidRPr="0028300B" w:rsidRDefault="0028300B" w:rsidP="0028300B">
            <w:pPr>
              <w:spacing w:line="240" w:lineRule="auto"/>
              <w:ind w:firstLine="311"/>
              <w:rPr>
                <w:rFonts w:ascii="Times New Roman" w:hAnsi="Times New Roman" w:cs="Times New Roman"/>
                <w:sz w:val="24"/>
                <w:szCs w:val="24"/>
              </w:rPr>
            </w:pPr>
            <w:r w:rsidRPr="0028300B">
              <w:rPr>
                <w:rFonts w:ascii="Times New Roman" w:hAnsi="Times New Roman" w:cs="Times New Roman"/>
                <w:sz w:val="24"/>
                <w:szCs w:val="24"/>
              </w:rPr>
              <w:t>- jo taikomos aplinkos apsaugos vadybos užtikrinimo priemonės atitinka  pagal 2009 m. lapkričio 25 d. Europos Parlamento ir Tarybos reglamentą (EB) Nr. 1221/2009 pripažįstamų aplinkos apsaugos vadybos ir audito sistemų reikalavimus, arba</w:t>
            </w:r>
          </w:p>
          <w:p w14:paraId="5F108221" w14:textId="77777777" w:rsidR="0028300B" w:rsidRPr="0028300B" w:rsidRDefault="0028300B" w:rsidP="0028300B">
            <w:pPr>
              <w:spacing w:line="240" w:lineRule="auto"/>
              <w:ind w:firstLine="311"/>
              <w:rPr>
                <w:rFonts w:ascii="Times New Roman" w:hAnsi="Times New Roman" w:cs="Times New Roman"/>
                <w:sz w:val="24"/>
                <w:szCs w:val="24"/>
              </w:rPr>
            </w:pPr>
            <w:r w:rsidRPr="0028300B">
              <w:rPr>
                <w:rFonts w:ascii="Times New Roman" w:hAnsi="Times New Roman" w:cs="Times New Roman"/>
                <w:sz w:val="24"/>
                <w:szCs w:val="24"/>
              </w:rPr>
              <w:t>- jo taikomos aplinkos apsaugos vadybos užtikrinimo priemonės atitinka  standarto LST EN ISO 14001:2015 (arba lygiaverčio standarto) reikalavimus.</w:t>
            </w:r>
          </w:p>
          <w:p w14:paraId="175D1F28" w14:textId="77777777" w:rsidR="0028300B" w:rsidRPr="0028300B" w:rsidRDefault="0028300B" w:rsidP="0028300B">
            <w:pPr>
              <w:spacing w:line="240" w:lineRule="auto"/>
              <w:rPr>
                <w:rFonts w:ascii="Times New Roman" w:hAnsi="Times New Roman" w:cs="Times New Roman"/>
                <w:sz w:val="24"/>
                <w:szCs w:val="24"/>
              </w:rPr>
            </w:pPr>
          </w:p>
          <w:p w14:paraId="6A80FBF9" w14:textId="77777777" w:rsidR="0028300B" w:rsidRPr="0028300B" w:rsidRDefault="0028300B" w:rsidP="0028300B">
            <w:pPr>
              <w:spacing w:line="240" w:lineRule="auto"/>
              <w:ind w:firstLine="311"/>
              <w:rPr>
                <w:rFonts w:ascii="Times New Roman" w:hAnsi="Times New Roman" w:cs="Times New Roman"/>
                <w:sz w:val="24"/>
                <w:szCs w:val="24"/>
              </w:rPr>
            </w:pPr>
            <w:r w:rsidRPr="0028300B">
              <w:rPr>
                <w:rFonts w:ascii="Times New Roman" w:hAnsi="Times New Roman" w:cs="Times New Roman"/>
                <w:sz w:val="24"/>
                <w:szCs w:val="24"/>
              </w:rPr>
              <w:t xml:space="preserve">Kaip lygiaverčių aplinkos apsaugos vadybos užtikrinimo priemonių įrodymą, tiekėjas gali pateikti parengtų lygiaverčių taikomų aplinkos apsaugos vadybos priemonių aprašymą, parengtą pagal </w:t>
            </w:r>
            <w:r w:rsidRPr="0028300B">
              <w:rPr>
                <w:rFonts w:ascii="Times New Roman" w:hAnsi="Times New Roman" w:cs="Times New Roman"/>
                <w:bCs/>
                <w:spacing w:val="2"/>
                <w:sz w:val="24"/>
                <w:szCs w:val="24"/>
              </w:rPr>
              <w:t xml:space="preserve">Aplinkos apsaugos kriterijų, kuriuos perkančiosios organizacijos ir perkantieji subjektai turi taikyti pirkdamos prekes, paslaugas ar darbus, taikymo tvarkos aprašo 10 </w:t>
            </w:r>
            <w:r w:rsidRPr="0028300B">
              <w:rPr>
                <w:rFonts w:ascii="Times New Roman" w:hAnsi="Times New Roman" w:cs="Times New Roman"/>
                <w:sz w:val="24"/>
                <w:szCs w:val="24"/>
              </w:rPr>
              <w:t>p., arba kitus lygiaverčius įrodymus.</w:t>
            </w:r>
          </w:p>
          <w:p w14:paraId="714F735E" w14:textId="6F581D61" w:rsidR="0028300B" w:rsidRPr="0028300B" w:rsidRDefault="0028300B" w:rsidP="0028300B">
            <w:pPr>
              <w:autoSpaceDE w:val="0"/>
              <w:autoSpaceDN w:val="0"/>
              <w:adjustRightInd w:val="0"/>
              <w:spacing w:line="240" w:lineRule="auto"/>
              <w:ind w:firstLine="28"/>
              <w:rPr>
                <w:rStyle w:val="Hipersaitas"/>
                <w:rFonts w:ascii="Times New Roman" w:hAnsi="Times New Roman" w:cs="Times New Roman"/>
                <w:sz w:val="24"/>
                <w:szCs w:val="24"/>
              </w:rPr>
            </w:pPr>
            <w:hyperlink r:id="rId13" w:history="1">
              <w:r w:rsidRPr="007F4B47">
                <w:rPr>
                  <w:rStyle w:val="Hipersaitas"/>
                  <w:rFonts w:ascii="Times New Roman" w:hAnsi="Times New Roman" w:cs="Times New Roman"/>
                  <w:sz w:val="24"/>
                  <w:szCs w:val="24"/>
                </w:rPr>
                <w:t>https://am.lrv.lt/lt/veiklos-sritys-1/zalieji-pirkimai/aplinkos-apsaugos-kriteriju-taikymo-tvarkos-aprasas</w:t>
              </w:r>
            </w:hyperlink>
            <w:r w:rsidRPr="0028300B">
              <w:rPr>
                <w:rStyle w:val="Hipersaitas"/>
                <w:rFonts w:ascii="Times New Roman" w:hAnsi="Times New Roman" w:cs="Times New Roman"/>
                <w:sz w:val="24"/>
                <w:szCs w:val="24"/>
              </w:rPr>
              <w:t xml:space="preserve"> </w:t>
            </w:r>
          </w:p>
          <w:p w14:paraId="77679149" w14:textId="1009DD47" w:rsidR="0028300B" w:rsidRPr="0028300B" w:rsidRDefault="0028300B" w:rsidP="0028300B">
            <w:pPr>
              <w:tabs>
                <w:tab w:val="left" w:pos="200"/>
              </w:tabs>
              <w:spacing w:line="240" w:lineRule="auto"/>
              <w:ind w:firstLine="28"/>
              <w:jc w:val="center"/>
              <w:rPr>
                <w:rFonts w:ascii="Times New Roman" w:hAnsi="Times New Roman" w:cs="Times New Roman"/>
                <w:b/>
                <w:sz w:val="24"/>
                <w:szCs w:val="24"/>
              </w:rPr>
            </w:pPr>
            <w:r w:rsidRPr="0028300B">
              <w:rPr>
                <w:rFonts w:ascii="Times New Roman" w:hAnsi="Times New Roman" w:cs="Times New Roman"/>
                <w:b/>
                <w:i/>
                <w:sz w:val="24"/>
                <w:szCs w:val="24"/>
              </w:rPr>
              <w:t>CVP IS priemonėmis pateikiamos skaitmeninės dokumentų kopijos.</w:t>
            </w:r>
          </w:p>
        </w:tc>
      </w:tr>
    </w:tbl>
    <w:p w14:paraId="5561B0FD" w14:textId="77777777" w:rsidR="004F5365" w:rsidRPr="00DB0FD6" w:rsidRDefault="004F5365" w:rsidP="004F5365">
      <w:pPr>
        <w:pStyle w:val="Sraopastraipa"/>
        <w:tabs>
          <w:tab w:val="left" w:pos="993"/>
        </w:tabs>
        <w:spacing w:line="20" w:lineRule="atLeast"/>
        <w:ind w:left="567" w:firstLine="0"/>
        <w:rPr>
          <w:rFonts w:ascii="Times New Roman" w:eastAsia="Arial" w:hAnsi="Times New Roman" w:cs="Times New Roman"/>
          <w:sz w:val="24"/>
          <w:szCs w:val="24"/>
        </w:rPr>
      </w:pPr>
    </w:p>
    <w:p w14:paraId="3EFA7ECB" w14:textId="6A6C3CB4" w:rsidR="00245F2F" w:rsidRDefault="001A7B6C" w:rsidP="00DB0FD6">
      <w:pPr>
        <w:pStyle w:val="Sraopastraipa"/>
        <w:numPr>
          <w:ilvl w:val="1"/>
          <w:numId w:val="21"/>
        </w:numPr>
        <w:tabs>
          <w:tab w:val="left" w:pos="993"/>
        </w:tabs>
        <w:spacing w:after="240" w:line="240" w:lineRule="auto"/>
        <w:ind w:left="0" w:firstLine="567"/>
        <w:rPr>
          <w:rFonts w:ascii="Times New Roman" w:eastAsia="Arial" w:hAnsi="Times New Roman" w:cs="Times New Roman"/>
          <w:sz w:val="24"/>
          <w:szCs w:val="24"/>
        </w:rPr>
      </w:pPr>
      <w:r w:rsidRPr="00671C32">
        <w:rPr>
          <w:rFonts w:ascii="Times New Roman" w:eastAsia="Arial" w:hAnsi="Times New Roman" w:cs="Times New Roman"/>
          <w:sz w:val="24"/>
          <w:szCs w:val="24"/>
        </w:rPr>
        <w:t>Tiekėjas teikdamas pasiūlymą neturi pateikti nei EBVPD nei laisvos formos deklaracijos dėl atitikties reikalavimams.</w:t>
      </w:r>
    </w:p>
    <w:p w14:paraId="69360CD7" w14:textId="6915587E" w:rsidR="00894FEF" w:rsidRPr="00776A1F" w:rsidRDefault="00817AB9" w:rsidP="00671C32">
      <w:pPr>
        <w:pStyle w:val="Antrat1"/>
        <w:numPr>
          <w:ilvl w:val="0"/>
          <w:numId w:val="21"/>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183C8641" w14:textId="77777777" w:rsidR="00DB0FD6" w:rsidRDefault="00DB0FD6" w:rsidP="00E62E95">
      <w:pPr>
        <w:pStyle w:val="Sraopastraipa"/>
        <w:spacing w:line="240" w:lineRule="auto"/>
        <w:ind w:left="0" w:firstLine="567"/>
        <w:rPr>
          <w:rFonts w:ascii="Times New Roman" w:hAnsi="Times New Roman" w:cs="Times New Roman"/>
          <w:sz w:val="24"/>
          <w:szCs w:val="24"/>
        </w:rPr>
      </w:pPr>
    </w:p>
    <w:p w14:paraId="7D2E887E" w14:textId="240CC05D" w:rsidR="0008378B" w:rsidRDefault="004F5365"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7AF71E6A" w14:textId="77777777" w:rsidR="00DB0FD6" w:rsidRDefault="00DB0FD6" w:rsidP="00E62E95">
      <w:pPr>
        <w:pStyle w:val="Sraopastraipa"/>
        <w:spacing w:line="240" w:lineRule="auto"/>
        <w:ind w:left="0" w:firstLine="567"/>
        <w:rPr>
          <w:rFonts w:ascii="Times New Roman" w:hAnsi="Times New Roman" w:cs="Times New Roman"/>
          <w:sz w:val="24"/>
          <w:szCs w:val="24"/>
        </w:rPr>
      </w:pPr>
    </w:p>
    <w:p w14:paraId="490591E3" w14:textId="4440F86E" w:rsidR="006D3202" w:rsidRPr="00776A1F" w:rsidRDefault="003630A0" w:rsidP="00776A1F">
      <w:pPr>
        <w:pStyle w:val="Antrat1"/>
        <w:numPr>
          <w:ilvl w:val="0"/>
          <w:numId w:val="21"/>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24C05EE0"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5A5204" w:rsidRPr="00776A1F">
        <w:rPr>
          <w:rFonts w:ascii="Times New Roman" w:hAnsi="Times New Roman" w:cs="Times New Roman"/>
          <w:sz w:val="24"/>
          <w:szCs w:val="24"/>
        </w:rPr>
        <w:fldChar w:fldCharType="begin"/>
      </w:r>
      <w:r w:rsidR="005A5204" w:rsidRPr="00776A1F">
        <w:rPr>
          <w:rFonts w:ascii="Times New Roman" w:hAnsi="Times New Roman" w:cs="Times New Roman"/>
          <w:sz w:val="24"/>
          <w:szCs w:val="24"/>
        </w:rPr>
        <w:instrText xml:space="preserve"> REF _Ref38540913 \h  \* MERGEFORMAT </w:instrText>
      </w:r>
      <w:r w:rsidR="005A5204" w:rsidRPr="00776A1F">
        <w:rPr>
          <w:rFonts w:ascii="Times New Roman" w:hAnsi="Times New Roman" w:cs="Times New Roman"/>
          <w:sz w:val="24"/>
          <w:szCs w:val="24"/>
        </w:rPr>
      </w:r>
      <w:r w:rsidR="005A5204" w:rsidRPr="00776A1F">
        <w:rPr>
          <w:rFonts w:ascii="Times New Roman" w:hAnsi="Times New Roman" w:cs="Times New Roman"/>
          <w:sz w:val="24"/>
          <w:szCs w:val="24"/>
        </w:rPr>
        <w:fldChar w:fldCharType="separate"/>
      </w:r>
      <w:r w:rsidR="00D85943" w:rsidRPr="00776A1F">
        <w:rPr>
          <w:rFonts w:ascii="Times New Roman" w:hAnsi="Times New Roman" w:cs="Times New Roman"/>
          <w:sz w:val="24"/>
          <w:szCs w:val="24"/>
        </w:rPr>
        <w:t>p</w:t>
      </w:r>
      <w:r w:rsidR="005A5204" w:rsidRPr="00776A1F">
        <w:rPr>
          <w:rFonts w:ascii="Times New Roman" w:hAnsi="Times New Roman" w:cs="Times New Roman"/>
          <w:sz w:val="24"/>
          <w:szCs w:val="24"/>
        </w:rPr>
        <w:t xml:space="preserve">irkimo sąlygų </w:t>
      </w:r>
      <w:r w:rsidR="00776A1F" w:rsidRPr="00776A1F">
        <w:rPr>
          <w:rFonts w:ascii="Times New Roman" w:hAnsi="Times New Roman" w:cs="Times New Roman"/>
          <w:sz w:val="24"/>
          <w:szCs w:val="24"/>
          <w:shd w:val="clear" w:color="auto" w:fill="FFFFFF"/>
        </w:rPr>
        <w:t>1</w:t>
      </w:r>
      <w:r w:rsidR="00D85943" w:rsidRPr="00776A1F">
        <w:rPr>
          <w:rFonts w:ascii="Times New Roman" w:hAnsi="Times New Roman" w:cs="Times New Roman"/>
          <w:sz w:val="24"/>
          <w:szCs w:val="24"/>
          <w:shd w:val="clear" w:color="auto" w:fill="FFFFFF"/>
        </w:rPr>
        <w:t xml:space="preserve"> </w:t>
      </w:r>
      <w:r w:rsidR="005A5204" w:rsidRPr="00776A1F">
        <w:rPr>
          <w:rFonts w:ascii="Times New Roman" w:hAnsi="Times New Roman" w:cs="Times New Roman"/>
          <w:sz w:val="24"/>
          <w:szCs w:val="24"/>
        </w:rPr>
        <w:fldChar w:fldCharType="end"/>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pateiktą pasiūlymo formą ir pasiūlymo formoje nurodyti ir kiti, 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E62E95">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E62E95">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8B9BAE0"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arba </w:t>
      </w:r>
      <w:r w:rsidR="00543400" w:rsidRPr="00776A1F">
        <w:rPr>
          <w:rFonts w:ascii="Times New Roman" w:eastAsia="Arial" w:hAnsi="Times New Roman" w:cs="Times New Roman"/>
          <w:sz w:val="24"/>
          <w:szCs w:val="24"/>
        </w:rPr>
        <w:t xml:space="preserve">anglų </w:t>
      </w:r>
      <w:r w:rsidR="00D61DED" w:rsidRPr="00776A1F">
        <w:rPr>
          <w:rFonts w:ascii="Times New Roman" w:eastAsia="Arial" w:hAnsi="Times New Roman" w:cs="Times New Roman"/>
          <w:sz w:val="24"/>
          <w:szCs w:val="24"/>
        </w:rPr>
        <w:t xml:space="preserve">kalbomis.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205F2185"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0E0AE512" w14:textId="77777777" w:rsidR="00776A1F" w:rsidRPr="00776A1F" w:rsidRDefault="00776A1F" w:rsidP="00776A1F">
      <w:pPr>
        <w:pStyle w:val="Sraopastraipa"/>
        <w:spacing w:after="160" w:line="240" w:lineRule="auto"/>
        <w:ind w:left="710" w:firstLine="0"/>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203423F" w14:textId="40194AE5"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9AD9DD1" w14:textId="77777777" w:rsidR="00D53FFA" w:rsidRDefault="00D53FFA" w:rsidP="00504AD9">
      <w:pPr>
        <w:pStyle w:val="Sraopastraipa"/>
        <w:spacing w:line="240" w:lineRule="auto"/>
        <w:ind w:left="0" w:firstLine="567"/>
        <w:rPr>
          <w:rFonts w:ascii="Times New Roman" w:eastAsia="Calibri" w:hAnsi="Times New Roman" w:cs="Times New Roman"/>
          <w:sz w:val="24"/>
          <w:szCs w:val="24"/>
        </w:rPr>
      </w:pPr>
    </w:p>
    <w:p w14:paraId="5D02D1AD" w14:textId="5063FE99" w:rsidR="00831133" w:rsidRPr="002A7DD8" w:rsidRDefault="008E110C" w:rsidP="00BF7391">
      <w:pPr>
        <w:pStyle w:val="Antrat1"/>
        <w:numPr>
          <w:ilvl w:val="0"/>
          <w:numId w:val="18"/>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lastRenderedPageBreak/>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C1B0E3A" w14:textId="77777777" w:rsidR="00E85882" w:rsidRPr="00374002" w:rsidRDefault="00E85882" w:rsidP="00A84437">
      <w:pPr>
        <w:spacing w:line="240" w:lineRule="auto"/>
        <w:ind w:firstLine="0"/>
        <w:rPr>
          <w:rFonts w:ascii="Times New Roman" w:hAnsi="Times New Roman" w:cs="Times New Roman"/>
          <w:vanish/>
          <w:sz w:val="24"/>
          <w:szCs w:val="24"/>
        </w:rPr>
      </w:pPr>
    </w:p>
    <w:p w14:paraId="14BD4804" w14:textId="77777777" w:rsidR="00C538F8" w:rsidRPr="00374002" w:rsidRDefault="00C538F8" w:rsidP="00C538F8">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 xml:space="preserve">7.1. </w:t>
      </w:r>
      <w:r w:rsidRPr="00374002">
        <w:rPr>
          <w:rFonts w:ascii="Times New Roman" w:hAnsi="Times New Roman" w:cs="Times New Roman"/>
          <w:sz w:val="24"/>
          <w:szCs w:val="24"/>
        </w:rPr>
        <w:t>Perkančioji organizacija</w:t>
      </w:r>
      <w:r w:rsidRPr="00374002">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w:t>
      </w:r>
      <w:r>
        <w:rPr>
          <w:rFonts w:ascii="Times New Roman" w:eastAsia="Calibri" w:hAnsi="Times New Roman" w:cs="Times New Roman"/>
          <w:sz w:val="24"/>
          <w:szCs w:val="24"/>
        </w:rPr>
        <w:t>P</w:t>
      </w:r>
      <w:r w:rsidRPr="00374002">
        <w:rPr>
          <w:rFonts w:ascii="Times New Roman" w:eastAsia="Calibri" w:hAnsi="Times New Roman" w:cs="Times New Roman"/>
          <w:sz w:val="24"/>
          <w:szCs w:val="24"/>
        </w:rPr>
        <w:t>irkimo sąlygų priede</w:t>
      </w:r>
      <w:r>
        <w:rPr>
          <w:rFonts w:ascii="Times New Roman" w:eastAsia="Calibri" w:hAnsi="Times New Roman" w:cs="Times New Roman"/>
          <w:sz w:val="24"/>
          <w:szCs w:val="24"/>
        </w:rPr>
        <w:t xml:space="preserve"> 1 (Pasiūlymo forma)</w:t>
      </w:r>
      <w:r w:rsidRPr="00374002">
        <w:rPr>
          <w:rFonts w:ascii="Times New Roman" w:eastAsia="Calibri" w:hAnsi="Times New Roman" w:cs="Times New Roman"/>
          <w:sz w:val="24"/>
          <w:szCs w:val="24"/>
        </w:rPr>
        <w:t>.</w:t>
      </w:r>
    </w:p>
    <w:p w14:paraId="3C808617" w14:textId="77777777" w:rsidR="00C538F8" w:rsidRPr="00374002" w:rsidRDefault="00C538F8" w:rsidP="00C538F8">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7.2. Laimėjusiu pasiūlymu galės būti pripažint</w:t>
      </w:r>
      <w:r>
        <w:rPr>
          <w:rFonts w:ascii="Times New Roman" w:hAnsi="Times New Roman" w:cs="Times New Roman"/>
          <w:color w:val="000000" w:themeColor="text1"/>
          <w:sz w:val="24"/>
          <w:szCs w:val="24"/>
        </w:rPr>
        <w:t>as</w:t>
      </w:r>
      <w:r w:rsidRPr="00374002">
        <w:rPr>
          <w:rFonts w:ascii="Times New Roman" w:hAnsi="Times New Roman" w:cs="Times New Roman"/>
          <w:color w:val="000000" w:themeColor="text1"/>
          <w:sz w:val="24"/>
          <w:szCs w:val="24"/>
        </w:rPr>
        <w:t xml:space="preserve"> tik 1 (vien</w:t>
      </w:r>
      <w:r>
        <w:rPr>
          <w:rFonts w:ascii="Times New Roman" w:hAnsi="Times New Roman" w:cs="Times New Roman"/>
          <w:color w:val="000000" w:themeColor="text1"/>
          <w:sz w:val="24"/>
          <w:szCs w:val="24"/>
        </w:rPr>
        <w:t>as</w:t>
      </w:r>
      <w:r w:rsidRPr="00374002">
        <w:rPr>
          <w:rFonts w:ascii="Times New Roman" w:hAnsi="Times New Roman" w:cs="Times New Roman"/>
          <w:color w:val="000000" w:themeColor="text1"/>
          <w:sz w:val="24"/>
          <w:szCs w:val="24"/>
        </w:rPr>
        <w:t>) ekonomiškai naudingiausi</w:t>
      </w:r>
      <w:r>
        <w:rPr>
          <w:rFonts w:ascii="Times New Roman" w:hAnsi="Times New Roman" w:cs="Times New Roman"/>
          <w:color w:val="000000" w:themeColor="text1"/>
          <w:sz w:val="24"/>
          <w:szCs w:val="24"/>
        </w:rPr>
        <w:t>as</w:t>
      </w:r>
      <w:r w:rsidRPr="00374002">
        <w:rPr>
          <w:rFonts w:ascii="Times New Roman" w:hAnsi="Times New Roman" w:cs="Times New Roman"/>
          <w:color w:val="000000" w:themeColor="text1"/>
          <w:sz w:val="24"/>
          <w:szCs w:val="24"/>
        </w:rPr>
        <w:t xml:space="preserve"> pasiūlym</w:t>
      </w:r>
      <w:r>
        <w:rPr>
          <w:rFonts w:ascii="Times New Roman" w:hAnsi="Times New Roman" w:cs="Times New Roman"/>
          <w:color w:val="000000" w:themeColor="text1"/>
          <w:sz w:val="24"/>
          <w:szCs w:val="24"/>
        </w:rPr>
        <w:t>as</w:t>
      </w:r>
      <w:r w:rsidRPr="00A84437">
        <w:rPr>
          <w:rFonts w:cstheme="minorHAnsi"/>
          <w:color w:val="000000" w:themeColor="text1"/>
        </w:rPr>
        <w:t xml:space="preserve">, </w:t>
      </w:r>
      <w:r w:rsidRPr="00245F2F">
        <w:rPr>
          <w:rFonts w:ascii="Times New Roman" w:hAnsi="Times New Roman" w:cs="Times New Roman"/>
          <w:color w:val="000000" w:themeColor="text1"/>
          <w:sz w:val="24"/>
          <w:szCs w:val="24"/>
        </w:rPr>
        <w:t>esantis pasiūlymų eilės pirmojoje vietoje</w:t>
      </w:r>
      <w:r>
        <w:rPr>
          <w:rFonts w:cstheme="minorHAnsi"/>
          <w:color w:val="000000" w:themeColor="text1"/>
        </w:rPr>
        <w:t>.</w:t>
      </w:r>
      <w:r w:rsidRPr="00ED02D3">
        <w:rPr>
          <w:rFonts w:ascii="Times New Roman" w:hAnsi="Times New Roman" w:cs="Times New Roman"/>
          <w:sz w:val="24"/>
          <w:szCs w:val="24"/>
        </w:rPr>
        <w:t xml:space="preserve"> </w:t>
      </w:r>
    </w:p>
    <w:p w14:paraId="29A4E285" w14:textId="77777777" w:rsidR="00C538F8" w:rsidRDefault="00C538F8" w:rsidP="00C538F8">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p>
    <w:p w14:paraId="6971D964" w14:textId="77777777" w:rsidR="00DB0FD6" w:rsidRDefault="00C538F8" w:rsidP="00C538F8">
      <w:pPr>
        <w:pBdr>
          <w:top w:val="nil"/>
          <w:left w:val="nil"/>
          <w:bottom w:val="nil"/>
          <w:right w:val="nil"/>
          <w:between w:val="nil"/>
        </w:pBdr>
        <w:spacing w:line="240" w:lineRule="auto"/>
        <w:ind w:firstLine="851"/>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7.3.1</w:t>
      </w:r>
      <w:r w:rsidRPr="00FA0F02">
        <w:rPr>
          <w:rFonts w:ascii="Times New Roman" w:eastAsia="Arial" w:hAnsi="Times New Roman" w:cs="Times New Roman"/>
          <w:color w:val="000000" w:themeColor="text1"/>
          <w:sz w:val="24"/>
          <w:szCs w:val="24"/>
        </w:rPr>
        <w:t xml:space="preserve">. </w:t>
      </w:r>
      <w:r>
        <w:rPr>
          <w:rFonts w:ascii="Times New Roman" w:eastAsia="Arial" w:hAnsi="Times New Roman" w:cs="Times New Roman"/>
          <w:color w:val="000000" w:themeColor="text1"/>
          <w:sz w:val="24"/>
          <w:szCs w:val="24"/>
        </w:rPr>
        <w:t>nepateikti 3.1. punkte prašomi tiekėjų kvalifikacijos reikalavimus patvirtinantys dokumentai</w:t>
      </w:r>
      <w:r w:rsidR="00DB0FD6">
        <w:rPr>
          <w:rFonts w:ascii="Times New Roman" w:eastAsia="Arial" w:hAnsi="Times New Roman" w:cs="Times New Roman"/>
          <w:color w:val="000000" w:themeColor="text1"/>
          <w:sz w:val="24"/>
          <w:szCs w:val="24"/>
        </w:rPr>
        <w:t>;</w:t>
      </w:r>
    </w:p>
    <w:p w14:paraId="3904C2A1" w14:textId="5C568C6C" w:rsidR="006D1208" w:rsidRDefault="00DB0FD6" w:rsidP="00C538F8">
      <w:pPr>
        <w:pBdr>
          <w:top w:val="nil"/>
          <w:left w:val="nil"/>
          <w:bottom w:val="nil"/>
          <w:right w:val="nil"/>
          <w:between w:val="nil"/>
        </w:pBdr>
        <w:spacing w:line="240" w:lineRule="auto"/>
        <w:ind w:firstLine="851"/>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7.3.2. </w:t>
      </w:r>
      <w:r w:rsidR="006D1208">
        <w:rPr>
          <w:rFonts w:ascii="Times New Roman" w:eastAsia="Arial" w:hAnsi="Times New Roman" w:cs="Times New Roman"/>
          <w:color w:val="000000" w:themeColor="text1"/>
          <w:sz w:val="24"/>
          <w:szCs w:val="24"/>
        </w:rPr>
        <w:t>kartu su pasiūlymu nepateikta lokalinė sąmata;</w:t>
      </w:r>
    </w:p>
    <w:p w14:paraId="5B7732AE" w14:textId="70B97B99" w:rsidR="00C538F8" w:rsidRPr="00FA0F02" w:rsidRDefault="006D1208" w:rsidP="00C538F8">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 xml:space="preserve">7.3.3. </w:t>
      </w:r>
      <w:r w:rsidR="00DB0FD6" w:rsidRPr="00FA0F02">
        <w:rPr>
          <w:rFonts w:ascii="Times New Roman" w:eastAsia="Arial" w:hAnsi="Times New Roman" w:cs="Times New Roman"/>
          <w:color w:val="000000" w:themeColor="text1"/>
          <w:sz w:val="24"/>
          <w:szCs w:val="24"/>
        </w:rPr>
        <w:t>pasiūlymas neatitinka pirkimo dokumentų reikalavimų ir jo trūkumai negali būti ištaisyti vadovaujantis Viešųjų pirkimų tarnybos nustatytomis Pasiūlymų patikslinimo, papildymo ar paaiškinimo taisyklėmis</w:t>
      </w:r>
      <w:r w:rsidR="00DB0FD6" w:rsidRPr="00FA0F02">
        <w:rPr>
          <w:rStyle w:val="Puslapioinaosnuoroda"/>
          <w:rFonts w:ascii="Times New Roman" w:eastAsia="Arial" w:hAnsi="Times New Roman" w:cs="Times New Roman"/>
          <w:color w:val="000000" w:themeColor="text1"/>
          <w:sz w:val="24"/>
          <w:szCs w:val="24"/>
        </w:rPr>
        <w:footnoteReference w:id="2"/>
      </w:r>
      <w:r w:rsidR="00DB0FD6">
        <w:rPr>
          <w:rFonts w:ascii="Times New Roman" w:eastAsia="Arial" w:hAnsi="Times New Roman" w:cs="Times New Roman"/>
          <w:color w:val="000000" w:themeColor="text1"/>
          <w:sz w:val="24"/>
          <w:szCs w:val="24"/>
        </w:rPr>
        <w:t>;</w:t>
      </w:r>
    </w:p>
    <w:p w14:paraId="06E02E82" w14:textId="7EDFEA7D" w:rsidR="00C538F8" w:rsidRPr="00FA0F02" w:rsidRDefault="00C538F8" w:rsidP="00C538F8">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w:t>
      </w:r>
      <w:r w:rsidR="006D1208">
        <w:rPr>
          <w:rFonts w:ascii="Times New Roman" w:eastAsia="Arial" w:hAnsi="Times New Roman" w:cs="Times New Roman"/>
          <w:color w:val="000000" w:themeColor="text1"/>
          <w:sz w:val="24"/>
          <w:szCs w:val="24"/>
        </w:rPr>
        <w:t>4</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164D6EA" w14:textId="308D8FE2" w:rsidR="00C538F8" w:rsidRPr="00FA0F02" w:rsidRDefault="00C538F8" w:rsidP="00C538F8">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w:t>
      </w:r>
      <w:r w:rsidR="006D1208">
        <w:rPr>
          <w:rFonts w:ascii="Times New Roman" w:eastAsia="Arial" w:hAnsi="Times New Roman" w:cs="Times New Roman"/>
          <w:color w:val="000000" w:themeColor="text1"/>
          <w:sz w:val="24"/>
          <w:szCs w:val="24"/>
        </w:rPr>
        <w:t>5</w:t>
      </w:r>
      <w:r w:rsidRPr="00FA0F02">
        <w:rPr>
          <w:rFonts w:ascii="Times New Roman" w:eastAsia="Arial" w:hAnsi="Times New Roman" w:cs="Times New Roman"/>
          <w:color w:val="000000" w:themeColor="text1"/>
          <w:sz w:val="24"/>
          <w:szCs w:val="24"/>
        </w:rPr>
        <w:t>. tiekėjas pasiūlymą pateikė ne CVP IS priemonėmis;</w:t>
      </w:r>
    </w:p>
    <w:p w14:paraId="7495B6DB" w14:textId="39B8D781" w:rsidR="00C538F8" w:rsidRPr="00FA0F02" w:rsidRDefault="00C538F8" w:rsidP="00C538F8">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7.3.</w:t>
      </w:r>
      <w:r w:rsidR="006D1208">
        <w:rPr>
          <w:rFonts w:ascii="Times New Roman" w:eastAsia="Arial" w:hAnsi="Times New Roman" w:cs="Times New Roman"/>
          <w:color w:val="000000" w:themeColor="text1"/>
          <w:sz w:val="24"/>
          <w:szCs w:val="24"/>
        </w:rPr>
        <w:t>6</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2E94E652" w14:textId="6D4C1E49" w:rsidR="00C538F8" w:rsidRPr="00FA0F02" w:rsidRDefault="00C538F8" w:rsidP="00C538F8">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w:t>
      </w:r>
      <w:r w:rsidR="006D1208">
        <w:rPr>
          <w:rFonts w:ascii="Times New Roman" w:eastAsia="Arial" w:hAnsi="Times New Roman" w:cs="Times New Roman"/>
          <w:color w:val="000000" w:themeColor="text1"/>
          <w:sz w:val="24"/>
          <w:szCs w:val="24"/>
        </w:rPr>
        <w:t>7</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2154ADE2" w14:textId="6444ECD0" w:rsidR="00C538F8" w:rsidRPr="00FA0F02" w:rsidRDefault="00C538F8" w:rsidP="00C538F8">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6D1208">
        <w:rPr>
          <w:rFonts w:ascii="Times New Roman" w:eastAsia="Arial" w:hAnsi="Times New Roman" w:cs="Times New Roman"/>
          <w:color w:val="000000" w:themeColor="text1"/>
          <w:sz w:val="24"/>
          <w:szCs w:val="24"/>
        </w:rPr>
        <w:t>8</w:t>
      </w:r>
      <w:r w:rsidRPr="00FA0F02">
        <w:rPr>
          <w:rFonts w:ascii="Times New Roman" w:eastAsia="Arial" w:hAnsi="Times New Roman" w:cs="Times New Roman"/>
          <w:color w:val="000000" w:themeColor="text1"/>
          <w:sz w:val="24"/>
          <w:szCs w:val="24"/>
        </w:rPr>
        <w:t>. pasiūlyme nurodyta neįprastai maža kaina ir tiekėjas nepateikė tinkamų pasiūlytos mažiausios kainos pagrįstumo įrodymų;</w:t>
      </w:r>
    </w:p>
    <w:p w14:paraId="489F85A0" w14:textId="36089D5F" w:rsidR="00C538F8" w:rsidRPr="00FA0F02" w:rsidRDefault="00C538F8" w:rsidP="00C538F8">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w:t>
      </w:r>
      <w:r w:rsidR="006D1208">
        <w:rPr>
          <w:rFonts w:ascii="Times New Roman" w:eastAsia="Arial" w:hAnsi="Times New Roman" w:cs="Times New Roman"/>
          <w:color w:val="000000" w:themeColor="text1"/>
          <w:sz w:val="24"/>
          <w:szCs w:val="24"/>
        </w:rPr>
        <w:t>9</w:t>
      </w:r>
      <w:r>
        <w:rPr>
          <w:rFonts w:ascii="Times New Roman" w:eastAsia="Arial" w:hAnsi="Times New Roman" w:cs="Times New Roman"/>
          <w:color w:val="000000" w:themeColor="text1"/>
          <w:sz w:val="24"/>
          <w:szCs w:val="24"/>
        </w:rPr>
        <w:t>.</w:t>
      </w:r>
      <w:r w:rsidRPr="00FA0F02">
        <w:rPr>
          <w:rFonts w:ascii="Times New Roman" w:eastAsia="Arial" w:hAnsi="Times New Roman" w:cs="Times New Roman"/>
          <w:color w:val="000000" w:themeColor="text1"/>
          <w:sz w:val="24"/>
          <w:szCs w:val="24"/>
        </w:rPr>
        <w:t xml:space="preserve"> pasiūlyme neįprastai mažos kainos pasiūlytos dėl to, kad tiekėjas yra gavęs valstybės pagalbą, tačiau šis negali per pakankamą</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2AD632C1" w14:textId="73E47D24" w:rsidR="00C538F8" w:rsidRPr="00FA0F02" w:rsidRDefault="00C538F8" w:rsidP="00C538F8">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6D1208">
        <w:rPr>
          <w:rFonts w:ascii="Times New Roman" w:eastAsia="Arial" w:hAnsi="Times New Roman" w:cs="Times New Roman"/>
          <w:color w:val="000000" w:themeColor="text1"/>
          <w:sz w:val="24"/>
          <w:szCs w:val="24"/>
        </w:rPr>
        <w:t>10</w:t>
      </w:r>
      <w:r w:rsidRPr="00FA0F02">
        <w:rPr>
          <w:rFonts w:ascii="Times New Roman" w:eastAsia="Arial" w:hAnsi="Times New Roman" w:cs="Times New Roman"/>
          <w:color w:val="000000" w:themeColor="text1"/>
          <w:sz w:val="24"/>
          <w:szCs w:val="24"/>
        </w:rPr>
        <w:t>. netenkinami pirkimo sąlygose nustatyti reikalavimai, susiję su nacionaliniu saugumu (kai taikoma);</w:t>
      </w:r>
    </w:p>
    <w:p w14:paraId="7665D19A" w14:textId="1C038276" w:rsidR="00C538F8" w:rsidRPr="00FA0F02" w:rsidRDefault="00C538F8" w:rsidP="00C538F8">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7.3.1</w:t>
      </w:r>
      <w:r w:rsidR="006D1208">
        <w:rPr>
          <w:rFonts w:ascii="Times New Roman" w:eastAsia="Arial" w:hAnsi="Times New Roman" w:cs="Times New Roman"/>
          <w:color w:val="000000" w:themeColor="text1"/>
          <w:sz w:val="24"/>
          <w:szCs w:val="24"/>
        </w:rPr>
        <w:t>1</w:t>
      </w:r>
      <w:r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3B2709B1" w14:textId="0AF4D2F2" w:rsidR="00C538F8" w:rsidRPr="00245F2F" w:rsidRDefault="00C538F8" w:rsidP="00C538F8">
      <w:pPr>
        <w:pStyle w:val="Betarp"/>
        <w:ind w:firstLine="851"/>
        <w:rPr>
          <w:rFonts w:ascii="Times New Roman" w:hAnsi="Times New Roman" w:cs="Times New Roman"/>
          <w:b/>
          <w:color w:val="7030A0"/>
          <w:sz w:val="24"/>
          <w:szCs w:val="24"/>
        </w:rPr>
      </w:pPr>
      <w:r>
        <w:rPr>
          <w:rFonts w:ascii="Times New Roman" w:eastAsia="Arial" w:hAnsi="Times New Roman" w:cs="Times New Roman"/>
          <w:sz w:val="24"/>
          <w:szCs w:val="24"/>
        </w:rPr>
        <w:t>7.3.1</w:t>
      </w:r>
      <w:r w:rsidR="006D1208">
        <w:rPr>
          <w:rFonts w:ascii="Times New Roman" w:eastAsia="Arial" w:hAnsi="Times New Roman" w:cs="Times New Roman"/>
          <w:sz w:val="24"/>
          <w:szCs w:val="24"/>
        </w:rPr>
        <w:t>2</w:t>
      </w:r>
      <w:r w:rsidRPr="00245F2F">
        <w:rPr>
          <w:rFonts w:ascii="Times New Roman" w:eastAsia="Arial" w:hAnsi="Times New Roman" w:cs="Times New Roman"/>
          <w:sz w:val="24"/>
          <w:szCs w:val="24"/>
        </w:rPr>
        <w:t xml:space="preserve">. </w:t>
      </w:r>
      <w:r>
        <w:rPr>
          <w:rFonts w:ascii="Times New Roman" w:eastAsia="Arial" w:hAnsi="Times New Roman" w:cs="Times New Roman"/>
          <w:sz w:val="24"/>
          <w:szCs w:val="24"/>
        </w:rPr>
        <w:t>t</w:t>
      </w:r>
      <w:r w:rsidRPr="00245F2F">
        <w:rPr>
          <w:rFonts w:ascii="Times New Roman" w:hAnsi="Times New Roman" w:cs="Times New Roman"/>
          <w:sz w:val="24"/>
          <w:szCs w:val="24"/>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45F2F">
        <w:rPr>
          <w:rFonts w:ascii="Times New Roman" w:hAnsi="Times New Roman" w:cs="Times New Roman"/>
          <w:color w:val="7030A0"/>
          <w:sz w:val="24"/>
          <w:szCs w:val="24"/>
        </w:rPr>
        <w:t>.</w:t>
      </w:r>
    </w:p>
    <w:p w14:paraId="63AB91CE" w14:textId="4A143101" w:rsidR="00C538F8" w:rsidRPr="00245F2F" w:rsidRDefault="00C538F8" w:rsidP="00C538F8">
      <w:pPr>
        <w:pStyle w:val="Betarp"/>
        <w:ind w:firstLine="851"/>
        <w:rPr>
          <w:rFonts w:ascii="Times New Roman" w:eastAsia="Yu Mincho" w:hAnsi="Times New Roman" w:cs="Times New Roman"/>
          <w:b/>
          <w:bCs/>
          <w:sz w:val="24"/>
          <w:szCs w:val="24"/>
        </w:rPr>
      </w:pPr>
      <w:r>
        <w:rPr>
          <w:rFonts w:ascii="Times New Roman" w:eastAsia="Arial" w:hAnsi="Times New Roman" w:cs="Times New Roman"/>
          <w:iCs/>
          <w:sz w:val="24"/>
          <w:szCs w:val="24"/>
        </w:rPr>
        <w:t>7.3.1</w:t>
      </w:r>
      <w:r w:rsidR="006D1208">
        <w:rPr>
          <w:rFonts w:ascii="Times New Roman" w:eastAsia="Arial" w:hAnsi="Times New Roman" w:cs="Times New Roman"/>
          <w:iCs/>
          <w:sz w:val="24"/>
          <w:szCs w:val="24"/>
        </w:rPr>
        <w:t>3</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Pažeista konkurencija, kaip nustatyta VPĮ 27 straipsnio 3 ir 4 dalyse, ir atitinkamos padėties negalima ištaisyti</w:t>
      </w:r>
      <w:r w:rsidRPr="00245F2F">
        <w:rPr>
          <w:rFonts w:ascii="Times New Roman" w:eastAsia="Yu Mincho" w:hAnsi="Times New Roman" w:cs="Times New Roman"/>
          <w:b/>
          <w:color w:val="7030A0"/>
          <w:sz w:val="24"/>
          <w:szCs w:val="24"/>
        </w:rPr>
        <w:t>.</w:t>
      </w:r>
    </w:p>
    <w:p w14:paraId="4805891E" w14:textId="001F7B2F" w:rsidR="00C538F8" w:rsidRPr="00245F2F" w:rsidRDefault="00C538F8" w:rsidP="00C538F8">
      <w:pPr>
        <w:pStyle w:val="Betarp"/>
        <w:ind w:firstLine="851"/>
        <w:rPr>
          <w:rFonts w:ascii="Times New Roman" w:hAnsi="Times New Roman" w:cs="Times New Roman"/>
          <w:sz w:val="24"/>
          <w:szCs w:val="24"/>
        </w:rPr>
      </w:pPr>
      <w:r>
        <w:rPr>
          <w:rFonts w:ascii="Times New Roman" w:eastAsia="Arial" w:hAnsi="Times New Roman" w:cs="Times New Roman"/>
          <w:iCs/>
          <w:sz w:val="24"/>
          <w:szCs w:val="24"/>
        </w:rPr>
        <w:t>7.3.1</w:t>
      </w:r>
      <w:r w:rsidR="006D1208">
        <w:rPr>
          <w:rFonts w:ascii="Times New Roman" w:eastAsia="Arial" w:hAnsi="Times New Roman" w:cs="Times New Roman"/>
          <w:iCs/>
          <w:sz w:val="24"/>
          <w:szCs w:val="24"/>
        </w:rPr>
        <w:t>4</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6A125A" w14:textId="7B75C6FA" w:rsidR="00C538F8" w:rsidRPr="00FA0F02" w:rsidRDefault="00C538F8" w:rsidP="00C538F8">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sz w:val="24"/>
          <w:szCs w:val="24"/>
        </w:rPr>
        <w:lastRenderedPageBreak/>
        <w:t>7.3.1</w:t>
      </w:r>
      <w:r w:rsidR="006D1208">
        <w:rPr>
          <w:rFonts w:ascii="Times New Roman" w:eastAsia="Arial" w:hAnsi="Times New Roman" w:cs="Times New Roman"/>
          <w:sz w:val="24"/>
          <w:szCs w:val="24"/>
        </w:rPr>
        <w:t>5</w:t>
      </w:r>
      <w:r w:rsidRPr="00245F2F">
        <w:rPr>
          <w:rFonts w:ascii="Times New Roman" w:eastAsia="Arial" w:hAnsi="Times New Roman" w:cs="Times New Roman"/>
          <w:sz w:val="24"/>
          <w:szCs w:val="24"/>
        </w:rPr>
        <w:t>.</w:t>
      </w:r>
      <w:r w:rsidRPr="00245F2F">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45F2F">
        <w:rPr>
          <w:rFonts w:ascii="Times New Roman" w:hAnsi="Times New Roman" w:cs="Times New Roman"/>
          <w:color w:val="7030A0"/>
          <w:sz w:val="24"/>
          <w:szCs w:val="24"/>
        </w:rPr>
        <w:t>.</w:t>
      </w:r>
      <w:r w:rsidRPr="00FA0F02">
        <w:rPr>
          <w:rFonts w:ascii="Times New Roman" w:eastAsia="Arial" w:hAnsi="Times New Roman" w:cs="Times New Roman"/>
          <w:color w:val="000000" w:themeColor="text1"/>
          <w:sz w:val="24"/>
          <w:szCs w:val="24"/>
        </w:rPr>
        <w:t xml:space="preserve"> </w:t>
      </w:r>
    </w:p>
    <w:p w14:paraId="27DC643F" w14:textId="5B4EC0FD" w:rsidR="00BF7391" w:rsidRPr="00FA0F02" w:rsidRDefault="00C538F8" w:rsidP="00C538F8">
      <w:pPr>
        <w:pStyle w:val="Sraopastraipa"/>
        <w:spacing w:line="240" w:lineRule="auto"/>
        <w:ind w:left="0" w:firstLine="567"/>
        <w:rPr>
          <w:rFonts w:ascii="Times New Roman" w:eastAsia="Calibri" w:hAnsi="Times New Roman" w:cs="Times New Roman"/>
          <w:sz w:val="24"/>
          <w:szCs w:val="24"/>
        </w:rPr>
      </w:pPr>
      <w:r>
        <w:rPr>
          <w:rFonts w:ascii="Times New Roman" w:eastAsia="Arial" w:hAnsi="Times New Roman" w:cs="Times New Roman"/>
          <w:color w:val="000000" w:themeColor="text1"/>
          <w:sz w:val="24"/>
          <w:szCs w:val="24"/>
        </w:rPr>
        <w:t>7.4</w:t>
      </w:r>
      <w:r w:rsidRPr="00FA0F02">
        <w:rPr>
          <w:rFonts w:ascii="Times New Roman" w:eastAsia="Arial" w:hAnsi="Times New Roman" w:cs="Times New Roman"/>
          <w:color w:val="000000" w:themeColor="text1"/>
          <w:sz w:val="24"/>
          <w:szCs w:val="24"/>
        </w:rPr>
        <w:t>. Apie pasiūlymo atmetimą ir tokio atmetimo priežastis tiekėjas informuojamas raštu CVP IS priemonėmis.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4" w:name="_Ref39425999"/>
      <w:bookmarkStart w:id="5" w:name="_Ref39426005"/>
      <w:bookmarkStart w:id="6" w:name="_Toc126333937"/>
      <w:r w:rsidRPr="00BF7391">
        <w:rPr>
          <w:rFonts w:ascii="Times New Roman" w:hAnsi="Times New Roman" w:cs="Times New Roman"/>
          <w:sz w:val="32"/>
          <w:szCs w:val="32"/>
        </w:rPr>
        <w:t>8. Sutarties sudarymas</w:t>
      </w:r>
      <w:bookmarkEnd w:id="4"/>
      <w:bookmarkEnd w:id="5"/>
      <w:bookmarkEnd w:id="6"/>
    </w:p>
    <w:p w14:paraId="4006AD6A" w14:textId="654CC715"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C538F8">
        <w:rPr>
          <w:rFonts w:ascii="Times New Roman" w:hAnsi="Times New Roman" w:cs="Times New Roman"/>
          <w:sz w:val="24"/>
          <w:szCs w:val="24"/>
        </w:rPr>
        <w:t>3</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1D15D787" w:rsidR="00F5411E" w:rsidRPr="0028300B" w:rsidRDefault="005B0312" w:rsidP="001028F8">
      <w:pPr>
        <w:pStyle w:val="Betarp"/>
        <w:ind w:firstLine="567"/>
        <w:contextualSpacing/>
        <w:rPr>
          <w:rFonts w:ascii="Times New Roman" w:hAnsi="Times New Roman" w:cs="Times New Roman"/>
          <w:color w:val="EE0000"/>
          <w:sz w:val="24"/>
          <w:szCs w:val="24"/>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sidR="006E566E">
        <w:rPr>
          <w:rFonts w:ascii="Times New Roman" w:hAnsi="Times New Roman" w:cs="Times New Roman"/>
          <w:b/>
          <w:sz w:val="24"/>
          <w:szCs w:val="24"/>
        </w:rPr>
        <w:t>s</w:t>
      </w:r>
      <w:r w:rsidR="00BA651A">
        <w:rPr>
          <w:rFonts w:ascii="Times New Roman" w:hAnsi="Times New Roman" w:cs="Times New Roman"/>
          <w:b/>
          <w:sz w:val="24"/>
          <w:szCs w:val="24"/>
        </w:rPr>
        <w:t xml:space="preserve"> kain</w:t>
      </w:r>
      <w:r w:rsidR="006E566E">
        <w:rPr>
          <w:rFonts w:ascii="Times New Roman" w:hAnsi="Times New Roman" w:cs="Times New Roman"/>
          <w:b/>
          <w:sz w:val="24"/>
          <w:szCs w:val="24"/>
        </w:rPr>
        <w:t>os</w:t>
      </w:r>
      <w:r w:rsidRPr="001028F8">
        <w:rPr>
          <w:rFonts w:ascii="Times New Roman" w:hAnsi="Times New Roman" w:cs="Times New Roman"/>
          <w:b/>
          <w:sz w:val="24"/>
          <w:szCs w:val="24"/>
        </w:rPr>
        <w:t xml:space="preserve"> </w:t>
      </w:r>
      <w:r w:rsidRPr="008E110C">
        <w:rPr>
          <w:rFonts w:ascii="Times New Roman" w:hAnsi="Times New Roman" w:cs="Times New Roman"/>
          <w:bCs/>
          <w:sz w:val="24"/>
          <w:szCs w:val="24"/>
        </w:rPr>
        <w:t>kainodaros</w:t>
      </w:r>
      <w:r w:rsidRPr="001028F8">
        <w:rPr>
          <w:rFonts w:ascii="Times New Roman" w:hAnsi="Times New Roman" w:cs="Times New Roman"/>
          <w:b/>
          <w:sz w:val="24"/>
          <w:szCs w:val="24"/>
        </w:rPr>
        <w:t xml:space="preserve"> </w:t>
      </w:r>
      <w:r w:rsidRPr="001028F8">
        <w:rPr>
          <w:rFonts w:ascii="Times New Roman" w:hAnsi="Times New Roman" w:cs="Times New Roman"/>
          <w:sz w:val="24"/>
          <w:szCs w:val="24"/>
        </w:rPr>
        <w:t xml:space="preserve">sutartis. </w:t>
      </w:r>
    </w:p>
    <w:p w14:paraId="7B6389DF" w14:textId="3463DB23" w:rsidR="00CB5907" w:rsidRDefault="00CB590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1EDA2ECC" w14:textId="77777777" w:rsidR="00DB0FD6" w:rsidRDefault="00DB0FD6" w:rsidP="001028F8">
      <w:pPr>
        <w:ind w:firstLine="567"/>
        <w:jc w:val="left"/>
        <w:rPr>
          <w:rFonts w:ascii="Times New Roman" w:hAnsi="Times New Roman" w:cs="Times New Roman"/>
          <w:sz w:val="24"/>
          <w:szCs w:val="24"/>
        </w:rPr>
      </w:pPr>
    </w:p>
    <w:p w14:paraId="55578ED4" w14:textId="7556D299"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3227"/>
        <w:gridCol w:w="3119"/>
        <w:gridCol w:w="2693"/>
      </w:tblGrid>
      <w:tr w:rsidR="001028F8" w:rsidRPr="001028F8" w14:paraId="5C899423" w14:textId="77777777" w:rsidTr="00DB0FD6">
        <w:trPr>
          <w:trHeight w:val="20"/>
        </w:trPr>
        <w:tc>
          <w:tcPr>
            <w:tcW w:w="600" w:type="dxa"/>
          </w:tcPr>
          <w:p w14:paraId="1B0F4D5C" w14:textId="77777777" w:rsidR="001028F8" w:rsidRPr="001028F8" w:rsidRDefault="001028F8" w:rsidP="001028F8">
            <w:pPr>
              <w:ind w:firstLine="0"/>
              <w:rPr>
                <w:sz w:val="22"/>
                <w:szCs w:val="22"/>
              </w:rPr>
            </w:pPr>
            <w:r w:rsidRPr="001028F8">
              <w:rPr>
                <w:sz w:val="22"/>
                <w:szCs w:val="22"/>
              </w:rPr>
              <w:t>Eil.</w:t>
            </w:r>
          </w:p>
          <w:p w14:paraId="35177CF1" w14:textId="77777777" w:rsidR="001028F8" w:rsidRPr="001028F8" w:rsidRDefault="001028F8" w:rsidP="001028F8">
            <w:pPr>
              <w:ind w:firstLine="0"/>
              <w:rPr>
                <w:sz w:val="22"/>
                <w:szCs w:val="22"/>
              </w:rPr>
            </w:pPr>
            <w:r w:rsidRPr="001028F8">
              <w:rPr>
                <w:sz w:val="22"/>
                <w:szCs w:val="22"/>
              </w:rPr>
              <w:t>Nr.</w:t>
            </w:r>
          </w:p>
        </w:tc>
        <w:tc>
          <w:tcPr>
            <w:tcW w:w="3227" w:type="dxa"/>
          </w:tcPr>
          <w:p w14:paraId="6120FE11" w14:textId="40C5614E" w:rsidR="001028F8" w:rsidRPr="001028F8" w:rsidRDefault="001028F8" w:rsidP="001028F8">
            <w:pPr>
              <w:ind w:firstLine="0"/>
              <w:jc w:val="center"/>
              <w:rPr>
                <w:sz w:val="22"/>
                <w:szCs w:val="22"/>
              </w:rPr>
            </w:pPr>
            <w:r w:rsidRPr="001028F8">
              <w:rPr>
                <w:b/>
                <w:sz w:val="22"/>
                <w:szCs w:val="22"/>
              </w:rPr>
              <w:t>VEIKSMAS</w:t>
            </w:r>
          </w:p>
        </w:tc>
        <w:tc>
          <w:tcPr>
            <w:tcW w:w="3119" w:type="dxa"/>
            <w:hideMark/>
          </w:tcPr>
          <w:p w14:paraId="49BFCE2F" w14:textId="77777777" w:rsidR="001028F8" w:rsidRPr="001028F8" w:rsidRDefault="001028F8" w:rsidP="008E110C">
            <w:pPr>
              <w:ind w:firstLine="34"/>
              <w:jc w:val="center"/>
              <w:rPr>
                <w:b/>
                <w:sz w:val="22"/>
                <w:szCs w:val="22"/>
              </w:rPr>
            </w:pPr>
            <w:r w:rsidRPr="001028F8">
              <w:rPr>
                <w:b/>
                <w:sz w:val="22"/>
                <w:szCs w:val="22"/>
              </w:rPr>
              <w:t>DATA/DIENŲ SKAIČIUS/ LAIKAS</w:t>
            </w:r>
          </w:p>
          <w:p w14:paraId="5E55AC27" w14:textId="77777777" w:rsidR="001028F8" w:rsidRPr="001028F8" w:rsidRDefault="001028F8" w:rsidP="001028F8">
            <w:pPr>
              <w:ind w:firstLine="34"/>
              <w:jc w:val="center"/>
              <w:rPr>
                <w:sz w:val="22"/>
                <w:szCs w:val="22"/>
              </w:rPr>
            </w:pPr>
            <w:r w:rsidRPr="001028F8">
              <w:rPr>
                <w:sz w:val="22"/>
                <w:szCs w:val="22"/>
              </w:rPr>
              <w:t>(Lietuvos laiku)</w:t>
            </w:r>
          </w:p>
        </w:tc>
        <w:tc>
          <w:tcPr>
            <w:tcW w:w="2693" w:type="dxa"/>
            <w:hideMark/>
          </w:tcPr>
          <w:p w14:paraId="17BA2E29" w14:textId="77777777" w:rsidR="001028F8" w:rsidRPr="001028F8" w:rsidRDefault="001028F8" w:rsidP="001028F8">
            <w:pPr>
              <w:ind w:firstLine="34"/>
              <w:jc w:val="center"/>
              <w:rPr>
                <w:b/>
                <w:sz w:val="22"/>
                <w:szCs w:val="22"/>
              </w:rPr>
            </w:pPr>
            <w:r w:rsidRPr="001028F8">
              <w:rPr>
                <w:b/>
                <w:sz w:val="22"/>
                <w:szCs w:val="22"/>
              </w:rPr>
              <w:t>PASTABOS</w:t>
            </w:r>
          </w:p>
        </w:tc>
      </w:tr>
      <w:tr w:rsidR="001028F8" w:rsidRPr="001028F8" w14:paraId="2987EB6B" w14:textId="77777777" w:rsidTr="00DB0FD6">
        <w:trPr>
          <w:trHeight w:val="471"/>
        </w:trPr>
        <w:tc>
          <w:tcPr>
            <w:tcW w:w="600" w:type="dxa"/>
          </w:tcPr>
          <w:p w14:paraId="2504FA3A" w14:textId="77777777" w:rsidR="001028F8" w:rsidRPr="001028F8" w:rsidRDefault="001028F8" w:rsidP="001028F8">
            <w:pPr>
              <w:ind w:firstLine="0"/>
              <w:rPr>
                <w:bCs/>
                <w:sz w:val="22"/>
                <w:szCs w:val="22"/>
              </w:rPr>
            </w:pPr>
            <w:r w:rsidRPr="001028F8">
              <w:rPr>
                <w:bCs/>
                <w:sz w:val="22"/>
                <w:szCs w:val="22"/>
              </w:rPr>
              <w:t>1</w:t>
            </w:r>
          </w:p>
        </w:tc>
        <w:tc>
          <w:tcPr>
            <w:tcW w:w="3227" w:type="dxa"/>
          </w:tcPr>
          <w:p w14:paraId="4B00520B" w14:textId="77777777" w:rsidR="001028F8" w:rsidRPr="001028F8" w:rsidRDefault="001028F8" w:rsidP="001028F8">
            <w:pPr>
              <w:ind w:firstLine="0"/>
              <w:rPr>
                <w:bCs/>
                <w:sz w:val="22"/>
                <w:szCs w:val="22"/>
              </w:rPr>
            </w:pPr>
            <w:r w:rsidRPr="001028F8">
              <w:rPr>
                <w:bCs/>
                <w:sz w:val="22"/>
                <w:szCs w:val="22"/>
              </w:rPr>
              <w:t>Pasiūlymų pateikimo terminas</w:t>
            </w:r>
          </w:p>
        </w:tc>
        <w:tc>
          <w:tcPr>
            <w:tcW w:w="3119" w:type="dxa"/>
          </w:tcPr>
          <w:p w14:paraId="66585B11" w14:textId="77777777" w:rsidR="001028F8" w:rsidRPr="001028F8" w:rsidRDefault="001028F8" w:rsidP="001028F8">
            <w:pPr>
              <w:ind w:firstLine="34"/>
              <w:rPr>
                <w:sz w:val="22"/>
                <w:szCs w:val="22"/>
              </w:rPr>
            </w:pPr>
            <w:r w:rsidRPr="001028F8">
              <w:rPr>
                <w:sz w:val="22"/>
                <w:szCs w:val="22"/>
              </w:rPr>
              <w:t xml:space="preserve">Bus nurodytas skelbime apie pirkimą. </w:t>
            </w:r>
          </w:p>
        </w:tc>
        <w:tc>
          <w:tcPr>
            <w:tcW w:w="2693" w:type="dxa"/>
          </w:tcPr>
          <w:p w14:paraId="3796A6C0" w14:textId="2AA9258A" w:rsidR="001028F8" w:rsidRPr="001028F8" w:rsidRDefault="001028F8" w:rsidP="001028F8">
            <w:pPr>
              <w:ind w:firstLine="0"/>
              <w:rPr>
                <w:sz w:val="22"/>
                <w:szCs w:val="22"/>
              </w:rPr>
            </w:pPr>
            <w:r w:rsidRPr="001028F8">
              <w:rPr>
                <w:sz w:val="22"/>
                <w:szCs w:val="22"/>
              </w:rPr>
              <w:t>Perkančioji organizacija turi teisę pratęsti pasiūlymų pateikimo terminą.</w:t>
            </w:r>
          </w:p>
        </w:tc>
      </w:tr>
      <w:tr w:rsidR="001028F8" w:rsidRPr="001028F8" w14:paraId="5CF79053" w14:textId="77777777" w:rsidTr="00DB0FD6">
        <w:trPr>
          <w:trHeight w:val="20"/>
        </w:trPr>
        <w:tc>
          <w:tcPr>
            <w:tcW w:w="600" w:type="dxa"/>
          </w:tcPr>
          <w:p w14:paraId="5E5F2F47" w14:textId="77777777" w:rsidR="001028F8" w:rsidRPr="001028F8" w:rsidRDefault="001028F8" w:rsidP="001028F8">
            <w:pPr>
              <w:ind w:firstLine="0"/>
              <w:rPr>
                <w:bCs/>
                <w:sz w:val="22"/>
                <w:szCs w:val="22"/>
              </w:rPr>
            </w:pPr>
            <w:r w:rsidRPr="001028F8">
              <w:rPr>
                <w:bCs/>
                <w:sz w:val="22"/>
                <w:szCs w:val="22"/>
              </w:rPr>
              <w:t>2</w:t>
            </w:r>
          </w:p>
        </w:tc>
        <w:tc>
          <w:tcPr>
            <w:tcW w:w="3227" w:type="dxa"/>
          </w:tcPr>
          <w:p w14:paraId="04A5949B" w14:textId="77777777" w:rsidR="001028F8" w:rsidRPr="001028F8" w:rsidRDefault="001028F8" w:rsidP="001028F8">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119" w:type="dxa"/>
          </w:tcPr>
          <w:p w14:paraId="5F42C1AB" w14:textId="77777777" w:rsidR="001028F8" w:rsidRPr="001028F8" w:rsidRDefault="001028F8" w:rsidP="001028F8">
            <w:pPr>
              <w:ind w:firstLine="34"/>
              <w:rPr>
                <w:sz w:val="22"/>
                <w:szCs w:val="22"/>
              </w:rPr>
            </w:pPr>
          </w:p>
          <w:p w14:paraId="1F0CA247" w14:textId="77777777" w:rsidR="001028F8" w:rsidRPr="001028F8" w:rsidRDefault="001028F8" w:rsidP="001028F8">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693" w:type="dxa"/>
          </w:tcPr>
          <w:p w14:paraId="42BA3983" w14:textId="77777777" w:rsidR="001028F8" w:rsidRPr="001028F8" w:rsidRDefault="001028F8" w:rsidP="001028F8">
            <w:pPr>
              <w:ind w:firstLine="34"/>
              <w:rPr>
                <w:color w:val="7030A0"/>
                <w:sz w:val="22"/>
                <w:szCs w:val="22"/>
              </w:rPr>
            </w:pPr>
          </w:p>
          <w:p w14:paraId="7D3D2782" w14:textId="77777777" w:rsidR="001028F8" w:rsidRPr="001028F8" w:rsidRDefault="001028F8" w:rsidP="001028F8">
            <w:pPr>
              <w:ind w:firstLine="34"/>
              <w:rPr>
                <w:color w:val="7030A0"/>
                <w:sz w:val="22"/>
                <w:szCs w:val="22"/>
              </w:rPr>
            </w:pPr>
          </w:p>
          <w:p w14:paraId="2E21AD06" w14:textId="77777777" w:rsidR="001028F8" w:rsidRPr="001028F8" w:rsidRDefault="001028F8" w:rsidP="001028F8">
            <w:pPr>
              <w:ind w:firstLine="34"/>
              <w:rPr>
                <w:color w:val="7030A0"/>
                <w:sz w:val="22"/>
                <w:szCs w:val="22"/>
              </w:rPr>
            </w:pPr>
          </w:p>
        </w:tc>
      </w:tr>
      <w:tr w:rsidR="001028F8" w:rsidRPr="001028F8" w14:paraId="1D2454A1" w14:textId="77777777" w:rsidTr="00DB0FD6">
        <w:trPr>
          <w:trHeight w:val="20"/>
        </w:trPr>
        <w:tc>
          <w:tcPr>
            <w:tcW w:w="600" w:type="dxa"/>
          </w:tcPr>
          <w:p w14:paraId="2068B57E" w14:textId="77777777" w:rsidR="001028F8" w:rsidRPr="001028F8" w:rsidRDefault="001028F8" w:rsidP="001028F8">
            <w:pPr>
              <w:ind w:firstLine="0"/>
              <w:rPr>
                <w:bCs/>
                <w:sz w:val="22"/>
                <w:szCs w:val="22"/>
              </w:rPr>
            </w:pPr>
            <w:r w:rsidRPr="001028F8">
              <w:rPr>
                <w:bCs/>
                <w:sz w:val="22"/>
                <w:szCs w:val="22"/>
              </w:rPr>
              <w:t>3</w:t>
            </w:r>
          </w:p>
        </w:tc>
        <w:tc>
          <w:tcPr>
            <w:tcW w:w="3227" w:type="dxa"/>
          </w:tcPr>
          <w:p w14:paraId="6C07677B" w14:textId="77777777" w:rsidR="001028F8" w:rsidRPr="001028F8" w:rsidRDefault="001028F8" w:rsidP="001028F8">
            <w:pPr>
              <w:ind w:firstLine="0"/>
              <w:rPr>
                <w:sz w:val="22"/>
                <w:szCs w:val="22"/>
              </w:rPr>
            </w:pPr>
            <w:r w:rsidRPr="001028F8">
              <w:rPr>
                <w:rFonts w:eastAsia="Arial"/>
                <w:sz w:val="22"/>
                <w:szCs w:val="22"/>
              </w:rPr>
              <w:t xml:space="preserve">Perkančioji organizacija </w:t>
            </w:r>
            <w:r w:rsidRPr="001028F8">
              <w:rPr>
                <w:sz w:val="22"/>
                <w:szCs w:val="22"/>
              </w:rPr>
              <w:t>pirkimo dokumentų paaiškinimą, patikslinimą pateikia visiems dalyviams:</w:t>
            </w:r>
          </w:p>
        </w:tc>
        <w:tc>
          <w:tcPr>
            <w:tcW w:w="3119" w:type="dxa"/>
          </w:tcPr>
          <w:p w14:paraId="7319C92D" w14:textId="77777777" w:rsidR="001028F8" w:rsidRPr="001028F8" w:rsidRDefault="001028F8" w:rsidP="001028F8">
            <w:pPr>
              <w:ind w:firstLine="34"/>
              <w:rPr>
                <w:sz w:val="22"/>
                <w:szCs w:val="22"/>
              </w:rPr>
            </w:pPr>
          </w:p>
          <w:p w14:paraId="3F47A7FA" w14:textId="77777777" w:rsidR="001028F8" w:rsidRPr="001028F8" w:rsidRDefault="001028F8" w:rsidP="001028F8">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693" w:type="dxa"/>
          </w:tcPr>
          <w:p w14:paraId="2289D7B1" w14:textId="79B860E6" w:rsidR="001028F8" w:rsidRPr="001028F8" w:rsidRDefault="001028F8" w:rsidP="001028F8">
            <w:pPr>
              <w:ind w:firstLine="0"/>
              <w:rPr>
                <w:color w:val="7030A0"/>
                <w:sz w:val="22"/>
                <w:szCs w:val="22"/>
              </w:rPr>
            </w:pPr>
            <w:r w:rsidRPr="001028F8">
              <w:rPr>
                <w:color w:val="000000"/>
                <w:sz w:val="22"/>
                <w:szCs w:val="22"/>
              </w:rPr>
              <w:t xml:space="preserve">Jei paaiškinimai ar patikslinimai teikiami perkančiosios organizacijos </w:t>
            </w:r>
            <w:r w:rsidR="00BD4D5A">
              <w:rPr>
                <w:color w:val="000000"/>
                <w:sz w:val="22"/>
                <w:szCs w:val="22"/>
              </w:rPr>
              <w:t>i</w:t>
            </w:r>
            <w:r w:rsidRPr="001028F8">
              <w:rPr>
                <w:color w:val="000000"/>
                <w:sz w:val="22"/>
                <w:szCs w:val="22"/>
              </w:rPr>
              <w:t xml:space="preserve">niciatyva, jų pateikimo terminas nesikeičia. </w:t>
            </w:r>
          </w:p>
        </w:tc>
      </w:tr>
      <w:tr w:rsidR="001028F8" w:rsidRPr="001028F8" w14:paraId="1BB60F80" w14:textId="77777777" w:rsidTr="00DB0FD6">
        <w:trPr>
          <w:trHeight w:val="1055"/>
        </w:trPr>
        <w:tc>
          <w:tcPr>
            <w:tcW w:w="600" w:type="dxa"/>
          </w:tcPr>
          <w:p w14:paraId="15CF683A" w14:textId="77777777" w:rsidR="001028F8" w:rsidRPr="001028F8" w:rsidRDefault="001028F8" w:rsidP="001028F8">
            <w:pPr>
              <w:ind w:firstLine="0"/>
              <w:rPr>
                <w:bCs/>
                <w:sz w:val="22"/>
                <w:szCs w:val="22"/>
              </w:rPr>
            </w:pPr>
            <w:r w:rsidRPr="001028F8">
              <w:rPr>
                <w:bCs/>
                <w:sz w:val="22"/>
                <w:szCs w:val="22"/>
              </w:rPr>
              <w:t>4</w:t>
            </w:r>
          </w:p>
        </w:tc>
        <w:tc>
          <w:tcPr>
            <w:tcW w:w="3227" w:type="dxa"/>
            <w:hideMark/>
          </w:tcPr>
          <w:p w14:paraId="50DE3457" w14:textId="77777777" w:rsidR="001028F8" w:rsidRPr="001028F8" w:rsidRDefault="001028F8" w:rsidP="001028F8">
            <w:pPr>
              <w:ind w:firstLine="0"/>
              <w:rPr>
                <w:sz w:val="22"/>
                <w:szCs w:val="22"/>
              </w:rPr>
            </w:pPr>
            <w:r w:rsidRPr="001028F8">
              <w:rPr>
                <w:sz w:val="22"/>
                <w:szCs w:val="22"/>
              </w:rPr>
              <w:t>Pradinis susipažinimas su CVP IS priemonėmis gautais pasiūlymais</w:t>
            </w:r>
          </w:p>
        </w:tc>
        <w:tc>
          <w:tcPr>
            <w:tcW w:w="3119" w:type="dxa"/>
            <w:hideMark/>
          </w:tcPr>
          <w:p w14:paraId="778ABB14" w14:textId="31B482FB" w:rsidR="001028F8" w:rsidRPr="001028F8" w:rsidRDefault="001028F8" w:rsidP="001028F8">
            <w:pPr>
              <w:ind w:firstLine="34"/>
              <w:rPr>
                <w:sz w:val="22"/>
                <w:szCs w:val="22"/>
              </w:rPr>
            </w:pPr>
            <w:r w:rsidRPr="001028F8">
              <w:rPr>
                <w:sz w:val="22"/>
                <w:szCs w:val="22"/>
              </w:rPr>
              <w:t xml:space="preserve">Pradedamas ne anksčiau nei </w:t>
            </w:r>
            <w:r w:rsidRPr="001028F8">
              <w:rPr>
                <w:color w:val="000000" w:themeColor="text1"/>
                <w:sz w:val="22"/>
                <w:szCs w:val="22"/>
              </w:rPr>
              <w:t xml:space="preserve">po </w:t>
            </w:r>
            <w:r w:rsidR="009E36EE">
              <w:rPr>
                <w:color w:val="000000" w:themeColor="text1"/>
                <w:sz w:val="22"/>
                <w:szCs w:val="22"/>
              </w:rPr>
              <w:t>30</w:t>
            </w:r>
            <w:r w:rsidRPr="001028F8">
              <w:rPr>
                <w:color w:val="000000" w:themeColor="text1"/>
                <w:sz w:val="22"/>
                <w:szCs w:val="22"/>
              </w:rPr>
              <w:t xml:space="preserve"> minučių</w:t>
            </w:r>
            <w:r w:rsidRPr="001028F8">
              <w:rPr>
                <w:sz w:val="22"/>
                <w:szCs w:val="22"/>
              </w:rPr>
              <w:t xml:space="preserve"> po galutinių pasiūlymų pateikimo termino pabaigos</w:t>
            </w:r>
          </w:p>
        </w:tc>
        <w:tc>
          <w:tcPr>
            <w:tcW w:w="2693" w:type="dxa"/>
            <w:hideMark/>
          </w:tcPr>
          <w:p w14:paraId="2037E76D" w14:textId="77777777" w:rsidR="001028F8" w:rsidRPr="001028F8" w:rsidRDefault="001028F8" w:rsidP="001028F8">
            <w:pPr>
              <w:ind w:firstLine="34"/>
              <w:rPr>
                <w:iCs/>
                <w:sz w:val="22"/>
                <w:szCs w:val="22"/>
              </w:rPr>
            </w:pPr>
          </w:p>
        </w:tc>
      </w:tr>
      <w:tr w:rsidR="001028F8" w:rsidRPr="001028F8" w14:paraId="5E2A865A" w14:textId="77777777" w:rsidTr="00DB0FD6">
        <w:trPr>
          <w:trHeight w:val="20"/>
        </w:trPr>
        <w:tc>
          <w:tcPr>
            <w:tcW w:w="600" w:type="dxa"/>
          </w:tcPr>
          <w:p w14:paraId="327D5F3E" w14:textId="77777777" w:rsidR="001028F8" w:rsidRPr="001028F8" w:rsidRDefault="001028F8" w:rsidP="001028F8">
            <w:pPr>
              <w:ind w:firstLine="0"/>
              <w:rPr>
                <w:bCs/>
                <w:sz w:val="22"/>
                <w:szCs w:val="22"/>
              </w:rPr>
            </w:pPr>
            <w:r w:rsidRPr="001028F8">
              <w:rPr>
                <w:bCs/>
                <w:sz w:val="22"/>
                <w:szCs w:val="22"/>
              </w:rPr>
              <w:t>5</w:t>
            </w:r>
          </w:p>
        </w:tc>
        <w:tc>
          <w:tcPr>
            <w:tcW w:w="3227" w:type="dxa"/>
          </w:tcPr>
          <w:p w14:paraId="0EBB9AC7" w14:textId="77777777" w:rsidR="001028F8" w:rsidRPr="001028F8" w:rsidRDefault="001028F8" w:rsidP="001028F8">
            <w:pPr>
              <w:ind w:firstLine="0"/>
              <w:rPr>
                <w:sz w:val="22"/>
                <w:szCs w:val="22"/>
              </w:rPr>
            </w:pPr>
            <w:r w:rsidRPr="001028F8">
              <w:rPr>
                <w:bCs/>
                <w:sz w:val="22"/>
                <w:szCs w:val="22"/>
              </w:rPr>
              <w:t>Pasiūlymo galiojimo ir pasiūlymo galiojimo užtikrinimo (jei taikoma) terminas ne trumpesnis kaip</w:t>
            </w:r>
          </w:p>
        </w:tc>
        <w:tc>
          <w:tcPr>
            <w:tcW w:w="3119" w:type="dxa"/>
          </w:tcPr>
          <w:p w14:paraId="4E2D822F" w14:textId="77777777" w:rsidR="001028F8" w:rsidRPr="001028F8" w:rsidRDefault="001028F8" w:rsidP="001028F8">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693" w:type="dxa"/>
          </w:tcPr>
          <w:p w14:paraId="42E82043" w14:textId="77777777" w:rsidR="001028F8" w:rsidRPr="001028F8" w:rsidRDefault="001028F8" w:rsidP="001028F8">
            <w:pPr>
              <w:ind w:firstLine="34"/>
              <w:rPr>
                <w:sz w:val="22"/>
                <w:szCs w:val="22"/>
              </w:rPr>
            </w:pPr>
          </w:p>
        </w:tc>
      </w:tr>
      <w:tr w:rsidR="001028F8" w:rsidRPr="001028F8" w14:paraId="133E92EA" w14:textId="77777777" w:rsidTr="00DB0FD6">
        <w:trPr>
          <w:trHeight w:val="20"/>
        </w:trPr>
        <w:tc>
          <w:tcPr>
            <w:tcW w:w="600" w:type="dxa"/>
          </w:tcPr>
          <w:p w14:paraId="7AC30D2C" w14:textId="087799EF" w:rsidR="001028F8" w:rsidRPr="001028F8" w:rsidRDefault="001028F8" w:rsidP="001028F8">
            <w:pPr>
              <w:ind w:firstLine="0"/>
              <w:rPr>
                <w:bCs/>
                <w:sz w:val="22"/>
                <w:szCs w:val="22"/>
              </w:rPr>
            </w:pPr>
            <w:r>
              <w:rPr>
                <w:bCs/>
                <w:sz w:val="22"/>
                <w:szCs w:val="22"/>
              </w:rPr>
              <w:t>6</w:t>
            </w:r>
          </w:p>
        </w:tc>
        <w:tc>
          <w:tcPr>
            <w:tcW w:w="3227" w:type="dxa"/>
            <w:hideMark/>
          </w:tcPr>
          <w:p w14:paraId="27DD4E0B" w14:textId="77777777" w:rsidR="001028F8" w:rsidRPr="001028F8" w:rsidRDefault="001028F8" w:rsidP="001028F8">
            <w:pPr>
              <w:ind w:firstLine="0"/>
              <w:rPr>
                <w:sz w:val="22"/>
                <w:szCs w:val="22"/>
              </w:rPr>
            </w:pPr>
            <w:r w:rsidRPr="001028F8">
              <w:rPr>
                <w:rFonts w:eastAsia="Arial"/>
                <w:sz w:val="22"/>
                <w:szCs w:val="22"/>
              </w:rPr>
              <w:t>Perkančioji organizacija</w:t>
            </w:r>
            <w:r w:rsidRPr="001028F8">
              <w:rPr>
                <w:sz w:val="22"/>
                <w:szCs w:val="22"/>
              </w:rPr>
              <w:t xml:space="preserve"> dalyviams praneša apie priimtą sprendimą nustatyti laimėjusį pasiūlymą, dėl kurio bus sudaroma sutartis ne vėliau kaip per</w:t>
            </w:r>
          </w:p>
        </w:tc>
        <w:tc>
          <w:tcPr>
            <w:tcW w:w="3119" w:type="dxa"/>
            <w:hideMark/>
          </w:tcPr>
          <w:p w14:paraId="7007B59D" w14:textId="2E9D9318" w:rsidR="001028F8" w:rsidRPr="001028F8" w:rsidRDefault="001028F8" w:rsidP="001028F8">
            <w:pPr>
              <w:ind w:firstLine="34"/>
              <w:rPr>
                <w:bCs/>
                <w:sz w:val="22"/>
                <w:szCs w:val="22"/>
              </w:rPr>
            </w:pPr>
            <w:r w:rsidRPr="001028F8">
              <w:rPr>
                <w:b/>
                <w:sz w:val="22"/>
                <w:szCs w:val="22"/>
              </w:rPr>
              <w:t>3 (tris) darbo dienas</w:t>
            </w:r>
            <w:r w:rsidRPr="001028F8">
              <w:rPr>
                <w:bCs/>
                <w:sz w:val="22"/>
                <w:szCs w:val="22"/>
              </w:rPr>
              <w:t xml:space="preserve"> nuo sprendimo priėmimo dienos</w:t>
            </w:r>
          </w:p>
        </w:tc>
        <w:tc>
          <w:tcPr>
            <w:tcW w:w="2693" w:type="dxa"/>
            <w:hideMark/>
          </w:tcPr>
          <w:p w14:paraId="72CF3C05" w14:textId="77777777" w:rsidR="001028F8" w:rsidRPr="001028F8" w:rsidRDefault="001028F8" w:rsidP="001028F8">
            <w:pPr>
              <w:ind w:firstLine="34"/>
              <w:rPr>
                <w:sz w:val="22"/>
                <w:szCs w:val="22"/>
              </w:rPr>
            </w:pPr>
          </w:p>
        </w:tc>
      </w:tr>
      <w:tr w:rsidR="001028F8" w:rsidRPr="001028F8" w14:paraId="107B40EE" w14:textId="77777777" w:rsidTr="00DB0FD6">
        <w:trPr>
          <w:trHeight w:val="655"/>
        </w:trPr>
        <w:tc>
          <w:tcPr>
            <w:tcW w:w="600" w:type="dxa"/>
          </w:tcPr>
          <w:p w14:paraId="6296E1AA" w14:textId="486E8DAB" w:rsidR="001028F8" w:rsidRPr="001028F8" w:rsidRDefault="001028F8" w:rsidP="001028F8">
            <w:pPr>
              <w:ind w:firstLine="0"/>
              <w:rPr>
                <w:bCs/>
                <w:sz w:val="22"/>
                <w:szCs w:val="22"/>
              </w:rPr>
            </w:pPr>
            <w:r>
              <w:rPr>
                <w:bCs/>
                <w:sz w:val="22"/>
                <w:szCs w:val="22"/>
              </w:rPr>
              <w:lastRenderedPageBreak/>
              <w:t>7</w:t>
            </w:r>
          </w:p>
        </w:tc>
        <w:tc>
          <w:tcPr>
            <w:tcW w:w="3227" w:type="dxa"/>
            <w:hideMark/>
          </w:tcPr>
          <w:p w14:paraId="515C1B9C" w14:textId="77777777" w:rsidR="001028F8" w:rsidRPr="001028F8" w:rsidRDefault="001028F8" w:rsidP="001028F8">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119" w:type="dxa"/>
            <w:hideMark/>
          </w:tcPr>
          <w:p w14:paraId="559C1C3E" w14:textId="34D18558" w:rsidR="001028F8" w:rsidRPr="00107E60" w:rsidRDefault="001028F8" w:rsidP="001028F8">
            <w:pPr>
              <w:ind w:firstLine="34"/>
              <w:rPr>
                <w:b/>
                <w:bCs/>
                <w:sz w:val="22"/>
                <w:szCs w:val="22"/>
              </w:rPr>
            </w:pPr>
            <w:r w:rsidRPr="00107E60">
              <w:rPr>
                <w:b/>
                <w:bCs/>
                <w:sz w:val="22"/>
                <w:szCs w:val="22"/>
              </w:rPr>
              <w:t>5 (penki</w:t>
            </w:r>
            <w:r w:rsidR="00107E60">
              <w:rPr>
                <w:b/>
                <w:bCs/>
                <w:sz w:val="22"/>
                <w:szCs w:val="22"/>
              </w:rPr>
              <w:t>a</w:t>
            </w:r>
            <w:r w:rsidRPr="00107E60">
              <w:rPr>
                <w:b/>
                <w:bCs/>
                <w:sz w:val="22"/>
                <w:szCs w:val="22"/>
              </w:rPr>
              <w:t xml:space="preserve">s) </w:t>
            </w:r>
            <w:r w:rsidR="00600CDC">
              <w:rPr>
                <w:b/>
                <w:bCs/>
                <w:sz w:val="22"/>
                <w:szCs w:val="22"/>
              </w:rPr>
              <w:t xml:space="preserve">darbo </w:t>
            </w:r>
            <w:r w:rsidRPr="00107E60">
              <w:rPr>
                <w:b/>
                <w:bCs/>
                <w:sz w:val="22"/>
                <w:szCs w:val="22"/>
              </w:rPr>
              <w:t>dienas</w:t>
            </w:r>
          </w:p>
          <w:p w14:paraId="18DE2466" w14:textId="77777777" w:rsidR="001028F8" w:rsidRDefault="001028F8" w:rsidP="001028F8">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perkančiosios organizacijos </w:t>
            </w:r>
            <w:r w:rsidRPr="001028F8">
              <w:rPr>
                <w:sz w:val="22"/>
                <w:szCs w:val="22"/>
              </w:rPr>
              <w:t>priimtus sprendimus;</w:t>
            </w:r>
          </w:p>
          <w:p w14:paraId="7F7E19E4" w14:textId="77777777" w:rsidR="001028F8" w:rsidRPr="001028F8" w:rsidRDefault="001028F8" w:rsidP="001028F8">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23B44DE5" w14:textId="77777777" w:rsidR="001028F8" w:rsidRPr="001028F8" w:rsidRDefault="001028F8" w:rsidP="001028F8">
            <w:pPr>
              <w:ind w:firstLine="34"/>
              <w:rPr>
                <w:sz w:val="22"/>
                <w:szCs w:val="22"/>
              </w:rPr>
            </w:pPr>
          </w:p>
        </w:tc>
        <w:tc>
          <w:tcPr>
            <w:tcW w:w="2693" w:type="dxa"/>
            <w:hideMark/>
          </w:tcPr>
          <w:p w14:paraId="571D0CA7" w14:textId="77777777" w:rsidR="001028F8" w:rsidRPr="001028F8" w:rsidRDefault="001028F8" w:rsidP="001028F8">
            <w:pPr>
              <w:ind w:firstLine="34"/>
              <w:rPr>
                <w:bCs/>
                <w:color w:val="7030A0"/>
                <w:sz w:val="22"/>
                <w:szCs w:val="22"/>
              </w:rPr>
            </w:pPr>
          </w:p>
        </w:tc>
      </w:tr>
      <w:tr w:rsidR="001028F8" w:rsidRPr="001028F8" w14:paraId="71CFDCD5" w14:textId="77777777" w:rsidTr="00DB0FD6">
        <w:trPr>
          <w:trHeight w:val="20"/>
        </w:trPr>
        <w:tc>
          <w:tcPr>
            <w:tcW w:w="600" w:type="dxa"/>
          </w:tcPr>
          <w:p w14:paraId="6376B144" w14:textId="6103F6A3" w:rsidR="001028F8" w:rsidRPr="001028F8" w:rsidRDefault="001028F8" w:rsidP="001028F8">
            <w:pPr>
              <w:ind w:firstLine="0"/>
              <w:rPr>
                <w:sz w:val="22"/>
                <w:szCs w:val="22"/>
              </w:rPr>
            </w:pPr>
            <w:r>
              <w:rPr>
                <w:sz w:val="22"/>
                <w:szCs w:val="22"/>
              </w:rPr>
              <w:t>8</w:t>
            </w:r>
          </w:p>
        </w:tc>
        <w:tc>
          <w:tcPr>
            <w:tcW w:w="3227" w:type="dxa"/>
            <w:hideMark/>
          </w:tcPr>
          <w:p w14:paraId="5B7B707E" w14:textId="77777777" w:rsidR="001028F8" w:rsidRPr="001028F8" w:rsidRDefault="001028F8" w:rsidP="001028F8">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9" w:type="dxa"/>
            <w:hideMark/>
          </w:tcPr>
          <w:p w14:paraId="2997761B" w14:textId="77777777" w:rsidR="001028F8" w:rsidRPr="001028F8" w:rsidRDefault="001028F8" w:rsidP="001028F8">
            <w:pPr>
              <w:ind w:firstLine="34"/>
              <w:rPr>
                <w:sz w:val="22"/>
                <w:szCs w:val="22"/>
              </w:rPr>
            </w:pPr>
            <w:r w:rsidRPr="00107E60">
              <w:rPr>
                <w:b/>
                <w:bCs/>
                <w:sz w:val="22"/>
                <w:szCs w:val="22"/>
              </w:rPr>
              <w:t>6 (šešias) darbo dienas</w:t>
            </w:r>
            <w:r w:rsidRPr="001028F8">
              <w:rPr>
                <w:sz w:val="22"/>
                <w:szCs w:val="22"/>
              </w:rPr>
              <w:t xml:space="preserve"> nuo pretenzijos gavimo dienos</w:t>
            </w:r>
          </w:p>
        </w:tc>
        <w:tc>
          <w:tcPr>
            <w:tcW w:w="2693" w:type="dxa"/>
            <w:hideMark/>
          </w:tcPr>
          <w:p w14:paraId="329AA59A" w14:textId="77777777" w:rsidR="001028F8" w:rsidRPr="001028F8" w:rsidRDefault="001028F8" w:rsidP="001028F8">
            <w:pPr>
              <w:ind w:firstLine="34"/>
              <w:rPr>
                <w:sz w:val="22"/>
                <w:szCs w:val="22"/>
              </w:rPr>
            </w:pPr>
          </w:p>
        </w:tc>
      </w:tr>
      <w:tr w:rsidR="001028F8" w:rsidRPr="001028F8" w14:paraId="7DA40584" w14:textId="77777777" w:rsidTr="00DB0FD6">
        <w:trPr>
          <w:trHeight w:val="20"/>
        </w:trPr>
        <w:tc>
          <w:tcPr>
            <w:tcW w:w="600" w:type="dxa"/>
          </w:tcPr>
          <w:p w14:paraId="4E57DA0E" w14:textId="253F4058" w:rsidR="001028F8" w:rsidRPr="001028F8" w:rsidRDefault="001028F8" w:rsidP="001028F8">
            <w:pPr>
              <w:ind w:firstLine="0"/>
              <w:rPr>
                <w:bCs/>
                <w:sz w:val="22"/>
                <w:szCs w:val="22"/>
              </w:rPr>
            </w:pPr>
            <w:r>
              <w:rPr>
                <w:bCs/>
                <w:sz w:val="22"/>
                <w:szCs w:val="22"/>
              </w:rPr>
              <w:t>9</w:t>
            </w:r>
          </w:p>
        </w:tc>
        <w:tc>
          <w:tcPr>
            <w:tcW w:w="3227" w:type="dxa"/>
            <w:hideMark/>
          </w:tcPr>
          <w:p w14:paraId="1B551C89" w14:textId="77777777" w:rsidR="001028F8" w:rsidRPr="001028F8" w:rsidRDefault="001028F8" w:rsidP="001028F8">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119" w:type="dxa"/>
            <w:hideMark/>
          </w:tcPr>
          <w:p w14:paraId="2B347841" w14:textId="77777777" w:rsidR="001028F8" w:rsidRPr="001028F8" w:rsidRDefault="001028F8" w:rsidP="001028F8">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693" w:type="dxa"/>
            <w:hideMark/>
          </w:tcPr>
          <w:p w14:paraId="16F63034" w14:textId="77777777" w:rsidR="001028F8" w:rsidRPr="001028F8" w:rsidRDefault="001028F8" w:rsidP="001028F8">
            <w:pPr>
              <w:ind w:firstLine="34"/>
              <w:rPr>
                <w:sz w:val="22"/>
                <w:szCs w:val="22"/>
              </w:rPr>
            </w:pPr>
          </w:p>
        </w:tc>
      </w:tr>
    </w:tbl>
    <w:p w14:paraId="229A419C" w14:textId="77777777" w:rsidR="0008378B" w:rsidRDefault="0008378B" w:rsidP="00E250DF">
      <w:pPr>
        <w:pStyle w:val="Betarp"/>
        <w:spacing w:line="300" w:lineRule="auto"/>
        <w:ind w:firstLine="0"/>
        <w:contextualSpacing/>
        <w:rPr>
          <w:rFonts w:ascii="Times New Roman" w:eastAsiaTheme="minorHAnsi" w:hAnsi="Times New Roman" w:cs="Times New Roman"/>
        </w:rPr>
      </w:pPr>
    </w:p>
    <w:p w14:paraId="01CCD089" w14:textId="77777777" w:rsidR="00BD4D5A" w:rsidRPr="00BD4D5A" w:rsidRDefault="00BD4D5A" w:rsidP="00BD4D5A">
      <w:pPr>
        <w:pStyle w:val="Antrat1"/>
        <w:numPr>
          <w:ilvl w:val="0"/>
          <w:numId w:val="51"/>
        </w:numPr>
        <w:tabs>
          <w:tab w:val="left" w:pos="567"/>
        </w:tabs>
        <w:spacing w:before="0" w:line="20" w:lineRule="atLeast"/>
        <w:ind w:left="360" w:hanging="360"/>
        <w:contextualSpacing/>
        <w:rPr>
          <w:rFonts w:ascii="Times New Roman" w:hAnsi="Times New Roman" w:cs="Times New Roman"/>
          <w:bCs/>
          <w:sz w:val="32"/>
          <w:szCs w:val="32"/>
        </w:rPr>
      </w:pPr>
      <w:bookmarkStart w:id="7" w:name="_Toc134622384"/>
      <w:bookmarkEnd w:id="3"/>
      <w:r w:rsidRPr="00BD4D5A">
        <w:rPr>
          <w:rFonts w:ascii="Times New Roman" w:hAnsi="Times New Roman" w:cs="Times New Roman"/>
          <w:bCs/>
          <w:sz w:val="32"/>
          <w:szCs w:val="32"/>
        </w:rPr>
        <w:t>Asmens duomenų tvarkymas</w:t>
      </w:r>
      <w:bookmarkEnd w:id="7"/>
    </w:p>
    <w:p w14:paraId="2968B751"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rsidP="008841BD">
      <w:pPr>
        <w:pStyle w:val="Antrat1"/>
        <w:numPr>
          <w:ilvl w:val="0"/>
          <w:numId w:val="51"/>
        </w:numPr>
        <w:tabs>
          <w:tab w:val="num" w:pos="426"/>
        </w:tabs>
        <w:spacing w:before="0"/>
        <w:ind w:left="0" w:firstLine="0"/>
        <w:rPr>
          <w:rFonts w:ascii="Times New Roman" w:hAnsi="Times New Roman" w:cs="Times New Roman"/>
          <w:bCs/>
          <w:sz w:val="32"/>
          <w:szCs w:val="32"/>
        </w:rPr>
      </w:pPr>
      <w:bookmarkStart w:id="8" w:name="_Toc134622385"/>
      <w:r>
        <w:rPr>
          <w:rFonts w:ascii="Times New Roman" w:eastAsia="Calibri" w:hAnsi="Times New Roman" w:cs="Times New Roman"/>
          <w:bCs/>
          <w:sz w:val="32"/>
          <w:szCs w:val="32"/>
        </w:rPr>
        <w:lastRenderedPageBreak/>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8"/>
    </w:p>
    <w:p w14:paraId="4053C775" w14:textId="77777777" w:rsidR="00BD4D5A" w:rsidRPr="00BD4D5A" w:rsidRDefault="00BD4D5A" w:rsidP="00BD4D5A">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0719ED7F" w14:textId="7E63EAE5" w:rsidR="008E110C" w:rsidRPr="008E110C" w:rsidRDefault="00BD4D5A" w:rsidP="00762029">
      <w:pPr>
        <w:pStyle w:val="Pagrindinistekstas"/>
        <w:numPr>
          <w:ilvl w:val="2"/>
          <w:numId w:val="51"/>
        </w:numPr>
        <w:tabs>
          <w:tab w:val="left" w:pos="1276"/>
        </w:tabs>
        <w:spacing w:line="240" w:lineRule="auto"/>
        <w:ind w:left="0" w:firstLine="851"/>
        <w:contextualSpacing/>
        <w:rPr>
          <w:rFonts w:ascii="Times New Roman" w:eastAsia="Times New Roman" w:hAnsi="Times New Roman" w:cs="Times New Roman"/>
          <w:i/>
          <w:iCs/>
          <w:color w:val="7030A0"/>
        </w:rPr>
      </w:pPr>
      <w:r w:rsidRPr="008E110C">
        <w:rPr>
          <w:rFonts w:ascii="Times New Roman" w:hAnsi="Times New Roman" w:cs="Times New Roman"/>
          <w:sz w:val="24"/>
          <w:szCs w:val="24"/>
        </w:rPr>
        <w:t xml:space="preserve">techniniais klausimais </w:t>
      </w:r>
      <w:r w:rsidR="0028300B">
        <w:rPr>
          <w:rFonts w:ascii="Times New Roman" w:hAnsi="Times New Roman" w:cs="Times New Roman"/>
          <w:sz w:val="24"/>
          <w:szCs w:val="24"/>
        </w:rPr>
        <w:t>Mažeikių apylinkės seniūnas Mantas Badaukis</w:t>
      </w:r>
      <w:r w:rsidR="004F5365" w:rsidRPr="004F5365">
        <w:rPr>
          <w:rFonts w:ascii="Times New Roman" w:hAnsi="Times New Roman" w:cs="Times New Roman"/>
          <w:sz w:val="24"/>
          <w:szCs w:val="24"/>
        </w:rPr>
        <w:t xml:space="preserve">, tel.  </w:t>
      </w:r>
      <w:r w:rsidR="009E36EE">
        <w:rPr>
          <w:rFonts w:ascii="Times New Roman" w:hAnsi="Times New Roman" w:cs="Times New Roman"/>
          <w:sz w:val="24"/>
          <w:szCs w:val="24"/>
        </w:rPr>
        <w:t>(</w:t>
      </w:r>
      <w:r w:rsidR="00DB0FD6">
        <w:rPr>
          <w:rFonts w:ascii="Times New Roman" w:hAnsi="Times New Roman" w:cs="Times New Roman"/>
          <w:sz w:val="24"/>
          <w:szCs w:val="24"/>
        </w:rPr>
        <w:t>0</w:t>
      </w:r>
      <w:r w:rsidR="009E36EE">
        <w:rPr>
          <w:rFonts w:ascii="Times New Roman" w:hAnsi="Times New Roman" w:cs="Times New Roman"/>
          <w:sz w:val="24"/>
          <w:szCs w:val="24"/>
        </w:rPr>
        <w:t> </w:t>
      </w:r>
      <w:r w:rsidR="00DB0FD6">
        <w:rPr>
          <w:rFonts w:ascii="Times New Roman" w:hAnsi="Times New Roman" w:cs="Times New Roman"/>
          <w:sz w:val="24"/>
          <w:szCs w:val="24"/>
        </w:rPr>
        <w:t>443</w:t>
      </w:r>
      <w:r w:rsidR="009E36EE">
        <w:rPr>
          <w:rFonts w:ascii="Times New Roman" w:hAnsi="Times New Roman" w:cs="Times New Roman"/>
          <w:sz w:val="24"/>
          <w:szCs w:val="24"/>
        </w:rPr>
        <w:t>)</w:t>
      </w:r>
      <w:r w:rsidR="004F5365" w:rsidRPr="004F5365">
        <w:rPr>
          <w:rFonts w:ascii="Times New Roman" w:hAnsi="Times New Roman" w:cs="Times New Roman"/>
          <w:sz w:val="24"/>
          <w:szCs w:val="24"/>
        </w:rPr>
        <w:t xml:space="preserve"> </w:t>
      </w:r>
      <w:r w:rsidR="0028300B">
        <w:rPr>
          <w:rFonts w:ascii="Times New Roman" w:hAnsi="Times New Roman" w:cs="Times New Roman"/>
          <w:sz w:val="24"/>
          <w:szCs w:val="24"/>
        </w:rPr>
        <w:t>27</w:t>
      </w:r>
      <w:r w:rsidR="0057235B">
        <w:rPr>
          <w:rFonts w:ascii="Times New Roman" w:hAnsi="Times New Roman" w:cs="Times New Roman"/>
          <w:sz w:val="24"/>
          <w:szCs w:val="24"/>
        </w:rPr>
        <w:t xml:space="preserve"> </w:t>
      </w:r>
      <w:r w:rsidR="0028300B">
        <w:rPr>
          <w:rFonts w:ascii="Times New Roman" w:hAnsi="Times New Roman" w:cs="Times New Roman"/>
          <w:sz w:val="24"/>
          <w:szCs w:val="24"/>
        </w:rPr>
        <w:t>178</w:t>
      </w:r>
      <w:r w:rsidR="004F5365" w:rsidRPr="004F5365">
        <w:rPr>
          <w:rFonts w:ascii="Times New Roman" w:hAnsi="Times New Roman" w:cs="Times New Roman"/>
          <w:sz w:val="24"/>
          <w:szCs w:val="24"/>
          <w:shd w:val="clear" w:color="auto" w:fill="FFFFFF"/>
        </w:rPr>
        <w:t xml:space="preserve">, </w:t>
      </w:r>
      <w:r w:rsidR="004F5365" w:rsidRPr="004F5365">
        <w:rPr>
          <w:rFonts w:ascii="Times New Roman" w:hAnsi="Times New Roman" w:cs="Times New Roman"/>
          <w:color w:val="000000"/>
          <w:sz w:val="24"/>
          <w:szCs w:val="24"/>
        </w:rPr>
        <w:t xml:space="preserve">el. paštas: </w:t>
      </w:r>
      <w:hyperlink r:id="rId14" w:history="1">
        <w:r w:rsidR="00B66E64" w:rsidRPr="007F4B47">
          <w:rPr>
            <w:rStyle w:val="Hipersaitas"/>
            <w:rFonts w:ascii="Times New Roman" w:hAnsi="Times New Roman" w:cs="Times New Roman"/>
            <w:sz w:val="24"/>
            <w:szCs w:val="24"/>
          </w:rPr>
          <w:t>mantas.badaukis</w:t>
        </w:r>
        <w:r w:rsidR="00B66E64" w:rsidRPr="007F4B47">
          <w:rPr>
            <w:rStyle w:val="Hipersaitas"/>
            <w:rFonts w:ascii="Times New Roman" w:hAnsi="Times New Roman" w:cs="Times New Roman"/>
            <w:sz w:val="24"/>
            <w:szCs w:val="24"/>
            <w:shd w:val="clear" w:color="auto" w:fill="FFFFFF"/>
          </w:rPr>
          <w:t>@mazeikiai.lt</w:t>
        </w:r>
      </w:hyperlink>
      <w:r w:rsidRPr="008E110C">
        <w:rPr>
          <w:rFonts w:ascii="Times New Roman" w:hAnsi="Times New Roman" w:cs="Times New Roman"/>
          <w:iCs/>
          <w:sz w:val="24"/>
          <w:szCs w:val="24"/>
        </w:rPr>
        <w:t>,</w:t>
      </w:r>
      <w:r w:rsidRPr="008E110C">
        <w:rPr>
          <w:rFonts w:ascii="Times New Roman" w:hAnsi="Times New Roman" w:cs="Times New Roman"/>
          <w:i/>
          <w:sz w:val="24"/>
          <w:szCs w:val="24"/>
        </w:rPr>
        <w:t xml:space="preserve"> </w:t>
      </w:r>
    </w:p>
    <w:p w14:paraId="52BA0CEF" w14:textId="73FEFC58" w:rsidR="00E250DF" w:rsidRPr="00245F2F" w:rsidRDefault="00BD4D5A" w:rsidP="008E110C">
      <w:pPr>
        <w:pStyle w:val="Pagrindinistekstas"/>
        <w:numPr>
          <w:ilvl w:val="2"/>
          <w:numId w:val="51"/>
        </w:numPr>
        <w:tabs>
          <w:tab w:val="left" w:pos="1276"/>
        </w:tabs>
        <w:spacing w:line="240" w:lineRule="auto"/>
        <w:ind w:left="0" w:firstLine="851"/>
        <w:contextualSpacing/>
        <w:rPr>
          <w:rFonts w:ascii="Times New Roman" w:eastAsiaTheme="minorHAnsi" w:hAnsi="Times New Roman" w:cs="Times New Roman"/>
        </w:rPr>
      </w:pPr>
      <w:r w:rsidRPr="008E110C">
        <w:rPr>
          <w:rFonts w:ascii="Times New Roman" w:hAnsi="Times New Roman" w:cs="Times New Roman"/>
          <w:sz w:val="24"/>
          <w:szCs w:val="24"/>
        </w:rPr>
        <w:t xml:space="preserve">viešųjų pirkimų procedūrų klausimais </w:t>
      </w:r>
      <w:r w:rsidRPr="008E110C">
        <w:rPr>
          <w:rFonts w:ascii="Times New Roman" w:hAnsi="Times New Roman" w:cs="Times New Roman"/>
          <w:iCs/>
          <w:sz w:val="24"/>
          <w:szCs w:val="24"/>
        </w:rPr>
        <w:t xml:space="preserve">Viešųjų pirkimų skyriaus vyr. specialistė </w:t>
      </w:r>
      <w:r w:rsidR="002E6F7E" w:rsidRPr="008E110C">
        <w:rPr>
          <w:rFonts w:ascii="Times New Roman" w:hAnsi="Times New Roman" w:cs="Times New Roman"/>
          <w:iCs/>
          <w:sz w:val="24"/>
          <w:szCs w:val="24"/>
        </w:rPr>
        <w:t>Indrė Lapė,</w:t>
      </w:r>
      <w:r w:rsidRPr="008E110C">
        <w:rPr>
          <w:rFonts w:ascii="Times New Roman" w:hAnsi="Times New Roman" w:cs="Times New Roman"/>
          <w:iCs/>
          <w:sz w:val="24"/>
          <w:szCs w:val="24"/>
        </w:rPr>
        <w:t xml:space="preserve"> </w:t>
      </w:r>
      <w:r w:rsidR="002E6F7E" w:rsidRPr="008E110C">
        <w:rPr>
          <w:rFonts w:ascii="Times New Roman" w:hAnsi="Times New Roman" w:cs="Times New Roman"/>
          <w:iCs/>
          <w:sz w:val="24"/>
          <w:szCs w:val="24"/>
        </w:rPr>
        <w:t>tel. (</w:t>
      </w:r>
      <w:r w:rsidR="009E36EE">
        <w:rPr>
          <w:rFonts w:ascii="Times New Roman" w:hAnsi="Times New Roman" w:cs="Times New Roman"/>
          <w:iCs/>
          <w:sz w:val="24"/>
          <w:szCs w:val="24"/>
        </w:rPr>
        <w:t>0</w:t>
      </w:r>
      <w:r w:rsidR="002E6F7E" w:rsidRPr="008E110C">
        <w:rPr>
          <w:rFonts w:ascii="Times New Roman" w:hAnsi="Times New Roman" w:cs="Times New Roman"/>
          <w:iCs/>
          <w:sz w:val="24"/>
          <w:szCs w:val="24"/>
        </w:rPr>
        <w:t xml:space="preserve"> 443) 98 227,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w:t>
      </w:r>
      <w:r w:rsidR="002E6F7E" w:rsidRPr="008E110C">
        <w:rPr>
          <w:rFonts w:ascii="Times New Roman" w:hAnsi="Times New Roman" w:cs="Times New Roman"/>
          <w:iCs/>
          <w:sz w:val="24"/>
          <w:szCs w:val="24"/>
        </w:rPr>
        <w:t xml:space="preserve"> </w:t>
      </w:r>
      <w:hyperlink r:id="rId15" w:history="1">
        <w:r w:rsidR="00245F2F" w:rsidRPr="00925976">
          <w:rPr>
            <w:rStyle w:val="Hipersaitas"/>
            <w:rFonts w:ascii="Times New Roman" w:hAnsi="Times New Roman" w:cs="Times New Roman"/>
            <w:iCs/>
            <w:sz w:val="24"/>
            <w:szCs w:val="24"/>
          </w:rPr>
          <w:t>indre.lape@mazeikiai.lt</w:t>
        </w:r>
      </w:hyperlink>
    </w:p>
    <w:sectPr w:rsidR="00E250DF" w:rsidRPr="00245F2F" w:rsidSect="002A2008">
      <w:headerReference w:type="default" r:id="rId16"/>
      <w:footerReference w:type="default" r:id="rId17"/>
      <w:headerReference w:type="first" r:id="rId18"/>
      <w:footerReference w:type="first" r:id="rId19"/>
      <w:pgSz w:w="12240" w:h="15840"/>
      <w:pgMar w:top="567" w:right="720" w:bottom="567"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61F21" w14:textId="77777777" w:rsidR="00C51B17" w:rsidRDefault="00C51B17" w:rsidP="00D05666">
      <w:r>
        <w:separator/>
      </w:r>
    </w:p>
  </w:endnote>
  <w:endnote w:type="continuationSeparator" w:id="0">
    <w:p w14:paraId="517E2E2F" w14:textId="77777777" w:rsidR="00C51B17" w:rsidRDefault="00C51B17" w:rsidP="00D05666">
      <w:r>
        <w:continuationSeparator/>
      </w:r>
    </w:p>
  </w:endnote>
  <w:endnote w:type="continuationNotice" w:id="1">
    <w:p w14:paraId="5A330139" w14:textId="77777777" w:rsidR="00C51B17" w:rsidRDefault="00C51B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2114F" w14:textId="77777777" w:rsidR="00C51B17" w:rsidRDefault="00C51B17" w:rsidP="00D05666">
      <w:r>
        <w:separator/>
      </w:r>
    </w:p>
  </w:footnote>
  <w:footnote w:type="continuationSeparator" w:id="0">
    <w:p w14:paraId="32A21770" w14:textId="77777777" w:rsidR="00C51B17" w:rsidRDefault="00C51B17" w:rsidP="00D05666">
      <w:r>
        <w:continuationSeparator/>
      </w:r>
    </w:p>
  </w:footnote>
  <w:footnote w:type="continuationNotice" w:id="1">
    <w:p w14:paraId="6C30A3C1" w14:textId="77777777" w:rsidR="00C51B17" w:rsidRDefault="00C51B17">
      <w:pPr>
        <w:spacing w:line="240" w:lineRule="auto"/>
      </w:pPr>
    </w:p>
  </w:footnote>
  <w:footnote w:id="2">
    <w:p w14:paraId="2899990B" w14:textId="77777777" w:rsidR="00DB0FD6" w:rsidRPr="001028F8" w:rsidRDefault="00DB0FD6" w:rsidP="00DB0FD6">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044"/>
    <w:multiLevelType w:val="hybridMultilevel"/>
    <w:tmpl w:val="DFB83F60"/>
    <w:lvl w:ilvl="0" w:tplc="933A7EDA">
      <w:start w:val="1"/>
      <w:numFmt w:val="decimal"/>
      <w:lvlText w:val="%1."/>
      <w:lvlJc w:val="left"/>
      <w:pPr>
        <w:ind w:left="660" w:hanging="360"/>
      </w:pPr>
      <w:rPr>
        <w:rFonts w:hint="default"/>
        <w:b w:val="0"/>
        <w:bCs/>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1" w15:restartNumberingAfterBreak="0">
    <w:nsid w:val="01E604F1"/>
    <w:multiLevelType w:val="multilevel"/>
    <w:tmpl w:val="9D3ED930"/>
    <w:lvl w:ilvl="0">
      <w:start w:val="2"/>
      <w:numFmt w:val="decimal"/>
      <w:lvlText w:val="%1."/>
      <w:lvlJc w:val="left"/>
      <w:pPr>
        <w:ind w:left="10851" w:hanging="360"/>
      </w:pPr>
      <w:rPr>
        <w:rFonts w:hint="default"/>
        <w:i w:val="0"/>
      </w:rPr>
    </w:lvl>
    <w:lvl w:ilvl="1">
      <w:start w:val="1"/>
      <w:numFmt w:val="lowerLetter"/>
      <w:lvlText w:val="%2."/>
      <w:lvlJc w:val="left"/>
      <w:pPr>
        <w:ind w:left="11363" w:hanging="360"/>
      </w:pPr>
      <w:rPr>
        <w:rFonts w:hint="default"/>
      </w:rPr>
    </w:lvl>
    <w:lvl w:ilvl="2">
      <w:start w:val="1"/>
      <w:numFmt w:val="lowerRoman"/>
      <w:lvlText w:val="%3."/>
      <w:lvlJc w:val="right"/>
      <w:pPr>
        <w:ind w:left="12083" w:hanging="180"/>
      </w:pPr>
      <w:rPr>
        <w:rFonts w:hint="default"/>
      </w:rPr>
    </w:lvl>
    <w:lvl w:ilvl="3">
      <w:start w:val="1"/>
      <w:numFmt w:val="decimal"/>
      <w:lvlText w:val="%4."/>
      <w:lvlJc w:val="left"/>
      <w:pPr>
        <w:ind w:left="12803" w:hanging="360"/>
      </w:pPr>
      <w:rPr>
        <w:rFonts w:hint="default"/>
      </w:rPr>
    </w:lvl>
    <w:lvl w:ilvl="4">
      <w:start w:val="1"/>
      <w:numFmt w:val="lowerLetter"/>
      <w:lvlText w:val="%5."/>
      <w:lvlJc w:val="left"/>
      <w:pPr>
        <w:ind w:left="13523" w:hanging="360"/>
      </w:pPr>
      <w:rPr>
        <w:rFonts w:hint="default"/>
      </w:rPr>
    </w:lvl>
    <w:lvl w:ilvl="5">
      <w:start w:val="1"/>
      <w:numFmt w:val="lowerRoman"/>
      <w:lvlText w:val="%6."/>
      <w:lvlJc w:val="right"/>
      <w:pPr>
        <w:ind w:left="14243" w:hanging="180"/>
      </w:pPr>
      <w:rPr>
        <w:rFonts w:hint="default"/>
      </w:rPr>
    </w:lvl>
    <w:lvl w:ilvl="6">
      <w:start w:val="1"/>
      <w:numFmt w:val="decimal"/>
      <w:lvlText w:val="%7."/>
      <w:lvlJc w:val="left"/>
      <w:pPr>
        <w:ind w:left="14963" w:hanging="360"/>
      </w:pPr>
      <w:rPr>
        <w:rFonts w:hint="default"/>
      </w:rPr>
    </w:lvl>
    <w:lvl w:ilvl="7">
      <w:start w:val="1"/>
      <w:numFmt w:val="lowerLetter"/>
      <w:lvlText w:val="%8."/>
      <w:lvlJc w:val="left"/>
      <w:pPr>
        <w:ind w:left="15683" w:hanging="360"/>
      </w:pPr>
      <w:rPr>
        <w:rFonts w:hint="default"/>
      </w:rPr>
    </w:lvl>
    <w:lvl w:ilvl="8">
      <w:start w:val="1"/>
      <w:numFmt w:val="lowerRoman"/>
      <w:lvlText w:val="%9."/>
      <w:lvlJc w:val="right"/>
      <w:pPr>
        <w:ind w:left="16403" w:hanging="180"/>
      </w:pPr>
      <w:rPr>
        <w:rFonts w:hint="default"/>
      </w:r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7C77D78"/>
    <w:multiLevelType w:val="hybridMultilevel"/>
    <w:tmpl w:val="35B6F4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6" w15:restartNumberingAfterBreak="0">
    <w:nsid w:val="0CE558EE"/>
    <w:multiLevelType w:val="multilevel"/>
    <w:tmpl w:val="C19E65FA"/>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19C72CAB"/>
    <w:multiLevelType w:val="multilevel"/>
    <w:tmpl w:val="C32C1BA2"/>
    <w:lvl w:ilvl="0">
      <w:start w:val="9"/>
      <w:numFmt w:val="decimal"/>
      <w:lvlText w:val="%1."/>
      <w:lvlJc w:val="left"/>
      <w:pPr>
        <w:ind w:left="360" w:hanging="360"/>
      </w:pPr>
      <w:rPr>
        <w:rFonts w:eastAsiaTheme="minorEastAsia" w:hint="default"/>
        <w:b w:val="0"/>
      </w:rPr>
    </w:lvl>
    <w:lvl w:ilvl="1">
      <w:start w:val="6"/>
      <w:numFmt w:val="decimal"/>
      <w:lvlText w:val="%1.%2."/>
      <w:lvlJc w:val="left"/>
      <w:pPr>
        <w:ind w:left="360" w:hanging="360"/>
      </w:pPr>
      <w:rPr>
        <w:rFonts w:eastAsiaTheme="minorEastAsia" w:hint="default"/>
        <w:b w:val="0"/>
      </w:rPr>
    </w:lvl>
    <w:lvl w:ilvl="2">
      <w:start w:val="1"/>
      <w:numFmt w:val="decimal"/>
      <w:lvlText w:val="%1.%2.%3."/>
      <w:lvlJc w:val="left"/>
      <w:pPr>
        <w:ind w:left="720" w:hanging="720"/>
      </w:pPr>
      <w:rPr>
        <w:rFonts w:eastAsiaTheme="minorEastAsia" w:hint="default"/>
        <w:b w:val="0"/>
      </w:rPr>
    </w:lvl>
    <w:lvl w:ilvl="3">
      <w:start w:val="1"/>
      <w:numFmt w:val="decimal"/>
      <w:lvlText w:val="%1.%2.%3.%4."/>
      <w:lvlJc w:val="left"/>
      <w:pPr>
        <w:ind w:left="720" w:hanging="720"/>
      </w:pPr>
      <w:rPr>
        <w:rFonts w:eastAsiaTheme="minorEastAsia" w:hint="default"/>
        <w:b w:val="0"/>
      </w:rPr>
    </w:lvl>
    <w:lvl w:ilvl="4">
      <w:start w:val="1"/>
      <w:numFmt w:val="decimal"/>
      <w:lvlText w:val="%1.%2.%3.%4.%5."/>
      <w:lvlJc w:val="left"/>
      <w:pPr>
        <w:ind w:left="1080" w:hanging="1080"/>
      </w:pPr>
      <w:rPr>
        <w:rFonts w:eastAsiaTheme="minorEastAsia" w:hint="default"/>
        <w:b w:val="0"/>
      </w:rPr>
    </w:lvl>
    <w:lvl w:ilvl="5">
      <w:start w:val="1"/>
      <w:numFmt w:val="decimal"/>
      <w:lvlText w:val="%1.%2.%3.%4.%5.%6."/>
      <w:lvlJc w:val="left"/>
      <w:pPr>
        <w:ind w:left="1080" w:hanging="1080"/>
      </w:pPr>
      <w:rPr>
        <w:rFonts w:eastAsiaTheme="minorEastAsia" w:hint="default"/>
        <w:b w:val="0"/>
      </w:rPr>
    </w:lvl>
    <w:lvl w:ilvl="6">
      <w:start w:val="1"/>
      <w:numFmt w:val="decimal"/>
      <w:lvlText w:val="%1.%2.%3.%4.%5.%6.%7."/>
      <w:lvlJc w:val="left"/>
      <w:pPr>
        <w:ind w:left="1440" w:hanging="1440"/>
      </w:pPr>
      <w:rPr>
        <w:rFonts w:eastAsiaTheme="minorEastAsia" w:hint="default"/>
        <w:b w:val="0"/>
      </w:rPr>
    </w:lvl>
    <w:lvl w:ilvl="7">
      <w:start w:val="1"/>
      <w:numFmt w:val="decimal"/>
      <w:lvlText w:val="%1.%2.%3.%4.%5.%6.%7.%8."/>
      <w:lvlJc w:val="left"/>
      <w:pPr>
        <w:ind w:left="1440" w:hanging="1440"/>
      </w:pPr>
      <w:rPr>
        <w:rFonts w:eastAsiaTheme="minorEastAsia" w:hint="default"/>
        <w:b w:val="0"/>
      </w:rPr>
    </w:lvl>
    <w:lvl w:ilvl="8">
      <w:start w:val="1"/>
      <w:numFmt w:val="decimal"/>
      <w:lvlText w:val="%1.%2.%3.%4.%5.%6.%7.%8.%9."/>
      <w:lvlJc w:val="left"/>
      <w:pPr>
        <w:ind w:left="1800" w:hanging="1800"/>
      </w:pPr>
      <w:rPr>
        <w:rFonts w:eastAsiaTheme="minorEastAsia" w:hint="default"/>
        <w:b w:val="0"/>
      </w:rPr>
    </w:lvl>
  </w:abstractNum>
  <w:abstractNum w:abstractNumId="1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7" w15:restartNumberingAfterBreak="0">
    <w:nsid w:val="2A163D64"/>
    <w:multiLevelType w:val="multilevel"/>
    <w:tmpl w:val="415AA772"/>
    <w:lvl w:ilvl="0">
      <w:start w:val="3"/>
      <w:numFmt w:val="decimal"/>
      <w:lvlText w:val="%1."/>
      <w:lvlJc w:val="left"/>
      <w:pPr>
        <w:ind w:left="720" w:hanging="360"/>
      </w:pPr>
      <w:rPr>
        <w:rFonts w:hint="default"/>
        <w:b/>
      </w:rPr>
    </w:lvl>
    <w:lvl w:ilvl="1">
      <w:start w:val="9"/>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386" w:hanging="108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18"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4A57A3"/>
    <w:multiLevelType w:val="hybridMultilevel"/>
    <w:tmpl w:val="02364210"/>
    <w:lvl w:ilvl="0" w:tplc="E202016C">
      <w:start w:val="1"/>
      <w:numFmt w:val="lowerLetter"/>
      <w:suff w:val="space"/>
      <w:lvlText w:val="%1)"/>
      <w:lvlJc w:val="left"/>
      <w:pPr>
        <w:ind w:left="644" w:hanging="360"/>
      </w:pPr>
      <w:rPr>
        <w:rFonts w:hint="default"/>
        <w:i w:val="0"/>
      </w:rPr>
    </w:lvl>
    <w:lvl w:ilvl="1" w:tplc="04270019" w:tentative="1">
      <w:start w:val="1"/>
      <w:numFmt w:val="lowerLetter"/>
      <w:lvlText w:val="%2."/>
      <w:lvlJc w:val="left"/>
      <w:pPr>
        <w:ind w:left="1148" w:hanging="360"/>
      </w:pPr>
    </w:lvl>
    <w:lvl w:ilvl="2" w:tplc="0427001B" w:tentative="1">
      <w:start w:val="1"/>
      <w:numFmt w:val="lowerRoman"/>
      <w:lvlText w:val="%3."/>
      <w:lvlJc w:val="right"/>
      <w:pPr>
        <w:ind w:left="1868" w:hanging="180"/>
      </w:pPr>
    </w:lvl>
    <w:lvl w:ilvl="3" w:tplc="0427000F" w:tentative="1">
      <w:start w:val="1"/>
      <w:numFmt w:val="decimal"/>
      <w:lvlText w:val="%4."/>
      <w:lvlJc w:val="left"/>
      <w:pPr>
        <w:ind w:left="2588" w:hanging="360"/>
      </w:pPr>
    </w:lvl>
    <w:lvl w:ilvl="4" w:tplc="04270019" w:tentative="1">
      <w:start w:val="1"/>
      <w:numFmt w:val="lowerLetter"/>
      <w:lvlText w:val="%5."/>
      <w:lvlJc w:val="left"/>
      <w:pPr>
        <w:ind w:left="3308" w:hanging="360"/>
      </w:pPr>
    </w:lvl>
    <w:lvl w:ilvl="5" w:tplc="0427001B" w:tentative="1">
      <w:start w:val="1"/>
      <w:numFmt w:val="lowerRoman"/>
      <w:lvlText w:val="%6."/>
      <w:lvlJc w:val="right"/>
      <w:pPr>
        <w:ind w:left="4028" w:hanging="180"/>
      </w:pPr>
    </w:lvl>
    <w:lvl w:ilvl="6" w:tplc="0427000F" w:tentative="1">
      <w:start w:val="1"/>
      <w:numFmt w:val="decimal"/>
      <w:lvlText w:val="%7."/>
      <w:lvlJc w:val="left"/>
      <w:pPr>
        <w:ind w:left="4748" w:hanging="360"/>
      </w:pPr>
    </w:lvl>
    <w:lvl w:ilvl="7" w:tplc="04270019" w:tentative="1">
      <w:start w:val="1"/>
      <w:numFmt w:val="lowerLetter"/>
      <w:lvlText w:val="%8."/>
      <w:lvlJc w:val="left"/>
      <w:pPr>
        <w:ind w:left="5468" w:hanging="360"/>
      </w:pPr>
    </w:lvl>
    <w:lvl w:ilvl="8" w:tplc="0427001B" w:tentative="1">
      <w:start w:val="1"/>
      <w:numFmt w:val="lowerRoman"/>
      <w:lvlText w:val="%9."/>
      <w:lvlJc w:val="right"/>
      <w:pPr>
        <w:ind w:left="6188" w:hanging="180"/>
      </w:pPr>
    </w:lvl>
  </w:abstractNum>
  <w:abstractNum w:abstractNumId="20" w15:restartNumberingAfterBreak="0">
    <w:nsid w:val="309A4D93"/>
    <w:multiLevelType w:val="hybridMultilevel"/>
    <w:tmpl w:val="604A84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3"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4"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5"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6"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445005C6"/>
    <w:multiLevelType w:val="hybridMultilevel"/>
    <w:tmpl w:val="76563408"/>
    <w:lvl w:ilvl="0" w:tplc="BF42DB24">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3"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15:restartNumberingAfterBreak="0">
    <w:nsid w:val="507721E0"/>
    <w:multiLevelType w:val="hybridMultilevel"/>
    <w:tmpl w:val="BA98D2B2"/>
    <w:lvl w:ilvl="0" w:tplc="149C1EB0">
      <w:start w:val="2"/>
      <w:numFmt w:val="bullet"/>
      <w:lvlText w:val="-"/>
      <w:lvlJc w:val="left"/>
      <w:pPr>
        <w:ind w:left="625" w:hanging="360"/>
      </w:pPr>
      <w:rPr>
        <w:rFonts w:ascii="Times New Roman" w:eastAsiaTheme="minorEastAsia" w:hAnsi="Times New Roman" w:cs="Times New Roman" w:hint="default"/>
      </w:rPr>
    </w:lvl>
    <w:lvl w:ilvl="1" w:tplc="04270003" w:tentative="1">
      <w:start w:val="1"/>
      <w:numFmt w:val="bullet"/>
      <w:lvlText w:val="o"/>
      <w:lvlJc w:val="left"/>
      <w:pPr>
        <w:ind w:left="1345" w:hanging="360"/>
      </w:pPr>
      <w:rPr>
        <w:rFonts w:ascii="Courier New" w:hAnsi="Courier New" w:cs="Courier New" w:hint="default"/>
      </w:rPr>
    </w:lvl>
    <w:lvl w:ilvl="2" w:tplc="04270005" w:tentative="1">
      <w:start w:val="1"/>
      <w:numFmt w:val="bullet"/>
      <w:lvlText w:val=""/>
      <w:lvlJc w:val="left"/>
      <w:pPr>
        <w:ind w:left="2065" w:hanging="360"/>
      </w:pPr>
      <w:rPr>
        <w:rFonts w:ascii="Wingdings" w:hAnsi="Wingdings" w:hint="default"/>
      </w:rPr>
    </w:lvl>
    <w:lvl w:ilvl="3" w:tplc="04270001" w:tentative="1">
      <w:start w:val="1"/>
      <w:numFmt w:val="bullet"/>
      <w:lvlText w:val=""/>
      <w:lvlJc w:val="left"/>
      <w:pPr>
        <w:ind w:left="2785" w:hanging="360"/>
      </w:pPr>
      <w:rPr>
        <w:rFonts w:ascii="Symbol" w:hAnsi="Symbol" w:hint="default"/>
      </w:rPr>
    </w:lvl>
    <w:lvl w:ilvl="4" w:tplc="04270003" w:tentative="1">
      <w:start w:val="1"/>
      <w:numFmt w:val="bullet"/>
      <w:lvlText w:val="o"/>
      <w:lvlJc w:val="left"/>
      <w:pPr>
        <w:ind w:left="3505" w:hanging="360"/>
      </w:pPr>
      <w:rPr>
        <w:rFonts w:ascii="Courier New" w:hAnsi="Courier New" w:cs="Courier New" w:hint="default"/>
      </w:rPr>
    </w:lvl>
    <w:lvl w:ilvl="5" w:tplc="04270005" w:tentative="1">
      <w:start w:val="1"/>
      <w:numFmt w:val="bullet"/>
      <w:lvlText w:val=""/>
      <w:lvlJc w:val="left"/>
      <w:pPr>
        <w:ind w:left="4225" w:hanging="360"/>
      </w:pPr>
      <w:rPr>
        <w:rFonts w:ascii="Wingdings" w:hAnsi="Wingdings" w:hint="default"/>
      </w:rPr>
    </w:lvl>
    <w:lvl w:ilvl="6" w:tplc="04270001" w:tentative="1">
      <w:start w:val="1"/>
      <w:numFmt w:val="bullet"/>
      <w:lvlText w:val=""/>
      <w:lvlJc w:val="left"/>
      <w:pPr>
        <w:ind w:left="4945" w:hanging="360"/>
      </w:pPr>
      <w:rPr>
        <w:rFonts w:ascii="Symbol" w:hAnsi="Symbol" w:hint="default"/>
      </w:rPr>
    </w:lvl>
    <w:lvl w:ilvl="7" w:tplc="04270003" w:tentative="1">
      <w:start w:val="1"/>
      <w:numFmt w:val="bullet"/>
      <w:lvlText w:val="o"/>
      <w:lvlJc w:val="left"/>
      <w:pPr>
        <w:ind w:left="5665" w:hanging="360"/>
      </w:pPr>
      <w:rPr>
        <w:rFonts w:ascii="Courier New" w:hAnsi="Courier New" w:cs="Courier New" w:hint="default"/>
      </w:rPr>
    </w:lvl>
    <w:lvl w:ilvl="8" w:tplc="04270005" w:tentative="1">
      <w:start w:val="1"/>
      <w:numFmt w:val="bullet"/>
      <w:lvlText w:val=""/>
      <w:lvlJc w:val="left"/>
      <w:pPr>
        <w:ind w:left="6385" w:hanging="360"/>
      </w:pPr>
      <w:rPr>
        <w:rFonts w:ascii="Wingdings" w:hAnsi="Wingdings" w:hint="default"/>
      </w:rPr>
    </w:lvl>
  </w:abstractNum>
  <w:abstractNum w:abstractNumId="3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7" w15:restartNumberingAfterBreak="0">
    <w:nsid w:val="58E50C11"/>
    <w:multiLevelType w:val="multilevel"/>
    <w:tmpl w:val="B60EF05C"/>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bCs w:val="0"/>
        <w:i w:val="0"/>
        <w:iCs/>
      </w:rPr>
    </w:lvl>
    <w:lvl w:ilvl="2">
      <w:start w:val="1"/>
      <w:numFmt w:val="decimal"/>
      <w:lvlText w:val="%1.%2.%3."/>
      <w:lvlJc w:val="left"/>
      <w:pPr>
        <w:ind w:left="1429" w:hanging="720"/>
      </w:pPr>
      <w:rPr>
        <w:rFonts w:hint="default"/>
        <w:b w:val="0"/>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0" w15:restartNumberingAfterBreak="0">
    <w:nsid w:val="5BDD6A2A"/>
    <w:multiLevelType w:val="hybridMultilevel"/>
    <w:tmpl w:val="7C484674"/>
    <w:lvl w:ilvl="0" w:tplc="52B2E2C2">
      <w:start w:val="3"/>
      <w:numFmt w:val="decimal"/>
      <w:lvlText w:val="%1."/>
      <w:lvlJc w:val="left"/>
      <w:pPr>
        <w:ind w:left="825" w:hanging="360"/>
      </w:pPr>
      <w:rPr>
        <w:rFonts w:eastAsia="Calibri" w:hint="default"/>
        <w:b w:val="0"/>
        <w:bCs/>
        <w:color w:val="000000" w:themeColor="text1"/>
      </w:rPr>
    </w:lvl>
    <w:lvl w:ilvl="1" w:tplc="04270019">
      <w:start w:val="1"/>
      <w:numFmt w:val="lowerLetter"/>
      <w:lvlText w:val="%2."/>
      <w:lvlJc w:val="left"/>
      <w:pPr>
        <w:ind w:left="1545" w:hanging="360"/>
      </w:pPr>
    </w:lvl>
    <w:lvl w:ilvl="2" w:tplc="0427001B" w:tentative="1">
      <w:start w:val="1"/>
      <w:numFmt w:val="lowerRoman"/>
      <w:lvlText w:val="%3."/>
      <w:lvlJc w:val="right"/>
      <w:pPr>
        <w:ind w:left="2265" w:hanging="180"/>
      </w:pPr>
    </w:lvl>
    <w:lvl w:ilvl="3" w:tplc="0427000F" w:tentative="1">
      <w:start w:val="1"/>
      <w:numFmt w:val="decimal"/>
      <w:lvlText w:val="%4."/>
      <w:lvlJc w:val="left"/>
      <w:pPr>
        <w:ind w:left="2985" w:hanging="360"/>
      </w:pPr>
    </w:lvl>
    <w:lvl w:ilvl="4" w:tplc="04270019" w:tentative="1">
      <w:start w:val="1"/>
      <w:numFmt w:val="lowerLetter"/>
      <w:lvlText w:val="%5."/>
      <w:lvlJc w:val="left"/>
      <w:pPr>
        <w:ind w:left="3705" w:hanging="360"/>
      </w:pPr>
    </w:lvl>
    <w:lvl w:ilvl="5" w:tplc="0427001B" w:tentative="1">
      <w:start w:val="1"/>
      <w:numFmt w:val="lowerRoman"/>
      <w:lvlText w:val="%6."/>
      <w:lvlJc w:val="right"/>
      <w:pPr>
        <w:ind w:left="4425" w:hanging="180"/>
      </w:pPr>
    </w:lvl>
    <w:lvl w:ilvl="6" w:tplc="0427000F" w:tentative="1">
      <w:start w:val="1"/>
      <w:numFmt w:val="decimal"/>
      <w:lvlText w:val="%7."/>
      <w:lvlJc w:val="left"/>
      <w:pPr>
        <w:ind w:left="5145" w:hanging="360"/>
      </w:pPr>
    </w:lvl>
    <w:lvl w:ilvl="7" w:tplc="04270019" w:tentative="1">
      <w:start w:val="1"/>
      <w:numFmt w:val="lowerLetter"/>
      <w:lvlText w:val="%8."/>
      <w:lvlJc w:val="left"/>
      <w:pPr>
        <w:ind w:left="5865" w:hanging="360"/>
      </w:pPr>
    </w:lvl>
    <w:lvl w:ilvl="8" w:tplc="0427001B" w:tentative="1">
      <w:start w:val="1"/>
      <w:numFmt w:val="lowerRoman"/>
      <w:lvlText w:val="%9."/>
      <w:lvlJc w:val="right"/>
      <w:pPr>
        <w:ind w:left="6585" w:hanging="180"/>
      </w:pPr>
    </w:lvl>
  </w:abstractNum>
  <w:abstractNum w:abstractNumId="41" w15:restartNumberingAfterBreak="0">
    <w:nsid w:val="5DB4199F"/>
    <w:multiLevelType w:val="multilevel"/>
    <w:tmpl w:val="7272EC1E"/>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4"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8"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9"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0"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2"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3"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5"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0"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E364068"/>
    <w:multiLevelType w:val="hybridMultilevel"/>
    <w:tmpl w:val="581EFD4C"/>
    <w:lvl w:ilvl="0" w:tplc="C49289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2287778">
    <w:abstractNumId w:val="10"/>
  </w:num>
  <w:num w:numId="2" w16cid:durableId="1490172141">
    <w:abstractNumId w:val="46"/>
  </w:num>
  <w:num w:numId="3" w16cid:durableId="138770985">
    <w:abstractNumId w:val="28"/>
  </w:num>
  <w:num w:numId="4" w16cid:durableId="219707255">
    <w:abstractNumId w:val="61"/>
  </w:num>
  <w:num w:numId="5" w16cid:durableId="2137720050">
    <w:abstractNumId w:val="8"/>
  </w:num>
  <w:num w:numId="6" w16cid:durableId="1882473578">
    <w:abstractNumId w:val="26"/>
  </w:num>
  <w:num w:numId="7" w16cid:durableId="742215806">
    <w:abstractNumId w:val="44"/>
  </w:num>
  <w:num w:numId="8" w16cid:durableId="581986730">
    <w:abstractNumId w:val="48"/>
  </w:num>
  <w:num w:numId="9" w16cid:durableId="1210533292">
    <w:abstractNumId w:val="5"/>
  </w:num>
  <w:num w:numId="10" w16cid:durableId="360207028">
    <w:abstractNumId w:val="13"/>
  </w:num>
  <w:num w:numId="11" w16cid:durableId="464082020">
    <w:abstractNumId w:val="52"/>
  </w:num>
  <w:num w:numId="12" w16cid:durableId="1510020379">
    <w:abstractNumId w:val="16"/>
  </w:num>
  <w:num w:numId="13" w16cid:durableId="1778215594">
    <w:abstractNumId w:val="32"/>
  </w:num>
  <w:num w:numId="14" w16cid:durableId="1652252092">
    <w:abstractNumId w:val="15"/>
  </w:num>
  <w:num w:numId="15" w16cid:durableId="2131630214">
    <w:abstractNumId w:val="22"/>
  </w:num>
  <w:num w:numId="16" w16cid:durableId="1098015114">
    <w:abstractNumId w:val="59"/>
  </w:num>
  <w:num w:numId="17" w16cid:durableId="1208252808">
    <w:abstractNumId w:val="58"/>
  </w:num>
  <w:num w:numId="18" w16cid:durableId="963148996">
    <w:abstractNumId w:val="9"/>
  </w:num>
  <w:num w:numId="19" w16cid:durableId="1873961101">
    <w:abstractNumId w:val="33"/>
  </w:num>
  <w:num w:numId="20" w16cid:durableId="1129662248">
    <w:abstractNumId w:val="30"/>
  </w:num>
  <w:num w:numId="21" w16cid:durableId="817724215">
    <w:abstractNumId w:val="29"/>
  </w:num>
  <w:num w:numId="22" w16cid:durableId="1993635468">
    <w:abstractNumId w:val="7"/>
  </w:num>
  <w:num w:numId="23" w16cid:durableId="1928659478">
    <w:abstractNumId w:val="60"/>
  </w:num>
  <w:num w:numId="24" w16cid:durableId="1250694197">
    <w:abstractNumId w:val="1"/>
  </w:num>
  <w:num w:numId="25" w16cid:durableId="681514953">
    <w:abstractNumId w:val="18"/>
  </w:num>
  <w:num w:numId="26" w16cid:durableId="2001343554">
    <w:abstractNumId w:val="27"/>
  </w:num>
  <w:num w:numId="27" w16cid:durableId="1828280303">
    <w:abstractNumId w:val="38"/>
  </w:num>
  <w:num w:numId="28" w16cid:durableId="2125803710">
    <w:abstractNumId w:val="35"/>
  </w:num>
  <w:num w:numId="29" w16cid:durableId="2051806606">
    <w:abstractNumId w:val="47"/>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3"/>
  </w:num>
  <w:num w:numId="32" w16cid:durableId="1032875126">
    <w:abstractNumId w:val="24"/>
  </w:num>
  <w:num w:numId="33" w16cid:durableId="341712434">
    <w:abstractNumId w:val="2"/>
  </w:num>
  <w:num w:numId="34" w16cid:durableId="419986092">
    <w:abstractNumId w:val="25"/>
  </w:num>
  <w:num w:numId="35" w16cid:durableId="989599647">
    <w:abstractNumId w:val="45"/>
  </w:num>
  <w:num w:numId="36" w16cid:durableId="134224949">
    <w:abstractNumId w:val="36"/>
  </w:num>
  <w:num w:numId="37" w16cid:durableId="801532550">
    <w:abstractNumId w:val="4"/>
  </w:num>
  <w:num w:numId="38" w16cid:durableId="777871533">
    <w:abstractNumId w:val="12"/>
  </w:num>
  <w:num w:numId="39" w16cid:durableId="1476410157">
    <w:abstractNumId w:val="55"/>
  </w:num>
  <w:num w:numId="40" w16cid:durableId="403528462">
    <w:abstractNumId w:val="5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9"/>
  </w:num>
  <w:num w:numId="42" w16cid:durableId="1514566671">
    <w:abstractNumId w:val="56"/>
  </w:num>
  <w:num w:numId="43" w16cid:durableId="1624074669">
    <w:abstractNumId w:val="41"/>
  </w:num>
  <w:num w:numId="44" w16cid:durableId="1236630376">
    <w:abstractNumId w:val="57"/>
  </w:num>
  <w:num w:numId="45" w16cid:durableId="1897933955">
    <w:abstractNumId w:val="23"/>
  </w:num>
  <w:num w:numId="46" w16cid:durableId="330569735">
    <w:abstractNumId w:val="42"/>
  </w:num>
  <w:num w:numId="47" w16cid:durableId="1415740606">
    <w:abstractNumId w:val="54"/>
  </w:num>
  <w:num w:numId="48" w16cid:durableId="662123677">
    <w:abstractNumId w:val="51"/>
  </w:num>
  <w:num w:numId="49" w16cid:durableId="67459811">
    <w:abstractNumId w:val="5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75063789">
    <w:abstractNumId w:val="14"/>
  </w:num>
  <w:num w:numId="51" w16cid:durableId="1626230566">
    <w:abstractNumId w:val="53"/>
  </w:num>
  <w:num w:numId="52" w16cid:durableId="1024941564">
    <w:abstractNumId w:val="62"/>
  </w:num>
  <w:num w:numId="53" w16cid:durableId="188685815">
    <w:abstractNumId w:val="11"/>
  </w:num>
  <w:num w:numId="54" w16cid:durableId="1619678538">
    <w:abstractNumId w:val="37"/>
  </w:num>
  <w:num w:numId="55" w16cid:durableId="1481338714">
    <w:abstractNumId w:val="20"/>
  </w:num>
  <w:num w:numId="56" w16cid:durableId="1319650883">
    <w:abstractNumId w:val="31"/>
  </w:num>
  <w:num w:numId="57" w16cid:durableId="10050173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922098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989037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7901455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93218646">
    <w:abstractNumId w:val="6"/>
  </w:num>
  <w:num w:numId="62" w16cid:durableId="1385831321">
    <w:abstractNumId w:val="40"/>
  </w:num>
  <w:num w:numId="63" w16cid:durableId="1670399066">
    <w:abstractNumId w:val="0"/>
  </w:num>
  <w:num w:numId="64" w16cid:durableId="9622004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87831135">
    <w:abstractNumId w:val="3"/>
  </w:num>
  <w:num w:numId="66" w16cid:durableId="1101757868">
    <w:abstractNumId w:val="49"/>
  </w:num>
  <w:num w:numId="67" w16cid:durableId="654067302">
    <w:abstractNumId w:val="3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F8"/>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5062"/>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28F"/>
    <w:rsid w:val="00052365"/>
    <w:rsid w:val="0005291F"/>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AE0"/>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334"/>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946"/>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8F2"/>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6C7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B4B"/>
    <w:rsid w:val="00197EF6"/>
    <w:rsid w:val="001A0DF2"/>
    <w:rsid w:val="001A1062"/>
    <w:rsid w:val="001A1301"/>
    <w:rsid w:val="001A18C1"/>
    <w:rsid w:val="001A1DD2"/>
    <w:rsid w:val="001A225E"/>
    <w:rsid w:val="001A2892"/>
    <w:rsid w:val="001A2E70"/>
    <w:rsid w:val="001A3DA0"/>
    <w:rsid w:val="001A4191"/>
    <w:rsid w:val="001A5289"/>
    <w:rsid w:val="001A5F3D"/>
    <w:rsid w:val="001A5FBA"/>
    <w:rsid w:val="001A6029"/>
    <w:rsid w:val="001A67B2"/>
    <w:rsid w:val="001A77FB"/>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2DAF"/>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7DC"/>
    <w:rsid w:val="00253D8B"/>
    <w:rsid w:val="00254390"/>
    <w:rsid w:val="00254895"/>
    <w:rsid w:val="00254C1A"/>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00B"/>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008"/>
    <w:rsid w:val="002A25FC"/>
    <w:rsid w:val="002A2A1D"/>
    <w:rsid w:val="002A3B3E"/>
    <w:rsid w:val="002A3C89"/>
    <w:rsid w:val="002A4AC9"/>
    <w:rsid w:val="002A523D"/>
    <w:rsid w:val="002A55FA"/>
    <w:rsid w:val="002A58C9"/>
    <w:rsid w:val="002A599C"/>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6B9E"/>
    <w:rsid w:val="002B7D13"/>
    <w:rsid w:val="002C0559"/>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D8C"/>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605"/>
    <w:rsid w:val="00316D64"/>
    <w:rsid w:val="0031757A"/>
    <w:rsid w:val="00317AC3"/>
    <w:rsid w:val="00317D84"/>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C90"/>
    <w:rsid w:val="00331ED1"/>
    <w:rsid w:val="003321B2"/>
    <w:rsid w:val="0033276B"/>
    <w:rsid w:val="00332811"/>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2F04"/>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6BD"/>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94"/>
    <w:rsid w:val="004003B4"/>
    <w:rsid w:val="00401CAD"/>
    <w:rsid w:val="00403C4D"/>
    <w:rsid w:val="00404031"/>
    <w:rsid w:val="00404533"/>
    <w:rsid w:val="0040472C"/>
    <w:rsid w:val="004047D7"/>
    <w:rsid w:val="00405855"/>
    <w:rsid w:val="00405B76"/>
    <w:rsid w:val="00405C93"/>
    <w:rsid w:val="00405D65"/>
    <w:rsid w:val="0040657F"/>
    <w:rsid w:val="004077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74C"/>
    <w:rsid w:val="00422ADC"/>
    <w:rsid w:val="00424C4C"/>
    <w:rsid w:val="004252AF"/>
    <w:rsid w:val="004257B4"/>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3F1C"/>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04B"/>
    <w:rsid w:val="004A3C50"/>
    <w:rsid w:val="004A3F9F"/>
    <w:rsid w:val="004A415C"/>
    <w:rsid w:val="004A4444"/>
    <w:rsid w:val="004A4761"/>
    <w:rsid w:val="004A48CA"/>
    <w:rsid w:val="004A4C80"/>
    <w:rsid w:val="004A51B9"/>
    <w:rsid w:val="004A5A9A"/>
    <w:rsid w:val="004A6248"/>
    <w:rsid w:val="004A73C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62DB"/>
    <w:rsid w:val="004C7DC4"/>
    <w:rsid w:val="004C7E0B"/>
    <w:rsid w:val="004C7E53"/>
    <w:rsid w:val="004D017C"/>
    <w:rsid w:val="004D0866"/>
    <w:rsid w:val="004D1010"/>
    <w:rsid w:val="004D134A"/>
    <w:rsid w:val="004D1673"/>
    <w:rsid w:val="004D248A"/>
    <w:rsid w:val="004D2FB8"/>
    <w:rsid w:val="004D459D"/>
    <w:rsid w:val="004D49FC"/>
    <w:rsid w:val="004D59EA"/>
    <w:rsid w:val="004D71A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365"/>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920"/>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6710"/>
    <w:rsid w:val="005273B1"/>
    <w:rsid w:val="00530BB3"/>
    <w:rsid w:val="00530FFF"/>
    <w:rsid w:val="005315A7"/>
    <w:rsid w:val="00531A73"/>
    <w:rsid w:val="00531FA2"/>
    <w:rsid w:val="005321FB"/>
    <w:rsid w:val="0053254A"/>
    <w:rsid w:val="005325B5"/>
    <w:rsid w:val="0053314D"/>
    <w:rsid w:val="005332CF"/>
    <w:rsid w:val="005334CF"/>
    <w:rsid w:val="00533C4A"/>
    <w:rsid w:val="005357BB"/>
    <w:rsid w:val="005368F2"/>
    <w:rsid w:val="00536E98"/>
    <w:rsid w:val="005377B5"/>
    <w:rsid w:val="005379E7"/>
    <w:rsid w:val="00537F18"/>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0AB"/>
    <w:rsid w:val="00561265"/>
    <w:rsid w:val="00561332"/>
    <w:rsid w:val="00561DBA"/>
    <w:rsid w:val="00562981"/>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35B"/>
    <w:rsid w:val="00572BCF"/>
    <w:rsid w:val="0057328C"/>
    <w:rsid w:val="005737EC"/>
    <w:rsid w:val="005753B6"/>
    <w:rsid w:val="005769FF"/>
    <w:rsid w:val="005771DB"/>
    <w:rsid w:val="005776D9"/>
    <w:rsid w:val="00577A7E"/>
    <w:rsid w:val="00580423"/>
    <w:rsid w:val="005806D2"/>
    <w:rsid w:val="0058102F"/>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5824"/>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C7D8E"/>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BB9"/>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551"/>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208"/>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66E"/>
    <w:rsid w:val="006E6883"/>
    <w:rsid w:val="006E75C7"/>
    <w:rsid w:val="006E7679"/>
    <w:rsid w:val="006F1F4B"/>
    <w:rsid w:val="006F2F71"/>
    <w:rsid w:val="006F486C"/>
    <w:rsid w:val="006F631C"/>
    <w:rsid w:val="006F6DAA"/>
    <w:rsid w:val="006F7115"/>
    <w:rsid w:val="006F72FD"/>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AA0"/>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EC"/>
    <w:rsid w:val="007C0451"/>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BE5"/>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063"/>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6ED5"/>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A59"/>
    <w:rsid w:val="00866474"/>
    <w:rsid w:val="0086727C"/>
    <w:rsid w:val="00867806"/>
    <w:rsid w:val="008678E4"/>
    <w:rsid w:val="008713E8"/>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1BD"/>
    <w:rsid w:val="00884B13"/>
    <w:rsid w:val="0088657A"/>
    <w:rsid w:val="00886C5B"/>
    <w:rsid w:val="00887B5D"/>
    <w:rsid w:val="008903B1"/>
    <w:rsid w:val="0089097A"/>
    <w:rsid w:val="008910AC"/>
    <w:rsid w:val="0089307B"/>
    <w:rsid w:val="008930CD"/>
    <w:rsid w:val="008931B4"/>
    <w:rsid w:val="0089331B"/>
    <w:rsid w:val="008933BC"/>
    <w:rsid w:val="00893C2B"/>
    <w:rsid w:val="00894715"/>
    <w:rsid w:val="00894FEF"/>
    <w:rsid w:val="00895FDB"/>
    <w:rsid w:val="008963A4"/>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7A9"/>
    <w:rsid w:val="008E0EBB"/>
    <w:rsid w:val="008E11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BF4"/>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41"/>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210"/>
    <w:rsid w:val="009425A7"/>
    <w:rsid w:val="00942B80"/>
    <w:rsid w:val="00942BCA"/>
    <w:rsid w:val="009438E2"/>
    <w:rsid w:val="00945A61"/>
    <w:rsid w:val="00946722"/>
    <w:rsid w:val="009502F5"/>
    <w:rsid w:val="0095251F"/>
    <w:rsid w:val="00952A6D"/>
    <w:rsid w:val="00954A8F"/>
    <w:rsid w:val="00955F2F"/>
    <w:rsid w:val="0095653E"/>
    <w:rsid w:val="00956A4E"/>
    <w:rsid w:val="00956AB5"/>
    <w:rsid w:val="00956DE7"/>
    <w:rsid w:val="00957893"/>
    <w:rsid w:val="0096084B"/>
    <w:rsid w:val="00960A92"/>
    <w:rsid w:val="00961502"/>
    <w:rsid w:val="00961943"/>
    <w:rsid w:val="00961DB7"/>
    <w:rsid w:val="0096248C"/>
    <w:rsid w:val="00963009"/>
    <w:rsid w:val="0096353F"/>
    <w:rsid w:val="009639C8"/>
    <w:rsid w:val="00963D8D"/>
    <w:rsid w:val="00963E07"/>
    <w:rsid w:val="009657AE"/>
    <w:rsid w:val="00965894"/>
    <w:rsid w:val="009658EF"/>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AB2"/>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557A"/>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B4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6EE"/>
    <w:rsid w:val="009E3D03"/>
    <w:rsid w:val="009E43D5"/>
    <w:rsid w:val="009E43F9"/>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611"/>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A4D"/>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226"/>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5D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03F"/>
    <w:rsid w:val="00AF2399"/>
    <w:rsid w:val="00AF2695"/>
    <w:rsid w:val="00AF2816"/>
    <w:rsid w:val="00AF3747"/>
    <w:rsid w:val="00AF42F9"/>
    <w:rsid w:val="00AF5CF4"/>
    <w:rsid w:val="00AF6074"/>
    <w:rsid w:val="00AF62E6"/>
    <w:rsid w:val="00AF6844"/>
    <w:rsid w:val="00AF76C1"/>
    <w:rsid w:val="00AF7FB3"/>
    <w:rsid w:val="00B004F2"/>
    <w:rsid w:val="00B00C12"/>
    <w:rsid w:val="00B00E6F"/>
    <w:rsid w:val="00B012CF"/>
    <w:rsid w:val="00B01C30"/>
    <w:rsid w:val="00B036A8"/>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32"/>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6E64"/>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35C"/>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268"/>
    <w:rsid w:val="00BD3D5D"/>
    <w:rsid w:val="00BD4D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5D65"/>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C5"/>
    <w:rsid w:val="00C458E8"/>
    <w:rsid w:val="00C468E9"/>
    <w:rsid w:val="00C476D8"/>
    <w:rsid w:val="00C47CE7"/>
    <w:rsid w:val="00C51485"/>
    <w:rsid w:val="00C515B6"/>
    <w:rsid w:val="00C51B17"/>
    <w:rsid w:val="00C51CF2"/>
    <w:rsid w:val="00C52086"/>
    <w:rsid w:val="00C538F8"/>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783A"/>
    <w:rsid w:val="00CB1BFC"/>
    <w:rsid w:val="00CB1C73"/>
    <w:rsid w:val="00CB21ED"/>
    <w:rsid w:val="00CB237B"/>
    <w:rsid w:val="00CB3E24"/>
    <w:rsid w:val="00CB46BF"/>
    <w:rsid w:val="00CB5907"/>
    <w:rsid w:val="00CB5C1D"/>
    <w:rsid w:val="00CB5CA0"/>
    <w:rsid w:val="00CB5FF7"/>
    <w:rsid w:val="00CB607B"/>
    <w:rsid w:val="00CB6B3C"/>
    <w:rsid w:val="00CB6C6E"/>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2DF4"/>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4DCC"/>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EE0"/>
    <w:rsid w:val="00D20B5F"/>
    <w:rsid w:val="00D22226"/>
    <w:rsid w:val="00D2257B"/>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3D69"/>
    <w:rsid w:val="00D945F8"/>
    <w:rsid w:val="00D94650"/>
    <w:rsid w:val="00D94720"/>
    <w:rsid w:val="00D94A6A"/>
    <w:rsid w:val="00D94F01"/>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0FD6"/>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77D"/>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DC1"/>
    <w:rsid w:val="00E16072"/>
    <w:rsid w:val="00E160F5"/>
    <w:rsid w:val="00E16EEB"/>
    <w:rsid w:val="00E201D8"/>
    <w:rsid w:val="00E216A2"/>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6E79"/>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7A3"/>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A7824"/>
    <w:rsid w:val="00EB0E73"/>
    <w:rsid w:val="00EB15AF"/>
    <w:rsid w:val="00EB1C0F"/>
    <w:rsid w:val="00EB20B2"/>
    <w:rsid w:val="00EB35C1"/>
    <w:rsid w:val="00EB3686"/>
    <w:rsid w:val="00EB3779"/>
    <w:rsid w:val="00EB381D"/>
    <w:rsid w:val="00EB44BB"/>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5B2"/>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B65"/>
    <w:rsid w:val="00F13FC9"/>
    <w:rsid w:val="00F158C7"/>
    <w:rsid w:val="00F166A2"/>
    <w:rsid w:val="00F16BEB"/>
    <w:rsid w:val="00F170D1"/>
    <w:rsid w:val="00F17EDA"/>
    <w:rsid w:val="00F20241"/>
    <w:rsid w:val="00F20A26"/>
    <w:rsid w:val="00F20FBA"/>
    <w:rsid w:val="00F211FE"/>
    <w:rsid w:val="00F229DE"/>
    <w:rsid w:val="00F2421D"/>
    <w:rsid w:val="00F24A9F"/>
    <w:rsid w:val="00F24F3F"/>
    <w:rsid w:val="00F25241"/>
    <w:rsid w:val="00F277ED"/>
    <w:rsid w:val="00F31B00"/>
    <w:rsid w:val="00F327A8"/>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4A"/>
    <w:rsid w:val="00F54F61"/>
    <w:rsid w:val="00F5500F"/>
    <w:rsid w:val="00F55531"/>
    <w:rsid w:val="00F560B4"/>
    <w:rsid w:val="00F56281"/>
    <w:rsid w:val="00F56579"/>
    <w:rsid w:val="00F56594"/>
    <w:rsid w:val="00F56E7D"/>
    <w:rsid w:val="00F5729B"/>
    <w:rsid w:val="00F57665"/>
    <w:rsid w:val="00F57868"/>
    <w:rsid w:val="00F60294"/>
    <w:rsid w:val="00F6063A"/>
    <w:rsid w:val="00F60F1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96B2A"/>
    <w:rsid w:val="00FA0F02"/>
    <w:rsid w:val="00FA144D"/>
    <w:rsid w:val="00FA2925"/>
    <w:rsid w:val="00FA36EB"/>
    <w:rsid w:val="00FA4B39"/>
    <w:rsid w:val="00FA56CE"/>
    <w:rsid w:val="00FA656F"/>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3AA"/>
    <w:rsid w:val="00FD6FC4"/>
    <w:rsid w:val="00FD75A0"/>
    <w:rsid w:val="00FE0385"/>
    <w:rsid w:val="00FE1B67"/>
    <w:rsid w:val="00FE252E"/>
    <w:rsid w:val="00FE3D1F"/>
    <w:rsid w:val="00FE3D7C"/>
    <w:rsid w:val="00FE4654"/>
    <w:rsid w:val="00FE4885"/>
    <w:rsid w:val="00FE5036"/>
    <w:rsid w:val="00FE5735"/>
    <w:rsid w:val="00FE5FEB"/>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Diagrama Diagrama Diagrama,Char1 Diagrama Diagrama"/>
    <w:basedOn w:val="prastasis"/>
    <w:link w:val="KomentarotekstasDiagrama"/>
    <w:unhideWhenUsed/>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Diagrama Diagrama Diagrama Diagrama,Char1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D3268"/>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customStyle="1" w:styleId="Point1">
    <w:name w:val="Point 1"/>
    <w:basedOn w:val="prastasis"/>
    <w:rsid w:val="000F4334"/>
    <w:pPr>
      <w:spacing w:before="120" w:after="120" w:line="240" w:lineRule="auto"/>
      <w:ind w:left="1418" w:hanging="567"/>
    </w:pPr>
    <w:rPr>
      <w:rFonts w:ascii="Times New Roman" w:eastAsia="Times New Roman" w:hAnsi="Times New Roman" w:cs="Times New Roman"/>
      <w:sz w:val="24"/>
      <w:szCs w:val="20"/>
      <w:lang w:val="en-GB"/>
    </w:rPr>
  </w:style>
  <w:style w:type="paragraph" w:customStyle="1" w:styleId="3lyg">
    <w:name w:val="3 lyg"/>
    <w:basedOn w:val="prastasis"/>
    <w:link w:val="3lygDiagrama"/>
    <w:qFormat/>
    <w:rsid w:val="00B8335C"/>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3lygDiagrama">
    <w:name w:val="3 lyg Diagrama"/>
    <w:link w:val="3lyg"/>
    <w:rsid w:val="00B8335C"/>
    <w:rPr>
      <w:rFonts w:ascii="Times New Roman" w:eastAsia="Times New Roma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m.lrv.lt/lt/veiklos-sritys-1/zalieji-pirkimai/aplinkos-apsaugos-kriteriju-taikymo-tvarkos-aprasa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dre.lape@mazeikiai.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ntas.badaukis@mazeiki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15045</Words>
  <Characters>8577</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5</cp:revision>
  <cp:lastPrinted>2021-11-02T20:49:00Z</cp:lastPrinted>
  <dcterms:created xsi:type="dcterms:W3CDTF">2025-06-13T08:19:00Z</dcterms:created>
  <dcterms:modified xsi:type="dcterms:W3CDTF">2025-06-17T07:25:00Z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