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D504A" w:rsidRPr="00C22185" w:rsidRDefault="00CD504A">
      <w:pPr>
        <w:tabs>
          <w:tab w:val="left" w:pos="8137"/>
        </w:tabs>
        <w:spacing w:before="60" w:after="60"/>
        <w:jc w:val="center"/>
        <w:rPr>
          <w:b/>
        </w:rPr>
      </w:pPr>
    </w:p>
    <w:p w14:paraId="00000002" w14:textId="77777777" w:rsidR="00CD504A" w:rsidRPr="00C22185" w:rsidRDefault="00CD504A">
      <w:pPr>
        <w:tabs>
          <w:tab w:val="left" w:pos="8137"/>
        </w:tabs>
        <w:spacing w:before="60" w:after="60"/>
        <w:jc w:val="center"/>
        <w:rPr>
          <w:b/>
        </w:rPr>
      </w:pPr>
    </w:p>
    <w:p w14:paraId="00000003" w14:textId="5240298C" w:rsidR="00CD504A" w:rsidRPr="00C22185" w:rsidRDefault="0066395C">
      <w:pPr>
        <w:tabs>
          <w:tab w:val="left" w:pos="8137"/>
        </w:tabs>
        <w:spacing w:before="60" w:after="60"/>
        <w:jc w:val="center"/>
        <w:rPr>
          <w:b/>
        </w:rPr>
      </w:pPr>
      <w:r w:rsidRPr="00C22185">
        <w:rPr>
          <w:b/>
        </w:rPr>
        <w:t>TECHNINĖ SPECIFIKACIJA</w:t>
      </w:r>
    </w:p>
    <w:p w14:paraId="00000004" w14:textId="77777777" w:rsidR="00CD504A" w:rsidRPr="00C22185" w:rsidRDefault="00CD504A">
      <w:pPr>
        <w:tabs>
          <w:tab w:val="left" w:pos="8137"/>
        </w:tabs>
        <w:spacing w:before="60" w:after="60"/>
        <w:rPr>
          <w:color w:val="FF0000"/>
        </w:rPr>
      </w:pP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678"/>
        <w:gridCol w:w="2551"/>
        <w:gridCol w:w="1417"/>
      </w:tblGrid>
      <w:tr w:rsidR="00CD504A" w:rsidRPr="00C22185" w14:paraId="5CD87CAC" w14:textId="77777777">
        <w:tc>
          <w:tcPr>
            <w:tcW w:w="9350" w:type="dxa"/>
            <w:gridSpan w:val="4"/>
            <w:tcBorders>
              <w:top w:val="single" w:sz="4" w:space="0" w:color="000000"/>
              <w:left w:val="single" w:sz="4" w:space="0" w:color="000000"/>
              <w:bottom w:val="single" w:sz="4" w:space="0" w:color="000000"/>
              <w:right w:val="single" w:sz="4" w:space="0" w:color="000000"/>
            </w:tcBorders>
          </w:tcPr>
          <w:p w14:paraId="00000005" w14:textId="77777777" w:rsidR="00CD504A" w:rsidRPr="00C22185" w:rsidRDefault="0066395C">
            <w:pPr>
              <w:numPr>
                <w:ilvl w:val="0"/>
                <w:numId w:val="3"/>
              </w:numPr>
              <w:pBdr>
                <w:top w:val="nil"/>
                <w:left w:val="nil"/>
                <w:bottom w:val="nil"/>
                <w:right w:val="nil"/>
                <w:between w:val="nil"/>
              </w:pBdr>
              <w:rPr>
                <w:b/>
                <w:color w:val="000000"/>
              </w:rPr>
            </w:pPr>
            <w:r w:rsidRPr="00C22185">
              <w:rPr>
                <w:b/>
                <w:color w:val="000000"/>
              </w:rPr>
              <w:t>SĄVOKOS IR SUTRUMPINIMAI</w:t>
            </w:r>
          </w:p>
        </w:tc>
      </w:tr>
      <w:tr w:rsidR="00CD504A" w:rsidRPr="00C22185" w14:paraId="7833C3FF" w14:textId="77777777">
        <w:trPr>
          <w:trHeight w:val="1479"/>
        </w:trPr>
        <w:tc>
          <w:tcPr>
            <w:tcW w:w="9350" w:type="dxa"/>
            <w:gridSpan w:val="4"/>
            <w:tcBorders>
              <w:top w:val="single" w:sz="4" w:space="0" w:color="000000"/>
              <w:left w:val="single" w:sz="4" w:space="0" w:color="000000"/>
              <w:bottom w:val="single" w:sz="4" w:space="0" w:color="000000"/>
              <w:right w:val="single" w:sz="4" w:space="0" w:color="000000"/>
            </w:tcBorders>
          </w:tcPr>
          <w:p w14:paraId="00000006" w14:textId="41EC9323" w:rsidR="00CD504A" w:rsidRPr="00C22185" w:rsidRDefault="0066395C">
            <w:pPr>
              <w:numPr>
                <w:ilvl w:val="1"/>
                <w:numId w:val="3"/>
              </w:numPr>
              <w:pBdr>
                <w:top w:val="nil"/>
                <w:left w:val="nil"/>
                <w:bottom w:val="nil"/>
                <w:right w:val="nil"/>
                <w:between w:val="nil"/>
              </w:pBdr>
              <w:tabs>
                <w:tab w:val="left" w:pos="567"/>
              </w:tabs>
              <w:spacing w:before="60"/>
              <w:ind w:left="22" w:firstLine="142"/>
              <w:jc w:val="both"/>
              <w:rPr>
                <w:color w:val="000000"/>
              </w:rPr>
            </w:pPr>
            <w:r w:rsidRPr="00C22185">
              <w:rPr>
                <w:b/>
                <w:color w:val="000000"/>
              </w:rPr>
              <w:t xml:space="preserve">Pirkėjas </w:t>
            </w:r>
            <w:r w:rsidRPr="00C22185">
              <w:rPr>
                <w:color w:val="000000"/>
              </w:rPr>
              <w:t xml:space="preserve">– </w:t>
            </w:r>
            <w:r w:rsidR="00D501C0" w:rsidRPr="00C22185">
              <w:rPr>
                <w:color w:val="000000"/>
              </w:rPr>
              <w:t>Vilniaus miesto savivaldybės administracija</w:t>
            </w:r>
          </w:p>
          <w:p w14:paraId="00000007" w14:textId="77777777" w:rsidR="00CD504A" w:rsidRPr="00C22185" w:rsidRDefault="0066395C">
            <w:pPr>
              <w:numPr>
                <w:ilvl w:val="1"/>
                <w:numId w:val="3"/>
              </w:numPr>
              <w:pBdr>
                <w:top w:val="nil"/>
                <w:left w:val="nil"/>
                <w:bottom w:val="nil"/>
                <w:right w:val="nil"/>
                <w:between w:val="nil"/>
              </w:pBdr>
              <w:tabs>
                <w:tab w:val="left" w:pos="567"/>
              </w:tabs>
              <w:ind w:left="22" w:firstLine="142"/>
              <w:jc w:val="both"/>
              <w:rPr>
                <w:color w:val="000000"/>
              </w:rPr>
            </w:pPr>
            <w:r w:rsidRPr="00C22185">
              <w:rPr>
                <w:b/>
                <w:color w:val="000000"/>
              </w:rPr>
              <w:t>Tiekėjas</w:t>
            </w:r>
            <w:r w:rsidRPr="00C22185">
              <w:rPr>
                <w:color w:val="000000"/>
              </w:rPr>
              <w:t xml:space="preserve">– ūkio subjektas – fizinis asmuo, privatusis juridinis asmuo, viešasis juridinis asmuo, kitos organizacijos ir jų padaliniai ar tokių asmenų grupė, su kuriuo Pirkėjas sudaro Sutartį. </w:t>
            </w:r>
          </w:p>
          <w:p w14:paraId="00000008" w14:textId="77777777" w:rsidR="00CD504A" w:rsidRPr="00C22185" w:rsidRDefault="0066395C">
            <w:pPr>
              <w:numPr>
                <w:ilvl w:val="1"/>
                <w:numId w:val="3"/>
              </w:numPr>
              <w:pBdr>
                <w:top w:val="nil"/>
                <w:left w:val="nil"/>
                <w:bottom w:val="nil"/>
                <w:right w:val="nil"/>
                <w:between w:val="nil"/>
              </w:pBdr>
              <w:tabs>
                <w:tab w:val="left" w:pos="567"/>
              </w:tabs>
              <w:ind w:left="22" w:firstLine="142"/>
              <w:jc w:val="both"/>
              <w:rPr>
                <w:color w:val="000000"/>
              </w:rPr>
            </w:pPr>
            <w:r w:rsidRPr="00C22185">
              <w:rPr>
                <w:b/>
                <w:color w:val="000000"/>
              </w:rPr>
              <w:t>Sutartis</w:t>
            </w:r>
            <w:r w:rsidRPr="00C22185">
              <w:rPr>
                <w:color w:val="000000"/>
              </w:rPr>
              <w:t xml:space="preserve"> – Sutartis, sudaroma tarp </w:t>
            </w:r>
            <w:r w:rsidRPr="00C22185">
              <w:rPr>
                <w:b/>
                <w:color w:val="000000"/>
              </w:rPr>
              <w:t xml:space="preserve">Tiekėjo </w:t>
            </w:r>
            <w:r w:rsidRPr="00C22185">
              <w:rPr>
                <w:color w:val="000000"/>
              </w:rPr>
              <w:t xml:space="preserve">ir </w:t>
            </w:r>
            <w:r w:rsidRPr="00C22185">
              <w:rPr>
                <w:b/>
                <w:color w:val="000000"/>
              </w:rPr>
              <w:t>Pirkėjo</w:t>
            </w:r>
            <w:r w:rsidRPr="00C22185">
              <w:rPr>
                <w:color w:val="000000"/>
              </w:rPr>
              <w:t xml:space="preserve"> dėl Pirkimo objekto.</w:t>
            </w:r>
          </w:p>
          <w:p w14:paraId="00000009" w14:textId="7C9E7520" w:rsidR="00CD504A" w:rsidRPr="00C22185" w:rsidRDefault="0066395C">
            <w:pPr>
              <w:numPr>
                <w:ilvl w:val="1"/>
                <w:numId w:val="3"/>
              </w:numPr>
              <w:pBdr>
                <w:top w:val="nil"/>
                <w:left w:val="nil"/>
                <w:bottom w:val="nil"/>
                <w:right w:val="nil"/>
                <w:between w:val="nil"/>
              </w:pBdr>
              <w:tabs>
                <w:tab w:val="left" w:pos="567"/>
              </w:tabs>
              <w:spacing w:after="60"/>
              <w:ind w:left="22" w:firstLine="142"/>
              <w:jc w:val="both"/>
              <w:rPr>
                <w:color w:val="000000"/>
              </w:rPr>
            </w:pPr>
            <w:r w:rsidRPr="00C22185">
              <w:rPr>
                <w:b/>
                <w:color w:val="000000"/>
              </w:rPr>
              <w:t xml:space="preserve">Pirkimo objektas </w:t>
            </w:r>
            <w:r w:rsidRPr="00C22185">
              <w:rPr>
                <w:color w:val="000000"/>
              </w:rPr>
              <w:t xml:space="preserve">–  </w:t>
            </w:r>
            <w:r w:rsidR="00D501C0" w:rsidRPr="00C22185">
              <w:rPr>
                <w:color w:val="000000"/>
              </w:rPr>
              <w:t xml:space="preserve">Informacijos apie  Vilniaus miesto savivaldybės veiklą viešinimas socialiniuose tinkluose </w:t>
            </w:r>
            <w:r w:rsidRPr="00C22185">
              <w:rPr>
                <w:color w:val="000000"/>
              </w:rPr>
              <w:t>paslaugos (toliau – Paslaugos).</w:t>
            </w:r>
          </w:p>
        </w:tc>
      </w:tr>
      <w:tr w:rsidR="00CD504A" w:rsidRPr="00C22185" w14:paraId="74F314F4" w14:textId="77777777">
        <w:tc>
          <w:tcPr>
            <w:tcW w:w="9350" w:type="dxa"/>
            <w:gridSpan w:val="4"/>
            <w:tcBorders>
              <w:top w:val="single" w:sz="4" w:space="0" w:color="000000"/>
              <w:left w:val="single" w:sz="4" w:space="0" w:color="000000"/>
              <w:bottom w:val="single" w:sz="4" w:space="0" w:color="000000"/>
              <w:right w:val="single" w:sz="4" w:space="0" w:color="000000"/>
            </w:tcBorders>
          </w:tcPr>
          <w:p w14:paraId="0000000A" w14:textId="77777777" w:rsidR="00CD504A" w:rsidRPr="00C22185" w:rsidRDefault="0066395C">
            <w:pPr>
              <w:numPr>
                <w:ilvl w:val="0"/>
                <w:numId w:val="3"/>
              </w:numPr>
              <w:pBdr>
                <w:top w:val="nil"/>
                <w:left w:val="nil"/>
                <w:bottom w:val="nil"/>
                <w:right w:val="nil"/>
                <w:between w:val="nil"/>
              </w:pBdr>
              <w:rPr>
                <w:b/>
                <w:color w:val="000000"/>
              </w:rPr>
            </w:pPr>
            <w:r w:rsidRPr="00C22185">
              <w:rPr>
                <w:b/>
                <w:color w:val="000000"/>
              </w:rPr>
              <w:t xml:space="preserve">PIRKIMO OBJEKTAS IR KIEKIAI </w:t>
            </w:r>
          </w:p>
        </w:tc>
      </w:tr>
      <w:tr w:rsidR="00B012D9" w:rsidRPr="00C22185" w14:paraId="37DDAB14" w14:textId="77777777">
        <w:tc>
          <w:tcPr>
            <w:tcW w:w="9350" w:type="dxa"/>
            <w:gridSpan w:val="4"/>
            <w:tcBorders>
              <w:top w:val="single" w:sz="4" w:space="0" w:color="000000"/>
              <w:left w:val="single" w:sz="4" w:space="0" w:color="000000"/>
              <w:bottom w:val="single" w:sz="4" w:space="0" w:color="000000"/>
              <w:right w:val="single" w:sz="4" w:space="0" w:color="000000"/>
            </w:tcBorders>
          </w:tcPr>
          <w:p w14:paraId="4575161A" w14:textId="0ED79111" w:rsidR="00B012D9" w:rsidRPr="00B012D9" w:rsidRDefault="00B012D9" w:rsidP="00B012D9">
            <w:pPr>
              <w:numPr>
                <w:ilvl w:val="1"/>
                <w:numId w:val="3"/>
              </w:numPr>
              <w:pBdr>
                <w:top w:val="nil"/>
                <w:left w:val="nil"/>
                <w:bottom w:val="nil"/>
                <w:right w:val="nil"/>
                <w:between w:val="nil"/>
              </w:pBdr>
              <w:ind w:left="22" w:firstLine="142"/>
            </w:pPr>
            <w:r w:rsidRPr="00C22185">
              <w:rPr>
                <w:color w:val="000000"/>
              </w:rPr>
              <w:t>Perkamos šios Paslaugos:</w:t>
            </w:r>
          </w:p>
        </w:tc>
      </w:tr>
      <w:tr w:rsidR="00B012D9" w:rsidRPr="00C22185" w14:paraId="472E0E4A" w14:textId="77777777" w:rsidTr="00B012D9">
        <w:tc>
          <w:tcPr>
            <w:tcW w:w="704" w:type="dxa"/>
            <w:tcBorders>
              <w:top w:val="single" w:sz="4" w:space="0" w:color="000000"/>
              <w:left w:val="single" w:sz="4" w:space="0" w:color="000000"/>
              <w:bottom w:val="single" w:sz="4" w:space="0" w:color="000000"/>
              <w:right w:val="single" w:sz="4" w:space="0" w:color="000000"/>
            </w:tcBorders>
            <w:vAlign w:val="center"/>
          </w:tcPr>
          <w:p w14:paraId="17BF8A8B" w14:textId="5979A7C6" w:rsidR="00B012D9" w:rsidRPr="00B012D9" w:rsidRDefault="00B012D9" w:rsidP="00B012D9">
            <w:pPr>
              <w:pBdr>
                <w:top w:val="nil"/>
                <w:left w:val="nil"/>
                <w:bottom w:val="nil"/>
                <w:right w:val="nil"/>
                <w:between w:val="nil"/>
              </w:pBdr>
              <w:ind w:left="164"/>
              <w:rPr>
                <w:color w:val="000000"/>
                <w:sz w:val="22"/>
                <w:szCs w:val="22"/>
              </w:rPr>
            </w:pPr>
            <w:r w:rsidRPr="00B012D9">
              <w:rPr>
                <w:sz w:val="22"/>
                <w:szCs w:val="22"/>
              </w:rPr>
              <w:t>Eil. Nr.</w:t>
            </w:r>
          </w:p>
        </w:tc>
        <w:tc>
          <w:tcPr>
            <w:tcW w:w="4678" w:type="dxa"/>
            <w:tcBorders>
              <w:top w:val="single" w:sz="4" w:space="0" w:color="000000"/>
              <w:left w:val="single" w:sz="4" w:space="0" w:color="000000"/>
              <w:bottom w:val="single" w:sz="4" w:space="0" w:color="000000"/>
              <w:right w:val="single" w:sz="4" w:space="0" w:color="000000"/>
            </w:tcBorders>
            <w:vAlign w:val="center"/>
          </w:tcPr>
          <w:p w14:paraId="2A32A70D" w14:textId="4F55238D" w:rsidR="00B012D9" w:rsidRPr="00B012D9" w:rsidRDefault="00B012D9" w:rsidP="00B012D9">
            <w:pPr>
              <w:pBdr>
                <w:top w:val="nil"/>
                <w:left w:val="nil"/>
                <w:bottom w:val="nil"/>
                <w:right w:val="nil"/>
                <w:between w:val="nil"/>
              </w:pBdr>
              <w:ind w:left="164"/>
              <w:rPr>
                <w:color w:val="000000"/>
                <w:sz w:val="22"/>
                <w:szCs w:val="22"/>
              </w:rPr>
            </w:pPr>
            <w:r w:rsidRPr="00B012D9">
              <w:rPr>
                <w:sz w:val="22"/>
                <w:szCs w:val="22"/>
              </w:rPr>
              <w:t>Paslaugų, Prekių pavadinimas</w:t>
            </w:r>
          </w:p>
        </w:tc>
        <w:tc>
          <w:tcPr>
            <w:tcW w:w="2551" w:type="dxa"/>
            <w:tcBorders>
              <w:top w:val="single" w:sz="4" w:space="0" w:color="000000"/>
              <w:left w:val="single" w:sz="4" w:space="0" w:color="000000"/>
              <w:bottom w:val="single" w:sz="4" w:space="0" w:color="000000"/>
              <w:right w:val="single" w:sz="4" w:space="0" w:color="000000"/>
            </w:tcBorders>
            <w:vAlign w:val="center"/>
          </w:tcPr>
          <w:p w14:paraId="743F6C2B" w14:textId="1432A11A" w:rsidR="00B012D9" w:rsidRPr="00B012D9" w:rsidRDefault="00B012D9" w:rsidP="00B012D9">
            <w:pPr>
              <w:pBdr>
                <w:top w:val="nil"/>
                <w:left w:val="nil"/>
                <w:bottom w:val="nil"/>
                <w:right w:val="nil"/>
                <w:between w:val="nil"/>
              </w:pBdr>
              <w:ind w:left="164"/>
              <w:rPr>
                <w:color w:val="000000"/>
                <w:sz w:val="22"/>
                <w:szCs w:val="22"/>
              </w:rPr>
            </w:pPr>
            <w:r w:rsidRPr="00B012D9">
              <w:rPr>
                <w:sz w:val="22"/>
                <w:szCs w:val="22"/>
              </w:rPr>
              <w:t>Preliminarus Paslaugų, Prekių kiekis</w:t>
            </w:r>
          </w:p>
        </w:tc>
        <w:tc>
          <w:tcPr>
            <w:tcW w:w="1417" w:type="dxa"/>
            <w:tcBorders>
              <w:top w:val="single" w:sz="4" w:space="0" w:color="000000"/>
              <w:left w:val="single" w:sz="4" w:space="0" w:color="000000"/>
              <w:bottom w:val="single" w:sz="4" w:space="0" w:color="000000"/>
              <w:right w:val="single" w:sz="4" w:space="0" w:color="000000"/>
            </w:tcBorders>
            <w:vAlign w:val="center"/>
          </w:tcPr>
          <w:p w14:paraId="5B903AD6" w14:textId="04059528" w:rsidR="00B012D9" w:rsidRPr="00B012D9" w:rsidRDefault="00B012D9" w:rsidP="00B012D9">
            <w:pPr>
              <w:pBdr>
                <w:top w:val="nil"/>
                <w:left w:val="nil"/>
                <w:bottom w:val="nil"/>
                <w:right w:val="nil"/>
                <w:between w:val="nil"/>
              </w:pBdr>
              <w:ind w:left="164"/>
              <w:rPr>
                <w:color w:val="000000"/>
                <w:sz w:val="22"/>
                <w:szCs w:val="22"/>
              </w:rPr>
            </w:pPr>
            <w:r w:rsidRPr="00B012D9">
              <w:rPr>
                <w:sz w:val="22"/>
                <w:szCs w:val="22"/>
              </w:rPr>
              <w:t>Mato vienetas</w:t>
            </w:r>
          </w:p>
        </w:tc>
      </w:tr>
      <w:tr w:rsidR="00B012D9" w:rsidRPr="00C22185" w14:paraId="54165841" w14:textId="77777777" w:rsidTr="00B012D9">
        <w:tc>
          <w:tcPr>
            <w:tcW w:w="704" w:type="dxa"/>
            <w:tcBorders>
              <w:top w:val="single" w:sz="4" w:space="0" w:color="000000"/>
              <w:left w:val="single" w:sz="4" w:space="0" w:color="000000"/>
              <w:bottom w:val="single" w:sz="4" w:space="0" w:color="000000"/>
              <w:right w:val="single" w:sz="4" w:space="0" w:color="000000"/>
            </w:tcBorders>
            <w:vAlign w:val="center"/>
          </w:tcPr>
          <w:p w14:paraId="6BCA1C98" w14:textId="60B6DD35" w:rsidR="00B012D9" w:rsidRPr="00B012D9" w:rsidRDefault="00B012D9" w:rsidP="00B012D9">
            <w:pPr>
              <w:pBdr>
                <w:top w:val="nil"/>
                <w:left w:val="nil"/>
                <w:bottom w:val="nil"/>
                <w:right w:val="nil"/>
                <w:between w:val="nil"/>
              </w:pBdr>
              <w:ind w:left="164"/>
              <w:rPr>
                <w:sz w:val="22"/>
                <w:szCs w:val="22"/>
              </w:rPr>
            </w:pPr>
            <w:r w:rsidRPr="00C22185">
              <w:t>1.</w:t>
            </w:r>
          </w:p>
        </w:tc>
        <w:tc>
          <w:tcPr>
            <w:tcW w:w="4678" w:type="dxa"/>
            <w:tcBorders>
              <w:top w:val="single" w:sz="4" w:space="0" w:color="000000"/>
              <w:left w:val="single" w:sz="4" w:space="0" w:color="000000"/>
              <w:bottom w:val="single" w:sz="4" w:space="0" w:color="000000"/>
              <w:right w:val="single" w:sz="4" w:space="0" w:color="000000"/>
            </w:tcBorders>
            <w:vAlign w:val="center"/>
          </w:tcPr>
          <w:p w14:paraId="43B7D8AC" w14:textId="625122C7" w:rsidR="00B012D9" w:rsidRPr="00B012D9" w:rsidRDefault="00B012D9" w:rsidP="00B012D9">
            <w:pPr>
              <w:pBdr>
                <w:top w:val="nil"/>
                <w:left w:val="nil"/>
                <w:bottom w:val="nil"/>
                <w:right w:val="nil"/>
                <w:between w:val="nil"/>
              </w:pBdr>
              <w:ind w:left="164"/>
              <w:rPr>
                <w:sz w:val="22"/>
                <w:szCs w:val="22"/>
              </w:rPr>
            </w:pPr>
            <w:r w:rsidRPr="00C22185">
              <w:t>Komunikacijos stratego paslauga</w:t>
            </w:r>
          </w:p>
        </w:tc>
        <w:tc>
          <w:tcPr>
            <w:tcW w:w="2551" w:type="dxa"/>
            <w:tcBorders>
              <w:top w:val="single" w:sz="4" w:space="0" w:color="000000"/>
              <w:left w:val="single" w:sz="4" w:space="0" w:color="000000"/>
              <w:bottom w:val="single" w:sz="4" w:space="0" w:color="000000"/>
              <w:right w:val="single" w:sz="4" w:space="0" w:color="000000"/>
            </w:tcBorders>
            <w:vAlign w:val="center"/>
          </w:tcPr>
          <w:p w14:paraId="7F001639" w14:textId="5DB0150B" w:rsidR="00B012D9" w:rsidRPr="00B012D9" w:rsidRDefault="00B012D9" w:rsidP="00B012D9">
            <w:pPr>
              <w:pBdr>
                <w:top w:val="nil"/>
                <w:left w:val="nil"/>
                <w:bottom w:val="nil"/>
                <w:right w:val="nil"/>
                <w:between w:val="nil"/>
              </w:pBdr>
              <w:ind w:left="164"/>
              <w:rPr>
                <w:sz w:val="22"/>
                <w:szCs w:val="22"/>
              </w:rPr>
            </w:pPr>
            <w:r w:rsidRPr="00C22185">
              <w:t>5</w:t>
            </w:r>
          </w:p>
        </w:tc>
        <w:tc>
          <w:tcPr>
            <w:tcW w:w="1417" w:type="dxa"/>
            <w:tcBorders>
              <w:top w:val="single" w:sz="4" w:space="0" w:color="000000"/>
              <w:left w:val="single" w:sz="4" w:space="0" w:color="000000"/>
              <w:bottom w:val="single" w:sz="4" w:space="0" w:color="000000"/>
              <w:right w:val="single" w:sz="4" w:space="0" w:color="000000"/>
            </w:tcBorders>
            <w:vAlign w:val="center"/>
          </w:tcPr>
          <w:p w14:paraId="41617D72" w14:textId="47241E4A" w:rsidR="00B012D9" w:rsidRPr="00B012D9" w:rsidRDefault="00B012D9" w:rsidP="00B012D9">
            <w:pPr>
              <w:pBdr>
                <w:top w:val="nil"/>
                <w:left w:val="nil"/>
                <w:bottom w:val="nil"/>
                <w:right w:val="nil"/>
                <w:between w:val="nil"/>
              </w:pBdr>
              <w:ind w:left="164"/>
              <w:rPr>
                <w:sz w:val="22"/>
                <w:szCs w:val="22"/>
              </w:rPr>
            </w:pPr>
            <w:r w:rsidRPr="00C22185">
              <w:t>Val.</w:t>
            </w:r>
          </w:p>
        </w:tc>
      </w:tr>
      <w:tr w:rsidR="00B012D9" w:rsidRPr="00C22185" w14:paraId="32988AAE" w14:textId="77777777" w:rsidTr="00B012D9">
        <w:tc>
          <w:tcPr>
            <w:tcW w:w="704" w:type="dxa"/>
            <w:tcBorders>
              <w:top w:val="single" w:sz="4" w:space="0" w:color="000000"/>
              <w:left w:val="single" w:sz="4" w:space="0" w:color="000000"/>
              <w:bottom w:val="single" w:sz="4" w:space="0" w:color="000000"/>
              <w:right w:val="single" w:sz="4" w:space="0" w:color="000000"/>
            </w:tcBorders>
            <w:vAlign w:val="center"/>
          </w:tcPr>
          <w:p w14:paraId="57874720" w14:textId="4B35B6A7" w:rsidR="00B012D9" w:rsidRPr="00B012D9" w:rsidRDefault="00B012D9" w:rsidP="00B012D9">
            <w:pPr>
              <w:pBdr>
                <w:top w:val="nil"/>
                <w:left w:val="nil"/>
                <w:bottom w:val="nil"/>
                <w:right w:val="nil"/>
                <w:between w:val="nil"/>
              </w:pBdr>
              <w:ind w:left="164"/>
              <w:rPr>
                <w:sz w:val="22"/>
                <w:szCs w:val="22"/>
              </w:rPr>
            </w:pPr>
            <w:r w:rsidRPr="00C22185">
              <w:t>2.</w:t>
            </w:r>
          </w:p>
        </w:tc>
        <w:tc>
          <w:tcPr>
            <w:tcW w:w="4678" w:type="dxa"/>
            <w:tcBorders>
              <w:top w:val="single" w:sz="4" w:space="0" w:color="000000"/>
              <w:left w:val="single" w:sz="4" w:space="0" w:color="000000"/>
              <w:bottom w:val="single" w:sz="4" w:space="0" w:color="000000"/>
              <w:right w:val="single" w:sz="4" w:space="0" w:color="000000"/>
            </w:tcBorders>
            <w:vAlign w:val="center"/>
          </w:tcPr>
          <w:p w14:paraId="7BC0782E" w14:textId="66AD0014" w:rsidR="00B012D9" w:rsidRPr="00B012D9" w:rsidRDefault="00B012D9" w:rsidP="00B012D9">
            <w:pPr>
              <w:pBdr>
                <w:top w:val="nil"/>
                <w:left w:val="nil"/>
                <w:bottom w:val="nil"/>
                <w:right w:val="nil"/>
                <w:between w:val="nil"/>
              </w:pBdr>
              <w:ind w:left="164"/>
              <w:rPr>
                <w:sz w:val="22"/>
                <w:szCs w:val="22"/>
              </w:rPr>
            </w:pPr>
            <w:r w:rsidRPr="00C22185">
              <w:t>Skaitmeninės komunikacijos projektų vadovo paslaugos</w:t>
            </w:r>
          </w:p>
        </w:tc>
        <w:tc>
          <w:tcPr>
            <w:tcW w:w="2551" w:type="dxa"/>
            <w:tcBorders>
              <w:top w:val="single" w:sz="4" w:space="0" w:color="000000"/>
              <w:left w:val="single" w:sz="4" w:space="0" w:color="000000"/>
              <w:bottom w:val="single" w:sz="4" w:space="0" w:color="000000"/>
              <w:right w:val="single" w:sz="4" w:space="0" w:color="000000"/>
            </w:tcBorders>
            <w:vAlign w:val="center"/>
          </w:tcPr>
          <w:p w14:paraId="21CF6995" w14:textId="15E8F02F" w:rsidR="00B012D9" w:rsidRPr="00B012D9" w:rsidRDefault="00B012D9" w:rsidP="00B012D9">
            <w:pPr>
              <w:pBdr>
                <w:top w:val="nil"/>
                <w:left w:val="nil"/>
                <w:bottom w:val="nil"/>
                <w:right w:val="nil"/>
                <w:between w:val="nil"/>
              </w:pBdr>
              <w:ind w:left="164"/>
              <w:rPr>
                <w:sz w:val="22"/>
                <w:szCs w:val="22"/>
              </w:rPr>
            </w:pPr>
            <w:r w:rsidRPr="00C22185">
              <w:t>100</w:t>
            </w:r>
          </w:p>
        </w:tc>
        <w:tc>
          <w:tcPr>
            <w:tcW w:w="1417" w:type="dxa"/>
            <w:tcBorders>
              <w:top w:val="single" w:sz="4" w:space="0" w:color="000000"/>
              <w:left w:val="single" w:sz="4" w:space="0" w:color="000000"/>
              <w:bottom w:val="single" w:sz="4" w:space="0" w:color="000000"/>
              <w:right w:val="single" w:sz="4" w:space="0" w:color="000000"/>
            </w:tcBorders>
            <w:vAlign w:val="center"/>
          </w:tcPr>
          <w:p w14:paraId="2D12501F" w14:textId="24530AA6" w:rsidR="00B012D9" w:rsidRPr="00B012D9" w:rsidRDefault="00B012D9" w:rsidP="00B012D9">
            <w:pPr>
              <w:pBdr>
                <w:top w:val="nil"/>
                <w:left w:val="nil"/>
                <w:bottom w:val="nil"/>
                <w:right w:val="nil"/>
                <w:between w:val="nil"/>
              </w:pBdr>
              <w:ind w:left="164"/>
              <w:rPr>
                <w:sz w:val="22"/>
                <w:szCs w:val="22"/>
              </w:rPr>
            </w:pPr>
            <w:r w:rsidRPr="00C22185">
              <w:t>Val.</w:t>
            </w:r>
          </w:p>
        </w:tc>
      </w:tr>
      <w:tr w:rsidR="00B012D9" w:rsidRPr="00C22185" w14:paraId="3D8366C9" w14:textId="77777777" w:rsidTr="00B012D9">
        <w:tc>
          <w:tcPr>
            <w:tcW w:w="704" w:type="dxa"/>
            <w:tcBorders>
              <w:top w:val="single" w:sz="4" w:space="0" w:color="000000"/>
              <w:left w:val="single" w:sz="4" w:space="0" w:color="000000"/>
              <w:bottom w:val="single" w:sz="4" w:space="0" w:color="000000"/>
              <w:right w:val="single" w:sz="4" w:space="0" w:color="000000"/>
            </w:tcBorders>
            <w:vAlign w:val="center"/>
          </w:tcPr>
          <w:p w14:paraId="4AD45D23" w14:textId="20CC5866" w:rsidR="00B012D9" w:rsidRPr="00B012D9" w:rsidRDefault="00B012D9" w:rsidP="00B012D9">
            <w:pPr>
              <w:pBdr>
                <w:top w:val="nil"/>
                <w:left w:val="nil"/>
                <w:bottom w:val="nil"/>
                <w:right w:val="nil"/>
                <w:between w:val="nil"/>
              </w:pBdr>
              <w:ind w:left="164"/>
              <w:rPr>
                <w:sz w:val="22"/>
                <w:szCs w:val="22"/>
              </w:rPr>
            </w:pPr>
            <w:r>
              <w:t>3</w:t>
            </w:r>
            <w:r w:rsidRPr="00C22185">
              <w:t>.</w:t>
            </w:r>
          </w:p>
        </w:tc>
        <w:tc>
          <w:tcPr>
            <w:tcW w:w="4678" w:type="dxa"/>
            <w:tcBorders>
              <w:top w:val="single" w:sz="4" w:space="0" w:color="000000"/>
              <w:left w:val="single" w:sz="4" w:space="0" w:color="000000"/>
              <w:bottom w:val="single" w:sz="4" w:space="0" w:color="000000"/>
              <w:right w:val="single" w:sz="4" w:space="0" w:color="000000"/>
            </w:tcBorders>
            <w:vAlign w:val="center"/>
          </w:tcPr>
          <w:p w14:paraId="5005D6FD" w14:textId="5A680F94" w:rsidR="00B012D9" w:rsidRPr="00B012D9" w:rsidRDefault="00B012D9" w:rsidP="00B012D9">
            <w:pPr>
              <w:pBdr>
                <w:top w:val="nil"/>
                <w:left w:val="nil"/>
                <w:bottom w:val="nil"/>
                <w:right w:val="nil"/>
                <w:between w:val="nil"/>
              </w:pBdr>
              <w:ind w:left="164"/>
              <w:rPr>
                <w:sz w:val="22"/>
                <w:szCs w:val="22"/>
              </w:rPr>
            </w:pPr>
            <w:r w:rsidRPr="00C22185">
              <w:t xml:space="preserve">Socialinių tinklų reklamos specialistas </w:t>
            </w:r>
          </w:p>
        </w:tc>
        <w:tc>
          <w:tcPr>
            <w:tcW w:w="2551" w:type="dxa"/>
            <w:tcBorders>
              <w:top w:val="single" w:sz="4" w:space="0" w:color="000000"/>
              <w:left w:val="single" w:sz="4" w:space="0" w:color="000000"/>
              <w:bottom w:val="single" w:sz="4" w:space="0" w:color="000000"/>
              <w:right w:val="single" w:sz="4" w:space="0" w:color="000000"/>
            </w:tcBorders>
            <w:vAlign w:val="center"/>
          </w:tcPr>
          <w:p w14:paraId="0B15887F" w14:textId="652A8864" w:rsidR="00B012D9" w:rsidRPr="00B012D9" w:rsidRDefault="00B012D9" w:rsidP="00B012D9">
            <w:pPr>
              <w:pBdr>
                <w:top w:val="nil"/>
                <w:left w:val="nil"/>
                <w:bottom w:val="nil"/>
                <w:right w:val="nil"/>
                <w:between w:val="nil"/>
              </w:pBdr>
              <w:ind w:left="164"/>
              <w:rPr>
                <w:sz w:val="22"/>
                <w:szCs w:val="22"/>
              </w:rPr>
            </w:pPr>
            <w:r w:rsidRPr="00C22185">
              <w:t>100</w:t>
            </w:r>
          </w:p>
        </w:tc>
        <w:tc>
          <w:tcPr>
            <w:tcW w:w="1417" w:type="dxa"/>
            <w:tcBorders>
              <w:top w:val="single" w:sz="4" w:space="0" w:color="000000"/>
              <w:left w:val="single" w:sz="4" w:space="0" w:color="000000"/>
              <w:bottom w:val="single" w:sz="4" w:space="0" w:color="000000"/>
              <w:right w:val="single" w:sz="4" w:space="0" w:color="000000"/>
            </w:tcBorders>
            <w:vAlign w:val="center"/>
          </w:tcPr>
          <w:p w14:paraId="542228C8" w14:textId="2BBF4630" w:rsidR="00B012D9" w:rsidRPr="00B012D9" w:rsidRDefault="00B012D9" w:rsidP="00B012D9">
            <w:pPr>
              <w:pBdr>
                <w:top w:val="nil"/>
                <w:left w:val="nil"/>
                <w:bottom w:val="nil"/>
                <w:right w:val="nil"/>
                <w:between w:val="nil"/>
              </w:pBdr>
              <w:ind w:left="164"/>
              <w:rPr>
                <w:sz w:val="22"/>
                <w:szCs w:val="22"/>
              </w:rPr>
            </w:pPr>
            <w:r w:rsidRPr="00C22185">
              <w:t>Val.</w:t>
            </w:r>
          </w:p>
        </w:tc>
      </w:tr>
      <w:tr w:rsidR="00B012D9" w:rsidRPr="00C22185" w14:paraId="212A2281" w14:textId="77777777" w:rsidTr="00B012D9">
        <w:tc>
          <w:tcPr>
            <w:tcW w:w="704" w:type="dxa"/>
            <w:tcBorders>
              <w:top w:val="single" w:sz="4" w:space="0" w:color="000000"/>
              <w:left w:val="single" w:sz="4" w:space="0" w:color="000000"/>
              <w:bottom w:val="single" w:sz="4" w:space="0" w:color="000000"/>
              <w:right w:val="single" w:sz="4" w:space="0" w:color="000000"/>
            </w:tcBorders>
            <w:vAlign w:val="center"/>
          </w:tcPr>
          <w:p w14:paraId="713BE8AA" w14:textId="63F45B74" w:rsidR="00B012D9" w:rsidRPr="00B012D9" w:rsidRDefault="00B012D9" w:rsidP="00B012D9">
            <w:pPr>
              <w:pBdr>
                <w:top w:val="nil"/>
                <w:left w:val="nil"/>
                <w:bottom w:val="nil"/>
                <w:right w:val="nil"/>
                <w:between w:val="nil"/>
              </w:pBdr>
              <w:ind w:left="164"/>
              <w:rPr>
                <w:sz w:val="22"/>
                <w:szCs w:val="22"/>
              </w:rPr>
            </w:pPr>
            <w:r w:rsidRPr="00C22185">
              <w:t>4.</w:t>
            </w:r>
          </w:p>
        </w:tc>
        <w:tc>
          <w:tcPr>
            <w:tcW w:w="4678" w:type="dxa"/>
            <w:tcBorders>
              <w:top w:val="single" w:sz="4" w:space="0" w:color="000000"/>
              <w:left w:val="single" w:sz="4" w:space="0" w:color="000000"/>
              <w:bottom w:val="single" w:sz="4" w:space="0" w:color="000000"/>
              <w:right w:val="single" w:sz="4" w:space="0" w:color="000000"/>
            </w:tcBorders>
            <w:vAlign w:val="center"/>
          </w:tcPr>
          <w:p w14:paraId="2259B753" w14:textId="30655DF0" w:rsidR="00B012D9" w:rsidRPr="00B012D9" w:rsidRDefault="00B012D9" w:rsidP="00B012D9">
            <w:pPr>
              <w:pBdr>
                <w:top w:val="nil"/>
                <w:left w:val="nil"/>
                <w:bottom w:val="nil"/>
                <w:right w:val="nil"/>
                <w:between w:val="nil"/>
              </w:pBdr>
              <w:ind w:left="164"/>
              <w:rPr>
                <w:sz w:val="22"/>
                <w:szCs w:val="22"/>
              </w:rPr>
            </w:pPr>
            <w:r w:rsidRPr="00C22185">
              <w:t>Teksto kūrėjo paslaugos</w:t>
            </w:r>
          </w:p>
        </w:tc>
        <w:tc>
          <w:tcPr>
            <w:tcW w:w="2551" w:type="dxa"/>
            <w:tcBorders>
              <w:top w:val="single" w:sz="4" w:space="0" w:color="000000"/>
              <w:left w:val="single" w:sz="4" w:space="0" w:color="000000"/>
              <w:bottom w:val="single" w:sz="4" w:space="0" w:color="000000"/>
              <w:right w:val="single" w:sz="4" w:space="0" w:color="000000"/>
            </w:tcBorders>
            <w:vAlign w:val="center"/>
          </w:tcPr>
          <w:p w14:paraId="66DA9E7A" w14:textId="3BD19023" w:rsidR="00B012D9" w:rsidRPr="00B012D9" w:rsidRDefault="00B012D9" w:rsidP="00B012D9">
            <w:pPr>
              <w:pBdr>
                <w:top w:val="nil"/>
                <w:left w:val="nil"/>
                <w:bottom w:val="nil"/>
                <w:right w:val="nil"/>
                <w:between w:val="nil"/>
              </w:pBdr>
              <w:ind w:left="164"/>
              <w:rPr>
                <w:sz w:val="22"/>
                <w:szCs w:val="22"/>
              </w:rPr>
            </w:pPr>
            <w:r w:rsidRPr="00C22185">
              <w:t>50</w:t>
            </w:r>
          </w:p>
        </w:tc>
        <w:tc>
          <w:tcPr>
            <w:tcW w:w="1417" w:type="dxa"/>
            <w:tcBorders>
              <w:top w:val="single" w:sz="4" w:space="0" w:color="000000"/>
              <w:left w:val="single" w:sz="4" w:space="0" w:color="000000"/>
              <w:bottom w:val="single" w:sz="4" w:space="0" w:color="000000"/>
              <w:right w:val="single" w:sz="4" w:space="0" w:color="000000"/>
            </w:tcBorders>
            <w:vAlign w:val="center"/>
          </w:tcPr>
          <w:p w14:paraId="6BFE986B" w14:textId="71936148" w:rsidR="00B012D9" w:rsidRPr="00B012D9" w:rsidRDefault="00B012D9" w:rsidP="00B012D9">
            <w:pPr>
              <w:pBdr>
                <w:top w:val="nil"/>
                <w:left w:val="nil"/>
                <w:bottom w:val="nil"/>
                <w:right w:val="nil"/>
                <w:between w:val="nil"/>
              </w:pBdr>
              <w:ind w:left="164"/>
              <w:rPr>
                <w:sz w:val="22"/>
                <w:szCs w:val="22"/>
              </w:rPr>
            </w:pPr>
            <w:r w:rsidRPr="00C22185">
              <w:t>Val.</w:t>
            </w:r>
          </w:p>
        </w:tc>
      </w:tr>
      <w:tr w:rsidR="00B012D9" w:rsidRPr="00C22185" w14:paraId="1987691D" w14:textId="77777777" w:rsidTr="00B012D9">
        <w:tc>
          <w:tcPr>
            <w:tcW w:w="704" w:type="dxa"/>
            <w:tcBorders>
              <w:top w:val="single" w:sz="4" w:space="0" w:color="000000"/>
              <w:left w:val="single" w:sz="4" w:space="0" w:color="000000"/>
              <w:bottom w:val="single" w:sz="4" w:space="0" w:color="000000"/>
              <w:right w:val="single" w:sz="4" w:space="0" w:color="000000"/>
            </w:tcBorders>
            <w:vAlign w:val="center"/>
          </w:tcPr>
          <w:p w14:paraId="0FC02C45" w14:textId="6D1267F0" w:rsidR="00B012D9" w:rsidRPr="00C22185" w:rsidRDefault="00B012D9" w:rsidP="00B012D9">
            <w:pPr>
              <w:pBdr>
                <w:top w:val="nil"/>
                <w:left w:val="nil"/>
                <w:bottom w:val="nil"/>
                <w:right w:val="nil"/>
                <w:between w:val="nil"/>
              </w:pBdr>
              <w:ind w:left="164"/>
            </w:pPr>
            <w:r w:rsidRPr="00C22185">
              <w:t>5.</w:t>
            </w:r>
          </w:p>
        </w:tc>
        <w:tc>
          <w:tcPr>
            <w:tcW w:w="4678" w:type="dxa"/>
            <w:tcBorders>
              <w:top w:val="single" w:sz="4" w:space="0" w:color="000000"/>
              <w:left w:val="single" w:sz="4" w:space="0" w:color="000000"/>
              <w:bottom w:val="single" w:sz="4" w:space="0" w:color="000000"/>
              <w:right w:val="single" w:sz="4" w:space="0" w:color="000000"/>
            </w:tcBorders>
            <w:vAlign w:val="center"/>
          </w:tcPr>
          <w:p w14:paraId="5A6F1A06" w14:textId="762A4CBC" w:rsidR="00B012D9" w:rsidRPr="00C22185" w:rsidRDefault="00B012D9" w:rsidP="00B012D9">
            <w:pPr>
              <w:pBdr>
                <w:top w:val="nil"/>
                <w:left w:val="nil"/>
                <w:bottom w:val="nil"/>
                <w:right w:val="nil"/>
                <w:between w:val="nil"/>
              </w:pBdr>
              <w:ind w:left="164"/>
            </w:pPr>
            <w:r w:rsidRPr="00C22185">
              <w:t>Grafikos dizainerio paslaugos</w:t>
            </w:r>
          </w:p>
        </w:tc>
        <w:tc>
          <w:tcPr>
            <w:tcW w:w="2551" w:type="dxa"/>
            <w:tcBorders>
              <w:top w:val="single" w:sz="4" w:space="0" w:color="000000"/>
              <w:left w:val="single" w:sz="4" w:space="0" w:color="000000"/>
              <w:bottom w:val="single" w:sz="4" w:space="0" w:color="000000"/>
              <w:right w:val="single" w:sz="4" w:space="0" w:color="000000"/>
            </w:tcBorders>
            <w:vAlign w:val="center"/>
          </w:tcPr>
          <w:p w14:paraId="7346328A" w14:textId="4FCEAD86" w:rsidR="00B012D9" w:rsidRPr="00C22185" w:rsidRDefault="00B012D9" w:rsidP="00B012D9">
            <w:pPr>
              <w:pBdr>
                <w:top w:val="nil"/>
                <w:left w:val="nil"/>
                <w:bottom w:val="nil"/>
                <w:right w:val="nil"/>
                <w:between w:val="nil"/>
              </w:pBdr>
              <w:ind w:left="164"/>
            </w:pPr>
            <w:r w:rsidRPr="00C22185">
              <w:t>100</w:t>
            </w:r>
          </w:p>
        </w:tc>
        <w:tc>
          <w:tcPr>
            <w:tcW w:w="1417" w:type="dxa"/>
            <w:tcBorders>
              <w:top w:val="single" w:sz="4" w:space="0" w:color="000000"/>
              <w:left w:val="single" w:sz="4" w:space="0" w:color="000000"/>
              <w:bottom w:val="single" w:sz="4" w:space="0" w:color="000000"/>
              <w:right w:val="single" w:sz="4" w:space="0" w:color="000000"/>
            </w:tcBorders>
            <w:vAlign w:val="center"/>
          </w:tcPr>
          <w:p w14:paraId="670DDA95" w14:textId="46E3D6CE" w:rsidR="00B012D9" w:rsidRPr="00C22185" w:rsidRDefault="00B012D9" w:rsidP="00B012D9">
            <w:pPr>
              <w:pBdr>
                <w:top w:val="nil"/>
                <w:left w:val="nil"/>
                <w:bottom w:val="nil"/>
                <w:right w:val="nil"/>
                <w:between w:val="nil"/>
              </w:pBdr>
              <w:ind w:left="164"/>
            </w:pPr>
            <w:r w:rsidRPr="00C22185">
              <w:t>Val.</w:t>
            </w:r>
          </w:p>
        </w:tc>
      </w:tr>
      <w:tr w:rsidR="00B012D9" w:rsidRPr="00C22185" w14:paraId="127BFE3A" w14:textId="77777777" w:rsidTr="00B012D9">
        <w:tc>
          <w:tcPr>
            <w:tcW w:w="704" w:type="dxa"/>
            <w:tcBorders>
              <w:top w:val="single" w:sz="4" w:space="0" w:color="000000"/>
              <w:left w:val="single" w:sz="4" w:space="0" w:color="000000"/>
              <w:bottom w:val="single" w:sz="4" w:space="0" w:color="000000"/>
              <w:right w:val="single" w:sz="4" w:space="0" w:color="000000"/>
            </w:tcBorders>
            <w:vAlign w:val="center"/>
          </w:tcPr>
          <w:p w14:paraId="1C2C2CCC" w14:textId="2DB4709B" w:rsidR="00B012D9" w:rsidRPr="00C22185" w:rsidRDefault="00B012D9" w:rsidP="00B012D9">
            <w:pPr>
              <w:pBdr>
                <w:top w:val="nil"/>
                <w:left w:val="nil"/>
                <w:bottom w:val="nil"/>
                <w:right w:val="nil"/>
                <w:between w:val="nil"/>
              </w:pBdr>
              <w:ind w:left="164"/>
            </w:pPr>
            <w:r w:rsidRPr="00C22185">
              <w:t>6.</w:t>
            </w:r>
          </w:p>
        </w:tc>
        <w:tc>
          <w:tcPr>
            <w:tcW w:w="4678" w:type="dxa"/>
            <w:tcBorders>
              <w:top w:val="single" w:sz="4" w:space="0" w:color="000000"/>
              <w:left w:val="single" w:sz="4" w:space="0" w:color="000000"/>
              <w:bottom w:val="single" w:sz="4" w:space="0" w:color="000000"/>
              <w:right w:val="single" w:sz="4" w:space="0" w:color="000000"/>
            </w:tcBorders>
            <w:vAlign w:val="center"/>
          </w:tcPr>
          <w:p w14:paraId="65BF5D28" w14:textId="7E50C6FE" w:rsidR="00B012D9" w:rsidRPr="00C22185" w:rsidRDefault="00B012D9" w:rsidP="00B012D9">
            <w:pPr>
              <w:pBdr>
                <w:top w:val="nil"/>
                <w:left w:val="nil"/>
                <w:bottom w:val="nil"/>
                <w:right w:val="nil"/>
                <w:between w:val="nil"/>
              </w:pBdr>
              <w:ind w:left="164"/>
            </w:pPr>
            <w:r w:rsidRPr="00C22185">
              <w:t>Įrašo statinio vizualo  sukūrimas*</w:t>
            </w:r>
          </w:p>
        </w:tc>
        <w:tc>
          <w:tcPr>
            <w:tcW w:w="2551" w:type="dxa"/>
            <w:tcBorders>
              <w:top w:val="single" w:sz="4" w:space="0" w:color="000000"/>
              <w:left w:val="single" w:sz="4" w:space="0" w:color="000000"/>
              <w:bottom w:val="single" w:sz="4" w:space="0" w:color="000000"/>
              <w:right w:val="single" w:sz="4" w:space="0" w:color="000000"/>
            </w:tcBorders>
            <w:vAlign w:val="center"/>
          </w:tcPr>
          <w:p w14:paraId="7965B992" w14:textId="7BEEF28F" w:rsidR="00B012D9" w:rsidRPr="00C22185" w:rsidRDefault="00B012D9" w:rsidP="00B012D9">
            <w:pPr>
              <w:pBdr>
                <w:top w:val="nil"/>
                <w:left w:val="nil"/>
                <w:bottom w:val="nil"/>
                <w:right w:val="nil"/>
                <w:between w:val="nil"/>
              </w:pBdr>
              <w:ind w:left="164"/>
            </w:pPr>
            <w:r w:rsidRPr="00C22185">
              <w:t>100</w:t>
            </w:r>
          </w:p>
        </w:tc>
        <w:tc>
          <w:tcPr>
            <w:tcW w:w="1417" w:type="dxa"/>
            <w:tcBorders>
              <w:top w:val="single" w:sz="4" w:space="0" w:color="000000"/>
              <w:left w:val="single" w:sz="4" w:space="0" w:color="000000"/>
              <w:bottom w:val="single" w:sz="4" w:space="0" w:color="000000"/>
              <w:right w:val="single" w:sz="4" w:space="0" w:color="000000"/>
            </w:tcBorders>
            <w:vAlign w:val="center"/>
          </w:tcPr>
          <w:p w14:paraId="4E8D0169" w14:textId="18DC548F" w:rsidR="00B012D9" w:rsidRPr="00C22185" w:rsidRDefault="00B012D9" w:rsidP="00B012D9">
            <w:pPr>
              <w:pBdr>
                <w:top w:val="nil"/>
                <w:left w:val="nil"/>
                <w:bottom w:val="nil"/>
                <w:right w:val="nil"/>
                <w:between w:val="nil"/>
              </w:pBdr>
              <w:ind w:left="164"/>
            </w:pPr>
            <w:r w:rsidRPr="00C22185">
              <w:t>Vnt.</w:t>
            </w:r>
          </w:p>
        </w:tc>
      </w:tr>
      <w:tr w:rsidR="00B012D9" w:rsidRPr="00C22185" w14:paraId="4235652C" w14:textId="77777777" w:rsidTr="00B012D9">
        <w:tc>
          <w:tcPr>
            <w:tcW w:w="704" w:type="dxa"/>
            <w:tcBorders>
              <w:top w:val="single" w:sz="4" w:space="0" w:color="000000"/>
              <w:left w:val="single" w:sz="4" w:space="0" w:color="000000"/>
              <w:bottom w:val="single" w:sz="4" w:space="0" w:color="000000"/>
              <w:right w:val="single" w:sz="4" w:space="0" w:color="000000"/>
            </w:tcBorders>
            <w:vAlign w:val="center"/>
          </w:tcPr>
          <w:p w14:paraId="2C51E7EE" w14:textId="57A4A81F" w:rsidR="00B012D9" w:rsidRPr="00C22185" w:rsidRDefault="00B012D9" w:rsidP="00B012D9">
            <w:pPr>
              <w:pBdr>
                <w:top w:val="nil"/>
                <w:left w:val="nil"/>
                <w:bottom w:val="nil"/>
                <w:right w:val="nil"/>
                <w:between w:val="nil"/>
              </w:pBdr>
              <w:ind w:left="164"/>
            </w:pPr>
            <w:r>
              <w:t>7</w:t>
            </w:r>
            <w:r w:rsidRPr="00C22185">
              <w:t>.</w:t>
            </w:r>
          </w:p>
        </w:tc>
        <w:tc>
          <w:tcPr>
            <w:tcW w:w="4678" w:type="dxa"/>
            <w:tcBorders>
              <w:top w:val="single" w:sz="4" w:space="0" w:color="000000"/>
              <w:left w:val="single" w:sz="4" w:space="0" w:color="000000"/>
              <w:bottom w:val="single" w:sz="4" w:space="0" w:color="000000"/>
              <w:right w:val="single" w:sz="4" w:space="0" w:color="000000"/>
            </w:tcBorders>
            <w:vAlign w:val="center"/>
          </w:tcPr>
          <w:p w14:paraId="5D3B712C" w14:textId="62D2939D" w:rsidR="00B012D9" w:rsidRPr="00C22185" w:rsidRDefault="00B012D9" w:rsidP="00B012D9">
            <w:pPr>
              <w:pBdr>
                <w:top w:val="nil"/>
                <w:left w:val="nil"/>
                <w:bottom w:val="nil"/>
                <w:right w:val="nil"/>
                <w:between w:val="nil"/>
              </w:pBdr>
              <w:ind w:left="164"/>
            </w:pPr>
            <w:r w:rsidRPr="00C22185">
              <w:t xml:space="preserve">Statinio vizualo sukūrimas skaitmeninei reklamai, pvz. </w:t>
            </w:r>
            <w:r>
              <w:t>reklaminis skydelis</w:t>
            </w:r>
            <w:r w:rsidRPr="00C22185">
              <w:t xml:space="preserve"> GDN kanalui*</w:t>
            </w:r>
          </w:p>
        </w:tc>
        <w:tc>
          <w:tcPr>
            <w:tcW w:w="2551" w:type="dxa"/>
            <w:tcBorders>
              <w:top w:val="single" w:sz="4" w:space="0" w:color="000000"/>
              <w:left w:val="single" w:sz="4" w:space="0" w:color="000000"/>
              <w:bottom w:val="single" w:sz="4" w:space="0" w:color="000000"/>
              <w:right w:val="single" w:sz="4" w:space="0" w:color="000000"/>
            </w:tcBorders>
            <w:vAlign w:val="center"/>
          </w:tcPr>
          <w:p w14:paraId="4C718B69" w14:textId="4375CC85" w:rsidR="00B012D9" w:rsidRPr="00C22185" w:rsidRDefault="00B012D9" w:rsidP="00B012D9">
            <w:pPr>
              <w:pBdr>
                <w:top w:val="nil"/>
                <w:left w:val="nil"/>
                <w:bottom w:val="nil"/>
                <w:right w:val="nil"/>
                <w:between w:val="nil"/>
              </w:pBdr>
              <w:ind w:left="164"/>
            </w:pPr>
            <w:r w:rsidRPr="00C22185">
              <w:t>30</w:t>
            </w:r>
          </w:p>
        </w:tc>
        <w:tc>
          <w:tcPr>
            <w:tcW w:w="1417" w:type="dxa"/>
            <w:tcBorders>
              <w:top w:val="single" w:sz="4" w:space="0" w:color="000000"/>
              <w:left w:val="single" w:sz="4" w:space="0" w:color="000000"/>
              <w:bottom w:val="single" w:sz="4" w:space="0" w:color="000000"/>
              <w:right w:val="single" w:sz="4" w:space="0" w:color="000000"/>
            </w:tcBorders>
            <w:vAlign w:val="center"/>
          </w:tcPr>
          <w:p w14:paraId="3AFE2099" w14:textId="1933E608" w:rsidR="00B012D9" w:rsidRPr="00C22185" w:rsidRDefault="00B012D9" w:rsidP="00B012D9">
            <w:pPr>
              <w:pBdr>
                <w:top w:val="nil"/>
                <w:left w:val="nil"/>
                <w:bottom w:val="nil"/>
                <w:right w:val="nil"/>
                <w:between w:val="nil"/>
              </w:pBdr>
              <w:ind w:left="164"/>
            </w:pPr>
            <w:r w:rsidRPr="00C22185">
              <w:t>Vnt.</w:t>
            </w:r>
          </w:p>
        </w:tc>
      </w:tr>
      <w:tr w:rsidR="00B012D9" w:rsidRPr="00C22185" w14:paraId="19124BEC" w14:textId="77777777" w:rsidTr="00B012D9">
        <w:tc>
          <w:tcPr>
            <w:tcW w:w="704" w:type="dxa"/>
            <w:tcBorders>
              <w:top w:val="single" w:sz="4" w:space="0" w:color="000000"/>
              <w:left w:val="single" w:sz="4" w:space="0" w:color="000000"/>
              <w:bottom w:val="single" w:sz="4" w:space="0" w:color="000000"/>
              <w:right w:val="single" w:sz="4" w:space="0" w:color="000000"/>
            </w:tcBorders>
            <w:vAlign w:val="center"/>
          </w:tcPr>
          <w:p w14:paraId="6F34AC08" w14:textId="770C80F8" w:rsidR="00B012D9" w:rsidRPr="00C22185" w:rsidRDefault="00B012D9" w:rsidP="00B012D9">
            <w:pPr>
              <w:pBdr>
                <w:top w:val="nil"/>
                <w:left w:val="nil"/>
                <w:bottom w:val="nil"/>
                <w:right w:val="nil"/>
                <w:between w:val="nil"/>
              </w:pBdr>
              <w:ind w:left="164"/>
            </w:pPr>
            <w:r>
              <w:t>8</w:t>
            </w:r>
            <w:r w:rsidRPr="00C22185">
              <w:t>.</w:t>
            </w:r>
          </w:p>
        </w:tc>
        <w:tc>
          <w:tcPr>
            <w:tcW w:w="4678" w:type="dxa"/>
            <w:tcBorders>
              <w:top w:val="single" w:sz="4" w:space="0" w:color="000000"/>
              <w:left w:val="single" w:sz="4" w:space="0" w:color="000000"/>
              <w:bottom w:val="single" w:sz="4" w:space="0" w:color="000000"/>
              <w:right w:val="single" w:sz="4" w:space="0" w:color="000000"/>
            </w:tcBorders>
            <w:vAlign w:val="center"/>
          </w:tcPr>
          <w:p w14:paraId="52B8934F" w14:textId="35BC8F8C" w:rsidR="00B012D9" w:rsidRPr="00C22185" w:rsidRDefault="00B012D9" w:rsidP="00B012D9">
            <w:pPr>
              <w:pBdr>
                <w:top w:val="nil"/>
                <w:left w:val="nil"/>
                <w:bottom w:val="nil"/>
                <w:right w:val="nil"/>
                <w:between w:val="nil"/>
              </w:pBdr>
              <w:ind w:left="164"/>
            </w:pPr>
            <w:r w:rsidRPr="00C22185">
              <w:t xml:space="preserve">Video socialiniams tinklams sukūrimas (trukmė iki 30 sek., vaizdo medžiaga filmuojama su </w:t>
            </w:r>
            <w:r w:rsidRPr="00C22185">
              <w:rPr>
                <w:i/>
              </w:rPr>
              <w:t>kamera</w:t>
            </w:r>
            <w:r w:rsidRPr="00C22185">
              <w:t>, be samdomų aktorių)*</w:t>
            </w:r>
          </w:p>
        </w:tc>
        <w:tc>
          <w:tcPr>
            <w:tcW w:w="2551" w:type="dxa"/>
            <w:tcBorders>
              <w:top w:val="single" w:sz="4" w:space="0" w:color="000000"/>
              <w:left w:val="single" w:sz="4" w:space="0" w:color="000000"/>
              <w:bottom w:val="single" w:sz="4" w:space="0" w:color="000000"/>
              <w:right w:val="single" w:sz="4" w:space="0" w:color="000000"/>
            </w:tcBorders>
            <w:vAlign w:val="center"/>
          </w:tcPr>
          <w:p w14:paraId="0DF826D4" w14:textId="1DDBC59A" w:rsidR="00B012D9" w:rsidRPr="00C22185" w:rsidRDefault="00B012D9" w:rsidP="00B012D9">
            <w:pPr>
              <w:pBdr>
                <w:top w:val="nil"/>
                <w:left w:val="nil"/>
                <w:bottom w:val="nil"/>
                <w:right w:val="nil"/>
                <w:between w:val="nil"/>
              </w:pBdr>
              <w:ind w:left="164"/>
            </w:pPr>
            <w:r w:rsidRPr="00C22185">
              <w:t>20</w:t>
            </w:r>
          </w:p>
        </w:tc>
        <w:tc>
          <w:tcPr>
            <w:tcW w:w="1417" w:type="dxa"/>
            <w:tcBorders>
              <w:top w:val="single" w:sz="4" w:space="0" w:color="000000"/>
              <w:left w:val="single" w:sz="4" w:space="0" w:color="000000"/>
              <w:bottom w:val="single" w:sz="4" w:space="0" w:color="000000"/>
              <w:right w:val="single" w:sz="4" w:space="0" w:color="000000"/>
            </w:tcBorders>
            <w:vAlign w:val="center"/>
          </w:tcPr>
          <w:p w14:paraId="03F6406D" w14:textId="13387353" w:rsidR="00B012D9" w:rsidRPr="00C22185" w:rsidRDefault="00B012D9" w:rsidP="00B012D9">
            <w:pPr>
              <w:pBdr>
                <w:top w:val="nil"/>
                <w:left w:val="nil"/>
                <w:bottom w:val="nil"/>
                <w:right w:val="nil"/>
                <w:between w:val="nil"/>
              </w:pBdr>
              <w:ind w:left="164"/>
            </w:pPr>
            <w:r w:rsidRPr="00C22185">
              <w:t>Vnt.</w:t>
            </w:r>
          </w:p>
        </w:tc>
      </w:tr>
      <w:tr w:rsidR="00172047" w:rsidRPr="00C22185" w14:paraId="55DE2AB7" w14:textId="77777777" w:rsidTr="00B012D9">
        <w:tc>
          <w:tcPr>
            <w:tcW w:w="704" w:type="dxa"/>
            <w:tcBorders>
              <w:top w:val="single" w:sz="4" w:space="0" w:color="000000"/>
              <w:left w:val="single" w:sz="4" w:space="0" w:color="000000"/>
              <w:bottom w:val="single" w:sz="4" w:space="0" w:color="000000"/>
              <w:right w:val="single" w:sz="4" w:space="0" w:color="000000"/>
            </w:tcBorders>
            <w:vAlign w:val="center"/>
          </w:tcPr>
          <w:p w14:paraId="6B3B93BD" w14:textId="07009A33" w:rsidR="00172047" w:rsidRDefault="00172047" w:rsidP="00172047">
            <w:pPr>
              <w:pBdr>
                <w:top w:val="nil"/>
                <w:left w:val="nil"/>
                <w:bottom w:val="nil"/>
                <w:right w:val="nil"/>
                <w:between w:val="nil"/>
              </w:pBdr>
              <w:ind w:left="164"/>
            </w:pPr>
            <w:r>
              <w:t>9</w:t>
            </w:r>
            <w:r w:rsidRPr="00C22185">
              <w:t>.</w:t>
            </w:r>
          </w:p>
        </w:tc>
        <w:tc>
          <w:tcPr>
            <w:tcW w:w="4678" w:type="dxa"/>
            <w:tcBorders>
              <w:top w:val="single" w:sz="4" w:space="0" w:color="000000"/>
              <w:left w:val="single" w:sz="4" w:space="0" w:color="000000"/>
              <w:bottom w:val="single" w:sz="4" w:space="0" w:color="000000"/>
              <w:right w:val="single" w:sz="4" w:space="0" w:color="000000"/>
            </w:tcBorders>
            <w:vAlign w:val="center"/>
          </w:tcPr>
          <w:p w14:paraId="679FAC86" w14:textId="33454380" w:rsidR="00172047" w:rsidRPr="00C22185" w:rsidRDefault="00172047" w:rsidP="00172047">
            <w:pPr>
              <w:pBdr>
                <w:top w:val="nil"/>
                <w:left w:val="nil"/>
                <w:bottom w:val="nil"/>
                <w:right w:val="nil"/>
                <w:between w:val="nil"/>
              </w:pBdr>
              <w:ind w:left="164"/>
            </w:pPr>
            <w:r w:rsidRPr="00C22185">
              <w:t xml:space="preserve">Video socialiniams tinklams sukūrimas (trukmė </w:t>
            </w:r>
            <w:r>
              <w:t xml:space="preserve">nuo </w:t>
            </w:r>
            <w:r w:rsidRPr="00C22185">
              <w:t xml:space="preserve">30 </w:t>
            </w:r>
            <w:r>
              <w:t xml:space="preserve">iki 60 </w:t>
            </w:r>
            <w:r w:rsidRPr="00C22185">
              <w:t xml:space="preserve">sek., vaizdo medžiaga filmuojama su </w:t>
            </w:r>
            <w:r w:rsidRPr="00C22185">
              <w:rPr>
                <w:i/>
              </w:rPr>
              <w:t>kamera</w:t>
            </w:r>
            <w:r w:rsidRPr="00C22185">
              <w:t>, be samdomų aktorių)*</w:t>
            </w:r>
          </w:p>
        </w:tc>
        <w:tc>
          <w:tcPr>
            <w:tcW w:w="2551" w:type="dxa"/>
            <w:tcBorders>
              <w:top w:val="single" w:sz="4" w:space="0" w:color="000000"/>
              <w:left w:val="single" w:sz="4" w:space="0" w:color="000000"/>
              <w:bottom w:val="single" w:sz="4" w:space="0" w:color="000000"/>
              <w:right w:val="single" w:sz="4" w:space="0" w:color="000000"/>
            </w:tcBorders>
            <w:vAlign w:val="center"/>
          </w:tcPr>
          <w:p w14:paraId="73AA7C0D" w14:textId="26E9F9D4" w:rsidR="00172047" w:rsidRPr="00C22185" w:rsidRDefault="00172047" w:rsidP="00172047">
            <w:pPr>
              <w:pBdr>
                <w:top w:val="nil"/>
                <w:left w:val="nil"/>
                <w:bottom w:val="nil"/>
                <w:right w:val="nil"/>
                <w:between w:val="nil"/>
              </w:pBdr>
              <w:ind w:left="164"/>
            </w:pPr>
            <w:r w:rsidRPr="00C22185">
              <w:t>20</w:t>
            </w:r>
          </w:p>
        </w:tc>
        <w:tc>
          <w:tcPr>
            <w:tcW w:w="1417" w:type="dxa"/>
            <w:tcBorders>
              <w:top w:val="single" w:sz="4" w:space="0" w:color="000000"/>
              <w:left w:val="single" w:sz="4" w:space="0" w:color="000000"/>
              <w:bottom w:val="single" w:sz="4" w:space="0" w:color="000000"/>
              <w:right w:val="single" w:sz="4" w:space="0" w:color="000000"/>
            </w:tcBorders>
            <w:vAlign w:val="center"/>
          </w:tcPr>
          <w:p w14:paraId="6E65E3B9" w14:textId="7921EF83" w:rsidR="00172047" w:rsidRPr="00C22185" w:rsidRDefault="00172047" w:rsidP="00172047">
            <w:pPr>
              <w:pBdr>
                <w:top w:val="nil"/>
                <w:left w:val="nil"/>
                <w:bottom w:val="nil"/>
                <w:right w:val="nil"/>
                <w:between w:val="nil"/>
              </w:pBdr>
              <w:ind w:left="164"/>
            </w:pPr>
            <w:r w:rsidRPr="00C22185">
              <w:t>Vnt.</w:t>
            </w:r>
          </w:p>
        </w:tc>
      </w:tr>
      <w:tr w:rsidR="00172047" w:rsidRPr="00C22185" w14:paraId="5D0C052F" w14:textId="77777777" w:rsidTr="00B012D9">
        <w:tc>
          <w:tcPr>
            <w:tcW w:w="704" w:type="dxa"/>
            <w:tcBorders>
              <w:top w:val="single" w:sz="4" w:space="0" w:color="000000"/>
              <w:left w:val="single" w:sz="4" w:space="0" w:color="000000"/>
              <w:bottom w:val="single" w:sz="4" w:space="0" w:color="000000"/>
              <w:right w:val="single" w:sz="4" w:space="0" w:color="000000"/>
            </w:tcBorders>
            <w:vAlign w:val="center"/>
          </w:tcPr>
          <w:p w14:paraId="7AF0115A" w14:textId="3D2846EE" w:rsidR="00172047" w:rsidRPr="00C22185" w:rsidRDefault="00172047" w:rsidP="00172047">
            <w:pPr>
              <w:pBdr>
                <w:top w:val="nil"/>
                <w:left w:val="nil"/>
                <w:bottom w:val="nil"/>
                <w:right w:val="nil"/>
                <w:between w:val="nil"/>
              </w:pBdr>
              <w:ind w:left="164"/>
            </w:pPr>
            <w:r w:rsidRPr="00C22185">
              <w:t>1</w:t>
            </w:r>
            <w:r>
              <w:t>0</w:t>
            </w:r>
            <w:r w:rsidRPr="00C22185">
              <w:t>.</w:t>
            </w:r>
          </w:p>
        </w:tc>
        <w:tc>
          <w:tcPr>
            <w:tcW w:w="4678" w:type="dxa"/>
            <w:tcBorders>
              <w:top w:val="single" w:sz="4" w:space="0" w:color="000000"/>
              <w:left w:val="single" w:sz="4" w:space="0" w:color="000000"/>
              <w:bottom w:val="single" w:sz="4" w:space="0" w:color="000000"/>
              <w:right w:val="single" w:sz="4" w:space="0" w:color="000000"/>
            </w:tcBorders>
            <w:vAlign w:val="center"/>
          </w:tcPr>
          <w:p w14:paraId="66D6A6F9" w14:textId="3FAC346B" w:rsidR="00172047" w:rsidRPr="00C22185" w:rsidRDefault="00172047" w:rsidP="00172047">
            <w:pPr>
              <w:pBdr>
                <w:top w:val="nil"/>
                <w:left w:val="nil"/>
                <w:bottom w:val="nil"/>
                <w:right w:val="nil"/>
                <w:between w:val="nil"/>
              </w:pBdr>
              <w:ind w:left="164"/>
            </w:pPr>
            <w:r w:rsidRPr="00C22185">
              <w:t>Video adaptavimas įvairiais formatais*</w:t>
            </w:r>
          </w:p>
        </w:tc>
        <w:tc>
          <w:tcPr>
            <w:tcW w:w="2551" w:type="dxa"/>
            <w:tcBorders>
              <w:top w:val="single" w:sz="4" w:space="0" w:color="000000"/>
              <w:left w:val="single" w:sz="4" w:space="0" w:color="000000"/>
              <w:bottom w:val="single" w:sz="4" w:space="0" w:color="000000"/>
              <w:right w:val="single" w:sz="4" w:space="0" w:color="000000"/>
            </w:tcBorders>
            <w:vAlign w:val="center"/>
          </w:tcPr>
          <w:p w14:paraId="53D09345" w14:textId="4C63CE81" w:rsidR="00172047" w:rsidRPr="00C22185" w:rsidRDefault="00172047" w:rsidP="00172047">
            <w:pPr>
              <w:pBdr>
                <w:top w:val="nil"/>
                <w:left w:val="nil"/>
                <w:bottom w:val="nil"/>
                <w:right w:val="nil"/>
                <w:between w:val="nil"/>
              </w:pBdr>
              <w:ind w:left="164"/>
            </w:pPr>
            <w:r w:rsidRPr="00C22185">
              <w:t>80</w:t>
            </w:r>
          </w:p>
        </w:tc>
        <w:tc>
          <w:tcPr>
            <w:tcW w:w="1417" w:type="dxa"/>
            <w:tcBorders>
              <w:top w:val="single" w:sz="4" w:space="0" w:color="000000"/>
              <w:left w:val="single" w:sz="4" w:space="0" w:color="000000"/>
              <w:bottom w:val="single" w:sz="4" w:space="0" w:color="000000"/>
              <w:right w:val="single" w:sz="4" w:space="0" w:color="000000"/>
            </w:tcBorders>
            <w:vAlign w:val="center"/>
          </w:tcPr>
          <w:p w14:paraId="03AE9EBA" w14:textId="2BF5F857" w:rsidR="00172047" w:rsidRPr="00C22185" w:rsidRDefault="00172047" w:rsidP="00172047">
            <w:pPr>
              <w:pBdr>
                <w:top w:val="nil"/>
                <w:left w:val="nil"/>
                <w:bottom w:val="nil"/>
                <w:right w:val="nil"/>
                <w:between w:val="nil"/>
              </w:pBdr>
              <w:ind w:left="164"/>
            </w:pPr>
            <w:r w:rsidRPr="00C22185">
              <w:t>Vnt.</w:t>
            </w:r>
          </w:p>
        </w:tc>
      </w:tr>
      <w:tr w:rsidR="00172047" w:rsidRPr="00C22185" w14:paraId="279747C7" w14:textId="77777777" w:rsidTr="00B012D9">
        <w:tc>
          <w:tcPr>
            <w:tcW w:w="704" w:type="dxa"/>
            <w:tcBorders>
              <w:top w:val="single" w:sz="4" w:space="0" w:color="000000"/>
              <w:left w:val="single" w:sz="4" w:space="0" w:color="000000"/>
              <w:bottom w:val="single" w:sz="4" w:space="0" w:color="000000"/>
              <w:right w:val="single" w:sz="4" w:space="0" w:color="000000"/>
            </w:tcBorders>
            <w:vAlign w:val="center"/>
          </w:tcPr>
          <w:p w14:paraId="410561E5" w14:textId="71477514" w:rsidR="00172047" w:rsidRPr="00C22185" w:rsidRDefault="00172047" w:rsidP="00172047">
            <w:pPr>
              <w:pBdr>
                <w:top w:val="nil"/>
                <w:left w:val="nil"/>
                <w:bottom w:val="nil"/>
                <w:right w:val="nil"/>
                <w:between w:val="nil"/>
              </w:pBdr>
              <w:ind w:left="164"/>
            </w:pPr>
            <w:r>
              <w:t>11.</w:t>
            </w:r>
          </w:p>
        </w:tc>
        <w:tc>
          <w:tcPr>
            <w:tcW w:w="4678" w:type="dxa"/>
            <w:tcBorders>
              <w:top w:val="single" w:sz="4" w:space="0" w:color="000000"/>
              <w:left w:val="single" w:sz="4" w:space="0" w:color="000000"/>
              <w:bottom w:val="single" w:sz="4" w:space="0" w:color="000000"/>
              <w:right w:val="single" w:sz="4" w:space="0" w:color="000000"/>
            </w:tcBorders>
            <w:vAlign w:val="center"/>
          </w:tcPr>
          <w:p w14:paraId="06895DB2" w14:textId="6E60E23D" w:rsidR="00172047" w:rsidRPr="00C22185" w:rsidRDefault="00172047" w:rsidP="00172047">
            <w:pPr>
              <w:pBdr>
                <w:top w:val="nil"/>
                <w:left w:val="nil"/>
                <w:bottom w:val="nil"/>
                <w:right w:val="nil"/>
                <w:between w:val="nil"/>
              </w:pBdr>
              <w:ind w:left="164"/>
            </w:pPr>
            <w:r w:rsidRPr="00C22185">
              <w:t xml:space="preserve">Video socialiniams tinklams sukūrimas (trukmė iki 30 sek., vaizdo medžiaga filmuojama su </w:t>
            </w:r>
            <w:r w:rsidRPr="00C22185">
              <w:rPr>
                <w:i/>
              </w:rPr>
              <w:t>telefonu</w:t>
            </w:r>
            <w:r w:rsidRPr="00C22185">
              <w:t>, be samdomų aktorių)*</w:t>
            </w:r>
          </w:p>
        </w:tc>
        <w:tc>
          <w:tcPr>
            <w:tcW w:w="2551" w:type="dxa"/>
            <w:tcBorders>
              <w:top w:val="single" w:sz="4" w:space="0" w:color="000000"/>
              <w:left w:val="single" w:sz="4" w:space="0" w:color="000000"/>
              <w:bottom w:val="single" w:sz="4" w:space="0" w:color="000000"/>
              <w:right w:val="single" w:sz="4" w:space="0" w:color="000000"/>
            </w:tcBorders>
            <w:vAlign w:val="center"/>
          </w:tcPr>
          <w:p w14:paraId="5EDC1E6C" w14:textId="05BC7681" w:rsidR="00172047" w:rsidRPr="00C22185" w:rsidRDefault="00172047" w:rsidP="00172047">
            <w:pPr>
              <w:pBdr>
                <w:top w:val="nil"/>
                <w:left w:val="nil"/>
                <w:bottom w:val="nil"/>
                <w:right w:val="nil"/>
                <w:between w:val="nil"/>
              </w:pBdr>
              <w:ind w:left="164"/>
            </w:pPr>
            <w:r w:rsidRPr="00C22185">
              <w:t>20</w:t>
            </w:r>
          </w:p>
        </w:tc>
        <w:tc>
          <w:tcPr>
            <w:tcW w:w="1417" w:type="dxa"/>
            <w:tcBorders>
              <w:top w:val="single" w:sz="4" w:space="0" w:color="000000"/>
              <w:left w:val="single" w:sz="4" w:space="0" w:color="000000"/>
              <w:bottom w:val="single" w:sz="4" w:space="0" w:color="000000"/>
              <w:right w:val="single" w:sz="4" w:space="0" w:color="000000"/>
            </w:tcBorders>
            <w:vAlign w:val="center"/>
          </w:tcPr>
          <w:p w14:paraId="3D880E3E" w14:textId="632BFE7C" w:rsidR="00172047" w:rsidRPr="00C22185" w:rsidRDefault="00172047" w:rsidP="00172047">
            <w:pPr>
              <w:pBdr>
                <w:top w:val="nil"/>
                <w:left w:val="nil"/>
                <w:bottom w:val="nil"/>
                <w:right w:val="nil"/>
                <w:between w:val="nil"/>
              </w:pBdr>
              <w:ind w:left="164"/>
            </w:pPr>
            <w:r w:rsidRPr="00C22185">
              <w:t>Vnt.</w:t>
            </w:r>
          </w:p>
        </w:tc>
      </w:tr>
      <w:tr w:rsidR="00172047" w:rsidRPr="00C22185" w14:paraId="7C059FCA" w14:textId="77777777" w:rsidTr="00B012D9">
        <w:tc>
          <w:tcPr>
            <w:tcW w:w="704" w:type="dxa"/>
            <w:tcBorders>
              <w:top w:val="single" w:sz="4" w:space="0" w:color="000000"/>
              <w:left w:val="single" w:sz="4" w:space="0" w:color="000000"/>
              <w:bottom w:val="single" w:sz="4" w:space="0" w:color="000000"/>
              <w:right w:val="single" w:sz="4" w:space="0" w:color="000000"/>
            </w:tcBorders>
            <w:vAlign w:val="center"/>
          </w:tcPr>
          <w:p w14:paraId="34B28501" w14:textId="5D63844A" w:rsidR="00172047" w:rsidRPr="00C22185" w:rsidRDefault="00172047" w:rsidP="00172047">
            <w:pPr>
              <w:pBdr>
                <w:top w:val="nil"/>
                <w:left w:val="nil"/>
                <w:bottom w:val="nil"/>
                <w:right w:val="nil"/>
                <w:between w:val="nil"/>
              </w:pBdr>
              <w:ind w:left="164"/>
            </w:pPr>
            <w:r>
              <w:t>12.</w:t>
            </w:r>
          </w:p>
        </w:tc>
        <w:tc>
          <w:tcPr>
            <w:tcW w:w="4678" w:type="dxa"/>
            <w:tcBorders>
              <w:top w:val="single" w:sz="4" w:space="0" w:color="000000"/>
              <w:left w:val="single" w:sz="4" w:space="0" w:color="000000"/>
              <w:bottom w:val="single" w:sz="4" w:space="0" w:color="000000"/>
              <w:right w:val="single" w:sz="4" w:space="0" w:color="000000"/>
            </w:tcBorders>
            <w:vAlign w:val="center"/>
          </w:tcPr>
          <w:p w14:paraId="3FA55087" w14:textId="1C1723C6" w:rsidR="00172047" w:rsidRPr="00C22185" w:rsidRDefault="00172047" w:rsidP="00172047">
            <w:pPr>
              <w:pBdr>
                <w:top w:val="nil"/>
                <w:left w:val="nil"/>
                <w:bottom w:val="nil"/>
                <w:right w:val="nil"/>
                <w:between w:val="nil"/>
              </w:pBdr>
              <w:ind w:left="164"/>
            </w:pPr>
            <w:r w:rsidRPr="00C22185">
              <w:t xml:space="preserve">Video socialiniams tinklams sukūrimas (trukmė </w:t>
            </w:r>
            <w:r>
              <w:t xml:space="preserve">nuo </w:t>
            </w:r>
            <w:r w:rsidRPr="00C22185">
              <w:t xml:space="preserve">30 </w:t>
            </w:r>
            <w:r>
              <w:t xml:space="preserve">iki 60 </w:t>
            </w:r>
            <w:r w:rsidRPr="00C22185">
              <w:t xml:space="preserve">sek., vaizdo medžiaga filmuojama su </w:t>
            </w:r>
            <w:r w:rsidRPr="00C22185">
              <w:rPr>
                <w:i/>
              </w:rPr>
              <w:t>telefonu</w:t>
            </w:r>
            <w:r w:rsidRPr="00C22185">
              <w:t>, be samdomų aktorių)*</w:t>
            </w:r>
          </w:p>
        </w:tc>
        <w:tc>
          <w:tcPr>
            <w:tcW w:w="2551" w:type="dxa"/>
            <w:tcBorders>
              <w:top w:val="single" w:sz="4" w:space="0" w:color="000000"/>
              <w:left w:val="single" w:sz="4" w:space="0" w:color="000000"/>
              <w:bottom w:val="single" w:sz="4" w:space="0" w:color="000000"/>
              <w:right w:val="single" w:sz="4" w:space="0" w:color="000000"/>
            </w:tcBorders>
            <w:vAlign w:val="center"/>
          </w:tcPr>
          <w:p w14:paraId="440F2ABA" w14:textId="0DF58E0C" w:rsidR="00172047" w:rsidRPr="00C22185" w:rsidRDefault="00172047" w:rsidP="00172047">
            <w:pPr>
              <w:pBdr>
                <w:top w:val="nil"/>
                <w:left w:val="nil"/>
                <w:bottom w:val="nil"/>
                <w:right w:val="nil"/>
                <w:between w:val="nil"/>
              </w:pBdr>
              <w:ind w:left="164"/>
            </w:pPr>
            <w:r w:rsidRPr="00C22185">
              <w:t>20</w:t>
            </w:r>
          </w:p>
        </w:tc>
        <w:tc>
          <w:tcPr>
            <w:tcW w:w="1417" w:type="dxa"/>
            <w:tcBorders>
              <w:top w:val="single" w:sz="4" w:space="0" w:color="000000"/>
              <w:left w:val="single" w:sz="4" w:space="0" w:color="000000"/>
              <w:bottom w:val="single" w:sz="4" w:space="0" w:color="000000"/>
              <w:right w:val="single" w:sz="4" w:space="0" w:color="000000"/>
            </w:tcBorders>
            <w:vAlign w:val="center"/>
          </w:tcPr>
          <w:p w14:paraId="14E6F9B0" w14:textId="20572280" w:rsidR="00172047" w:rsidRPr="00C22185" w:rsidRDefault="00172047" w:rsidP="00172047">
            <w:pPr>
              <w:pBdr>
                <w:top w:val="nil"/>
                <w:left w:val="nil"/>
                <w:bottom w:val="nil"/>
                <w:right w:val="nil"/>
                <w:between w:val="nil"/>
              </w:pBdr>
              <w:ind w:left="164"/>
            </w:pPr>
            <w:r w:rsidRPr="00C22185">
              <w:t>Vnt.</w:t>
            </w:r>
          </w:p>
        </w:tc>
      </w:tr>
      <w:tr w:rsidR="00172047" w:rsidRPr="00C22185" w14:paraId="610BE38C" w14:textId="77777777" w:rsidTr="00B012D9">
        <w:tc>
          <w:tcPr>
            <w:tcW w:w="704" w:type="dxa"/>
            <w:tcBorders>
              <w:top w:val="single" w:sz="4" w:space="0" w:color="000000"/>
              <w:left w:val="single" w:sz="4" w:space="0" w:color="000000"/>
              <w:bottom w:val="single" w:sz="4" w:space="0" w:color="000000"/>
              <w:right w:val="single" w:sz="4" w:space="0" w:color="000000"/>
            </w:tcBorders>
            <w:vAlign w:val="center"/>
          </w:tcPr>
          <w:p w14:paraId="232A6B9E" w14:textId="4DD6E6D2" w:rsidR="00172047" w:rsidRPr="00C22185" w:rsidRDefault="00172047" w:rsidP="00172047">
            <w:pPr>
              <w:pBdr>
                <w:top w:val="nil"/>
                <w:left w:val="nil"/>
                <w:bottom w:val="nil"/>
                <w:right w:val="nil"/>
                <w:between w:val="nil"/>
              </w:pBdr>
              <w:ind w:left="164"/>
            </w:pPr>
            <w:r>
              <w:t>13.</w:t>
            </w:r>
          </w:p>
        </w:tc>
        <w:tc>
          <w:tcPr>
            <w:tcW w:w="4678" w:type="dxa"/>
            <w:tcBorders>
              <w:top w:val="single" w:sz="4" w:space="0" w:color="000000"/>
              <w:left w:val="single" w:sz="4" w:space="0" w:color="000000"/>
              <w:bottom w:val="single" w:sz="4" w:space="0" w:color="000000"/>
              <w:right w:val="single" w:sz="4" w:space="0" w:color="000000"/>
            </w:tcBorders>
            <w:vAlign w:val="center"/>
          </w:tcPr>
          <w:p w14:paraId="2D6F54C8" w14:textId="56164E3A" w:rsidR="00172047" w:rsidRPr="00C22185" w:rsidRDefault="00172047" w:rsidP="00172047">
            <w:pPr>
              <w:pBdr>
                <w:top w:val="nil"/>
                <w:left w:val="nil"/>
                <w:bottom w:val="nil"/>
                <w:right w:val="nil"/>
                <w:between w:val="nil"/>
              </w:pBdr>
              <w:ind w:left="164"/>
            </w:pPr>
            <w:r w:rsidRPr="00C22185">
              <w:t>Reklaminės kampanijos administravimas socialiniame tinkle Facebook**</w:t>
            </w:r>
          </w:p>
        </w:tc>
        <w:tc>
          <w:tcPr>
            <w:tcW w:w="2551" w:type="dxa"/>
            <w:tcBorders>
              <w:top w:val="single" w:sz="4" w:space="0" w:color="000000"/>
              <w:left w:val="single" w:sz="4" w:space="0" w:color="000000"/>
              <w:bottom w:val="single" w:sz="4" w:space="0" w:color="000000"/>
              <w:right w:val="single" w:sz="4" w:space="0" w:color="000000"/>
            </w:tcBorders>
            <w:vAlign w:val="center"/>
          </w:tcPr>
          <w:p w14:paraId="231441F8" w14:textId="30C3F823" w:rsidR="00172047" w:rsidRPr="00C22185" w:rsidRDefault="00172047" w:rsidP="00172047">
            <w:pPr>
              <w:pBdr>
                <w:top w:val="nil"/>
                <w:left w:val="nil"/>
                <w:bottom w:val="nil"/>
                <w:right w:val="nil"/>
                <w:between w:val="nil"/>
              </w:pBdr>
              <w:ind w:left="164"/>
            </w:pPr>
            <w:r w:rsidRPr="00C22185">
              <w:t>10</w:t>
            </w:r>
          </w:p>
        </w:tc>
        <w:tc>
          <w:tcPr>
            <w:tcW w:w="1417" w:type="dxa"/>
            <w:tcBorders>
              <w:top w:val="single" w:sz="4" w:space="0" w:color="000000"/>
              <w:left w:val="single" w:sz="4" w:space="0" w:color="000000"/>
              <w:bottom w:val="single" w:sz="4" w:space="0" w:color="000000"/>
              <w:right w:val="single" w:sz="4" w:space="0" w:color="000000"/>
            </w:tcBorders>
            <w:vAlign w:val="center"/>
          </w:tcPr>
          <w:p w14:paraId="5B337B3E" w14:textId="69133439" w:rsidR="00172047" w:rsidRPr="00C22185" w:rsidRDefault="00172047" w:rsidP="00172047">
            <w:pPr>
              <w:pBdr>
                <w:top w:val="nil"/>
                <w:left w:val="nil"/>
                <w:bottom w:val="nil"/>
                <w:right w:val="nil"/>
                <w:between w:val="nil"/>
              </w:pBdr>
              <w:ind w:left="164"/>
            </w:pPr>
            <w:r w:rsidRPr="00C22185">
              <w:t>Vnt.</w:t>
            </w:r>
          </w:p>
        </w:tc>
      </w:tr>
      <w:tr w:rsidR="00172047" w:rsidRPr="00C22185" w14:paraId="52D44EB6" w14:textId="77777777" w:rsidTr="00B012D9">
        <w:tc>
          <w:tcPr>
            <w:tcW w:w="704" w:type="dxa"/>
            <w:tcBorders>
              <w:top w:val="single" w:sz="4" w:space="0" w:color="000000"/>
              <w:left w:val="single" w:sz="4" w:space="0" w:color="000000"/>
              <w:bottom w:val="single" w:sz="4" w:space="0" w:color="000000"/>
              <w:right w:val="single" w:sz="4" w:space="0" w:color="000000"/>
            </w:tcBorders>
            <w:vAlign w:val="center"/>
          </w:tcPr>
          <w:p w14:paraId="76ACFEBE" w14:textId="4861DB42" w:rsidR="00172047" w:rsidRPr="00C22185" w:rsidRDefault="00172047" w:rsidP="00172047">
            <w:pPr>
              <w:pBdr>
                <w:top w:val="nil"/>
                <w:left w:val="nil"/>
                <w:bottom w:val="nil"/>
                <w:right w:val="nil"/>
                <w:between w:val="nil"/>
              </w:pBdr>
              <w:ind w:left="164"/>
            </w:pPr>
            <w:r w:rsidRPr="00C22185">
              <w:t>1</w:t>
            </w:r>
            <w:r>
              <w:t>4</w:t>
            </w:r>
            <w:r w:rsidRPr="00C22185">
              <w:t>.</w:t>
            </w:r>
          </w:p>
        </w:tc>
        <w:tc>
          <w:tcPr>
            <w:tcW w:w="4678" w:type="dxa"/>
            <w:tcBorders>
              <w:top w:val="single" w:sz="4" w:space="0" w:color="000000"/>
              <w:left w:val="single" w:sz="4" w:space="0" w:color="000000"/>
              <w:bottom w:val="single" w:sz="4" w:space="0" w:color="000000"/>
              <w:right w:val="single" w:sz="4" w:space="0" w:color="000000"/>
            </w:tcBorders>
            <w:vAlign w:val="center"/>
          </w:tcPr>
          <w:p w14:paraId="65B5A67F" w14:textId="1C2AC703" w:rsidR="00172047" w:rsidRPr="00C22185" w:rsidRDefault="00172047" w:rsidP="00172047">
            <w:pPr>
              <w:pBdr>
                <w:top w:val="nil"/>
                <w:left w:val="nil"/>
                <w:bottom w:val="nil"/>
                <w:right w:val="nil"/>
                <w:between w:val="nil"/>
              </w:pBdr>
              <w:ind w:left="164"/>
            </w:pPr>
            <w:r w:rsidRPr="00C22185">
              <w:t>Reklaminės kampanijos administravimas socialiniame tinkle Instagram **</w:t>
            </w:r>
          </w:p>
        </w:tc>
        <w:tc>
          <w:tcPr>
            <w:tcW w:w="2551" w:type="dxa"/>
            <w:tcBorders>
              <w:top w:val="single" w:sz="4" w:space="0" w:color="000000"/>
              <w:left w:val="single" w:sz="4" w:space="0" w:color="000000"/>
              <w:bottom w:val="single" w:sz="4" w:space="0" w:color="000000"/>
              <w:right w:val="single" w:sz="4" w:space="0" w:color="000000"/>
            </w:tcBorders>
            <w:vAlign w:val="center"/>
          </w:tcPr>
          <w:p w14:paraId="04C15080" w14:textId="3021784F" w:rsidR="00172047" w:rsidRPr="00C22185" w:rsidRDefault="00172047" w:rsidP="00172047">
            <w:pPr>
              <w:pBdr>
                <w:top w:val="nil"/>
                <w:left w:val="nil"/>
                <w:bottom w:val="nil"/>
                <w:right w:val="nil"/>
                <w:between w:val="nil"/>
              </w:pBdr>
              <w:ind w:left="164"/>
            </w:pPr>
            <w:r w:rsidRPr="00C22185">
              <w:t>10</w:t>
            </w:r>
          </w:p>
        </w:tc>
        <w:tc>
          <w:tcPr>
            <w:tcW w:w="1417" w:type="dxa"/>
            <w:tcBorders>
              <w:top w:val="single" w:sz="4" w:space="0" w:color="000000"/>
              <w:left w:val="single" w:sz="4" w:space="0" w:color="000000"/>
              <w:bottom w:val="single" w:sz="4" w:space="0" w:color="000000"/>
              <w:right w:val="single" w:sz="4" w:space="0" w:color="000000"/>
            </w:tcBorders>
            <w:vAlign w:val="center"/>
          </w:tcPr>
          <w:p w14:paraId="0739E35E" w14:textId="0F114DB6" w:rsidR="00172047" w:rsidRPr="00C22185" w:rsidRDefault="00172047" w:rsidP="00172047">
            <w:pPr>
              <w:pBdr>
                <w:top w:val="nil"/>
                <w:left w:val="nil"/>
                <w:bottom w:val="nil"/>
                <w:right w:val="nil"/>
                <w:between w:val="nil"/>
              </w:pBdr>
              <w:ind w:left="164"/>
            </w:pPr>
            <w:r w:rsidRPr="00C22185">
              <w:t>Vnt.</w:t>
            </w:r>
          </w:p>
        </w:tc>
      </w:tr>
      <w:tr w:rsidR="00172047" w:rsidRPr="00C22185" w14:paraId="3C9D0FFF" w14:textId="77777777" w:rsidTr="00B012D9">
        <w:tc>
          <w:tcPr>
            <w:tcW w:w="704" w:type="dxa"/>
            <w:tcBorders>
              <w:top w:val="single" w:sz="4" w:space="0" w:color="000000"/>
              <w:left w:val="single" w:sz="4" w:space="0" w:color="000000"/>
              <w:bottom w:val="single" w:sz="4" w:space="0" w:color="000000"/>
              <w:right w:val="single" w:sz="4" w:space="0" w:color="000000"/>
            </w:tcBorders>
            <w:vAlign w:val="center"/>
          </w:tcPr>
          <w:p w14:paraId="18085D9C" w14:textId="6D254C10" w:rsidR="00172047" w:rsidRDefault="00172047" w:rsidP="00172047">
            <w:pPr>
              <w:pBdr>
                <w:top w:val="nil"/>
                <w:left w:val="nil"/>
                <w:bottom w:val="nil"/>
                <w:right w:val="nil"/>
                <w:between w:val="nil"/>
              </w:pBdr>
              <w:ind w:left="164"/>
            </w:pPr>
            <w:r>
              <w:t>1</w:t>
            </w:r>
            <w:r w:rsidRPr="00C22185">
              <w:t>5.</w:t>
            </w:r>
          </w:p>
        </w:tc>
        <w:tc>
          <w:tcPr>
            <w:tcW w:w="4678" w:type="dxa"/>
            <w:tcBorders>
              <w:top w:val="single" w:sz="4" w:space="0" w:color="000000"/>
              <w:left w:val="single" w:sz="4" w:space="0" w:color="000000"/>
              <w:bottom w:val="single" w:sz="4" w:space="0" w:color="000000"/>
              <w:right w:val="single" w:sz="4" w:space="0" w:color="000000"/>
            </w:tcBorders>
            <w:vAlign w:val="center"/>
          </w:tcPr>
          <w:p w14:paraId="13FBE40B" w14:textId="50C7326E" w:rsidR="00172047" w:rsidRPr="00C22185" w:rsidRDefault="00172047" w:rsidP="00172047">
            <w:pPr>
              <w:pBdr>
                <w:top w:val="nil"/>
                <w:left w:val="nil"/>
                <w:bottom w:val="nil"/>
                <w:right w:val="nil"/>
                <w:between w:val="nil"/>
              </w:pBdr>
              <w:ind w:left="164"/>
            </w:pPr>
            <w:r w:rsidRPr="00C22185">
              <w:t>Reklaminės kampanijos administravimas socialiniame tinkle LinkedIn **</w:t>
            </w:r>
          </w:p>
        </w:tc>
        <w:tc>
          <w:tcPr>
            <w:tcW w:w="2551" w:type="dxa"/>
            <w:tcBorders>
              <w:top w:val="single" w:sz="4" w:space="0" w:color="000000"/>
              <w:left w:val="single" w:sz="4" w:space="0" w:color="000000"/>
              <w:bottom w:val="single" w:sz="4" w:space="0" w:color="000000"/>
              <w:right w:val="single" w:sz="4" w:space="0" w:color="000000"/>
            </w:tcBorders>
            <w:vAlign w:val="center"/>
          </w:tcPr>
          <w:p w14:paraId="41684094" w14:textId="04E6948F" w:rsidR="00172047" w:rsidRPr="00C22185" w:rsidRDefault="00172047" w:rsidP="00172047">
            <w:pPr>
              <w:pBdr>
                <w:top w:val="nil"/>
                <w:left w:val="nil"/>
                <w:bottom w:val="nil"/>
                <w:right w:val="nil"/>
                <w:between w:val="nil"/>
              </w:pBdr>
              <w:ind w:left="164"/>
            </w:pPr>
            <w:r w:rsidRPr="00C22185">
              <w:t>10</w:t>
            </w:r>
          </w:p>
        </w:tc>
        <w:tc>
          <w:tcPr>
            <w:tcW w:w="1417" w:type="dxa"/>
            <w:tcBorders>
              <w:top w:val="single" w:sz="4" w:space="0" w:color="000000"/>
              <w:left w:val="single" w:sz="4" w:space="0" w:color="000000"/>
              <w:bottom w:val="single" w:sz="4" w:space="0" w:color="000000"/>
              <w:right w:val="single" w:sz="4" w:space="0" w:color="000000"/>
            </w:tcBorders>
            <w:vAlign w:val="center"/>
          </w:tcPr>
          <w:p w14:paraId="57824BA6" w14:textId="1CDDE953" w:rsidR="00172047" w:rsidRPr="00C22185" w:rsidRDefault="00172047" w:rsidP="00172047">
            <w:pPr>
              <w:pBdr>
                <w:top w:val="nil"/>
                <w:left w:val="nil"/>
                <w:bottom w:val="nil"/>
                <w:right w:val="nil"/>
                <w:between w:val="nil"/>
              </w:pBdr>
              <w:ind w:left="164"/>
            </w:pPr>
            <w:r w:rsidRPr="00C22185">
              <w:t>Vnt.</w:t>
            </w:r>
          </w:p>
        </w:tc>
      </w:tr>
      <w:tr w:rsidR="00172047" w:rsidRPr="00C22185" w14:paraId="6B1D4BD1" w14:textId="77777777" w:rsidTr="00B012D9">
        <w:tc>
          <w:tcPr>
            <w:tcW w:w="704" w:type="dxa"/>
            <w:tcBorders>
              <w:top w:val="single" w:sz="4" w:space="0" w:color="000000"/>
              <w:left w:val="single" w:sz="4" w:space="0" w:color="000000"/>
              <w:bottom w:val="single" w:sz="4" w:space="0" w:color="000000"/>
              <w:right w:val="single" w:sz="4" w:space="0" w:color="000000"/>
            </w:tcBorders>
            <w:vAlign w:val="center"/>
          </w:tcPr>
          <w:p w14:paraId="41B3ABCB" w14:textId="4AE400E4" w:rsidR="00172047" w:rsidRDefault="00172047" w:rsidP="00172047">
            <w:pPr>
              <w:pBdr>
                <w:top w:val="nil"/>
                <w:left w:val="nil"/>
                <w:bottom w:val="nil"/>
                <w:right w:val="nil"/>
                <w:between w:val="nil"/>
              </w:pBdr>
              <w:ind w:left="164"/>
            </w:pPr>
            <w:r>
              <w:lastRenderedPageBreak/>
              <w:t>1</w:t>
            </w:r>
            <w:r w:rsidRPr="00C22185">
              <w:t xml:space="preserve">6. </w:t>
            </w:r>
          </w:p>
        </w:tc>
        <w:tc>
          <w:tcPr>
            <w:tcW w:w="4678" w:type="dxa"/>
            <w:tcBorders>
              <w:top w:val="single" w:sz="4" w:space="0" w:color="000000"/>
              <w:left w:val="single" w:sz="4" w:space="0" w:color="000000"/>
              <w:bottom w:val="single" w:sz="4" w:space="0" w:color="000000"/>
              <w:right w:val="single" w:sz="4" w:space="0" w:color="000000"/>
            </w:tcBorders>
            <w:vAlign w:val="center"/>
          </w:tcPr>
          <w:p w14:paraId="24D25C32" w14:textId="060FAAC6" w:rsidR="00172047" w:rsidRPr="00C22185" w:rsidRDefault="00172047" w:rsidP="00172047">
            <w:pPr>
              <w:pBdr>
                <w:top w:val="nil"/>
                <w:left w:val="nil"/>
                <w:bottom w:val="nil"/>
                <w:right w:val="nil"/>
                <w:between w:val="nil"/>
              </w:pBdr>
              <w:ind w:left="164"/>
            </w:pPr>
            <w:r w:rsidRPr="00C22185">
              <w:t>Kampanijos administravimas Google kanale (Search, GDN, Youtube) **</w:t>
            </w:r>
          </w:p>
        </w:tc>
        <w:tc>
          <w:tcPr>
            <w:tcW w:w="2551" w:type="dxa"/>
            <w:tcBorders>
              <w:top w:val="single" w:sz="4" w:space="0" w:color="000000"/>
              <w:left w:val="single" w:sz="4" w:space="0" w:color="000000"/>
              <w:bottom w:val="single" w:sz="4" w:space="0" w:color="000000"/>
              <w:right w:val="single" w:sz="4" w:space="0" w:color="000000"/>
            </w:tcBorders>
            <w:vAlign w:val="center"/>
          </w:tcPr>
          <w:p w14:paraId="3527AEA6" w14:textId="22172946" w:rsidR="00172047" w:rsidRPr="00C22185" w:rsidRDefault="00172047" w:rsidP="00172047">
            <w:pPr>
              <w:pBdr>
                <w:top w:val="nil"/>
                <w:left w:val="nil"/>
                <w:bottom w:val="nil"/>
                <w:right w:val="nil"/>
                <w:between w:val="nil"/>
              </w:pBdr>
              <w:ind w:left="164"/>
            </w:pPr>
            <w:r w:rsidRPr="00C22185">
              <w:t>30</w:t>
            </w:r>
          </w:p>
        </w:tc>
        <w:tc>
          <w:tcPr>
            <w:tcW w:w="1417" w:type="dxa"/>
            <w:tcBorders>
              <w:top w:val="single" w:sz="4" w:space="0" w:color="000000"/>
              <w:left w:val="single" w:sz="4" w:space="0" w:color="000000"/>
              <w:bottom w:val="single" w:sz="4" w:space="0" w:color="000000"/>
              <w:right w:val="single" w:sz="4" w:space="0" w:color="000000"/>
            </w:tcBorders>
            <w:vAlign w:val="center"/>
          </w:tcPr>
          <w:p w14:paraId="4E63F0E4" w14:textId="6D9736DF" w:rsidR="00172047" w:rsidRPr="00C22185" w:rsidRDefault="00172047" w:rsidP="00172047">
            <w:pPr>
              <w:pBdr>
                <w:top w:val="nil"/>
                <w:left w:val="nil"/>
                <w:bottom w:val="nil"/>
                <w:right w:val="nil"/>
                <w:between w:val="nil"/>
              </w:pBdr>
              <w:ind w:left="164"/>
            </w:pPr>
            <w:r w:rsidRPr="00C22185">
              <w:t>Vnt.</w:t>
            </w:r>
          </w:p>
        </w:tc>
      </w:tr>
      <w:tr w:rsidR="00172047" w:rsidRPr="00C22185" w14:paraId="7C5A4F55" w14:textId="77777777" w:rsidTr="00B012D9">
        <w:tc>
          <w:tcPr>
            <w:tcW w:w="704" w:type="dxa"/>
            <w:tcBorders>
              <w:top w:val="single" w:sz="4" w:space="0" w:color="000000"/>
              <w:left w:val="single" w:sz="4" w:space="0" w:color="000000"/>
              <w:bottom w:val="single" w:sz="4" w:space="0" w:color="000000"/>
              <w:right w:val="single" w:sz="4" w:space="0" w:color="000000"/>
            </w:tcBorders>
            <w:vAlign w:val="center"/>
          </w:tcPr>
          <w:p w14:paraId="3345BC27" w14:textId="09EBA5B2" w:rsidR="00172047" w:rsidRDefault="00172047" w:rsidP="00172047">
            <w:pPr>
              <w:pBdr>
                <w:top w:val="nil"/>
                <w:left w:val="nil"/>
                <w:bottom w:val="nil"/>
                <w:right w:val="nil"/>
                <w:between w:val="nil"/>
              </w:pBdr>
              <w:ind w:left="164"/>
            </w:pPr>
            <w:r>
              <w:t>17.</w:t>
            </w:r>
          </w:p>
        </w:tc>
        <w:tc>
          <w:tcPr>
            <w:tcW w:w="4678" w:type="dxa"/>
            <w:tcBorders>
              <w:top w:val="single" w:sz="4" w:space="0" w:color="000000"/>
              <w:left w:val="single" w:sz="4" w:space="0" w:color="000000"/>
              <w:bottom w:val="single" w:sz="4" w:space="0" w:color="000000"/>
              <w:right w:val="single" w:sz="4" w:space="0" w:color="000000"/>
            </w:tcBorders>
            <w:vAlign w:val="center"/>
          </w:tcPr>
          <w:p w14:paraId="154FE582" w14:textId="55BF0812" w:rsidR="00172047" w:rsidRPr="00C22185" w:rsidRDefault="00172047" w:rsidP="00172047">
            <w:pPr>
              <w:pBdr>
                <w:top w:val="nil"/>
                <w:left w:val="nil"/>
                <w:bottom w:val="nil"/>
                <w:right w:val="nil"/>
                <w:between w:val="nil"/>
              </w:pBdr>
              <w:ind w:left="164"/>
            </w:pPr>
            <w:r w:rsidRPr="00C22185">
              <w:t>Reklamos kampanijų analizė ir ataskaitos parengimas</w:t>
            </w:r>
          </w:p>
        </w:tc>
        <w:tc>
          <w:tcPr>
            <w:tcW w:w="2551" w:type="dxa"/>
            <w:tcBorders>
              <w:top w:val="single" w:sz="4" w:space="0" w:color="000000"/>
              <w:left w:val="single" w:sz="4" w:space="0" w:color="000000"/>
              <w:bottom w:val="single" w:sz="4" w:space="0" w:color="000000"/>
              <w:right w:val="single" w:sz="4" w:space="0" w:color="000000"/>
            </w:tcBorders>
            <w:vAlign w:val="center"/>
          </w:tcPr>
          <w:p w14:paraId="35246EB0" w14:textId="1CA58218" w:rsidR="00172047" w:rsidRPr="00C22185" w:rsidRDefault="00172047" w:rsidP="00172047">
            <w:pPr>
              <w:pBdr>
                <w:top w:val="nil"/>
                <w:left w:val="nil"/>
                <w:bottom w:val="nil"/>
                <w:right w:val="nil"/>
                <w:between w:val="nil"/>
              </w:pBdr>
              <w:ind w:left="164"/>
            </w:pPr>
            <w:r w:rsidRPr="00C22185">
              <w:t>50</w:t>
            </w:r>
          </w:p>
        </w:tc>
        <w:tc>
          <w:tcPr>
            <w:tcW w:w="1417" w:type="dxa"/>
            <w:tcBorders>
              <w:top w:val="single" w:sz="4" w:space="0" w:color="000000"/>
              <w:left w:val="single" w:sz="4" w:space="0" w:color="000000"/>
              <w:bottom w:val="single" w:sz="4" w:space="0" w:color="000000"/>
              <w:right w:val="single" w:sz="4" w:space="0" w:color="000000"/>
            </w:tcBorders>
            <w:vAlign w:val="center"/>
          </w:tcPr>
          <w:p w14:paraId="51B73432" w14:textId="147C873F" w:rsidR="00172047" w:rsidRPr="00C22185" w:rsidRDefault="00172047" w:rsidP="00172047">
            <w:pPr>
              <w:pBdr>
                <w:top w:val="nil"/>
                <w:left w:val="nil"/>
                <w:bottom w:val="nil"/>
                <w:right w:val="nil"/>
                <w:between w:val="nil"/>
              </w:pBdr>
              <w:ind w:left="164"/>
            </w:pPr>
            <w:r w:rsidRPr="00C22185">
              <w:t>Val.</w:t>
            </w:r>
          </w:p>
        </w:tc>
      </w:tr>
      <w:tr w:rsidR="00172047" w:rsidRPr="00C22185" w14:paraId="7EB8CF82" w14:textId="77777777" w:rsidTr="00B012D9">
        <w:tc>
          <w:tcPr>
            <w:tcW w:w="704" w:type="dxa"/>
            <w:tcBorders>
              <w:top w:val="single" w:sz="4" w:space="0" w:color="000000"/>
              <w:left w:val="single" w:sz="4" w:space="0" w:color="000000"/>
              <w:bottom w:val="single" w:sz="4" w:space="0" w:color="000000"/>
              <w:right w:val="single" w:sz="4" w:space="0" w:color="000000"/>
            </w:tcBorders>
            <w:vAlign w:val="center"/>
          </w:tcPr>
          <w:p w14:paraId="5D005D2D" w14:textId="03D16C41" w:rsidR="00172047" w:rsidRDefault="00172047" w:rsidP="00172047">
            <w:pPr>
              <w:pBdr>
                <w:top w:val="nil"/>
                <w:left w:val="nil"/>
                <w:bottom w:val="nil"/>
                <w:right w:val="nil"/>
                <w:between w:val="nil"/>
              </w:pBdr>
              <w:ind w:left="164"/>
            </w:pPr>
            <w:r>
              <w:t>18.</w:t>
            </w:r>
          </w:p>
        </w:tc>
        <w:tc>
          <w:tcPr>
            <w:tcW w:w="4678" w:type="dxa"/>
            <w:tcBorders>
              <w:top w:val="single" w:sz="4" w:space="0" w:color="000000"/>
              <w:left w:val="single" w:sz="4" w:space="0" w:color="000000"/>
              <w:bottom w:val="single" w:sz="4" w:space="0" w:color="000000"/>
              <w:right w:val="single" w:sz="4" w:space="0" w:color="000000"/>
            </w:tcBorders>
            <w:vAlign w:val="center"/>
          </w:tcPr>
          <w:p w14:paraId="72037245" w14:textId="6ED07F7C" w:rsidR="00172047" w:rsidRPr="00C22185" w:rsidRDefault="00172047" w:rsidP="00172047">
            <w:pPr>
              <w:pBdr>
                <w:top w:val="nil"/>
                <w:left w:val="nil"/>
                <w:bottom w:val="nil"/>
                <w:right w:val="nil"/>
                <w:between w:val="nil"/>
              </w:pBdr>
              <w:ind w:left="164"/>
            </w:pPr>
            <w:r w:rsidRPr="00C22185">
              <w:t>Kitos, anksčiau neįvardintos paslaugos***.</w:t>
            </w:r>
          </w:p>
        </w:tc>
        <w:tc>
          <w:tcPr>
            <w:tcW w:w="2551" w:type="dxa"/>
            <w:tcBorders>
              <w:top w:val="single" w:sz="4" w:space="0" w:color="000000"/>
              <w:left w:val="single" w:sz="4" w:space="0" w:color="000000"/>
              <w:bottom w:val="single" w:sz="4" w:space="0" w:color="000000"/>
              <w:right w:val="single" w:sz="4" w:space="0" w:color="000000"/>
            </w:tcBorders>
            <w:vAlign w:val="center"/>
          </w:tcPr>
          <w:p w14:paraId="4FB7B33A" w14:textId="77777777" w:rsidR="00172047" w:rsidRPr="00181D40" w:rsidRDefault="00172047" w:rsidP="00172047">
            <w:pPr>
              <w:jc w:val="center"/>
              <w:rPr>
                <w:color w:val="000000"/>
              </w:rPr>
            </w:pPr>
            <w:r w:rsidRPr="00181D40">
              <w:t xml:space="preserve"> Papildomų paslaugų suma iš trečiųjų šalių 50 proc. nuo maksimalios Paslaugų apimties</w:t>
            </w:r>
          </w:p>
          <w:p w14:paraId="0943A2A0" w14:textId="5563A996" w:rsidR="00172047" w:rsidRPr="00181D40" w:rsidRDefault="00172047" w:rsidP="00172047">
            <w:pPr>
              <w:pBdr>
                <w:top w:val="nil"/>
                <w:left w:val="nil"/>
                <w:bottom w:val="nil"/>
                <w:right w:val="nil"/>
                <w:between w:val="nil"/>
              </w:pBdr>
              <w:ind w:left="164"/>
            </w:pPr>
            <w:r w:rsidRPr="00181D40">
              <w:t>60.000 Eur be PVM</w:t>
            </w:r>
          </w:p>
        </w:tc>
        <w:tc>
          <w:tcPr>
            <w:tcW w:w="1417" w:type="dxa"/>
            <w:tcBorders>
              <w:top w:val="single" w:sz="4" w:space="0" w:color="000000"/>
              <w:left w:val="single" w:sz="4" w:space="0" w:color="000000"/>
              <w:bottom w:val="single" w:sz="4" w:space="0" w:color="000000"/>
              <w:right w:val="single" w:sz="4" w:space="0" w:color="000000"/>
            </w:tcBorders>
            <w:vAlign w:val="center"/>
          </w:tcPr>
          <w:p w14:paraId="02C29AC9" w14:textId="6B6DC072" w:rsidR="00172047" w:rsidRPr="00181D40" w:rsidRDefault="00172047" w:rsidP="00172047">
            <w:pPr>
              <w:pBdr>
                <w:top w:val="nil"/>
                <w:left w:val="nil"/>
                <w:bottom w:val="nil"/>
                <w:right w:val="nil"/>
                <w:between w:val="nil"/>
              </w:pBdr>
              <w:ind w:left="164"/>
            </w:pPr>
            <w:r w:rsidRPr="00181D40">
              <w:t>60.000 EUR be PVM</w:t>
            </w:r>
          </w:p>
        </w:tc>
      </w:tr>
      <w:tr w:rsidR="00172047" w:rsidRPr="00C22185" w14:paraId="4800A2EB" w14:textId="77777777">
        <w:trPr>
          <w:trHeight w:val="699"/>
        </w:trPr>
        <w:tc>
          <w:tcPr>
            <w:tcW w:w="9350" w:type="dxa"/>
            <w:gridSpan w:val="4"/>
            <w:tcBorders>
              <w:top w:val="single" w:sz="4" w:space="0" w:color="000000"/>
              <w:left w:val="single" w:sz="4" w:space="0" w:color="000000"/>
              <w:bottom w:val="single" w:sz="4" w:space="0" w:color="000000"/>
              <w:right w:val="single" w:sz="4" w:space="0" w:color="000000"/>
            </w:tcBorders>
          </w:tcPr>
          <w:p w14:paraId="6E420E55" w14:textId="7EE4F0EB" w:rsidR="00172047" w:rsidRPr="00B012D9" w:rsidRDefault="00172047" w:rsidP="00172047">
            <w:pPr>
              <w:pBdr>
                <w:top w:val="nil"/>
                <w:left w:val="nil"/>
                <w:bottom w:val="nil"/>
                <w:right w:val="nil"/>
                <w:between w:val="nil"/>
              </w:pBdr>
              <w:ind w:left="164"/>
            </w:pPr>
          </w:p>
          <w:p w14:paraId="0000007C" w14:textId="6BFEA0B4" w:rsidR="00172047" w:rsidRPr="00C22185" w:rsidRDefault="00172047" w:rsidP="00172047">
            <w:pPr>
              <w:jc w:val="both"/>
            </w:pPr>
            <w:r w:rsidRPr="00C22185">
              <w:t xml:space="preserve">*Visi tekstai socialinių tinklų įrašams ir reklamai privalo būti patikrinti lietuvių kalbos redaktoriaus. Tiekėjas privalo įsitraukti kalbos redaktoriaus paslaugų įkainius į suteikiamų paslaugų kainas. </w:t>
            </w:r>
          </w:p>
          <w:p w14:paraId="0000007D" w14:textId="74F28D13" w:rsidR="00172047" w:rsidRPr="00C22185" w:rsidRDefault="00172047" w:rsidP="00172047">
            <w:pPr>
              <w:jc w:val="both"/>
            </w:pPr>
            <w:r w:rsidRPr="00C22185">
              <w:t>**Reklamos socialiniuose tinkluose ir Google kaštus Pirkėjas tiesiogiai apmokės socialinių tinklų ir Google savininkams</w:t>
            </w:r>
            <w:r w:rsidR="00181D40">
              <w:t xml:space="preserve">. </w:t>
            </w:r>
            <w:r w:rsidRPr="00C22185">
              <w:t xml:space="preserve">Tiekėjas įvertina tik savo administravimo kaštus. Nurodytas preliminarus reklamos biudžetas yra skirtas tik Tiekėjo pasiūlymo įvertinimui. </w:t>
            </w:r>
          </w:p>
          <w:p w14:paraId="0000007F" w14:textId="1EA540F6" w:rsidR="00172047" w:rsidRPr="00C22185" w:rsidRDefault="00172047" w:rsidP="00172047">
            <w:pPr>
              <w:jc w:val="both"/>
              <w:rPr>
                <w:i/>
              </w:rPr>
            </w:pPr>
            <w:r w:rsidRPr="00C22185">
              <w:t xml:space="preserve">*** Bus perkamos šios papildomos paslaugos, skirtos skaitmeninės rinkodaros paslaugoms įgyvendinti: fotografavimo ir </w:t>
            </w:r>
            <w:sdt>
              <w:sdtPr>
                <w:tag w:val="goog_rdk_13"/>
                <w:id w:val="1108076032"/>
              </w:sdtPr>
              <w:sdtContent/>
            </w:sdt>
            <w:sdt>
              <w:sdtPr>
                <w:tag w:val="goog_rdk_14"/>
                <w:id w:val="-381562037"/>
              </w:sdtPr>
              <w:sdtContent/>
            </w:sdt>
            <w:sdt>
              <w:sdtPr>
                <w:tag w:val="goog_rdk_15"/>
                <w:id w:val="1342202950"/>
              </w:sdtPr>
              <w:sdtContent/>
            </w:sdt>
            <w:sdt>
              <w:sdtPr>
                <w:tag w:val="goog_rdk_16"/>
                <w:id w:val="977496490"/>
              </w:sdtPr>
              <w:sdtContent/>
            </w:sdt>
            <w:sdt>
              <w:sdtPr>
                <w:tag w:val="goog_rdk_17"/>
                <w:id w:val="35407029"/>
              </w:sdtPr>
              <w:sdtContent/>
            </w:sdt>
            <w:r w:rsidRPr="00C22185">
              <w:t>filmavimo paslaugos (ne telefonu), video ir audio klipų garso takeliai, video klipams skirti kadrai, nuotraukos iš įvairių duomenų bazių, garsiniai įrašai skirti video klipams įgarsinti, aktoriai, skirti fotosesijoms ar video klipų vaidyboje, jų kostiumai ar kita atributika reikalinga fotosesijoms ar video klipų filmavimui, nuomonės formuotojų honorarai ir kitos reikalingos, bet neįtrauktos trečiųjų šalių išlaidos. Pirkėjui pareikalavus, Teikėjas privalės pateikti ne mažiau kaip 3 trečiųjų šalių tiekėjų sąmatas be PVM per 3 (tris) darbo dienas. Teikėjui, vadovaujantis kainodaros taisyklėmis, neturi būti sudėtinga šias išlaidas pagrįsti, o Pirkėjui neturi būti sudėtinga patikrinti šių išlaidų pagrįstumą. Už papildomas paslaugas bus apmokėta ne didesnėmis nei rinką atitinkančiomis kainomis. Į faktiškai patirtas išlaidas negali būti įtrauktas Teikėjo pelnas. Pirkėjas turi teisę reikalauti pasinaudoti kito teikėjo, pateikusio mažesnę paslaugos kainą, paslaugomis</w:t>
            </w:r>
            <w:r w:rsidRPr="00181D40">
              <w:t>. Bendra trečiųjų šalių ir administravimo kaina sudarys - trečiųjų šalių kaina be PVM + bendras PVM, jei toks taikomas.</w:t>
            </w:r>
          </w:p>
          <w:p w14:paraId="00000080" w14:textId="5327158F" w:rsidR="00172047" w:rsidRPr="00C22185" w:rsidRDefault="00172047" w:rsidP="00172047">
            <w:pPr>
              <w:numPr>
                <w:ilvl w:val="1"/>
                <w:numId w:val="3"/>
              </w:numPr>
              <w:pBdr>
                <w:top w:val="nil"/>
                <w:left w:val="nil"/>
                <w:bottom w:val="nil"/>
                <w:right w:val="nil"/>
                <w:between w:val="nil"/>
              </w:pBdr>
              <w:ind w:left="0" w:firstLine="164"/>
              <w:jc w:val="both"/>
              <w:rPr>
                <w:i/>
                <w:color w:val="000000"/>
                <w:u w:val="single"/>
              </w:rPr>
            </w:pPr>
            <w:r w:rsidRPr="00C22185">
              <w:rPr>
                <w:color w:val="000000"/>
              </w:rPr>
              <w:t>Paslaugų kiekiai preliminarūs. Pirkėjas numato, bet neįsipareigoja per Sutarties galiojimo laikotarpį nupirkti Paslaugų ne daugiau kaip už 145.200,00 EUR įskaitant visus mokesčius sumai. Į siūlomą kainą įskaityti visi tiekėjo mokami mokesčiai ir visos tiekėjo patiriamos su pirkimo sutarties vykdymu susijusios išlaidos.</w:t>
            </w:r>
          </w:p>
          <w:p w14:paraId="00000081" w14:textId="77777777" w:rsidR="00172047" w:rsidRPr="00C22185" w:rsidRDefault="00172047" w:rsidP="00172047">
            <w:pPr>
              <w:ind w:left="22"/>
              <w:jc w:val="both"/>
              <w:rPr>
                <w:i/>
              </w:rPr>
            </w:pPr>
          </w:p>
        </w:tc>
      </w:tr>
      <w:tr w:rsidR="00172047" w:rsidRPr="00C22185" w14:paraId="7AE576E6" w14:textId="77777777">
        <w:tc>
          <w:tcPr>
            <w:tcW w:w="9350" w:type="dxa"/>
            <w:gridSpan w:val="4"/>
            <w:tcBorders>
              <w:top w:val="single" w:sz="4" w:space="0" w:color="000000"/>
              <w:left w:val="single" w:sz="4" w:space="0" w:color="000000"/>
              <w:bottom w:val="single" w:sz="4" w:space="0" w:color="000000"/>
              <w:right w:val="single" w:sz="4" w:space="0" w:color="000000"/>
            </w:tcBorders>
          </w:tcPr>
          <w:p w14:paraId="00000083" w14:textId="77777777" w:rsidR="00172047" w:rsidRPr="00C22185" w:rsidRDefault="00172047" w:rsidP="00172047">
            <w:pPr>
              <w:numPr>
                <w:ilvl w:val="0"/>
                <w:numId w:val="3"/>
              </w:numPr>
              <w:pBdr>
                <w:top w:val="nil"/>
                <w:left w:val="nil"/>
                <w:bottom w:val="nil"/>
                <w:right w:val="nil"/>
                <w:between w:val="nil"/>
              </w:pBdr>
              <w:rPr>
                <w:b/>
                <w:color w:val="000000"/>
              </w:rPr>
            </w:pPr>
            <w:r w:rsidRPr="00C22185">
              <w:rPr>
                <w:b/>
                <w:color w:val="000000"/>
              </w:rPr>
              <w:t>PIRKIMO OBJEKTO APRAŠYMAS</w:t>
            </w:r>
          </w:p>
        </w:tc>
      </w:tr>
      <w:tr w:rsidR="00172047" w:rsidRPr="00C22185" w14:paraId="500F5AA0" w14:textId="77777777" w:rsidTr="0060590D">
        <w:trPr>
          <w:trHeight w:val="274"/>
        </w:trPr>
        <w:tc>
          <w:tcPr>
            <w:tcW w:w="9350" w:type="dxa"/>
            <w:gridSpan w:val="4"/>
            <w:tcBorders>
              <w:top w:val="single" w:sz="4" w:space="0" w:color="000000"/>
              <w:left w:val="single" w:sz="4" w:space="0" w:color="000000"/>
              <w:bottom w:val="single" w:sz="4" w:space="0" w:color="000000"/>
              <w:right w:val="single" w:sz="4" w:space="0" w:color="000000"/>
            </w:tcBorders>
          </w:tcPr>
          <w:p w14:paraId="00000084" w14:textId="77777777" w:rsidR="00172047" w:rsidRPr="00C22185" w:rsidRDefault="00172047" w:rsidP="00172047">
            <w:pPr>
              <w:numPr>
                <w:ilvl w:val="1"/>
                <w:numId w:val="3"/>
              </w:numPr>
              <w:pBdr>
                <w:top w:val="nil"/>
                <w:left w:val="nil"/>
                <w:bottom w:val="nil"/>
                <w:right w:val="nil"/>
                <w:between w:val="nil"/>
              </w:pBdr>
              <w:jc w:val="both"/>
              <w:rPr>
                <w:i/>
                <w:color w:val="000000"/>
              </w:rPr>
            </w:pPr>
            <w:r w:rsidRPr="00C22185">
              <w:rPr>
                <w:color w:val="000000"/>
              </w:rPr>
              <w:t xml:space="preserve"> Reikalavimai paslaugoms:</w:t>
            </w:r>
          </w:p>
          <w:p w14:paraId="00000086" w14:textId="4DB1E422" w:rsidR="00172047" w:rsidRPr="00C22185" w:rsidRDefault="00172047" w:rsidP="00172047">
            <w:pPr>
              <w:numPr>
                <w:ilvl w:val="2"/>
                <w:numId w:val="3"/>
              </w:numPr>
              <w:pBdr>
                <w:top w:val="nil"/>
                <w:left w:val="nil"/>
                <w:bottom w:val="nil"/>
                <w:right w:val="nil"/>
                <w:between w:val="nil"/>
              </w:pBdr>
              <w:ind w:left="22" w:firstLine="0"/>
              <w:jc w:val="both"/>
              <w:rPr>
                <w:color w:val="000000"/>
              </w:rPr>
            </w:pPr>
            <w:r w:rsidRPr="00C22185">
              <w:rPr>
                <w:color w:val="000000"/>
              </w:rPr>
              <w:t xml:space="preserve">Reklaminių kampanijų socialiniuose tinkluose, visuose </w:t>
            </w:r>
            <w:r w:rsidRPr="00C22185">
              <w:t xml:space="preserve">Pirkėjo naudojamuose tinkluose </w:t>
            </w:r>
            <w:r w:rsidRPr="00C22185">
              <w:rPr>
                <w:color w:val="000000"/>
              </w:rPr>
              <w:t xml:space="preserve">skaitmeniniuose kanaluose įgyvendinimas (kūrybinės koncepcijos ir žinutės sukūrimas, kampanijos reklamos strategijos ir mechanikos parengimas, planavimas, paleidimas, optimizavimas, analizė). </w:t>
            </w:r>
          </w:p>
          <w:p w14:paraId="00000087" w14:textId="6EFDFAEF" w:rsidR="00172047" w:rsidRPr="00C22185" w:rsidRDefault="00172047" w:rsidP="00172047">
            <w:pPr>
              <w:numPr>
                <w:ilvl w:val="2"/>
                <w:numId w:val="3"/>
              </w:numPr>
              <w:pBdr>
                <w:top w:val="nil"/>
                <w:left w:val="nil"/>
                <w:bottom w:val="nil"/>
                <w:right w:val="nil"/>
                <w:between w:val="nil"/>
              </w:pBdr>
              <w:ind w:left="22" w:firstLine="0"/>
              <w:jc w:val="both"/>
              <w:rPr>
                <w:color w:val="000000"/>
              </w:rPr>
            </w:pPr>
            <w:r w:rsidRPr="00C22185">
              <w:rPr>
                <w:color w:val="000000"/>
              </w:rPr>
              <w:t xml:space="preserve">Įrašų kūrimas socialiniams tinklams įvairiais formatais su tekstu bei jų adaptavimas. </w:t>
            </w:r>
          </w:p>
          <w:p w14:paraId="00000088" w14:textId="0784994D" w:rsidR="00172047" w:rsidRPr="00C22185" w:rsidRDefault="00172047" w:rsidP="00172047">
            <w:pPr>
              <w:numPr>
                <w:ilvl w:val="2"/>
                <w:numId w:val="3"/>
              </w:numPr>
              <w:pBdr>
                <w:top w:val="nil"/>
                <w:left w:val="nil"/>
                <w:bottom w:val="nil"/>
                <w:right w:val="nil"/>
                <w:between w:val="nil"/>
              </w:pBdr>
              <w:ind w:left="22" w:firstLine="0"/>
              <w:jc w:val="both"/>
              <w:rPr>
                <w:color w:val="000000"/>
              </w:rPr>
            </w:pPr>
            <w:r w:rsidRPr="00C22185">
              <w:rPr>
                <w:color w:val="000000"/>
              </w:rPr>
              <w:t>Video įrašų kūrimas socialiniams tinklams (trukmė iki</w:t>
            </w:r>
            <w:r>
              <w:rPr>
                <w:color w:val="000000"/>
              </w:rPr>
              <w:t xml:space="preserve"> 60 </w:t>
            </w:r>
            <w:r w:rsidRPr="00C22185">
              <w:rPr>
                <w:color w:val="000000"/>
              </w:rPr>
              <w:t xml:space="preserve">sek., vaizdo medžiaga filmuojama su kamera, be samdomų aktorių) ir video adaptavimas įvairiais formatais. </w:t>
            </w:r>
          </w:p>
          <w:p w14:paraId="00000089" w14:textId="77777777" w:rsidR="00172047" w:rsidRPr="00C22185" w:rsidRDefault="00172047" w:rsidP="00172047">
            <w:pPr>
              <w:numPr>
                <w:ilvl w:val="2"/>
                <w:numId w:val="3"/>
              </w:numPr>
              <w:pBdr>
                <w:top w:val="nil"/>
                <w:left w:val="nil"/>
                <w:bottom w:val="nil"/>
                <w:right w:val="nil"/>
                <w:between w:val="nil"/>
              </w:pBdr>
              <w:ind w:left="22" w:firstLine="0"/>
              <w:jc w:val="both"/>
              <w:rPr>
                <w:color w:val="000000"/>
              </w:rPr>
            </w:pPr>
            <w:r w:rsidRPr="00C22185">
              <w:rPr>
                <w:color w:val="000000"/>
              </w:rPr>
              <w:t xml:space="preserve">Reklamos kampanijų ar pavienių įrašų/ priemonių reklamos administravimas ir optimizavimas socialiniuose tinkluose, Google ir kitose programatinėse platformose. </w:t>
            </w:r>
          </w:p>
          <w:p w14:paraId="0000008A" w14:textId="77777777" w:rsidR="00172047" w:rsidRPr="00C22185" w:rsidRDefault="00172047" w:rsidP="00172047">
            <w:pPr>
              <w:numPr>
                <w:ilvl w:val="2"/>
                <w:numId w:val="3"/>
              </w:numPr>
              <w:pBdr>
                <w:top w:val="nil"/>
                <w:left w:val="nil"/>
                <w:bottom w:val="nil"/>
                <w:right w:val="nil"/>
                <w:between w:val="nil"/>
              </w:pBdr>
              <w:ind w:left="22" w:firstLine="0"/>
              <w:jc w:val="both"/>
              <w:rPr>
                <w:color w:val="000000"/>
              </w:rPr>
            </w:pPr>
            <w:r w:rsidRPr="00C22185">
              <w:rPr>
                <w:color w:val="000000"/>
              </w:rPr>
              <w:t xml:space="preserve">Reklamos kampanijų analizė ir </w:t>
            </w:r>
            <w:r w:rsidRPr="00C22185">
              <w:t>ataskaitos</w:t>
            </w:r>
            <w:r w:rsidRPr="00C22185">
              <w:rPr>
                <w:color w:val="000000"/>
              </w:rPr>
              <w:t xml:space="preserve"> parengimas per 2 savaites nuo kampanijos pabaigos ppt, excel ar kitu formatu. </w:t>
            </w:r>
          </w:p>
          <w:p w14:paraId="0000008B" w14:textId="3E6C2398" w:rsidR="00172047" w:rsidRPr="00C22185" w:rsidRDefault="00172047" w:rsidP="00172047">
            <w:pPr>
              <w:numPr>
                <w:ilvl w:val="2"/>
                <w:numId w:val="3"/>
              </w:numPr>
              <w:pBdr>
                <w:top w:val="nil"/>
                <w:left w:val="nil"/>
                <w:bottom w:val="nil"/>
                <w:right w:val="nil"/>
                <w:between w:val="nil"/>
              </w:pBdr>
              <w:ind w:left="22" w:firstLine="0"/>
              <w:jc w:val="both"/>
              <w:rPr>
                <w:color w:val="000000"/>
              </w:rPr>
            </w:pPr>
            <w:r w:rsidRPr="00C22185">
              <w:rPr>
                <w:color w:val="000000"/>
              </w:rPr>
              <w:t xml:space="preserve">Esant poreikiui - rinkodaros kampanijų paleidimas, išnaudojant alternatyvaus turinio platformas, žiniasklaidos portalų socialinius tinklus ir pan. </w:t>
            </w:r>
          </w:p>
          <w:p w14:paraId="0000008E" w14:textId="678C09E7" w:rsidR="00172047" w:rsidRPr="00C22185" w:rsidRDefault="00172047" w:rsidP="00172047">
            <w:pPr>
              <w:pBdr>
                <w:top w:val="nil"/>
                <w:left w:val="nil"/>
                <w:bottom w:val="nil"/>
                <w:right w:val="nil"/>
                <w:between w:val="nil"/>
              </w:pBdr>
              <w:ind w:left="22"/>
              <w:jc w:val="both"/>
              <w:rPr>
                <w:color w:val="000000"/>
              </w:rPr>
            </w:pPr>
            <w:r w:rsidRPr="00C22185">
              <w:rPr>
                <w:b/>
                <w:color w:val="000000"/>
              </w:rPr>
              <w:t>Svarbu</w:t>
            </w:r>
            <w:r w:rsidRPr="00C22185">
              <w:rPr>
                <w:color w:val="000000"/>
              </w:rPr>
              <w:t>: visi tekstai turi būti suredaguoti kalbos redaktorių ir patvirtinti tekstų rašytojų. Teksto redagavimą ir tikrinimą apmoka Tiekėjas. Pirkėjui išreiškus pastabas dėl tekstų rašytojų ir redaktorių darbo kokybės, jie turi būti pakeisti.</w:t>
            </w:r>
          </w:p>
          <w:p w14:paraId="0000008F" w14:textId="791E0D70" w:rsidR="00172047" w:rsidRPr="00C22185" w:rsidRDefault="00172047" w:rsidP="00172047">
            <w:pPr>
              <w:numPr>
                <w:ilvl w:val="1"/>
                <w:numId w:val="3"/>
              </w:numPr>
              <w:pBdr>
                <w:top w:val="nil"/>
                <w:left w:val="nil"/>
                <w:bottom w:val="nil"/>
                <w:right w:val="nil"/>
                <w:between w:val="nil"/>
              </w:pBdr>
              <w:jc w:val="both"/>
              <w:rPr>
                <w:color w:val="000000"/>
              </w:rPr>
            </w:pPr>
            <w:r w:rsidRPr="00C22185">
              <w:rPr>
                <w:color w:val="000000"/>
              </w:rPr>
              <w:lastRenderedPageBreak/>
              <w:t xml:space="preserve"> Pirkėjo komunikacijos ir reklamos kontekstas (komunikacijos tikslai):</w:t>
            </w:r>
          </w:p>
          <w:p w14:paraId="00000090" w14:textId="015650A7" w:rsidR="00172047" w:rsidRPr="00C22185" w:rsidRDefault="00172047" w:rsidP="00172047">
            <w:pPr>
              <w:ind w:left="360"/>
              <w:jc w:val="both"/>
            </w:pPr>
            <w:r w:rsidRPr="00C22185">
              <w:t xml:space="preserve">Vilniaus miesto savivaldybė vykdo nuolatinę komunikaciją socialiniuose tinkluose bei įgyvendina įvairias reklamos kampanijas skirtingoms tikslinėms auditorijoms sostinės gyventojams: </w:t>
            </w:r>
          </w:p>
          <w:p w14:paraId="00000091" w14:textId="777C54C3" w:rsidR="00172047" w:rsidRPr="00C22185" w:rsidRDefault="00172047" w:rsidP="00172047">
            <w:pPr>
              <w:numPr>
                <w:ilvl w:val="0"/>
                <w:numId w:val="4"/>
              </w:numPr>
              <w:pBdr>
                <w:top w:val="nil"/>
                <w:left w:val="nil"/>
                <w:bottom w:val="nil"/>
                <w:right w:val="nil"/>
                <w:between w:val="nil"/>
              </w:pBdr>
              <w:jc w:val="both"/>
            </w:pPr>
            <w:r w:rsidRPr="00C22185">
              <w:rPr>
                <w:color w:val="000000"/>
              </w:rPr>
              <w:t xml:space="preserve">Socialiniuose tinkluose: „Facebook“, „Instagram”, „LinkedIn” ir kita; </w:t>
            </w:r>
          </w:p>
          <w:p w14:paraId="00000092" w14:textId="77777777" w:rsidR="00172047" w:rsidRPr="00C22185" w:rsidRDefault="00172047" w:rsidP="00172047">
            <w:pPr>
              <w:numPr>
                <w:ilvl w:val="0"/>
                <w:numId w:val="4"/>
              </w:numPr>
              <w:pBdr>
                <w:top w:val="nil"/>
                <w:left w:val="nil"/>
                <w:bottom w:val="nil"/>
                <w:right w:val="nil"/>
                <w:between w:val="nil"/>
              </w:pBdr>
              <w:jc w:val="both"/>
            </w:pPr>
            <w:r w:rsidRPr="00C22185">
              <w:rPr>
                <w:color w:val="000000"/>
              </w:rPr>
              <w:t>Google kanaluose (Search, Google Display Network, Youtube);</w:t>
            </w:r>
          </w:p>
          <w:p w14:paraId="00000094" w14:textId="29F0976D" w:rsidR="00172047" w:rsidRPr="00C22185" w:rsidRDefault="00172047" w:rsidP="00172047">
            <w:pPr>
              <w:numPr>
                <w:ilvl w:val="0"/>
                <w:numId w:val="4"/>
              </w:numPr>
              <w:pBdr>
                <w:top w:val="nil"/>
                <w:left w:val="nil"/>
                <w:bottom w:val="nil"/>
                <w:right w:val="nil"/>
                <w:between w:val="nil"/>
              </w:pBdr>
              <w:jc w:val="both"/>
            </w:pPr>
            <w:r w:rsidRPr="00C22185">
              <w:rPr>
                <w:color w:val="000000"/>
              </w:rPr>
              <w:t xml:space="preserve">Kituose skaitmeniniuose reklamos kanaluose. </w:t>
            </w:r>
          </w:p>
          <w:p w14:paraId="00000096" w14:textId="0DEDEFFE" w:rsidR="00172047" w:rsidRPr="00C22185" w:rsidRDefault="00172047" w:rsidP="00172047">
            <w:pPr>
              <w:jc w:val="both"/>
            </w:pPr>
            <w:r w:rsidRPr="00C22185">
              <w:t>Tikslinės auditorijos ir į juos nukreipti socialinių tinklų kanalai:</w:t>
            </w:r>
          </w:p>
          <w:p w14:paraId="000000AB" w14:textId="5FA6286B" w:rsidR="00172047" w:rsidRPr="0060590D" w:rsidRDefault="00172047" w:rsidP="00172047">
            <w:pPr>
              <w:jc w:val="both"/>
              <w:rPr>
                <w:highlight w:val="darkGray"/>
              </w:rPr>
            </w:pPr>
            <w:r w:rsidRPr="00C22185">
              <w:t>Tikslinė auditorija –</w:t>
            </w:r>
            <w:r>
              <w:t xml:space="preserve"> </w:t>
            </w:r>
            <w:r w:rsidRPr="0060590D">
              <w:t>visi Vilniaus gyventojai, besidomintys Vilniaus miesto aktualijomis, renginiais</w:t>
            </w:r>
            <w:r w:rsidRPr="0060590D">
              <w:rPr>
                <w:color w:val="000000"/>
              </w:rPr>
              <w:t>.</w:t>
            </w:r>
          </w:p>
        </w:tc>
      </w:tr>
      <w:tr w:rsidR="00172047" w:rsidRPr="00C22185" w14:paraId="78149CBD" w14:textId="77777777">
        <w:tc>
          <w:tcPr>
            <w:tcW w:w="9350" w:type="dxa"/>
            <w:gridSpan w:val="4"/>
            <w:tcBorders>
              <w:top w:val="single" w:sz="4" w:space="0" w:color="000000"/>
              <w:left w:val="single" w:sz="4" w:space="0" w:color="000000"/>
              <w:bottom w:val="single" w:sz="4" w:space="0" w:color="000000"/>
              <w:right w:val="single" w:sz="4" w:space="0" w:color="000000"/>
            </w:tcBorders>
          </w:tcPr>
          <w:p w14:paraId="000000AC" w14:textId="77777777" w:rsidR="00172047" w:rsidRPr="00C22185" w:rsidRDefault="00172047" w:rsidP="00172047">
            <w:pPr>
              <w:numPr>
                <w:ilvl w:val="0"/>
                <w:numId w:val="3"/>
              </w:numPr>
              <w:pBdr>
                <w:top w:val="nil"/>
                <w:left w:val="nil"/>
                <w:bottom w:val="nil"/>
                <w:right w:val="nil"/>
                <w:between w:val="nil"/>
              </w:pBdr>
              <w:rPr>
                <w:b/>
                <w:color w:val="000000"/>
              </w:rPr>
            </w:pPr>
            <w:r w:rsidRPr="00C22185">
              <w:rPr>
                <w:b/>
                <w:color w:val="000000"/>
              </w:rPr>
              <w:lastRenderedPageBreak/>
              <w:t>PASLAUGŲ VYKDYMO VIETA</w:t>
            </w:r>
          </w:p>
        </w:tc>
      </w:tr>
      <w:tr w:rsidR="00172047" w:rsidRPr="00C22185" w14:paraId="49CDFF16" w14:textId="77777777">
        <w:trPr>
          <w:trHeight w:val="339"/>
        </w:trPr>
        <w:tc>
          <w:tcPr>
            <w:tcW w:w="9350" w:type="dxa"/>
            <w:gridSpan w:val="4"/>
            <w:tcBorders>
              <w:top w:val="single" w:sz="4" w:space="0" w:color="000000"/>
              <w:left w:val="single" w:sz="4" w:space="0" w:color="000000"/>
              <w:bottom w:val="single" w:sz="4" w:space="0" w:color="000000"/>
              <w:right w:val="single" w:sz="4" w:space="0" w:color="000000"/>
            </w:tcBorders>
          </w:tcPr>
          <w:p w14:paraId="000000AD" w14:textId="26BFD6DC" w:rsidR="00172047" w:rsidRPr="00C22185" w:rsidRDefault="00172047" w:rsidP="00172047">
            <w:pPr>
              <w:numPr>
                <w:ilvl w:val="1"/>
                <w:numId w:val="3"/>
              </w:numPr>
              <w:pBdr>
                <w:top w:val="nil"/>
                <w:left w:val="nil"/>
                <w:bottom w:val="nil"/>
                <w:right w:val="nil"/>
                <w:between w:val="nil"/>
              </w:pBdr>
              <w:ind w:left="0" w:firstLine="164"/>
              <w:rPr>
                <w:i/>
                <w:color w:val="000000"/>
              </w:rPr>
            </w:pPr>
            <w:r w:rsidRPr="00C22185">
              <w:rPr>
                <w:color w:val="000000"/>
              </w:rPr>
              <w:t xml:space="preserve">  Nuotoliniu būdu ir pristatant bei aptariant adresu Konstitucijos pr. 3, Vilnius. </w:t>
            </w:r>
          </w:p>
        </w:tc>
      </w:tr>
      <w:tr w:rsidR="00172047" w:rsidRPr="00C22185" w14:paraId="7EBFD5B7" w14:textId="77777777">
        <w:tc>
          <w:tcPr>
            <w:tcW w:w="9350" w:type="dxa"/>
            <w:gridSpan w:val="4"/>
            <w:tcBorders>
              <w:top w:val="single" w:sz="4" w:space="0" w:color="000000"/>
              <w:left w:val="single" w:sz="4" w:space="0" w:color="000000"/>
              <w:bottom w:val="single" w:sz="4" w:space="0" w:color="000000"/>
              <w:right w:val="single" w:sz="4" w:space="0" w:color="000000"/>
            </w:tcBorders>
          </w:tcPr>
          <w:p w14:paraId="000000AE" w14:textId="77777777" w:rsidR="00172047" w:rsidRPr="00C22185" w:rsidRDefault="00172047" w:rsidP="00172047">
            <w:pPr>
              <w:numPr>
                <w:ilvl w:val="0"/>
                <w:numId w:val="3"/>
              </w:numPr>
              <w:pBdr>
                <w:top w:val="nil"/>
                <w:left w:val="nil"/>
                <w:bottom w:val="nil"/>
                <w:right w:val="nil"/>
                <w:between w:val="nil"/>
              </w:pBdr>
              <w:rPr>
                <w:b/>
                <w:color w:val="000000"/>
              </w:rPr>
            </w:pPr>
            <w:r w:rsidRPr="00C22185">
              <w:rPr>
                <w:b/>
                <w:color w:val="000000"/>
              </w:rPr>
              <w:t>VYKDYMO TVARKA IR TERMINAI</w:t>
            </w:r>
          </w:p>
        </w:tc>
      </w:tr>
      <w:tr w:rsidR="00172047" w:rsidRPr="00C22185" w14:paraId="2076CECF" w14:textId="77777777">
        <w:trPr>
          <w:trHeight w:val="602"/>
        </w:trPr>
        <w:tc>
          <w:tcPr>
            <w:tcW w:w="9350" w:type="dxa"/>
            <w:gridSpan w:val="4"/>
            <w:tcBorders>
              <w:top w:val="single" w:sz="4" w:space="0" w:color="000000"/>
              <w:left w:val="single" w:sz="4" w:space="0" w:color="000000"/>
              <w:bottom w:val="single" w:sz="4" w:space="0" w:color="000000"/>
              <w:right w:val="single" w:sz="4" w:space="0" w:color="000000"/>
            </w:tcBorders>
          </w:tcPr>
          <w:p w14:paraId="000000AF" w14:textId="77777777" w:rsidR="00172047" w:rsidRPr="00C22185" w:rsidRDefault="00172047" w:rsidP="00172047">
            <w:pPr>
              <w:numPr>
                <w:ilvl w:val="1"/>
                <w:numId w:val="3"/>
              </w:numPr>
              <w:pBdr>
                <w:top w:val="nil"/>
                <w:left w:val="nil"/>
                <w:bottom w:val="nil"/>
                <w:right w:val="nil"/>
                <w:between w:val="nil"/>
              </w:pBdr>
              <w:tabs>
                <w:tab w:val="left" w:pos="589"/>
              </w:tabs>
              <w:ind w:left="22" w:firstLine="142"/>
              <w:jc w:val="both"/>
              <w:rPr>
                <w:i/>
                <w:color w:val="000000"/>
              </w:rPr>
            </w:pPr>
            <w:r w:rsidRPr="00C22185">
              <w:rPr>
                <w:color w:val="000000"/>
              </w:rPr>
              <w:t xml:space="preserve"> Išsamią informaciją apie norimas įsigyti paslaugas Pirkėjas pateiks su kiekvienu konkrečiu paslaugų užsakymu. </w:t>
            </w:r>
          </w:p>
          <w:p w14:paraId="000000B0" w14:textId="7E3B8B7A" w:rsidR="00172047" w:rsidRPr="00C22185" w:rsidRDefault="00172047" w:rsidP="00172047">
            <w:pPr>
              <w:numPr>
                <w:ilvl w:val="1"/>
                <w:numId w:val="3"/>
              </w:numPr>
              <w:pBdr>
                <w:top w:val="nil"/>
                <w:left w:val="nil"/>
                <w:bottom w:val="nil"/>
                <w:right w:val="nil"/>
                <w:between w:val="nil"/>
              </w:pBdr>
              <w:tabs>
                <w:tab w:val="left" w:pos="589"/>
              </w:tabs>
              <w:ind w:left="22" w:firstLine="142"/>
              <w:jc w:val="both"/>
              <w:rPr>
                <w:i/>
                <w:color w:val="000000"/>
              </w:rPr>
            </w:pPr>
            <w:r w:rsidRPr="00C22185">
              <w:rPr>
                <w:color w:val="000000"/>
              </w:rPr>
              <w:t xml:space="preserve">Pirkėjas paslaugų užsakymą pateiks elektroniniu paštu. Užsakytų paslaugų sąmata ir užsakymo terminas suderinami su Pirkėju prieš užsakymo vykdymą. Maksimalūs terminai (terminas gali kisti bendru Pirkėjo ir Tiekėjo sutarimu): </w:t>
            </w:r>
          </w:p>
          <w:p w14:paraId="000000B1" w14:textId="4D62B7CA" w:rsidR="00172047" w:rsidRPr="00C22185" w:rsidRDefault="00172047" w:rsidP="00172047">
            <w:pPr>
              <w:numPr>
                <w:ilvl w:val="0"/>
                <w:numId w:val="4"/>
              </w:numPr>
              <w:pBdr>
                <w:top w:val="nil"/>
                <w:left w:val="nil"/>
                <w:bottom w:val="nil"/>
                <w:right w:val="nil"/>
                <w:between w:val="nil"/>
              </w:pBdr>
              <w:tabs>
                <w:tab w:val="left" w:pos="589"/>
              </w:tabs>
              <w:jc w:val="both"/>
              <w:rPr>
                <w:color w:val="000000"/>
              </w:rPr>
            </w:pPr>
            <w:r w:rsidRPr="00C22185">
              <w:rPr>
                <w:color w:val="000000"/>
              </w:rPr>
              <w:t>Reklaminės kampanijos idėjos parengimas, preliminarus veiksmų planas ir biudžetas – iki 10 d. d.</w:t>
            </w:r>
          </w:p>
          <w:p w14:paraId="000000B3" w14:textId="7A1A7086" w:rsidR="00172047" w:rsidRPr="00C22185" w:rsidRDefault="00172047" w:rsidP="00172047">
            <w:pPr>
              <w:numPr>
                <w:ilvl w:val="0"/>
                <w:numId w:val="4"/>
              </w:numPr>
              <w:pBdr>
                <w:top w:val="nil"/>
                <w:left w:val="nil"/>
                <w:bottom w:val="nil"/>
                <w:right w:val="nil"/>
                <w:between w:val="nil"/>
              </w:pBdr>
              <w:tabs>
                <w:tab w:val="left" w:pos="589"/>
              </w:tabs>
              <w:jc w:val="both"/>
              <w:rPr>
                <w:color w:val="000000"/>
              </w:rPr>
            </w:pPr>
            <w:r w:rsidRPr="00C22185">
              <w:rPr>
                <w:color w:val="000000"/>
              </w:rPr>
              <w:t>Reklaminės kampanijos priemonių parengimas (priklauso nuo priemonių apimties ir sudėtingumo kiekvieną kart tariamasi pagal konkretų atvejį) – 5 – 10 d. d.</w:t>
            </w:r>
          </w:p>
          <w:p w14:paraId="000000B4" w14:textId="475701F9" w:rsidR="00172047" w:rsidRPr="00C22185" w:rsidRDefault="00172047" w:rsidP="00172047">
            <w:pPr>
              <w:numPr>
                <w:ilvl w:val="0"/>
                <w:numId w:val="4"/>
              </w:numPr>
              <w:pBdr>
                <w:top w:val="nil"/>
                <w:left w:val="nil"/>
                <w:bottom w:val="nil"/>
                <w:right w:val="nil"/>
                <w:between w:val="nil"/>
              </w:pBdr>
              <w:tabs>
                <w:tab w:val="left" w:pos="589"/>
              </w:tabs>
              <w:jc w:val="both"/>
              <w:rPr>
                <w:color w:val="000000"/>
              </w:rPr>
            </w:pPr>
            <w:r w:rsidRPr="00C22185">
              <w:rPr>
                <w:color w:val="000000"/>
              </w:rPr>
              <w:t>Socialinių tinklų įrašo parengimas – iki 5 d. d. (įrašas turi būti parengtas ir suderintas su Pirkėju ne vėliau nei 2 d.</w:t>
            </w:r>
            <w:r>
              <w:rPr>
                <w:color w:val="000000"/>
              </w:rPr>
              <w:t xml:space="preserve"> </w:t>
            </w:r>
            <w:r w:rsidRPr="00C22185">
              <w:rPr>
                <w:color w:val="000000"/>
              </w:rPr>
              <w:t xml:space="preserve">d. prieš įrašo paleidimą). </w:t>
            </w:r>
          </w:p>
          <w:p w14:paraId="000000B5" w14:textId="77777777" w:rsidR="00172047" w:rsidRPr="00C22185" w:rsidRDefault="00172047" w:rsidP="00172047">
            <w:pPr>
              <w:numPr>
                <w:ilvl w:val="1"/>
                <w:numId w:val="3"/>
              </w:numPr>
              <w:pBdr>
                <w:top w:val="nil"/>
                <w:left w:val="nil"/>
                <w:bottom w:val="nil"/>
                <w:right w:val="nil"/>
                <w:between w:val="nil"/>
              </w:pBdr>
              <w:tabs>
                <w:tab w:val="left" w:pos="589"/>
              </w:tabs>
              <w:ind w:left="22" w:firstLine="142"/>
              <w:jc w:val="both"/>
              <w:rPr>
                <w:i/>
                <w:color w:val="000000"/>
              </w:rPr>
            </w:pPr>
            <w:r w:rsidRPr="00C22185">
              <w:rPr>
                <w:color w:val="000000"/>
              </w:rPr>
              <w:t xml:space="preserve">Visus paslaugos teikimo sprendimus Tiekėjas privalo suderinti su Pirkėju, ištaisyti atsiradusius trūkumas savo sąskaita per 1 darbo dieną. Paslauga atlikta Tiekėjo iniciatyva, nesuderinus su Pirkėju, nelaikoma sutarties objektu ir nebus apmokama. </w:t>
            </w:r>
          </w:p>
          <w:p w14:paraId="000000B6" w14:textId="77777777" w:rsidR="00172047" w:rsidRPr="00C22185" w:rsidRDefault="00172047" w:rsidP="00172047">
            <w:pPr>
              <w:numPr>
                <w:ilvl w:val="1"/>
                <w:numId w:val="3"/>
              </w:numPr>
              <w:pBdr>
                <w:top w:val="nil"/>
                <w:left w:val="nil"/>
                <w:bottom w:val="nil"/>
                <w:right w:val="nil"/>
                <w:between w:val="nil"/>
              </w:pBdr>
              <w:tabs>
                <w:tab w:val="left" w:pos="589"/>
              </w:tabs>
              <w:ind w:left="22" w:firstLine="142"/>
              <w:jc w:val="both"/>
              <w:rPr>
                <w:i/>
                <w:color w:val="000000"/>
              </w:rPr>
            </w:pPr>
            <w:r w:rsidRPr="00C22185">
              <w:rPr>
                <w:color w:val="000000"/>
              </w:rPr>
              <w:t xml:space="preserve">Sutarties galiojimo laikotarpiu gali pasitaikyti greitai reaguoti reikalaujančių užsakymų. Pateikdamas užsakymą Pirkėjas praneš, jeigu užsakymas reikalaus greitai reaguoti. Tokiu atveju Tiekėjas įsipareigoja atsakyti į tokią užklausą per 1 darbo dieną. Sutarties galiojimo metu gali būti daugiausia du greitai reaguoti reikalaujantys užsakymai per mėnesį. </w:t>
            </w:r>
          </w:p>
          <w:p w14:paraId="000000B7" w14:textId="77777777" w:rsidR="00172047" w:rsidRPr="00C22185" w:rsidRDefault="00172047" w:rsidP="00172047">
            <w:pPr>
              <w:numPr>
                <w:ilvl w:val="1"/>
                <w:numId w:val="3"/>
              </w:numPr>
              <w:pBdr>
                <w:top w:val="nil"/>
                <w:left w:val="nil"/>
                <w:bottom w:val="nil"/>
                <w:right w:val="nil"/>
                <w:between w:val="nil"/>
              </w:pBdr>
              <w:tabs>
                <w:tab w:val="left" w:pos="589"/>
              </w:tabs>
              <w:ind w:left="22" w:firstLine="142"/>
              <w:jc w:val="both"/>
              <w:rPr>
                <w:i/>
                <w:color w:val="000000"/>
              </w:rPr>
            </w:pPr>
            <w:r w:rsidRPr="00C22185">
              <w:rPr>
                <w:color w:val="000000"/>
              </w:rPr>
              <w:t xml:space="preserve">Tiekėjas, suderinęs su Pirkėju, turi teisę paslaugoms teikti samdyti trečiąsias šalis. Į Paslaugų teikimo įkainius turi būti įskaityti visi mokesčiai ir kitos tiekėjo išlaidos, susijusios su skaitmeninės rinkodaros Paslaugų teikimu. Už Techninės specifikacijos 3.1.1.-3.1.7. punkte numatytas paslaugas Pirkėjas atsiskaitys pagal fiksuotą valandinį arba vieneto įkainį. Tiekėjas privalės kartu su sąskaita faktūra pateikti išlaidas pagrindžiančius trečiųjų šalių dokumentus. Išlaidas, susijusios su kitomis tiekėjo veiklomis ar tiekėjo veiklomis pagal kitus užsakymus, tiekėjas apmoka pats. </w:t>
            </w:r>
          </w:p>
          <w:p w14:paraId="000000B8" w14:textId="77777777" w:rsidR="00172047" w:rsidRPr="00C22185" w:rsidRDefault="00172047" w:rsidP="00172047">
            <w:pPr>
              <w:numPr>
                <w:ilvl w:val="1"/>
                <w:numId w:val="3"/>
              </w:numPr>
              <w:pBdr>
                <w:top w:val="nil"/>
                <w:left w:val="nil"/>
                <w:bottom w:val="nil"/>
                <w:right w:val="nil"/>
                <w:between w:val="nil"/>
              </w:pBdr>
              <w:tabs>
                <w:tab w:val="left" w:pos="589"/>
              </w:tabs>
              <w:ind w:left="22" w:firstLine="142"/>
              <w:jc w:val="both"/>
              <w:rPr>
                <w:i/>
                <w:color w:val="000000"/>
              </w:rPr>
            </w:pPr>
            <w:r w:rsidRPr="00C22185">
              <w:rPr>
                <w:color w:val="000000"/>
              </w:rPr>
              <w:t xml:space="preserve">Jeigu Pirkėjas randa kitą trečią šalį, galinčią suteikti paslaugas pigiau, nei Tiekėjo siūloma trečiosios šalies kaina, Pirkėjas turi teisę reikalauti, kad Tiekėjas paslaugas įsigytų iš Pirkėjo nurodytos trečiosios šalies. Tokiu atveju Tiekėjas neatsako už suteiktų paslaugų ar pristatytų prekių kokybę. </w:t>
            </w:r>
          </w:p>
          <w:p w14:paraId="000000B9" w14:textId="26C588DF" w:rsidR="00172047" w:rsidRPr="00C22185" w:rsidRDefault="00172047" w:rsidP="00172047">
            <w:pPr>
              <w:numPr>
                <w:ilvl w:val="1"/>
                <w:numId w:val="3"/>
              </w:numPr>
              <w:pBdr>
                <w:top w:val="nil"/>
                <w:left w:val="nil"/>
                <w:bottom w:val="nil"/>
                <w:right w:val="nil"/>
                <w:between w:val="nil"/>
              </w:pBdr>
              <w:tabs>
                <w:tab w:val="left" w:pos="589"/>
              </w:tabs>
              <w:ind w:left="22" w:firstLine="142"/>
              <w:jc w:val="both"/>
              <w:rPr>
                <w:i/>
                <w:color w:val="000000"/>
              </w:rPr>
            </w:pPr>
            <w:r w:rsidRPr="00C22185">
              <w:rPr>
                <w:color w:val="000000"/>
              </w:rPr>
              <w:t>Komunikacijos turinys turi būti kuriamas taisyklinga lietuvių</w:t>
            </w:r>
            <w:r>
              <w:t xml:space="preserve"> </w:t>
            </w:r>
            <w:r w:rsidRPr="00C22185">
              <w:rPr>
                <w:color w:val="000000"/>
              </w:rPr>
              <w:t>kalb</w:t>
            </w:r>
            <w:r w:rsidRPr="00C22185">
              <w:t>a</w:t>
            </w:r>
            <w:r w:rsidRPr="00C22185">
              <w:rPr>
                <w:color w:val="000000"/>
              </w:rPr>
              <w:t xml:space="preserve">, turėti vientisą komunikacinį toną ir vizualinį identitetą, atitinkantį prekės ženklą. </w:t>
            </w:r>
          </w:p>
        </w:tc>
      </w:tr>
      <w:tr w:rsidR="00172047" w:rsidRPr="00C22185" w14:paraId="08E8A276" w14:textId="77777777">
        <w:trPr>
          <w:trHeight w:val="265"/>
        </w:trPr>
        <w:tc>
          <w:tcPr>
            <w:tcW w:w="9350" w:type="dxa"/>
            <w:gridSpan w:val="4"/>
            <w:tcBorders>
              <w:top w:val="single" w:sz="4" w:space="0" w:color="000000"/>
              <w:left w:val="single" w:sz="4" w:space="0" w:color="000000"/>
              <w:bottom w:val="single" w:sz="4" w:space="0" w:color="000000"/>
              <w:right w:val="single" w:sz="4" w:space="0" w:color="000000"/>
            </w:tcBorders>
          </w:tcPr>
          <w:p w14:paraId="000000BA" w14:textId="77777777" w:rsidR="00172047" w:rsidRPr="00C22185" w:rsidRDefault="00172047" w:rsidP="00172047">
            <w:pPr>
              <w:numPr>
                <w:ilvl w:val="0"/>
                <w:numId w:val="3"/>
              </w:numPr>
              <w:pBdr>
                <w:top w:val="nil"/>
                <w:left w:val="nil"/>
                <w:bottom w:val="nil"/>
                <w:right w:val="nil"/>
                <w:between w:val="nil"/>
              </w:pBdr>
              <w:rPr>
                <w:b/>
                <w:color w:val="000000"/>
              </w:rPr>
            </w:pPr>
            <w:r w:rsidRPr="00C22185">
              <w:rPr>
                <w:b/>
                <w:color w:val="000000"/>
              </w:rPr>
              <w:t>AVANSO MOKĖJIMAS</w:t>
            </w:r>
          </w:p>
        </w:tc>
      </w:tr>
      <w:tr w:rsidR="00172047" w:rsidRPr="00C22185" w14:paraId="5FAD3260" w14:textId="77777777">
        <w:trPr>
          <w:trHeight w:val="265"/>
        </w:trPr>
        <w:tc>
          <w:tcPr>
            <w:tcW w:w="9350" w:type="dxa"/>
            <w:gridSpan w:val="4"/>
            <w:tcBorders>
              <w:top w:val="single" w:sz="4" w:space="0" w:color="000000"/>
              <w:left w:val="single" w:sz="4" w:space="0" w:color="000000"/>
              <w:bottom w:val="single" w:sz="4" w:space="0" w:color="000000"/>
              <w:right w:val="single" w:sz="4" w:space="0" w:color="000000"/>
            </w:tcBorders>
          </w:tcPr>
          <w:p w14:paraId="000000BB" w14:textId="77777777" w:rsidR="00172047" w:rsidRPr="00C22185" w:rsidRDefault="00172047" w:rsidP="00172047">
            <w:pPr>
              <w:jc w:val="both"/>
              <w:rPr>
                <w:b/>
                <w:color w:val="000000"/>
              </w:rPr>
            </w:pPr>
            <w:r w:rsidRPr="00C22185">
              <w:rPr>
                <w:color w:val="000000"/>
              </w:rPr>
              <w:t xml:space="preserve">   6.1. Avansas nebus mokamas.</w:t>
            </w:r>
          </w:p>
        </w:tc>
      </w:tr>
      <w:tr w:rsidR="00172047" w:rsidRPr="00C22185" w14:paraId="12727ED8" w14:textId="77777777">
        <w:trPr>
          <w:trHeight w:val="265"/>
        </w:trPr>
        <w:tc>
          <w:tcPr>
            <w:tcW w:w="9350" w:type="dxa"/>
            <w:gridSpan w:val="4"/>
            <w:tcBorders>
              <w:top w:val="single" w:sz="4" w:space="0" w:color="000000"/>
              <w:left w:val="single" w:sz="4" w:space="0" w:color="000000"/>
              <w:bottom w:val="single" w:sz="4" w:space="0" w:color="000000"/>
              <w:right w:val="single" w:sz="4" w:space="0" w:color="000000"/>
            </w:tcBorders>
          </w:tcPr>
          <w:p w14:paraId="000000BC" w14:textId="77777777" w:rsidR="00172047" w:rsidRPr="00C22185" w:rsidRDefault="00172047" w:rsidP="00172047">
            <w:pPr>
              <w:numPr>
                <w:ilvl w:val="0"/>
                <w:numId w:val="3"/>
              </w:numPr>
              <w:pBdr>
                <w:top w:val="nil"/>
                <w:left w:val="nil"/>
                <w:bottom w:val="nil"/>
                <w:right w:val="nil"/>
                <w:between w:val="nil"/>
              </w:pBdr>
              <w:jc w:val="both"/>
              <w:rPr>
                <w:b/>
                <w:color w:val="000000"/>
              </w:rPr>
            </w:pPr>
            <w:r w:rsidRPr="00C22185">
              <w:rPr>
                <w:b/>
                <w:color w:val="000000"/>
              </w:rPr>
              <w:t>KONKURSO UŽDUOTIS</w:t>
            </w:r>
          </w:p>
        </w:tc>
      </w:tr>
      <w:tr w:rsidR="00172047" w:rsidRPr="00C22185" w14:paraId="78B8F1EE" w14:textId="77777777">
        <w:trPr>
          <w:trHeight w:val="265"/>
        </w:trPr>
        <w:tc>
          <w:tcPr>
            <w:tcW w:w="9350" w:type="dxa"/>
            <w:gridSpan w:val="4"/>
            <w:tcBorders>
              <w:top w:val="single" w:sz="4" w:space="0" w:color="000000"/>
              <w:left w:val="single" w:sz="4" w:space="0" w:color="000000"/>
              <w:bottom w:val="single" w:sz="4" w:space="0" w:color="000000"/>
              <w:right w:val="single" w:sz="4" w:space="0" w:color="000000"/>
            </w:tcBorders>
          </w:tcPr>
          <w:p w14:paraId="750B481A" w14:textId="77777777" w:rsidR="00172047" w:rsidRPr="001344F1" w:rsidRDefault="00172047" w:rsidP="00172047">
            <w:pPr>
              <w:ind w:firstLine="284"/>
              <w:jc w:val="both"/>
              <w:rPr>
                <w:color w:val="000000"/>
              </w:rPr>
            </w:pPr>
            <w:r w:rsidRPr="001344F1">
              <w:rPr>
                <w:color w:val="000000"/>
              </w:rPr>
              <w:t>Vilniaus miesto savivaldybė kasmet išleidžia metinę ataskaitą, kurioje išsamiai pristato atliktus darbus skirtingose srityse: nuo švietimo, iki paramos Ukrainai, nuo miesto žalinimo, iki civilinės saugos. </w:t>
            </w:r>
          </w:p>
          <w:p w14:paraId="4CDA130B" w14:textId="7F13393B" w:rsidR="00172047" w:rsidRPr="001344F1" w:rsidRDefault="00172047" w:rsidP="00172047">
            <w:pPr>
              <w:ind w:firstLine="284"/>
              <w:jc w:val="both"/>
              <w:rPr>
                <w:color w:val="000000"/>
              </w:rPr>
            </w:pPr>
            <w:r w:rsidRPr="001344F1">
              <w:rPr>
                <w:color w:val="000000"/>
              </w:rPr>
              <w:t>2024 m. ataskaitoje pirmą kartą darbai pristatyti atskirai išskiriant kiekvieną seniūniją – kad vilniečiams būtų dar aiškiau, kas vyksta šalia jų namų, jų gyvenamojoje aplinkoje. </w:t>
            </w:r>
          </w:p>
          <w:p w14:paraId="19C77A36" w14:textId="21D391CF" w:rsidR="00172047" w:rsidRPr="001344F1" w:rsidRDefault="00172047" w:rsidP="00172047">
            <w:pPr>
              <w:ind w:firstLine="284"/>
              <w:jc w:val="both"/>
              <w:rPr>
                <w:color w:val="000000"/>
              </w:rPr>
            </w:pPr>
            <w:r w:rsidRPr="001344F1">
              <w:rPr>
                <w:color w:val="000000"/>
              </w:rPr>
              <w:lastRenderedPageBreak/>
              <w:t>Ataskaita bendrai pristatoma rašant apie ją pranešimuose žiniasklaidai, socialiniuose tinkluose, ji rodoma lauko reklamos stenduose. Visgi norisi, kad žmonės dar plačiau matytų ir suprastų, kokie pokyčiai vyksta mieste, kokios paslaugos ir galimybės yra prieinamos vilniečiams. </w:t>
            </w:r>
          </w:p>
          <w:p w14:paraId="12201FFF" w14:textId="6451666F" w:rsidR="00172047" w:rsidRPr="001344F1" w:rsidRDefault="00172047" w:rsidP="00172047">
            <w:pPr>
              <w:ind w:firstLine="284"/>
              <w:jc w:val="both"/>
              <w:rPr>
                <w:color w:val="000000"/>
              </w:rPr>
            </w:pPr>
            <w:r w:rsidRPr="001344F1">
              <w:rPr>
                <w:color w:val="000000"/>
              </w:rPr>
              <w:t>Vilniečių poreikis žinoti apie miesto aktualijas ir įsitraukti į miesto kūrimą yra nuolat augantis. Pernai Vilniaus miesto savivaldybės užsakymu tyrimų bendrovės „Kantar“ atlikta reprezentatyvi gyventojų apklausa parodė, kad gyventojai norėtų, jog juos pasiektų daugiau savivaldybės komunikacijos. Į klausimą „Ar užtenka informacijos apie jums aktualiausius Vilniaus savivaldybėje įgyvendinamus pokyčius ir projektus“ net 57 proc. respondentų atsakė, kad „Neužtenka, norėčiau, kad mane pasiektų daugiau savivaldybės informacijos“.</w:t>
            </w:r>
          </w:p>
          <w:p w14:paraId="75782850" w14:textId="77777777" w:rsidR="00172047" w:rsidRPr="001344F1" w:rsidRDefault="00172047" w:rsidP="00172047">
            <w:pPr>
              <w:ind w:firstLine="284"/>
              <w:jc w:val="both"/>
              <w:rPr>
                <w:color w:val="000000"/>
              </w:rPr>
            </w:pPr>
            <w:r w:rsidRPr="001344F1">
              <w:rPr>
                <w:color w:val="000000"/>
              </w:rPr>
              <w:t>Pasiūlykite soc. tinklų planą, kuriuo būtų galima pasiekti svarbų tikslą – dar plačiau supažindinti, kokie pokyčiai vyksta mieste, kokios paslaugos ir galimybės yra prieinamos vilniečiams. Kad informacija pasiektų dar efektyviau, kaip komunikacijos plano vieną iš dalių pagal galimybes norima rodyti tikslinę reklamą – pavyzdžiui, kad Justiniškių gyventojai matytų informaciją apie aktualius pokyčius Justiniškėse. </w:t>
            </w:r>
          </w:p>
          <w:p w14:paraId="000000C8" w14:textId="0902761D" w:rsidR="00172047" w:rsidRPr="001344F1" w:rsidRDefault="00172047" w:rsidP="00172047">
            <w:pPr>
              <w:ind w:firstLine="284"/>
              <w:jc w:val="both"/>
              <w:rPr>
                <w:color w:val="000000"/>
              </w:rPr>
            </w:pPr>
            <w:r w:rsidRPr="001344F1">
              <w:rPr>
                <w:color w:val="000000"/>
              </w:rPr>
              <w:t>Kriterijaus bus vertinamas pagal šiuos reikalavimus:</w:t>
            </w:r>
          </w:p>
          <w:p w14:paraId="55C27E62" w14:textId="77777777" w:rsidR="00172047" w:rsidRPr="001344F1" w:rsidRDefault="00172047" w:rsidP="00172047">
            <w:pPr>
              <w:ind w:firstLine="284"/>
              <w:jc w:val="both"/>
              <w:rPr>
                <w:color w:val="000000"/>
              </w:rPr>
            </w:pPr>
            <w:r w:rsidRPr="001344F1">
              <w:rPr>
                <w:color w:val="000000"/>
              </w:rPr>
              <w:t>1 reikalavimas: komunikacijos plano soc. tinkluose parengimas ir jo pagrindimas;</w:t>
            </w:r>
          </w:p>
          <w:p w14:paraId="21775EF4" w14:textId="77777777" w:rsidR="00172047" w:rsidRPr="001344F1" w:rsidRDefault="00172047" w:rsidP="00172047">
            <w:pPr>
              <w:ind w:firstLine="284"/>
              <w:jc w:val="both"/>
              <w:rPr>
                <w:color w:val="000000"/>
              </w:rPr>
            </w:pPr>
            <w:r w:rsidRPr="001344F1">
              <w:rPr>
                <w:color w:val="000000"/>
              </w:rPr>
              <w:t>2 reikalavimas: komunikacijos priemonių parinkimas ir pagrindimas pagal tikslines auditorijos grupes (amžių, veiklos kryptis, socialines ir rizikos grupes ir t.t.);</w:t>
            </w:r>
          </w:p>
          <w:p w14:paraId="7B8278F3" w14:textId="77777777" w:rsidR="00172047" w:rsidRPr="001344F1" w:rsidRDefault="00172047" w:rsidP="00172047">
            <w:pPr>
              <w:ind w:firstLine="284"/>
              <w:jc w:val="both"/>
              <w:rPr>
                <w:color w:val="000000"/>
              </w:rPr>
            </w:pPr>
            <w:r w:rsidRPr="001344F1">
              <w:rPr>
                <w:color w:val="000000"/>
              </w:rPr>
              <w:t>3 reikalavimas: galimų rizikų vertinimas.</w:t>
            </w:r>
          </w:p>
          <w:p w14:paraId="5766F8F6" w14:textId="77777777" w:rsidR="00172047" w:rsidRPr="001344F1" w:rsidRDefault="00172047" w:rsidP="00172047">
            <w:pPr>
              <w:ind w:firstLine="284"/>
              <w:jc w:val="both"/>
              <w:rPr>
                <w:color w:val="000000"/>
              </w:rPr>
            </w:pPr>
            <w:r w:rsidRPr="001344F1">
              <w:rPr>
                <w:color w:val="000000"/>
              </w:rPr>
              <w:t>Komunikacijos plano laikotarpis neapibrėžiamas, jį siūlo pasiūlymą teikiantis dalyvis. </w:t>
            </w:r>
          </w:p>
          <w:p w14:paraId="000000D3" w14:textId="67501C2F" w:rsidR="00172047" w:rsidRPr="001344F1" w:rsidRDefault="00172047" w:rsidP="00172047">
            <w:pPr>
              <w:ind w:firstLine="284"/>
              <w:jc w:val="both"/>
              <w:rPr>
                <w:color w:val="000000"/>
                <w:highlight w:val="darkGray"/>
              </w:rPr>
            </w:pPr>
            <w:r w:rsidRPr="001344F1">
              <w:rPr>
                <w:color w:val="000000"/>
              </w:rPr>
              <w:t>Jei parametras įvertinamas 0 balų, toks pasiūlymas atmetamas.</w:t>
            </w:r>
            <w:r w:rsidRPr="001344F1">
              <w:rPr>
                <w:color w:val="000000"/>
              </w:rPr>
              <w:br/>
              <w:t xml:space="preserve">Plačiau visas ataskaitas galite rasti čia: </w:t>
            </w:r>
            <w:hyperlink r:id="rId6" w:history="1">
              <w:r w:rsidRPr="001344F1">
                <w:rPr>
                  <w:rStyle w:val="Hipersaitas"/>
                </w:rPr>
                <w:t>vilnius.lt/savivaldybe/savivaldybes-veikla/veikla/vilniaus-miesto-savivaldybes-mero-ir-tarybos-ataskaitos</w:t>
              </w:r>
            </w:hyperlink>
          </w:p>
        </w:tc>
      </w:tr>
    </w:tbl>
    <w:p w14:paraId="000000E5" w14:textId="77777777" w:rsidR="00CD504A" w:rsidRPr="00C22185" w:rsidRDefault="00CD504A"/>
    <w:sectPr w:rsidR="00CD504A" w:rsidRPr="00C22185" w:rsidSect="00D501C0">
      <w:pgSz w:w="12240" w:h="15840"/>
      <w:pgMar w:top="450" w:right="1440" w:bottom="851" w:left="1440" w:header="720" w:footer="720" w:gutter="0"/>
      <w:pgNumType w:start="1"/>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Noto Sans Symbols">
    <w:altName w:val="Times New Roman"/>
    <w:charset w:val="00"/>
    <w:family w:val="auto"/>
    <w:pitch w:val="default"/>
    <w:embedRegular r:id="rId1" w:fontKey="{F3D8D1CE-A240-4469-9D30-0E71B73A00F8}"/>
  </w:font>
  <w:font w:name="Segoe UI">
    <w:panose1 w:val="020B0502040204020203"/>
    <w:charset w:val="BA"/>
    <w:family w:val="swiss"/>
    <w:pitch w:val="variable"/>
    <w:sig w:usb0="E4002EFF" w:usb1="C000E47F" w:usb2="00000009" w:usb3="00000000" w:csb0="000001FF" w:csb1="00000000"/>
    <w:embedRegular r:id="rId2" w:fontKey="{29D39BDB-79CC-410D-A7BC-5ADBDFB8837B}"/>
  </w:font>
  <w:font w:name="Georgia">
    <w:panose1 w:val="02040502050405020303"/>
    <w:charset w:val="BA"/>
    <w:family w:val="roman"/>
    <w:pitch w:val="variable"/>
    <w:sig w:usb0="00000287" w:usb1="00000000" w:usb2="00000000" w:usb3="00000000" w:csb0="0000009F" w:csb1="00000000"/>
    <w:embedRegular r:id="rId3" w:fontKey="{7C86AF51-ECE4-4A9C-A37A-552A979C1691}"/>
    <w:embedItalic r:id="rId4" w:fontKey="{5D1BB293-29CC-48B3-9D37-8E0C8EDAF5F6}"/>
  </w:font>
  <w:font w:name="Calibri Light">
    <w:panose1 w:val="020F0302020204030204"/>
    <w:charset w:val="BA"/>
    <w:family w:val="swiss"/>
    <w:pitch w:val="variable"/>
    <w:sig w:usb0="E4002EFF" w:usb1="C200247B" w:usb2="00000009" w:usb3="00000000" w:csb0="000001FF" w:csb1="00000000"/>
    <w:embedRegular r:id="rId5" w:fontKey="{518715A2-0D11-4ACA-A4B7-B8DDF8BFC40B}"/>
  </w:font>
  <w:font w:name="Calibri">
    <w:panose1 w:val="020F0502020204030204"/>
    <w:charset w:val="BA"/>
    <w:family w:val="swiss"/>
    <w:pitch w:val="variable"/>
    <w:sig w:usb0="E4002EFF" w:usb1="C200247B" w:usb2="00000009" w:usb3="00000000" w:csb0="000001FF" w:csb1="00000000"/>
    <w:embedRegular r:id="rId6" w:fontKey="{5B999F8F-2611-4C74-997D-ADAF55081DE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D682C"/>
    <w:multiLevelType w:val="multilevel"/>
    <w:tmpl w:val="7A9C1CC6"/>
    <w:lvl w:ilvl="0">
      <w:start w:val="1"/>
      <w:numFmt w:val="decimal"/>
      <w:lvlText w:val="%1."/>
      <w:lvlJc w:val="left"/>
      <w:pPr>
        <w:ind w:left="720" w:hanging="360"/>
      </w:pPr>
      <w:rPr>
        <w:b/>
        <w:color w:val="000000"/>
      </w:rPr>
    </w:lvl>
    <w:lvl w:ilvl="1">
      <w:start w:val="1"/>
      <w:numFmt w:val="decimal"/>
      <w:lvlText w:val="%1.%2."/>
      <w:lvlJc w:val="left"/>
      <w:pPr>
        <w:ind w:left="720" w:hanging="360"/>
      </w:pPr>
      <w:rPr>
        <w:b w:val="0"/>
        <w:i w:val="0"/>
        <w:sz w:val="24"/>
        <w:szCs w:val="24"/>
      </w:rPr>
    </w:lvl>
    <w:lvl w:ilvl="2">
      <w:start w:val="1"/>
      <w:numFmt w:val="decimal"/>
      <w:lvlText w:val="%1.%2.%3."/>
      <w:lvlJc w:val="left"/>
      <w:pPr>
        <w:ind w:left="1080" w:hanging="720"/>
      </w:pPr>
      <w:rPr>
        <w:i w:val="0"/>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1AEA2F79"/>
    <w:multiLevelType w:val="multilevel"/>
    <w:tmpl w:val="FA8ED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D640914"/>
    <w:multiLevelType w:val="multilevel"/>
    <w:tmpl w:val="F2A07DCE"/>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CF21E3A"/>
    <w:multiLevelType w:val="multilevel"/>
    <w:tmpl w:val="76DC4BE2"/>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71197574">
    <w:abstractNumId w:val="1"/>
  </w:num>
  <w:num w:numId="2" w16cid:durableId="1039086317">
    <w:abstractNumId w:val="2"/>
  </w:num>
  <w:num w:numId="3" w16cid:durableId="1478499257">
    <w:abstractNumId w:val="0"/>
  </w:num>
  <w:num w:numId="4" w16cid:durableId="13649445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04A"/>
    <w:rsid w:val="000D1E58"/>
    <w:rsid w:val="00101CF1"/>
    <w:rsid w:val="001344F1"/>
    <w:rsid w:val="00172047"/>
    <w:rsid w:val="00181D40"/>
    <w:rsid w:val="00205E42"/>
    <w:rsid w:val="0055716A"/>
    <w:rsid w:val="0057088E"/>
    <w:rsid w:val="005B1605"/>
    <w:rsid w:val="0060590D"/>
    <w:rsid w:val="0066395C"/>
    <w:rsid w:val="00802699"/>
    <w:rsid w:val="00804CE7"/>
    <w:rsid w:val="00965E24"/>
    <w:rsid w:val="00AD4FDA"/>
    <w:rsid w:val="00AE2520"/>
    <w:rsid w:val="00AE746B"/>
    <w:rsid w:val="00B012D9"/>
    <w:rsid w:val="00C22185"/>
    <w:rsid w:val="00C8239D"/>
    <w:rsid w:val="00CD504A"/>
    <w:rsid w:val="00D27FA9"/>
    <w:rsid w:val="00D42863"/>
    <w:rsid w:val="00D501C0"/>
    <w:rsid w:val="00D73B48"/>
    <w:rsid w:val="00DE40F2"/>
    <w:rsid w:val="00DE467C"/>
    <w:rsid w:val="00E03B4F"/>
    <w:rsid w:val="00E64150"/>
    <w:rsid w:val="00EA0017"/>
    <w:rsid w:val="00FC1B26"/>
    <w:rsid w:val="00FF51A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6EA80"/>
  <w15:docId w15:val="{05F7996D-7DC5-4CC8-8798-C3FF78EC2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012D9"/>
  </w:style>
  <w:style w:type="paragraph" w:styleId="Antrat1">
    <w:name w:val="heading 1"/>
    <w:basedOn w:val="prastasis"/>
    <w:next w:val="prastasis"/>
    <w:uiPriority w:val="9"/>
    <w:qFormat/>
    <w:pPr>
      <w:keepNext/>
      <w:keepLines/>
      <w:spacing w:before="480" w:after="120"/>
      <w:outlineLvl w:val="0"/>
    </w:pPr>
    <w:rPr>
      <w:b/>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rPr>
  </w:style>
  <w:style w:type="paragraph" w:styleId="Antrat5">
    <w:name w:val="heading 5"/>
    <w:basedOn w:val="prastasis"/>
    <w:next w:val="prastasis"/>
    <w:uiPriority w:val="9"/>
    <w:semiHidden/>
    <w:unhideWhenUsed/>
    <w:qFormat/>
    <w:pPr>
      <w:keepNext/>
      <w:keepLines/>
      <w:spacing w:before="220" w:after="40"/>
      <w:outlineLvl w:val="4"/>
    </w:pPr>
    <w:rPr>
      <w:b/>
      <w:sz w:val="22"/>
      <w:szCs w:val="22"/>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prastasis"/>
    <w:next w:val="prastasis"/>
    <w:uiPriority w:val="10"/>
    <w:qFormat/>
    <w:pPr>
      <w:keepNext/>
      <w:keepLines/>
      <w:spacing w:before="480" w:after="120"/>
    </w:pPr>
    <w:rPr>
      <w:b/>
      <w:sz w:val="72"/>
      <w:szCs w:val="72"/>
    </w:rPr>
  </w:style>
  <w:style w:type="character" w:customStyle="1" w:styleId="SraopastraipaDiagrama">
    <w:name w:val="Sąrašo pastraipa Diagrama"/>
    <w:aliases w:val="Numbering Diagrama,ERP-List Paragraph Diagrama,List Paragraph11 Diagrama,List Paragraph111 Diagrama,List Paragraph Red Diagrama,Bullet EY Diagrama,Buletai Diagrama,List Paragraph21 Diagrama,List Paragraph2 Diagrama,lp1 Diagrama"/>
    <w:basedOn w:val="Numatytasispastraiposriftas"/>
    <w:link w:val="Sraopastraipa"/>
    <w:uiPriority w:val="34"/>
    <w:locked/>
    <w:rsid w:val="00175910"/>
    <w:rPr>
      <w:rFonts w:ascii="Times New Roman" w:eastAsia="Times New Roman" w:hAnsi="Times New Roman" w:cs="Times New Roman"/>
      <w:sz w:val="24"/>
      <w:szCs w:val="24"/>
      <w:lang w:eastAsia="lt-LT"/>
    </w:rPr>
  </w:style>
  <w:style w:type="paragraph" w:styleId="Sraopastraipa">
    <w:name w:val="List Paragraph"/>
    <w:aliases w:val="Numbering,ERP-List Paragraph,List Paragraph11,List Paragraph111,List Paragraph Red,Bullet EY,Buletai,List Paragraph21,List Paragraph2,lp1,Bullet 1,Use Case List Paragraph,Sąrašo pastraipa1,List Paragraph1,Medium Grid 1 - Accent 21"/>
    <w:basedOn w:val="prastasis"/>
    <w:link w:val="SraopastraipaDiagrama"/>
    <w:uiPriority w:val="34"/>
    <w:qFormat/>
    <w:rsid w:val="00175910"/>
    <w:pPr>
      <w:ind w:left="720"/>
      <w:contextualSpacing/>
    </w:pPr>
    <w:rPr>
      <w:lang w:val="en-US"/>
    </w:rPr>
  </w:style>
  <w:style w:type="table" w:styleId="Lentelstinklelis">
    <w:name w:val="Table Grid"/>
    <w:basedOn w:val="prastojilentel"/>
    <w:uiPriority w:val="59"/>
    <w:rsid w:val="0017591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C907FF"/>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C907FF"/>
    <w:rPr>
      <w:rFonts w:ascii="Segoe UI" w:eastAsia="Times New Roman" w:hAnsi="Segoe UI" w:cs="Segoe UI"/>
      <w:sz w:val="18"/>
      <w:szCs w:val="18"/>
      <w:lang w:val="lt-LT" w:eastAsia="lt-LT"/>
    </w:rPr>
  </w:style>
  <w:style w:type="character" w:styleId="Vietosrezervavimoenklotekstas">
    <w:name w:val="Placeholder Text"/>
    <w:basedOn w:val="Numatytasispastraiposriftas"/>
    <w:uiPriority w:val="99"/>
    <w:semiHidden/>
    <w:rsid w:val="003617DF"/>
    <w:rPr>
      <w:color w:val="808080"/>
    </w:rPr>
  </w:style>
  <w:style w:type="character" w:styleId="Komentaronuoroda">
    <w:name w:val="annotation reference"/>
    <w:basedOn w:val="Numatytasispastraiposriftas"/>
    <w:uiPriority w:val="99"/>
    <w:semiHidden/>
    <w:unhideWhenUsed/>
    <w:rsid w:val="003E7F9D"/>
    <w:rPr>
      <w:sz w:val="16"/>
      <w:szCs w:val="16"/>
    </w:rPr>
  </w:style>
  <w:style w:type="paragraph" w:styleId="Komentarotekstas">
    <w:name w:val="annotation text"/>
    <w:basedOn w:val="prastasis"/>
    <w:link w:val="KomentarotekstasDiagrama"/>
    <w:uiPriority w:val="99"/>
    <w:unhideWhenUsed/>
    <w:rsid w:val="003E7F9D"/>
    <w:rPr>
      <w:sz w:val="20"/>
      <w:szCs w:val="20"/>
    </w:rPr>
  </w:style>
  <w:style w:type="character" w:customStyle="1" w:styleId="KomentarotekstasDiagrama">
    <w:name w:val="Komentaro tekstas Diagrama"/>
    <w:basedOn w:val="Numatytasispastraiposriftas"/>
    <w:link w:val="Komentarotekstas"/>
    <w:uiPriority w:val="99"/>
    <w:rsid w:val="003E7F9D"/>
    <w:rPr>
      <w:rFonts w:ascii="Times New Roman" w:eastAsia="Times New Roman" w:hAnsi="Times New Roman" w:cs="Times New Roman"/>
      <w:sz w:val="20"/>
      <w:szCs w:val="20"/>
      <w:lang w:val="lt-LT" w:eastAsia="lt-LT"/>
    </w:rPr>
  </w:style>
  <w:style w:type="paragraph" w:styleId="Komentarotema">
    <w:name w:val="annotation subject"/>
    <w:basedOn w:val="Komentarotekstas"/>
    <w:next w:val="Komentarotekstas"/>
    <w:link w:val="KomentarotemaDiagrama"/>
    <w:uiPriority w:val="99"/>
    <w:semiHidden/>
    <w:unhideWhenUsed/>
    <w:rsid w:val="003E7F9D"/>
    <w:rPr>
      <w:b/>
      <w:bCs/>
    </w:rPr>
  </w:style>
  <w:style w:type="character" w:customStyle="1" w:styleId="KomentarotemaDiagrama">
    <w:name w:val="Komentaro tema Diagrama"/>
    <w:basedOn w:val="KomentarotekstasDiagrama"/>
    <w:link w:val="Komentarotema"/>
    <w:uiPriority w:val="99"/>
    <w:semiHidden/>
    <w:rsid w:val="003E7F9D"/>
    <w:rPr>
      <w:rFonts w:ascii="Times New Roman" w:eastAsia="Times New Roman" w:hAnsi="Times New Roman" w:cs="Times New Roman"/>
      <w:b/>
      <w:bCs/>
      <w:sz w:val="20"/>
      <w:szCs w:val="20"/>
      <w:lang w:val="lt-LT" w:eastAsia="lt-LT"/>
    </w:rPr>
  </w:style>
  <w:style w:type="character" w:styleId="Emfaz">
    <w:name w:val="Emphasis"/>
    <w:basedOn w:val="Numatytasispastraiposriftas"/>
    <w:uiPriority w:val="20"/>
    <w:qFormat/>
    <w:rsid w:val="0085555D"/>
    <w:rPr>
      <w:i/>
      <w:iCs/>
    </w:rPr>
  </w:style>
  <w:style w:type="paragraph" w:customStyle="1" w:styleId="Default">
    <w:name w:val="Default"/>
    <w:rsid w:val="008F5854"/>
    <w:pPr>
      <w:autoSpaceDE w:val="0"/>
      <w:autoSpaceDN w:val="0"/>
      <w:adjustRightInd w:val="0"/>
    </w:pPr>
    <w:rPr>
      <w:color w:val="000000"/>
    </w:rPr>
  </w:style>
  <w:style w:type="character" w:styleId="Paminjimas">
    <w:name w:val="Mention"/>
    <w:basedOn w:val="Numatytasispastraiposriftas"/>
    <w:uiPriority w:val="99"/>
    <w:unhideWhenUsed/>
    <w:rsid w:val="00EE6F30"/>
    <w:rPr>
      <w:color w:val="2B579A"/>
      <w:shd w:val="clear" w:color="auto" w:fill="E1DFDD"/>
    </w:rPr>
  </w:style>
  <w:style w:type="paragraph" w:styleId="Pataisymai">
    <w:name w:val="Revision"/>
    <w:hidden/>
    <w:uiPriority w:val="99"/>
    <w:semiHidden/>
    <w:rsid w:val="005063FA"/>
  </w:style>
  <w:style w:type="paragraph" w:styleId="prastasiniatinklio">
    <w:name w:val="Normal (Web)"/>
    <w:basedOn w:val="prastasis"/>
    <w:uiPriority w:val="99"/>
    <w:semiHidden/>
    <w:unhideWhenUsed/>
    <w:rsid w:val="00751C8E"/>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prastojilentel"/>
    <w:tblPr>
      <w:tblStyleRowBandSize w:val="1"/>
      <w:tblStyleColBandSize w:val="1"/>
    </w:tblPr>
  </w:style>
  <w:style w:type="table" w:customStyle="1" w:styleId="a0">
    <w:basedOn w:val="prastojilentel"/>
    <w:tblPr>
      <w:tblStyleRowBandSize w:val="1"/>
      <w:tblStyleColBandSize w:val="1"/>
    </w:tblPr>
  </w:style>
  <w:style w:type="table" w:customStyle="1" w:styleId="a1">
    <w:basedOn w:val="prastojilentel"/>
    <w:tblPr>
      <w:tblStyleRowBandSize w:val="1"/>
      <w:tblStyleColBandSize w:val="1"/>
    </w:tblPr>
  </w:style>
  <w:style w:type="table" w:customStyle="1" w:styleId="a2">
    <w:basedOn w:val="prastojilentel"/>
    <w:tblPr>
      <w:tblStyleRowBandSize w:val="1"/>
      <w:tblStyleColBandSize w:val="1"/>
    </w:tblPr>
  </w:style>
  <w:style w:type="character" w:styleId="Hipersaitas">
    <w:name w:val="Hyperlink"/>
    <w:basedOn w:val="Numatytasispastraiposriftas"/>
    <w:uiPriority w:val="99"/>
    <w:unhideWhenUsed/>
    <w:rsid w:val="001344F1"/>
    <w:rPr>
      <w:color w:val="0563C1" w:themeColor="hyperlink"/>
      <w:u w:val="single"/>
    </w:rPr>
  </w:style>
  <w:style w:type="character" w:styleId="Neapdorotaspaminjimas">
    <w:name w:val="Unresolved Mention"/>
    <w:basedOn w:val="Numatytasispastraiposriftas"/>
    <w:uiPriority w:val="99"/>
    <w:semiHidden/>
    <w:unhideWhenUsed/>
    <w:rsid w:val="001344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490188">
      <w:bodyDiv w:val="1"/>
      <w:marLeft w:val="0"/>
      <w:marRight w:val="0"/>
      <w:marTop w:val="0"/>
      <w:marBottom w:val="0"/>
      <w:divBdr>
        <w:top w:val="none" w:sz="0" w:space="0" w:color="auto"/>
        <w:left w:val="none" w:sz="0" w:space="0" w:color="auto"/>
        <w:bottom w:val="none" w:sz="0" w:space="0" w:color="auto"/>
        <w:right w:val="none" w:sz="0" w:space="0" w:color="auto"/>
      </w:divBdr>
    </w:div>
    <w:div w:id="857736378">
      <w:bodyDiv w:val="1"/>
      <w:marLeft w:val="0"/>
      <w:marRight w:val="0"/>
      <w:marTop w:val="0"/>
      <w:marBottom w:val="0"/>
      <w:divBdr>
        <w:top w:val="none" w:sz="0" w:space="0" w:color="auto"/>
        <w:left w:val="none" w:sz="0" w:space="0" w:color="auto"/>
        <w:bottom w:val="none" w:sz="0" w:space="0" w:color="auto"/>
        <w:right w:val="none" w:sz="0" w:space="0" w:color="auto"/>
      </w:divBdr>
    </w:div>
    <w:div w:id="1760784085">
      <w:bodyDiv w:val="1"/>
      <w:marLeft w:val="0"/>
      <w:marRight w:val="0"/>
      <w:marTop w:val="0"/>
      <w:marBottom w:val="0"/>
      <w:divBdr>
        <w:top w:val="none" w:sz="0" w:space="0" w:color="auto"/>
        <w:left w:val="none" w:sz="0" w:space="0" w:color="auto"/>
        <w:bottom w:val="none" w:sz="0" w:space="0" w:color="auto"/>
        <w:right w:val="none" w:sz="0" w:space="0" w:color="auto"/>
      </w:divBdr>
    </w:div>
    <w:div w:id="19418407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vilnius.lt/savivaldybe/savivaldybes-veikla/veikla/vilniaus-miesto-savivaldybes-mero-ir-tarybos-ataskaitos"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kj3dnorOY/39M4mhUbuoD5vtVA==">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7044</Words>
  <Characters>4016</Characters>
  <Application>Microsoft Office Word</Application>
  <DocSecurity>0</DocSecurity>
  <Lines>33</Lines>
  <Paragraphs>22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11038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Edgaras V</dc:creator>
  <cp:lastModifiedBy>Santa Zubernytė</cp:lastModifiedBy>
  <cp:revision>3</cp:revision>
  <dcterms:created xsi:type="dcterms:W3CDTF">2025-06-11T08:50:00Z</dcterms:created>
  <dcterms:modified xsi:type="dcterms:W3CDTF">2025-06-17T10:37:00Z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0x010100FB25E2FC2B4FDF48B0150134FD802FB2</vt:lpwstr>
  </property>
</Properties>
</file>