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3D1A23C9" w:rsidR="001F684D" w:rsidRPr="0027010A" w:rsidRDefault="002D0C22" w:rsidP="00615556">
      <w:pPr>
        <w:spacing w:after="0" w:line="240" w:lineRule="auto"/>
        <w:jc w:val="right"/>
        <w:rPr>
          <w:rFonts w:cs="Times New Roman"/>
          <w:noProof w:val="0"/>
        </w:rPr>
      </w:pPr>
      <w:r w:rsidRPr="0027010A">
        <w:rPr>
          <w:rFonts w:cs="Times New Roman"/>
          <w:noProof w:val="0"/>
        </w:rPr>
        <w:t>TSD-</w:t>
      </w:r>
      <w:r w:rsidR="00537207" w:rsidRPr="0027010A">
        <w:rPr>
          <w:rFonts w:cs="Times New Roman"/>
          <w:noProof w:val="0"/>
        </w:rPr>
        <w:t>539</w:t>
      </w:r>
      <w:r w:rsidRPr="0027010A">
        <w:rPr>
          <w:rFonts w:cs="Times New Roman"/>
          <w:noProof w:val="0"/>
        </w:rPr>
        <w:t xml:space="preserve">, </w:t>
      </w:r>
      <w:r w:rsidR="002D43D5" w:rsidRPr="0027010A">
        <w:rPr>
          <w:rFonts w:cs="Times New Roman"/>
          <w:noProof w:val="0"/>
        </w:rPr>
        <w:t>VPP-</w:t>
      </w:r>
      <w:r w:rsidR="00AC6585" w:rsidRPr="0027010A">
        <w:rPr>
          <w:rFonts w:cs="Times New Roman"/>
          <w:noProof w:val="0"/>
        </w:rPr>
        <w:t>387, VPP-1229</w:t>
      </w:r>
    </w:p>
    <w:p w14:paraId="1B01DC95" w14:textId="77777777" w:rsidR="00615556" w:rsidRPr="0027010A" w:rsidRDefault="00615556" w:rsidP="00615556">
      <w:pPr>
        <w:spacing w:after="0" w:line="240" w:lineRule="auto"/>
        <w:jc w:val="right"/>
        <w:rPr>
          <w:rFonts w:cs="Times New Roman"/>
          <w:noProof w:val="0"/>
        </w:rPr>
      </w:pPr>
    </w:p>
    <w:p w14:paraId="0489B1F4" w14:textId="4D05F65D" w:rsidR="002D43D5" w:rsidRPr="0027010A" w:rsidRDefault="00071330" w:rsidP="00615556">
      <w:pPr>
        <w:spacing w:after="0" w:line="240" w:lineRule="auto"/>
        <w:jc w:val="center"/>
        <w:rPr>
          <w:rFonts w:cs="Times New Roman"/>
          <w:b/>
          <w:noProof w:val="0"/>
        </w:rPr>
      </w:pPr>
      <w:r w:rsidRPr="0027010A">
        <w:rPr>
          <w:rFonts w:cs="Times New Roman"/>
          <w:b/>
          <w:noProof w:val="0"/>
        </w:rPr>
        <w:t xml:space="preserve">Paciento gyvybinių funkcijų monitorių </w:t>
      </w:r>
      <w:r w:rsidR="00007915" w:rsidRPr="0027010A">
        <w:rPr>
          <w:rFonts w:cs="Times New Roman"/>
          <w:b/>
          <w:noProof w:val="0"/>
        </w:rPr>
        <w:t>techninė specifikacija</w:t>
      </w:r>
    </w:p>
    <w:p w14:paraId="5C4E3543" w14:textId="59FE4DFD" w:rsidR="00615556" w:rsidRPr="0027010A" w:rsidRDefault="00615556" w:rsidP="00615556">
      <w:pPr>
        <w:spacing w:after="0" w:line="240" w:lineRule="auto"/>
        <w:jc w:val="center"/>
        <w:rPr>
          <w:rFonts w:cs="Times New Roman"/>
          <w:b/>
          <w:noProof w:val="0"/>
        </w:rPr>
      </w:pPr>
    </w:p>
    <w:p w14:paraId="5C095337" w14:textId="350B8B13" w:rsidR="00EB4D36" w:rsidRPr="0027010A" w:rsidRDefault="00EB4D36" w:rsidP="00EB4D36">
      <w:pPr>
        <w:spacing w:after="0"/>
        <w:rPr>
          <w:rFonts w:cs="Times New Roman"/>
          <w:b/>
          <w:noProof w:val="0"/>
        </w:rPr>
      </w:pPr>
      <w:r w:rsidRPr="0027010A">
        <w:rPr>
          <w:rFonts w:cs="Times New Roman"/>
          <w:b/>
          <w:noProof w:val="0"/>
        </w:rPr>
        <w:t>1 pirkimo dalis. Paciento gyvybinių funkcijų monitoriai</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898"/>
        <w:gridCol w:w="4080"/>
        <w:gridCol w:w="3381"/>
      </w:tblGrid>
      <w:tr w:rsidR="0027010A" w:rsidRPr="0027010A" w14:paraId="7D5A97FB" w14:textId="1135826A" w:rsidTr="002E78EC">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Eil.</w:t>
            </w:r>
            <w:r w:rsidRPr="0027010A">
              <w:rPr>
                <w:rFonts w:eastAsia="Times New Roman" w:cs="Times New Roman"/>
                <w:b/>
                <w:noProof w:val="0"/>
              </w:rPr>
              <w:br/>
              <w:t>Nr.</w:t>
            </w:r>
          </w:p>
        </w:tc>
        <w:tc>
          <w:tcPr>
            <w:tcW w:w="93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Parametrai</w:t>
            </w:r>
            <w:r w:rsidRPr="0027010A">
              <w:rPr>
                <w:rFonts w:eastAsia="Times New Roman" w:cs="Times New Roman"/>
                <w:b/>
                <w:noProof w:val="0"/>
              </w:rPr>
              <w:br/>
              <w:t>(specifikacija)</w:t>
            </w:r>
          </w:p>
        </w:tc>
        <w:tc>
          <w:tcPr>
            <w:tcW w:w="2003"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 xml:space="preserve">Reikalaujamos </w:t>
            </w:r>
            <w:r w:rsidRPr="0027010A">
              <w:rPr>
                <w:rFonts w:eastAsia="Times New Roman" w:cs="Times New Roman"/>
                <w:b/>
                <w:noProof w:val="0"/>
              </w:rPr>
              <w:br/>
              <w:t>parametrų reikšmės</w:t>
            </w:r>
          </w:p>
        </w:tc>
        <w:tc>
          <w:tcPr>
            <w:tcW w:w="1660"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 xml:space="preserve">Siūlomos </w:t>
            </w:r>
          </w:p>
          <w:p w14:paraId="4126821E"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parametrų reikšmės</w:t>
            </w:r>
          </w:p>
        </w:tc>
      </w:tr>
      <w:tr w:rsidR="0027010A" w:rsidRPr="0027010A" w14:paraId="4CBA7507" w14:textId="77777777" w:rsidTr="002E78EC">
        <w:trPr>
          <w:trHeight w:val="569"/>
        </w:trPr>
        <w:tc>
          <w:tcPr>
            <w:tcW w:w="405" w:type="pct"/>
            <w:tcBorders>
              <w:top w:val="single" w:sz="4" w:space="0" w:color="auto"/>
              <w:left w:val="single" w:sz="4" w:space="0" w:color="auto"/>
              <w:bottom w:val="single" w:sz="4" w:space="0" w:color="auto"/>
              <w:right w:val="single" w:sz="4" w:space="0" w:color="auto"/>
            </w:tcBorders>
          </w:tcPr>
          <w:p w14:paraId="7BC543A3" w14:textId="66DDD1B5" w:rsidR="00EB4D36" w:rsidRPr="0027010A" w:rsidRDefault="00EB4D36" w:rsidP="007A283F">
            <w:pPr>
              <w:spacing w:after="0" w:line="240" w:lineRule="auto"/>
              <w:jc w:val="center"/>
              <w:rPr>
                <w:rFonts w:eastAsia="Times New Roman" w:cs="Times New Roman"/>
                <w:b/>
                <w:bCs/>
                <w:noProof w:val="0"/>
              </w:rPr>
            </w:pPr>
            <w:r w:rsidRPr="0027010A">
              <w:rPr>
                <w:rFonts w:eastAsia="Times New Roman" w:cs="Times New Roman"/>
                <w:b/>
                <w:bCs/>
                <w:noProof w:val="0"/>
              </w:rPr>
              <w:t>1.</w:t>
            </w:r>
          </w:p>
        </w:tc>
        <w:tc>
          <w:tcPr>
            <w:tcW w:w="2935" w:type="pct"/>
            <w:gridSpan w:val="2"/>
            <w:tcBorders>
              <w:top w:val="single" w:sz="4" w:space="0" w:color="auto"/>
              <w:left w:val="single" w:sz="4" w:space="0" w:color="auto"/>
              <w:bottom w:val="single" w:sz="4" w:space="0" w:color="auto"/>
              <w:right w:val="single" w:sz="4" w:space="0" w:color="auto"/>
            </w:tcBorders>
          </w:tcPr>
          <w:p w14:paraId="52F9F184" w14:textId="506B446F" w:rsidR="00EB4D36" w:rsidRPr="0027010A" w:rsidRDefault="00EB4D36" w:rsidP="009A71F2">
            <w:pPr>
              <w:spacing w:after="0" w:line="240" w:lineRule="auto"/>
              <w:rPr>
                <w:rFonts w:eastAsia="Times New Roman" w:cs="Times New Roman"/>
                <w:noProof w:val="0"/>
              </w:rPr>
            </w:pPr>
            <w:r w:rsidRPr="0027010A">
              <w:rPr>
                <w:rFonts w:eastAsia="Times New Roman" w:cs="Times New Roman"/>
                <w:b/>
                <w:noProof w:val="0"/>
              </w:rPr>
              <w:t xml:space="preserve">Gyvybinių funkcijų monitorius su </w:t>
            </w:r>
            <w:r w:rsidR="009A71F2" w:rsidRPr="0027010A">
              <w:rPr>
                <w:rFonts w:eastAsia="Times New Roman" w:cs="Times New Roman"/>
                <w:b/>
                <w:noProof w:val="0"/>
              </w:rPr>
              <w:t>pažasties temperatūros moduliu ir „Wi</w:t>
            </w:r>
            <w:r w:rsidR="00FF05D4" w:rsidRPr="0027010A">
              <w:rPr>
                <w:rFonts w:eastAsia="Times New Roman" w:cs="Times New Roman"/>
                <w:b/>
                <w:noProof w:val="0"/>
              </w:rPr>
              <w:t>-</w:t>
            </w:r>
            <w:r w:rsidR="009A71F2" w:rsidRPr="0027010A">
              <w:rPr>
                <w:rFonts w:eastAsia="Times New Roman" w:cs="Times New Roman"/>
                <w:b/>
                <w:noProof w:val="0"/>
              </w:rPr>
              <w:t>Fi“ moduliu</w:t>
            </w:r>
            <w:r w:rsidRPr="0027010A">
              <w:rPr>
                <w:rFonts w:eastAsia="Times New Roman" w:cs="Times New Roman"/>
                <w:b/>
                <w:noProof w:val="0"/>
              </w:rPr>
              <w:t xml:space="preserve"> – 2 komplektai</w:t>
            </w:r>
          </w:p>
        </w:tc>
        <w:tc>
          <w:tcPr>
            <w:tcW w:w="1660" w:type="pct"/>
            <w:tcBorders>
              <w:top w:val="single" w:sz="4" w:space="0" w:color="auto"/>
              <w:left w:val="single" w:sz="4" w:space="0" w:color="auto"/>
              <w:bottom w:val="single" w:sz="4" w:space="0" w:color="auto"/>
              <w:right w:val="single" w:sz="4" w:space="0" w:color="auto"/>
            </w:tcBorders>
          </w:tcPr>
          <w:p w14:paraId="59B34066" w14:textId="77777777" w:rsidR="00EB4D36" w:rsidRPr="0027010A" w:rsidRDefault="00EB4D36" w:rsidP="0079479E">
            <w:pPr>
              <w:spacing w:after="0" w:line="240" w:lineRule="auto"/>
              <w:rPr>
                <w:rFonts w:eastAsia="Times New Roman" w:cs="Times New Roman"/>
                <w:noProof w:val="0"/>
              </w:rPr>
            </w:pPr>
          </w:p>
        </w:tc>
      </w:tr>
      <w:tr w:rsidR="0027010A" w:rsidRPr="0027010A" w14:paraId="0341436C" w14:textId="77777777" w:rsidTr="002E78EC">
        <w:trPr>
          <w:trHeight w:val="2835"/>
        </w:trPr>
        <w:tc>
          <w:tcPr>
            <w:tcW w:w="405" w:type="pct"/>
            <w:tcBorders>
              <w:top w:val="single" w:sz="4" w:space="0" w:color="auto"/>
              <w:left w:val="single" w:sz="4" w:space="0" w:color="auto"/>
              <w:bottom w:val="single" w:sz="4" w:space="0" w:color="auto"/>
              <w:right w:val="single" w:sz="4" w:space="0" w:color="auto"/>
            </w:tcBorders>
          </w:tcPr>
          <w:p w14:paraId="704B3671" w14:textId="6401B22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1.1.</w:t>
            </w:r>
          </w:p>
        </w:tc>
        <w:tc>
          <w:tcPr>
            <w:tcW w:w="932" w:type="pct"/>
            <w:tcBorders>
              <w:top w:val="single" w:sz="4" w:space="0" w:color="auto"/>
              <w:left w:val="single" w:sz="4" w:space="0" w:color="auto"/>
              <w:bottom w:val="single" w:sz="4" w:space="0" w:color="auto"/>
              <w:right w:val="single" w:sz="4" w:space="0" w:color="auto"/>
            </w:tcBorders>
          </w:tcPr>
          <w:p w14:paraId="10748670" w14:textId="5BDEBCE9" w:rsidR="003B0AC4" w:rsidRPr="0027010A" w:rsidRDefault="003B0AC4" w:rsidP="003B0AC4">
            <w:pPr>
              <w:spacing w:after="0" w:line="240" w:lineRule="auto"/>
              <w:rPr>
                <w:rFonts w:eastAsia="Times New Roman" w:cs="Times New Roman"/>
                <w:noProof w:val="0"/>
              </w:rPr>
            </w:pPr>
            <w:r w:rsidRPr="0027010A">
              <w:rPr>
                <w:rFonts w:cs="Times New Roman"/>
                <w:noProof w:val="0"/>
              </w:rPr>
              <w:t>Suderinamumas su esama monitoravimo stotimi</w:t>
            </w:r>
          </w:p>
        </w:tc>
        <w:tc>
          <w:tcPr>
            <w:tcW w:w="2003" w:type="pct"/>
            <w:tcBorders>
              <w:top w:val="single" w:sz="4" w:space="0" w:color="auto"/>
              <w:left w:val="single" w:sz="4" w:space="0" w:color="auto"/>
              <w:bottom w:val="single" w:sz="4" w:space="0" w:color="auto"/>
              <w:right w:val="single" w:sz="4" w:space="0" w:color="auto"/>
            </w:tcBorders>
          </w:tcPr>
          <w:p w14:paraId="37DB6E65" w14:textId="5A150FF8" w:rsidR="003B0AC4" w:rsidRPr="0027010A" w:rsidRDefault="003B0AC4" w:rsidP="006060AC">
            <w:pPr>
              <w:pStyle w:val="Sraopastraipa"/>
              <w:numPr>
                <w:ilvl w:val="0"/>
                <w:numId w:val="22"/>
              </w:numPr>
              <w:spacing w:after="0" w:line="240" w:lineRule="auto"/>
              <w:rPr>
                <w:rFonts w:eastAsia="Times New Roman" w:cs="Times New Roman"/>
                <w:noProof w:val="0"/>
              </w:rPr>
            </w:pPr>
            <w:r w:rsidRPr="0027010A">
              <w:rPr>
                <w:rFonts w:cs="Times New Roman"/>
                <w:noProof w:val="0"/>
              </w:rPr>
              <w:t>Siūlomas gyvybinių funkcijų monitorius turi būti suderinamas su LSMU ligoninėje Kauno klinikose naudojama gamintojo „Mindray Bio-Medical Electronics“ monitoravimo stotimi „BeneVision CMS II“</w:t>
            </w:r>
            <w:r w:rsidR="00DB294A" w:rsidRPr="0027010A">
              <w:rPr>
                <w:rFonts w:cs="Times New Roman"/>
                <w:noProof w:val="0"/>
              </w:rPr>
              <w:t xml:space="preserve"> </w:t>
            </w:r>
            <w:r w:rsidR="00DB294A" w:rsidRPr="0027010A">
              <w:rPr>
                <w:rFonts w:cs="Times New Roman"/>
                <w:b/>
                <w:i/>
                <w:noProof w:val="0"/>
              </w:rPr>
              <w:t>(būtinas gamintojo patvirtinimas)</w:t>
            </w:r>
            <w:r w:rsidRPr="0027010A">
              <w:rPr>
                <w:rFonts w:cs="Times New Roman"/>
                <w:noProof w:val="0"/>
              </w:rPr>
              <w:t>;</w:t>
            </w:r>
          </w:p>
          <w:p w14:paraId="6156340D" w14:textId="21C258F5" w:rsidR="003B0AC4" w:rsidRPr="0027010A" w:rsidRDefault="003B0AC4" w:rsidP="006060AC">
            <w:pPr>
              <w:pStyle w:val="Sraopastraipa"/>
              <w:numPr>
                <w:ilvl w:val="0"/>
                <w:numId w:val="22"/>
              </w:numPr>
              <w:spacing w:after="0" w:line="240" w:lineRule="auto"/>
              <w:rPr>
                <w:rFonts w:eastAsia="Times New Roman" w:cs="Times New Roman"/>
                <w:noProof w:val="0"/>
              </w:rPr>
            </w:pPr>
            <w:r w:rsidRPr="0027010A">
              <w:rPr>
                <w:rFonts w:cs="Times New Roman"/>
                <w:noProof w:val="0"/>
              </w:rPr>
              <w:t xml:space="preserve">Siūlomas paciento gyvybinių funkcijų monitorius prie esamos monitoravimo stoties jungiasi per bevielę sąsają (bevielio ryšio moduliu). </w:t>
            </w:r>
          </w:p>
        </w:tc>
        <w:tc>
          <w:tcPr>
            <w:tcW w:w="1660" w:type="pct"/>
            <w:tcBorders>
              <w:top w:val="single" w:sz="4" w:space="0" w:color="auto"/>
              <w:left w:val="single" w:sz="4" w:space="0" w:color="auto"/>
              <w:bottom w:val="single" w:sz="4" w:space="0" w:color="auto"/>
              <w:right w:val="single" w:sz="4" w:space="0" w:color="auto"/>
            </w:tcBorders>
          </w:tcPr>
          <w:p w14:paraId="4317CDDC" w14:textId="586FE2D4" w:rsidR="003B0AC4" w:rsidRPr="0027010A" w:rsidRDefault="003B0AC4" w:rsidP="003B0AC4">
            <w:pPr>
              <w:spacing w:after="0" w:line="240" w:lineRule="auto"/>
              <w:rPr>
                <w:rFonts w:eastAsia="Times New Roman" w:cs="Times New Roman"/>
                <w:noProof w:val="0"/>
              </w:rPr>
            </w:pPr>
          </w:p>
        </w:tc>
      </w:tr>
      <w:tr w:rsidR="0027010A" w:rsidRPr="0027010A" w14:paraId="0E29BCEE" w14:textId="352B62A9"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68840BF1" w14:textId="1A9DA9D9"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1.2.</w:t>
            </w:r>
          </w:p>
        </w:tc>
        <w:tc>
          <w:tcPr>
            <w:tcW w:w="932" w:type="pct"/>
            <w:tcBorders>
              <w:top w:val="single" w:sz="4" w:space="0" w:color="auto"/>
              <w:left w:val="single" w:sz="4" w:space="0" w:color="auto"/>
              <w:bottom w:val="single" w:sz="4" w:space="0" w:color="auto"/>
              <w:right w:val="single" w:sz="4" w:space="0" w:color="auto"/>
            </w:tcBorders>
          </w:tcPr>
          <w:p w14:paraId="2CCB084D" w14:textId="519CE2A1"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Paskirtis</w:t>
            </w:r>
          </w:p>
        </w:tc>
        <w:tc>
          <w:tcPr>
            <w:tcW w:w="2003" w:type="pct"/>
            <w:tcBorders>
              <w:top w:val="single" w:sz="4" w:space="0" w:color="auto"/>
              <w:left w:val="single" w:sz="4" w:space="0" w:color="auto"/>
              <w:bottom w:val="single" w:sz="4" w:space="0" w:color="auto"/>
              <w:right w:val="single" w:sz="4" w:space="0" w:color="auto"/>
            </w:tcBorders>
          </w:tcPr>
          <w:p w14:paraId="69D2C387" w14:textId="08850DBB"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Mobilus paciento gyvybinių funkcijų monitorius yra pritaikytas šių amžiaus grupių ligoniams: n</w:t>
            </w:r>
            <w:r w:rsidR="005E750B" w:rsidRPr="0027010A">
              <w:rPr>
                <w:rFonts w:eastAsia="Times New Roman" w:cs="Times New Roman"/>
                <w:noProof w:val="0"/>
              </w:rPr>
              <w:t>aujagimiams, kūdikiams, vaikams</w:t>
            </w:r>
          </w:p>
        </w:tc>
        <w:tc>
          <w:tcPr>
            <w:tcW w:w="1660" w:type="pct"/>
            <w:tcBorders>
              <w:top w:val="single" w:sz="4" w:space="0" w:color="auto"/>
              <w:left w:val="single" w:sz="4" w:space="0" w:color="auto"/>
              <w:bottom w:val="single" w:sz="4" w:space="0" w:color="auto"/>
              <w:right w:val="single" w:sz="4" w:space="0" w:color="auto"/>
            </w:tcBorders>
          </w:tcPr>
          <w:p w14:paraId="1A821117" w14:textId="77777777" w:rsidR="003B0AC4" w:rsidRPr="0027010A" w:rsidRDefault="003B0AC4" w:rsidP="003B0AC4">
            <w:pPr>
              <w:spacing w:after="0" w:line="240" w:lineRule="auto"/>
              <w:rPr>
                <w:rFonts w:eastAsia="Times New Roman" w:cs="Times New Roman"/>
                <w:noProof w:val="0"/>
              </w:rPr>
            </w:pPr>
          </w:p>
        </w:tc>
      </w:tr>
      <w:tr w:rsidR="0027010A" w:rsidRPr="0027010A" w14:paraId="62C05C7B"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30C95DEF" w14:textId="3469492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1.3.</w:t>
            </w:r>
          </w:p>
        </w:tc>
        <w:tc>
          <w:tcPr>
            <w:tcW w:w="932" w:type="pct"/>
            <w:tcBorders>
              <w:top w:val="single" w:sz="4" w:space="0" w:color="auto"/>
              <w:left w:val="single" w:sz="4" w:space="0" w:color="auto"/>
              <w:bottom w:val="single" w:sz="4" w:space="0" w:color="auto"/>
              <w:right w:val="single" w:sz="4" w:space="0" w:color="auto"/>
            </w:tcBorders>
          </w:tcPr>
          <w:p w14:paraId="2124A341" w14:textId="77777777"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pritaikymas</w:t>
            </w:r>
          </w:p>
          <w:p w14:paraId="38256D38" w14:textId="1597A6D1"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transportavimui</w:t>
            </w:r>
          </w:p>
        </w:tc>
        <w:tc>
          <w:tcPr>
            <w:tcW w:w="2003" w:type="pct"/>
            <w:tcBorders>
              <w:top w:val="single" w:sz="4" w:space="0" w:color="auto"/>
              <w:left w:val="single" w:sz="4" w:space="0" w:color="auto"/>
              <w:bottom w:val="single" w:sz="4" w:space="0" w:color="auto"/>
              <w:right w:val="single" w:sz="4" w:space="0" w:color="auto"/>
            </w:tcBorders>
          </w:tcPr>
          <w:p w14:paraId="29D2DEDD" w14:textId="77777777" w:rsidR="003B0AC4" w:rsidRPr="0027010A" w:rsidRDefault="003B0AC4" w:rsidP="006060AC">
            <w:pPr>
              <w:pStyle w:val="Sraopastraipa"/>
              <w:numPr>
                <w:ilvl w:val="0"/>
                <w:numId w:val="14"/>
              </w:numPr>
              <w:spacing w:after="0" w:line="240" w:lineRule="auto"/>
              <w:rPr>
                <w:rFonts w:eastAsia="Times New Roman" w:cs="Times New Roman"/>
                <w:noProof w:val="0"/>
              </w:rPr>
            </w:pPr>
            <w:r w:rsidRPr="0027010A">
              <w:rPr>
                <w:rFonts w:eastAsia="Times New Roman" w:cs="Times New Roman"/>
                <w:noProof w:val="0"/>
              </w:rPr>
              <w:t>Svoris ne daugiau kaip 4,5 kg (įskaitant vidinį akumuliatorių);</w:t>
            </w:r>
          </w:p>
          <w:p w14:paraId="0EDBDD8E" w14:textId="7E45329D" w:rsidR="003B0AC4" w:rsidRPr="0027010A" w:rsidRDefault="003B0AC4" w:rsidP="00950407">
            <w:pPr>
              <w:pStyle w:val="Sraopastraipa"/>
              <w:numPr>
                <w:ilvl w:val="0"/>
                <w:numId w:val="14"/>
              </w:numPr>
              <w:spacing w:after="0" w:line="240" w:lineRule="auto"/>
              <w:rPr>
                <w:rFonts w:eastAsia="Times New Roman" w:cs="Times New Roman"/>
                <w:noProof w:val="0"/>
              </w:rPr>
            </w:pPr>
            <w:r w:rsidRPr="0027010A">
              <w:rPr>
                <w:rFonts w:eastAsia="Times New Roman" w:cs="Times New Roman"/>
                <w:noProof w:val="0"/>
              </w:rPr>
              <w:t xml:space="preserve">Pritaikytas pervežimui – </w:t>
            </w:r>
            <w:r w:rsidR="00950407" w:rsidRPr="0027010A">
              <w:rPr>
                <w:rFonts w:eastAsia="Times New Roman" w:cs="Times New Roman"/>
                <w:noProof w:val="0"/>
              </w:rPr>
              <w:t xml:space="preserve">gali būti </w:t>
            </w:r>
            <w:r w:rsidRPr="0027010A">
              <w:rPr>
                <w:rFonts w:eastAsia="Times New Roman" w:cs="Times New Roman"/>
                <w:noProof w:val="0"/>
              </w:rPr>
              <w:t>tvirtinamas prie</w:t>
            </w:r>
            <w:r w:rsidR="00950407" w:rsidRPr="0027010A">
              <w:rPr>
                <w:rFonts w:eastAsia="Times New Roman" w:cs="Times New Roman"/>
                <w:noProof w:val="0"/>
              </w:rPr>
              <w:t xml:space="preserve"> s</w:t>
            </w:r>
            <w:r w:rsidRPr="0027010A">
              <w:rPr>
                <w:rFonts w:eastAsia="Times New Roman" w:cs="Times New Roman"/>
                <w:noProof w:val="0"/>
              </w:rPr>
              <w:t>pecialaus stovo su ratukais.</w:t>
            </w:r>
          </w:p>
        </w:tc>
        <w:tc>
          <w:tcPr>
            <w:tcW w:w="1660" w:type="pct"/>
            <w:tcBorders>
              <w:top w:val="single" w:sz="4" w:space="0" w:color="auto"/>
              <w:left w:val="single" w:sz="4" w:space="0" w:color="auto"/>
              <w:bottom w:val="single" w:sz="4" w:space="0" w:color="auto"/>
              <w:right w:val="single" w:sz="4" w:space="0" w:color="auto"/>
            </w:tcBorders>
          </w:tcPr>
          <w:p w14:paraId="23CF4CC1" w14:textId="77777777" w:rsidR="003B0AC4" w:rsidRPr="0027010A" w:rsidRDefault="003B0AC4" w:rsidP="003B0AC4">
            <w:pPr>
              <w:spacing w:after="0" w:line="240" w:lineRule="auto"/>
              <w:rPr>
                <w:rFonts w:eastAsia="Times New Roman" w:cs="Times New Roman"/>
                <w:noProof w:val="0"/>
              </w:rPr>
            </w:pPr>
          </w:p>
        </w:tc>
      </w:tr>
      <w:tr w:rsidR="0027010A" w:rsidRPr="0027010A" w14:paraId="4888B443" w14:textId="058A0CC6" w:rsidTr="002E78EC">
        <w:trPr>
          <w:trHeight w:val="2098"/>
        </w:trPr>
        <w:tc>
          <w:tcPr>
            <w:tcW w:w="405" w:type="pct"/>
            <w:tcBorders>
              <w:top w:val="single" w:sz="4" w:space="0" w:color="auto"/>
              <w:left w:val="single" w:sz="4" w:space="0" w:color="auto"/>
              <w:bottom w:val="single" w:sz="4" w:space="0" w:color="auto"/>
              <w:right w:val="single" w:sz="4" w:space="0" w:color="auto"/>
            </w:tcBorders>
          </w:tcPr>
          <w:p w14:paraId="2A02A8DF" w14:textId="097088CB"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1.4.</w:t>
            </w:r>
          </w:p>
        </w:tc>
        <w:tc>
          <w:tcPr>
            <w:tcW w:w="932" w:type="pct"/>
            <w:tcBorders>
              <w:top w:val="single" w:sz="4" w:space="0" w:color="auto"/>
              <w:left w:val="single" w:sz="4" w:space="0" w:color="auto"/>
              <w:bottom w:val="single" w:sz="4" w:space="0" w:color="auto"/>
              <w:right w:val="single" w:sz="4" w:space="0" w:color="auto"/>
            </w:tcBorders>
          </w:tcPr>
          <w:p w14:paraId="43152C7B" w14:textId="020B04E4"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maitinimo šaltiniai</w:t>
            </w:r>
          </w:p>
        </w:tc>
        <w:tc>
          <w:tcPr>
            <w:tcW w:w="2003" w:type="pct"/>
            <w:tcBorders>
              <w:top w:val="single" w:sz="4" w:space="0" w:color="auto"/>
              <w:left w:val="single" w:sz="4" w:space="0" w:color="auto"/>
              <w:bottom w:val="single" w:sz="4" w:space="0" w:color="auto"/>
              <w:right w:val="single" w:sz="4" w:space="0" w:color="auto"/>
            </w:tcBorders>
          </w:tcPr>
          <w:p w14:paraId="2AB5949B" w14:textId="77777777" w:rsidR="003B0AC4" w:rsidRPr="0027010A" w:rsidRDefault="003B0AC4" w:rsidP="006060AC">
            <w:pPr>
              <w:pStyle w:val="Sraopastraipa"/>
              <w:numPr>
                <w:ilvl w:val="0"/>
                <w:numId w:val="15"/>
              </w:numPr>
              <w:spacing w:after="0" w:line="240" w:lineRule="auto"/>
              <w:rPr>
                <w:rFonts w:cs="Times New Roman"/>
                <w:noProof w:val="0"/>
              </w:rPr>
            </w:pPr>
            <w:r w:rsidRPr="0027010A">
              <w:rPr>
                <w:rFonts w:cs="Times New Roman"/>
                <w:noProof w:val="0"/>
              </w:rPr>
              <w:t>230V, 50 Hz elektros tinklas;</w:t>
            </w:r>
          </w:p>
          <w:p w14:paraId="1312B755" w14:textId="77777777" w:rsidR="003B0AC4" w:rsidRPr="0027010A" w:rsidRDefault="003B0AC4" w:rsidP="006060AC">
            <w:pPr>
              <w:pStyle w:val="Sraopastraipa"/>
              <w:numPr>
                <w:ilvl w:val="0"/>
                <w:numId w:val="15"/>
              </w:numPr>
              <w:spacing w:after="0" w:line="240" w:lineRule="auto"/>
              <w:rPr>
                <w:rFonts w:cs="Times New Roman"/>
                <w:noProof w:val="0"/>
              </w:rPr>
            </w:pPr>
            <w:r w:rsidRPr="0027010A">
              <w:rPr>
                <w:rFonts w:cs="Times New Roman"/>
                <w:noProof w:val="0"/>
              </w:rPr>
              <w:t xml:space="preserve">Vidinis maitinimo šaltinis (akumuliatorius): </w:t>
            </w:r>
          </w:p>
          <w:p w14:paraId="500FF41F" w14:textId="77777777"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Ličio jonų arba lygiavertis;</w:t>
            </w:r>
          </w:p>
          <w:p w14:paraId="584AF219" w14:textId="77777777"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Akumuliatorius įkraunamas;</w:t>
            </w:r>
          </w:p>
          <w:p w14:paraId="1E5850BD" w14:textId="218A78D9"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Monitoriaus veikimo laikas, maitinant iš akumuliatoriaus ≥ 4 val.</w:t>
            </w:r>
          </w:p>
        </w:tc>
        <w:tc>
          <w:tcPr>
            <w:tcW w:w="1660" w:type="pct"/>
            <w:tcBorders>
              <w:top w:val="single" w:sz="4" w:space="0" w:color="auto"/>
              <w:left w:val="single" w:sz="4" w:space="0" w:color="auto"/>
              <w:bottom w:val="single" w:sz="4" w:space="0" w:color="auto"/>
              <w:right w:val="single" w:sz="4" w:space="0" w:color="auto"/>
            </w:tcBorders>
          </w:tcPr>
          <w:p w14:paraId="2966CDE2" w14:textId="78102040" w:rsidR="003B0AC4" w:rsidRPr="0027010A" w:rsidRDefault="003B0AC4" w:rsidP="003B0AC4">
            <w:pPr>
              <w:spacing w:after="0" w:line="240" w:lineRule="auto"/>
              <w:rPr>
                <w:rFonts w:eastAsia="Times New Roman" w:cs="Times New Roman"/>
                <w:noProof w:val="0"/>
              </w:rPr>
            </w:pPr>
          </w:p>
        </w:tc>
      </w:tr>
      <w:tr w:rsidR="0027010A" w:rsidRPr="0027010A" w14:paraId="1C02ED1F" w14:textId="77777777" w:rsidTr="002E78EC">
        <w:trPr>
          <w:trHeight w:val="624"/>
        </w:trPr>
        <w:tc>
          <w:tcPr>
            <w:tcW w:w="405" w:type="pct"/>
            <w:tcBorders>
              <w:top w:val="single" w:sz="4" w:space="0" w:color="auto"/>
              <w:left w:val="single" w:sz="4" w:space="0" w:color="auto"/>
              <w:bottom w:val="single" w:sz="4" w:space="0" w:color="auto"/>
              <w:right w:val="single" w:sz="4" w:space="0" w:color="auto"/>
            </w:tcBorders>
          </w:tcPr>
          <w:p w14:paraId="49EA0B2A" w14:textId="700FF0B7"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1.5.</w:t>
            </w:r>
          </w:p>
        </w:tc>
        <w:tc>
          <w:tcPr>
            <w:tcW w:w="932" w:type="pct"/>
            <w:tcBorders>
              <w:top w:val="single" w:sz="4" w:space="0" w:color="auto"/>
              <w:left w:val="single" w:sz="4" w:space="0" w:color="auto"/>
              <w:bottom w:val="single" w:sz="4" w:space="0" w:color="auto"/>
              <w:right w:val="single" w:sz="4" w:space="0" w:color="auto"/>
            </w:tcBorders>
          </w:tcPr>
          <w:p w14:paraId="32BB2872" w14:textId="0D677F2B"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atsparumas</w:t>
            </w:r>
          </w:p>
        </w:tc>
        <w:tc>
          <w:tcPr>
            <w:tcW w:w="2003" w:type="pct"/>
            <w:tcBorders>
              <w:top w:val="single" w:sz="4" w:space="0" w:color="auto"/>
              <w:left w:val="single" w:sz="4" w:space="0" w:color="auto"/>
              <w:bottom w:val="single" w:sz="4" w:space="0" w:color="auto"/>
              <w:right w:val="single" w:sz="4" w:space="0" w:color="auto"/>
            </w:tcBorders>
          </w:tcPr>
          <w:p w14:paraId="510B68B7" w14:textId="775DC633" w:rsidR="003B0AC4" w:rsidRPr="0027010A" w:rsidRDefault="003B0AC4" w:rsidP="003B0AC4">
            <w:pPr>
              <w:spacing w:after="0" w:line="240" w:lineRule="auto"/>
              <w:rPr>
                <w:rFonts w:cs="Times New Roman"/>
                <w:noProof w:val="0"/>
              </w:rPr>
            </w:pPr>
            <w:r w:rsidRPr="0027010A">
              <w:rPr>
                <w:rFonts w:cs="Times New Roman"/>
                <w:noProof w:val="0"/>
              </w:rPr>
              <w:t>Atsparumas skysčiams – ne mažesnė kaip IPX2 atsparumo klasė</w:t>
            </w:r>
          </w:p>
        </w:tc>
        <w:tc>
          <w:tcPr>
            <w:tcW w:w="1660" w:type="pct"/>
            <w:tcBorders>
              <w:top w:val="single" w:sz="4" w:space="0" w:color="auto"/>
              <w:left w:val="single" w:sz="4" w:space="0" w:color="auto"/>
              <w:bottom w:val="single" w:sz="4" w:space="0" w:color="auto"/>
              <w:right w:val="single" w:sz="4" w:space="0" w:color="auto"/>
            </w:tcBorders>
          </w:tcPr>
          <w:p w14:paraId="3DBD2360" w14:textId="77777777" w:rsidR="003B0AC4" w:rsidRPr="0027010A" w:rsidRDefault="003B0AC4" w:rsidP="003B0AC4">
            <w:pPr>
              <w:spacing w:after="0" w:line="240" w:lineRule="auto"/>
              <w:rPr>
                <w:rFonts w:eastAsia="Times New Roman" w:cs="Times New Roman"/>
                <w:noProof w:val="0"/>
              </w:rPr>
            </w:pPr>
          </w:p>
        </w:tc>
      </w:tr>
      <w:tr w:rsidR="0027010A" w:rsidRPr="0027010A" w14:paraId="00AE9434" w14:textId="7E38DB29"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29DB6363" w14:textId="2BA13416"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1.6.</w:t>
            </w:r>
          </w:p>
        </w:tc>
        <w:tc>
          <w:tcPr>
            <w:tcW w:w="932" w:type="pct"/>
            <w:tcBorders>
              <w:top w:val="single" w:sz="4" w:space="0" w:color="auto"/>
              <w:left w:val="single" w:sz="4" w:space="0" w:color="auto"/>
              <w:bottom w:val="single" w:sz="4" w:space="0" w:color="auto"/>
              <w:right w:val="single" w:sz="4" w:space="0" w:color="auto"/>
            </w:tcBorders>
          </w:tcPr>
          <w:p w14:paraId="6080A3F5" w14:textId="30BA9714"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Reikalavimai monitoriaus ekranui</w:t>
            </w:r>
          </w:p>
        </w:tc>
        <w:tc>
          <w:tcPr>
            <w:tcW w:w="2003" w:type="pct"/>
            <w:tcBorders>
              <w:top w:val="single" w:sz="4" w:space="0" w:color="auto"/>
              <w:left w:val="single" w:sz="4" w:space="0" w:color="auto"/>
              <w:bottom w:val="single" w:sz="4" w:space="0" w:color="auto"/>
              <w:right w:val="single" w:sz="4" w:space="0" w:color="auto"/>
            </w:tcBorders>
          </w:tcPr>
          <w:p w14:paraId="73584BC4"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Spalvotas;</w:t>
            </w:r>
          </w:p>
          <w:p w14:paraId="1D5FA2D4"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Ekrano dydis ≥ 25,4 cm (≥ 10 colių);</w:t>
            </w:r>
          </w:p>
          <w:p w14:paraId="39EC06E5"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Raiška ne mažesnė negu 1024 × 768 taškų;</w:t>
            </w:r>
          </w:p>
          <w:p w14:paraId="2F905208" w14:textId="61028D1A"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Sensorinis, lietimui jautrus ekranas.</w:t>
            </w:r>
          </w:p>
        </w:tc>
        <w:tc>
          <w:tcPr>
            <w:tcW w:w="1660" w:type="pct"/>
            <w:tcBorders>
              <w:top w:val="single" w:sz="4" w:space="0" w:color="auto"/>
              <w:left w:val="single" w:sz="4" w:space="0" w:color="auto"/>
              <w:bottom w:val="single" w:sz="4" w:space="0" w:color="auto"/>
              <w:right w:val="single" w:sz="4" w:space="0" w:color="auto"/>
            </w:tcBorders>
          </w:tcPr>
          <w:p w14:paraId="32F51EE2" w14:textId="37F1EBEF" w:rsidR="003B0AC4" w:rsidRPr="0027010A" w:rsidRDefault="003B0AC4" w:rsidP="003B0AC4">
            <w:pPr>
              <w:spacing w:after="0" w:line="240" w:lineRule="auto"/>
              <w:rPr>
                <w:rFonts w:eastAsia="Times New Roman" w:cs="Times New Roman"/>
                <w:noProof w:val="0"/>
              </w:rPr>
            </w:pPr>
          </w:p>
        </w:tc>
      </w:tr>
      <w:tr w:rsidR="0027010A" w:rsidRPr="0027010A" w14:paraId="09AF7A45"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3821719C" w14:textId="72596A2A" w:rsidR="00F0044E" w:rsidRPr="0027010A" w:rsidRDefault="00F0044E" w:rsidP="00F0044E">
            <w:pPr>
              <w:spacing w:after="0" w:line="240" w:lineRule="auto"/>
              <w:jc w:val="center"/>
              <w:rPr>
                <w:rFonts w:eastAsia="Times New Roman" w:cs="Times New Roman"/>
                <w:bCs/>
                <w:noProof w:val="0"/>
              </w:rPr>
            </w:pPr>
            <w:r w:rsidRPr="0027010A">
              <w:rPr>
                <w:rFonts w:eastAsia="Times New Roman" w:cs="Times New Roman"/>
                <w:bCs/>
                <w:noProof w:val="0"/>
              </w:rPr>
              <w:t>1.7.</w:t>
            </w:r>
          </w:p>
        </w:tc>
        <w:tc>
          <w:tcPr>
            <w:tcW w:w="932" w:type="pct"/>
            <w:tcBorders>
              <w:top w:val="single" w:sz="4" w:space="0" w:color="auto"/>
              <w:left w:val="single" w:sz="4" w:space="0" w:color="auto"/>
              <w:bottom w:val="single" w:sz="4" w:space="0" w:color="auto"/>
              <w:right w:val="single" w:sz="4" w:space="0" w:color="auto"/>
            </w:tcBorders>
          </w:tcPr>
          <w:p w14:paraId="76104DE0" w14:textId="3616AF7A" w:rsidR="00F0044E" w:rsidRPr="0027010A" w:rsidRDefault="00F0044E" w:rsidP="00F0044E">
            <w:pPr>
              <w:spacing w:after="0" w:line="240" w:lineRule="auto"/>
              <w:rPr>
                <w:rFonts w:eastAsia="Times New Roman" w:cs="Times New Roman"/>
                <w:noProof w:val="0"/>
              </w:rPr>
            </w:pPr>
            <w:r w:rsidRPr="0027010A">
              <w:rPr>
                <w:rFonts w:eastAsia="Times New Roman" w:cs="Times New Roman"/>
                <w:noProof w:val="0"/>
              </w:rPr>
              <w:t>Vaizduojamos kreivės ekrane</w:t>
            </w:r>
          </w:p>
        </w:tc>
        <w:tc>
          <w:tcPr>
            <w:tcW w:w="2003" w:type="pct"/>
            <w:tcBorders>
              <w:top w:val="single" w:sz="4" w:space="0" w:color="auto"/>
              <w:left w:val="single" w:sz="4" w:space="0" w:color="auto"/>
              <w:bottom w:val="single" w:sz="4" w:space="0" w:color="auto"/>
              <w:right w:val="single" w:sz="4" w:space="0" w:color="auto"/>
            </w:tcBorders>
          </w:tcPr>
          <w:p w14:paraId="6A889344" w14:textId="5A824DCF" w:rsidR="00F0044E" w:rsidRPr="0027010A" w:rsidRDefault="00F0044E" w:rsidP="00F0044E">
            <w:pPr>
              <w:spacing w:after="0" w:line="240" w:lineRule="auto"/>
              <w:rPr>
                <w:rFonts w:cs="Times New Roman"/>
                <w:noProof w:val="0"/>
              </w:rPr>
            </w:pPr>
            <w:r w:rsidRPr="0027010A">
              <w:rPr>
                <w:rFonts w:eastAsia="Times New Roman" w:cs="Times New Roman"/>
                <w:noProof w:val="0"/>
              </w:rPr>
              <w:t>Didžiausias vaizduojamų kreivių skaičius ekrane vienu metu</w:t>
            </w:r>
            <w:r w:rsidRPr="0027010A">
              <w:rPr>
                <w:rFonts w:cs="Times New Roman"/>
                <w:noProof w:val="0"/>
              </w:rPr>
              <w:t xml:space="preserve"> ≥ 3 kreivės</w:t>
            </w:r>
          </w:p>
        </w:tc>
        <w:tc>
          <w:tcPr>
            <w:tcW w:w="1660" w:type="pct"/>
            <w:tcBorders>
              <w:top w:val="single" w:sz="4" w:space="0" w:color="auto"/>
              <w:left w:val="single" w:sz="4" w:space="0" w:color="auto"/>
              <w:bottom w:val="single" w:sz="4" w:space="0" w:color="auto"/>
              <w:right w:val="single" w:sz="4" w:space="0" w:color="auto"/>
            </w:tcBorders>
          </w:tcPr>
          <w:p w14:paraId="14869283" w14:textId="0EDDAA70" w:rsidR="00F0044E" w:rsidRPr="0027010A" w:rsidRDefault="00F0044E" w:rsidP="00F0044E">
            <w:pPr>
              <w:spacing w:after="0" w:line="240" w:lineRule="auto"/>
              <w:rPr>
                <w:rFonts w:eastAsia="Times New Roman" w:cs="Times New Roman"/>
                <w:noProof w:val="0"/>
              </w:rPr>
            </w:pPr>
          </w:p>
        </w:tc>
      </w:tr>
      <w:tr w:rsidR="0027010A" w:rsidRPr="0027010A" w14:paraId="720C8D2D" w14:textId="43B03F6A" w:rsidTr="002E78EC">
        <w:trPr>
          <w:trHeight w:val="1871"/>
        </w:trPr>
        <w:tc>
          <w:tcPr>
            <w:tcW w:w="405" w:type="pct"/>
            <w:tcBorders>
              <w:top w:val="single" w:sz="4" w:space="0" w:color="auto"/>
              <w:left w:val="single" w:sz="4" w:space="0" w:color="auto"/>
              <w:bottom w:val="single" w:sz="4" w:space="0" w:color="auto"/>
              <w:right w:val="single" w:sz="4" w:space="0" w:color="auto"/>
            </w:tcBorders>
          </w:tcPr>
          <w:p w14:paraId="69F6788D" w14:textId="723B93FB"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1.8.</w:t>
            </w:r>
          </w:p>
        </w:tc>
        <w:tc>
          <w:tcPr>
            <w:tcW w:w="932" w:type="pct"/>
            <w:tcBorders>
              <w:top w:val="single" w:sz="4" w:space="0" w:color="auto"/>
              <w:left w:val="single" w:sz="4" w:space="0" w:color="auto"/>
              <w:bottom w:val="single" w:sz="4" w:space="0" w:color="auto"/>
              <w:right w:val="single" w:sz="4" w:space="0" w:color="auto"/>
            </w:tcBorders>
          </w:tcPr>
          <w:p w14:paraId="2F7B9FBA" w14:textId="78F70002"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Stebimi (monitoruojami) parametrai</w:t>
            </w:r>
          </w:p>
        </w:tc>
        <w:tc>
          <w:tcPr>
            <w:tcW w:w="2003" w:type="pct"/>
            <w:tcBorders>
              <w:top w:val="single" w:sz="4" w:space="0" w:color="auto"/>
              <w:left w:val="single" w:sz="4" w:space="0" w:color="auto"/>
              <w:bottom w:val="single" w:sz="4" w:space="0" w:color="auto"/>
              <w:right w:val="single" w:sz="4" w:space="0" w:color="auto"/>
            </w:tcBorders>
          </w:tcPr>
          <w:p w14:paraId="492D65E1" w14:textId="3002EF04"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0AE0FECF" w14:textId="535B2D43"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Neinvazinis kraujospūdis (NIBP);</w:t>
            </w:r>
          </w:p>
          <w:p w14:paraId="38B7AA96" w14:textId="1306AE9A"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Pažasties temperatūra;</w:t>
            </w:r>
          </w:p>
          <w:p w14:paraId="34AB68A1" w14:textId="37BA9CF8" w:rsidR="003B0AC4" w:rsidRPr="0027010A" w:rsidRDefault="003B0AC4" w:rsidP="006060AC">
            <w:pPr>
              <w:pStyle w:val="Sraopastraipa"/>
              <w:numPr>
                <w:ilvl w:val="0"/>
                <w:numId w:val="7"/>
              </w:numPr>
              <w:spacing w:after="0" w:line="240" w:lineRule="auto"/>
              <w:rPr>
                <w:rFonts w:eastAsia="Times New Roman" w:cs="Times New Roman"/>
                <w:noProof w:val="0"/>
              </w:rPr>
            </w:pPr>
            <w:r w:rsidRPr="0027010A">
              <w:rPr>
                <w:rFonts w:cs="Times New Roman"/>
                <w:noProof w:val="0"/>
              </w:rPr>
              <w:t>Kvėpavimas (kvėpavimo dažnis).</w:t>
            </w:r>
          </w:p>
        </w:tc>
        <w:tc>
          <w:tcPr>
            <w:tcW w:w="1660" w:type="pct"/>
            <w:tcBorders>
              <w:top w:val="single" w:sz="4" w:space="0" w:color="auto"/>
              <w:left w:val="single" w:sz="4" w:space="0" w:color="auto"/>
              <w:bottom w:val="single" w:sz="4" w:space="0" w:color="auto"/>
              <w:right w:val="single" w:sz="4" w:space="0" w:color="auto"/>
            </w:tcBorders>
          </w:tcPr>
          <w:p w14:paraId="2ED9BBF6" w14:textId="4877940F" w:rsidR="00366D90" w:rsidRPr="0027010A" w:rsidRDefault="00366D90" w:rsidP="00366D90">
            <w:pPr>
              <w:rPr>
                <w:rFonts w:ascii="Aptos" w:eastAsia="Times New Roman" w:hAnsi="Aptos"/>
                <w:noProof w:val="0"/>
              </w:rPr>
            </w:pPr>
          </w:p>
        </w:tc>
      </w:tr>
      <w:tr w:rsidR="0027010A" w:rsidRPr="0027010A" w14:paraId="313D2DC5" w14:textId="7EDAF98B"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34BB7552" w14:textId="75BF92F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lastRenderedPageBreak/>
              <w:t>1.9.</w:t>
            </w:r>
          </w:p>
        </w:tc>
        <w:tc>
          <w:tcPr>
            <w:tcW w:w="2935" w:type="pct"/>
            <w:gridSpan w:val="2"/>
            <w:tcBorders>
              <w:top w:val="single" w:sz="4" w:space="0" w:color="auto"/>
              <w:left w:val="single" w:sz="4" w:space="0" w:color="auto"/>
              <w:bottom w:val="single" w:sz="4" w:space="0" w:color="auto"/>
              <w:right w:val="single" w:sz="4" w:space="0" w:color="auto"/>
            </w:tcBorders>
          </w:tcPr>
          <w:p w14:paraId="45508E70" w14:textId="2B48B088" w:rsidR="003B0AC4" w:rsidRPr="0027010A" w:rsidRDefault="003B0AC4" w:rsidP="003B0AC4">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0" w:type="pct"/>
            <w:tcBorders>
              <w:top w:val="single" w:sz="4" w:space="0" w:color="auto"/>
              <w:left w:val="single" w:sz="4" w:space="0" w:color="auto"/>
              <w:bottom w:val="single" w:sz="4" w:space="0" w:color="auto"/>
              <w:right w:val="single" w:sz="4" w:space="0" w:color="auto"/>
            </w:tcBorders>
          </w:tcPr>
          <w:p w14:paraId="3E753348" w14:textId="654A4077" w:rsidR="003B0AC4" w:rsidRPr="0027010A" w:rsidRDefault="003B0AC4" w:rsidP="003B0AC4">
            <w:pPr>
              <w:spacing w:after="0" w:line="240" w:lineRule="auto"/>
              <w:rPr>
                <w:rFonts w:eastAsia="Times New Roman" w:cs="Times New Roman"/>
                <w:noProof w:val="0"/>
              </w:rPr>
            </w:pPr>
          </w:p>
        </w:tc>
      </w:tr>
      <w:tr w:rsidR="0027010A" w:rsidRPr="0027010A" w14:paraId="1A8129F8" w14:textId="222EE754" w:rsidTr="002E78EC">
        <w:trPr>
          <w:trHeight w:val="407"/>
        </w:trPr>
        <w:tc>
          <w:tcPr>
            <w:tcW w:w="405" w:type="pct"/>
            <w:tcBorders>
              <w:top w:val="single" w:sz="4" w:space="0" w:color="auto"/>
              <w:left w:val="single" w:sz="4" w:space="0" w:color="auto"/>
              <w:bottom w:val="single" w:sz="4" w:space="0" w:color="auto"/>
              <w:right w:val="single" w:sz="4" w:space="0" w:color="auto"/>
            </w:tcBorders>
          </w:tcPr>
          <w:p w14:paraId="7D901D65" w14:textId="371ACE24"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1.9.1</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CC49E2F" w14:textId="51C378EE"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06A6FDBD" w14:textId="77777777" w:rsidR="003B0AC4" w:rsidRPr="0027010A" w:rsidRDefault="003B0AC4" w:rsidP="006060AC">
            <w:pPr>
              <w:pStyle w:val="Sraopastraipa"/>
              <w:numPr>
                <w:ilvl w:val="0"/>
                <w:numId w:val="19"/>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diapazonas ne siauresnis negu 10–100%;</w:t>
            </w:r>
          </w:p>
          <w:p w14:paraId="3DF53988" w14:textId="360C084B" w:rsidR="003B0AC4" w:rsidRPr="0027010A" w:rsidRDefault="003B0AC4" w:rsidP="006060AC">
            <w:pPr>
              <w:pStyle w:val="Sraopastraipa"/>
              <w:numPr>
                <w:ilvl w:val="0"/>
                <w:numId w:val="19"/>
              </w:numPr>
              <w:spacing w:after="0" w:line="240" w:lineRule="auto"/>
              <w:rPr>
                <w:rFonts w:cs="Times New Roman"/>
                <w:noProof w:val="0"/>
              </w:rPr>
            </w:pPr>
            <w:r w:rsidRPr="0027010A">
              <w:rPr>
                <w:rFonts w:cs="Times New Roman"/>
                <w:noProof w:val="0"/>
              </w:rPr>
              <w:t>Matavimo paklaida: ≤ ± 3% arba ≤ ± 2 Arms (diapazone 70–100%).</w:t>
            </w:r>
          </w:p>
        </w:tc>
        <w:tc>
          <w:tcPr>
            <w:tcW w:w="1660" w:type="pct"/>
            <w:tcBorders>
              <w:top w:val="single" w:sz="4" w:space="0" w:color="auto"/>
              <w:left w:val="single" w:sz="4" w:space="0" w:color="auto"/>
              <w:bottom w:val="single" w:sz="4" w:space="0" w:color="auto"/>
              <w:right w:val="single" w:sz="4" w:space="0" w:color="auto"/>
            </w:tcBorders>
          </w:tcPr>
          <w:p w14:paraId="03ACE2B0" w14:textId="57A0EFCC" w:rsidR="003B0AC4" w:rsidRPr="0027010A" w:rsidRDefault="003B0AC4" w:rsidP="003B0AC4">
            <w:pPr>
              <w:pStyle w:val="Default"/>
              <w:rPr>
                <w:rFonts w:ascii="Times New Roman" w:eastAsia="Times New Roman" w:hAnsi="Times New Roman" w:cs="Times New Roman"/>
                <w:color w:val="auto"/>
                <w:sz w:val="22"/>
                <w:szCs w:val="22"/>
              </w:rPr>
            </w:pPr>
          </w:p>
        </w:tc>
      </w:tr>
      <w:tr w:rsidR="0027010A" w:rsidRPr="0027010A" w14:paraId="085C10BC" w14:textId="6C3D67EA" w:rsidTr="002E78EC">
        <w:trPr>
          <w:trHeight w:val="174"/>
        </w:trPr>
        <w:tc>
          <w:tcPr>
            <w:tcW w:w="405" w:type="pct"/>
            <w:tcBorders>
              <w:top w:val="single" w:sz="4" w:space="0" w:color="auto"/>
              <w:left w:val="single" w:sz="4" w:space="0" w:color="auto"/>
              <w:bottom w:val="single" w:sz="4" w:space="0" w:color="auto"/>
              <w:right w:val="single" w:sz="4" w:space="0" w:color="auto"/>
            </w:tcBorders>
          </w:tcPr>
          <w:p w14:paraId="2E1835FC" w14:textId="73EAD0D4"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1.9.2</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71DBC8A7" w14:textId="17830B53" w:rsidR="003B0AC4" w:rsidRPr="0027010A" w:rsidRDefault="003B0AC4" w:rsidP="003B0AC4">
            <w:pPr>
              <w:spacing w:after="0" w:line="240" w:lineRule="auto"/>
              <w:rPr>
                <w:rFonts w:eastAsia="Times New Roman" w:cs="Times New Roman"/>
                <w:noProof w:val="0"/>
              </w:rPr>
            </w:pPr>
            <w:r w:rsidRPr="0027010A">
              <w:rPr>
                <w:rFonts w:cs="Times New Roman"/>
                <w:noProof w:val="0"/>
              </w:rPr>
              <w:t>NIBP</w:t>
            </w:r>
          </w:p>
        </w:tc>
        <w:tc>
          <w:tcPr>
            <w:tcW w:w="2003" w:type="pct"/>
            <w:tcBorders>
              <w:top w:val="single" w:sz="4" w:space="0" w:color="auto"/>
              <w:left w:val="single" w:sz="4" w:space="0" w:color="auto"/>
              <w:bottom w:val="single" w:sz="4" w:space="0" w:color="auto"/>
              <w:right w:val="single" w:sz="4" w:space="0" w:color="auto"/>
            </w:tcBorders>
          </w:tcPr>
          <w:p w14:paraId="195E61F2" w14:textId="222D11FA" w:rsidR="003B0AC4" w:rsidRPr="0027010A" w:rsidRDefault="003B0AC4" w:rsidP="006060AC">
            <w:pPr>
              <w:pStyle w:val="Sraopastraipa"/>
              <w:numPr>
                <w:ilvl w:val="0"/>
                <w:numId w:val="24"/>
              </w:numPr>
              <w:spacing w:after="0" w:line="240" w:lineRule="auto"/>
              <w:rPr>
                <w:rFonts w:cs="Times New Roman"/>
                <w:noProof w:val="0"/>
              </w:rPr>
            </w:pPr>
            <w:r w:rsidRPr="0027010A">
              <w:rPr>
                <w:rFonts w:eastAsia="Times New Roman" w:cs="Times New Roman"/>
                <w:noProof w:val="0"/>
              </w:rPr>
              <w:t>Matavimo metodas: oscilometrinis arba lygiavertis;</w:t>
            </w:r>
          </w:p>
          <w:p w14:paraId="75C1C5C8" w14:textId="77777777" w:rsidR="000D7D43" w:rsidRPr="0027010A" w:rsidRDefault="000D7D43" w:rsidP="006060AC">
            <w:pPr>
              <w:pStyle w:val="Sraopastraipa"/>
              <w:numPr>
                <w:ilvl w:val="0"/>
                <w:numId w:val="24"/>
              </w:numPr>
              <w:spacing w:after="0" w:line="240" w:lineRule="auto"/>
              <w:rPr>
                <w:rFonts w:cs="Times New Roman"/>
                <w:noProof w:val="0"/>
              </w:rPr>
            </w:pPr>
            <w:r w:rsidRPr="0027010A">
              <w:rPr>
                <w:rFonts w:cs="Times New Roman"/>
                <w:noProof w:val="0"/>
              </w:rPr>
              <w:t>Atskirai pateikiamas sistolinis, diastolinis ir vidutinis kraujospūdis;</w:t>
            </w:r>
          </w:p>
          <w:p w14:paraId="06231500" w14:textId="77777777" w:rsidR="003B0AC4" w:rsidRPr="0027010A" w:rsidRDefault="003B0AC4" w:rsidP="004701B3">
            <w:pPr>
              <w:pStyle w:val="Sraopastraipa"/>
              <w:numPr>
                <w:ilvl w:val="0"/>
                <w:numId w:val="24"/>
              </w:numPr>
              <w:spacing w:after="0" w:line="240" w:lineRule="auto"/>
              <w:rPr>
                <w:rFonts w:cs="Times New Roman"/>
                <w:noProof w:val="0"/>
              </w:rPr>
            </w:pPr>
            <w:r w:rsidRPr="0027010A">
              <w:rPr>
                <w:rFonts w:cs="Times New Roman"/>
                <w:noProof w:val="0"/>
              </w:rPr>
              <w:t xml:space="preserve">Darbo režimai: rankinis, </w:t>
            </w:r>
            <w:r w:rsidR="00D64B84" w:rsidRPr="0027010A">
              <w:rPr>
                <w:rFonts w:cs="Times New Roman"/>
                <w:noProof w:val="0"/>
              </w:rPr>
              <w:t>automatinis (arba intervalinis);</w:t>
            </w:r>
          </w:p>
          <w:p w14:paraId="17ADB325" w14:textId="52CB80C7" w:rsidR="00D64B84" w:rsidRPr="0027010A" w:rsidRDefault="00D64B84" w:rsidP="004701B3">
            <w:pPr>
              <w:pStyle w:val="Sraopastraipa"/>
              <w:numPr>
                <w:ilvl w:val="0"/>
                <w:numId w:val="24"/>
              </w:numPr>
              <w:spacing w:after="0" w:line="240" w:lineRule="auto"/>
              <w:rPr>
                <w:rFonts w:cs="Times New Roman"/>
                <w:noProof w:val="0"/>
              </w:rPr>
            </w:pPr>
            <w:r w:rsidRPr="0027010A">
              <w:rPr>
                <w:rFonts w:eastAsia="Times New Roman" w:cs="Times New Roman"/>
                <w:noProof w:val="0"/>
              </w:rPr>
              <w:t>K</w:t>
            </w:r>
            <w:r w:rsidR="001230A8" w:rsidRPr="0027010A">
              <w:rPr>
                <w:rFonts w:eastAsia="Times New Roman" w:cs="Times New Roman"/>
                <w:noProof w:val="0"/>
              </w:rPr>
              <w:t xml:space="preserve">raujospūdis </w:t>
            </w:r>
            <w:r w:rsidRPr="0027010A">
              <w:rPr>
                <w:rFonts w:eastAsia="Times New Roman" w:cs="Times New Roman"/>
                <w:noProof w:val="0"/>
              </w:rPr>
              <w:t>matuojamas pripučiant manžetę ir matavimas trunka ≤ 15 s.</w:t>
            </w:r>
          </w:p>
        </w:tc>
        <w:tc>
          <w:tcPr>
            <w:tcW w:w="1660" w:type="pct"/>
            <w:tcBorders>
              <w:top w:val="single" w:sz="4" w:space="0" w:color="auto"/>
              <w:left w:val="single" w:sz="4" w:space="0" w:color="auto"/>
              <w:bottom w:val="single" w:sz="4" w:space="0" w:color="auto"/>
              <w:right w:val="single" w:sz="4" w:space="0" w:color="auto"/>
            </w:tcBorders>
          </w:tcPr>
          <w:p w14:paraId="7DBE4B4F" w14:textId="7BF0C1A4" w:rsidR="00366D90" w:rsidRPr="0027010A" w:rsidRDefault="00366D90" w:rsidP="00E001A4">
            <w:pPr>
              <w:spacing w:after="0" w:line="240" w:lineRule="auto"/>
              <w:rPr>
                <w:rFonts w:eastAsia="Times New Roman" w:cs="Times New Roman"/>
                <w:noProof w:val="0"/>
              </w:rPr>
            </w:pPr>
          </w:p>
        </w:tc>
      </w:tr>
      <w:tr w:rsidR="0027010A" w:rsidRPr="0027010A" w14:paraId="37572E87" w14:textId="4538990F"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664E65BB" w14:textId="44EBA58C"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1.9.3</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68A1A813" w14:textId="4607108A"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Temperatūra</w:t>
            </w:r>
          </w:p>
        </w:tc>
        <w:tc>
          <w:tcPr>
            <w:tcW w:w="2003" w:type="pct"/>
            <w:tcBorders>
              <w:top w:val="single" w:sz="4" w:space="0" w:color="auto"/>
              <w:left w:val="single" w:sz="4" w:space="0" w:color="auto"/>
              <w:bottom w:val="single" w:sz="4" w:space="0" w:color="auto"/>
              <w:right w:val="single" w:sz="4" w:space="0" w:color="auto"/>
            </w:tcBorders>
          </w:tcPr>
          <w:p w14:paraId="4D403B8C" w14:textId="77777777" w:rsidR="003B0AC4" w:rsidRPr="0027010A" w:rsidRDefault="003B0AC4" w:rsidP="006060AC">
            <w:pPr>
              <w:pStyle w:val="Sraopastraipa"/>
              <w:numPr>
                <w:ilvl w:val="0"/>
                <w:numId w:val="20"/>
              </w:numPr>
              <w:spacing w:after="0" w:line="240" w:lineRule="auto"/>
              <w:rPr>
                <w:rFonts w:cs="Times New Roman"/>
                <w:noProof w:val="0"/>
              </w:rPr>
            </w:pPr>
            <w:r w:rsidRPr="0027010A">
              <w:rPr>
                <w:rFonts w:cs="Times New Roman"/>
                <w:noProof w:val="0"/>
              </w:rPr>
              <w:t>Temperatūros matavimo diapazonas ne siauresnis kaip 25–44 °C;</w:t>
            </w:r>
          </w:p>
          <w:p w14:paraId="1CB9C562" w14:textId="11A049E9" w:rsidR="003B0AC4" w:rsidRPr="0027010A" w:rsidRDefault="003B0AC4" w:rsidP="006060AC">
            <w:pPr>
              <w:pStyle w:val="Sraopastraipa"/>
              <w:numPr>
                <w:ilvl w:val="0"/>
                <w:numId w:val="20"/>
              </w:numPr>
              <w:spacing w:after="0" w:line="240" w:lineRule="auto"/>
              <w:rPr>
                <w:rFonts w:cs="Times New Roman"/>
                <w:noProof w:val="0"/>
              </w:rPr>
            </w:pPr>
            <w:r w:rsidRPr="0027010A">
              <w:rPr>
                <w:rFonts w:cs="Times New Roman"/>
                <w:noProof w:val="0"/>
              </w:rPr>
              <w:t>Temperatūros matavimo žingsnis ne didesnis kaip 0,1 °C.</w:t>
            </w:r>
          </w:p>
        </w:tc>
        <w:tc>
          <w:tcPr>
            <w:tcW w:w="1660" w:type="pct"/>
            <w:tcBorders>
              <w:top w:val="single" w:sz="4" w:space="0" w:color="auto"/>
              <w:left w:val="single" w:sz="4" w:space="0" w:color="auto"/>
              <w:bottom w:val="single" w:sz="4" w:space="0" w:color="auto"/>
              <w:right w:val="single" w:sz="4" w:space="0" w:color="auto"/>
            </w:tcBorders>
          </w:tcPr>
          <w:p w14:paraId="1DD60A55" w14:textId="51769268" w:rsidR="003B0AC4" w:rsidRPr="0027010A" w:rsidRDefault="003B0AC4" w:rsidP="003B0AC4">
            <w:pPr>
              <w:spacing w:after="0" w:line="240" w:lineRule="auto"/>
              <w:rPr>
                <w:rFonts w:eastAsia="Times New Roman" w:cs="Times New Roman"/>
                <w:noProof w:val="0"/>
              </w:rPr>
            </w:pPr>
          </w:p>
        </w:tc>
      </w:tr>
      <w:tr w:rsidR="0027010A" w:rsidRPr="0027010A" w14:paraId="6C0D7283" w14:textId="77777777"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4DCD9FB4" w14:textId="61EA7DA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1.10.</w:t>
            </w:r>
          </w:p>
        </w:tc>
        <w:tc>
          <w:tcPr>
            <w:tcW w:w="932" w:type="pct"/>
            <w:tcBorders>
              <w:top w:val="single" w:sz="4" w:space="0" w:color="auto"/>
              <w:left w:val="single" w:sz="4" w:space="0" w:color="auto"/>
              <w:bottom w:val="single" w:sz="4" w:space="0" w:color="auto"/>
              <w:right w:val="single" w:sz="4" w:space="0" w:color="auto"/>
            </w:tcBorders>
          </w:tcPr>
          <w:p w14:paraId="64748A50" w14:textId="66DC3394"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Paciento būklės analizė ir įspėjimai</w:t>
            </w:r>
          </w:p>
        </w:tc>
        <w:tc>
          <w:tcPr>
            <w:tcW w:w="2003" w:type="pct"/>
            <w:tcBorders>
              <w:top w:val="single" w:sz="4" w:space="0" w:color="auto"/>
              <w:left w:val="single" w:sz="4" w:space="0" w:color="auto"/>
              <w:bottom w:val="single" w:sz="4" w:space="0" w:color="auto"/>
              <w:right w:val="single" w:sz="4" w:space="0" w:color="auto"/>
            </w:tcBorders>
          </w:tcPr>
          <w:p w14:paraId="79F16F94" w14:textId="77777777" w:rsidR="00557410" w:rsidRPr="0027010A" w:rsidRDefault="00557410" w:rsidP="00557410">
            <w:pPr>
              <w:pStyle w:val="Sraopastraipa"/>
              <w:numPr>
                <w:ilvl w:val="0"/>
                <w:numId w:val="45"/>
              </w:numPr>
              <w:spacing w:after="0" w:line="240" w:lineRule="auto"/>
              <w:rPr>
                <w:noProof w:val="0"/>
              </w:rPr>
            </w:pPr>
            <w:r w:rsidRPr="0027010A">
              <w:rPr>
                <w:noProof w:val="0"/>
              </w:rPr>
              <w:t>Bendros paciento būklės vertinimas (</w:t>
            </w:r>
            <w:r w:rsidRPr="0027010A">
              <w:rPr>
                <w:i/>
                <w:noProof w:val="0"/>
              </w:rPr>
              <w:t>angl. Early Warning Score – EWS</w:t>
            </w:r>
            <w:r w:rsidRPr="0027010A">
              <w:rPr>
                <w:noProof w:val="0"/>
              </w:rPr>
              <w:t>) pagal ≥ 3 skales, tarp kurių yra:</w:t>
            </w:r>
          </w:p>
          <w:p w14:paraId="3E528AF9" w14:textId="77777777" w:rsidR="00557410" w:rsidRPr="0027010A" w:rsidRDefault="00557410" w:rsidP="00557410">
            <w:pPr>
              <w:pStyle w:val="Sraopastraipa"/>
              <w:numPr>
                <w:ilvl w:val="1"/>
                <w:numId w:val="45"/>
              </w:numPr>
              <w:spacing w:after="0" w:line="240" w:lineRule="auto"/>
              <w:rPr>
                <w:noProof w:val="0"/>
              </w:rPr>
            </w:pPr>
            <w:r w:rsidRPr="0027010A">
              <w:rPr>
                <w:noProof w:val="0"/>
              </w:rPr>
              <w:t>„MEWS“ (</w:t>
            </w:r>
            <w:r w:rsidRPr="0027010A">
              <w:rPr>
                <w:i/>
                <w:noProof w:val="0"/>
              </w:rPr>
              <w:t>angl. Modified Early Warning Score);</w:t>
            </w:r>
          </w:p>
          <w:p w14:paraId="7FAA3A9C" w14:textId="77777777" w:rsidR="00557410" w:rsidRPr="0027010A" w:rsidRDefault="00557410" w:rsidP="00557410">
            <w:pPr>
              <w:pStyle w:val="Sraopastraipa"/>
              <w:numPr>
                <w:ilvl w:val="1"/>
                <w:numId w:val="45"/>
              </w:numPr>
              <w:spacing w:after="0" w:line="240" w:lineRule="auto"/>
              <w:rPr>
                <w:noProof w:val="0"/>
              </w:rPr>
            </w:pPr>
            <w:r w:rsidRPr="0027010A">
              <w:rPr>
                <w:noProof w:val="0"/>
              </w:rPr>
              <w:t>„NEWS“ (</w:t>
            </w:r>
            <w:r w:rsidRPr="0027010A">
              <w:rPr>
                <w:i/>
                <w:noProof w:val="0"/>
              </w:rPr>
              <w:t>angl. National Early Warning Score);</w:t>
            </w:r>
          </w:p>
          <w:p w14:paraId="40976FCD" w14:textId="77777777" w:rsidR="00557410" w:rsidRPr="0027010A" w:rsidRDefault="00557410" w:rsidP="00557410">
            <w:pPr>
              <w:pStyle w:val="Sraopastraipa"/>
              <w:numPr>
                <w:ilvl w:val="1"/>
                <w:numId w:val="45"/>
              </w:numPr>
              <w:spacing w:after="0" w:line="240" w:lineRule="auto"/>
              <w:rPr>
                <w:noProof w:val="0"/>
              </w:rPr>
            </w:pPr>
            <w:r w:rsidRPr="0027010A">
              <w:rPr>
                <w:noProof w:val="0"/>
              </w:rPr>
              <w:t>Vartotojo nustatoma skalė (</w:t>
            </w:r>
            <w:r w:rsidRPr="0027010A">
              <w:rPr>
                <w:i/>
                <w:noProof w:val="0"/>
              </w:rPr>
              <w:t>angl.</w:t>
            </w:r>
            <w:r w:rsidRPr="0027010A">
              <w:rPr>
                <w:noProof w:val="0"/>
              </w:rPr>
              <w:t xml:space="preserve"> </w:t>
            </w:r>
            <w:r w:rsidRPr="0027010A">
              <w:rPr>
                <w:i/>
                <w:noProof w:val="0"/>
              </w:rPr>
              <w:t>Custom Score</w:t>
            </w:r>
            <w:r w:rsidRPr="0027010A">
              <w:rPr>
                <w:noProof w:val="0"/>
              </w:rPr>
              <w:t>).</w:t>
            </w:r>
          </w:p>
          <w:p w14:paraId="0CA8F281" w14:textId="77777777" w:rsidR="00557410" w:rsidRPr="0027010A" w:rsidRDefault="00557410" w:rsidP="00557410">
            <w:pPr>
              <w:pStyle w:val="Sraopastraipa"/>
              <w:numPr>
                <w:ilvl w:val="0"/>
                <w:numId w:val="45"/>
              </w:numPr>
              <w:spacing w:after="0" w:line="240" w:lineRule="auto"/>
              <w:rPr>
                <w:noProof w:val="0"/>
              </w:rPr>
            </w:pPr>
            <w:r w:rsidRPr="0027010A">
              <w:rPr>
                <w:noProof w:val="0"/>
              </w:rPr>
              <w:t>Paciento būklė įvertinama skaitine verte (balu);</w:t>
            </w:r>
          </w:p>
          <w:p w14:paraId="65EB1BAB" w14:textId="486BE8F9" w:rsidR="00E001A4" w:rsidRPr="0027010A" w:rsidRDefault="00557410" w:rsidP="00557410">
            <w:pPr>
              <w:pStyle w:val="Sraopastraipa"/>
              <w:numPr>
                <w:ilvl w:val="0"/>
                <w:numId w:val="45"/>
              </w:numPr>
              <w:spacing w:after="0" w:line="240" w:lineRule="auto"/>
              <w:rPr>
                <w:rFonts w:eastAsia="Times New Roman" w:cs="Times New Roman"/>
                <w:noProof w:val="0"/>
              </w:rPr>
            </w:pPr>
            <w:r w:rsidRPr="0027010A">
              <w:rPr>
                <w:rFonts w:eastAsia="Times New Roman"/>
                <w:noProof w:val="0"/>
              </w:rPr>
              <w:t>Vizualiniai</w:t>
            </w:r>
            <w:r w:rsidRPr="0027010A">
              <w:rPr>
                <w:noProof w:val="0"/>
              </w:rPr>
              <w:t xml:space="preserve"> (spalviniai) </w:t>
            </w:r>
            <w:r w:rsidRPr="0027010A">
              <w:rPr>
                <w:rFonts w:eastAsia="Times New Roman"/>
                <w:noProof w:val="0"/>
              </w:rPr>
              <w:t>įspėjimai apie prastėjančią paciento būklę</w:t>
            </w:r>
            <w:r w:rsidRPr="0027010A">
              <w:rPr>
                <w:noProof w:val="0"/>
              </w:rPr>
              <w:t>.</w:t>
            </w:r>
          </w:p>
        </w:tc>
        <w:tc>
          <w:tcPr>
            <w:tcW w:w="1660" w:type="pct"/>
            <w:tcBorders>
              <w:top w:val="single" w:sz="4" w:space="0" w:color="auto"/>
              <w:left w:val="single" w:sz="4" w:space="0" w:color="auto"/>
              <w:bottom w:val="single" w:sz="4" w:space="0" w:color="auto"/>
              <w:right w:val="single" w:sz="4" w:space="0" w:color="auto"/>
            </w:tcBorders>
          </w:tcPr>
          <w:p w14:paraId="07914B96" w14:textId="3CE3E6BE" w:rsidR="00E001A4" w:rsidRPr="0027010A" w:rsidRDefault="00E001A4" w:rsidP="00E001A4">
            <w:pPr>
              <w:spacing w:after="0" w:line="240" w:lineRule="auto"/>
              <w:rPr>
                <w:rFonts w:eastAsia="Times New Roman" w:cs="Times New Roman"/>
                <w:noProof w:val="0"/>
              </w:rPr>
            </w:pPr>
          </w:p>
        </w:tc>
      </w:tr>
      <w:tr w:rsidR="0027010A" w:rsidRPr="0027010A" w14:paraId="28E0A4AE" w14:textId="77777777"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240538EE" w14:textId="7372276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1.11.</w:t>
            </w:r>
          </w:p>
        </w:tc>
        <w:tc>
          <w:tcPr>
            <w:tcW w:w="932" w:type="pct"/>
            <w:tcBorders>
              <w:top w:val="single" w:sz="4" w:space="0" w:color="auto"/>
              <w:left w:val="single" w:sz="4" w:space="0" w:color="auto"/>
              <w:bottom w:val="single" w:sz="4" w:space="0" w:color="auto"/>
              <w:right w:val="single" w:sz="4" w:space="0" w:color="auto"/>
            </w:tcBorders>
          </w:tcPr>
          <w:p w14:paraId="7765D7CD" w14:textId="6CBE3860" w:rsidR="00E001A4" w:rsidRPr="0027010A" w:rsidRDefault="00E001A4" w:rsidP="00E001A4">
            <w:pPr>
              <w:spacing w:after="0" w:line="240" w:lineRule="auto"/>
              <w:rPr>
                <w:rFonts w:cs="Times New Roman"/>
                <w:noProof w:val="0"/>
              </w:rPr>
            </w:pPr>
            <w:r w:rsidRPr="0027010A">
              <w:rPr>
                <w:rFonts w:eastAsia="Times New Roman" w:cs="Times New Roman"/>
                <w:noProof w:val="0"/>
              </w:rPr>
              <w:t>Parametrų įrašymo atminties trukmė</w:t>
            </w:r>
          </w:p>
        </w:tc>
        <w:tc>
          <w:tcPr>
            <w:tcW w:w="2003" w:type="pct"/>
            <w:tcBorders>
              <w:top w:val="single" w:sz="4" w:space="0" w:color="auto"/>
              <w:left w:val="single" w:sz="4" w:space="0" w:color="auto"/>
              <w:bottom w:val="single" w:sz="4" w:space="0" w:color="auto"/>
              <w:right w:val="single" w:sz="4" w:space="0" w:color="auto"/>
            </w:tcBorders>
          </w:tcPr>
          <w:p w14:paraId="1914CF68" w14:textId="5885AE30" w:rsidR="00E001A4" w:rsidRPr="0027010A" w:rsidRDefault="00E001A4" w:rsidP="00E001A4">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0" w:type="pct"/>
            <w:tcBorders>
              <w:top w:val="single" w:sz="4" w:space="0" w:color="auto"/>
              <w:left w:val="single" w:sz="4" w:space="0" w:color="auto"/>
              <w:bottom w:val="single" w:sz="4" w:space="0" w:color="auto"/>
              <w:right w:val="single" w:sz="4" w:space="0" w:color="auto"/>
            </w:tcBorders>
          </w:tcPr>
          <w:p w14:paraId="4E658D0A" w14:textId="77777777" w:rsidR="00E001A4" w:rsidRPr="0027010A" w:rsidRDefault="00E001A4" w:rsidP="00E001A4">
            <w:pPr>
              <w:spacing w:after="0" w:line="240" w:lineRule="auto"/>
              <w:rPr>
                <w:rFonts w:eastAsia="Times New Roman" w:cs="Times New Roman"/>
                <w:noProof w:val="0"/>
              </w:rPr>
            </w:pPr>
          </w:p>
        </w:tc>
      </w:tr>
      <w:tr w:rsidR="0027010A" w:rsidRPr="0027010A" w14:paraId="2D5DDA08" w14:textId="2F435031"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512F7878" w14:textId="068F81A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1.12.</w:t>
            </w:r>
          </w:p>
        </w:tc>
        <w:tc>
          <w:tcPr>
            <w:tcW w:w="932" w:type="pct"/>
            <w:tcBorders>
              <w:top w:val="single" w:sz="4" w:space="0" w:color="auto"/>
              <w:left w:val="single" w:sz="4" w:space="0" w:color="auto"/>
              <w:bottom w:val="single" w:sz="4" w:space="0" w:color="auto"/>
              <w:right w:val="single" w:sz="4" w:space="0" w:color="auto"/>
            </w:tcBorders>
          </w:tcPr>
          <w:p w14:paraId="252D748E" w14:textId="1C5851B1" w:rsidR="00E001A4" w:rsidRPr="0027010A" w:rsidRDefault="00E001A4" w:rsidP="00E001A4">
            <w:pPr>
              <w:spacing w:after="0" w:line="240" w:lineRule="auto"/>
              <w:rPr>
                <w:rFonts w:eastAsia="Times New Roman" w:cs="Times New Roman"/>
                <w:noProof w:val="0"/>
              </w:rPr>
            </w:pPr>
            <w:r w:rsidRPr="0027010A">
              <w:rPr>
                <w:rFonts w:cs="Times New Roman"/>
                <w:noProof w:val="0"/>
              </w:rPr>
              <w:t>Duomenų perdavimas</w:t>
            </w:r>
          </w:p>
        </w:tc>
        <w:tc>
          <w:tcPr>
            <w:tcW w:w="2003" w:type="pct"/>
            <w:tcBorders>
              <w:top w:val="single" w:sz="4" w:space="0" w:color="auto"/>
              <w:left w:val="single" w:sz="4" w:space="0" w:color="auto"/>
              <w:bottom w:val="single" w:sz="4" w:space="0" w:color="auto"/>
              <w:right w:val="single" w:sz="4" w:space="0" w:color="auto"/>
            </w:tcBorders>
          </w:tcPr>
          <w:p w14:paraId="5BDD20B5" w14:textId="55457420" w:rsidR="00E001A4" w:rsidRPr="0027010A" w:rsidRDefault="00E001A4" w:rsidP="00E001A4">
            <w:pPr>
              <w:spacing w:after="0" w:line="240" w:lineRule="auto"/>
              <w:rPr>
                <w:rFonts w:cs="Times New Roman"/>
                <w:noProof w:val="0"/>
              </w:rPr>
            </w:pPr>
            <w:r w:rsidRPr="0027010A">
              <w:rPr>
                <w:rFonts w:cs="Times New Roman"/>
                <w:noProof w:val="0"/>
              </w:rPr>
              <w:t>Paciento gyvybinių funkcijų monitorius prisijungia prie bevielio tinklo pagal IEEE 802.11a standartą arba lygiavertį</w:t>
            </w:r>
          </w:p>
        </w:tc>
        <w:tc>
          <w:tcPr>
            <w:tcW w:w="1660" w:type="pct"/>
            <w:tcBorders>
              <w:top w:val="single" w:sz="4" w:space="0" w:color="auto"/>
              <w:left w:val="single" w:sz="4" w:space="0" w:color="auto"/>
              <w:bottom w:val="single" w:sz="4" w:space="0" w:color="auto"/>
              <w:right w:val="single" w:sz="4" w:space="0" w:color="auto"/>
            </w:tcBorders>
          </w:tcPr>
          <w:p w14:paraId="4D3CB7A4" w14:textId="36D75CEA" w:rsidR="00E001A4" w:rsidRPr="0027010A" w:rsidRDefault="00E001A4" w:rsidP="00E001A4">
            <w:pPr>
              <w:spacing w:after="0" w:line="240" w:lineRule="auto"/>
              <w:rPr>
                <w:rFonts w:eastAsia="Times New Roman" w:cs="Times New Roman"/>
                <w:noProof w:val="0"/>
              </w:rPr>
            </w:pPr>
          </w:p>
        </w:tc>
      </w:tr>
      <w:tr w:rsidR="0027010A" w:rsidRPr="0027010A" w14:paraId="6934ECCB" w14:textId="7845EB51"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04F01799" w14:textId="59AAA71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w:t>
            </w:r>
          </w:p>
        </w:tc>
        <w:tc>
          <w:tcPr>
            <w:tcW w:w="2935" w:type="pct"/>
            <w:gridSpan w:val="2"/>
            <w:tcBorders>
              <w:top w:val="single" w:sz="4" w:space="0" w:color="auto"/>
              <w:left w:val="single" w:sz="4" w:space="0" w:color="auto"/>
              <w:bottom w:val="single" w:sz="4" w:space="0" w:color="auto"/>
              <w:right w:val="single" w:sz="4" w:space="0" w:color="auto"/>
            </w:tcBorders>
          </w:tcPr>
          <w:p w14:paraId="088F3DB7" w14:textId="12529827" w:rsidR="00E001A4" w:rsidRPr="0027010A" w:rsidRDefault="00E001A4" w:rsidP="00E001A4">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0" w:type="pct"/>
            <w:tcBorders>
              <w:top w:val="single" w:sz="4" w:space="0" w:color="auto"/>
              <w:left w:val="single" w:sz="4" w:space="0" w:color="auto"/>
              <w:bottom w:val="single" w:sz="4" w:space="0" w:color="auto"/>
              <w:right w:val="single" w:sz="4" w:space="0" w:color="auto"/>
            </w:tcBorders>
          </w:tcPr>
          <w:p w14:paraId="7A3F4B33" w14:textId="7C63864B" w:rsidR="00E001A4" w:rsidRPr="0027010A" w:rsidRDefault="00E001A4" w:rsidP="00E001A4">
            <w:pPr>
              <w:spacing w:after="0" w:line="240" w:lineRule="auto"/>
              <w:rPr>
                <w:rFonts w:eastAsia="Times New Roman" w:cs="Times New Roman"/>
                <w:noProof w:val="0"/>
              </w:rPr>
            </w:pPr>
          </w:p>
        </w:tc>
      </w:tr>
      <w:tr w:rsidR="0027010A" w:rsidRPr="0027010A" w14:paraId="3F40C0EA"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66A4181D" w14:textId="358A632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1.13.1.</w:t>
            </w:r>
          </w:p>
        </w:tc>
        <w:tc>
          <w:tcPr>
            <w:tcW w:w="932" w:type="pct"/>
            <w:tcBorders>
              <w:top w:val="single" w:sz="4" w:space="0" w:color="auto"/>
              <w:left w:val="single" w:sz="4" w:space="0" w:color="auto"/>
              <w:bottom w:val="single" w:sz="4" w:space="0" w:color="auto"/>
              <w:right w:val="single" w:sz="4" w:space="0" w:color="auto"/>
            </w:tcBorders>
          </w:tcPr>
          <w:p w14:paraId="403DF0D1" w14:textId="4C9319B8" w:rsidR="00E001A4" w:rsidRPr="0027010A" w:rsidRDefault="00E001A4" w:rsidP="00E001A4">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davikliai</w:t>
            </w:r>
          </w:p>
        </w:tc>
        <w:tc>
          <w:tcPr>
            <w:tcW w:w="2003" w:type="pct"/>
            <w:tcBorders>
              <w:top w:val="single" w:sz="4" w:space="0" w:color="auto"/>
              <w:left w:val="single" w:sz="4" w:space="0" w:color="auto"/>
              <w:bottom w:val="single" w:sz="4" w:space="0" w:color="auto"/>
              <w:right w:val="single" w:sz="4" w:space="0" w:color="auto"/>
            </w:tcBorders>
          </w:tcPr>
          <w:p w14:paraId="19B50B37" w14:textId="77777777" w:rsidR="00E001A4" w:rsidRPr="0027010A" w:rsidRDefault="00E001A4" w:rsidP="00E001A4">
            <w:pPr>
              <w:pStyle w:val="Sraopastraipa"/>
              <w:numPr>
                <w:ilvl w:val="0"/>
                <w:numId w:val="23"/>
              </w:numPr>
              <w:spacing w:after="0" w:line="240" w:lineRule="auto"/>
              <w:rPr>
                <w:rFonts w:eastAsia="Times New Roman" w:cs="Times New Roman"/>
                <w:noProof w:val="0"/>
              </w:rPr>
            </w:pPr>
            <w:r w:rsidRPr="0027010A">
              <w:rPr>
                <w:rFonts w:cs="Times New Roman"/>
                <w:noProof w:val="0"/>
              </w:rPr>
              <w:t xml:space="preserve">Daugkartinio naudojimo segtuko tipo pirštinių daviklių su jungiamuoju kabeliu komplektas (naujagimiams, kūdikiams ir vaikams) </w:t>
            </w:r>
            <w:r w:rsidRPr="0027010A">
              <w:rPr>
                <w:rFonts w:eastAsia="Times New Roman" w:cs="Times New Roman"/>
                <w:noProof w:val="0"/>
              </w:rPr>
              <w:t>–</w:t>
            </w:r>
            <w:r w:rsidRPr="0027010A">
              <w:rPr>
                <w:rFonts w:cs="Times New Roman"/>
                <w:noProof w:val="0"/>
              </w:rPr>
              <w:t xml:space="preserve"> po 1 vnt. kiekvieno;</w:t>
            </w:r>
          </w:p>
          <w:p w14:paraId="234C6B6D" w14:textId="371AC99B" w:rsidR="00E001A4" w:rsidRPr="0027010A" w:rsidRDefault="00E001A4" w:rsidP="00E001A4">
            <w:pPr>
              <w:pStyle w:val="Sraopastraipa"/>
              <w:numPr>
                <w:ilvl w:val="0"/>
                <w:numId w:val="23"/>
              </w:numPr>
              <w:spacing w:after="0" w:line="240" w:lineRule="auto"/>
              <w:rPr>
                <w:rFonts w:eastAsia="Times New Roman" w:cs="Times New Roman"/>
                <w:noProof w:val="0"/>
              </w:rPr>
            </w:pPr>
            <w:r w:rsidRPr="0027010A">
              <w:rPr>
                <w:rFonts w:cs="Times New Roman"/>
                <w:noProof w:val="0"/>
              </w:rPr>
              <w:t xml:space="preserve">Daugkartinio naudojimo raištinis daviklis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45C204D9" w14:textId="77777777" w:rsidR="00E001A4" w:rsidRPr="0027010A" w:rsidRDefault="00E001A4" w:rsidP="00E001A4">
            <w:pPr>
              <w:spacing w:after="0" w:line="240" w:lineRule="auto"/>
              <w:rPr>
                <w:rFonts w:eastAsia="Times New Roman" w:cs="Times New Roman"/>
                <w:noProof w:val="0"/>
              </w:rPr>
            </w:pPr>
          </w:p>
        </w:tc>
      </w:tr>
      <w:tr w:rsidR="0027010A" w:rsidRPr="0027010A" w14:paraId="399D37E5"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3EFCE8AA" w14:textId="05EE020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1.13.2.</w:t>
            </w:r>
          </w:p>
        </w:tc>
        <w:tc>
          <w:tcPr>
            <w:tcW w:w="932" w:type="pct"/>
            <w:tcBorders>
              <w:top w:val="single" w:sz="4" w:space="0" w:color="auto"/>
              <w:left w:val="single" w:sz="4" w:space="0" w:color="auto"/>
              <w:bottom w:val="single" w:sz="4" w:space="0" w:color="auto"/>
              <w:right w:val="single" w:sz="4" w:space="0" w:color="auto"/>
            </w:tcBorders>
          </w:tcPr>
          <w:p w14:paraId="0776A544" w14:textId="1EF79A5E" w:rsidR="00E001A4" w:rsidRPr="0027010A" w:rsidRDefault="00E001A4" w:rsidP="00E001A4">
            <w:pPr>
              <w:spacing w:after="0" w:line="240" w:lineRule="auto"/>
              <w:rPr>
                <w:rFonts w:eastAsia="Times New Roman" w:cs="Times New Roman"/>
                <w:noProof w:val="0"/>
              </w:rPr>
            </w:pPr>
            <w:r w:rsidRPr="0027010A">
              <w:rPr>
                <w:rFonts w:cs="Times New Roman"/>
                <w:noProof w:val="0"/>
              </w:rPr>
              <w:t>Žarnelė su manžetėmis neinvaziniam AKS (NIBP) matuoti</w:t>
            </w:r>
          </w:p>
        </w:tc>
        <w:tc>
          <w:tcPr>
            <w:tcW w:w="2003" w:type="pct"/>
            <w:tcBorders>
              <w:top w:val="single" w:sz="4" w:space="0" w:color="auto"/>
              <w:left w:val="single" w:sz="4" w:space="0" w:color="auto"/>
              <w:bottom w:val="single" w:sz="4" w:space="0" w:color="auto"/>
              <w:right w:val="single" w:sz="4" w:space="0" w:color="auto"/>
            </w:tcBorders>
          </w:tcPr>
          <w:p w14:paraId="1BE9BC14" w14:textId="77777777"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Žarnelės pritaikytos įvairaus amžiaus grupių (naujagimių, kūdikių, vaikų) neinvazinio AKS matavimo manžečių prijungimui;</w:t>
            </w:r>
          </w:p>
          <w:p w14:paraId="7BDDCF8C" w14:textId="77777777"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 xml:space="preserve">1 komplektas manžečių (su priedais pritaikytais naujagimiams, kūdikiams ir vaikams </w:t>
            </w:r>
            <w:r w:rsidRPr="0027010A">
              <w:rPr>
                <w:rFonts w:eastAsia="Times New Roman" w:cs="Times New Roman"/>
                <w:noProof w:val="0"/>
              </w:rPr>
              <w:t>–</w:t>
            </w:r>
            <w:r w:rsidRPr="0027010A">
              <w:rPr>
                <w:rFonts w:cs="Times New Roman"/>
                <w:noProof w:val="0"/>
              </w:rPr>
              <w:t xml:space="preserve"> po 1 vnt. kiekvieno);</w:t>
            </w:r>
          </w:p>
          <w:p w14:paraId="6DAEDD92" w14:textId="07379F10"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Manžetės prijungimo žarnelės ilgis ≥ 3 m.</w:t>
            </w:r>
          </w:p>
        </w:tc>
        <w:tc>
          <w:tcPr>
            <w:tcW w:w="1660" w:type="pct"/>
            <w:tcBorders>
              <w:top w:val="single" w:sz="4" w:space="0" w:color="auto"/>
              <w:left w:val="single" w:sz="4" w:space="0" w:color="auto"/>
              <w:bottom w:val="single" w:sz="4" w:space="0" w:color="auto"/>
              <w:right w:val="single" w:sz="4" w:space="0" w:color="auto"/>
            </w:tcBorders>
          </w:tcPr>
          <w:p w14:paraId="687708E5" w14:textId="77777777" w:rsidR="00E001A4" w:rsidRPr="0027010A" w:rsidRDefault="00E001A4" w:rsidP="00E001A4">
            <w:pPr>
              <w:spacing w:after="0" w:line="240" w:lineRule="auto"/>
              <w:rPr>
                <w:rFonts w:eastAsia="Times New Roman" w:cs="Times New Roman"/>
                <w:noProof w:val="0"/>
              </w:rPr>
            </w:pPr>
          </w:p>
        </w:tc>
      </w:tr>
      <w:tr w:rsidR="0027010A" w:rsidRPr="0027010A" w14:paraId="1988157A"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28E17A69" w14:textId="07FFE1C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1.13.3.</w:t>
            </w:r>
          </w:p>
        </w:tc>
        <w:tc>
          <w:tcPr>
            <w:tcW w:w="932" w:type="pct"/>
            <w:tcBorders>
              <w:top w:val="single" w:sz="4" w:space="0" w:color="auto"/>
              <w:left w:val="single" w:sz="4" w:space="0" w:color="auto"/>
              <w:bottom w:val="single" w:sz="4" w:space="0" w:color="auto"/>
              <w:right w:val="single" w:sz="4" w:space="0" w:color="auto"/>
            </w:tcBorders>
          </w:tcPr>
          <w:p w14:paraId="6D21E2E3" w14:textId="34FCC705" w:rsidR="00E001A4" w:rsidRPr="0027010A" w:rsidRDefault="00E001A4" w:rsidP="00E001A4">
            <w:pPr>
              <w:spacing w:after="0" w:line="240" w:lineRule="auto"/>
              <w:rPr>
                <w:rFonts w:eastAsia="Times New Roman" w:cs="Times New Roman"/>
                <w:noProof w:val="0"/>
              </w:rPr>
            </w:pPr>
            <w:r w:rsidRPr="0027010A">
              <w:rPr>
                <w:rFonts w:cs="Times New Roman"/>
                <w:noProof w:val="0"/>
              </w:rPr>
              <w:t>Temperatūros matavimo daviklis</w:t>
            </w:r>
          </w:p>
        </w:tc>
        <w:tc>
          <w:tcPr>
            <w:tcW w:w="2003" w:type="pct"/>
            <w:tcBorders>
              <w:top w:val="single" w:sz="4" w:space="0" w:color="auto"/>
              <w:left w:val="single" w:sz="4" w:space="0" w:color="auto"/>
              <w:bottom w:val="single" w:sz="4" w:space="0" w:color="auto"/>
              <w:right w:val="single" w:sz="4" w:space="0" w:color="auto"/>
            </w:tcBorders>
          </w:tcPr>
          <w:p w14:paraId="480A0903" w14:textId="606BC868" w:rsidR="00E001A4" w:rsidRPr="0027010A" w:rsidRDefault="00E001A4" w:rsidP="00E001A4">
            <w:pPr>
              <w:spacing w:after="0" w:line="240" w:lineRule="auto"/>
              <w:rPr>
                <w:rFonts w:cs="Times New Roman"/>
                <w:noProof w:val="0"/>
              </w:rPr>
            </w:pPr>
            <w:r w:rsidRPr="0027010A">
              <w:rPr>
                <w:rFonts w:cs="Times New Roman"/>
                <w:noProof w:val="0"/>
              </w:rPr>
              <w:t xml:space="preserve">Daugkartinio naudojimo pažasties temperatūros matavimo daviklis, </w:t>
            </w:r>
            <w:r w:rsidRPr="0027010A">
              <w:rPr>
                <w:rFonts w:cs="Times New Roman"/>
                <w:noProof w:val="0"/>
              </w:rPr>
              <w:lastRenderedPageBreak/>
              <w:t xml:space="preserve">pritaikytas naujagimiams, kūdikiams ir vaikams </w:t>
            </w:r>
            <w:r w:rsidRPr="0027010A">
              <w:rPr>
                <w:rFonts w:eastAsia="Times New Roman" w:cs="Times New Roman"/>
                <w:noProof w:val="0"/>
              </w:rPr>
              <w:t>–</w:t>
            </w:r>
            <w:r w:rsidRPr="0027010A">
              <w:rPr>
                <w:rFonts w:cs="Times New Roman"/>
                <w:noProof w:val="0"/>
              </w:rPr>
              <w:t xml:space="preserve"> po 1 vnt. kiekvieno</w:t>
            </w:r>
          </w:p>
        </w:tc>
        <w:tc>
          <w:tcPr>
            <w:tcW w:w="1660" w:type="pct"/>
            <w:tcBorders>
              <w:top w:val="single" w:sz="4" w:space="0" w:color="auto"/>
              <w:left w:val="single" w:sz="4" w:space="0" w:color="auto"/>
              <w:bottom w:val="single" w:sz="4" w:space="0" w:color="auto"/>
              <w:right w:val="single" w:sz="4" w:space="0" w:color="auto"/>
            </w:tcBorders>
          </w:tcPr>
          <w:p w14:paraId="44089D51" w14:textId="29CDAAB2" w:rsidR="00E001A4" w:rsidRPr="0027010A" w:rsidRDefault="00E001A4" w:rsidP="00E001A4">
            <w:pPr>
              <w:autoSpaceDE w:val="0"/>
              <w:autoSpaceDN w:val="0"/>
              <w:adjustRightInd w:val="0"/>
              <w:spacing w:after="0" w:line="240" w:lineRule="auto"/>
              <w:rPr>
                <w:rFonts w:cs="Times New Roman"/>
                <w:noProof w:val="0"/>
              </w:rPr>
            </w:pPr>
          </w:p>
        </w:tc>
      </w:tr>
      <w:tr w:rsidR="0027010A" w:rsidRPr="0027010A" w14:paraId="1F0967B7"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42758272" w14:textId="6306BCC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w:t>
            </w:r>
          </w:p>
        </w:tc>
        <w:tc>
          <w:tcPr>
            <w:tcW w:w="2935" w:type="pct"/>
            <w:gridSpan w:val="2"/>
            <w:tcBorders>
              <w:top w:val="single" w:sz="4" w:space="0" w:color="auto"/>
              <w:left w:val="single" w:sz="4" w:space="0" w:color="auto"/>
              <w:bottom w:val="single" w:sz="4" w:space="0" w:color="auto"/>
              <w:right w:val="single" w:sz="4" w:space="0" w:color="auto"/>
            </w:tcBorders>
          </w:tcPr>
          <w:p w14:paraId="523AA4F8" w14:textId="1B3EE16A" w:rsidR="00E001A4" w:rsidRPr="0027010A" w:rsidRDefault="00E001A4" w:rsidP="00E001A4">
            <w:pPr>
              <w:spacing w:after="0" w:line="240" w:lineRule="auto"/>
              <w:rPr>
                <w:rFonts w:cs="Times New Roman"/>
                <w:noProof w:val="0"/>
              </w:rPr>
            </w:pPr>
            <w:r w:rsidRPr="0027010A">
              <w:rPr>
                <w:rFonts w:eastAsia="Times New Roman" w:cs="Times New Roman"/>
                <w:b/>
                <w:noProof w:val="0"/>
              </w:rPr>
              <w:t>Gyvybinių funkcijų monitorius su pažasties temperatūros moduliu, „Wi-Fi“ moduliu, šalutinio srauto CO</w:t>
            </w:r>
            <w:r w:rsidRPr="0027010A">
              <w:rPr>
                <w:rFonts w:eastAsia="Times New Roman" w:cs="Times New Roman"/>
                <w:b/>
                <w:noProof w:val="0"/>
                <w:vertAlign w:val="subscript"/>
              </w:rPr>
              <w:t>2</w:t>
            </w:r>
            <w:r w:rsidRPr="0027010A">
              <w:rPr>
                <w:rFonts w:eastAsia="Times New Roman" w:cs="Times New Roman"/>
                <w:b/>
                <w:noProof w:val="0"/>
              </w:rPr>
              <w:t xml:space="preserve"> moduliu ir transportiniu vežimėliu – 2 komplektai</w:t>
            </w:r>
          </w:p>
        </w:tc>
        <w:tc>
          <w:tcPr>
            <w:tcW w:w="1660" w:type="pct"/>
            <w:tcBorders>
              <w:top w:val="single" w:sz="4" w:space="0" w:color="auto"/>
              <w:left w:val="single" w:sz="4" w:space="0" w:color="auto"/>
              <w:bottom w:val="single" w:sz="4" w:space="0" w:color="auto"/>
              <w:right w:val="single" w:sz="4" w:space="0" w:color="auto"/>
            </w:tcBorders>
          </w:tcPr>
          <w:p w14:paraId="2ED79204" w14:textId="77777777" w:rsidR="00E001A4" w:rsidRPr="0027010A" w:rsidRDefault="00E001A4" w:rsidP="00E001A4">
            <w:pPr>
              <w:spacing w:after="0" w:line="240" w:lineRule="auto"/>
              <w:rPr>
                <w:rFonts w:eastAsia="Times New Roman" w:cs="Times New Roman"/>
                <w:noProof w:val="0"/>
              </w:rPr>
            </w:pPr>
          </w:p>
        </w:tc>
      </w:tr>
      <w:tr w:rsidR="0027010A" w:rsidRPr="0027010A" w14:paraId="4B069379"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3D1DAA8A" w14:textId="50747FE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w:t>
            </w:r>
          </w:p>
        </w:tc>
        <w:tc>
          <w:tcPr>
            <w:tcW w:w="932" w:type="pct"/>
            <w:tcBorders>
              <w:top w:val="single" w:sz="4" w:space="0" w:color="auto"/>
              <w:left w:val="single" w:sz="4" w:space="0" w:color="auto"/>
              <w:bottom w:val="single" w:sz="4" w:space="0" w:color="auto"/>
              <w:right w:val="single" w:sz="4" w:space="0" w:color="auto"/>
            </w:tcBorders>
          </w:tcPr>
          <w:p w14:paraId="36245510" w14:textId="2057CDFB" w:rsidR="00E001A4" w:rsidRPr="0027010A" w:rsidRDefault="00E001A4" w:rsidP="00E001A4">
            <w:pPr>
              <w:spacing w:after="0" w:line="240" w:lineRule="auto"/>
              <w:rPr>
                <w:rFonts w:eastAsia="Times New Roman" w:cs="Times New Roman"/>
                <w:noProof w:val="0"/>
              </w:rPr>
            </w:pPr>
            <w:r w:rsidRPr="0027010A">
              <w:rPr>
                <w:rFonts w:cs="Times New Roman"/>
                <w:noProof w:val="0"/>
              </w:rPr>
              <w:t>Suderinamumas su esama monitoravimo stotimi</w:t>
            </w:r>
          </w:p>
        </w:tc>
        <w:tc>
          <w:tcPr>
            <w:tcW w:w="2003" w:type="pct"/>
            <w:tcBorders>
              <w:top w:val="single" w:sz="4" w:space="0" w:color="auto"/>
              <w:left w:val="single" w:sz="4" w:space="0" w:color="auto"/>
              <w:bottom w:val="single" w:sz="4" w:space="0" w:color="auto"/>
              <w:right w:val="single" w:sz="4" w:space="0" w:color="auto"/>
            </w:tcBorders>
          </w:tcPr>
          <w:p w14:paraId="066F0963" w14:textId="16B300A4" w:rsidR="00E001A4" w:rsidRPr="0027010A" w:rsidRDefault="00E001A4" w:rsidP="00E001A4">
            <w:pPr>
              <w:pStyle w:val="Sraopastraipa"/>
              <w:numPr>
                <w:ilvl w:val="0"/>
                <w:numId w:val="25"/>
              </w:numPr>
              <w:spacing w:after="0" w:line="240" w:lineRule="auto"/>
              <w:rPr>
                <w:rFonts w:eastAsia="Times New Roman" w:cs="Times New Roman"/>
                <w:noProof w:val="0"/>
              </w:rPr>
            </w:pPr>
            <w:r w:rsidRPr="0027010A">
              <w:rPr>
                <w:rFonts w:cs="Times New Roman"/>
                <w:noProof w:val="0"/>
              </w:rPr>
              <w:t>Siūlomas gyvybinių funkcijų monitorius turi būti suderinamas su LSMU ligoninėje Kauno klinikose naudojama gamintojo „Mindray Bio-Medical Electronics“ monitoravimo stotimi „BeneVision CMS II“</w:t>
            </w:r>
            <w:r w:rsidRPr="0027010A">
              <w:rPr>
                <w:rFonts w:cs="Times New Roman"/>
                <w:b/>
                <w:i/>
                <w:noProof w:val="0"/>
              </w:rPr>
              <w:t xml:space="preserve"> (būtinas gamintojo patvirtinimas)</w:t>
            </w:r>
            <w:r w:rsidRPr="0027010A">
              <w:rPr>
                <w:rFonts w:cs="Times New Roman"/>
                <w:noProof w:val="0"/>
              </w:rPr>
              <w:t>;</w:t>
            </w:r>
          </w:p>
          <w:p w14:paraId="2AE013FE" w14:textId="7B65AB71" w:rsidR="00E001A4" w:rsidRPr="0027010A" w:rsidRDefault="00E001A4" w:rsidP="00E001A4">
            <w:pPr>
              <w:pStyle w:val="Sraopastraipa"/>
              <w:numPr>
                <w:ilvl w:val="0"/>
                <w:numId w:val="25"/>
              </w:numPr>
              <w:spacing w:after="0" w:line="240" w:lineRule="auto"/>
              <w:rPr>
                <w:rFonts w:eastAsia="Times New Roman" w:cs="Times New Roman"/>
                <w:noProof w:val="0"/>
              </w:rPr>
            </w:pPr>
            <w:r w:rsidRPr="0027010A">
              <w:rPr>
                <w:rFonts w:cs="Times New Roman"/>
                <w:noProof w:val="0"/>
              </w:rPr>
              <w:t xml:space="preserve">Siūlomas paciento gyvybinių funkcijų monitorius prie esamos monitoravimo stoties jungiasi per bevielę sąsają (bevielio ryšio moduliu). </w:t>
            </w:r>
          </w:p>
        </w:tc>
        <w:tc>
          <w:tcPr>
            <w:tcW w:w="1660" w:type="pct"/>
            <w:tcBorders>
              <w:top w:val="single" w:sz="4" w:space="0" w:color="auto"/>
              <w:left w:val="single" w:sz="4" w:space="0" w:color="auto"/>
              <w:bottom w:val="single" w:sz="4" w:space="0" w:color="auto"/>
              <w:right w:val="single" w:sz="4" w:space="0" w:color="auto"/>
            </w:tcBorders>
          </w:tcPr>
          <w:p w14:paraId="716BAE31" w14:textId="77777777" w:rsidR="00E001A4" w:rsidRPr="0027010A" w:rsidRDefault="00E001A4" w:rsidP="00E001A4">
            <w:pPr>
              <w:spacing w:after="0" w:line="240" w:lineRule="auto"/>
              <w:rPr>
                <w:rFonts w:eastAsia="Times New Roman" w:cs="Times New Roman"/>
                <w:noProof w:val="0"/>
              </w:rPr>
            </w:pPr>
          </w:p>
        </w:tc>
      </w:tr>
      <w:tr w:rsidR="0027010A" w:rsidRPr="0027010A" w14:paraId="46EB733B"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35B104E0" w14:textId="50D17A38"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2.2.</w:t>
            </w:r>
          </w:p>
        </w:tc>
        <w:tc>
          <w:tcPr>
            <w:tcW w:w="932" w:type="pct"/>
            <w:tcBorders>
              <w:top w:val="single" w:sz="4" w:space="0" w:color="auto"/>
              <w:left w:val="single" w:sz="4" w:space="0" w:color="auto"/>
              <w:bottom w:val="single" w:sz="4" w:space="0" w:color="auto"/>
              <w:right w:val="single" w:sz="4" w:space="0" w:color="auto"/>
            </w:tcBorders>
          </w:tcPr>
          <w:p w14:paraId="6314C2F7" w14:textId="15319974" w:rsidR="00E001A4" w:rsidRPr="0027010A" w:rsidRDefault="00E001A4" w:rsidP="00E001A4">
            <w:pPr>
              <w:spacing w:after="0" w:line="240" w:lineRule="auto"/>
              <w:rPr>
                <w:rFonts w:cs="Times New Roman"/>
                <w:noProof w:val="0"/>
              </w:rPr>
            </w:pPr>
            <w:r w:rsidRPr="0027010A">
              <w:rPr>
                <w:rFonts w:eastAsia="Times New Roman" w:cs="Times New Roman"/>
                <w:noProof w:val="0"/>
              </w:rPr>
              <w:t>Paskirtis</w:t>
            </w:r>
          </w:p>
        </w:tc>
        <w:tc>
          <w:tcPr>
            <w:tcW w:w="2003" w:type="pct"/>
            <w:tcBorders>
              <w:top w:val="single" w:sz="4" w:space="0" w:color="auto"/>
              <w:left w:val="single" w:sz="4" w:space="0" w:color="auto"/>
              <w:bottom w:val="single" w:sz="4" w:space="0" w:color="auto"/>
              <w:right w:val="single" w:sz="4" w:space="0" w:color="auto"/>
            </w:tcBorders>
          </w:tcPr>
          <w:p w14:paraId="2E886369" w14:textId="10C44D15" w:rsidR="00E001A4" w:rsidRPr="0027010A" w:rsidRDefault="00E001A4" w:rsidP="00E001A4">
            <w:pPr>
              <w:spacing w:after="0" w:line="240" w:lineRule="auto"/>
              <w:rPr>
                <w:rFonts w:cs="Times New Roman"/>
                <w:noProof w:val="0"/>
              </w:rPr>
            </w:pPr>
            <w:r w:rsidRPr="0027010A">
              <w:rPr>
                <w:rFonts w:eastAsia="Times New Roman" w:cs="Times New Roman"/>
                <w:noProof w:val="0"/>
              </w:rPr>
              <w:t>Mobilus paciento gyvybinių funkcijų monitorius yra pritaikytas šių amžiaus grupių ligoniams: naujagimiams, kūdikiams, vaikams</w:t>
            </w:r>
          </w:p>
        </w:tc>
        <w:tc>
          <w:tcPr>
            <w:tcW w:w="1660" w:type="pct"/>
            <w:tcBorders>
              <w:top w:val="single" w:sz="4" w:space="0" w:color="auto"/>
              <w:left w:val="single" w:sz="4" w:space="0" w:color="auto"/>
              <w:bottom w:val="single" w:sz="4" w:space="0" w:color="auto"/>
              <w:right w:val="single" w:sz="4" w:space="0" w:color="auto"/>
            </w:tcBorders>
          </w:tcPr>
          <w:p w14:paraId="415A7947" w14:textId="4A6E6037" w:rsidR="00E001A4" w:rsidRPr="0027010A" w:rsidRDefault="00E001A4" w:rsidP="00E001A4">
            <w:pPr>
              <w:spacing w:after="0" w:line="240" w:lineRule="auto"/>
              <w:rPr>
                <w:rFonts w:eastAsia="Times New Roman" w:cs="Times New Roman"/>
                <w:noProof w:val="0"/>
              </w:rPr>
            </w:pPr>
          </w:p>
        </w:tc>
      </w:tr>
      <w:tr w:rsidR="0027010A" w:rsidRPr="0027010A" w14:paraId="5B81DC04"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650F085B" w14:textId="7851BC2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2.3.</w:t>
            </w:r>
          </w:p>
        </w:tc>
        <w:tc>
          <w:tcPr>
            <w:tcW w:w="932" w:type="pct"/>
            <w:tcBorders>
              <w:top w:val="single" w:sz="4" w:space="0" w:color="auto"/>
              <w:left w:val="single" w:sz="4" w:space="0" w:color="auto"/>
              <w:bottom w:val="single" w:sz="4" w:space="0" w:color="auto"/>
              <w:right w:val="single" w:sz="4" w:space="0" w:color="auto"/>
            </w:tcBorders>
          </w:tcPr>
          <w:p w14:paraId="2A4BFA5F" w14:textId="77777777"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Monitoriaus pritaikymas</w:t>
            </w:r>
          </w:p>
          <w:p w14:paraId="0CC06DBE" w14:textId="3FD0CCDA" w:rsidR="00E001A4" w:rsidRPr="0027010A" w:rsidRDefault="00E001A4" w:rsidP="00E001A4">
            <w:pPr>
              <w:spacing w:after="0" w:line="240" w:lineRule="auto"/>
              <w:rPr>
                <w:rFonts w:cs="Times New Roman"/>
                <w:noProof w:val="0"/>
              </w:rPr>
            </w:pPr>
            <w:r w:rsidRPr="0027010A">
              <w:rPr>
                <w:rFonts w:eastAsia="Times New Roman" w:cs="Times New Roman"/>
                <w:noProof w:val="0"/>
              </w:rPr>
              <w:t>transportavimui</w:t>
            </w:r>
          </w:p>
        </w:tc>
        <w:tc>
          <w:tcPr>
            <w:tcW w:w="2003" w:type="pct"/>
            <w:tcBorders>
              <w:top w:val="single" w:sz="4" w:space="0" w:color="auto"/>
              <w:left w:val="single" w:sz="4" w:space="0" w:color="auto"/>
              <w:bottom w:val="single" w:sz="4" w:space="0" w:color="auto"/>
              <w:right w:val="single" w:sz="4" w:space="0" w:color="auto"/>
            </w:tcBorders>
          </w:tcPr>
          <w:p w14:paraId="03B1B99D" w14:textId="150D7A68" w:rsidR="00E001A4" w:rsidRPr="0027010A" w:rsidRDefault="00E001A4" w:rsidP="00E001A4">
            <w:pPr>
              <w:pStyle w:val="Sraopastraipa"/>
              <w:numPr>
                <w:ilvl w:val="0"/>
                <w:numId w:val="26"/>
              </w:numPr>
              <w:spacing w:after="0" w:line="240" w:lineRule="auto"/>
              <w:rPr>
                <w:rFonts w:eastAsia="Times New Roman" w:cs="Times New Roman"/>
                <w:noProof w:val="0"/>
              </w:rPr>
            </w:pPr>
            <w:r w:rsidRPr="0027010A">
              <w:rPr>
                <w:rFonts w:eastAsia="Times New Roman" w:cs="Times New Roman"/>
                <w:noProof w:val="0"/>
              </w:rPr>
              <w:t>Svoris ne daugiau kaip 4,5 kg (įskaitant vidinį akumuliatorių);</w:t>
            </w:r>
          </w:p>
          <w:p w14:paraId="4D3ECDF7" w14:textId="7F0F2956" w:rsidR="00E001A4" w:rsidRPr="0027010A" w:rsidRDefault="00E001A4" w:rsidP="00E001A4">
            <w:pPr>
              <w:pStyle w:val="Sraopastraipa"/>
              <w:numPr>
                <w:ilvl w:val="0"/>
                <w:numId w:val="26"/>
              </w:numPr>
              <w:spacing w:after="0" w:line="240" w:lineRule="auto"/>
              <w:rPr>
                <w:rFonts w:eastAsia="Times New Roman" w:cs="Times New Roman"/>
                <w:noProof w:val="0"/>
              </w:rPr>
            </w:pPr>
            <w:r w:rsidRPr="0027010A">
              <w:rPr>
                <w:rFonts w:eastAsia="Times New Roman" w:cs="Times New Roman"/>
                <w:noProof w:val="0"/>
              </w:rPr>
              <w:t>Pritaikytas pervežimui – tvirtinamas prie komplektuojamo specialaus stovo su ratukais.</w:t>
            </w:r>
          </w:p>
        </w:tc>
        <w:tc>
          <w:tcPr>
            <w:tcW w:w="1660" w:type="pct"/>
            <w:tcBorders>
              <w:top w:val="single" w:sz="4" w:space="0" w:color="auto"/>
              <w:left w:val="single" w:sz="4" w:space="0" w:color="auto"/>
              <w:bottom w:val="single" w:sz="4" w:space="0" w:color="auto"/>
              <w:right w:val="single" w:sz="4" w:space="0" w:color="auto"/>
            </w:tcBorders>
          </w:tcPr>
          <w:p w14:paraId="7D70628E" w14:textId="77777777" w:rsidR="00E001A4" w:rsidRPr="0027010A" w:rsidRDefault="00E001A4" w:rsidP="00E001A4">
            <w:pPr>
              <w:spacing w:after="0" w:line="240" w:lineRule="auto"/>
              <w:rPr>
                <w:rFonts w:eastAsia="Times New Roman" w:cs="Times New Roman"/>
                <w:noProof w:val="0"/>
              </w:rPr>
            </w:pPr>
          </w:p>
        </w:tc>
      </w:tr>
      <w:tr w:rsidR="0027010A" w:rsidRPr="0027010A" w14:paraId="6FCB6DAC" w14:textId="77777777" w:rsidTr="002E78EC">
        <w:trPr>
          <w:trHeight w:val="1814"/>
        </w:trPr>
        <w:tc>
          <w:tcPr>
            <w:tcW w:w="405" w:type="pct"/>
            <w:tcBorders>
              <w:top w:val="single" w:sz="4" w:space="0" w:color="auto"/>
              <w:left w:val="single" w:sz="4" w:space="0" w:color="auto"/>
              <w:bottom w:val="single" w:sz="4" w:space="0" w:color="auto"/>
              <w:right w:val="single" w:sz="4" w:space="0" w:color="auto"/>
            </w:tcBorders>
          </w:tcPr>
          <w:p w14:paraId="6A9B95CF" w14:textId="04E42C05"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2.4.</w:t>
            </w:r>
          </w:p>
        </w:tc>
        <w:tc>
          <w:tcPr>
            <w:tcW w:w="932" w:type="pct"/>
            <w:tcBorders>
              <w:top w:val="single" w:sz="4" w:space="0" w:color="auto"/>
              <w:left w:val="single" w:sz="4" w:space="0" w:color="auto"/>
              <w:bottom w:val="single" w:sz="4" w:space="0" w:color="auto"/>
              <w:right w:val="single" w:sz="4" w:space="0" w:color="auto"/>
            </w:tcBorders>
          </w:tcPr>
          <w:p w14:paraId="6DCF244D" w14:textId="6F0975C0" w:rsidR="00E001A4" w:rsidRPr="0027010A" w:rsidRDefault="00E001A4" w:rsidP="00E001A4">
            <w:pPr>
              <w:spacing w:after="0" w:line="240" w:lineRule="auto"/>
              <w:rPr>
                <w:rFonts w:cs="Times New Roman"/>
                <w:noProof w:val="0"/>
              </w:rPr>
            </w:pPr>
            <w:r w:rsidRPr="0027010A">
              <w:rPr>
                <w:rFonts w:eastAsia="Times New Roman" w:cs="Times New Roman"/>
                <w:noProof w:val="0"/>
              </w:rPr>
              <w:t>Monitoriaus maitinimo šaltiniai</w:t>
            </w:r>
          </w:p>
        </w:tc>
        <w:tc>
          <w:tcPr>
            <w:tcW w:w="2003" w:type="pct"/>
            <w:tcBorders>
              <w:top w:val="single" w:sz="4" w:space="0" w:color="auto"/>
              <w:left w:val="single" w:sz="4" w:space="0" w:color="auto"/>
              <w:bottom w:val="single" w:sz="4" w:space="0" w:color="auto"/>
              <w:right w:val="single" w:sz="4" w:space="0" w:color="auto"/>
            </w:tcBorders>
          </w:tcPr>
          <w:p w14:paraId="58F73DA9" w14:textId="7777777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230V, 50 Hz elektros tinklas;</w:t>
            </w:r>
          </w:p>
          <w:p w14:paraId="2005606D" w14:textId="7777777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 xml:space="preserve">Vidinis maitinimo šaltinis (akumuliatorius): </w:t>
            </w:r>
          </w:p>
          <w:p w14:paraId="0950FBE2" w14:textId="77777777" w:rsidR="00E001A4" w:rsidRPr="0027010A" w:rsidRDefault="00E001A4" w:rsidP="00E001A4">
            <w:pPr>
              <w:pStyle w:val="Sraopastraipa"/>
              <w:numPr>
                <w:ilvl w:val="1"/>
                <w:numId w:val="27"/>
              </w:numPr>
              <w:spacing w:after="0" w:line="240" w:lineRule="auto"/>
              <w:rPr>
                <w:rFonts w:cs="Times New Roman"/>
                <w:noProof w:val="0"/>
              </w:rPr>
            </w:pPr>
            <w:r w:rsidRPr="0027010A">
              <w:rPr>
                <w:rFonts w:cs="Times New Roman"/>
                <w:noProof w:val="0"/>
              </w:rPr>
              <w:t>Ličio jonų arba lygiavertis;</w:t>
            </w:r>
          </w:p>
          <w:p w14:paraId="58F5B308" w14:textId="77777777" w:rsidR="00E001A4" w:rsidRPr="0027010A" w:rsidRDefault="00E001A4" w:rsidP="00E001A4">
            <w:pPr>
              <w:pStyle w:val="Sraopastraipa"/>
              <w:numPr>
                <w:ilvl w:val="1"/>
                <w:numId w:val="27"/>
              </w:numPr>
              <w:spacing w:after="0" w:line="240" w:lineRule="auto"/>
              <w:rPr>
                <w:rFonts w:cs="Times New Roman"/>
                <w:noProof w:val="0"/>
              </w:rPr>
            </w:pPr>
            <w:r w:rsidRPr="0027010A">
              <w:rPr>
                <w:rFonts w:cs="Times New Roman"/>
                <w:noProof w:val="0"/>
              </w:rPr>
              <w:t>Akumuliatorius įkraunamas;</w:t>
            </w:r>
          </w:p>
          <w:p w14:paraId="3EB092B6" w14:textId="69BA485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Monitoriaus veikimo laikas, maitinant iš akumuliatoriaus ≥ 4 val.</w:t>
            </w:r>
          </w:p>
        </w:tc>
        <w:tc>
          <w:tcPr>
            <w:tcW w:w="1660" w:type="pct"/>
            <w:tcBorders>
              <w:top w:val="single" w:sz="4" w:space="0" w:color="auto"/>
              <w:left w:val="single" w:sz="4" w:space="0" w:color="auto"/>
              <w:bottom w:val="single" w:sz="4" w:space="0" w:color="auto"/>
              <w:right w:val="single" w:sz="4" w:space="0" w:color="auto"/>
            </w:tcBorders>
          </w:tcPr>
          <w:p w14:paraId="16F929F6" w14:textId="0F3AC2EF" w:rsidR="00E001A4" w:rsidRPr="0027010A" w:rsidRDefault="00E001A4" w:rsidP="00E001A4">
            <w:pPr>
              <w:spacing w:after="0" w:line="240" w:lineRule="auto"/>
              <w:rPr>
                <w:rFonts w:cs="Times New Roman"/>
                <w:noProof w:val="0"/>
              </w:rPr>
            </w:pPr>
          </w:p>
        </w:tc>
      </w:tr>
      <w:tr w:rsidR="0027010A" w:rsidRPr="0027010A" w14:paraId="6686E106"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6A3132DA" w14:textId="5D0C12E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2.5.</w:t>
            </w:r>
          </w:p>
        </w:tc>
        <w:tc>
          <w:tcPr>
            <w:tcW w:w="932" w:type="pct"/>
            <w:tcBorders>
              <w:top w:val="single" w:sz="4" w:space="0" w:color="auto"/>
              <w:left w:val="single" w:sz="4" w:space="0" w:color="auto"/>
              <w:bottom w:val="single" w:sz="4" w:space="0" w:color="auto"/>
              <w:right w:val="single" w:sz="4" w:space="0" w:color="auto"/>
            </w:tcBorders>
          </w:tcPr>
          <w:p w14:paraId="7C78B5C6" w14:textId="5C374516"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Monitoriaus atsparumas</w:t>
            </w:r>
          </w:p>
        </w:tc>
        <w:tc>
          <w:tcPr>
            <w:tcW w:w="2003" w:type="pct"/>
            <w:tcBorders>
              <w:top w:val="single" w:sz="4" w:space="0" w:color="auto"/>
              <w:left w:val="single" w:sz="4" w:space="0" w:color="auto"/>
              <w:bottom w:val="single" w:sz="4" w:space="0" w:color="auto"/>
              <w:right w:val="single" w:sz="4" w:space="0" w:color="auto"/>
            </w:tcBorders>
          </w:tcPr>
          <w:p w14:paraId="3DE2724D" w14:textId="18939556" w:rsidR="00E001A4" w:rsidRPr="0027010A" w:rsidRDefault="00E001A4" w:rsidP="00E001A4">
            <w:pPr>
              <w:spacing w:after="0" w:line="240" w:lineRule="auto"/>
              <w:rPr>
                <w:rFonts w:cs="Times New Roman"/>
                <w:noProof w:val="0"/>
              </w:rPr>
            </w:pPr>
            <w:r w:rsidRPr="0027010A">
              <w:rPr>
                <w:rFonts w:cs="Times New Roman"/>
                <w:noProof w:val="0"/>
              </w:rPr>
              <w:t>Atsparumas skysčiams – ne mažesnė kaip IPX2 atsparumo klasė</w:t>
            </w:r>
          </w:p>
        </w:tc>
        <w:tc>
          <w:tcPr>
            <w:tcW w:w="1660" w:type="pct"/>
            <w:tcBorders>
              <w:top w:val="single" w:sz="4" w:space="0" w:color="auto"/>
              <w:left w:val="single" w:sz="4" w:space="0" w:color="auto"/>
              <w:bottom w:val="single" w:sz="4" w:space="0" w:color="auto"/>
              <w:right w:val="single" w:sz="4" w:space="0" w:color="auto"/>
            </w:tcBorders>
          </w:tcPr>
          <w:p w14:paraId="3347DA1A" w14:textId="77777777" w:rsidR="00E001A4" w:rsidRPr="0027010A" w:rsidRDefault="00E001A4" w:rsidP="00E001A4">
            <w:pPr>
              <w:spacing w:after="0" w:line="240" w:lineRule="auto"/>
              <w:rPr>
                <w:rFonts w:cs="Times New Roman"/>
                <w:noProof w:val="0"/>
              </w:rPr>
            </w:pPr>
          </w:p>
        </w:tc>
      </w:tr>
      <w:tr w:rsidR="0027010A" w:rsidRPr="0027010A" w14:paraId="454DC434"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6B02C6BF" w14:textId="0E7BDEA8"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2.6.</w:t>
            </w:r>
          </w:p>
        </w:tc>
        <w:tc>
          <w:tcPr>
            <w:tcW w:w="932" w:type="pct"/>
            <w:tcBorders>
              <w:top w:val="single" w:sz="4" w:space="0" w:color="auto"/>
              <w:left w:val="single" w:sz="4" w:space="0" w:color="auto"/>
              <w:bottom w:val="single" w:sz="4" w:space="0" w:color="auto"/>
              <w:right w:val="single" w:sz="4" w:space="0" w:color="auto"/>
            </w:tcBorders>
          </w:tcPr>
          <w:p w14:paraId="648F76F5" w14:textId="25294CCE" w:rsidR="00E001A4" w:rsidRPr="0027010A" w:rsidRDefault="00E001A4" w:rsidP="00E001A4">
            <w:pPr>
              <w:spacing w:after="0" w:line="240" w:lineRule="auto"/>
              <w:rPr>
                <w:rFonts w:cs="Times New Roman"/>
                <w:noProof w:val="0"/>
              </w:rPr>
            </w:pPr>
            <w:r w:rsidRPr="0027010A">
              <w:rPr>
                <w:rFonts w:eastAsia="Times New Roman" w:cs="Times New Roman"/>
                <w:noProof w:val="0"/>
              </w:rPr>
              <w:t>Reikalavimai monitoriaus ekranui</w:t>
            </w:r>
          </w:p>
        </w:tc>
        <w:tc>
          <w:tcPr>
            <w:tcW w:w="2003" w:type="pct"/>
            <w:tcBorders>
              <w:top w:val="single" w:sz="4" w:space="0" w:color="auto"/>
              <w:left w:val="single" w:sz="4" w:space="0" w:color="auto"/>
              <w:bottom w:val="single" w:sz="4" w:space="0" w:color="auto"/>
              <w:right w:val="single" w:sz="4" w:space="0" w:color="auto"/>
            </w:tcBorders>
          </w:tcPr>
          <w:p w14:paraId="3C744730" w14:textId="77777777"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Spalvotas;</w:t>
            </w:r>
          </w:p>
          <w:p w14:paraId="53DBD9CC" w14:textId="6C74C6EC"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Ekrano dydis ≥ 25,4 cm (≥ 10 colių);</w:t>
            </w:r>
          </w:p>
          <w:p w14:paraId="30DC9C31" w14:textId="37C8D718"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Raiška ne mažesnė negu 1024 × 768 taškų;</w:t>
            </w:r>
          </w:p>
          <w:p w14:paraId="6ED392A8" w14:textId="182DD1F6"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Sensorinis, lietimui jautrus ekranas.</w:t>
            </w:r>
          </w:p>
        </w:tc>
        <w:tc>
          <w:tcPr>
            <w:tcW w:w="1660" w:type="pct"/>
            <w:tcBorders>
              <w:top w:val="single" w:sz="4" w:space="0" w:color="auto"/>
              <w:left w:val="single" w:sz="4" w:space="0" w:color="auto"/>
              <w:bottom w:val="single" w:sz="4" w:space="0" w:color="auto"/>
              <w:right w:val="single" w:sz="4" w:space="0" w:color="auto"/>
            </w:tcBorders>
          </w:tcPr>
          <w:p w14:paraId="45AE2853" w14:textId="3325B1FA" w:rsidR="00E001A4" w:rsidRPr="0027010A" w:rsidRDefault="00E001A4" w:rsidP="00E001A4">
            <w:pPr>
              <w:spacing w:after="0" w:line="240" w:lineRule="auto"/>
              <w:rPr>
                <w:rFonts w:eastAsia="Times New Roman" w:cs="Times New Roman"/>
                <w:noProof w:val="0"/>
              </w:rPr>
            </w:pPr>
          </w:p>
        </w:tc>
      </w:tr>
      <w:tr w:rsidR="0027010A" w:rsidRPr="0027010A" w14:paraId="481137E5"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7E68A81F" w14:textId="67AF3B11"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2.7.</w:t>
            </w:r>
          </w:p>
        </w:tc>
        <w:tc>
          <w:tcPr>
            <w:tcW w:w="932" w:type="pct"/>
            <w:tcBorders>
              <w:top w:val="single" w:sz="4" w:space="0" w:color="auto"/>
              <w:left w:val="single" w:sz="4" w:space="0" w:color="auto"/>
              <w:bottom w:val="single" w:sz="4" w:space="0" w:color="auto"/>
              <w:right w:val="single" w:sz="4" w:space="0" w:color="auto"/>
            </w:tcBorders>
          </w:tcPr>
          <w:p w14:paraId="1006AA2C" w14:textId="60E2B55F" w:rsidR="00E001A4" w:rsidRPr="0027010A" w:rsidRDefault="00E001A4" w:rsidP="00E001A4">
            <w:pPr>
              <w:spacing w:after="0" w:line="240" w:lineRule="auto"/>
              <w:rPr>
                <w:rFonts w:cs="Times New Roman"/>
                <w:noProof w:val="0"/>
              </w:rPr>
            </w:pPr>
            <w:r w:rsidRPr="0027010A">
              <w:rPr>
                <w:rFonts w:eastAsia="Times New Roman" w:cs="Times New Roman"/>
                <w:noProof w:val="0"/>
              </w:rPr>
              <w:t>Vaizduojamos kreivės ekrane</w:t>
            </w:r>
          </w:p>
        </w:tc>
        <w:tc>
          <w:tcPr>
            <w:tcW w:w="2003" w:type="pct"/>
            <w:tcBorders>
              <w:top w:val="single" w:sz="4" w:space="0" w:color="auto"/>
              <w:left w:val="single" w:sz="4" w:space="0" w:color="auto"/>
              <w:bottom w:val="single" w:sz="4" w:space="0" w:color="auto"/>
              <w:right w:val="single" w:sz="4" w:space="0" w:color="auto"/>
            </w:tcBorders>
          </w:tcPr>
          <w:p w14:paraId="6ABB05AA" w14:textId="6E19C1D4" w:rsidR="00E001A4" w:rsidRPr="0027010A" w:rsidRDefault="00E001A4" w:rsidP="00E001A4">
            <w:pPr>
              <w:spacing w:after="0" w:line="240" w:lineRule="auto"/>
              <w:rPr>
                <w:rFonts w:cs="Times New Roman"/>
                <w:noProof w:val="0"/>
              </w:rPr>
            </w:pPr>
            <w:r w:rsidRPr="0027010A">
              <w:rPr>
                <w:rFonts w:eastAsia="Times New Roman" w:cs="Times New Roman"/>
                <w:noProof w:val="0"/>
              </w:rPr>
              <w:t>Didžiausias vaizduojamų kreivių skaičius ekrane vienu metu</w:t>
            </w:r>
            <w:r w:rsidRPr="0027010A">
              <w:rPr>
                <w:rFonts w:cs="Times New Roman"/>
                <w:noProof w:val="0"/>
              </w:rPr>
              <w:t xml:space="preserve"> ≥ 3 kreivės</w:t>
            </w:r>
          </w:p>
        </w:tc>
        <w:tc>
          <w:tcPr>
            <w:tcW w:w="1660" w:type="pct"/>
            <w:tcBorders>
              <w:top w:val="single" w:sz="4" w:space="0" w:color="auto"/>
              <w:left w:val="single" w:sz="4" w:space="0" w:color="auto"/>
              <w:bottom w:val="single" w:sz="4" w:space="0" w:color="auto"/>
              <w:right w:val="single" w:sz="4" w:space="0" w:color="auto"/>
            </w:tcBorders>
          </w:tcPr>
          <w:p w14:paraId="23D546FE" w14:textId="04B444E7" w:rsidR="00E001A4" w:rsidRPr="0027010A" w:rsidRDefault="00E001A4" w:rsidP="00E001A4">
            <w:pPr>
              <w:spacing w:after="0" w:line="240" w:lineRule="auto"/>
              <w:rPr>
                <w:rFonts w:eastAsia="Times New Roman" w:cs="Times New Roman"/>
                <w:noProof w:val="0"/>
              </w:rPr>
            </w:pPr>
          </w:p>
        </w:tc>
      </w:tr>
      <w:tr w:rsidR="0027010A" w:rsidRPr="0027010A" w14:paraId="4D12009E" w14:textId="77777777" w:rsidTr="002E78EC">
        <w:trPr>
          <w:trHeight w:val="2098"/>
        </w:trPr>
        <w:tc>
          <w:tcPr>
            <w:tcW w:w="405" w:type="pct"/>
            <w:tcBorders>
              <w:top w:val="single" w:sz="4" w:space="0" w:color="auto"/>
              <w:left w:val="single" w:sz="4" w:space="0" w:color="auto"/>
              <w:bottom w:val="single" w:sz="4" w:space="0" w:color="auto"/>
              <w:right w:val="single" w:sz="4" w:space="0" w:color="auto"/>
            </w:tcBorders>
          </w:tcPr>
          <w:p w14:paraId="3D0ECB38" w14:textId="6B4A252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2.8.</w:t>
            </w:r>
          </w:p>
        </w:tc>
        <w:tc>
          <w:tcPr>
            <w:tcW w:w="932" w:type="pct"/>
            <w:tcBorders>
              <w:top w:val="single" w:sz="4" w:space="0" w:color="auto"/>
              <w:left w:val="single" w:sz="4" w:space="0" w:color="auto"/>
              <w:bottom w:val="single" w:sz="4" w:space="0" w:color="auto"/>
              <w:right w:val="single" w:sz="4" w:space="0" w:color="auto"/>
            </w:tcBorders>
          </w:tcPr>
          <w:p w14:paraId="7B97014D" w14:textId="5FC5B9D1" w:rsidR="00E001A4" w:rsidRPr="0027010A" w:rsidRDefault="00E001A4" w:rsidP="00E001A4">
            <w:pPr>
              <w:spacing w:after="0" w:line="240" w:lineRule="auto"/>
              <w:rPr>
                <w:rFonts w:cs="Times New Roman"/>
                <w:noProof w:val="0"/>
              </w:rPr>
            </w:pPr>
            <w:r w:rsidRPr="0027010A">
              <w:rPr>
                <w:rFonts w:eastAsia="Times New Roman" w:cs="Times New Roman"/>
                <w:noProof w:val="0"/>
              </w:rPr>
              <w:t>Stebimi (monitoruojami) parametrai</w:t>
            </w:r>
          </w:p>
        </w:tc>
        <w:tc>
          <w:tcPr>
            <w:tcW w:w="2003" w:type="pct"/>
            <w:tcBorders>
              <w:top w:val="single" w:sz="4" w:space="0" w:color="auto"/>
              <w:left w:val="single" w:sz="4" w:space="0" w:color="auto"/>
              <w:bottom w:val="single" w:sz="4" w:space="0" w:color="auto"/>
              <w:right w:val="single" w:sz="4" w:space="0" w:color="auto"/>
            </w:tcBorders>
          </w:tcPr>
          <w:p w14:paraId="3EBDEA98"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16DDAA67"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Neinvazinis kraujospūdis (NIBP);</w:t>
            </w:r>
          </w:p>
          <w:p w14:paraId="688978EA"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Pažasties temperatūra;</w:t>
            </w:r>
          </w:p>
          <w:p w14:paraId="05052D32"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Šalutinio srauto CO</w:t>
            </w:r>
            <w:r w:rsidRPr="0027010A">
              <w:rPr>
                <w:rFonts w:cs="Times New Roman"/>
                <w:noProof w:val="0"/>
                <w:vertAlign w:val="subscript"/>
              </w:rPr>
              <w:t>2</w:t>
            </w:r>
            <w:r w:rsidRPr="0027010A">
              <w:rPr>
                <w:rFonts w:cs="Times New Roman"/>
                <w:noProof w:val="0"/>
              </w:rPr>
              <w:t>;</w:t>
            </w:r>
          </w:p>
          <w:p w14:paraId="6B19DEA1" w14:textId="207D827D"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Kvėpavimas (kvėpavimo dažnis).</w:t>
            </w:r>
          </w:p>
        </w:tc>
        <w:tc>
          <w:tcPr>
            <w:tcW w:w="1660" w:type="pct"/>
            <w:tcBorders>
              <w:top w:val="single" w:sz="4" w:space="0" w:color="auto"/>
              <w:left w:val="single" w:sz="4" w:space="0" w:color="auto"/>
              <w:bottom w:val="single" w:sz="4" w:space="0" w:color="auto"/>
              <w:right w:val="single" w:sz="4" w:space="0" w:color="auto"/>
            </w:tcBorders>
          </w:tcPr>
          <w:p w14:paraId="5A7EC9D6" w14:textId="1E9CF37D" w:rsidR="00E001A4" w:rsidRPr="0027010A" w:rsidRDefault="00E001A4" w:rsidP="00E001A4">
            <w:pPr>
              <w:rPr>
                <w:rFonts w:ascii="Aptos" w:eastAsia="Times New Roman" w:hAnsi="Aptos"/>
                <w:noProof w:val="0"/>
              </w:rPr>
            </w:pPr>
          </w:p>
        </w:tc>
      </w:tr>
      <w:tr w:rsidR="0027010A" w:rsidRPr="0027010A" w14:paraId="302A3A68" w14:textId="77777777"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6901B76E" w14:textId="63742D2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w:t>
            </w:r>
          </w:p>
        </w:tc>
        <w:tc>
          <w:tcPr>
            <w:tcW w:w="2935" w:type="pct"/>
            <w:gridSpan w:val="2"/>
            <w:tcBorders>
              <w:top w:val="single" w:sz="4" w:space="0" w:color="auto"/>
              <w:left w:val="single" w:sz="4" w:space="0" w:color="auto"/>
              <w:bottom w:val="single" w:sz="4" w:space="0" w:color="auto"/>
              <w:right w:val="single" w:sz="4" w:space="0" w:color="auto"/>
            </w:tcBorders>
          </w:tcPr>
          <w:p w14:paraId="1151FE37" w14:textId="1219CC7A" w:rsidR="00E001A4" w:rsidRPr="0027010A" w:rsidRDefault="00E001A4" w:rsidP="00E001A4">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0" w:type="pct"/>
            <w:tcBorders>
              <w:top w:val="single" w:sz="4" w:space="0" w:color="auto"/>
              <w:left w:val="single" w:sz="4" w:space="0" w:color="auto"/>
              <w:bottom w:val="single" w:sz="4" w:space="0" w:color="auto"/>
              <w:right w:val="single" w:sz="4" w:space="0" w:color="auto"/>
            </w:tcBorders>
          </w:tcPr>
          <w:p w14:paraId="11922F38" w14:textId="77777777" w:rsidR="00E001A4" w:rsidRPr="0027010A" w:rsidRDefault="00E001A4" w:rsidP="00E001A4">
            <w:pPr>
              <w:spacing w:after="0" w:line="240" w:lineRule="auto"/>
              <w:rPr>
                <w:rFonts w:eastAsia="Times New Roman" w:cs="Times New Roman"/>
                <w:noProof w:val="0"/>
              </w:rPr>
            </w:pPr>
          </w:p>
        </w:tc>
      </w:tr>
      <w:tr w:rsidR="0027010A" w:rsidRPr="0027010A" w14:paraId="14692C2D"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63CAD033" w14:textId="4E8647D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2.9.1.</w:t>
            </w:r>
          </w:p>
        </w:tc>
        <w:tc>
          <w:tcPr>
            <w:tcW w:w="932" w:type="pct"/>
            <w:tcBorders>
              <w:top w:val="single" w:sz="4" w:space="0" w:color="auto"/>
              <w:left w:val="single" w:sz="4" w:space="0" w:color="auto"/>
              <w:bottom w:val="single" w:sz="4" w:space="0" w:color="auto"/>
              <w:right w:val="single" w:sz="4" w:space="0" w:color="auto"/>
            </w:tcBorders>
          </w:tcPr>
          <w:p w14:paraId="76A21781" w14:textId="2AE27B98" w:rsidR="00E001A4" w:rsidRPr="0027010A" w:rsidRDefault="00E001A4" w:rsidP="00E001A4">
            <w:pPr>
              <w:spacing w:after="0" w:line="240" w:lineRule="auto"/>
              <w:rPr>
                <w:rFonts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037E5A68" w14:textId="3B9DA8F7" w:rsidR="00E001A4" w:rsidRPr="0027010A" w:rsidRDefault="00E001A4" w:rsidP="00E001A4">
            <w:pPr>
              <w:pStyle w:val="Sraopastraipa"/>
              <w:numPr>
                <w:ilvl w:val="0"/>
                <w:numId w:val="30"/>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diapazonas ne siauresnis negu 10–100%;</w:t>
            </w:r>
          </w:p>
          <w:p w14:paraId="436CAE0B" w14:textId="346AE274" w:rsidR="00E001A4" w:rsidRPr="0027010A" w:rsidRDefault="00E001A4" w:rsidP="00E001A4">
            <w:pPr>
              <w:pStyle w:val="Sraopastraipa"/>
              <w:numPr>
                <w:ilvl w:val="0"/>
                <w:numId w:val="30"/>
              </w:numPr>
              <w:spacing w:after="0" w:line="240" w:lineRule="auto"/>
              <w:rPr>
                <w:rFonts w:cs="Times New Roman"/>
                <w:noProof w:val="0"/>
              </w:rPr>
            </w:pPr>
            <w:r w:rsidRPr="0027010A">
              <w:rPr>
                <w:rFonts w:cs="Times New Roman"/>
                <w:noProof w:val="0"/>
              </w:rPr>
              <w:t>Matavimo paklaida: ≤ ± 3% arba ≤ ± 2 Arms (diapazone 70–100%).</w:t>
            </w:r>
          </w:p>
        </w:tc>
        <w:tc>
          <w:tcPr>
            <w:tcW w:w="1660" w:type="pct"/>
            <w:tcBorders>
              <w:top w:val="single" w:sz="4" w:space="0" w:color="auto"/>
              <w:left w:val="single" w:sz="4" w:space="0" w:color="auto"/>
              <w:bottom w:val="single" w:sz="4" w:space="0" w:color="auto"/>
              <w:right w:val="single" w:sz="4" w:space="0" w:color="auto"/>
            </w:tcBorders>
          </w:tcPr>
          <w:p w14:paraId="3B5DB157" w14:textId="60285C45" w:rsidR="00E001A4" w:rsidRPr="0027010A" w:rsidRDefault="00E001A4" w:rsidP="00E001A4">
            <w:pPr>
              <w:spacing w:after="0" w:line="240" w:lineRule="auto"/>
              <w:rPr>
                <w:rFonts w:eastAsia="Times New Roman" w:cs="Times New Roman"/>
                <w:noProof w:val="0"/>
              </w:rPr>
            </w:pPr>
          </w:p>
        </w:tc>
      </w:tr>
      <w:tr w:rsidR="0027010A" w:rsidRPr="0027010A" w14:paraId="1391FEE4" w14:textId="77777777" w:rsidTr="001230A8">
        <w:trPr>
          <w:trHeight w:val="1974"/>
        </w:trPr>
        <w:tc>
          <w:tcPr>
            <w:tcW w:w="405" w:type="pct"/>
            <w:tcBorders>
              <w:top w:val="single" w:sz="4" w:space="0" w:color="auto"/>
              <w:left w:val="single" w:sz="4" w:space="0" w:color="auto"/>
              <w:bottom w:val="single" w:sz="4" w:space="0" w:color="auto"/>
              <w:right w:val="single" w:sz="4" w:space="0" w:color="auto"/>
            </w:tcBorders>
          </w:tcPr>
          <w:p w14:paraId="06D51DFA" w14:textId="170D5C0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lastRenderedPageBreak/>
              <w:t>2.9.2.</w:t>
            </w:r>
          </w:p>
        </w:tc>
        <w:tc>
          <w:tcPr>
            <w:tcW w:w="932" w:type="pct"/>
            <w:tcBorders>
              <w:top w:val="single" w:sz="4" w:space="0" w:color="auto"/>
              <w:left w:val="single" w:sz="4" w:space="0" w:color="auto"/>
              <w:bottom w:val="single" w:sz="4" w:space="0" w:color="auto"/>
              <w:right w:val="single" w:sz="4" w:space="0" w:color="auto"/>
            </w:tcBorders>
          </w:tcPr>
          <w:p w14:paraId="38EBA882" w14:textId="194C6435" w:rsidR="00E001A4" w:rsidRPr="0027010A" w:rsidRDefault="00E001A4" w:rsidP="00E001A4">
            <w:pPr>
              <w:spacing w:after="0" w:line="240" w:lineRule="auto"/>
              <w:rPr>
                <w:rFonts w:cs="Times New Roman"/>
                <w:noProof w:val="0"/>
              </w:rPr>
            </w:pPr>
            <w:r w:rsidRPr="0027010A">
              <w:rPr>
                <w:rFonts w:cs="Times New Roman"/>
                <w:noProof w:val="0"/>
              </w:rPr>
              <w:t>NIBP</w:t>
            </w:r>
          </w:p>
        </w:tc>
        <w:tc>
          <w:tcPr>
            <w:tcW w:w="2003" w:type="pct"/>
            <w:tcBorders>
              <w:top w:val="single" w:sz="4" w:space="0" w:color="auto"/>
              <w:left w:val="single" w:sz="4" w:space="0" w:color="auto"/>
              <w:bottom w:val="single" w:sz="4" w:space="0" w:color="auto"/>
              <w:right w:val="single" w:sz="4" w:space="0" w:color="auto"/>
            </w:tcBorders>
          </w:tcPr>
          <w:p w14:paraId="22AD13EE" w14:textId="3498F532" w:rsidR="00E001A4" w:rsidRPr="0027010A" w:rsidRDefault="00E001A4" w:rsidP="00E001A4">
            <w:pPr>
              <w:pStyle w:val="Sraopastraipa"/>
              <w:numPr>
                <w:ilvl w:val="0"/>
                <w:numId w:val="31"/>
              </w:numPr>
              <w:spacing w:after="0" w:line="240" w:lineRule="auto"/>
              <w:rPr>
                <w:rFonts w:cs="Times New Roman"/>
                <w:noProof w:val="0"/>
              </w:rPr>
            </w:pPr>
            <w:r w:rsidRPr="0027010A">
              <w:rPr>
                <w:rFonts w:eastAsia="Times New Roman" w:cs="Times New Roman"/>
                <w:noProof w:val="0"/>
              </w:rPr>
              <w:t>Matavimo metodas: oscilometrinis arba lygiavertis;</w:t>
            </w:r>
          </w:p>
          <w:p w14:paraId="2A0B78D2" w14:textId="77777777" w:rsidR="00E001A4" w:rsidRPr="0027010A" w:rsidRDefault="00E001A4" w:rsidP="00E001A4">
            <w:pPr>
              <w:pStyle w:val="Sraopastraipa"/>
              <w:numPr>
                <w:ilvl w:val="0"/>
                <w:numId w:val="31"/>
              </w:numPr>
              <w:spacing w:after="0" w:line="240" w:lineRule="auto"/>
              <w:rPr>
                <w:rFonts w:cs="Times New Roman"/>
                <w:noProof w:val="0"/>
              </w:rPr>
            </w:pPr>
            <w:r w:rsidRPr="0027010A">
              <w:rPr>
                <w:rFonts w:cs="Times New Roman"/>
                <w:noProof w:val="0"/>
              </w:rPr>
              <w:t>Atskirai pateikiamas sistolinis, diastolinis ir vidutinis kraujospūdis;</w:t>
            </w:r>
          </w:p>
          <w:p w14:paraId="6B6C76A1" w14:textId="77777777" w:rsidR="00E001A4" w:rsidRPr="0027010A" w:rsidRDefault="00E001A4" w:rsidP="00E001A4">
            <w:pPr>
              <w:pStyle w:val="Sraopastraipa"/>
              <w:numPr>
                <w:ilvl w:val="0"/>
                <w:numId w:val="31"/>
              </w:numPr>
              <w:spacing w:after="0" w:line="240" w:lineRule="auto"/>
              <w:rPr>
                <w:rFonts w:cs="Times New Roman"/>
                <w:noProof w:val="0"/>
              </w:rPr>
            </w:pPr>
            <w:r w:rsidRPr="0027010A">
              <w:rPr>
                <w:rFonts w:cs="Times New Roman"/>
                <w:noProof w:val="0"/>
              </w:rPr>
              <w:t xml:space="preserve">Darbo režimai: rankinis, </w:t>
            </w:r>
            <w:r w:rsidR="00BD7D22" w:rsidRPr="0027010A">
              <w:rPr>
                <w:rFonts w:cs="Times New Roman"/>
                <w:noProof w:val="0"/>
              </w:rPr>
              <w:t>automatinis (arba intervalinis);</w:t>
            </w:r>
          </w:p>
          <w:p w14:paraId="43AC4EE7" w14:textId="1E70276C" w:rsidR="00BD7D22" w:rsidRPr="0027010A" w:rsidRDefault="001230A8" w:rsidP="00BD7D22">
            <w:pPr>
              <w:pStyle w:val="Sraopastraipa"/>
              <w:numPr>
                <w:ilvl w:val="0"/>
                <w:numId w:val="31"/>
              </w:numPr>
              <w:spacing w:after="0" w:line="240" w:lineRule="auto"/>
              <w:rPr>
                <w:rFonts w:cs="Times New Roman"/>
                <w:noProof w:val="0"/>
              </w:rPr>
            </w:pPr>
            <w:r w:rsidRPr="0027010A">
              <w:rPr>
                <w:rFonts w:eastAsia="Times New Roman" w:cs="Times New Roman"/>
                <w:noProof w:val="0"/>
              </w:rPr>
              <w:t>Kraujospūdis matuojamas pripučiant manžetę ir matavimas trunka ≤ 15 s.</w:t>
            </w:r>
          </w:p>
        </w:tc>
        <w:tc>
          <w:tcPr>
            <w:tcW w:w="1660" w:type="pct"/>
            <w:tcBorders>
              <w:top w:val="single" w:sz="4" w:space="0" w:color="auto"/>
              <w:left w:val="single" w:sz="4" w:space="0" w:color="auto"/>
              <w:bottom w:val="single" w:sz="4" w:space="0" w:color="auto"/>
              <w:right w:val="single" w:sz="4" w:space="0" w:color="auto"/>
            </w:tcBorders>
          </w:tcPr>
          <w:p w14:paraId="445BDF4A" w14:textId="2DFCFE1C" w:rsidR="00E001A4" w:rsidRPr="0027010A" w:rsidRDefault="00E001A4" w:rsidP="00BD7D22">
            <w:pPr>
              <w:spacing w:after="0" w:line="240" w:lineRule="auto"/>
              <w:rPr>
                <w:rFonts w:eastAsia="Times New Roman" w:cs="Times New Roman"/>
                <w:noProof w:val="0"/>
              </w:rPr>
            </w:pPr>
          </w:p>
        </w:tc>
      </w:tr>
      <w:tr w:rsidR="0027010A" w:rsidRPr="0027010A" w14:paraId="45FE4C68"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243EDAB3" w14:textId="75DB40B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2.9.3.</w:t>
            </w:r>
          </w:p>
        </w:tc>
        <w:tc>
          <w:tcPr>
            <w:tcW w:w="932" w:type="pct"/>
            <w:tcBorders>
              <w:top w:val="single" w:sz="4" w:space="0" w:color="auto"/>
              <w:left w:val="single" w:sz="4" w:space="0" w:color="auto"/>
              <w:bottom w:val="single" w:sz="4" w:space="0" w:color="auto"/>
              <w:right w:val="single" w:sz="4" w:space="0" w:color="auto"/>
            </w:tcBorders>
          </w:tcPr>
          <w:p w14:paraId="1A58DB59" w14:textId="529C7CD5" w:rsidR="00E001A4" w:rsidRPr="0027010A" w:rsidRDefault="00E001A4" w:rsidP="00E001A4">
            <w:pPr>
              <w:spacing w:after="0" w:line="240" w:lineRule="auto"/>
              <w:rPr>
                <w:rFonts w:cs="Times New Roman"/>
                <w:noProof w:val="0"/>
              </w:rPr>
            </w:pPr>
            <w:r w:rsidRPr="0027010A">
              <w:rPr>
                <w:rFonts w:eastAsia="Times New Roman" w:cs="Times New Roman"/>
                <w:noProof w:val="0"/>
              </w:rPr>
              <w:t>Temperatūra</w:t>
            </w:r>
          </w:p>
        </w:tc>
        <w:tc>
          <w:tcPr>
            <w:tcW w:w="2003" w:type="pct"/>
            <w:tcBorders>
              <w:top w:val="single" w:sz="4" w:space="0" w:color="auto"/>
              <w:left w:val="single" w:sz="4" w:space="0" w:color="auto"/>
              <w:bottom w:val="single" w:sz="4" w:space="0" w:color="auto"/>
              <w:right w:val="single" w:sz="4" w:space="0" w:color="auto"/>
            </w:tcBorders>
          </w:tcPr>
          <w:p w14:paraId="2371ABC5" w14:textId="69A08FE4" w:rsidR="00E001A4" w:rsidRPr="0027010A" w:rsidRDefault="00E001A4" w:rsidP="00E001A4">
            <w:pPr>
              <w:pStyle w:val="Sraopastraipa"/>
              <w:numPr>
                <w:ilvl w:val="0"/>
                <w:numId w:val="32"/>
              </w:numPr>
              <w:spacing w:after="0" w:line="240" w:lineRule="auto"/>
              <w:rPr>
                <w:rFonts w:cs="Times New Roman"/>
                <w:noProof w:val="0"/>
              </w:rPr>
            </w:pPr>
            <w:r w:rsidRPr="0027010A">
              <w:rPr>
                <w:rFonts w:cs="Times New Roman"/>
                <w:noProof w:val="0"/>
              </w:rPr>
              <w:t>Temperatūros matavimo diapazonas ne siauresnis kaip 25–44 °C;</w:t>
            </w:r>
          </w:p>
          <w:p w14:paraId="5DE3A266" w14:textId="0FD902EE" w:rsidR="00E001A4" w:rsidRPr="0027010A" w:rsidRDefault="00E001A4" w:rsidP="00E001A4">
            <w:pPr>
              <w:pStyle w:val="Sraopastraipa"/>
              <w:numPr>
                <w:ilvl w:val="0"/>
                <w:numId w:val="32"/>
              </w:numPr>
              <w:spacing w:after="0" w:line="240" w:lineRule="auto"/>
              <w:rPr>
                <w:rFonts w:cs="Times New Roman"/>
                <w:noProof w:val="0"/>
              </w:rPr>
            </w:pPr>
            <w:r w:rsidRPr="0027010A">
              <w:rPr>
                <w:rFonts w:cs="Times New Roman"/>
                <w:noProof w:val="0"/>
              </w:rPr>
              <w:t>Temperatūros matavimo žingsnis ne didesnis kaip 0,1 °C.</w:t>
            </w:r>
          </w:p>
        </w:tc>
        <w:tc>
          <w:tcPr>
            <w:tcW w:w="1660" w:type="pct"/>
            <w:tcBorders>
              <w:top w:val="single" w:sz="4" w:space="0" w:color="auto"/>
              <w:left w:val="single" w:sz="4" w:space="0" w:color="auto"/>
              <w:bottom w:val="single" w:sz="4" w:space="0" w:color="auto"/>
              <w:right w:val="single" w:sz="4" w:space="0" w:color="auto"/>
            </w:tcBorders>
          </w:tcPr>
          <w:p w14:paraId="00D9FE52" w14:textId="77777777" w:rsidR="00E001A4" w:rsidRPr="0027010A" w:rsidRDefault="00E001A4" w:rsidP="00E001A4">
            <w:pPr>
              <w:spacing w:after="0" w:line="240" w:lineRule="auto"/>
              <w:rPr>
                <w:rFonts w:eastAsia="Times New Roman" w:cs="Times New Roman"/>
                <w:noProof w:val="0"/>
              </w:rPr>
            </w:pPr>
          </w:p>
        </w:tc>
      </w:tr>
      <w:tr w:rsidR="0027010A" w:rsidRPr="0027010A" w14:paraId="6A4BB335" w14:textId="77777777" w:rsidTr="002E78EC">
        <w:trPr>
          <w:trHeight w:val="1531"/>
        </w:trPr>
        <w:tc>
          <w:tcPr>
            <w:tcW w:w="405" w:type="pct"/>
            <w:tcBorders>
              <w:top w:val="single" w:sz="4" w:space="0" w:color="auto"/>
              <w:left w:val="single" w:sz="4" w:space="0" w:color="auto"/>
              <w:bottom w:val="single" w:sz="4" w:space="0" w:color="auto"/>
              <w:right w:val="single" w:sz="4" w:space="0" w:color="auto"/>
            </w:tcBorders>
          </w:tcPr>
          <w:p w14:paraId="55558587" w14:textId="41BF129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2.9.4.</w:t>
            </w:r>
          </w:p>
        </w:tc>
        <w:tc>
          <w:tcPr>
            <w:tcW w:w="932" w:type="pct"/>
            <w:tcBorders>
              <w:top w:val="single" w:sz="4" w:space="0" w:color="auto"/>
              <w:left w:val="single" w:sz="4" w:space="0" w:color="auto"/>
              <w:bottom w:val="single" w:sz="4" w:space="0" w:color="auto"/>
              <w:right w:val="single" w:sz="4" w:space="0" w:color="auto"/>
            </w:tcBorders>
          </w:tcPr>
          <w:p w14:paraId="4CF07B63" w14:textId="6F3899FF"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CO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72F6C091" w14:textId="481B8C3E"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Matavimo diapazonas ne siauresnis negu 1–150 mmHg;</w:t>
            </w:r>
          </w:p>
          <w:p w14:paraId="188CEB62" w14:textId="77777777"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Kvėpavimo dažnio matavimo ribos ne siauresnės kaip 5–100 k/min.;</w:t>
            </w:r>
          </w:p>
          <w:p w14:paraId="40BA5BA8" w14:textId="56E5D18A"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Matavimo paklaida ne didesnė kaip 2 k/min. arba ± 2%.</w:t>
            </w:r>
          </w:p>
        </w:tc>
        <w:tc>
          <w:tcPr>
            <w:tcW w:w="1660" w:type="pct"/>
            <w:tcBorders>
              <w:top w:val="single" w:sz="4" w:space="0" w:color="auto"/>
              <w:left w:val="single" w:sz="4" w:space="0" w:color="auto"/>
              <w:bottom w:val="single" w:sz="4" w:space="0" w:color="auto"/>
              <w:right w:val="single" w:sz="4" w:space="0" w:color="auto"/>
            </w:tcBorders>
          </w:tcPr>
          <w:p w14:paraId="485B1BF0" w14:textId="77777777" w:rsidR="00E001A4" w:rsidRPr="0027010A" w:rsidRDefault="00E001A4" w:rsidP="00E001A4">
            <w:pPr>
              <w:spacing w:after="0" w:line="240" w:lineRule="auto"/>
              <w:rPr>
                <w:rFonts w:eastAsia="Times New Roman" w:cs="Times New Roman"/>
                <w:noProof w:val="0"/>
              </w:rPr>
            </w:pPr>
          </w:p>
        </w:tc>
      </w:tr>
      <w:tr w:rsidR="0027010A" w:rsidRPr="0027010A" w14:paraId="14E72E23"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58310425" w14:textId="65C79A05"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2.10.</w:t>
            </w:r>
          </w:p>
        </w:tc>
        <w:tc>
          <w:tcPr>
            <w:tcW w:w="932" w:type="pct"/>
            <w:tcBorders>
              <w:top w:val="single" w:sz="4" w:space="0" w:color="auto"/>
              <w:left w:val="single" w:sz="4" w:space="0" w:color="auto"/>
              <w:bottom w:val="single" w:sz="4" w:space="0" w:color="auto"/>
              <w:right w:val="single" w:sz="4" w:space="0" w:color="auto"/>
            </w:tcBorders>
          </w:tcPr>
          <w:p w14:paraId="6B78DADA" w14:textId="43852640"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Paciento būklės analizė ir įspėjimai</w:t>
            </w:r>
          </w:p>
        </w:tc>
        <w:tc>
          <w:tcPr>
            <w:tcW w:w="2003" w:type="pct"/>
            <w:tcBorders>
              <w:top w:val="single" w:sz="4" w:space="0" w:color="auto"/>
              <w:left w:val="single" w:sz="4" w:space="0" w:color="auto"/>
              <w:bottom w:val="single" w:sz="4" w:space="0" w:color="auto"/>
              <w:right w:val="single" w:sz="4" w:space="0" w:color="auto"/>
            </w:tcBorders>
          </w:tcPr>
          <w:p w14:paraId="781E696D" w14:textId="77777777" w:rsidR="00BE650C" w:rsidRPr="0027010A" w:rsidRDefault="00BE650C" w:rsidP="00BE650C">
            <w:pPr>
              <w:pStyle w:val="Sraopastraipa"/>
              <w:numPr>
                <w:ilvl w:val="0"/>
                <w:numId w:val="46"/>
              </w:numPr>
              <w:spacing w:after="0" w:line="240" w:lineRule="auto"/>
              <w:rPr>
                <w:noProof w:val="0"/>
              </w:rPr>
            </w:pPr>
            <w:r w:rsidRPr="0027010A">
              <w:rPr>
                <w:noProof w:val="0"/>
              </w:rPr>
              <w:t>Bendros paciento būklės vertinimas (</w:t>
            </w:r>
            <w:r w:rsidRPr="0027010A">
              <w:rPr>
                <w:i/>
                <w:noProof w:val="0"/>
              </w:rPr>
              <w:t>angl. Early Warning Score – EWS</w:t>
            </w:r>
            <w:r w:rsidRPr="0027010A">
              <w:rPr>
                <w:noProof w:val="0"/>
              </w:rPr>
              <w:t>) pagal ≥ 3 skales, tarp kurių yra:</w:t>
            </w:r>
          </w:p>
          <w:p w14:paraId="41BF7E52" w14:textId="77777777" w:rsidR="00BE650C" w:rsidRPr="0027010A" w:rsidRDefault="00BE650C" w:rsidP="00BE650C">
            <w:pPr>
              <w:pStyle w:val="Sraopastraipa"/>
              <w:numPr>
                <w:ilvl w:val="1"/>
                <w:numId w:val="46"/>
              </w:numPr>
              <w:spacing w:after="0" w:line="240" w:lineRule="auto"/>
              <w:rPr>
                <w:noProof w:val="0"/>
              </w:rPr>
            </w:pPr>
            <w:r w:rsidRPr="0027010A">
              <w:rPr>
                <w:noProof w:val="0"/>
              </w:rPr>
              <w:t>„MEWS“ (</w:t>
            </w:r>
            <w:r w:rsidRPr="0027010A">
              <w:rPr>
                <w:i/>
                <w:noProof w:val="0"/>
              </w:rPr>
              <w:t>angl. Modified Early Warning Score);</w:t>
            </w:r>
          </w:p>
          <w:p w14:paraId="6A5DF637" w14:textId="77777777" w:rsidR="00BE650C" w:rsidRPr="0027010A" w:rsidRDefault="00BE650C" w:rsidP="00BE650C">
            <w:pPr>
              <w:pStyle w:val="Sraopastraipa"/>
              <w:numPr>
                <w:ilvl w:val="1"/>
                <w:numId w:val="46"/>
              </w:numPr>
              <w:spacing w:after="0" w:line="240" w:lineRule="auto"/>
              <w:rPr>
                <w:noProof w:val="0"/>
              </w:rPr>
            </w:pPr>
            <w:r w:rsidRPr="0027010A">
              <w:rPr>
                <w:noProof w:val="0"/>
              </w:rPr>
              <w:t>„NEWS“ (</w:t>
            </w:r>
            <w:r w:rsidRPr="0027010A">
              <w:rPr>
                <w:i/>
                <w:noProof w:val="0"/>
              </w:rPr>
              <w:t>angl. National Early Warning Score);</w:t>
            </w:r>
          </w:p>
          <w:p w14:paraId="31BB816F" w14:textId="77777777" w:rsidR="00BE650C" w:rsidRPr="0027010A" w:rsidRDefault="00BE650C" w:rsidP="00BE650C">
            <w:pPr>
              <w:pStyle w:val="Sraopastraipa"/>
              <w:numPr>
                <w:ilvl w:val="1"/>
                <w:numId w:val="46"/>
              </w:numPr>
              <w:spacing w:after="0" w:line="240" w:lineRule="auto"/>
              <w:rPr>
                <w:noProof w:val="0"/>
              </w:rPr>
            </w:pPr>
            <w:r w:rsidRPr="0027010A">
              <w:rPr>
                <w:noProof w:val="0"/>
              </w:rPr>
              <w:t>Vartotojo nustatoma skalė (</w:t>
            </w:r>
            <w:r w:rsidRPr="0027010A">
              <w:rPr>
                <w:i/>
                <w:noProof w:val="0"/>
              </w:rPr>
              <w:t>angl.</w:t>
            </w:r>
            <w:r w:rsidRPr="0027010A">
              <w:rPr>
                <w:noProof w:val="0"/>
              </w:rPr>
              <w:t xml:space="preserve"> </w:t>
            </w:r>
            <w:r w:rsidRPr="0027010A">
              <w:rPr>
                <w:i/>
                <w:noProof w:val="0"/>
              </w:rPr>
              <w:t>Custom Score</w:t>
            </w:r>
            <w:r w:rsidRPr="0027010A">
              <w:rPr>
                <w:noProof w:val="0"/>
              </w:rPr>
              <w:t>).</w:t>
            </w:r>
          </w:p>
          <w:p w14:paraId="016156EB" w14:textId="77777777" w:rsidR="00BE650C" w:rsidRPr="0027010A" w:rsidRDefault="00BE650C" w:rsidP="00BE650C">
            <w:pPr>
              <w:pStyle w:val="Sraopastraipa"/>
              <w:numPr>
                <w:ilvl w:val="0"/>
                <w:numId w:val="46"/>
              </w:numPr>
              <w:spacing w:after="0" w:line="240" w:lineRule="auto"/>
              <w:rPr>
                <w:noProof w:val="0"/>
              </w:rPr>
            </w:pPr>
            <w:r w:rsidRPr="0027010A">
              <w:rPr>
                <w:noProof w:val="0"/>
              </w:rPr>
              <w:t>Paciento būklė įvertinama skaitine verte (balu);</w:t>
            </w:r>
          </w:p>
          <w:p w14:paraId="1670CE1D" w14:textId="0E5035D0" w:rsidR="00E001A4" w:rsidRPr="0027010A" w:rsidRDefault="00BE650C" w:rsidP="00BE650C">
            <w:pPr>
              <w:pStyle w:val="Sraopastraipa"/>
              <w:numPr>
                <w:ilvl w:val="0"/>
                <w:numId w:val="46"/>
              </w:numPr>
              <w:spacing w:after="0" w:line="240" w:lineRule="auto"/>
              <w:rPr>
                <w:rFonts w:eastAsia="Times New Roman" w:cs="Times New Roman"/>
                <w:noProof w:val="0"/>
              </w:rPr>
            </w:pPr>
            <w:r w:rsidRPr="0027010A">
              <w:rPr>
                <w:rFonts w:eastAsia="Times New Roman"/>
                <w:noProof w:val="0"/>
              </w:rPr>
              <w:t>Vizualiniai</w:t>
            </w:r>
            <w:r w:rsidRPr="0027010A">
              <w:rPr>
                <w:noProof w:val="0"/>
              </w:rPr>
              <w:t xml:space="preserve"> (spalviniai) </w:t>
            </w:r>
            <w:r w:rsidRPr="0027010A">
              <w:rPr>
                <w:rFonts w:eastAsia="Times New Roman"/>
                <w:noProof w:val="0"/>
              </w:rPr>
              <w:t>įspėjimai apie prastėjančią paciento būklę</w:t>
            </w:r>
            <w:r w:rsidRPr="0027010A">
              <w:rPr>
                <w:noProof w:val="0"/>
              </w:rPr>
              <w:t>.</w:t>
            </w:r>
          </w:p>
        </w:tc>
        <w:tc>
          <w:tcPr>
            <w:tcW w:w="1660" w:type="pct"/>
            <w:tcBorders>
              <w:top w:val="single" w:sz="4" w:space="0" w:color="auto"/>
              <w:left w:val="single" w:sz="4" w:space="0" w:color="auto"/>
              <w:bottom w:val="single" w:sz="4" w:space="0" w:color="auto"/>
              <w:right w:val="single" w:sz="4" w:space="0" w:color="auto"/>
            </w:tcBorders>
          </w:tcPr>
          <w:p w14:paraId="009FFE30" w14:textId="77777777" w:rsidR="00E001A4" w:rsidRPr="0027010A" w:rsidRDefault="00E001A4" w:rsidP="00E001A4">
            <w:pPr>
              <w:spacing w:after="0" w:line="240" w:lineRule="auto"/>
              <w:rPr>
                <w:rFonts w:eastAsia="Times New Roman" w:cs="Times New Roman"/>
                <w:noProof w:val="0"/>
              </w:rPr>
            </w:pPr>
          </w:p>
        </w:tc>
      </w:tr>
      <w:tr w:rsidR="0027010A" w:rsidRPr="0027010A" w14:paraId="738A168C"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55CC6F82" w14:textId="10E1A72F"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2.11.</w:t>
            </w:r>
          </w:p>
        </w:tc>
        <w:tc>
          <w:tcPr>
            <w:tcW w:w="932" w:type="pct"/>
            <w:tcBorders>
              <w:top w:val="single" w:sz="4" w:space="0" w:color="auto"/>
              <w:left w:val="single" w:sz="4" w:space="0" w:color="auto"/>
              <w:bottom w:val="single" w:sz="4" w:space="0" w:color="auto"/>
              <w:right w:val="single" w:sz="4" w:space="0" w:color="auto"/>
            </w:tcBorders>
          </w:tcPr>
          <w:p w14:paraId="1EDEC3A4" w14:textId="340A0D50" w:rsidR="00E001A4" w:rsidRPr="0027010A" w:rsidRDefault="00E001A4" w:rsidP="00E001A4">
            <w:pPr>
              <w:spacing w:after="0" w:line="240" w:lineRule="auto"/>
              <w:rPr>
                <w:rFonts w:cs="Times New Roman"/>
                <w:noProof w:val="0"/>
              </w:rPr>
            </w:pPr>
            <w:r w:rsidRPr="0027010A">
              <w:rPr>
                <w:rFonts w:eastAsia="Times New Roman" w:cs="Times New Roman"/>
                <w:noProof w:val="0"/>
              </w:rPr>
              <w:t>Parametrų įrašymo atminties trukmė</w:t>
            </w:r>
          </w:p>
        </w:tc>
        <w:tc>
          <w:tcPr>
            <w:tcW w:w="2003" w:type="pct"/>
            <w:tcBorders>
              <w:top w:val="single" w:sz="4" w:space="0" w:color="auto"/>
              <w:left w:val="single" w:sz="4" w:space="0" w:color="auto"/>
              <w:bottom w:val="single" w:sz="4" w:space="0" w:color="auto"/>
              <w:right w:val="single" w:sz="4" w:space="0" w:color="auto"/>
            </w:tcBorders>
          </w:tcPr>
          <w:p w14:paraId="63043641" w14:textId="00AD7FDF" w:rsidR="00E001A4" w:rsidRPr="0027010A" w:rsidRDefault="00E001A4" w:rsidP="00E001A4">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0" w:type="pct"/>
            <w:tcBorders>
              <w:top w:val="single" w:sz="4" w:space="0" w:color="auto"/>
              <w:left w:val="single" w:sz="4" w:space="0" w:color="auto"/>
              <w:bottom w:val="single" w:sz="4" w:space="0" w:color="auto"/>
              <w:right w:val="single" w:sz="4" w:space="0" w:color="auto"/>
            </w:tcBorders>
          </w:tcPr>
          <w:p w14:paraId="33A246FD" w14:textId="77777777" w:rsidR="00E001A4" w:rsidRPr="0027010A" w:rsidRDefault="00E001A4" w:rsidP="00E001A4">
            <w:pPr>
              <w:spacing w:after="0" w:line="240" w:lineRule="auto"/>
              <w:rPr>
                <w:rFonts w:eastAsia="Times New Roman" w:cs="Times New Roman"/>
                <w:noProof w:val="0"/>
              </w:rPr>
            </w:pPr>
          </w:p>
        </w:tc>
      </w:tr>
      <w:tr w:rsidR="0027010A" w:rsidRPr="0027010A" w14:paraId="3479510C"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13859BBF" w14:textId="2C96C94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2.12.</w:t>
            </w:r>
          </w:p>
        </w:tc>
        <w:tc>
          <w:tcPr>
            <w:tcW w:w="932" w:type="pct"/>
            <w:tcBorders>
              <w:top w:val="single" w:sz="4" w:space="0" w:color="auto"/>
              <w:left w:val="single" w:sz="4" w:space="0" w:color="auto"/>
              <w:bottom w:val="single" w:sz="4" w:space="0" w:color="auto"/>
              <w:right w:val="single" w:sz="4" w:space="0" w:color="auto"/>
            </w:tcBorders>
          </w:tcPr>
          <w:p w14:paraId="07B4BB0B" w14:textId="3B4191CF" w:rsidR="00E001A4" w:rsidRPr="0027010A" w:rsidRDefault="00E001A4" w:rsidP="00E001A4">
            <w:pPr>
              <w:spacing w:after="0" w:line="240" w:lineRule="auto"/>
              <w:rPr>
                <w:rFonts w:cs="Times New Roman"/>
                <w:noProof w:val="0"/>
              </w:rPr>
            </w:pPr>
            <w:r w:rsidRPr="0027010A">
              <w:rPr>
                <w:rFonts w:cs="Times New Roman"/>
                <w:noProof w:val="0"/>
              </w:rPr>
              <w:t>Duomenų perdavimas</w:t>
            </w:r>
          </w:p>
        </w:tc>
        <w:tc>
          <w:tcPr>
            <w:tcW w:w="2003" w:type="pct"/>
            <w:tcBorders>
              <w:top w:val="single" w:sz="4" w:space="0" w:color="auto"/>
              <w:left w:val="single" w:sz="4" w:space="0" w:color="auto"/>
              <w:bottom w:val="single" w:sz="4" w:space="0" w:color="auto"/>
              <w:right w:val="single" w:sz="4" w:space="0" w:color="auto"/>
            </w:tcBorders>
          </w:tcPr>
          <w:p w14:paraId="3B784181" w14:textId="5EC22E49" w:rsidR="00E001A4" w:rsidRPr="0027010A" w:rsidRDefault="00E001A4" w:rsidP="00E001A4">
            <w:pPr>
              <w:spacing w:after="0" w:line="240" w:lineRule="auto"/>
              <w:rPr>
                <w:rFonts w:cs="Times New Roman"/>
                <w:noProof w:val="0"/>
              </w:rPr>
            </w:pPr>
            <w:r w:rsidRPr="0027010A">
              <w:rPr>
                <w:rFonts w:cs="Times New Roman"/>
                <w:noProof w:val="0"/>
              </w:rPr>
              <w:t>Paciento gyvybinių funkcijų monitorius prisijungia prie bevielio tinklo pagal IEEE 802.11a standartą arba lygiavertį</w:t>
            </w:r>
          </w:p>
        </w:tc>
        <w:tc>
          <w:tcPr>
            <w:tcW w:w="1660" w:type="pct"/>
            <w:tcBorders>
              <w:top w:val="single" w:sz="4" w:space="0" w:color="auto"/>
              <w:left w:val="single" w:sz="4" w:space="0" w:color="auto"/>
              <w:bottom w:val="single" w:sz="4" w:space="0" w:color="auto"/>
              <w:right w:val="single" w:sz="4" w:space="0" w:color="auto"/>
            </w:tcBorders>
          </w:tcPr>
          <w:p w14:paraId="0F75C7A9" w14:textId="6160B49D" w:rsidR="00E001A4" w:rsidRPr="0027010A" w:rsidRDefault="00E001A4" w:rsidP="00E001A4">
            <w:pPr>
              <w:spacing w:after="0" w:line="240" w:lineRule="auto"/>
              <w:rPr>
                <w:rFonts w:eastAsia="Times New Roman" w:cs="Times New Roman"/>
                <w:noProof w:val="0"/>
              </w:rPr>
            </w:pPr>
          </w:p>
        </w:tc>
      </w:tr>
      <w:tr w:rsidR="0027010A" w:rsidRPr="0027010A" w14:paraId="068AC7DF" w14:textId="77777777"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3C45CF8C" w14:textId="4E402693"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w:t>
            </w:r>
          </w:p>
        </w:tc>
        <w:tc>
          <w:tcPr>
            <w:tcW w:w="2935" w:type="pct"/>
            <w:gridSpan w:val="2"/>
            <w:tcBorders>
              <w:top w:val="single" w:sz="4" w:space="0" w:color="auto"/>
              <w:left w:val="single" w:sz="4" w:space="0" w:color="auto"/>
              <w:bottom w:val="single" w:sz="4" w:space="0" w:color="auto"/>
              <w:right w:val="single" w:sz="4" w:space="0" w:color="auto"/>
            </w:tcBorders>
          </w:tcPr>
          <w:p w14:paraId="496C911F" w14:textId="1A2B7B34" w:rsidR="00E001A4" w:rsidRPr="0027010A" w:rsidRDefault="00E001A4" w:rsidP="00E001A4">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0" w:type="pct"/>
            <w:tcBorders>
              <w:top w:val="single" w:sz="4" w:space="0" w:color="auto"/>
              <w:left w:val="single" w:sz="4" w:space="0" w:color="auto"/>
              <w:bottom w:val="single" w:sz="4" w:space="0" w:color="auto"/>
              <w:right w:val="single" w:sz="4" w:space="0" w:color="auto"/>
            </w:tcBorders>
          </w:tcPr>
          <w:p w14:paraId="6508329E" w14:textId="77777777" w:rsidR="00E001A4" w:rsidRPr="0027010A" w:rsidRDefault="00E001A4" w:rsidP="00E001A4">
            <w:pPr>
              <w:spacing w:after="0" w:line="240" w:lineRule="auto"/>
              <w:rPr>
                <w:rFonts w:eastAsia="Times New Roman" w:cs="Times New Roman"/>
                <w:noProof w:val="0"/>
              </w:rPr>
            </w:pPr>
          </w:p>
        </w:tc>
      </w:tr>
      <w:tr w:rsidR="0027010A" w:rsidRPr="0027010A" w14:paraId="375E1B9A" w14:textId="77777777" w:rsidTr="002E78EC">
        <w:trPr>
          <w:trHeight w:val="1814"/>
        </w:trPr>
        <w:tc>
          <w:tcPr>
            <w:tcW w:w="405" w:type="pct"/>
            <w:tcBorders>
              <w:top w:val="single" w:sz="4" w:space="0" w:color="auto"/>
              <w:left w:val="single" w:sz="4" w:space="0" w:color="auto"/>
              <w:bottom w:val="single" w:sz="4" w:space="0" w:color="auto"/>
              <w:right w:val="single" w:sz="4" w:space="0" w:color="auto"/>
            </w:tcBorders>
          </w:tcPr>
          <w:p w14:paraId="17C2C123" w14:textId="439BF997"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2.13.1.</w:t>
            </w:r>
          </w:p>
        </w:tc>
        <w:tc>
          <w:tcPr>
            <w:tcW w:w="932" w:type="pct"/>
            <w:tcBorders>
              <w:top w:val="single" w:sz="4" w:space="0" w:color="auto"/>
              <w:left w:val="single" w:sz="4" w:space="0" w:color="auto"/>
              <w:bottom w:val="single" w:sz="4" w:space="0" w:color="auto"/>
              <w:right w:val="single" w:sz="4" w:space="0" w:color="auto"/>
            </w:tcBorders>
          </w:tcPr>
          <w:p w14:paraId="25782021" w14:textId="14EF1F76" w:rsidR="00E001A4" w:rsidRPr="0027010A" w:rsidRDefault="00E001A4" w:rsidP="00E001A4">
            <w:p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davikliai</w:t>
            </w:r>
          </w:p>
        </w:tc>
        <w:tc>
          <w:tcPr>
            <w:tcW w:w="2003" w:type="pct"/>
            <w:tcBorders>
              <w:top w:val="single" w:sz="4" w:space="0" w:color="auto"/>
              <w:left w:val="single" w:sz="4" w:space="0" w:color="auto"/>
              <w:bottom w:val="single" w:sz="4" w:space="0" w:color="auto"/>
              <w:right w:val="single" w:sz="4" w:space="0" w:color="auto"/>
            </w:tcBorders>
          </w:tcPr>
          <w:p w14:paraId="6EB6A56B" w14:textId="77777777" w:rsidR="00E001A4" w:rsidRPr="0027010A" w:rsidRDefault="00E001A4" w:rsidP="00E001A4">
            <w:pPr>
              <w:pStyle w:val="Sraopastraipa"/>
              <w:numPr>
                <w:ilvl w:val="0"/>
                <w:numId w:val="34"/>
              </w:numPr>
              <w:spacing w:after="0" w:line="240" w:lineRule="auto"/>
              <w:rPr>
                <w:rFonts w:cs="Times New Roman"/>
                <w:noProof w:val="0"/>
              </w:rPr>
            </w:pPr>
            <w:r w:rsidRPr="0027010A">
              <w:rPr>
                <w:rFonts w:cs="Times New Roman"/>
                <w:noProof w:val="0"/>
              </w:rPr>
              <w:t xml:space="preserve">Daugkartinio naudojimo segtuko tipo pirštinių daviklių su jungiamuoju kabeliu komplektas (naujagimiams, kūdikiams ir vaikams) </w:t>
            </w:r>
            <w:r w:rsidRPr="0027010A">
              <w:rPr>
                <w:rFonts w:eastAsia="Times New Roman" w:cs="Times New Roman"/>
                <w:noProof w:val="0"/>
              </w:rPr>
              <w:t>–</w:t>
            </w:r>
            <w:r w:rsidRPr="0027010A">
              <w:rPr>
                <w:rFonts w:cs="Times New Roman"/>
                <w:noProof w:val="0"/>
              </w:rPr>
              <w:t xml:space="preserve"> po 1 vnt. kiekvieno;</w:t>
            </w:r>
          </w:p>
          <w:p w14:paraId="0C754AC0" w14:textId="082E2E66" w:rsidR="00E001A4" w:rsidRPr="0027010A" w:rsidRDefault="00E001A4" w:rsidP="00E001A4">
            <w:pPr>
              <w:pStyle w:val="Sraopastraipa"/>
              <w:numPr>
                <w:ilvl w:val="0"/>
                <w:numId w:val="34"/>
              </w:numPr>
              <w:spacing w:after="0" w:line="240" w:lineRule="auto"/>
              <w:rPr>
                <w:rFonts w:cs="Times New Roman"/>
                <w:noProof w:val="0"/>
              </w:rPr>
            </w:pPr>
            <w:r w:rsidRPr="0027010A">
              <w:rPr>
                <w:rFonts w:cs="Times New Roman"/>
                <w:noProof w:val="0"/>
              </w:rPr>
              <w:t xml:space="preserve">Daugkartinio naudojimo raištinis daviklis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0AC15ECA" w14:textId="4F25A7B2" w:rsidR="00E001A4" w:rsidRPr="0027010A" w:rsidRDefault="00E001A4" w:rsidP="00E001A4">
            <w:pPr>
              <w:spacing w:after="0" w:line="240" w:lineRule="auto"/>
              <w:rPr>
                <w:rFonts w:eastAsia="Times New Roman" w:cs="Times New Roman"/>
                <w:noProof w:val="0"/>
              </w:rPr>
            </w:pPr>
          </w:p>
        </w:tc>
      </w:tr>
      <w:tr w:rsidR="0027010A" w:rsidRPr="0027010A" w14:paraId="0ED7D2E2" w14:textId="77777777" w:rsidTr="002E78EC">
        <w:trPr>
          <w:trHeight w:val="2324"/>
        </w:trPr>
        <w:tc>
          <w:tcPr>
            <w:tcW w:w="405" w:type="pct"/>
            <w:tcBorders>
              <w:top w:val="single" w:sz="4" w:space="0" w:color="auto"/>
              <w:left w:val="single" w:sz="4" w:space="0" w:color="auto"/>
              <w:bottom w:val="single" w:sz="4" w:space="0" w:color="auto"/>
              <w:right w:val="single" w:sz="4" w:space="0" w:color="auto"/>
            </w:tcBorders>
          </w:tcPr>
          <w:p w14:paraId="5EEA1940" w14:textId="083CEA0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2.13.2.</w:t>
            </w:r>
          </w:p>
        </w:tc>
        <w:tc>
          <w:tcPr>
            <w:tcW w:w="932" w:type="pct"/>
            <w:tcBorders>
              <w:top w:val="single" w:sz="4" w:space="0" w:color="auto"/>
              <w:left w:val="single" w:sz="4" w:space="0" w:color="auto"/>
              <w:bottom w:val="single" w:sz="4" w:space="0" w:color="auto"/>
              <w:right w:val="single" w:sz="4" w:space="0" w:color="auto"/>
            </w:tcBorders>
          </w:tcPr>
          <w:p w14:paraId="55D78C4F" w14:textId="0BA8F7ED" w:rsidR="00E001A4" w:rsidRPr="0027010A" w:rsidRDefault="00E001A4" w:rsidP="00E001A4">
            <w:pPr>
              <w:spacing w:after="0" w:line="240" w:lineRule="auto"/>
              <w:rPr>
                <w:rFonts w:cs="Times New Roman"/>
                <w:noProof w:val="0"/>
              </w:rPr>
            </w:pPr>
            <w:r w:rsidRPr="0027010A">
              <w:rPr>
                <w:rFonts w:cs="Times New Roman"/>
                <w:noProof w:val="0"/>
              </w:rPr>
              <w:t>Žarnelė su manžetėmis neinvaziniam AKS (NIBP) matuoti</w:t>
            </w:r>
          </w:p>
        </w:tc>
        <w:tc>
          <w:tcPr>
            <w:tcW w:w="2003" w:type="pct"/>
            <w:tcBorders>
              <w:top w:val="single" w:sz="4" w:space="0" w:color="auto"/>
              <w:left w:val="single" w:sz="4" w:space="0" w:color="auto"/>
              <w:bottom w:val="single" w:sz="4" w:space="0" w:color="auto"/>
              <w:right w:val="single" w:sz="4" w:space="0" w:color="auto"/>
            </w:tcBorders>
          </w:tcPr>
          <w:p w14:paraId="6C3BF857" w14:textId="77777777"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Žarnelės pritaikytos įvairaus amžiaus grupių (naujagimių, kūdikių, vaikų) neinvazinio AKS matavimo manžečių prijungimui;</w:t>
            </w:r>
          </w:p>
          <w:p w14:paraId="08DF9C10" w14:textId="77777777"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 xml:space="preserve">1 komplektas manžečių (su priedais pritaikytais naujagimiams, kūdikiams ir vaikams </w:t>
            </w:r>
            <w:r w:rsidRPr="0027010A">
              <w:rPr>
                <w:rFonts w:eastAsia="Times New Roman" w:cs="Times New Roman"/>
                <w:noProof w:val="0"/>
              </w:rPr>
              <w:t>–</w:t>
            </w:r>
            <w:r w:rsidRPr="0027010A">
              <w:rPr>
                <w:rFonts w:cs="Times New Roman"/>
                <w:noProof w:val="0"/>
              </w:rPr>
              <w:t xml:space="preserve"> po 1 vnt. kiekvieno);</w:t>
            </w:r>
          </w:p>
          <w:p w14:paraId="492E874B" w14:textId="18AB90D3"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Manžetės prijungimo žarnelės ilgis ≥ 3 m.</w:t>
            </w:r>
          </w:p>
        </w:tc>
        <w:tc>
          <w:tcPr>
            <w:tcW w:w="1660" w:type="pct"/>
            <w:tcBorders>
              <w:top w:val="single" w:sz="4" w:space="0" w:color="auto"/>
              <w:left w:val="single" w:sz="4" w:space="0" w:color="auto"/>
              <w:bottom w:val="single" w:sz="4" w:space="0" w:color="auto"/>
              <w:right w:val="single" w:sz="4" w:space="0" w:color="auto"/>
            </w:tcBorders>
          </w:tcPr>
          <w:p w14:paraId="190924DC" w14:textId="49F6DEE3" w:rsidR="00E001A4" w:rsidRPr="0027010A" w:rsidRDefault="00E001A4" w:rsidP="00E001A4">
            <w:pPr>
              <w:spacing w:after="0" w:line="240" w:lineRule="auto"/>
              <w:rPr>
                <w:rFonts w:eastAsia="Times New Roman" w:cs="Times New Roman"/>
                <w:noProof w:val="0"/>
              </w:rPr>
            </w:pPr>
          </w:p>
        </w:tc>
      </w:tr>
      <w:tr w:rsidR="0027010A" w:rsidRPr="0027010A" w14:paraId="3B64B2A6" w14:textId="77777777" w:rsidTr="002E78EC">
        <w:trPr>
          <w:trHeight w:val="1587"/>
        </w:trPr>
        <w:tc>
          <w:tcPr>
            <w:tcW w:w="405" w:type="pct"/>
            <w:tcBorders>
              <w:top w:val="single" w:sz="4" w:space="0" w:color="auto"/>
              <w:left w:val="single" w:sz="4" w:space="0" w:color="auto"/>
              <w:bottom w:val="single" w:sz="4" w:space="0" w:color="auto"/>
              <w:right w:val="single" w:sz="4" w:space="0" w:color="auto"/>
            </w:tcBorders>
          </w:tcPr>
          <w:p w14:paraId="0E4B3D5E" w14:textId="653CF7E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lastRenderedPageBreak/>
              <w:t>2.13.3.</w:t>
            </w:r>
          </w:p>
        </w:tc>
        <w:tc>
          <w:tcPr>
            <w:tcW w:w="932" w:type="pct"/>
            <w:tcBorders>
              <w:top w:val="single" w:sz="4" w:space="0" w:color="auto"/>
              <w:left w:val="single" w:sz="4" w:space="0" w:color="auto"/>
              <w:bottom w:val="single" w:sz="4" w:space="0" w:color="auto"/>
              <w:right w:val="single" w:sz="4" w:space="0" w:color="auto"/>
            </w:tcBorders>
          </w:tcPr>
          <w:p w14:paraId="777DF326" w14:textId="19FBCFF5" w:rsidR="00E001A4" w:rsidRPr="0027010A" w:rsidRDefault="00E001A4" w:rsidP="00E001A4">
            <w:pPr>
              <w:spacing w:after="0" w:line="240" w:lineRule="auto"/>
              <w:rPr>
                <w:rFonts w:cs="Times New Roman"/>
                <w:noProof w:val="0"/>
              </w:rPr>
            </w:pPr>
            <w:r w:rsidRPr="0027010A">
              <w:rPr>
                <w:rFonts w:cs="Times New Roman"/>
                <w:noProof w:val="0"/>
              </w:rPr>
              <w:t>CO</w:t>
            </w:r>
            <w:r w:rsidRPr="0027010A">
              <w:rPr>
                <w:rFonts w:cs="Times New Roman"/>
                <w:noProof w:val="0"/>
                <w:vertAlign w:val="subscript"/>
              </w:rPr>
              <w:t>2</w:t>
            </w:r>
            <w:r w:rsidRPr="0027010A">
              <w:rPr>
                <w:rFonts w:cs="Times New Roman"/>
                <w:noProof w:val="0"/>
              </w:rPr>
              <w:t xml:space="preserve"> kaniulės</w:t>
            </w:r>
          </w:p>
        </w:tc>
        <w:tc>
          <w:tcPr>
            <w:tcW w:w="2003" w:type="pct"/>
            <w:tcBorders>
              <w:top w:val="single" w:sz="4" w:space="0" w:color="auto"/>
              <w:left w:val="single" w:sz="4" w:space="0" w:color="auto"/>
              <w:bottom w:val="single" w:sz="4" w:space="0" w:color="auto"/>
              <w:right w:val="single" w:sz="4" w:space="0" w:color="auto"/>
            </w:tcBorders>
          </w:tcPr>
          <w:p w14:paraId="6C65AF03" w14:textId="30D6EB38" w:rsidR="00E001A4" w:rsidRPr="0027010A" w:rsidRDefault="00E001A4" w:rsidP="00E001A4">
            <w:pPr>
              <w:spacing w:after="0" w:line="240" w:lineRule="auto"/>
              <w:rPr>
                <w:rFonts w:cs="Times New Roman"/>
                <w:noProof w:val="0"/>
              </w:rPr>
            </w:pPr>
            <w:r w:rsidRPr="0027010A">
              <w:rPr>
                <w:rFonts w:cs="Times New Roman"/>
                <w:noProof w:val="0"/>
              </w:rPr>
              <w:t>Su paciento gyvybinių funkcijų monitoriumi pateikiamos CO</w:t>
            </w:r>
            <w:r w:rsidRPr="0027010A">
              <w:rPr>
                <w:rFonts w:cs="Times New Roman"/>
                <w:noProof w:val="0"/>
                <w:vertAlign w:val="subscript"/>
              </w:rPr>
              <w:t>2</w:t>
            </w:r>
            <w:r w:rsidRPr="0027010A">
              <w:rPr>
                <w:rFonts w:cs="Times New Roman"/>
                <w:noProof w:val="0"/>
              </w:rPr>
              <w:t xml:space="preserve"> kaniulės </w:t>
            </w:r>
            <w:r w:rsidRPr="0027010A">
              <w:rPr>
                <w:rFonts w:eastAsia="Times New Roman" w:cs="Times New Roman"/>
                <w:noProof w:val="0"/>
              </w:rPr>
              <w:t>–</w:t>
            </w:r>
            <w:r w:rsidR="00303753" w:rsidRPr="0027010A">
              <w:rPr>
                <w:rFonts w:eastAsia="Times New Roman" w:cs="Times New Roman"/>
                <w:noProof w:val="0"/>
              </w:rPr>
              <w:t xml:space="preserve"> </w:t>
            </w:r>
            <w:r w:rsidRPr="0027010A">
              <w:rPr>
                <w:rFonts w:eastAsia="Times New Roman" w:cs="Times New Roman"/>
                <w:noProof w:val="0"/>
              </w:rPr>
              <w:t xml:space="preserve">po </w:t>
            </w:r>
            <w:r w:rsidRPr="0027010A">
              <w:rPr>
                <w:rFonts w:cs="Times New Roman"/>
                <w:noProof w:val="0"/>
              </w:rPr>
              <w:t>1 komplektą:</w:t>
            </w:r>
          </w:p>
          <w:p w14:paraId="13F7EB19" w14:textId="77777777"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naujagimiams;</w:t>
            </w:r>
          </w:p>
          <w:p w14:paraId="5CBA4D08" w14:textId="77777777"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kūdikiams;</w:t>
            </w:r>
          </w:p>
          <w:p w14:paraId="35E5E343" w14:textId="055659A9"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vaikams.</w:t>
            </w:r>
          </w:p>
        </w:tc>
        <w:tc>
          <w:tcPr>
            <w:tcW w:w="1660" w:type="pct"/>
            <w:tcBorders>
              <w:top w:val="single" w:sz="4" w:space="0" w:color="auto"/>
              <w:left w:val="single" w:sz="4" w:space="0" w:color="auto"/>
              <w:bottom w:val="single" w:sz="4" w:space="0" w:color="auto"/>
              <w:right w:val="single" w:sz="4" w:space="0" w:color="auto"/>
            </w:tcBorders>
          </w:tcPr>
          <w:p w14:paraId="4F4C40F4" w14:textId="1ED17805" w:rsidR="00E001A4" w:rsidRPr="0027010A" w:rsidRDefault="00E001A4" w:rsidP="00E001A4">
            <w:pPr>
              <w:spacing w:after="0" w:line="240" w:lineRule="auto"/>
              <w:rPr>
                <w:rFonts w:eastAsia="Times New Roman" w:cs="Times New Roman"/>
                <w:noProof w:val="0"/>
              </w:rPr>
            </w:pPr>
          </w:p>
        </w:tc>
      </w:tr>
      <w:tr w:rsidR="0027010A" w:rsidRPr="0027010A" w14:paraId="65A714C4"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4E830BF0" w14:textId="5A8F097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2.13.4.</w:t>
            </w:r>
          </w:p>
        </w:tc>
        <w:tc>
          <w:tcPr>
            <w:tcW w:w="932" w:type="pct"/>
            <w:tcBorders>
              <w:top w:val="single" w:sz="4" w:space="0" w:color="auto"/>
              <w:left w:val="single" w:sz="4" w:space="0" w:color="auto"/>
              <w:bottom w:val="single" w:sz="4" w:space="0" w:color="auto"/>
              <w:right w:val="single" w:sz="4" w:space="0" w:color="auto"/>
            </w:tcBorders>
          </w:tcPr>
          <w:p w14:paraId="146DD653" w14:textId="058B3977" w:rsidR="00E001A4" w:rsidRPr="0027010A" w:rsidRDefault="00E001A4" w:rsidP="00E001A4">
            <w:pPr>
              <w:spacing w:after="0" w:line="240" w:lineRule="auto"/>
              <w:rPr>
                <w:rFonts w:cs="Times New Roman"/>
                <w:noProof w:val="0"/>
              </w:rPr>
            </w:pPr>
            <w:r w:rsidRPr="0027010A">
              <w:rPr>
                <w:rFonts w:cs="Times New Roman"/>
                <w:noProof w:val="0"/>
              </w:rPr>
              <w:t>Temperatūros matavimo daviklis</w:t>
            </w:r>
          </w:p>
        </w:tc>
        <w:tc>
          <w:tcPr>
            <w:tcW w:w="2003" w:type="pct"/>
            <w:tcBorders>
              <w:top w:val="single" w:sz="4" w:space="0" w:color="auto"/>
              <w:left w:val="single" w:sz="4" w:space="0" w:color="auto"/>
              <w:bottom w:val="single" w:sz="4" w:space="0" w:color="auto"/>
              <w:right w:val="single" w:sz="4" w:space="0" w:color="auto"/>
            </w:tcBorders>
          </w:tcPr>
          <w:p w14:paraId="54C3E35A" w14:textId="49283C0F" w:rsidR="00E001A4" w:rsidRPr="0027010A" w:rsidRDefault="00E001A4" w:rsidP="00E001A4">
            <w:pPr>
              <w:spacing w:after="0" w:line="240" w:lineRule="auto"/>
              <w:rPr>
                <w:rFonts w:cs="Times New Roman"/>
                <w:noProof w:val="0"/>
              </w:rPr>
            </w:pPr>
            <w:r w:rsidRPr="0027010A">
              <w:rPr>
                <w:rFonts w:cs="Times New Roman"/>
                <w:noProof w:val="0"/>
              </w:rPr>
              <w:t xml:space="preserve">Daugkartinio naudojimo pažasties temperatūros matavimo daviklis, pritaikytas naujagimiams, kūdikiams ir vaikams </w:t>
            </w:r>
            <w:r w:rsidRPr="0027010A">
              <w:rPr>
                <w:rFonts w:eastAsia="Times New Roman" w:cs="Times New Roman"/>
                <w:noProof w:val="0"/>
              </w:rPr>
              <w:t>–</w:t>
            </w:r>
            <w:r w:rsidRPr="0027010A">
              <w:rPr>
                <w:rFonts w:cs="Times New Roman"/>
                <w:noProof w:val="0"/>
              </w:rPr>
              <w:t xml:space="preserve"> po 1 vnt. kiekvieno</w:t>
            </w:r>
          </w:p>
        </w:tc>
        <w:tc>
          <w:tcPr>
            <w:tcW w:w="1660" w:type="pct"/>
            <w:tcBorders>
              <w:top w:val="single" w:sz="4" w:space="0" w:color="auto"/>
              <w:left w:val="single" w:sz="4" w:space="0" w:color="auto"/>
              <w:bottom w:val="single" w:sz="4" w:space="0" w:color="auto"/>
              <w:right w:val="single" w:sz="4" w:space="0" w:color="auto"/>
            </w:tcBorders>
          </w:tcPr>
          <w:p w14:paraId="79F5CC2F" w14:textId="77777777" w:rsidR="00E001A4" w:rsidRPr="0027010A" w:rsidRDefault="00E001A4" w:rsidP="00E001A4">
            <w:pPr>
              <w:spacing w:after="0" w:line="240" w:lineRule="auto"/>
              <w:rPr>
                <w:rFonts w:eastAsia="Times New Roman" w:cs="Times New Roman"/>
                <w:noProof w:val="0"/>
              </w:rPr>
            </w:pPr>
          </w:p>
        </w:tc>
      </w:tr>
      <w:tr w:rsidR="0027010A" w:rsidRPr="0027010A" w14:paraId="6EAD28F6"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5A26F5ED" w14:textId="336CE44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2.13.5.</w:t>
            </w:r>
          </w:p>
        </w:tc>
        <w:tc>
          <w:tcPr>
            <w:tcW w:w="932" w:type="pct"/>
            <w:tcBorders>
              <w:top w:val="single" w:sz="4" w:space="0" w:color="auto"/>
              <w:left w:val="single" w:sz="4" w:space="0" w:color="auto"/>
              <w:bottom w:val="single" w:sz="4" w:space="0" w:color="auto"/>
              <w:right w:val="single" w:sz="4" w:space="0" w:color="auto"/>
            </w:tcBorders>
          </w:tcPr>
          <w:p w14:paraId="23B56BC0" w14:textId="2794DD46" w:rsidR="00E001A4" w:rsidRPr="0027010A" w:rsidRDefault="00E001A4" w:rsidP="00E001A4">
            <w:pPr>
              <w:spacing w:after="0" w:line="240" w:lineRule="auto"/>
              <w:rPr>
                <w:rFonts w:cs="Times New Roman"/>
                <w:noProof w:val="0"/>
              </w:rPr>
            </w:pPr>
            <w:r w:rsidRPr="0027010A">
              <w:rPr>
                <w:rFonts w:cs="Times New Roman"/>
                <w:noProof w:val="0"/>
              </w:rPr>
              <w:t>Transportinis vežimėlis</w:t>
            </w:r>
          </w:p>
        </w:tc>
        <w:tc>
          <w:tcPr>
            <w:tcW w:w="2003" w:type="pct"/>
            <w:tcBorders>
              <w:top w:val="single" w:sz="4" w:space="0" w:color="auto"/>
              <w:left w:val="single" w:sz="4" w:space="0" w:color="auto"/>
              <w:bottom w:val="single" w:sz="4" w:space="0" w:color="auto"/>
              <w:right w:val="single" w:sz="4" w:space="0" w:color="auto"/>
            </w:tcBorders>
          </w:tcPr>
          <w:p w14:paraId="01F378C0" w14:textId="14F98765" w:rsidR="00E001A4" w:rsidRPr="0027010A" w:rsidRDefault="00E001A4" w:rsidP="00E001A4">
            <w:pPr>
              <w:spacing w:after="0" w:line="240" w:lineRule="auto"/>
              <w:rPr>
                <w:rFonts w:cs="Times New Roman"/>
                <w:noProof w:val="0"/>
              </w:rPr>
            </w:pPr>
            <w:r w:rsidRPr="0027010A">
              <w:rPr>
                <w:rFonts w:cs="Times New Roman"/>
                <w:noProof w:val="0"/>
              </w:rPr>
              <w:t xml:space="preserve">Mobilus (transportinis) stovas arba vežimėlis monitoriui su specialia vieta priedams laikyti arba stalčiumi monitoriaus priedams sudėti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746C029D" w14:textId="2D2CB1BC" w:rsidR="00E001A4" w:rsidRPr="0027010A" w:rsidRDefault="00E001A4" w:rsidP="00E001A4">
            <w:pPr>
              <w:spacing w:after="0" w:line="240" w:lineRule="auto"/>
              <w:rPr>
                <w:rFonts w:eastAsia="Times New Roman" w:cs="Times New Roman"/>
                <w:noProof w:val="0"/>
              </w:rPr>
            </w:pPr>
          </w:p>
        </w:tc>
      </w:tr>
      <w:tr w:rsidR="0027010A" w:rsidRPr="0027010A" w14:paraId="133A7278" w14:textId="5F9F5C16" w:rsidTr="002E78EC">
        <w:trPr>
          <w:trHeight w:val="286"/>
        </w:trPr>
        <w:tc>
          <w:tcPr>
            <w:tcW w:w="405" w:type="pct"/>
            <w:tcBorders>
              <w:top w:val="single" w:sz="4" w:space="0" w:color="auto"/>
              <w:left w:val="single" w:sz="4" w:space="0" w:color="auto"/>
              <w:bottom w:val="single" w:sz="4" w:space="0" w:color="auto"/>
              <w:right w:val="single" w:sz="4" w:space="0" w:color="auto"/>
            </w:tcBorders>
          </w:tcPr>
          <w:p w14:paraId="19228AE1" w14:textId="511C511F"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3.</w:t>
            </w:r>
          </w:p>
        </w:tc>
        <w:tc>
          <w:tcPr>
            <w:tcW w:w="932" w:type="pct"/>
            <w:tcBorders>
              <w:top w:val="single" w:sz="4" w:space="0" w:color="auto"/>
              <w:left w:val="single" w:sz="4" w:space="0" w:color="auto"/>
              <w:bottom w:val="single" w:sz="4" w:space="0" w:color="auto"/>
              <w:right w:val="single" w:sz="4" w:space="0" w:color="auto"/>
            </w:tcBorders>
          </w:tcPr>
          <w:p w14:paraId="5D3697DA" w14:textId="77777777" w:rsidR="00E001A4" w:rsidRPr="0027010A" w:rsidRDefault="00E001A4" w:rsidP="00E001A4">
            <w:pPr>
              <w:widowControl w:val="0"/>
              <w:spacing w:after="0" w:line="240" w:lineRule="auto"/>
              <w:rPr>
                <w:rFonts w:eastAsia="Times New Roman" w:cs="Times New Roman"/>
                <w:noProof w:val="0"/>
              </w:rPr>
            </w:pPr>
            <w:r w:rsidRPr="0027010A">
              <w:rPr>
                <w:rFonts w:eastAsia="Times New Roman" w:cs="Times New Roman"/>
                <w:noProof w:val="0"/>
              </w:rPr>
              <w:t xml:space="preserve">Garantinis terminas </w:t>
            </w:r>
          </w:p>
        </w:tc>
        <w:tc>
          <w:tcPr>
            <w:tcW w:w="2003" w:type="pct"/>
            <w:tcBorders>
              <w:top w:val="single" w:sz="4" w:space="0" w:color="auto"/>
              <w:left w:val="single" w:sz="4" w:space="0" w:color="auto"/>
              <w:bottom w:val="single" w:sz="4" w:space="0" w:color="auto"/>
              <w:right w:val="single" w:sz="4" w:space="0" w:color="auto"/>
            </w:tcBorders>
          </w:tcPr>
          <w:p w14:paraId="126C764B" w14:textId="0E34D339"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 36 mėnesiai</w:t>
            </w:r>
          </w:p>
        </w:tc>
        <w:tc>
          <w:tcPr>
            <w:tcW w:w="1660" w:type="pct"/>
            <w:tcBorders>
              <w:top w:val="single" w:sz="4" w:space="0" w:color="auto"/>
              <w:left w:val="single" w:sz="4" w:space="0" w:color="auto"/>
              <w:bottom w:val="single" w:sz="4" w:space="0" w:color="auto"/>
              <w:right w:val="single" w:sz="4" w:space="0" w:color="auto"/>
            </w:tcBorders>
          </w:tcPr>
          <w:p w14:paraId="6602C488" w14:textId="77777777" w:rsidR="00E001A4" w:rsidRPr="0027010A" w:rsidRDefault="00E001A4" w:rsidP="00E001A4">
            <w:pPr>
              <w:spacing w:after="0" w:line="240" w:lineRule="auto"/>
              <w:rPr>
                <w:rFonts w:eastAsia="Times New Roman" w:cs="Times New Roman"/>
                <w:bCs/>
                <w:noProof w:val="0"/>
              </w:rPr>
            </w:pPr>
          </w:p>
        </w:tc>
      </w:tr>
      <w:tr w:rsidR="0027010A" w:rsidRPr="0027010A" w14:paraId="5926734E" w14:textId="34A1C968"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44462FFF" w14:textId="1968D54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4.</w:t>
            </w:r>
          </w:p>
        </w:tc>
        <w:tc>
          <w:tcPr>
            <w:tcW w:w="932" w:type="pct"/>
            <w:tcBorders>
              <w:top w:val="single" w:sz="4" w:space="0" w:color="auto"/>
              <w:left w:val="single" w:sz="4" w:space="0" w:color="auto"/>
              <w:bottom w:val="single" w:sz="4" w:space="0" w:color="auto"/>
              <w:right w:val="single" w:sz="4" w:space="0" w:color="auto"/>
            </w:tcBorders>
          </w:tcPr>
          <w:p w14:paraId="53AC31A3" w14:textId="77777777" w:rsidR="00E001A4" w:rsidRPr="0027010A" w:rsidRDefault="00E001A4" w:rsidP="00E001A4">
            <w:pPr>
              <w:widowControl w:val="0"/>
              <w:spacing w:after="0" w:line="240" w:lineRule="auto"/>
              <w:rPr>
                <w:rFonts w:eastAsia="Times New Roman" w:cs="Times New Roman"/>
                <w:noProof w:val="0"/>
              </w:rPr>
            </w:pPr>
            <w:r w:rsidRPr="0027010A">
              <w:rPr>
                <w:rFonts w:eastAsia="Times New Roman" w:cs="Times New Roman"/>
                <w:noProof w:val="0"/>
              </w:rPr>
              <w:t>Žymėjimas CE ženklu</w:t>
            </w:r>
          </w:p>
        </w:tc>
        <w:tc>
          <w:tcPr>
            <w:tcW w:w="2003" w:type="pct"/>
            <w:tcBorders>
              <w:top w:val="single" w:sz="4" w:space="0" w:color="auto"/>
              <w:left w:val="single" w:sz="4" w:space="0" w:color="auto"/>
              <w:bottom w:val="single" w:sz="4" w:space="0" w:color="auto"/>
              <w:right w:val="single" w:sz="4" w:space="0" w:color="auto"/>
            </w:tcBorders>
          </w:tcPr>
          <w:p w14:paraId="0FF9188E" w14:textId="77777777"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Būtinas (</w:t>
            </w:r>
            <w:r w:rsidRPr="0027010A">
              <w:rPr>
                <w:rFonts w:eastAsia="Times New Roman" w:cs="Times New Roman"/>
                <w:i/>
                <w:noProof w:val="0"/>
              </w:rPr>
              <w:t>kartu su pasiūlymu privaloma pateikti žymėjimą CE ženklu liudijančio galiojančio dokumento (CE sertifikato arba EB atitikties deklaracijos) kopiją</w:t>
            </w:r>
            <w:r w:rsidRPr="0027010A">
              <w:rPr>
                <w:rFonts w:eastAsia="Times New Roman" w:cs="Times New Roman"/>
                <w:noProof w:val="0"/>
              </w:rPr>
              <w:t>)</w:t>
            </w:r>
          </w:p>
        </w:tc>
        <w:tc>
          <w:tcPr>
            <w:tcW w:w="1660" w:type="pct"/>
            <w:tcBorders>
              <w:top w:val="single" w:sz="4" w:space="0" w:color="auto"/>
              <w:left w:val="single" w:sz="4" w:space="0" w:color="auto"/>
              <w:bottom w:val="single" w:sz="4" w:space="0" w:color="auto"/>
              <w:right w:val="single" w:sz="4" w:space="0" w:color="auto"/>
            </w:tcBorders>
          </w:tcPr>
          <w:p w14:paraId="622FA6FF" w14:textId="77777777" w:rsidR="00E001A4" w:rsidRPr="0027010A" w:rsidRDefault="00E001A4" w:rsidP="00E001A4">
            <w:pPr>
              <w:spacing w:after="0" w:line="240" w:lineRule="auto"/>
              <w:rPr>
                <w:rFonts w:eastAsia="Times New Roman" w:cs="Times New Roman"/>
                <w:bCs/>
                <w:noProof w:val="0"/>
              </w:rPr>
            </w:pPr>
          </w:p>
        </w:tc>
      </w:tr>
      <w:tr w:rsidR="0027010A" w:rsidRPr="0027010A" w14:paraId="03400D1A" w14:textId="6539EDA5" w:rsidTr="002E78EC">
        <w:trPr>
          <w:trHeight w:val="415"/>
        </w:trPr>
        <w:tc>
          <w:tcPr>
            <w:tcW w:w="405" w:type="pct"/>
            <w:tcBorders>
              <w:top w:val="single" w:sz="4" w:space="0" w:color="auto"/>
              <w:left w:val="single" w:sz="4" w:space="0" w:color="auto"/>
              <w:bottom w:val="single" w:sz="4" w:space="0" w:color="auto"/>
              <w:right w:val="single" w:sz="4" w:space="0" w:color="auto"/>
            </w:tcBorders>
          </w:tcPr>
          <w:p w14:paraId="33225C0A" w14:textId="0244786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5.</w:t>
            </w:r>
          </w:p>
        </w:tc>
        <w:tc>
          <w:tcPr>
            <w:tcW w:w="932" w:type="pct"/>
            <w:tcBorders>
              <w:top w:val="single" w:sz="4" w:space="0" w:color="auto"/>
              <w:left w:val="single" w:sz="4" w:space="0" w:color="auto"/>
              <w:bottom w:val="single" w:sz="4" w:space="0" w:color="auto"/>
              <w:right w:val="single" w:sz="4" w:space="0" w:color="auto"/>
            </w:tcBorders>
          </w:tcPr>
          <w:p w14:paraId="4831CA44" w14:textId="77777777" w:rsidR="00E001A4" w:rsidRPr="0027010A" w:rsidRDefault="00E001A4" w:rsidP="00E001A4">
            <w:pPr>
              <w:spacing w:after="0" w:line="240" w:lineRule="auto"/>
              <w:rPr>
                <w:rFonts w:cs="Times New Roman"/>
                <w:noProof w:val="0"/>
              </w:rPr>
            </w:pPr>
            <w:r w:rsidRPr="0027010A">
              <w:rPr>
                <w:rFonts w:cs="Times New Roman"/>
                <w:noProof w:val="0"/>
              </w:rPr>
              <w:t>Įrangos pristatymas ir instaliavimas</w:t>
            </w:r>
          </w:p>
          <w:p w14:paraId="39297C5A" w14:textId="77777777" w:rsidR="00E001A4" w:rsidRPr="0027010A" w:rsidRDefault="00E001A4" w:rsidP="00E001A4">
            <w:pPr>
              <w:widowControl w:val="0"/>
              <w:spacing w:after="0" w:line="240" w:lineRule="auto"/>
              <w:rPr>
                <w:rFonts w:eastAsia="Times New Roman" w:cs="Times New Roman"/>
                <w:noProof w:val="0"/>
              </w:rPr>
            </w:pPr>
          </w:p>
        </w:tc>
        <w:tc>
          <w:tcPr>
            <w:tcW w:w="2003" w:type="pct"/>
            <w:tcBorders>
              <w:top w:val="single" w:sz="4" w:space="0" w:color="auto"/>
              <w:left w:val="single" w:sz="4" w:space="0" w:color="auto"/>
              <w:bottom w:val="single" w:sz="4" w:space="0" w:color="auto"/>
              <w:right w:val="single" w:sz="4" w:space="0" w:color="auto"/>
            </w:tcBorders>
          </w:tcPr>
          <w:p w14:paraId="079466E2" w14:textId="57CF95D8" w:rsidR="00E001A4" w:rsidRPr="0027010A" w:rsidRDefault="00E001A4" w:rsidP="00E001A4">
            <w:pPr>
              <w:spacing w:after="0" w:line="240" w:lineRule="auto"/>
              <w:rPr>
                <w:rFonts w:eastAsia="Times New Roman" w:cs="Times New Roman"/>
                <w:noProof w:val="0"/>
              </w:rPr>
            </w:pPr>
            <w:r w:rsidRPr="0027010A">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0" w:type="pct"/>
            <w:tcBorders>
              <w:top w:val="single" w:sz="4" w:space="0" w:color="auto"/>
              <w:left w:val="single" w:sz="4" w:space="0" w:color="auto"/>
              <w:bottom w:val="single" w:sz="4" w:space="0" w:color="auto"/>
              <w:right w:val="single" w:sz="4" w:space="0" w:color="auto"/>
            </w:tcBorders>
          </w:tcPr>
          <w:p w14:paraId="633BABF0" w14:textId="77777777" w:rsidR="00E001A4" w:rsidRPr="0027010A" w:rsidRDefault="00E001A4" w:rsidP="00E001A4">
            <w:pPr>
              <w:spacing w:after="0" w:line="240" w:lineRule="auto"/>
              <w:rPr>
                <w:rFonts w:eastAsia="Times New Roman" w:cs="Times New Roman"/>
                <w:bCs/>
                <w:noProof w:val="0"/>
              </w:rPr>
            </w:pPr>
          </w:p>
        </w:tc>
      </w:tr>
      <w:tr w:rsidR="0027010A" w:rsidRPr="0027010A" w14:paraId="3905937D" w14:textId="1D7901EF"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4B435C09" w14:textId="37C57EB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6.</w:t>
            </w:r>
          </w:p>
        </w:tc>
        <w:tc>
          <w:tcPr>
            <w:tcW w:w="932" w:type="pct"/>
            <w:tcBorders>
              <w:top w:val="single" w:sz="4" w:space="0" w:color="auto"/>
              <w:left w:val="single" w:sz="4" w:space="0" w:color="auto"/>
              <w:bottom w:val="single" w:sz="4" w:space="0" w:color="auto"/>
              <w:right w:val="single" w:sz="4" w:space="0" w:color="auto"/>
            </w:tcBorders>
          </w:tcPr>
          <w:p w14:paraId="722EAAF2"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Vartotojų apmokymas</w:t>
            </w:r>
          </w:p>
        </w:tc>
        <w:tc>
          <w:tcPr>
            <w:tcW w:w="2003" w:type="pct"/>
            <w:tcBorders>
              <w:top w:val="single" w:sz="4" w:space="0" w:color="auto"/>
              <w:left w:val="single" w:sz="4" w:space="0" w:color="auto"/>
              <w:bottom w:val="single" w:sz="4" w:space="0" w:color="auto"/>
              <w:right w:val="single" w:sz="4" w:space="0" w:color="auto"/>
            </w:tcBorders>
          </w:tcPr>
          <w:p w14:paraId="0361096B" w14:textId="421C58A6" w:rsidR="00E001A4" w:rsidRPr="0027010A" w:rsidRDefault="00E001A4" w:rsidP="00E001A4">
            <w:pPr>
              <w:spacing w:after="0" w:line="240" w:lineRule="auto"/>
              <w:rPr>
                <w:rFonts w:cs="Times New Roman"/>
                <w:noProof w:val="0"/>
              </w:rPr>
            </w:pPr>
            <w:r w:rsidRPr="0027010A">
              <w:rPr>
                <w:rFonts w:cs="Times New Roman"/>
                <w:noProof w:val="0"/>
              </w:rPr>
              <w:t>Vartotojų apmokymas naudoti įrangą įskaičiuotas į pasiūlymo kainą</w:t>
            </w:r>
          </w:p>
        </w:tc>
        <w:tc>
          <w:tcPr>
            <w:tcW w:w="1660" w:type="pct"/>
            <w:tcBorders>
              <w:top w:val="single" w:sz="4" w:space="0" w:color="auto"/>
              <w:left w:val="single" w:sz="4" w:space="0" w:color="auto"/>
              <w:bottom w:val="single" w:sz="4" w:space="0" w:color="auto"/>
              <w:right w:val="single" w:sz="4" w:space="0" w:color="auto"/>
            </w:tcBorders>
          </w:tcPr>
          <w:p w14:paraId="3CB2F8F5" w14:textId="4F41C152" w:rsidR="00E001A4" w:rsidRPr="0027010A" w:rsidRDefault="00E001A4" w:rsidP="00E001A4">
            <w:pPr>
              <w:spacing w:after="0" w:line="240" w:lineRule="auto"/>
              <w:rPr>
                <w:rFonts w:eastAsia="Times New Roman" w:cs="Times New Roman"/>
                <w:bCs/>
                <w:noProof w:val="0"/>
              </w:rPr>
            </w:pPr>
          </w:p>
        </w:tc>
      </w:tr>
      <w:tr w:rsidR="0027010A" w:rsidRPr="0027010A" w14:paraId="508F68C9" w14:textId="69FD8266" w:rsidTr="002E78EC">
        <w:trPr>
          <w:trHeight w:val="1074"/>
        </w:trPr>
        <w:tc>
          <w:tcPr>
            <w:tcW w:w="405" w:type="pct"/>
            <w:tcBorders>
              <w:top w:val="single" w:sz="4" w:space="0" w:color="auto"/>
              <w:left w:val="single" w:sz="4" w:space="0" w:color="auto"/>
              <w:bottom w:val="single" w:sz="4" w:space="0" w:color="auto"/>
              <w:right w:val="single" w:sz="4" w:space="0" w:color="auto"/>
            </w:tcBorders>
          </w:tcPr>
          <w:p w14:paraId="25F7FD00" w14:textId="524DF42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7.</w:t>
            </w:r>
          </w:p>
        </w:tc>
        <w:tc>
          <w:tcPr>
            <w:tcW w:w="932" w:type="pct"/>
            <w:tcBorders>
              <w:top w:val="single" w:sz="4" w:space="0" w:color="auto"/>
              <w:left w:val="single" w:sz="4" w:space="0" w:color="auto"/>
              <w:bottom w:val="single" w:sz="4" w:space="0" w:color="auto"/>
              <w:right w:val="single" w:sz="4" w:space="0" w:color="auto"/>
            </w:tcBorders>
          </w:tcPr>
          <w:p w14:paraId="35B1B3A1"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Techninio personalo apmokymas</w:t>
            </w:r>
          </w:p>
        </w:tc>
        <w:tc>
          <w:tcPr>
            <w:tcW w:w="2003" w:type="pct"/>
            <w:tcBorders>
              <w:top w:val="single" w:sz="4" w:space="0" w:color="auto"/>
              <w:left w:val="single" w:sz="4" w:space="0" w:color="auto"/>
              <w:bottom w:val="single" w:sz="4" w:space="0" w:color="auto"/>
              <w:right w:val="single" w:sz="4" w:space="0" w:color="auto"/>
            </w:tcBorders>
          </w:tcPr>
          <w:p w14:paraId="7D44FE07" w14:textId="77777777" w:rsidR="00E001A4" w:rsidRPr="0027010A" w:rsidRDefault="00E001A4" w:rsidP="00E001A4">
            <w:pPr>
              <w:spacing w:after="0" w:line="240" w:lineRule="auto"/>
              <w:rPr>
                <w:rFonts w:eastAsia="Times New Roman" w:cs="Times New Roman"/>
                <w:noProof w:val="0"/>
              </w:rPr>
            </w:pPr>
            <w:r w:rsidRPr="0027010A">
              <w:rPr>
                <w:rFonts w:cs="Times New Roman"/>
                <w:noProof w:val="0"/>
              </w:rPr>
              <w:t>LSMU ligoninės Kauno klinikų Medicininės technikos tarnybos inžinierių apmokymas atlikti įrangos pogarantinę techninę priežiūrą įskaičiuotas į pasiūlymo kainą</w:t>
            </w:r>
          </w:p>
        </w:tc>
        <w:tc>
          <w:tcPr>
            <w:tcW w:w="1660" w:type="pct"/>
            <w:tcBorders>
              <w:top w:val="single" w:sz="4" w:space="0" w:color="auto"/>
              <w:left w:val="single" w:sz="4" w:space="0" w:color="auto"/>
              <w:bottom w:val="single" w:sz="4" w:space="0" w:color="auto"/>
              <w:right w:val="single" w:sz="4" w:space="0" w:color="auto"/>
            </w:tcBorders>
          </w:tcPr>
          <w:p w14:paraId="5AD24AE0" w14:textId="77777777" w:rsidR="00E001A4" w:rsidRPr="0027010A" w:rsidRDefault="00E001A4" w:rsidP="00E001A4">
            <w:pPr>
              <w:spacing w:after="0" w:line="240" w:lineRule="auto"/>
              <w:rPr>
                <w:rFonts w:eastAsia="Times New Roman" w:cs="Times New Roman"/>
                <w:bCs/>
                <w:noProof w:val="0"/>
              </w:rPr>
            </w:pPr>
          </w:p>
        </w:tc>
      </w:tr>
      <w:tr w:rsidR="0027010A" w:rsidRPr="0027010A" w14:paraId="57F57B9B" w14:textId="0369ACFC"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28B3D910" w14:textId="361338E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8.</w:t>
            </w:r>
          </w:p>
        </w:tc>
        <w:tc>
          <w:tcPr>
            <w:tcW w:w="932" w:type="pct"/>
            <w:tcBorders>
              <w:top w:val="single" w:sz="4" w:space="0" w:color="auto"/>
              <w:left w:val="single" w:sz="4" w:space="0" w:color="auto"/>
              <w:bottom w:val="single" w:sz="4" w:space="0" w:color="auto"/>
              <w:right w:val="single" w:sz="4" w:space="0" w:color="auto"/>
            </w:tcBorders>
          </w:tcPr>
          <w:p w14:paraId="169AFFD3"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Kartu su įranga pateikiama dokumentacija</w:t>
            </w:r>
          </w:p>
        </w:tc>
        <w:tc>
          <w:tcPr>
            <w:tcW w:w="2003" w:type="pct"/>
            <w:tcBorders>
              <w:top w:val="single" w:sz="4" w:space="0" w:color="auto"/>
              <w:left w:val="single" w:sz="4" w:space="0" w:color="auto"/>
              <w:bottom w:val="single" w:sz="4" w:space="0" w:color="auto"/>
              <w:right w:val="single" w:sz="4" w:space="0" w:color="auto"/>
            </w:tcBorders>
          </w:tcPr>
          <w:p w14:paraId="5355004B" w14:textId="77777777" w:rsidR="00E001A4" w:rsidRPr="0027010A" w:rsidRDefault="00E001A4" w:rsidP="00E001A4">
            <w:pPr>
              <w:pStyle w:val="Sraopastraipa"/>
              <w:numPr>
                <w:ilvl w:val="0"/>
                <w:numId w:val="1"/>
              </w:numPr>
              <w:spacing w:after="0" w:line="240" w:lineRule="auto"/>
              <w:ind w:left="360"/>
              <w:rPr>
                <w:rFonts w:cs="Times New Roman"/>
                <w:noProof w:val="0"/>
              </w:rPr>
            </w:pPr>
            <w:r w:rsidRPr="0027010A">
              <w:rPr>
                <w:rFonts w:cs="Times New Roman"/>
                <w:noProof w:val="0"/>
              </w:rPr>
              <w:t>Naudojimo instrukcija lietuvių ir anglų kalba;</w:t>
            </w:r>
          </w:p>
          <w:p w14:paraId="7EF91163" w14:textId="3548B2F5" w:rsidR="00E001A4" w:rsidRPr="0027010A" w:rsidRDefault="00E001A4" w:rsidP="00E001A4">
            <w:pPr>
              <w:pStyle w:val="Sraopastraipa"/>
              <w:numPr>
                <w:ilvl w:val="0"/>
                <w:numId w:val="1"/>
              </w:numPr>
              <w:spacing w:after="0" w:line="240" w:lineRule="auto"/>
              <w:ind w:left="360"/>
              <w:rPr>
                <w:rFonts w:cs="Times New Roman"/>
                <w:noProof w:val="0"/>
              </w:rPr>
            </w:pPr>
            <w:r w:rsidRPr="0027010A">
              <w:rPr>
                <w:rFonts w:cs="Times New Roman"/>
                <w:noProof w:val="0"/>
              </w:rPr>
              <w:t>Serviso dokumentacija lietuvių arba anglų kalba.</w:t>
            </w:r>
          </w:p>
        </w:tc>
        <w:tc>
          <w:tcPr>
            <w:tcW w:w="1660" w:type="pct"/>
            <w:tcBorders>
              <w:top w:val="single" w:sz="4" w:space="0" w:color="auto"/>
              <w:left w:val="single" w:sz="4" w:space="0" w:color="auto"/>
              <w:bottom w:val="single" w:sz="4" w:space="0" w:color="auto"/>
              <w:right w:val="single" w:sz="4" w:space="0" w:color="auto"/>
            </w:tcBorders>
          </w:tcPr>
          <w:p w14:paraId="341D027E" w14:textId="77777777" w:rsidR="00E001A4" w:rsidRPr="0027010A" w:rsidRDefault="00E001A4" w:rsidP="00E001A4">
            <w:pPr>
              <w:spacing w:after="0" w:line="240" w:lineRule="auto"/>
              <w:rPr>
                <w:rFonts w:eastAsia="Times New Roman" w:cs="Times New Roman"/>
                <w:bCs/>
                <w:noProof w:val="0"/>
              </w:rPr>
            </w:pPr>
          </w:p>
        </w:tc>
      </w:tr>
      <w:tr w:rsidR="00E001A4" w:rsidRPr="0027010A" w14:paraId="2C6B51F9"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03BD108A" w14:textId="04BA7A36"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9.</w:t>
            </w:r>
          </w:p>
        </w:tc>
        <w:tc>
          <w:tcPr>
            <w:tcW w:w="932" w:type="pct"/>
            <w:tcBorders>
              <w:top w:val="single" w:sz="4" w:space="0" w:color="auto"/>
              <w:left w:val="single" w:sz="4" w:space="0" w:color="auto"/>
              <w:bottom w:val="single" w:sz="4" w:space="0" w:color="auto"/>
              <w:right w:val="single" w:sz="4" w:space="0" w:color="auto"/>
            </w:tcBorders>
          </w:tcPr>
          <w:p w14:paraId="07301F41" w14:textId="5D754B41" w:rsidR="00E001A4" w:rsidRPr="0027010A" w:rsidRDefault="00E001A4" w:rsidP="00E001A4">
            <w:pPr>
              <w:rPr>
                <w:rFonts w:cs="Times New Roman"/>
                <w:noProof w:val="0"/>
              </w:rPr>
            </w:pPr>
            <w:r w:rsidRPr="0027010A">
              <w:rPr>
                <w:rFonts w:cs="Times New Roman"/>
                <w:noProof w:val="0"/>
              </w:rPr>
              <w:t>Galimybė įsigyti originalias (arba joms lygiavertes) atsargines dalis</w:t>
            </w:r>
          </w:p>
        </w:tc>
        <w:tc>
          <w:tcPr>
            <w:tcW w:w="2003" w:type="pct"/>
            <w:tcBorders>
              <w:top w:val="single" w:sz="4" w:space="0" w:color="auto"/>
              <w:left w:val="single" w:sz="4" w:space="0" w:color="auto"/>
              <w:bottom w:val="single" w:sz="4" w:space="0" w:color="auto"/>
              <w:right w:val="single" w:sz="4" w:space="0" w:color="auto"/>
            </w:tcBorders>
          </w:tcPr>
          <w:p w14:paraId="2889DBB5" w14:textId="6E4EED3C" w:rsidR="00E001A4" w:rsidRPr="0027010A" w:rsidRDefault="00E001A4" w:rsidP="00E001A4">
            <w:pPr>
              <w:shd w:val="clear" w:color="auto" w:fill="FFFFFF"/>
              <w:jc w:val="both"/>
              <w:rPr>
                <w:rFonts w:eastAsia="Times New Roman"/>
                <w:noProof w:val="0"/>
                <w:lang w:eastAsia="lt-LT"/>
              </w:rPr>
            </w:pPr>
            <w:r w:rsidRPr="0027010A">
              <w:rPr>
                <w:rFonts w:eastAsia="Times New Roman"/>
                <w:noProof w:val="0"/>
                <w:lang w:eastAsia="lt-LT"/>
              </w:rPr>
              <w:t xml:space="preserve">Tiekėjas turi užtikrinti galimybę įsigyti siūlomos prekės originalias (arba joms lygiavertes) atsargines dalis (jų tiekimą rinkai) ne trumpiau kaip 5 metus </w:t>
            </w:r>
            <w:r w:rsidRPr="0027010A">
              <w:rPr>
                <w:rFonts w:eastAsia="Times New Roman"/>
                <w:b/>
                <w:noProof w:val="0"/>
                <w:lang w:eastAsia="lt-LT"/>
              </w:rPr>
              <w:t>(</w:t>
            </w:r>
            <w:r w:rsidRPr="0027010A">
              <w:rPr>
                <w:rFonts w:eastAsia="Times New Roman"/>
                <w:b/>
                <w:i/>
                <w:iCs/>
                <w:noProof w:val="0"/>
                <w:lang w:eastAsia="lt-LT"/>
              </w:rPr>
              <w:t>prašome nurodyti konkrečią trukmę</w:t>
            </w:r>
            <w:r w:rsidRPr="0027010A">
              <w:rPr>
                <w:rFonts w:eastAsia="Times New Roman"/>
                <w:b/>
                <w:noProof w:val="0"/>
                <w:lang w:eastAsia="lt-LT"/>
              </w:rPr>
              <w:t>)</w:t>
            </w:r>
            <w:r w:rsidRPr="0027010A">
              <w:rPr>
                <w:rFonts w:eastAsia="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27010A">
              <w:rPr>
                <w:rFonts w:eastAsia="Times New Roman"/>
                <w:i/>
                <w:iCs/>
                <w:noProof w:val="0"/>
                <w:lang w:eastAsia="lt-LT"/>
              </w:rPr>
              <w:t>būtinas tiekėjo ir/arba gamintojo atitinkamas patvirtinimas</w:t>
            </w:r>
            <w:r w:rsidRPr="0027010A">
              <w:rPr>
                <w:rFonts w:eastAsia="Times New Roman"/>
                <w:noProof w:val="0"/>
                <w:lang w:eastAsia="lt-LT"/>
              </w:rPr>
              <w:t>).</w:t>
            </w:r>
          </w:p>
          <w:p w14:paraId="5C2BBF07" w14:textId="40D8A444" w:rsidR="00E001A4" w:rsidRPr="0027010A" w:rsidRDefault="00E001A4" w:rsidP="00E001A4">
            <w:pPr>
              <w:spacing w:after="0" w:line="240" w:lineRule="auto"/>
              <w:jc w:val="both"/>
              <w:rPr>
                <w:rFonts w:cs="Times New Roman"/>
                <w:noProof w:val="0"/>
              </w:rPr>
            </w:pPr>
            <w:r w:rsidRPr="0027010A">
              <w:rPr>
                <w:rFonts w:eastAsia="Times New Roman"/>
                <w:noProof w:val="0"/>
                <w:u w:val="single"/>
                <w:lang w:eastAsia="lt-LT"/>
              </w:rPr>
              <w:t>Pastaba:</w:t>
            </w:r>
            <w:r w:rsidRPr="0027010A">
              <w:rPr>
                <w:rFonts w:eastAsia="Times New Roman"/>
                <w:noProof w:val="0"/>
                <w:lang w:eastAsia="lt-LT"/>
              </w:rPr>
              <w:t xml:space="preserve"> Reikalavimas taikomas vadovaujantis </w:t>
            </w:r>
            <w:r w:rsidRPr="0027010A">
              <w:rPr>
                <w:rFonts w:eastAsia="Times New Roman"/>
                <w:noProof w:val="0"/>
                <w:shd w:val="clear" w:color="auto" w:fill="FFFFFF"/>
                <w:lang w:eastAsia="lt-LT"/>
              </w:rPr>
              <w:t xml:space="preserve">Lietuvos Respublikos aplinkos ministro 2022 m. gruodžio 13 d. įsakymu Nr. D1-401 patvirtinto aplinkos </w:t>
            </w:r>
            <w:r w:rsidRPr="0027010A">
              <w:rPr>
                <w:rFonts w:eastAsia="Times New Roman"/>
                <w:noProof w:val="0"/>
                <w:shd w:val="clear" w:color="auto" w:fill="FFFFFF"/>
                <w:lang w:eastAsia="lt-LT"/>
              </w:rPr>
              <w:lastRenderedPageBreak/>
              <w:t>apsaugos kriterijų taikymo, vykdant žaliuosius pirkimus, tvarkos aprašo II skyriaus 4.4.4.4 punktu.</w:t>
            </w:r>
          </w:p>
        </w:tc>
        <w:tc>
          <w:tcPr>
            <w:tcW w:w="1660" w:type="pct"/>
            <w:tcBorders>
              <w:top w:val="single" w:sz="4" w:space="0" w:color="auto"/>
              <w:left w:val="single" w:sz="4" w:space="0" w:color="auto"/>
              <w:bottom w:val="single" w:sz="4" w:space="0" w:color="auto"/>
              <w:right w:val="single" w:sz="4" w:space="0" w:color="auto"/>
            </w:tcBorders>
          </w:tcPr>
          <w:p w14:paraId="154C5526" w14:textId="77777777" w:rsidR="00E001A4" w:rsidRPr="0027010A" w:rsidRDefault="00E001A4" w:rsidP="00E001A4">
            <w:pPr>
              <w:spacing w:after="0" w:line="240" w:lineRule="auto"/>
              <w:rPr>
                <w:rFonts w:eastAsia="Times New Roman" w:cs="Times New Roman"/>
                <w:bCs/>
                <w:noProof w:val="0"/>
              </w:rPr>
            </w:pPr>
          </w:p>
        </w:tc>
      </w:tr>
    </w:tbl>
    <w:p w14:paraId="47715897" w14:textId="707AD2B6" w:rsidR="00335D20" w:rsidRPr="0027010A" w:rsidRDefault="00335D20" w:rsidP="0094483D">
      <w:pPr>
        <w:pStyle w:val="prastasiniatinklio"/>
        <w:rPr>
          <w:sz w:val="22"/>
          <w:szCs w:val="22"/>
          <w:lang w:eastAsia="en-US"/>
        </w:rPr>
      </w:pPr>
    </w:p>
    <w:p w14:paraId="3D8B74CE" w14:textId="77777777" w:rsidR="00EB4D36" w:rsidRPr="0027010A" w:rsidRDefault="00EB4D36" w:rsidP="00EB4D36">
      <w:pPr>
        <w:spacing w:after="0"/>
        <w:rPr>
          <w:rFonts w:cs="Times New Roman"/>
          <w:b/>
          <w:noProof w:val="0"/>
        </w:rPr>
      </w:pPr>
      <w:r w:rsidRPr="0027010A">
        <w:rPr>
          <w:rFonts w:cs="Times New Roman"/>
          <w:b/>
          <w:noProof w:val="0"/>
        </w:rPr>
        <w:t xml:space="preserve">Pastabos, papildomi reikalavimai: </w:t>
      </w:r>
    </w:p>
    <w:p w14:paraId="40338E0B" w14:textId="7D2B8C4C" w:rsidR="00B918E2" w:rsidRPr="0027010A" w:rsidRDefault="00B918E2" w:rsidP="006060AC">
      <w:pPr>
        <w:pStyle w:val="Sraopastraipa"/>
        <w:numPr>
          <w:ilvl w:val="0"/>
          <w:numId w:val="12"/>
        </w:numPr>
        <w:spacing w:after="0" w:line="240" w:lineRule="auto"/>
        <w:jc w:val="both"/>
        <w:rPr>
          <w:rFonts w:eastAsia="Times New Roman" w:cs="Times New Roman"/>
          <w:bCs/>
          <w:noProof w:val="0"/>
        </w:rPr>
      </w:pPr>
      <w:r w:rsidRPr="0027010A">
        <w:rPr>
          <w:rFonts w:cs="Times New Roman"/>
          <w:noProof w:val="0"/>
        </w:rPr>
        <w:t>Perkam</w:t>
      </w:r>
      <w:r w:rsidR="00221C8B" w:rsidRPr="0027010A">
        <w:rPr>
          <w:rFonts w:cs="Times New Roman"/>
          <w:noProof w:val="0"/>
        </w:rPr>
        <w:t xml:space="preserve">i su ta pačia monitoravimo stotimi techniškai suderinami pacientų gyvybinių funkcijų monitorių komplektai, </w:t>
      </w:r>
      <w:r w:rsidRPr="0027010A">
        <w:rPr>
          <w:rFonts w:cs="Times New Roman"/>
          <w:noProof w:val="0"/>
        </w:rPr>
        <w:t>todėl šis pirkimas į atskiras pirkimo dalis neskaidomas.</w:t>
      </w:r>
    </w:p>
    <w:p w14:paraId="2A0CDCAD" w14:textId="6D430C16" w:rsidR="00EB4D36" w:rsidRPr="0027010A" w:rsidRDefault="00EB4D36" w:rsidP="006060AC">
      <w:pPr>
        <w:pStyle w:val="Sraopastraipa"/>
        <w:numPr>
          <w:ilvl w:val="0"/>
          <w:numId w:val="12"/>
        </w:numPr>
        <w:spacing w:after="0" w:line="240" w:lineRule="auto"/>
        <w:jc w:val="both"/>
        <w:rPr>
          <w:rFonts w:eastAsia="Times New Roman" w:cs="Times New Roman"/>
          <w:bCs/>
          <w:noProof w:val="0"/>
        </w:rPr>
      </w:pPr>
      <w:r w:rsidRPr="0027010A">
        <w:rPr>
          <w:rFonts w:eastAsia="Times New Roman" w:cs="Times New Roman"/>
          <w:bCs/>
          <w:noProof w:val="0"/>
        </w:rPr>
        <w:t>Viešojo pirkimo komisijai pareikalavus, techninių parametrų atitikimo įvertinimui, turi būti pateikti siūlomų prekių pavyzdžiai.</w:t>
      </w:r>
    </w:p>
    <w:p w14:paraId="392B6815" w14:textId="075135E9" w:rsidR="00EB4D36" w:rsidRPr="0027010A" w:rsidRDefault="00EB4D36" w:rsidP="00E001A4">
      <w:pPr>
        <w:pStyle w:val="Sraopastraipa"/>
        <w:numPr>
          <w:ilvl w:val="0"/>
          <w:numId w:val="12"/>
        </w:numPr>
        <w:spacing w:after="0" w:line="240" w:lineRule="auto"/>
        <w:jc w:val="both"/>
        <w:rPr>
          <w:noProof w:val="0"/>
        </w:rPr>
      </w:pPr>
      <w:r w:rsidRPr="0027010A">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05B9F14" w14:textId="77777777" w:rsidR="007E2A55" w:rsidRPr="0027010A" w:rsidRDefault="007E2A55" w:rsidP="00EB4D36">
      <w:pPr>
        <w:spacing w:after="0"/>
        <w:rPr>
          <w:rFonts w:cs="Times New Roman"/>
          <w:b/>
          <w:noProof w:val="0"/>
        </w:rPr>
      </w:pPr>
    </w:p>
    <w:p w14:paraId="60B06225" w14:textId="77777777" w:rsidR="007E2A55" w:rsidRPr="0027010A" w:rsidRDefault="007E2A55" w:rsidP="00EB4D36">
      <w:pPr>
        <w:spacing w:after="0"/>
        <w:rPr>
          <w:rFonts w:cs="Times New Roman"/>
          <w:b/>
          <w:noProof w:val="0"/>
        </w:rPr>
      </w:pPr>
    </w:p>
    <w:p w14:paraId="01CE3D53" w14:textId="78188B99" w:rsidR="00EB4D36" w:rsidRPr="0027010A" w:rsidRDefault="00EB4D36" w:rsidP="00EB4D36">
      <w:pPr>
        <w:spacing w:after="0"/>
        <w:rPr>
          <w:rFonts w:cs="Times New Roman"/>
          <w:b/>
          <w:noProof w:val="0"/>
        </w:rPr>
      </w:pPr>
      <w:r w:rsidRPr="0027010A">
        <w:rPr>
          <w:rFonts w:cs="Times New Roman"/>
          <w:b/>
          <w:noProof w:val="0"/>
        </w:rPr>
        <w:t xml:space="preserve">2 pirkimo dalis. Transportinis paciento gyvybinių funkcijų monitorius, kiekis </w:t>
      </w:r>
      <w:r w:rsidR="000A67E4" w:rsidRPr="0027010A">
        <w:rPr>
          <w:rFonts w:cs="Times New Roman"/>
          <w:b/>
          <w:noProof w:val="0"/>
        </w:rPr>
        <w:t>1</w:t>
      </w:r>
      <w:r w:rsidRPr="0027010A">
        <w:rPr>
          <w:rFonts w:cs="Times New Roman"/>
          <w:b/>
          <w:noProof w:val="0"/>
        </w:rPr>
        <w:t xml:space="preserve"> vnt.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953"/>
        <w:gridCol w:w="4190"/>
        <w:gridCol w:w="3381"/>
      </w:tblGrid>
      <w:tr w:rsidR="0027010A" w:rsidRPr="0027010A" w14:paraId="3A79D163" w14:textId="77777777" w:rsidTr="00495821">
        <w:trPr>
          <w:trHeight w:val="680"/>
        </w:trPr>
        <w:tc>
          <w:tcPr>
            <w:tcW w:w="324"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Eil.</w:t>
            </w:r>
            <w:r w:rsidRPr="0027010A">
              <w:rPr>
                <w:rFonts w:eastAsia="Times New Roman" w:cs="Times New Roman"/>
                <w:b/>
                <w:noProof w:val="0"/>
              </w:rPr>
              <w:br/>
              <w:t>Nr.</w:t>
            </w:r>
          </w:p>
        </w:tc>
        <w:tc>
          <w:tcPr>
            <w:tcW w:w="959"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Parametrai</w:t>
            </w:r>
            <w:r w:rsidRPr="0027010A">
              <w:rPr>
                <w:rFonts w:eastAsia="Times New Roman" w:cs="Times New Roman"/>
                <w:b/>
                <w:noProof w:val="0"/>
              </w:rPr>
              <w:br/>
              <w:t>(specifikacija)</w:t>
            </w:r>
          </w:p>
        </w:tc>
        <w:tc>
          <w:tcPr>
            <w:tcW w:w="2057"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 xml:space="preserve">Reikalaujamos </w:t>
            </w:r>
            <w:r w:rsidRPr="0027010A">
              <w:rPr>
                <w:rFonts w:eastAsia="Times New Roman" w:cs="Times New Roman"/>
                <w:b/>
                <w:noProof w:val="0"/>
              </w:rPr>
              <w:br/>
              <w:t>parametrų reikšmės</w:t>
            </w:r>
          </w:p>
        </w:tc>
        <w:tc>
          <w:tcPr>
            <w:tcW w:w="1661"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 xml:space="preserve">Siūlomos </w:t>
            </w:r>
          </w:p>
          <w:p w14:paraId="3B655BA6"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parametrų reikšmės</w:t>
            </w:r>
          </w:p>
        </w:tc>
      </w:tr>
      <w:tr w:rsidR="0027010A" w:rsidRPr="0027010A" w14:paraId="162F81DC" w14:textId="77777777" w:rsidTr="00495821">
        <w:trPr>
          <w:trHeight w:val="680"/>
        </w:trPr>
        <w:tc>
          <w:tcPr>
            <w:tcW w:w="324" w:type="pct"/>
            <w:tcBorders>
              <w:top w:val="single" w:sz="4" w:space="0" w:color="auto"/>
              <w:left w:val="single" w:sz="4" w:space="0" w:color="auto"/>
              <w:bottom w:val="single" w:sz="4" w:space="0" w:color="auto"/>
              <w:right w:val="single" w:sz="4" w:space="0" w:color="auto"/>
            </w:tcBorders>
          </w:tcPr>
          <w:p w14:paraId="6E6293E3" w14:textId="77777777" w:rsidR="000B6189" w:rsidRPr="0027010A" w:rsidRDefault="000B6189" w:rsidP="00BF320B">
            <w:pPr>
              <w:spacing w:after="0" w:line="240" w:lineRule="auto"/>
              <w:jc w:val="center"/>
              <w:rPr>
                <w:rFonts w:eastAsia="Times New Roman" w:cs="Times New Roman"/>
                <w:bCs/>
                <w:noProof w:val="0"/>
              </w:rPr>
            </w:pPr>
            <w:r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56D04BE6" w14:textId="67517AF6" w:rsidR="000B6189" w:rsidRPr="0027010A" w:rsidRDefault="00BF320B" w:rsidP="00BF320B">
            <w:pPr>
              <w:spacing w:after="0" w:line="240" w:lineRule="auto"/>
              <w:rPr>
                <w:rFonts w:eastAsia="Times New Roman" w:cs="Times New Roman"/>
                <w:noProof w:val="0"/>
              </w:rPr>
            </w:pPr>
            <w:r w:rsidRPr="0027010A">
              <w:rPr>
                <w:noProof w:val="0"/>
              </w:rPr>
              <w:t>Monitoriaus tvirtinimas</w:t>
            </w:r>
          </w:p>
        </w:tc>
        <w:tc>
          <w:tcPr>
            <w:tcW w:w="2057" w:type="pct"/>
            <w:tcBorders>
              <w:top w:val="single" w:sz="4" w:space="0" w:color="auto"/>
              <w:left w:val="single" w:sz="4" w:space="0" w:color="auto"/>
              <w:bottom w:val="single" w:sz="4" w:space="0" w:color="auto"/>
              <w:right w:val="single" w:sz="4" w:space="0" w:color="auto"/>
            </w:tcBorders>
          </w:tcPr>
          <w:p w14:paraId="54F53E83" w14:textId="75BFAB79" w:rsidR="00BF320B" w:rsidRPr="0027010A" w:rsidRDefault="00BF320B" w:rsidP="006060AC">
            <w:pPr>
              <w:pStyle w:val="Sraopastraipa"/>
              <w:numPr>
                <w:ilvl w:val="0"/>
                <w:numId w:val="37"/>
              </w:numPr>
              <w:spacing w:after="0" w:line="240" w:lineRule="auto"/>
              <w:rPr>
                <w:rFonts w:eastAsia="Times New Roman" w:cs="Times New Roman"/>
                <w:noProof w:val="0"/>
              </w:rPr>
            </w:pPr>
            <w:r w:rsidRPr="0027010A">
              <w:rPr>
                <w:rFonts w:eastAsia="Times New Roman" w:cs="Times New Roman"/>
                <w:noProof w:val="0"/>
              </w:rPr>
              <w:t>Monitorius tvirtinamas išorinėje tvirtinimo stotelėje, jungiamas viena jungtimi su greito tvirtinimo sistema;</w:t>
            </w:r>
          </w:p>
          <w:p w14:paraId="0FFC87B5" w14:textId="7C7DDAD2" w:rsidR="000B6189" w:rsidRPr="0027010A" w:rsidRDefault="00BF320B" w:rsidP="006060AC">
            <w:pPr>
              <w:pStyle w:val="Sraopastraipa"/>
              <w:numPr>
                <w:ilvl w:val="0"/>
                <w:numId w:val="37"/>
              </w:numPr>
              <w:spacing w:after="0" w:line="240" w:lineRule="auto"/>
              <w:rPr>
                <w:rFonts w:eastAsia="Times New Roman" w:cs="Times New Roman"/>
                <w:noProof w:val="0"/>
              </w:rPr>
            </w:pPr>
            <w:r w:rsidRPr="0027010A">
              <w:rPr>
                <w:rFonts w:eastAsia="Times New Roman" w:cs="Times New Roman"/>
                <w:noProof w:val="0"/>
              </w:rPr>
              <w:t>Monitorių galima tvirtinti prie lovos.</w:t>
            </w:r>
          </w:p>
        </w:tc>
        <w:tc>
          <w:tcPr>
            <w:tcW w:w="1661" w:type="pct"/>
            <w:tcBorders>
              <w:top w:val="single" w:sz="4" w:space="0" w:color="auto"/>
              <w:left w:val="single" w:sz="4" w:space="0" w:color="auto"/>
              <w:bottom w:val="single" w:sz="4" w:space="0" w:color="auto"/>
              <w:right w:val="single" w:sz="4" w:space="0" w:color="auto"/>
            </w:tcBorders>
          </w:tcPr>
          <w:p w14:paraId="65EED35D" w14:textId="77777777" w:rsidR="000B6189" w:rsidRPr="0027010A" w:rsidRDefault="000B6189" w:rsidP="00BF320B">
            <w:pPr>
              <w:spacing w:after="0" w:line="240" w:lineRule="auto"/>
              <w:rPr>
                <w:rFonts w:eastAsia="Times New Roman" w:cs="Times New Roman"/>
                <w:noProof w:val="0"/>
              </w:rPr>
            </w:pPr>
          </w:p>
        </w:tc>
      </w:tr>
      <w:tr w:rsidR="0027010A" w:rsidRPr="0027010A" w14:paraId="595A91F1"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4887FC9E" w14:textId="1A64E2C1"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2</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23F30228"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Monitoriaus maitinimo šaltiniai</w:t>
            </w:r>
          </w:p>
        </w:tc>
        <w:tc>
          <w:tcPr>
            <w:tcW w:w="2057" w:type="pct"/>
            <w:tcBorders>
              <w:top w:val="single" w:sz="4" w:space="0" w:color="auto"/>
              <w:left w:val="single" w:sz="4" w:space="0" w:color="auto"/>
              <w:bottom w:val="single" w:sz="4" w:space="0" w:color="auto"/>
              <w:right w:val="single" w:sz="4" w:space="0" w:color="auto"/>
            </w:tcBorders>
          </w:tcPr>
          <w:p w14:paraId="3CA67A52" w14:textId="77777777" w:rsidR="000B6189" w:rsidRPr="0027010A" w:rsidRDefault="000B6189" w:rsidP="006060AC">
            <w:pPr>
              <w:pStyle w:val="Sraopastraipa"/>
              <w:numPr>
                <w:ilvl w:val="0"/>
                <w:numId w:val="10"/>
              </w:numPr>
              <w:spacing w:after="0" w:line="240" w:lineRule="auto"/>
              <w:rPr>
                <w:rFonts w:cs="Times New Roman"/>
                <w:noProof w:val="0"/>
              </w:rPr>
            </w:pPr>
            <w:r w:rsidRPr="0027010A">
              <w:rPr>
                <w:rFonts w:cs="Times New Roman"/>
                <w:noProof w:val="0"/>
              </w:rPr>
              <w:t>230V, 50 Hz elektros tinklas;</w:t>
            </w:r>
          </w:p>
          <w:p w14:paraId="59AF61B2" w14:textId="77777777" w:rsidR="000B6189" w:rsidRPr="0027010A" w:rsidRDefault="000B6189" w:rsidP="006060AC">
            <w:pPr>
              <w:pStyle w:val="Sraopastraipa"/>
              <w:numPr>
                <w:ilvl w:val="0"/>
                <w:numId w:val="10"/>
              </w:numPr>
              <w:spacing w:after="0" w:line="240" w:lineRule="auto"/>
              <w:rPr>
                <w:rFonts w:cs="Times New Roman"/>
                <w:noProof w:val="0"/>
              </w:rPr>
            </w:pPr>
            <w:r w:rsidRPr="0027010A">
              <w:rPr>
                <w:rFonts w:cs="Times New Roman"/>
                <w:noProof w:val="0"/>
              </w:rPr>
              <w:t xml:space="preserve">Vidinis maitinimo šaltinis (akumuliatorius): </w:t>
            </w:r>
          </w:p>
          <w:p w14:paraId="1D64BE5F" w14:textId="77777777" w:rsidR="000B6189" w:rsidRPr="0027010A" w:rsidRDefault="000B6189" w:rsidP="006060AC">
            <w:pPr>
              <w:pStyle w:val="Sraopastraipa"/>
              <w:numPr>
                <w:ilvl w:val="1"/>
                <w:numId w:val="10"/>
              </w:numPr>
              <w:spacing w:after="0" w:line="240" w:lineRule="auto"/>
              <w:rPr>
                <w:rFonts w:cs="Times New Roman"/>
                <w:noProof w:val="0"/>
              </w:rPr>
            </w:pPr>
            <w:r w:rsidRPr="0027010A">
              <w:rPr>
                <w:rFonts w:cs="Times New Roman"/>
                <w:noProof w:val="0"/>
              </w:rPr>
              <w:t>Akumuliatorius įkraunamas;</w:t>
            </w:r>
          </w:p>
          <w:p w14:paraId="69E1AFCE" w14:textId="190FA410" w:rsidR="000B6189" w:rsidRPr="0027010A" w:rsidRDefault="000B6189" w:rsidP="006060AC">
            <w:pPr>
              <w:pStyle w:val="Sraopastraipa"/>
              <w:numPr>
                <w:ilvl w:val="1"/>
                <w:numId w:val="10"/>
              </w:numPr>
              <w:spacing w:after="0" w:line="240" w:lineRule="auto"/>
              <w:rPr>
                <w:rFonts w:cs="Times New Roman"/>
                <w:noProof w:val="0"/>
              </w:rPr>
            </w:pPr>
            <w:r w:rsidRPr="0027010A">
              <w:rPr>
                <w:rFonts w:cs="Times New Roman"/>
                <w:noProof w:val="0"/>
              </w:rPr>
              <w:t>Monitoriaus veikimo laikas, maitinant iš akumuliatoriaus ≥ </w:t>
            </w:r>
            <w:r w:rsidR="0056264B" w:rsidRPr="0027010A">
              <w:rPr>
                <w:rFonts w:cs="Times New Roman"/>
                <w:noProof w:val="0"/>
              </w:rPr>
              <w:t>2</w:t>
            </w:r>
            <w:r w:rsidRPr="0027010A">
              <w:rPr>
                <w:rFonts w:cs="Times New Roman"/>
                <w:noProof w:val="0"/>
              </w:rPr>
              <w:t>4</w:t>
            </w:r>
            <w:r w:rsidR="0056264B" w:rsidRPr="0027010A">
              <w:rPr>
                <w:rFonts w:cs="Times New Roman"/>
                <w:noProof w:val="0"/>
              </w:rPr>
              <w:t>0 min.</w:t>
            </w:r>
          </w:p>
          <w:p w14:paraId="3CE7F9CF" w14:textId="37DD011B" w:rsidR="0056264B" w:rsidRPr="0027010A" w:rsidRDefault="0056264B" w:rsidP="006060AC">
            <w:pPr>
              <w:pStyle w:val="Sraopastraipa"/>
              <w:numPr>
                <w:ilvl w:val="0"/>
                <w:numId w:val="10"/>
              </w:numPr>
              <w:spacing w:after="0" w:line="240" w:lineRule="auto"/>
              <w:rPr>
                <w:rFonts w:cs="Times New Roman"/>
                <w:noProof w:val="0"/>
              </w:rPr>
            </w:pPr>
            <w:r w:rsidRPr="0027010A">
              <w:rPr>
                <w:rFonts w:cs="Times New Roman"/>
                <w:noProof w:val="0"/>
              </w:rPr>
              <w:t>Akumuliatorius kraunasi prijungus jį prie išorinės tvirtinimo stotelės.</w:t>
            </w:r>
          </w:p>
        </w:tc>
        <w:tc>
          <w:tcPr>
            <w:tcW w:w="1661" w:type="pct"/>
            <w:tcBorders>
              <w:top w:val="single" w:sz="4" w:space="0" w:color="auto"/>
              <w:left w:val="single" w:sz="4" w:space="0" w:color="auto"/>
              <w:bottom w:val="single" w:sz="4" w:space="0" w:color="auto"/>
              <w:right w:val="single" w:sz="4" w:space="0" w:color="auto"/>
            </w:tcBorders>
          </w:tcPr>
          <w:p w14:paraId="2A6755FD" w14:textId="77777777" w:rsidR="000B6189" w:rsidRPr="0027010A" w:rsidRDefault="000B6189" w:rsidP="00BF320B">
            <w:pPr>
              <w:spacing w:after="0" w:line="240" w:lineRule="auto"/>
              <w:rPr>
                <w:rFonts w:eastAsia="Times New Roman" w:cs="Times New Roman"/>
                <w:noProof w:val="0"/>
              </w:rPr>
            </w:pPr>
          </w:p>
        </w:tc>
      </w:tr>
      <w:tr w:rsidR="0027010A" w:rsidRPr="0027010A" w14:paraId="68F2599C"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029DABE3" w14:textId="39318D40"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3</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75D7D510" w14:textId="709D2197" w:rsidR="000B6189" w:rsidRPr="0027010A" w:rsidRDefault="0056264B" w:rsidP="0056264B">
            <w:pPr>
              <w:spacing w:after="0" w:line="240" w:lineRule="auto"/>
              <w:rPr>
                <w:rFonts w:eastAsia="Times New Roman" w:cs="Times New Roman"/>
                <w:noProof w:val="0"/>
              </w:rPr>
            </w:pPr>
            <w:r w:rsidRPr="0027010A">
              <w:rPr>
                <w:rFonts w:eastAsia="Times New Roman" w:cs="Times New Roman"/>
                <w:noProof w:val="0"/>
              </w:rPr>
              <w:t>Monitoriaus atsparumas išoriniams veiksniams</w:t>
            </w:r>
          </w:p>
        </w:tc>
        <w:tc>
          <w:tcPr>
            <w:tcW w:w="2057" w:type="pct"/>
            <w:tcBorders>
              <w:top w:val="single" w:sz="4" w:space="0" w:color="auto"/>
              <w:left w:val="single" w:sz="4" w:space="0" w:color="auto"/>
              <w:bottom w:val="single" w:sz="4" w:space="0" w:color="auto"/>
              <w:right w:val="single" w:sz="4" w:space="0" w:color="auto"/>
            </w:tcBorders>
          </w:tcPr>
          <w:p w14:paraId="162D67D0" w14:textId="77777777" w:rsidR="00495821" w:rsidRPr="0027010A" w:rsidRDefault="00495821" w:rsidP="00495821">
            <w:pPr>
              <w:pStyle w:val="Sraopastraipa"/>
              <w:numPr>
                <w:ilvl w:val="0"/>
                <w:numId w:val="38"/>
              </w:numPr>
              <w:spacing w:after="0" w:line="240" w:lineRule="auto"/>
              <w:ind w:left="360"/>
              <w:rPr>
                <w:rFonts w:eastAsia="Times New Roman" w:cs="Times New Roman"/>
                <w:noProof w:val="0"/>
              </w:rPr>
            </w:pPr>
            <w:r w:rsidRPr="0027010A">
              <w:rPr>
                <w:rFonts w:cs="Times New Roman"/>
                <w:noProof w:val="0"/>
              </w:rPr>
              <w:t xml:space="preserve">Atlaiko kritimą iš ≥ 100 cm aukščio arba atitinka </w:t>
            </w:r>
            <w:r w:rsidRPr="0027010A">
              <w:rPr>
                <w:rFonts w:eastAsia="Times New Roman" w:cs="Times New Roman"/>
                <w:noProof w:val="0"/>
              </w:rPr>
              <w:t>IEC 60068-2-32 (arba lygiavertį) standartą</w:t>
            </w:r>
            <w:r w:rsidRPr="0027010A">
              <w:rPr>
                <w:rFonts w:cs="Times New Roman"/>
                <w:noProof w:val="0"/>
              </w:rPr>
              <w:t>;</w:t>
            </w:r>
          </w:p>
          <w:p w14:paraId="7415D075" w14:textId="24E4B3F1" w:rsidR="000B6189" w:rsidRPr="0027010A" w:rsidRDefault="0056264B" w:rsidP="006060AC">
            <w:pPr>
              <w:pStyle w:val="Sraopastraipa"/>
              <w:numPr>
                <w:ilvl w:val="0"/>
                <w:numId w:val="38"/>
              </w:numPr>
              <w:spacing w:after="0" w:line="240" w:lineRule="auto"/>
              <w:ind w:left="360"/>
              <w:rPr>
                <w:rFonts w:cs="Times New Roman"/>
                <w:noProof w:val="0"/>
              </w:rPr>
            </w:pPr>
            <w:r w:rsidRPr="0027010A">
              <w:rPr>
                <w:rFonts w:cs="Times New Roman"/>
                <w:noProof w:val="0"/>
              </w:rPr>
              <w:t>Atsparumas skysčiams – ne mažesnė kaip IPX2 atsparumo klasė.</w:t>
            </w:r>
          </w:p>
        </w:tc>
        <w:tc>
          <w:tcPr>
            <w:tcW w:w="1661" w:type="pct"/>
            <w:tcBorders>
              <w:top w:val="single" w:sz="4" w:space="0" w:color="auto"/>
              <w:left w:val="single" w:sz="4" w:space="0" w:color="auto"/>
              <w:bottom w:val="single" w:sz="4" w:space="0" w:color="auto"/>
              <w:right w:val="single" w:sz="4" w:space="0" w:color="auto"/>
            </w:tcBorders>
          </w:tcPr>
          <w:p w14:paraId="03EAFCD6" w14:textId="77777777" w:rsidR="000B6189" w:rsidRPr="0027010A" w:rsidRDefault="000B6189" w:rsidP="00BF320B">
            <w:pPr>
              <w:spacing w:after="0" w:line="240" w:lineRule="auto"/>
              <w:rPr>
                <w:rFonts w:eastAsia="Times New Roman" w:cs="Times New Roman"/>
                <w:noProof w:val="0"/>
              </w:rPr>
            </w:pPr>
          </w:p>
        </w:tc>
      </w:tr>
      <w:tr w:rsidR="0027010A" w:rsidRPr="0027010A" w14:paraId="1013A201" w14:textId="77777777" w:rsidTr="00495821">
        <w:trPr>
          <w:trHeight w:val="547"/>
        </w:trPr>
        <w:tc>
          <w:tcPr>
            <w:tcW w:w="324" w:type="pct"/>
            <w:tcBorders>
              <w:top w:val="single" w:sz="4" w:space="0" w:color="auto"/>
              <w:left w:val="single" w:sz="4" w:space="0" w:color="auto"/>
              <w:bottom w:val="single" w:sz="4" w:space="0" w:color="auto"/>
              <w:right w:val="single" w:sz="4" w:space="0" w:color="auto"/>
            </w:tcBorders>
          </w:tcPr>
          <w:p w14:paraId="34649488" w14:textId="261341F1"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4</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1A2FD9A"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Reikalavimai monitoriaus ekranui</w:t>
            </w:r>
          </w:p>
        </w:tc>
        <w:tc>
          <w:tcPr>
            <w:tcW w:w="2057" w:type="pct"/>
            <w:tcBorders>
              <w:top w:val="single" w:sz="4" w:space="0" w:color="auto"/>
              <w:left w:val="single" w:sz="4" w:space="0" w:color="auto"/>
              <w:bottom w:val="single" w:sz="4" w:space="0" w:color="auto"/>
              <w:right w:val="single" w:sz="4" w:space="0" w:color="auto"/>
            </w:tcBorders>
          </w:tcPr>
          <w:p w14:paraId="34E7A868" w14:textId="77777777" w:rsidR="000B6189" w:rsidRPr="0027010A" w:rsidRDefault="000B6189" w:rsidP="006060AC">
            <w:pPr>
              <w:pStyle w:val="Sraopastraipa"/>
              <w:numPr>
                <w:ilvl w:val="0"/>
                <w:numId w:val="6"/>
              </w:numPr>
              <w:spacing w:after="0" w:line="240" w:lineRule="auto"/>
              <w:rPr>
                <w:rFonts w:cs="Times New Roman"/>
                <w:noProof w:val="0"/>
              </w:rPr>
            </w:pPr>
            <w:r w:rsidRPr="0027010A">
              <w:rPr>
                <w:rFonts w:cs="Times New Roman"/>
                <w:noProof w:val="0"/>
              </w:rPr>
              <w:t>Spalvotas;</w:t>
            </w:r>
          </w:p>
          <w:p w14:paraId="36345EBF" w14:textId="60B54D7C" w:rsidR="000B6189" w:rsidRPr="0027010A" w:rsidRDefault="00EC766E" w:rsidP="006060AC">
            <w:pPr>
              <w:pStyle w:val="Sraopastraipa"/>
              <w:numPr>
                <w:ilvl w:val="0"/>
                <w:numId w:val="6"/>
              </w:numPr>
              <w:spacing w:after="0" w:line="240" w:lineRule="auto"/>
              <w:rPr>
                <w:rFonts w:cs="Times New Roman"/>
                <w:noProof w:val="0"/>
              </w:rPr>
            </w:pPr>
            <w:r w:rsidRPr="0027010A">
              <w:rPr>
                <w:rFonts w:cs="Times New Roman"/>
                <w:noProof w:val="0"/>
              </w:rPr>
              <w:t>Ekrano dydis ≥ 13,9 cm (≥ 5,47</w:t>
            </w:r>
            <w:r w:rsidR="000B6189" w:rsidRPr="0027010A">
              <w:rPr>
                <w:rFonts w:cs="Times New Roman"/>
                <w:noProof w:val="0"/>
              </w:rPr>
              <w:t> colių);</w:t>
            </w:r>
          </w:p>
          <w:p w14:paraId="12238B5F" w14:textId="477A768E" w:rsidR="000B6189" w:rsidRPr="0027010A" w:rsidRDefault="00555AA3" w:rsidP="006060AC">
            <w:pPr>
              <w:pStyle w:val="Sraopastraipa"/>
              <w:numPr>
                <w:ilvl w:val="0"/>
                <w:numId w:val="6"/>
              </w:numPr>
              <w:spacing w:after="0" w:line="240" w:lineRule="auto"/>
              <w:rPr>
                <w:rFonts w:cs="Times New Roman"/>
                <w:noProof w:val="0"/>
              </w:rPr>
            </w:pPr>
            <w:r w:rsidRPr="0027010A">
              <w:rPr>
                <w:rFonts w:cs="Times New Roman"/>
                <w:noProof w:val="0"/>
              </w:rPr>
              <w:t>Raiška ne mažesnė negu 64</w:t>
            </w:r>
            <w:r w:rsidR="000B6189" w:rsidRPr="0027010A">
              <w:rPr>
                <w:rFonts w:cs="Times New Roman"/>
                <w:noProof w:val="0"/>
              </w:rPr>
              <w:t>0 × </w:t>
            </w:r>
            <w:r w:rsidRPr="0027010A">
              <w:rPr>
                <w:rFonts w:cs="Times New Roman"/>
                <w:noProof w:val="0"/>
              </w:rPr>
              <w:t>24</w:t>
            </w:r>
            <w:r w:rsidR="000B6189" w:rsidRPr="0027010A">
              <w:rPr>
                <w:rFonts w:cs="Times New Roman"/>
                <w:noProof w:val="0"/>
              </w:rPr>
              <w:t>0 taškų;</w:t>
            </w:r>
          </w:p>
          <w:p w14:paraId="35EAFC41" w14:textId="77777777" w:rsidR="000B6189" w:rsidRPr="0027010A" w:rsidRDefault="000B6189" w:rsidP="006060AC">
            <w:pPr>
              <w:pStyle w:val="Sraopastraipa"/>
              <w:numPr>
                <w:ilvl w:val="0"/>
                <w:numId w:val="6"/>
              </w:numPr>
              <w:spacing w:after="0" w:line="240" w:lineRule="auto"/>
              <w:rPr>
                <w:rFonts w:cs="Times New Roman"/>
                <w:noProof w:val="0"/>
              </w:rPr>
            </w:pPr>
            <w:r w:rsidRPr="0027010A">
              <w:rPr>
                <w:rFonts w:cs="Times New Roman"/>
                <w:noProof w:val="0"/>
              </w:rPr>
              <w:t>Senso</w:t>
            </w:r>
            <w:r w:rsidR="0056264B" w:rsidRPr="0027010A">
              <w:rPr>
                <w:rFonts w:cs="Times New Roman"/>
                <w:noProof w:val="0"/>
              </w:rPr>
              <w:t>rinis, lietimui jautrus ekranas;</w:t>
            </w:r>
          </w:p>
          <w:p w14:paraId="78A68803" w14:textId="39046793" w:rsidR="0056264B" w:rsidRPr="0027010A" w:rsidRDefault="00EC766E" w:rsidP="000765DF">
            <w:pPr>
              <w:pStyle w:val="Sraopastraipa"/>
              <w:numPr>
                <w:ilvl w:val="0"/>
                <w:numId w:val="6"/>
              </w:numPr>
              <w:spacing w:after="0" w:line="240" w:lineRule="auto"/>
              <w:rPr>
                <w:rFonts w:cs="Times New Roman"/>
                <w:i/>
                <w:noProof w:val="0"/>
              </w:rPr>
            </w:pPr>
            <w:r w:rsidRPr="0027010A">
              <w:rPr>
                <w:i/>
                <w:noProof w:val="0"/>
              </w:rPr>
              <w:t>Pageidautina, kad v</w:t>
            </w:r>
            <w:r w:rsidR="00E8644E" w:rsidRPr="0027010A">
              <w:rPr>
                <w:i/>
                <w:noProof w:val="0"/>
              </w:rPr>
              <w:t>aizdo orientacija automatiškai kei</w:t>
            </w:r>
            <w:r w:rsidR="000765DF" w:rsidRPr="0027010A">
              <w:rPr>
                <w:i/>
                <w:noProof w:val="0"/>
              </w:rPr>
              <w:t>stųs</w:t>
            </w:r>
            <w:r w:rsidR="00E8644E" w:rsidRPr="0027010A">
              <w:rPr>
                <w:i/>
                <w:noProof w:val="0"/>
              </w:rPr>
              <w:t>i, priklausomai nuo monitoriaus orientacijos krypties.</w:t>
            </w:r>
          </w:p>
        </w:tc>
        <w:tc>
          <w:tcPr>
            <w:tcW w:w="1661" w:type="pct"/>
            <w:tcBorders>
              <w:top w:val="single" w:sz="4" w:space="0" w:color="auto"/>
              <w:left w:val="single" w:sz="4" w:space="0" w:color="auto"/>
              <w:bottom w:val="single" w:sz="4" w:space="0" w:color="auto"/>
              <w:right w:val="single" w:sz="4" w:space="0" w:color="auto"/>
            </w:tcBorders>
          </w:tcPr>
          <w:p w14:paraId="27BCC664" w14:textId="77777777" w:rsidR="000B6189" w:rsidRPr="0027010A" w:rsidRDefault="000B6189" w:rsidP="00900986">
            <w:pPr>
              <w:spacing w:after="0" w:line="240" w:lineRule="auto"/>
              <w:rPr>
                <w:rFonts w:eastAsia="Times New Roman" w:cs="Times New Roman"/>
                <w:noProof w:val="0"/>
              </w:rPr>
            </w:pPr>
          </w:p>
        </w:tc>
      </w:tr>
      <w:tr w:rsidR="0027010A" w:rsidRPr="0027010A" w14:paraId="0DCAF78E" w14:textId="77777777" w:rsidTr="00495821">
        <w:trPr>
          <w:trHeight w:val="547"/>
        </w:trPr>
        <w:tc>
          <w:tcPr>
            <w:tcW w:w="324" w:type="pct"/>
            <w:tcBorders>
              <w:top w:val="single" w:sz="4" w:space="0" w:color="auto"/>
              <w:left w:val="single" w:sz="4" w:space="0" w:color="auto"/>
              <w:bottom w:val="single" w:sz="4" w:space="0" w:color="auto"/>
              <w:right w:val="single" w:sz="4" w:space="0" w:color="auto"/>
            </w:tcBorders>
          </w:tcPr>
          <w:p w14:paraId="5C3AB244" w14:textId="1B796822" w:rsidR="00F0044E" w:rsidRPr="0027010A" w:rsidRDefault="00F0044E" w:rsidP="00F0044E">
            <w:pPr>
              <w:spacing w:after="0" w:line="240" w:lineRule="auto"/>
              <w:jc w:val="center"/>
              <w:rPr>
                <w:rFonts w:eastAsia="Times New Roman" w:cs="Times New Roman"/>
                <w:bCs/>
                <w:noProof w:val="0"/>
              </w:rPr>
            </w:pPr>
            <w:r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52D5B37E" w14:textId="10C7978F" w:rsidR="00F0044E" w:rsidRPr="0027010A" w:rsidRDefault="00F0044E" w:rsidP="00F0044E">
            <w:pPr>
              <w:spacing w:after="0" w:line="240" w:lineRule="auto"/>
              <w:rPr>
                <w:rFonts w:eastAsia="Times New Roman" w:cs="Times New Roman"/>
                <w:noProof w:val="0"/>
              </w:rPr>
            </w:pPr>
            <w:r w:rsidRPr="0027010A">
              <w:rPr>
                <w:rFonts w:eastAsia="Times New Roman" w:cs="Times New Roman"/>
                <w:noProof w:val="0"/>
              </w:rPr>
              <w:t>Vaizduojamos kreivės ekrane</w:t>
            </w:r>
          </w:p>
        </w:tc>
        <w:tc>
          <w:tcPr>
            <w:tcW w:w="2057" w:type="pct"/>
            <w:tcBorders>
              <w:top w:val="single" w:sz="4" w:space="0" w:color="auto"/>
              <w:left w:val="single" w:sz="4" w:space="0" w:color="auto"/>
              <w:bottom w:val="single" w:sz="4" w:space="0" w:color="auto"/>
              <w:right w:val="single" w:sz="4" w:space="0" w:color="auto"/>
            </w:tcBorders>
          </w:tcPr>
          <w:p w14:paraId="6B53CBFA" w14:textId="391AE1F1" w:rsidR="00F0044E" w:rsidRPr="0027010A" w:rsidRDefault="00F0044E" w:rsidP="00F0044E">
            <w:pPr>
              <w:spacing w:after="0" w:line="240" w:lineRule="auto"/>
              <w:rPr>
                <w:rFonts w:cs="Times New Roman"/>
                <w:noProof w:val="0"/>
              </w:rPr>
            </w:pPr>
            <w:r w:rsidRPr="0027010A">
              <w:rPr>
                <w:rFonts w:eastAsia="Times New Roman" w:cs="Times New Roman"/>
                <w:noProof w:val="0"/>
              </w:rPr>
              <w:t>Didžiausias vaizduojamų kreivių skaičius ekrane vienu metu</w:t>
            </w:r>
            <w:r w:rsidRPr="0027010A">
              <w:rPr>
                <w:rFonts w:cs="Times New Roman"/>
                <w:noProof w:val="0"/>
              </w:rPr>
              <w:t xml:space="preserve"> ≥ 3 kreivės</w:t>
            </w:r>
          </w:p>
        </w:tc>
        <w:tc>
          <w:tcPr>
            <w:tcW w:w="1661" w:type="pct"/>
            <w:tcBorders>
              <w:top w:val="single" w:sz="4" w:space="0" w:color="auto"/>
              <w:left w:val="single" w:sz="4" w:space="0" w:color="auto"/>
              <w:bottom w:val="single" w:sz="4" w:space="0" w:color="auto"/>
              <w:right w:val="single" w:sz="4" w:space="0" w:color="auto"/>
            </w:tcBorders>
          </w:tcPr>
          <w:p w14:paraId="08C5228C" w14:textId="77777777" w:rsidR="00F0044E" w:rsidRPr="0027010A" w:rsidRDefault="00F0044E" w:rsidP="00F0044E">
            <w:pPr>
              <w:spacing w:after="0" w:line="240" w:lineRule="auto"/>
              <w:rPr>
                <w:rFonts w:eastAsia="Times New Roman" w:cs="Times New Roman"/>
                <w:noProof w:val="0"/>
              </w:rPr>
            </w:pPr>
          </w:p>
        </w:tc>
      </w:tr>
      <w:tr w:rsidR="0027010A" w:rsidRPr="0027010A" w14:paraId="5DF576BC"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3E87B9E2" w14:textId="1E03AC59"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6</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77F2EEE3"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Stebimi (monitoruojami) parametrai</w:t>
            </w:r>
          </w:p>
        </w:tc>
        <w:tc>
          <w:tcPr>
            <w:tcW w:w="2057" w:type="pct"/>
            <w:tcBorders>
              <w:top w:val="single" w:sz="4" w:space="0" w:color="auto"/>
              <w:left w:val="single" w:sz="4" w:space="0" w:color="auto"/>
              <w:bottom w:val="single" w:sz="4" w:space="0" w:color="auto"/>
              <w:right w:val="single" w:sz="4" w:space="0" w:color="auto"/>
            </w:tcBorders>
          </w:tcPr>
          <w:p w14:paraId="3DC367DC" w14:textId="49757288"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Elektrokardiograma (EKG);</w:t>
            </w:r>
          </w:p>
          <w:p w14:paraId="37A5FBF0" w14:textId="77777777" w:rsidR="0058428E" w:rsidRPr="0027010A" w:rsidRDefault="0058428E" w:rsidP="006060AC">
            <w:pPr>
              <w:pStyle w:val="Sraopastraipa"/>
              <w:numPr>
                <w:ilvl w:val="0"/>
                <w:numId w:val="39"/>
              </w:numPr>
              <w:rPr>
                <w:rFonts w:cs="Times New Roman"/>
                <w:noProof w:val="0"/>
              </w:rPr>
            </w:pPr>
            <w:r w:rsidRPr="0027010A">
              <w:rPr>
                <w:rFonts w:cs="Times New Roman"/>
                <w:noProof w:val="0"/>
              </w:rPr>
              <w:t>Širdies susitraukimų dažnis (ŠSD);</w:t>
            </w:r>
          </w:p>
          <w:p w14:paraId="0C744442" w14:textId="7777777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636B4994" w14:textId="7777777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Neinvazinis kraujospūdis (NIBP);</w:t>
            </w:r>
          </w:p>
          <w:p w14:paraId="25F2960C" w14:textId="1AB416E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Kvėpavimo dažnis;</w:t>
            </w:r>
          </w:p>
          <w:p w14:paraId="667317AF" w14:textId="77777777" w:rsidR="000B6189" w:rsidRPr="0027010A" w:rsidRDefault="000B6189" w:rsidP="006060AC">
            <w:pPr>
              <w:pStyle w:val="Sraopastraipa"/>
              <w:numPr>
                <w:ilvl w:val="0"/>
                <w:numId w:val="39"/>
              </w:numPr>
              <w:spacing w:after="0" w:line="240" w:lineRule="auto"/>
              <w:rPr>
                <w:rFonts w:eastAsia="Times New Roman" w:cs="Times New Roman"/>
                <w:noProof w:val="0"/>
              </w:rPr>
            </w:pPr>
            <w:r w:rsidRPr="0027010A">
              <w:rPr>
                <w:rFonts w:cs="Times New Roman"/>
                <w:noProof w:val="0"/>
              </w:rPr>
              <w:t>Temperatūra.</w:t>
            </w:r>
          </w:p>
        </w:tc>
        <w:tc>
          <w:tcPr>
            <w:tcW w:w="1661" w:type="pct"/>
            <w:tcBorders>
              <w:top w:val="single" w:sz="4" w:space="0" w:color="auto"/>
              <w:left w:val="single" w:sz="4" w:space="0" w:color="auto"/>
              <w:bottom w:val="single" w:sz="4" w:space="0" w:color="auto"/>
              <w:right w:val="single" w:sz="4" w:space="0" w:color="auto"/>
            </w:tcBorders>
          </w:tcPr>
          <w:p w14:paraId="68607FCB" w14:textId="77777777" w:rsidR="000B6189" w:rsidRPr="0027010A" w:rsidRDefault="000B6189" w:rsidP="00BF320B">
            <w:pPr>
              <w:spacing w:after="0" w:line="240" w:lineRule="auto"/>
              <w:rPr>
                <w:rFonts w:eastAsia="Times New Roman" w:cs="Times New Roman"/>
                <w:noProof w:val="0"/>
              </w:rPr>
            </w:pPr>
          </w:p>
          <w:p w14:paraId="59138C2D" w14:textId="77777777" w:rsidR="000B6189" w:rsidRPr="0027010A" w:rsidRDefault="000B6189" w:rsidP="00BF320B">
            <w:pPr>
              <w:spacing w:after="0" w:line="240" w:lineRule="auto"/>
              <w:rPr>
                <w:rFonts w:eastAsia="Times New Roman" w:cs="Times New Roman"/>
                <w:noProof w:val="0"/>
              </w:rPr>
            </w:pPr>
          </w:p>
        </w:tc>
      </w:tr>
      <w:tr w:rsidR="0027010A" w:rsidRPr="0027010A" w14:paraId="16D4146F"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2CD8E2B7" w14:textId="4E7B7266"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w:t>
            </w:r>
          </w:p>
        </w:tc>
        <w:tc>
          <w:tcPr>
            <w:tcW w:w="3016" w:type="pct"/>
            <w:gridSpan w:val="2"/>
            <w:tcBorders>
              <w:top w:val="single" w:sz="4" w:space="0" w:color="auto"/>
              <w:left w:val="single" w:sz="4" w:space="0" w:color="auto"/>
              <w:bottom w:val="single" w:sz="4" w:space="0" w:color="auto"/>
              <w:right w:val="single" w:sz="4" w:space="0" w:color="auto"/>
            </w:tcBorders>
          </w:tcPr>
          <w:p w14:paraId="177E46D9" w14:textId="77777777" w:rsidR="000B6189" w:rsidRPr="0027010A" w:rsidRDefault="000B6189" w:rsidP="00BF320B">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1" w:type="pct"/>
            <w:tcBorders>
              <w:top w:val="single" w:sz="4" w:space="0" w:color="auto"/>
              <w:left w:val="single" w:sz="4" w:space="0" w:color="auto"/>
              <w:bottom w:val="single" w:sz="4" w:space="0" w:color="auto"/>
              <w:right w:val="single" w:sz="4" w:space="0" w:color="auto"/>
            </w:tcBorders>
          </w:tcPr>
          <w:p w14:paraId="6270A76E" w14:textId="77777777" w:rsidR="000B6189" w:rsidRPr="0027010A" w:rsidRDefault="000B6189" w:rsidP="00BF320B">
            <w:pPr>
              <w:spacing w:after="0" w:line="240" w:lineRule="auto"/>
              <w:rPr>
                <w:rFonts w:eastAsia="Times New Roman" w:cs="Times New Roman"/>
                <w:noProof w:val="0"/>
              </w:rPr>
            </w:pPr>
          </w:p>
        </w:tc>
      </w:tr>
      <w:tr w:rsidR="0027010A" w:rsidRPr="0027010A" w14:paraId="64EB54BB" w14:textId="77777777" w:rsidTr="00495821">
        <w:trPr>
          <w:trHeight w:val="407"/>
        </w:trPr>
        <w:tc>
          <w:tcPr>
            <w:tcW w:w="324" w:type="pct"/>
            <w:tcBorders>
              <w:top w:val="single" w:sz="4" w:space="0" w:color="auto"/>
              <w:left w:val="single" w:sz="4" w:space="0" w:color="auto"/>
              <w:bottom w:val="single" w:sz="4" w:space="0" w:color="auto"/>
              <w:right w:val="single" w:sz="4" w:space="0" w:color="auto"/>
            </w:tcBorders>
          </w:tcPr>
          <w:p w14:paraId="6120A842" w14:textId="071206E8"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3CE3E62F"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EKG</w:t>
            </w:r>
          </w:p>
        </w:tc>
        <w:tc>
          <w:tcPr>
            <w:tcW w:w="2057" w:type="pct"/>
            <w:tcBorders>
              <w:top w:val="single" w:sz="4" w:space="0" w:color="auto"/>
              <w:left w:val="single" w:sz="4" w:space="0" w:color="auto"/>
              <w:bottom w:val="single" w:sz="4" w:space="0" w:color="auto"/>
              <w:right w:val="single" w:sz="4" w:space="0" w:color="auto"/>
            </w:tcBorders>
          </w:tcPr>
          <w:p w14:paraId="0E027CBB" w14:textId="27EB7498" w:rsidR="000B6189" w:rsidRPr="0027010A" w:rsidRDefault="000B6189" w:rsidP="000B6189">
            <w:pPr>
              <w:pStyle w:val="Sraopastraipa"/>
              <w:numPr>
                <w:ilvl w:val="0"/>
                <w:numId w:val="2"/>
              </w:numPr>
              <w:spacing w:after="0" w:line="240" w:lineRule="auto"/>
              <w:rPr>
                <w:rFonts w:cs="Times New Roman"/>
                <w:noProof w:val="0"/>
              </w:rPr>
            </w:pPr>
            <w:r w:rsidRPr="0027010A">
              <w:rPr>
                <w:rFonts w:cs="Times New Roman"/>
                <w:noProof w:val="0"/>
              </w:rPr>
              <w:t>EKG derivacijos: I, II, III;</w:t>
            </w:r>
          </w:p>
          <w:p w14:paraId="0EE4A537" w14:textId="004D2EB1" w:rsidR="00557AF7" w:rsidRPr="0027010A" w:rsidRDefault="00557AF7" w:rsidP="00557AF7">
            <w:pPr>
              <w:pStyle w:val="Sraopastraipa"/>
              <w:numPr>
                <w:ilvl w:val="0"/>
                <w:numId w:val="2"/>
              </w:numPr>
              <w:spacing w:after="0" w:line="240" w:lineRule="auto"/>
              <w:rPr>
                <w:rFonts w:cs="Times New Roman"/>
                <w:noProof w:val="0"/>
              </w:rPr>
            </w:pPr>
            <w:r w:rsidRPr="0027010A">
              <w:rPr>
                <w:rFonts w:cs="Times New Roman"/>
                <w:noProof w:val="0"/>
              </w:rPr>
              <w:lastRenderedPageBreak/>
              <w:t>Ne mažiau kaip 10 tipų aritmijų atpažinimas;</w:t>
            </w:r>
          </w:p>
          <w:p w14:paraId="31DC2B5E" w14:textId="6455260F" w:rsidR="000B6189" w:rsidRPr="0027010A" w:rsidRDefault="000B6189" w:rsidP="000B6189">
            <w:pPr>
              <w:pStyle w:val="Sraopastraipa"/>
              <w:numPr>
                <w:ilvl w:val="0"/>
                <w:numId w:val="2"/>
              </w:numPr>
              <w:spacing w:after="0" w:line="240" w:lineRule="auto"/>
              <w:rPr>
                <w:rFonts w:cs="Times New Roman"/>
                <w:noProof w:val="0"/>
              </w:rPr>
            </w:pPr>
            <w:r w:rsidRPr="0027010A">
              <w:rPr>
                <w:rFonts w:cs="Times New Roman"/>
                <w:noProof w:val="0"/>
              </w:rPr>
              <w:t xml:space="preserve">Širdies susitraukimų dažnio (ŠSD) matavimo ribos </w:t>
            </w:r>
            <w:r w:rsidR="00557AF7" w:rsidRPr="0027010A">
              <w:rPr>
                <w:rFonts w:cs="Times New Roman"/>
                <w:noProof w:val="0"/>
              </w:rPr>
              <w:t xml:space="preserve">ne siauresnės negu </w:t>
            </w:r>
            <w:r w:rsidR="004E4B74" w:rsidRPr="0027010A">
              <w:rPr>
                <w:rFonts w:cs="Times New Roman"/>
                <w:noProof w:val="0"/>
              </w:rPr>
              <w:br/>
            </w:r>
            <w:r w:rsidR="007F1563" w:rsidRPr="0027010A">
              <w:rPr>
                <w:rFonts w:cs="Times New Roman"/>
                <w:noProof w:val="0"/>
              </w:rPr>
              <w:t>20–30</w:t>
            </w:r>
            <w:r w:rsidR="00557AF7" w:rsidRPr="0027010A">
              <w:rPr>
                <w:rFonts w:cs="Times New Roman"/>
                <w:noProof w:val="0"/>
              </w:rPr>
              <w:t>0 k/min;</w:t>
            </w:r>
          </w:p>
          <w:p w14:paraId="1077DBBE" w14:textId="3A414569" w:rsidR="00557AF7" w:rsidRPr="0027010A" w:rsidRDefault="00557AF7" w:rsidP="00557AF7">
            <w:pPr>
              <w:pStyle w:val="Sraopastraipa"/>
              <w:numPr>
                <w:ilvl w:val="0"/>
                <w:numId w:val="2"/>
              </w:numPr>
              <w:spacing w:after="0" w:line="240" w:lineRule="auto"/>
              <w:rPr>
                <w:rFonts w:cs="Times New Roman"/>
                <w:noProof w:val="0"/>
              </w:rPr>
            </w:pPr>
            <w:r w:rsidRPr="0027010A">
              <w:rPr>
                <w:rFonts w:cs="Times New Roman"/>
                <w:noProof w:val="0"/>
              </w:rPr>
              <w:t>Signalo atsistatymo trukmė po defibriliatoriaus iškrovos ≤ 10 s.</w:t>
            </w:r>
          </w:p>
        </w:tc>
        <w:tc>
          <w:tcPr>
            <w:tcW w:w="1661" w:type="pct"/>
            <w:tcBorders>
              <w:top w:val="single" w:sz="4" w:space="0" w:color="auto"/>
              <w:left w:val="single" w:sz="4" w:space="0" w:color="auto"/>
              <w:bottom w:val="single" w:sz="4" w:space="0" w:color="auto"/>
              <w:right w:val="single" w:sz="4" w:space="0" w:color="auto"/>
            </w:tcBorders>
          </w:tcPr>
          <w:p w14:paraId="6135B847" w14:textId="73C36DDF" w:rsidR="007F1563" w:rsidRPr="0027010A" w:rsidRDefault="007F1563" w:rsidP="00BF320B">
            <w:pPr>
              <w:spacing w:after="0" w:line="240" w:lineRule="auto"/>
              <w:rPr>
                <w:rFonts w:eastAsia="Times New Roman" w:cs="Times New Roman"/>
                <w:noProof w:val="0"/>
              </w:rPr>
            </w:pPr>
          </w:p>
        </w:tc>
      </w:tr>
      <w:tr w:rsidR="0027010A" w:rsidRPr="0027010A" w14:paraId="0C930337" w14:textId="77777777" w:rsidTr="00495821">
        <w:trPr>
          <w:trHeight w:val="407"/>
        </w:trPr>
        <w:tc>
          <w:tcPr>
            <w:tcW w:w="324" w:type="pct"/>
            <w:tcBorders>
              <w:top w:val="single" w:sz="4" w:space="0" w:color="auto"/>
              <w:left w:val="single" w:sz="4" w:space="0" w:color="auto"/>
              <w:bottom w:val="single" w:sz="4" w:space="0" w:color="auto"/>
              <w:right w:val="single" w:sz="4" w:space="0" w:color="auto"/>
            </w:tcBorders>
          </w:tcPr>
          <w:p w14:paraId="331E7B14" w14:textId="05CF6E20"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.2.</w:t>
            </w:r>
          </w:p>
        </w:tc>
        <w:tc>
          <w:tcPr>
            <w:tcW w:w="959" w:type="pct"/>
            <w:tcBorders>
              <w:top w:val="single" w:sz="4" w:space="0" w:color="auto"/>
              <w:left w:val="single" w:sz="4" w:space="0" w:color="auto"/>
              <w:bottom w:val="single" w:sz="4" w:space="0" w:color="auto"/>
              <w:right w:val="single" w:sz="4" w:space="0" w:color="auto"/>
            </w:tcBorders>
          </w:tcPr>
          <w:p w14:paraId="33646C62"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57" w:type="pct"/>
            <w:tcBorders>
              <w:top w:val="single" w:sz="4" w:space="0" w:color="auto"/>
              <w:left w:val="single" w:sz="4" w:space="0" w:color="auto"/>
              <w:bottom w:val="single" w:sz="4" w:space="0" w:color="auto"/>
              <w:right w:val="single" w:sz="4" w:space="0" w:color="auto"/>
            </w:tcBorders>
          </w:tcPr>
          <w:p w14:paraId="2E9EB555" w14:textId="5C08E3B5" w:rsidR="000B6189" w:rsidRPr="0027010A" w:rsidRDefault="000B6189" w:rsidP="000B6189">
            <w:pPr>
              <w:pStyle w:val="Sraopastraipa"/>
              <w:numPr>
                <w:ilvl w:val="0"/>
                <w:numId w:val="3"/>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w:t>
            </w:r>
            <w:r w:rsidR="007F1563" w:rsidRPr="0027010A">
              <w:rPr>
                <w:rFonts w:cs="Times New Roman"/>
                <w:noProof w:val="0"/>
              </w:rPr>
              <w:t xml:space="preserve"> diapazonas ne siauresnis negu 1</w:t>
            </w:r>
            <w:r w:rsidRPr="0027010A">
              <w:rPr>
                <w:rFonts w:cs="Times New Roman"/>
                <w:noProof w:val="0"/>
              </w:rPr>
              <w:t>–100%;</w:t>
            </w:r>
          </w:p>
          <w:p w14:paraId="199F4D88" w14:textId="77777777" w:rsidR="000B6189" w:rsidRPr="0027010A" w:rsidRDefault="000B6189" w:rsidP="000B6189">
            <w:pPr>
              <w:pStyle w:val="Sraopastraipa"/>
              <w:numPr>
                <w:ilvl w:val="0"/>
                <w:numId w:val="3"/>
              </w:numPr>
              <w:spacing w:after="0" w:line="240" w:lineRule="auto"/>
              <w:rPr>
                <w:rFonts w:cs="Times New Roman"/>
                <w:noProof w:val="0"/>
              </w:rPr>
            </w:pPr>
            <w:r w:rsidRPr="0027010A">
              <w:rPr>
                <w:rFonts w:cs="Times New Roman"/>
                <w:noProof w:val="0"/>
              </w:rPr>
              <w:t>Matavimo paklaida: ≤ ± 3% arba ≤ ± 2 Arms (diapazone 70–100%).</w:t>
            </w:r>
          </w:p>
        </w:tc>
        <w:tc>
          <w:tcPr>
            <w:tcW w:w="1661" w:type="pct"/>
            <w:tcBorders>
              <w:top w:val="single" w:sz="4" w:space="0" w:color="auto"/>
              <w:left w:val="single" w:sz="4" w:space="0" w:color="auto"/>
              <w:bottom w:val="single" w:sz="4" w:space="0" w:color="auto"/>
              <w:right w:val="single" w:sz="4" w:space="0" w:color="auto"/>
            </w:tcBorders>
          </w:tcPr>
          <w:p w14:paraId="4724BF99" w14:textId="77777777" w:rsidR="00555AA3" w:rsidRPr="0027010A" w:rsidRDefault="00555AA3" w:rsidP="00BF320B">
            <w:pPr>
              <w:pStyle w:val="Default"/>
              <w:rPr>
                <w:rFonts w:ascii="Times New Roman" w:eastAsia="Times New Roman" w:hAnsi="Times New Roman" w:cs="Times New Roman"/>
                <w:color w:val="auto"/>
                <w:sz w:val="22"/>
                <w:szCs w:val="22"/>
              </w:rPr>
            </w:pPr>
          </w:p>
          <w:p w14:paraId="0F6E111B" w14:textId="62D60869" w:rsidR="000B6189" w:rsidRPr="0027010A" w:rsidRDefault="000B6189" w:rsidP="00BF320B">
            <w:pPr>
              <w:pStyle w:val="Default"/>
              <w:rPr>
                <w:rFonts w:ascii="Times New Roman" w:eastAsia="Times New Roman" w:hAnsi="Times New Roman" w:cs="Times New Roman"/>
                <w:color w:val="auto"/>
                <w:sz w:val="22"/>
                <w:szCs w:val="22"/>
              </w:rPr>
            </w:pPr>
          </w:p>
        </w:tc>
      </w:tr>
      <w:tr w:rsidR="0027010A" w:rsidRPr="0027010A" w14:paraId="2A5553E4" w14:textId="77777777" w:rsidTr="00495821">
        <w:trPr>
          <w:trHeight w:val="174"/>
        </w:trPr>
        <w:tc>
          <w:tcPr>
            <w:tcW w:w="324" w:type="pct"/>
            <w:tcBorders>
              <w:top w:val="single" w:sz="4" w:space="0" w:color="auto"/>
              <w:left w:val="single" w:sz="4" w:space="0" w:color="auto"/>
              <w:bottom w:val="single" w:sz="4" w:space="0" w:color="auto"/>
              <w:right w:val="single" w:sz="4" w:space="0" w:color="auto"/>
            </w:tcBorders>
          </w:tcPr>
          <w:p w14:paraId="7EEF169D" w14:textId="05A8D552"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.3.</w:t>
            </w:r>
          </w:p>
        </w:tc>
        <w:tc>
          <w:tcPr>
            <w:tcW w:w="959" w:type="pct"/>
            <w:tcBorders>
              <w:top w:val="single" w:sz="4" w:space="0" w:color="auto"/>
              <w:left w:val="single" w:sz="4" w:space="0" w:color="auto"/>
              <w:bottom w:val="single" w:sz="4" w:space="0" w:color="auto"/>
              <w:right w:val="single" w:sz="4" w:space="0" w:color="auto"/>
            </w:tcBorders>
          </w:tcPr>
          <w:p w14:paraId="354389BC" w14:textId="77777777" w:rsidR="000B6189" w:rsidRPr="0027010A" w:rsidRDefault="000B6189" w:rsidP="00BF320B">
            <w:pPr>
              <w:spacing w:after="0" w:line="240" w:lineRule="auto"/>
              <w:rPr>
                <w:rFonts w:eastAsia="Times New Roman" w:cs="Times New Roman"/>
                <w:noProof w:val="0"/>
              </w:rPr>
            </w:pPr>
            <w:r w:rsidRPr="0027010A">
              <w:rPr>
                <w:rFonts w:cs="Times New Roman"/>
                <w:noProof w:val="0"/>
              </w:rPr>
              <w:t>NIBP</w:t>
            </w:r>
          </w:p>
        </w:tc>
        <w:tc>
          <w:tcPr>
            <w:tcW w:w="2057" w:type="pct"/>
            <w:tcBorders>
              <w:top w:val="single" w:sz="4" w:space="0" w:color="auto"/>
              <w:left w:val="single" w:sz="4" w:space="0" w:color="auto"/>
              <w:bottom w:val="single" w:sz="4" w:space="0" w:color="auto"/>
              <w:right w:val="single" w:sz="4" w:space="0" w:color="auto"/>
            </w:tcBorders>
          </w:tcPr>
          <w:p w14:paraId="7B07BF25" w14:textId="77777777" w:rsidR="000B6189" w:rsidRPr="0027010A" w:rsidRDefault="000B6189" w:rsidP="000B6189">
            <w:pPr>
              <w:pStyle w:val="Sraopastraipa"/>
              <w:numPr>
                <w:ilvl w:val="0"/>
                <w:numId w:val="5"/>
              </w:numPr>
              <w:spacing w:after="0" w:line="240" w:lineRule="auto"/>
              <w:rPr>
                <w:rFonts w:cs="Times New Roman"/>
                <w:noProof w:val="0"/>
              </w:rPr>
            </w:pPr>
            <w:r w:rsidRPr="0027010A">
              <w:rPr>
                <w:rFonts w:eastAsia="Times New Roman" w:cs="Times New Roman"/>
                <w:noProof w:val="0"/>
              </w:rPr>
              <w:t>Matavimo metodas: oscilometrinis arba lygiavertis;</w:t>
            </w:r>
          </w:p>
          <w:p w14:paraId="7BBFC083" w14:textId="2341607D" w:rsidR="0056264B" w:rsidRPr="0027010A" w:rsidRDefault="0056264B" w:rsidP="0056264B">
            <w:pPr>
              <w:pStyle w:val="Sraopastraipa"/>
              <w:numPr>
                <w:ilvl w:val="0"/>
                <w:numId w:val="5"/>
              </w:numPr>
              <w:spacing w:after="0" w:line="240" w:lineRule="auto"/>
              <w:rPr>
                <w:rFonts w:cs="Times New Roman"/>
                <w:noProof w:val="0"/>
              </w:rPr>
            </w:pPr>
            <w:r w:rsidRPr="0027010A">
              <w:rPr>
                <w:rFonts w:cs="Times New Roman"/>
                <w:noProof w:val="0"/>
              </w:rPr>
              <w:t>Atskirai pateikiamas sistolinis, diastolinis ir vidutinis kraujospūdis;</w:t>
            </w:r>
          </w:p>
          <w:p w14:paraId="733CE413" w14:textId="18B6B16A" w:rsidR="000B6189" w:rsidRPr="0027010A" w:rsidRDefault="0056264B" w:rsidP="000B6189">
            <w:pPr>
              <w:pStyle w:val="Sraopastraipa"/>
              <w:numPr>
                <w:ilvl w:val="0"/>
                <w:numId w:val="5"/>
              </w:numPr>
              <w:spacing w:after="0" w:line="240" w:lineRule="auto"/>
              <w:rPr>
                <w:rFonts w:cs="Times New Roman"/>
                <w:noProof w:val="0"/>
              </w:rPr>
            </w:pPr>
            <w:r w:rsidRPr="0027010A">
              <w:rPr>
                <w:rFonts w:cs="Times New Roman"/>
                <w:noProof w:val="0"/>
              </w:rPr>
              <w:t>Vidutinės k</w:t>
            </w:r>
            <w:r w:rsidR="000B6189" w:rsidRPr="0027010A">
              <w:rPr>
                <w:rFonts w:cs="Times New Roman"/>
                <w:noProof w:val="0"/>
              </w:rPr>
              <w:t>raujospūdžio mata</w:t>
            </w:r>
            <w:r w:rsidR="000D030F" w:rsidRPr="0027010A">
              <w:rPr>
                <w:rFonts w:cs="Times New Roman"/>
                <w:noProof w:val="0"/>
              </w:rPr>
              <w:t>vimo ribos ne siauresnės negu 20</w:t>
            </w:r>
            <w:r w:rsidR="000B6189" w:rsidRPr="0027010A">
              <w:rPr>
                <w:rFonts w:cs="Times New Roman"/>
                <w:noProof w:val="0"/>
              </w:rPr>
              <w:t>–2</w:t>
            </w:r>
            <w:r w:rsidR="000D030F" w:rsidRPr="0027010A">
              <w:rPr>
                <w:rFonts w:cs="Times New Roman"/>
                <w:noProof w:val="0"/>
              </w:rPr>
              <w:t>50</w:t>
            </w:r>
            <w:r w:rsidR="000B6189" w:rsidRPr="0027010A">
              <w:rPr>
                <w:rFonts w:cs="Times New Roman"/>
                <w:noProof w:val="0"/>
              </w:rPr>
              <w:t xml:space="preserve"> mmHg;</w:t>
            </w:r>
          </w:p>
          <w:p w14:paraId="0206B401" w14:textId="77777777" w:rsidR="000B6189" w:rsidRPr="0027010A" w:rsidRDefault="000B6189" w:rsidP="000B6189">
            <w:pPr>
              <w:pStyle w:val="Sraopastraipa"/>
              <w:numPr>
                <w:ilvl w:val="0"/>
                <w:numId w:val="5"/>
              </w:numPr>
              <w:spacing w:after="0" w:line="240" w:lineRule="auto"/>
              <w:rPr>
                <w:rFonts w:cs="Times New Roman"/>
                <w:noProof w:val="0"/>
              </w:rPr>
            </w:pPr>
            <w:r w:rsidRPr="0027010A">
              <w:rPr>
                <w:rFonts w:cs="Times New Roman"/>
                <w:noProof w:val="0"/>
              </w:rPr>
              <w:t>Darbo režimai: rankinis, automatinis (arba intervalinis).</w:t>
            </w:r>
          </w:p>
        </w:tc>
        <w:tc>
          <w:tcPr>
            <w:tcW w:w="1661" w:type="pct"/>
            <w:tcBorders>
              <w:top w:val="single" w:sz="4" w:space="0" w:color="auto"/>
              <w:left w:val="single" w:sz="4" w:space="0" w:color="auto"/>
              <w:bottom w:val="single" w:sz="4" w:space="0" w:color="auto"/>
              <w:right w:val="single" w:sz="4" w:space="0" w:color="auto"/>
            </w:tcBorders>
          </w:tcPr>
          <w:p w14:paraId="56342AA8" w14:textId="00A93D26" w:rsidR="00555AA3" w:rsidRPr="0027010A" w:rsidRDefault="00555AA3" w:rsidP="00BF320B">
            <w:pPr>
              <w:spacing w:after="0" w:line="240" w:lineRule="auto"/>
              <w:rPr>
                <w:rFonts w:eastAsia="Times New Roman" w:cs="Times New Roman"/>
                <w:noProof w:val="0"/>
              </w:rPr>
            </w:pPr>
          </w:p>
        </w:tc>
      </w:tr>
      <w:tr w:rsidR="0027010A" w:rsidRPr="0027010A" w14:paraId="5C00E10E"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268008AD" w14:textId="3ABEF0C5"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.4.</w:t>
            </w:r>
          </w:p>
        </w:tc>
        <w:tc>
          <w:tcPr>
            <w:tcW w:w="959" w:type="pct"/>
            <w:tcBorders>
              <w:top w:val="single" w:sz="4" w:space="0" w:color="auto"/>
              <w:left w:val="single" w:sz="4" w:space="0" w:color="auto"/>
              <w:bottom w:val="single" w:sz="4" w:space="0" w:color="auto"/>
              <w:right w:val="single" w:sz="4" w:space="0" w:color="auto"/>
            </w:tcBorders>
          </w:tcPr>
          <w:p w14:paraId="18D9AD31"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Kvėpavimo dažnis</w:t>
            </w:r>
          </w:p>
        </w:tc>
        <w:tc>
          <w:tcPr>
            <w:tcW w:w="2057" w:type="pct"/>
            <w:tcBorders>
              <w:top w:val="single" w:sz="4" w:space="0" w:color="auto"/>
              <w:left w:val="single" w:sz="4" w:space="0" w:color="auto"/>
              <w:bottom w:val="single" w:sz="4" w:space="0" w:color="auto"/>
              <w:right w:val="single" w:sz="4" w:space="0" w:color="auto"/>
            </w:tcBorders>
          </w:tcPr>
          <w:p w14:paraId="71D5EA31" w14:textId="6455D0C3" w:rsidR="000B6189" w:rsidRPr="0027010A" w:rsidRDefault="000B6189" w:rsidP="007F1563">
            <w:pPr>
              <w:spacing w:after="0" w:line="240" w:lineRule="auto"/>
              <w:rPr>
                <w:rFonts w:cs="Times New Roman"/>
                <w:noProof w:val="0"/>
              </w:rPr>
            </w:pPr>
            <w:r w:rsidRPr="0027010A">
              <w:rPr>
                <w:rFonts w:cs="Times New Roman"/>
                <w:noProof w:val="0"/>
              </w:rPr>
              <w:t>Kvėpavimo dažnio matavimo ribos ne siauresnės kaip 4–</w:t>
            </w:r>
            <w:r w:rsidR="007F1563" w:rsidRPr="0027010A">
              <w:rPr>
                <w:rFonts w:cs="Times New Roman"/>
                <w:noProof w:val="0"/>
              </w:rPr>
              <w:t>120</w:t>
            </w:r>
            <w:r w:rsidRPr="0027010A">
              <w:rPr>
                <w:rFonts w:cs="Times New Roman"/>
                <w:noProof w:val="0"/>
              </w:rPr>
              <w:t xml:space="preserve"> k/min.</w:t>
            </w:r>
          </w:p>
        </w:tc>
        <w:tc>
          <w:tcPr>
            <w:tcW w:w="1661" w:type="pct"/>
            <w:tcBorders>
              <w:top w:val="single" w:sz="4" w:space="0" w:color="auto"/>
              <w:left w:val="single" w:sz="4" w:space="0" w:color="auto"/>
              <w:bottom w:val="single" w:sz="4" w:space="0" w:color="auto"/>
              <w:right w:val="single" w:sz="4" w:space="0" w:color="auto"/>
            </w:tcBorders>
          </w:tcPr>
          <w:p w14:paraId="36865F40" w14:textId="3BA8EBDA" w:rsidR="000B6189" w:rsidRPr="0027010A" w:rsidRDefault="000B6189" w:rsidP="004E4B74">
            <w:pPr>
              <w:spacing w:after="0" w:line="240" w:lineRule="auto"/>
              <w:rPr>
                <w:rFonts w:eastAsia="Times New Roman" w:cs="Times New Roman"/>
                <w:noProof w:val="0"/>
              </w:rPr>
            </w:pPr>
          </w:p>
        </w:tc>
      </w:tr>
      <w:tr w:rsidR="0027010A" w:rsidRPr="0027010A" w14:paraId="5026BB0A"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28C6C8E1" w14:textId="2EDEB272"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6D151DB4"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Temperatūra</w:t>
            </w:r>
          </w:p>
        </w:tc>
        <w:tc>
          <w:tcPr>
            <w:tcW w:w="2057" w:type="pct"/>
            <w:tcBorders>
              <w:top w:val="single" w:sz="4" w:space="0" w:color="auto"/>
              <w:left w:val="single" w:sz="4" w:space="0" w:color="auto"/>
              <w:bottom w:val="single" w:sz="4" w:space="0" w:color="auto"/>
              <w:right w:val="single" w:sz="4" w:space="0" w:color="auto"/>
            </w:tcBorders>
          </w:tcPr>
          <w:p w14:paraId="5E21648C" w14:textId="591F8D73" w:rsidR="000B6189" w:rsidRPr="0027010A" w:rsidRDefault="000B6189" w:rsidP="006060AC">
            <w:pPr>
              <w:pStyle w:val="Sraopastraipa"/>
              <w:numPr>
                <w:ilvl w:val="0"/>
                <w:numId w:val="9"/>
              </w:numPr>
              <w:spacing w:after="0" w:line="240" w:lineRule="auto"/>
              <w:rPr>
                <w:rFonts w:cs="Times New Roman"/>
                <w:noProof w:val="0"/>
              </w:rPr>
            </w:pPr>
            <w:r w:rsidRPr="0027010A">
              <w:rPr>
                <w:rFonts w:cs="Times New Roman"/>
                <w:noProof w:val="0"/>
              </w:rPr>
              <w:t>Temperatūros matavimo</w:t>
            </w:r>
            <w:r w:rsidR="000D030F" w:rsidRPr="0027010A">
              <w:rPr>
                <w:rFonts w:cs="Times New Roman"/>
                <w:noProof w:val="0"/>
              </w:rPr>
              <w:t xml:space="preserve"> diapazonas ne siauresnis kaip 30–42</w:t>
            </w:r>
            <w:r w:rsidRPr="0027010A">
              <w:rPr>
                <w:rFonts w:cs="Times New Roman"/>
                <w:noProof w:val="0"/>
              </w:rPr>
              <w:t xml:space="preserve"> °C;</w:t>
            </w:r>
          </w:p>
          <w:p w14:paraId="421B26E6" w14:textId="77777777" w:rsidR="000B6189" w:rsidRPr="0027010A" w:rsidRDefault="000B6189" w:rsidP="006060AC">
            <w:pPr>
              <w:pStyle w:val="Sraopastraipa"/>
              <w:numPr>
                <w:ilvl w:val="0"/>
                <w:numId w:val="9"/>
              </w:numPr>
              <w:spacing w:after="0" w:line="240" w:lineRule="auto"/>
              <w:rPr>
                <w:rFonts w:cs="Times New Roman"/>
                <w:noProof w:val="0"/>
              </w:rPr>
            </w:pPr>
            <w:r w:rsidRPr="0027010A">
              <w:rPr>
                <w:rFonts w:cs="Times New Roman"/>
                <w:noProof w:val="0"/>
              </w:rPr>
              <w:t>Temperatūros matavimo žingsnis ne didesnis kaip 0,1 °C.</w:t>
            </w:r>
          </w:p>
        </w:tc>
        <w:tc>
          <w:tcPr>
            <w:tcW w:w="1661" w:type="pct"/>
            <w:tcBorders>
              <w:top w:val="single" w:sz="4" w:space="0" w:color="auto"/>
              <w:left w:val="single" w:sz="4" w:space="0" w:color="auto"/>
              <w:bottom w:val="single" w:sz="4" w:space="0" w:color="auto"/>
              <w:right w:val="single" w:sz="4" w:space="0" w:color="auto"/>
            </w:tcBorders>
          </w:tcPr>
          <w:p w14:paraId="26B02FCE" w14:textId="7791FA2E" w:rsidR="00555AA3" w:rsidRPr="0027010A" w:rsidRDefault="00555AA3" w:rsidP="00BF320B">
            <w:pPr>
              <w:spacing w:after="0" w:line="240" w:lineRule="auto"/>
              <w:rPr>
                <w:rFonts w:eastAsia="Times New Roman" w:cs="Times New Roman"/>
                <w:noProof w:val="0"/>
              </w:rPr>
            </w:pPr>
          </w:p>
          <w:p w14:paraId="742D0731" w14:textId="77777777" w:rsidR="000B6189" w:rsidRPr="0027010A" w:rsidRDefault="000B6189" w:rsidP="00555AA3">
            <w:pPr>
              <w:rPr>
                <w:rFonts w:eastAsia="Times New Roman" w:cs="Times New Roman"/>
                <w:noProof w:val="0"/>
              </w:rPr>
            </w:pPr>
          </w:p>
        </w:tc>
      </w:tr>
      <w:tr w:rsidR="0027010A" w:rsidRPr="0027010A" w14:paraId="1107F4D4"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78E25A3A" w14:textId="600BF807"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8</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EAC5CFB"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Parametrų įrašymo atminties trukmė</w:t>
            </w:r>
          </w:p>
        </w:tc>
        <w:tc>
          <w:tcPr>
            <w:tcW w:w="2057" w:type="pct"/>
            <w:tcBorders>
              <w:top w:val="single" w:sz="4" w:space="0" w:color="auto"/>
              <w:left w:val="single" w:sz="4" w:space="0" w:color="auto"/>
              <w:bottom w:val="single" w:sz="4" w:space="0" w:color="auto"/>
              <w:right w:val="single" w:sz="4" w:space="0" w:color="auto"/>
            </w:tcBorders>
          </w:tcPr>
          <w:p w14:paraId="5577D10A" w14:textId="77777777" w:rsidR="000B6189" w:rsidRPr="0027010A" w:rsidRDefault="000B6189" w:rsidP="00BF320B">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1" w:type="pct"/>
            <w:tcBorders>
              <w:top w:val="single" w:sz="4" w:space="0" w:color="auto"/>
              <w:left w:val="single" w:sz="4" w:space="0" w:color="auto"/>
              <w:bottom w:val="single" w:sz="4" w:space="0" w:color="auto"/>
              <w:right w:val="single" w:sz="4" w:space="0" w:color="auto"/>
            </w:tcBorders>
          </w:tcPr>
          <w:p w14:paraId="709B4DE3" w14:textId="77777777" w:rsidR="000B6189" w:rsidRPr="0027010A" w:rsidRDefault="000B6189" w:rsidP="00BF320B">
            <w:pPr>
              <w:spacing w:after="0" w:line="240" w:lineRule="auto"/>
              <w:rPr>
                <w:rFonts w:eastAsia="Times New Roman" w:cs="Times New Roman"/>
                <w:noProof w:val="0"/>
              </w:rPr>
            </w:pPr>
          </w:p>
        </w:tc>
      </w:tr>
      <w:tr w:rsidR="0027010A" w:rsidRPr="0027010A" w14:paraId="41F16A97"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0C8E9450" w14:textId="1EE5B0C0" w:rsidR="00C80DF0" w:rsidRPr="0027010A" w:rsidRDefault="00C80DF0" w:rsidP="00C80DF0">
            <w:pPr>
              <w:spacing w:after="0" w:line="240" w:lineRule="auto"/>
              <w:jc w:val="center"/>
              <w:rPr>
                <w:rFonts w:eastAsia="Times New Roman" w:cs="Times New Roman"/>
                <w:bCs/>
                <w:noProof w:val="0"/>
              </w:rPr>
            </w:pPr>
            <w:r w:rsidRPr="0027010A">
              <w:rPr>
                <w:rFonts w:eastAsia="Times New Roman" w:cs="Times New Roman"/>
                <w:bCs/>
                <w:noProof w:val="0"/>
              </w:rPr>
              <w:t>9.</w:t>
            </w:r>
          </w:p>
        </w:tc>
        <w:tc>
          <w:tcPr>
            <w:tcW w:w="959" w:type="pct"/>
            <w:tcBorders>
              <w:top w:val="single" w:sz="4" w:space="0" w:color="auto"/>
              <w:left w:val="single" w:sz="4" w:space="0" w:color="auto"/>
              <w:bottom w:val="single" w:sz="4" w:space="0" w:color="auto"/>
              <w:right w:val="single" w:sz="4" w:space="0" w:color="auto"/>
            </w:tcBorders>
          </w:tcPr>
          <w:p w14:paraId="54DC71B1" w14:textId="42EDFB98" w:rsidR="00C80DF0" w:rsidRPr="0027010A" w:rsidRDefault="00C80DF0" w:rsidP="00C80DF0">
            <w:pPr>
              <w:spacing w:after="0" w:line="240" w:lineRule="auto"/>
              <w:rPr>
                <w:rFonts w:eastAsia="Times New Roman" w:cs="Times New Roman"/>
                <w:noProof w:val="0"/>
              </w:rPr>
            </w:pPr>
            <w:r w:rsidRPr="0027010A">
              <w:rPr>
                <w:rFonts w:eastAsia="Times New Roman"/>
                <w:noProof w:val="0"/>
              </w:rPr>
              <w:t>Duomenų perdavimas</w:t>
            </w:r>
          </w:p>
        </w:tc>
        <w:tc>
          <w:tcPr>
            <w:tcW w:w="2057" w:type="pct"/>
            <w:tcBorders>
              <w:top w:val="single" w:sz="4" w:space="0" w:color="auto"/>
              <w:left w:val="single" w:sz="4" w:space="0" w:color="auto"/>
              <w:bottom w:val="single" w:sz="4" w:space="0" w:color="auto"/>
              <w:right w:val="single" w:sz="4" w:space="0" w:color="auto"/>
            </w:tcBorders>
          </w:tcPr>
          <w:p w14:paraId="280268B9" w14:textId="7F1D2910" w:rsidR="00C80DF0" w:rsidRPr="0027010A" w:rsidRDefault="00C80DF0" w:rsidP="00495821">
            <w:pPr>
              <w:spacing w:after="0" w:line="240" w:lineRule="auto"/>
              <w:rPr>
                <w:rFonts w:eastAsia="Times New Roman" w:cs="Times New Roman"/>
                <w:noProof w:val="0"/>
              </w:rPr>
            </w:pPr>
            <w:r w:rsidRPr="0027010A">
              <w:rPr>
                <w:rFonts w:cs="Times New Roman"/>
                <w:noProof w:val="0"/>
              </w:rPr>
              <w:t>Galimybė transportinį gyvybinių funkcijų monitorių prijungti prie be</w:t>
            </w:r>
            <w:r w:rsidR="00495821" w:rsidRPr="0027010A">
              <w:rPr>
                <w:rFonts w:cs="Times New Roman"/>
                <w:noProof w:val="0"/>
              </w:rPr>
              <w:t>vielio tinklo pagal IEEE 802.11 (arba lygiavertį) standartą</w:t>
            </w:r>
          </w:p>
        </w:tc>
        <w:tc>
          <w:tcPr>
            <w:tcW w:w="1661" w:type="pct"/>
            <w:tcBorders>
              <w:top w:val="single" w:sz="4" w:space="0" w:color="auto"/>
              <w:left w:val="single" w:sz="4" w:space="0" w:color="auto"/>
              <w:bottom w:val="single" w:sz="4" w:space="0" w:color="auto"/>
              <w:right w:val="single" w:sz="4" w:space="0" w:color="auto"/>
            </w:tcBorders>
          </w:tcPr>
          <w:p w14:paraId="7F783760" w14:textId="77777777" w:rsidR="00C80DF0" w:rsidRPr="0027010A" w:rsidRDefault="00C80DF0" w:rsidP="00C80DF0">
            <w:pPr>
              <w:spacing w:after="0" w:line="240" w:lineRule="auto"/>
              <w:rPr>
                <w:rFonts w:eastAsia="Times New Roman" w:cs="Times New Roman"/>
                <w:noProof w:val="0"/>
              </w:rPr>
            </w:pPr>
          </w:p>
        </w:tc>
      </w:tr>
      <w:tr w:rsidR="0027010A" w:rsidRPr="0027010A" w14:paraId="6EFE92AC"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6E626E9F" w14:textId="24CCF84F" w:rsidR="00C80DF0" w:rsidRPr="0027010A" w:rsidRDefault="00C80DF0" w:rsidP="00C80DF0">
            <w:pPr>
              <w:spacing w:after="0" w:line="240" w:lineRule="auto"/>
              <w:jc w:val="center"/>
              <w:rPr>
                <w:rFonts w:eastAsia="Times New Roman" w:cs="Times New Roman"/>
                <w:bCs/>
                <w:noProof w:val="0"/>
              </w:rPr>
            </w:pPr>
            <w:r w:rsidRPr="0027010A">
              <w:rPr>
                <w:rFonts w:eastAsia="Times New Roman" w:cs="Times New Roman"/>
                <w:bCs/>
                <w:noProof w:val="0"/>
              </w:rPr>
              <w:t>10.</w:t>
            </w:r>
          </w:p>
        </w:tc>
        <w:tc>
          <w:tcPr>
            <w:tcW w:w="959" w:type="pct"/>
            <w:tcBorders>
              <w:top w:val="single" w:sz="4" w:space="0" w:color="auto"/>
              <w:left w:val="single" w:sz="4" w:space="0" w:color="auto"/>
              <w:bottom w:val="single" w:sz="4" w:space="0" w:color="auto"/>
              <w:right w:val="single" w:sz="4" w:space="0" w:color="auto"/>
            </w:tcBorders>
          </w:tcPr>
          <w:p w14:paraId="513ACCA9" w14:textId="25ED475C"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 xml:space="preserve">Monitoriuje integruoti </w:t>
            </w:r>
            <w:r w:rsidRPr="0027010A">
              <w:rPr>
                <w:noProof w:val="0"/>
              </w:rPr>
              <w:t xml:space="preserve">LED (arba lygiaverčiai) </w:t>
            </w:r>
            <w:r w:rsidRPr="0027010A">
              <w:rPr>
                <w:rFonts w:eastAsia="Times New Roman" w:cs="Times New Roman"/>
                <w:noProof w:val="0"/>
              </w:rPr>
              <w:t>indikatoriai</w:t>
            </w:r>
          </w:p>
        </w:tc>
        <w:tc>
          <w:tcPr>
            <w:tcW w:w="2057" w:type="pct"/>
            <w:tcBorders>
              <w:top w:val="single" w:sz="4" w:space="0" w:color="auto"/>
              <w:left w:val="single" w:sz="4" w:space="0" w:color="auto"/>
              <w:bottom w:val="single" w:sz="4" w:space="0" w:color="auto"/>
              <w:right w:val="single" w:sz="4" w:space="0" w:color="auto"/>
            </w:tcBorders>
          </w:tcPr>
          <w:p w14:paraId="57CA55D2" w14:textId="77777777" w:rsidR="00C80DF0" w:rsidRPr="0027010A" w:rsidRDefault="00C80DF0" w:rsidP="006060AC">
            <w:pPr>
              <w:pStyle w:val="Sraopastraipa"/>
              <w:numPr>
                <w:ilvl w:val="0"/>
                <w:numId w:val="11"/>
              </w:numPr>
              <w:spacing w:after="0" w:line="240" w:lineRule="auto"/>
              <w:rPr>
                <w:rFonts w:cs="Times New Roman"/>
                <w:noProof w:val="0"/>
              </w:rPr>
            </w:pPr>
            <w:r w:rsidRPr="0027010A">
              <w:rPr>
                <w:rFonts w:cs="Times New Roman"/>
                <w:noProof w:val="0"/>
              </w:rPr>
              <w:t>Įkrovimo indikatorius;</w:t>
            </w:r>
          </w:p>
          <w:p w14:paraId="084B3EBF" w14:textId="2A621CF9" w:rsidR="00C80DF0" w:rsidRPr="0027010A" w:rsidRDefault="00C80DF0" w:rsidP="006060AC">
            <w:pPr>
              <w:pStyle w:val="Sraopastraipa"/>
              <w:numPr>
                <w:ilvl w:val="0"/>
                <w:numId w:val="11"/>
              </w:numPr>
              <w:spacing w:after="0" w:line="240" w:lineRule="auto"/>
              <w:rPr>
                <w:rFonts w:cs="Times New Roman"/>
                <w:noProof w:val="0"/>
              </w:rPr>
            </w:pPr>
            <w:r w:rsidRPr="0027010A">
              <w:rPr>
                <w:rFonts w:eastAsia="Times New Roman" w:cs="Times New Roman"/>
                <w:noProof w:val="0"/>
              </w:rPr>
              <w:t>Skirtingų spalvų aliarmų indikatorius</w:t>
            </w:r>
            <w:r w:rsidRPr="0027010A">
              <w:rPr>
                <w:rFonts w:cs="Times New Roman"/>
                <w:noProof w:val="0"/>
              </w:rPr>
              <w:t>;</w:t>
            </w:r>
          </w:p>
          <w:p w14:paraId="49B2D69D" w14:textId="77777777" w:rsidR="00C80DF0" w:rsidRPr="0027010A" w:rsidRDefault="00C80DF0" w:rsidP="006060AC">
            <w:pPr>
              <w:pStyle w:val="Sraopastraipa"/>
              <w:numPr>
                <w:ilvl w:val="0"/>
                <w:numId w:val="11"/>
              </w:numPr>
              <w:spacing w:after="0" w:line="240" w:lineRule="auto"/>
              <w:rPr>
                <w:rFonts w:cs="Times New Roman"/>
                <w:noProof w:val="0"/>
              </w:rPr>
            </w:pPr>
            <w:r w:rsidRPr="0027010A">
              <w:rPr>
                <w:rFonts w:cs="Times New Roman"/>
                <w:noProof w:val="0"/>
              </w:rPr>
              <w:t>Baterijos išsikrovimo indikatorius.</w:t>
            </w:r>
          </w:p>
        </w:tc>
        <w:tc>
          <w:tcPr>
            <w:tcW w:w="1661" w:type="pct"/>
            <w:tcBorders>
              <w:top w:val="single" w:sz="4" w:space="0" w:color="auto"/>
              <w:left w:val="single" w:sz="4" w:space="0" w:color="auto"/>
              <w:bottom w:val="single" w:sz="4" w:space="0" w:color="auto"/>
              <w:right w:val="single" w:sz="4" w:space="0" w:color="auto"/>
            </w:tcBorders>
          </w:tcPr>
          <w:p w14:paraId="6CE02BD6" w14:textId="77777777" w:rsidR="00C80DF0" w:rsidRPr="0027010A" w:rsidRDefault="00C80DF0" w:rsidP="00C80DF0">
            <w:pPr>
              <w:spacing w:after="0" w:line="240" w:lineRule="auto"/>
              <w:rPr>
                <w:rFonts w:eastAsia="Times New Roman" w:cs="Times New Roman"/>
                <w:noProof w:val="0"/>
              </w:rPr>
            </w:pPr>
          </w:p>
        </w:tc>
      </w:tr>
      <w:tr w:rsidR="0027010A" w:rsidRPr="0027010A" w14:paraId="7A72FB49"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374DB9E9" w14:textId="0208FD12"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w:t>
            </w:r>
          </w:p>
        </w:tc>
        <w:tc>
          <w:tcPr>
            <w:tcW w:w="3016" w:type="pct"/>
            <w:gridSpan w:val="2"/>
            <w:tcBorders>
              <w:top w:val="single" w:sz="4" w:space="0" w:color="auto"/>
              <w:left w:val="single" w:sz="4" w:space="0" w:color="auto"/>
              <w:bottom w:val="single" w:sz="4" w:space="0" w:color="auto"/>
              <w:right w:val="single" w:sz="4" w:space="0" w:color="auto"/>
            </w:tcBorders>
          </w:tcPr>
          <w:p w14:paraId="3BE1E900" w14:textId="77777777" w:rsidR="00C80DF0" w:rsidRPr="0027010A" w:rsidRDefault="00C80DF0" w:rsidP="00C80DF0">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1" w:type="pct"/>
            <w:tcBorders>
              <w:top w:val="single" w:sz="4" w:space="0" w:color="auto"/>
              <w:left w:val="single" w:sz="4" w:space="0" w:color="auto"/>
              <w:bottom w:val="single" w:sz="4" w:space="0" w:color="auto"/>
              <w:right w:val="single" w:sz="4" w:space="0" w:color="auto"/>
            </w:tcBorders>
          </w:tcPr>
          <w:p w14:paraId="64B4782B" w14:textId="77777777" w:rsidR="00C80DF0" w:rsidRPr="0027010A" w:rsidRDefault="00C80DF0" w:rsidP="00C80DF0">
            <w:pPr>
              <w:spacing w:after="0" w:line="240" w:lineRule="auto"/>
              <w:rPr>
                <w:rFonts w:eastAsia="Times New Roman" w:cs="Times New Roman"/>
                <w:noProof w:val="0"/>
              </w:rPr>
            </w:pPr>
          </w:p>
        </w:tc>
      </w:tr>
      <w:tr w:rsidR="0027010A" w:rsidRPr="0027010A" w14:paraId="17FE4D7F"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281F0E6A" w14:textId="1A8A8EB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4A78CBC1" w14:textId="77777777"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EKG laidas</w:t>
            </w:r>
          </w:p>
        </w:tc>
        <w:tc>
          <w:tcPr>
            <w:tcW w:w="2057" w:type="pct"/>
            <w:tcBorders>
              <w:top w:val="single" w:sz="4" w:space="0" w:color="auto"/>
              <w:left w:val="single" w:sz="4" w:space="0" w:color="auto"/>
              <w:bottom w:val="single" w:sz="4" w:space="0" w:color="auto"/>
              <w:right w:val="single" w:sz="4" w:space="0" w:color="auto"/>
            </w:tcBorders>
          </w:tcPr>
          <w:p w14:paraId="1425BC69" w14:textId="77777777" w:rsidR="00C80DF0" w:rsidRPr="0027010A" w:rsidRDefault="00C80DF0" w:rsidP="006060AC">
            <w:pPr>
              <w:pStyle w:val="Sraopastraipa"/>
              <w:numPr>
                <w:ilvl w:val="0"/>
                <w:numId w:val="42"/>
              </w:numPr>
              <w:spacing w:after="0" w:line="240" w:lineRule="auto"/>
              <w:rPr>
                <w:rFonts w:eastAsia="Times New Roman" w:cs="Times New Roman"/>
                <w:noProof w:val="0"/>
              </w:rPr>
            </w:pPr>
            <w:r w:rsidRPr="0027010A">
              <w:rPr>
                <w:rFonts w:eastAsia="Times New Roman" w:cs="Times New Roman"/>
                <w:noProof w:val="0"/>
              </w:rPr>
              <w:t>3-jų elektrodų EKG kabelis – 1 vnt.</w:t>
            </w:r>
          </w:p>
          <w:p w14:paraId="172D7D63" w14:textId="6F67DA78" w:rsidR="00C80DF0" w:rsidRPr="0027010A" w:rsidRDefault="00C80DF0" w:rsidP="006060AC">
            <w:pPr>
              <w:pStyle w:val="Sraopastraipa"/>
              <w:numPr>
                <w:ilvl w:val="0"/>
                <w:numId w:val="42"/>
              </w:numPr>
              <w:spacing w:after="0" w:line="240" w:lineRule="auto"/>
              <w:rPr>
                <w:rFonts w:eastAsia="Times New Roman" w:cs="Times New Roman"/>
                <w:noProof w:val="0"/>
              </w:rPr>
            </w:pPr>
            <w:r w:rsidRPr="0027010A">
              <w:rPr>
                <w:rFonts w:cs="Times New Roman"/>
                <w:noProof w:val="0"/>
              </w:rPr>
              <w:t>EKG</w:t>
            </w:r>
            <w:r w:rsidR="0077389A" w:rsidRPr="0027010A">
              <w:rPr>
                <w:rFonts w:cs="Times New Roman"/>
                <w:noProof w:val="0"/>
              </w:rPr>
              <w:t xml:space="preserve"> elektrodai (vienkartiniai) – 1 </w:t>
            </w:r>
            <w:r w:rsidRPr="0027010A">
              <w:rPr>
                <w:rFonts w:cs="Times New Roman"/>
                <w:noProof w:val="0"/>
              </w:rPr>
              <w:t>kompl.</w:t>
            </w:r>
          </w:p>
        </w:tc>
        <w:tc>
          <w:tcPr>
            <w:tcW w:w="1661" w:type="pct"/>
            <w:tcBorders>
              <w:top w:val="single" w:sz="4" w:space="0" w:color="auto"/>
              <w:left w:val="single" w:sz="4" w:space="0" w:color="auto"/>
              <w:bottom w:val="single" w:sz="4" w:space="0" w:color="auto"/>
              <w:right w:val="single" w:sz="4" w:space="0" w:color="auto"/>
            </w:tcBorders>
          </w:tcPr>
          <w:p w14:paraId="47300360" w14:textId="77777777" w:rsidR="00C80DF0" w:rsidRPr="0027010A" w:rsidRDefault="00C80DF0" w:rsidP="00C80DF0">
            <w:pPr>
              <w:spacing w:after="0" w:line="240" w:lineRule="auto"/>
              <w:rPr>
                <w:rFonts w:eastAsia="Times New Roman" w:cs="Times New Roman"/>
                <w:noProof w:val="0"/>
              </w:rPr>
            </w:pPr>
          </w:p>
        </w:tc>
      </w:tr>
      <w:tr w:rsidR="0027010A" w:rsidRPr="0027010A" w14:paraId="3D842831"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11EFCFE4" w14:textId="75667DB3"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.2.</w:t>
            </w:r>
          </w:p>
        </w:tc>
        <w:tc>
          <w:tcPr>
            <w:tcW w:w="959" w:type="pct"/>
            <w:tcBorders>
              <w:top w:val="single" w:sz="4" w:space="0" w:color="auto"/>
              <w:left w:val="single" w:sz="4" w:space="0" w:color="auto"/>
              <w:bottom w:val="single" w:sz="4" w:space="0" w:color="auto"/>
              <w:right w:val="single" w:sz="4" w:space="0" w:color="auto"/>
            </w:tcBorders>
          </w:tcPr>
          <w:p w14:paraId="38070DA2"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daviklis</w:t>
            </w:r>
          </w:p>
        </w:tc>
        <w:tc>
          <w:tcPr>
            <w:tcW w:w="2057" w:type="pct"/>
            <w:tcBorders>
              <w:top w:val="single" w:sz="4" w:space="0" w:color="auto"/>
              <w:left w:val="single" w:sz="4" w:space="0" w:color="auto"/>
              <w:bottom w:val="single" w:sz="4" w:space="0" w:color="auto"/>
              <w:right w:val="single" w:sz="4" w:space="0" w:color="auto"/>
            </w:tcBorders>
          </w:tcPr>
          <w:p w14:paraId="01A2D559" w14:textId="0DA01DC0" w:rsidR="00C80DF0" w:rsidRPr="0027010A" w:rsidRDefault="00C80DF0" w:rsidP="00C80DF0">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daviklis suaugusiems (daugkartinio naudojimo daviklis, pirštinis, su jungiamuoju kabeliu) – 1 vnt.</w:t>
            </w:r>
          </w:p>
        </w:tc>
        <w:tc>
          <w:tcPr>
            <w:tcW w:w="1661" w:type="pct"/>
            <w:tcBorders>
              <w:top w:val="single" w:sz="4" w:space="0" w:color="auto"/>
              <w:left w:val="single" w:sz="4" w:space="0" w:color="auto"/>
              <w:bottom w:val="single" w:sz="4" w:space="0" w:color="auto"/>
              <w:right w:val="single" w:sz="4" w:space="0" w:color="auto"/>
            </w:tcBorders>
          </w:tcPr>
          <w:p w14:paraId="5EDF7479" w14:textId="77777777" w:rsidR="00C80DF0" w:rsidRPr="0027010A" w:rsidRDefault="00C80DF0" w:rsidP="00C80DF0">
            <w:pPr>
              <w:spacing w:after="0" w:line="240" w:lineRule="auto"/>
              <w:rPr>
                <w:rFonts w:eastAsia="Times New Roman" w:cs="Times New Roman"/>
                <w:noProof w:val="0"/>
              </w:rPr>
            </w:pPr>
          </w:p>
        </w:tc>
      </w:tr>
      <w:tr w:rsidR="0027010A" w:rsidRPr="0027010A" w14:paraId="23D93C29"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1206A3C4" w14:textId="2BBA2417"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.3.</w:t>
            </w:r>
          </w:p>
        </w:tc>
        <w:tc>
          <w:tcPr>
            <w:tcW w:w="959" w:type="pct"/>
            <w:tcBorders>
              <w:top w:val="single" w:sz="4" w:space="0" w:color="auto"/>
              <w:left w:val="single" w:sz="4" w:space="0" w:color="auto"/>
              <w:bottom w:val="single" w:sz="4" w:space="0" w:color="auto"/>
              <w:right w:val="single" w:sz="4" w:space="0" w:color="auto"/>
            </w:tcBorders>
          </w:tcPr>
          <w:p w14:paraId="23C54004"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Žarnelė su manžetėmis neinvaziniam AKS (NIBP) matuoti</w:t>
            </w:r>
          </w:p>
        </w:tc>
        <w:tc>
          <w:tcPr>
            <w:tcW w:w="2057" w:type="pct"/>
            <w:tcBorders>
              <w:top w:val="single" w:sz="4" w:space="0" w:color="auto"/>
              <w:left w:val="single" w:sz="4" w:space="0" w:color="auto"/>
              <w:bottom w:val="single" w:sz="4" w:space="0" w:color="auto"/>
              <w:right w:val="single" w:sz="4" w:space="0" w:color="auto"/>
            </w:tcBorders>
          </w:tcPr>
          <w:p w14:paraId="0C36F470" w14:textId="443107FB" w:rsidR="0077389A" w:rsidRPr="0027010A" w:rsidRDefault="0077389A" w:rsidP="0077389A">
            <w:pPr>
              <w:pStyle w:val="Sraopastraipa"/>
              <w:numPr>
                <w:ilvl w:val="0"/>
                <w:numId w:val="8"/>
              </w:numPr>
              <w:spacing w:after="0" w:line="240" w:lineRule="auto"/>
              <w:rPr>
                <w:rFonts w:cs="Times New Roman"/>
                <w:noProof w:val="0"/>
              </w:rPr>
            </w:pPr>
            <w:r w:rsidRPr="0027010A">
              <w:rPr>
                <w:rFonts w:cs="Times New Roman"/>
                <w:noProof w:val="0"/>
              </w:rPr>
              <w:t>Daugkartinio naudojimo manžetės neinvazinio kraujospūdžio matavimui suaugusiems – 1 kompl. (ne mažiau kaip 3 skirtingų dydžių, kiekvieno po 1 vnt.);</w:t>
            </w:r>
          </w:p>
          <w:p w14:paraId="71F1F0F0" w14:textId="2974330B" w:rsidR="0077389A" w:rsidRPr="0027010A" w:rsidRDefault="0077389A" w:rsidP="0077389A">
            <w:pPr>
              <w:pStyle w:val="Sraopastraipa"/>
              <w:numPr>
                <w:ilvl w:val="0"/>
                <w:numId w:val="8"/>
              </w:numPr>
              <w:spacing w:after="0" w:line="240" w:lineRule="auto"/>
              <w:rPr>
                <w:rFonts w:cs="Times New Roman"/>
                <w:noProof w:val="0"/>
              </w:rPr>
            </w:pPr>
            <w:r w:rsidRPr="0027010A">
              <w:rPr>
                <w:rFonts w:cs="Times New Roman"/>
                <w:noProof w:val="0"/>
              </w:rPr>
              <w:t xml:space="preserve">Žarnelė manžetės prijungimui prie monitoriaus (daugkartinio naudojimo, </w:t>
            </w:r>
            <w:r w:rsidR="00457D91" w:rsidRPr="0027010A">
              <w:rPr>
                <w:rFonts w:cs="Times New Roman"/>
                <w:noProof w:val="0"/>
              </w:rPr>
              <w:t>universali</w:t>
            </w:r>
            <w:r w:rsidRPr="0027010A">
              <w:rPr>
                <w:rFonts w:cs="Times New Roman"/>
                <w:noProof w:val="0"/>
              </w:rPr>
              <w:t xml:space="preserve"> – techniškai suderinama su komplektuojamomis manžetėmis) – 1 vnt.;</w:t>
            </w:r>
          </w:p>
          <w:p w14:paraId="638D31D7" w14:textId="041342AF" w:rsidR="00C80DF0" w:rsidRPr="0027010A" w:rsidRDefault="00C80DF0" w:rsidP="0077389A">
            <w:pPr>
              <w:pStyle w:val="Sraopastraipa"/>
              <w:numPr>
                <w:ilvl w:val="0"/>
                <w:numId w:val="8"/>
              </w:numPr>
              <w:spacing w:after="0" w:line="240" w:lineRule="auto"/>
              <w:rPr>
                <w:rFonts w:cs="Times New Roman"/>
                <w:noProof w:val="0"/>
              </w:rPr>
            </w:pPr>
            <w:r w:rsidRPr="0027010A">
              <w:rPr>
                <w:rFonts w:cs="Times New Roman"/>
                <w:noProof w:val="0"/>
              </w:rPr>
              <w:t>Manžetės prijungimo žarnelės ilgis ≥ 3 m.</w:t>
            </w:r>
          </w:p>
        </w:tc>
        <w:tc>
          <w:tcPr>
            <w:tcW w:w="1661" w:type="pct"/>
            <w:tcBorders>
              <w:top w:val="single" w:sz="4" w:space="0" w:color="auto"/>
              <w:left w:val="single" w:sz="4" w:space="0" w:color="auto"/>
              <w:bottom w:val="single" w:sz="4" w:space="0" w:color="auto"/>
              <w:right w:val="single" w:sz="4" w:space="0" w:color="auto"/>
            </w:tcBorders>
          </w:tcPr>
          <w:p w14:paraId="3ABDF127" w14:textId="4BD40194" w:rsidR="00C80DF0" w:rsidRPr="0027010A" w:rsidRDefault="00C80DF0" w:rsidP="00C80DF0">
            <w:pPr>
              <w:autoSpaceDE w:val="0"/>
              <w:autoSpaceDN w:val="0"/>
              <w:adjustRightInd w:val="0"/>
              <w:spacing w:after="0" w:line="240" w:lineRule="auto"/>
              <w:rPr>
                <w:rFonts w:cs="Times New Roman"/>
                <w:noProof w:val="0"/>
              </w:rPr>
            </w:pPr>
          </w:p>
        </w:tc>
      </w:tr>
      <w:tr w:rsidR="0027010A" w:rsidRPr="0027010A" w14:paraId="2DEED36A"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5FE5C650" w14:textId="6A1F80E7"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.4.</w:t>
            </w:r>
          </w:p>
        </w:tc>
        <w:tc>
          <w:tcPr>
            <w:tcW w:w="959" w:type="pct"/>
            <w:tcBorders>
              <w:top w:val="single" w:sz="4" w:space="0" w:color="auto"/>
              <w:left w:val="single" w:sz="4" w:space="0" w:color="auto"/>
              <w:bottom w:val="single" w:sz="4" w:space="0" w:color="auto"/>
              <w:right w:val="single" w:sz="4" w:space="0" w:color="auto"/>
            </w:tcBorders>
          </w:tcPr>
          <w:p w14:paraId="0CF5C79A"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Temperatūros matavimo daviklis</w:t>
            </w:r>
          </w:p>
        </w:tc>
        <w:tc>
          <w:tcPr>
            <w:tcW w:w="2057" w:type="pct"/>
            <w:tcBorders>
              <w:top w:val="single" w:sz="4" w:space="0" w:color="auto"/>
              <w:left w:val="single" w:sz="4" w:space="0" w:color="auto"/>
              <w:bottom w:val="single" w:sz="4" w:space="0" w:color="auto"/>
              <w:right w:val="single" w:sz="4" w:space="0" w:color="auto"/>
            </w:tcBorders>
          </w:tcPr>
          <w:p w14:paraId="4BF71EEF" w14:textId="3D33BE51" w:rsidR="00C80DF0" w:rsidRPr="0027010A" w:rsidRDefault="00C80DF0" w:rsidP="0077389A">
            <w:pPr>
              <w:spacing w:after="0" w:line="240" w:lineRule="auto"/>
              <w:rPr>
                <w:rFonts w:cs="Times New Roman"/>
                <w:noProof w:val="0"/>
              </w:rPr>
            </w:pPr>
            <w:r w:rsidRPr="0027010A">
              <w:rPr>
                <w:rFonts w:cs="Times New Roman"/>
                <w:noProof w:val="0"/>
              </w:rPr>
              <w:t>Daugkartinio naudojimo temperatūros matavimo daviklis</w:t>
            </w:r>
            <w:r w:rsidR="0077389A" w:rsidRPr="0027010A">
              <w:rPr>
                <w:rFonts w:cs="Times New Roman"/>
                <w:noProof w:val="0"/>
              </w:rPr>
              <w:t xml:space="preserve"> (su jungiamuoju laidu)</w:t>
            </w:r>
            <w:r w:rsidRPr="0027010A">
              <w:rPr>
                <w:rFonts w:cs="Times New Roman"/>
                <w:noProof w:val="0"/>
              </w:rPr>
              <w:t xml:space="preserve"> </w:t>
            </w:r>
            <w:r w:rsidRPr="0027010A">
              <w:rPr>
                <w:rFonts w:eastAsia="Times New Roman" w:cs="Times New Roman"/>
                <w:noProof w:val="0"/>
              </w:rPr>
              <w:t>–</w:t>
            </w:r>
            <w:r w:rsidRPr="0027010A">
              <w:rPr>
                <w:rFonts w:cs="Times New Roman"/>
                <w:noProof w:val="0"/>
              </w:rPr>
              <w:t xml:space="preserve"> 1 vnt. </w:t>
            </w:r>
          </w:p>
        </w:tc>
        <w:tc>
          <w:tcPr>
            <w:tcW w:w="1661" w:type="pct"/>
            <w:tcBorders>
              <w:top w:val="single" w:sz="4" w:space="0" w:color="auto"/>
              <w:left w:val="single" w:sz="4" w:space="0" w:color="auto"/>
              <w:bottom w:val="single" w:sz="4" w:space="0" w:color="auto"/>
              <w:right w:val="single" w:sz="4" w:space="0" w:color="auto"/>
            </w:tcBorders>
          </w:tcPr>
          <w:p w14:paraId="626A954F" w14:textId="6DD40FC2" w:rsidR="00C80DF0" w:rsidRPr="0027010A" w:rsidRDefault="00C80DF0" w:rsidP="00C80DF0">
            <w:pPr>
              <w:spacing w:after="0" w:line="240" w:lineRule="auto"/>
              <w:rPr>
                <w:rFonts w:eastAsia="Times New Roman" w:cs="Times New Roman"/>
                <w:noProof w:val="0"/>
              </w:rPr>
            </w:pPr>
          </w:p>
        </w:tc>
      </w:tr>
      <w:tr w:rsidR="0027010A" w:rsidRPr="0027010A" w14:paraId="642CC071"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0938EB4B" w14:textId="3A5B5AC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lastRenderedPageBreak/>
              <w:t>11</w:t>
            </w:r>
            <w:r w:rsidR="00C80DF0"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67A760CE" w14:textId="31B03CE7" w:rsidR="00C80DF0" w:rsidRPr="0027010A" w:rsidRDefault="00C80DF0" w:rsidP="00C80DF0">
            <w:pPr>
              <w:spacing w:after="0" w:line="240" w:lineRule="auto"/>
              <w:rPr>
                <w:rFonts w:cs="Times New Roman"/>
                <w:noProof w:val="0"/>
              </w:rPr>
            </w:pPr>
            <w:r w:rsidRPr="0027010A">
              <w:rPr>
                <w:rFonts w:cs="Times New Roman"/>
                <w:noProof w:val="0"/>
              </w:rPr>
              <w:t>Įkrovimo stotelė</w:t>
            </w:r>
          </w:p>
        </w:tc>
        <w:tc>
          <w:tcPr>
            <w:tcW w:w="2057" w:type="pct"/>
            <w:tcBorders>
              <w:top w:val="single" w:sz="4" w:space="0" w:color="auto"/>
              <w:left w:val="single" w:sz="4" w:space="0" w:color="auto"/>
              <w:bottom w:val="single" w:sz="4" w:space="0" w:color="auto"/>
              <w:right w:val="single" w:sz="4" w:space="0" w:color="auto"/>
            </w:tcBorders>
          </w:tcPr>
          <w:p w14:paraId="1B39A065" w14:textId="1542A77F"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Monitoriaus - transportinio gyvybinių funkcijų matavimo modulio tvirtinimo stotelė su įkrovimu ir tinklo jungtimi – 1 vnt.</w:t>
            </w:r>
          </w:p>
        </w:tc>
        <w:tc>
          <w:tcPr>
            <w:tcW w:w="1661" w:type="pct"/>
            <w:tcBorders>
              <w:top w:val="single" w:sz="4" w:space="0" w:color="auto"/>
              <w:left w:val="single" w:sz="4" w:space="0" w:color="auto"/>
              <w:bottom w:val="single" w:sz="4" w:space="0" w:color="auto"/>
              <w:right w:val="single" w:sz="4" w:space="0" w:color="auto"/>
            </w:tcBorders>
          </w:tcPr>
          <w:p w14:paraId="0CCB0934" w14:textId="77777777" w:rsidR="00C80DF0" w:rsidRPr="0027010A" w:rsidRDefault="00C80DF0" w:rsidP="00C80DF0">
            <w:pPr>
              <w:spacing w:after="0" w:line="240" w:lineRule="auto"/>
              <w:rPr>
                <w:rFonts w:cs="Times New Roman"/>
                <w:noProof w:val="0"/>
              </w:rPr>
            </w:pPr>
          </w:p>
        </w:tc>
      </w:tr>
      <w:tr w:rsidR="0027010A" w:rsidRPr="0027010A" w14:paraId="4D1DD26C"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3E314992" w14:textId="6A32406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.6.</w:t>
            </w:r>
          </w:p>
        </w:tc>
        <w:tc>
          <w:tcPr>
            <w:tcW w:w="959" w:type="pct"/>
            <w:tcBorders>
              <w:top w:val="single" w:sz="4" w:space="0" w:color="auto"/>
              <w:left w:val="single" w:sz="4" w:space="0" w:color="auto"/>
              <w:bottom w:val="single" w:sz="4" w:space="0" w:color="auto"/>
              <w:right w:val="single" w:sz="4" w:space="0" w:color="auto"/>
            </w:tcBorders>
          </w:tcPr>
          <w:p w14:paraId="03E04B7F" w14:textId="611988F4" w:rsidR="00C80DF0" w:rsidRPr="0027010A" w:rsidRDefault="00C80DF0" w:rsidP="00C80DF0">
            <w:pPr>
              <w:spacing w:after="0" w:line="240" w:lineRule="auto"/>
              <w:rPr>
                <w:rFonts w:eastAsia="Times New Roman" w:cs="Times New Roman"/>
                <w:noProof w:val="0"/>
              </w:rPr>
            </w:pPr>
            <w:r w:rsidRPr="0027010A">
              <w:rPr>
                <w:rFonts w:cs="Times New Roman"/>
                <w:noProof w:val="0"/>
              </w:rPr>
              <w:t>Transportavimo priedai</w:t>
            </w:r>
          </w:p>
        </w:tc>
        <w:tc>
          <w:tcPr>
            <w:tcW w:w="2057" w:type="pct"/>
            <w:tcBorders>
              <w:top w:val="single" w:sz="4" w:space="0" w:color="auto"/>
              <w:left w:val="single" w:sz="4" w:space="0" w:color="auto"/>
              <w:bottom w:val="single" w:sz="4" w:space="0" w:color="auto"/>
              <w:right w:val="single" w:sz="4" w:space="0" w:color="auto"/>
            </w:tcBorders>
          </w:tcPr>
          <w:p w14:paraId="323D52A8" w14:textId="77777777" w:rsidR="00C80DF0" w:rsidRPr="0027010A" w:rsidRDefault="00C80DF0" w:rsidP="006060AC">
            <w:pPr>
              <w:pStyle w:val="Sraopastraipa"/>
              <w:numPr>
                <w:ilvl w:val="0"/>
                <w:numId w:val="40"/>
              </w:numPr>
              <w:spacing w:after="0" w:line="240" w:lineRule="auto"/>
              <w:rPr>
                <w:rFonts w:eastAsia="Times New Roman" w:cs="Times New Roman"/>
                <w:noProof w:val="0"/>
              </w:rPr>
            </w:pPr>
            <w:r w:rsidRPr="0027010A">
              <w:rPr>
                <w:rFonts w:eastAsia="Times New Roman" w:cs="Times New Roman"/>
                <w:noProof w:val="0"/>
              </w:rPr>
              <w:t>Monitoriaus - transportinio gyvybinių funkcijų matavimo modulio tvirtinimo stotelė transportavimui su lova – 1 vnt.</w:t>
            </w:r>
          </w:p>
          <w:p w14:paraId="4EBCF85D" w14:textId="10E56CEA" w:rsidR="00C80DF0" w:rsidRPr="0027010A" w:rsidRDefault="00C80DF0" w:rsidP="006060AC">
            <w:pPr>
              <w:pStyle w:val="Sraopastraipa"/>
              <w:numPr>
                <w:ilvl w:val="0"/>
                <w:numId w:val="40"/>
              </w:numPr>
              <w:spacing w:after="0" w:line="240" w:lineRule="auto"/>
              <w:rPr>
                <w:rFonts w:eastAsia="Times New Roman" w:cs="Times New Roman"/>
                <w:noProof w:val="0"/>
              </w:rPr>
            </w:pPr>
            <w:r w:rsidRPr="0027010A">
              <w:rPr>
                <w:rFonts w:cs="Times New Roman"/>
                <w:noProof w:val="0"/>
              </w:rPr>
              <w:t>Rankena nešimui. Jeigu monitoriaus (be priedų) svoris yra ≤ 1 kg, rankena nebūtina. Jei monitoriaus (be priedų) svoris yra ≥ 1 kg, rankena būtina.</w:t>
            </w:r>
          </w:p>
        </w:tc>
        <w:tc>
          <w:tcPr>
            <w:tcW w:w="1661" w:type="pct"/>
            <w:tcBorders>
              <w:top w:val="single" w:sz="4" w:space="0" w:color="auto"/>
              <w:left w:val="single" w:sz="4" w:space="0" w:color="auto"/>
              <w:bottom w:val="single" w:sz="4" w:space="0" w:color="auto"/>
              <w:right w:val="single" w:sz="4" w:space="0" w:color="auto"/>
            </w:tcBorders>
          </w:tcPr>
          <w:p w14:paraId="4290EE96" w14:textId="500D3B50" w:rsidR="00C80DF0" w:rsidRPr="0027010A" w:rsidRDefault="00C80DF0" w:rsidP="00C80DF0">
            <w:pPr>
              <w:spacing w:after="0" w:line="240" w:lineRule="auto"/>
              <w:rPr>
                <w:rFonts w:eastAsia="Times New Roman" w:cs="Times New Roman"/>
                <w:noProof w:val="0"/>
              </w:rPr>
            </w:pPr>
          </w:p>
        </w:tc>
      </w:tr>
      <w:tr w:rsidR="0027010A" w:rsidRPr="0027010A" w14:paraId="4870EB97" w14:textId="77777777" w:rsidTr="00495821">
        <w:trPr>
          <w:trHeight w:val="286"/>
        </w:trPr>
        <w:tc>
          <w:tcPr>
            <w:tcW w:w="324" w:type="pct"/>
            <w:tcBorders>
              <w:top w:val="single" w:sz="4" w:space="0" w:color="auto"/>
              <w:left w:val="single" w:sz="4" w:space="0" w:color="auto"/>
              <w:bottom w:val="single" w:sz="4" w:space="0" w:color="auto"/>
              <w:right w:val="single" w:sz="4" w:space="0" w:color="auto"/>
            </w:tcBorders>
          </w:tcPr>
          <w:p w14:paraId="0C1E6296" w14:textId="4DFD97C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12</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04B8D6CF" w14:textId="77777777" w:rsidR="00C80DF0" w:rsidRPr="0027010A" w:rsidRDefault="00C80DF0" w:rsidP="00C80DF0">
            <w:pPr>
              <w:widowControl w:val="0"/>
              <w:spacing w:after="0" w:line="240" w:lineRule="auto"/>
              <w:rPr>
                <w:rFonts w:eastAsia="Times New Roman" w:cs="Times New Roman"/>
                <w:noProof w:val="0"/>
              </w:rPr>
            </w:pPr>
            <w:r w:rsidRPr="0027010A">
              <w:rPr>
                <w:rFonts w:eastAsia="Times New Roman" w:cs="Times New Roman"/>
                <w:noProof w:val="0"/>
              </w:rPr>
              <w:t xml:space="preserve">Garantinis terminas </w:t>
            </w:r>
          </w:p>
        </w:tc>
        <w:tc>
          <w:tcPr>
            <w:tcW w:w="2057" w:type="pct"/>
            <w:tcBorders>
              <w:top w:val="single" w:sz="4" w:space="0" w:color="auto"/>
              <w:left w:val="single" w:sz="4" w:space="0" w:color="auto"/>
              <w:bottom w:val="single" w:sz="4" w:space="0" w:color="auto"/>
              <w:right w:val="single" w:sz="4" w:space="0" w:color="auto"/>
            </w:tcBorders>
          </w:tcPr>
          <w:p w14:paraId="42156D29" w14:textId="77777777"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 36 mėnesiai</w:t>
            </w:r>
          </w:p>
        </w:tc>
        <w:tc>
          <w:tcPr>
            <w:tcW w:w="1661" w:type="pct"/>
            <w:tcBorders>
              <w:top w:val="single" w:sz="4" w:space="0" w:color="auto"/>
              <w:left w:val="single" w:sz="4" w:space="0" w:color="auto"/>
              <w:bottom w:val="single" w:sz="4" w:space="0" w:color="auto"/>
              <w:right w:val="single" w:sz="4" w:space="0" w:color="auto"/>
            </w:tcBorders>
          </w:tcPr>
          <w:p w14:paraId="4B098CF2" w14:textId="77777777" w:rsidR="00C80DF0" w:rsidRPr="0027010A" w:rsidRDefault="00C80DF0" w:rsidP="00C80DF0">
            <w:pPr>
              <w:spacing w:after="0" w:line="240" w:lineRule="auto"/>
              <w:rPr>
                <w:rFonts w:eastAsia="Times New Roman" w:cs="Times New Roman"/>
                <w:bCs/>
                <w:noProof w:val="0"/>
              </w:rPr>
            </w:pPr>
          </w:p>
        </w:tc>
      </w:tr>
      <w:tr w:rsidR="0027010A" w:rsidRPr="0027010A" w14:paraId="340B8384" w14:textId="77777777" w:rsidTr="00495821">
        <w:trPr>
          <w:trHeight w:val="1077"/>
        </w:trPr>
        <w:tc>
          <w:tcPr>
            <w:tcW w:w="324" w:type="pct"/>
            <w:tcBorders>
              <w:top w:val="single" w:sz="4" w:space="0" w:color="auto"/>
              <w:left w:val="single" w:sz="4" w:space="0" w:color="auto"/>
              <w:bottom w:val="single" w:sz="4" w:space="0" w:color="auto"/>
              <w:right w:val="single" w:sz="4" w:space="0" w:color="auto"/>
            </w:tcBorders>
          </w:tcPr>
          <w:p w14:paraId="2F0AEB3B" w14:textId="13CFEED9"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13</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50EEF513" w14:textId="77777777" w:rsidR="00C80DF0" w:rsidRPr="0027010A" w:rsidRDefault="00C80DF0" w:rsidP="00C80DF0">
            <w:pPr>
              <w:widowControl w:val="0"/>
              <w:spacing w:after="0" w:line="240" w:lineRule="auto"/>
              <w:rPr>
                <w:rFonts w:eastAsia="Times New Roman" w:cs="Times New Roman"/>
                <w:noProof w:val="0"/>
              </w:rPr>
            </w:pPr>
            <w:r w:rsidRPr="0027010A">
              <w:rPr>
                <w:rFonts w:eastAsia="Times New Roman" w:cs="Times New Roman"/>
                <w:noProof w:val="0"/>
              </w:rPr>
              <w:t>Žymėjimas CE ženklu</w:t>
            </w:r>
          </w:p>
        </w:tc>
        <w:tc>
          <w:tcPr>
            <w:tcW w:w="2057" w:type="pct"/>
            <w:tcBorders>
              <w:top w:val="single" w:sz="4" w:space="0" w:color="auto"/>
              <w:left w:val="single" w:sz="4" w:space="0" w:color="auto"/>
              <w:bottom w:val="single" w:sz="4" w:space="0" w:color="auto"/>
              <w:right w:val="single" w:sz="4" w:space="0" w:color="auto"/>
            </w:tcBorders>
          </w:tcPr>
          <w:p w14:paraId="7A3CAE0B" w14:textId="77777777"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Būtinas (</w:t>
            </w:r>
            <w:r w:rsidRPr="0027010A">
              <w:rPr>
                <w:rFonts w:eastAsia="Times New Roman" w:cs="Times New Roman"/>
                <w:i/>
                <w:noProof w:val="0"/>
              </w:rPr>
              <w:t>kartu su pasiūlymu privaloma pateikti žymėjimą CE ženklu liudijančio galiojančio dokumento (CE sertifikato arba EB atitikties deklaracijos) kopiją</w:t>
            </w:r>
            <w:r w:rsidRPr="0027010A">
              <w:rPr>
                <w:rFonts w:eastAsia="Times New Roman" w:cs="Times New Roman"/>
                <w:noProof w:val="0"/>
              </w:rPr>
              <w:t>)</w:t>
            </w:r>
          </w:p>
        </w:tc>
        <w:tc>
          <w:tcPr>
            <w:tcW w:w="1661" w:type="pct"/>
            <w:tcBorders>
              <w:top w:val="single" w:sz="4" w:space="0" w:color="auto"/>
              <w:left w:val="single" w:sz="4" w:space="0" w:color="auto"/>
              <w:bottom w:val="single" w:sz="4" w:space="0" w:color="auto"/>
              <w:right w:val="single" w:sz="4" w:space="0" w:color="auto"/>
            </w:tcBorders>
          </w:tcPr>
          <w:p w14:paraId="04EDDB87" w14:textId="77777777" w:rsidR="00C80DF0" w:rsidRPr="0027010A" w:rsidRDefault="00C80DF0" w:rsidP="00C80DF0">
            <w:pPr>
              <w:spacing w:after="0" w:line="240" w:lineRule="auto"/>
              <w:rPr>
                <w:rFonts w:eastAsia="Times New Roman" w:cs="Times New Roman"/>
                <w:bCs/>
                <w:noProof w:val="0"/>
              </w:rPr>
            </w:pPr>
          </w:p>
        </w:tc>
      </w:tr>
      <w:tr w:rsidR="0027010A" w:rsidRPr="0027010A" w14:paraId="3F836697" w14:textId="77777777" w:rsidTr="00495821">
        <w:trPr>
          <w:trHeight w:val="415"/>
        </w:trPr>
        <w:tc>
          <w:tcPr>
            <w:tcW w:w="324" w:type="pct"/>
            <w:tcBorders>
              <w:top w:val="single" w:sz="4" w:space="0" w:color="auto"/>
              <w:left w:val="single" w:sz="4" w:space="0" w:color="auto"/>
              <w:bottom w:val="single" w:sz="4" w:space="0" w:color="auto"/>
              <w:right w:val="single" w:sz="4" w:space="0" w:color="auto"/>
            </w:tcBorders>
          </w:tcPr>
          <w:p w14:paraId="38C11EA5" w14:textId="4E374150"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14</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63C1628D" w14:textId="77777777" w:rsidR="00C80DF0" w:rsidRPr="0027010A" w:rsidRDefault="00C80DF0" w:rsidP="00C80DF0">
            <w:pPr>
              <w:spacing w:after="0" w:line="240" w:lineRule="auto"/>
              <w:rPr>
                <w:rFonts w:cs="Times New Roman"/>
                <w:noProof w:val="0"/>
              </w:rPr>
            </w:pPr>
            <w:r w:rsidRPr="0027010A">
              <w:rPr>
                <w:rFonts w:cs="Times New Roman"/>
                <w:noProof w:val="0"/>
              </w:rPr>
              <w:t>Įrangos pristatymas ir instaliavimas</w:t>
            </w:r>
          </w:p>
          <w:p w14:paraId="0CEEA76C" w14:textId="77777777" w:rsidR="00C80DF0" w:rsidRPr="0027010A" w:rsidRDefault="00C80DF0" w:rsidP="00C80DF0">
            <w:pPr>
              <w:widowControl w:val="0"/>
              <w:spacing w:after="0" w:line="240" w:lineRule="auto"/>
              <w:rPr>
                <w:rFonts w:eastAsia="Times New Roman" w:cs="Times New Roman"/>
                <w:noProof w:val="0"/>
              </w:rPr>
            </w:pPr>
          </w:p>
        </w:tc>
        <w:tc>
          <w:tcPr>
            <w:tcW w:w="2057" w:type="pct"/>
            <w:tcBorders>
              <w:top w:val="single" w:sz="4" w:space="0" w:color="auto"/>
              <w:left w:val="single" w:sz="4" w:space="0" w:color="auto"/>
              <w:bottom w:val="single" w:sz="4" w:space="0" w:color="auto"/>
              <w:right w:val="single" w:sz="4" w:space="0" w:color="auto"/>
            </w:tcBorders>
          </w:tcPr>
          <w:p w14:paraId="3A9998CD"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1" w:type="pct"/>
            <w:tcBorders>
              <w:top w:val="single" w:sz="4" w:space="0" w:color="auto"/>
              <w:left w:val="single" w:sz="4" w:space="0" w:color="auto"/>
              <w:bottom w:val="single" w:sz="4" w:space="0" w:color="auto"/>
              <w:right w:val="single" w:sz="4" w:space="0" w:color="auto"/>
            </w:tcBorders>
          </w:tcPr>
          <w:p w14:paraId="3187BDA6" w14:textId="77777777" w:rsidR="00C80DF0" w:rsidRPr="0027010A" w:rsidRDefault="00C80DF0" w:rsidP="00C80DF0">
            <w:pPr>
              <w:spacing w:after="0" w:line="240" w:lineRule="auto"/>
              <w:rPr>
                <w:rFonts w:eastAsia="Times New Roman" w:cs="Times New Roman"/>
                <w:bCs/>
                <w:noProof w:val="0"/>
              </w:rPr>
            </w:pPr>
          </w:p>
        </w:tc>
      </w:tr>
      <w:tr w:rsidR="0027010A" w:rsidRPr="0027010A" w14:paraId="7153EFF4" w14:textId="77777777" w:rsidTr="00495821">
        <w:trPr>
          <w:trHeight w:val="567"/>
        </w:trPr>
        <w:tc>
          <w:tcPr>
            <w:tcW w:w="324" w:type="pct"/>
            <w:tcBorders>
              <w:top w:val="single" w:sz="4" w:space="0" w:color="auto"/>
              <w:left w:val="single" w:sz="4" w:space="0" w:color="auto"/>
              <w:bottom w:val="single" w:sz="4" w:space="0" w:color="auto"/>
              <w:right w:val="single" w:sz="4" w:space="0" w:color="auto"/>
            </w:tcBorders>
          </w:tcPr>
          <w:p w14:paraId="2F038E2A" w14:textId="2D7E1DD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15</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3671BCE5"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Vartotojų apmokymas</w:t>
            </w:r>
          </w:p>
        </w:tc>
        <w:tc>
          <w:tcPr>
            <w:tcW w:w="2057" w:type="pct"/>
            <w:tcBorders>
              <w:top w:val="single" w:sz="4" w:space="0" w:color="auto"/>
              <w:left w:val="single" w:sz="4" w:space="0" w:color="auto"/>
              <w:bottom w:val="single" w:sz="4" w:space="0" w:color="auto"/>
              <w:right w:val="single" w:sz="4" w:space="0" w:color="auto"/>
            </w:tcBorders>
          </w:tcPr>
          <w:p w14:paraId="44687CA6" w14:textId="77777777" w:rsidR="00C80DF0" w:rsidRPr="0027010A" w:rsidRDefault="00C80DF0" w:rsidP="00C80DF0">
            <w:pPr>
              <w:spacing w:after="0" w:line="240" w:lineRule="auto"/>
              <w:rPr>
                <w:rFonts w:cs="Times New Roman"/>
                <w:noProof w:val="0"/>
              </w:rPr>
            </w:pPr>
            <w:r w:rsidRPr="0027010A">
              <w:rPr>
                <w:rFonts w:cs="Times New Roman"/>
                <w:noProof w:val="0"/>
              </w:rPr>
              <w:t>Vartotojų apmokymas naudoti įrangą įskaičiuotas į pasiūlymo kainą</w:t>
            </w:r>
          </w:p>
        </w:tc>
        <w:tc>
          <w:tcPr>
            <w:tcW w:w="1661" w:type="pct"/>
            <w:tcBorders>
              <w:top w:val="single" w:sz="4" w:space="0" w:color="auto"/>
              <w:left w:val="single" w:sz="4" w:space="0" w:color="auto"/>
              <w:bottom w:val="single" w:sz="4" w:space="0" w:color="auto"/>
              <w:right w:val="single" w:sz="4" w:space="0" w:color="auto"/>
            </w:tcBorders>
          </w:tcPr>
          <w:p w14:paraId="7782D5E0" w14:textId="77777777" w:rsidR="00C80DF0" w:rsidRPr="0027010A" w:rsidRDefault="00C80DF0" w:rsidP="00C80DF0">
            <w:pPr>
              <w:spacing w:after="0" w:line="240" w:lineRule="auto"/>
              <w:rPr>
                <w:rFonts w:eastAsia="Times New Roman" w:cs="Times New Roman"/>
                <w:bCs/>
                <w:noProof w:val="0"/>
              </w:rPr>
            </w:pPr>
          </w:p>
        </w:tc>
      </w:tr>
      <w:tr w:rsidR="0027010A" w:rsidRPr="0027010A" w14:paraId="00216280" w14:textId="77777777" w:rsidTr="00495821">
        <w:trPr>
          <w:trHeight w:val="1074"/>
        </w:trPr>
        <w:tc>
          <w:tcPr>
            <w:tcW w:w="324" w:type="pct"/>
            <w:tcBorders>
              <w:top w:val="single" w:sz="4" w:space="0" w:color="auto"/>
              <w:left w:val="single" w:sz="4" w:space="0" w:color="auto"/>
              <w:bottom w:val="single" w:sz="4" w:space="0" w:color="auto"/>
              <w:right w:val="single" w:sz="4" w:space="0" w:color="auto"/>
            </w:tcBorders>
          </w:tcPr>
          <w:p w14:paraId="3C294DF7" w14:textId="0DE09A42"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16</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7A0CCFB"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Techninio personalo apmokymas</w:t>
            </w:r>
          </w:p>
        </w:tc>
        <w:tc>
          <w:tcPr>
            <w:tcW w:w="2057" w:type="pct"/>
            <w:tcBorders>
              <w:top w:val="single" w:sz="4" w:space="0" w:color="auto"/>
              <w:left w:val="single" w:sz="4" w:space="0" w:color="auto"/>
              <w:bottom w:val="single" w:sz="4" w:space="0" w:color="auto"/>
              <w:right w:val="single" w:sz="4" w:space="0" w:color="auto"/>
            </w:tcBorders>
          </w:tcPr>
          <w:p w14:paraId="0EE48145"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LSMU ligoninės Kauno klinikų Medicininės technikos tarnybos inžinierių apmokymas atlikti įrangos pogarantinę techninę priežiūrą įskaičiuotas į pasiūlymo kainą</w:t>
            </w:r>
          </w:p>
        </w:tc>
        <w:tc>
          <w:tcPr>
            <w:tcW w:w="1661" w:type="pct"/>
            <w:tcBorders>
              <w:top w:val="single" w:sz="4" w:space="0" w:color="auto"/>
              <w:left w:val="single" w:sz="4" w:space="0" w:color="auto"/>
              <w:bottom w:val="single" w:sz="4" w:space="0" w:color="auto"/>
              <w:right w:val="single" w:sz="4" w:space="0" w:color="auto"/>
            </w:tcBorders>
          </w:tcPr>
          <w:p w14:paraId="6F3FDD80" w14:textId="77777777" w:rsidR="00C80DF0" w:rsidRPr="0027010A" w:rsidRDefault="00C80DF0" w:rsidP="00C80DF0">
            <w:pPr>
              <w:spacing w:after="0" w:line="240" w:lineRule="auto"/>
              <w:rPr>
                <w:rFonts w:eastAsia="Times New Roman" w:cs="Times New Roman"/>
                <w:bCs/>
                <w:noProof w:val="0"/>
              </w:rPr>
            </w:pPr>
          </w:p>
        </w:tc>
      </w:tr>
      <w:tr w:rsidR="0027010A" w:rsidRPr="0027010A" w14:paraId="6A29B40B" w14:textId="77777777" w:rsidTr="00495821">
        <w:trPr>
          <w:trHeight w:val="794"/>
        </w:trPr>
        <w:tc>
          <w:tcPr>
            <w:tcW w:w="324" w:type="pct"/>
            <w:tcBorders>
              <w:top w:val="single" w:sz="4" w:space="0" w:color="auto"/>
              <w:left w:val="single" w:sz="4" w:space="0" w:color="auto"/>
              <w:bottom w:val="single" w:sz="4" w:space="0" w:color="auto"/>
              <w:right w:val="single" w:sz="4" w:space="0" w:color="auto"/>
            </w:tcBorders>
          </w:tcPr>
          <w:p w14:paraId="1BCC8AAA" w14:textId="75FEA40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17</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0F05E26"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Kartu su įranga pateikiama dokumentacija</w:t>
            </w:r>
          </w:p>
        </w:tc>
        <w:tc>
          <w:tcPr>
            <w:tcW w:w="2057" w:type="pct"/>
            <w:tcBorders>
              <w:top w:val="single" w:sz="4" w:space="0" w:color="auto"/>
              <w:left w:val="single" w:sz="4" w:space="0" w:color="auto"/>
              <w:bottom w:val="single" w:sz="4" w:space="0" w:color="auto"/>
              <w:right w:val="single" w:sz="4" w:space="0" w:color="auto"/>
            </w:tcBorders>
          </w:tcPr>
          <w:p w14:paraId="45EC28BD" w14:textId="77777777" w:rsidR="00C80DF0" w:rsidRPr="0027010A" w:rsidRDefault="00C80DF0" w:rsidP="006060AC">
            <w:pPr>
              <w:pStyle w:val="Sraopastraipa"/>
              <w:numPr>
                <w:ilvl w:val="0"/>
                <w:numId w:val="41"/>
              </w:numPr>
              <w:spacing w:after="0" w:line="240" w:lineRule="auto"/>
              <w:rPr>
                <w:rFonts w:cs="Times New Roman"/>
                <w:noProof w:val="0"/>
              </w:rPr>
            </w:pPr>
            <w:r w:rsidRPr="0027010A">
              <w:rPr>
                <w:rFonts w:cs="Times New Roman"/>
                <w:noProof w:val="0"/>
              </w:rPr>
              <w:t>Naudojimo instrukcija lietuvių ir anglų kalba;</w:t>
            </w:r>
          </w:p>
          <w:p w14:paraId="11AA4666" w14:textId="569FA790" w:rsidR="00C80DF0" w:rsidRPr="0027010A" w:rsidRDefault="00C80DF0" w:rsidP="006060AC">
            <w:pPr>
              <w:pStyle w:val="Sraopastraipa"/>
              <w:numPr>
                <w:ilvl w:val="0"/>
                <w:numId w:val="41"/>
              </w:numPr>
              <w:spacing w:after="0" w:line="240" w:lineRule="auto"/>
              <w:rPr>
                <w:rFonts w:cs="Times New Roman"/>
                <w:noProof w:val="0"/>
              </w:rPr>
            </w:pPr>
            <w:r w:rsidRPr="0027010A">
              <w:rPr>
                <w:rFonts w:cs="Times New Roman"/>
                <w:noProof w:val="0"/>
              </w:rPr>
              <w:t>Serviso dokumentacija lietuvių arba anglų kalba.</w:t>
            </w:r>
          </w:p>
        </w:tc>
        <w:tc>
          <w:tcPr>
            <w:tcW w:w="1661" w:type="pct"/>
            <w:tcBorders>
              <w:top w:val="single" w:sz="4" w:space="0" w:color="auto"/>
              <w:left w:val="single" w:sz="4" w:space="0" w:color="auto"/>
              <w:bottom w:val="single" w:sz="4" w:space="0" w:color="auto"/>
              <w:right w:val="single" w:sz="4" w:space="0" w:color="auto"/>
            </w:tcBorders>
          </w:tcPr>
          <w:p w14:paraId="4C5B6B21" w14:textId="77777777" w:rsidR="00C80DF0" w:rsidRPr="0027010A" w:rsidRDefault="00C80DF0" w:rsidP="00C80DF0">
            <w:pPr>
              <w:spacing w:after="0" w:line="240" w:lineRule="auto"/>
              <w:rPr>
                <w:rFonts w:eastAsia="Times New Roman" w:cs="Times New Roman"/>
                <w:bCs/>
                <w:noProof w:val="0"/>
              </w:rPr>
            </w:pPr>
          </w:p>
        </w:tc>
      </w:tr>
      <w:tr w:rsidR="00C80DF0" w:rsidRPr="0027010A" w14:paraId="37CD49F3" w14:textId="77777777" w:rsidTr="00495821">
        <w:trPr>
          <w:trHeight w:val="794"/>
        </w:trPr>
        <w:tc>
          <w:tcPr>
            <w:tcW w:w="324" w:type="pct"/>
            <w:tcBorders>
              <w:top w:val="single" w:sz="4" w:space="0" w:color="auto"/>
              <w:left w:val="single" w:sz="4" w:space="0" w:color="auto"/>
              <w:bottom w:val="single" w:sz="4" w:space="0" w:color="auto"/>
              <w:right w:val="single" w:sz="4" w:space="0" w:color="auto"/>
            </w:tcBorders>
          </w:tcPr>
          <w:p w14:paraId="5CECE8C7" w14:textId="6D65ADC0"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18</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07AB11E2" w14:textId="77777777" w:rsidR="00C80DF0" w:rsidRPr="0027010A" w:rsidRDefault="00C80DF0" w:rsidP="00C80DF0">
            <w:pPr>
              <w:rPr>
                <w:rFonts w:cs="Times New Roman"/>
                <w:noProof w:val="0"/>
              </w:rPr>
            </w:pPr>
            <w:r w:rsidRPr="0027010A">
              <w:rPr>
                <w:rFonts w:cs="Times New Roman"/>
                <w:noProof w:val="0"/>
              </w:rPr>
              <w:t>Galimybė įsigyti originalias (arba joms lygiavertes) atsargines dalis</w:t>
            </w:r>
          </w:p>
        </w:tc>
        <w:tc>
          <w:tcPr>
            <w:tcW w:w="2057" w:type="pct"/>
            <w:tcBorders>
              <w:top w:val="single" w:sz="4" w:space="0" w:color="auto"/>
              <w:left w:val="single" w:sz="4" w:space="0" w:color="auto"/>
              <w:bottom w:val="single" w:sz="4" w:space="0" w:color="auto"/>
              <w:right w:val="single" w:sz="4" w:space="0" w:color="auto"/>
            </w:tcBorders>
          </w:tcPr>
          <w:p w14:paraId="48D9BAAE" w14:textId="77777777" w:rsidR="00C80DF0" w:rsidRPr="0027010A" w:rsidRDefault="00C80DF0" w:rsidP="00C80DF0">
            <w:pPr>
              <w:shd w:val="clear" w:color="auto" w:fill="FFFFFF"/>
              <w:jc w:val="both"/>
              <w:rPr>
                <w:rFonts w:eastAsia="Times New Roman"/>
                <w:noProof w:val="0"/>
                <w:lang w:eastAsia="lt-LT"/>
              </w:rPr>
            </w:pPr>
            <w:r w:rsidRPr="0027010A">
              <w:rPr>
                <w:rFonts w:eastAsia="Times New Roman"/>
                <w:noProof w:val="0"/>
                <w:lang w:eastAsia="lt-LT"/>
              </w:rPr>
              <w:t xml:space="preserve">Tiekėjas turi užtikrinti galimybę įsigyti siūlomos prekės originalias (arba joms lygiavertes) atsargines dalis (jų tiekimą rinkai) ne trumpiau kaip 5 metus </w:t>
            </w:r>
            <w:r w:rsidRPr="0027010A">
              <w:rPr>
                <w:rFonts w:eastAsia="Times New Roman"/>
                <w:b/>
                <w:noProof w:val="0"/>
                <w:lang w:eastAsia="lt-LT"/>
              </w:rPr>
              <w:t>(</w:t>
            </w:r>
            <w:r w:rsidRPr="0027010A">
              <w:rPr>
                <w:rFonts w:eastAsia="Times New Roman"/>
                <w:b/>
                <w:i/>
                <w:iCs/>
                <w:noProof w:val="0"/>
                <w:lang w:eastAsia="lt-LT"/>
              </w:rPr>
              <w:t>prašome nurodyti konkrečią trukmę</w:t>
            </w:r>
            <w:r w:rsidRPr="0027010A">
              <w:rPr>
                <w:rFonts w:eastAsia="Times New Roman"/>
                <w:b/>
                <w:noProof w:val="0"/>
                <w:lang w:eastAsia="lt-LT"/>
              </w:rPr>
              <w:t>)</w:t>
            </w:r>
            <w:r w:rsidRPr="0027010A">
              <w:rPr>
                <w:rFonts w:eastAsia="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27010A">
              <w:rPr>
                <w:rFonts w:eastAsia="Times New Roman"/>
                <w:i/>
                <w:iCs/>
                <w:noProof w:val="0"/>
                <w:lang w:eastAsia="lt-LT"/>
              </w:rPr>
              <w:t>būtinas tiekėjo ir/arba gamintojo atitinkamas patvirtinimas</w:t>
            </w:r>
            <w:r w:rsidRPr="0027010A">
              <w:rPr>
                <w:rFonts w:eastAsia="Times New Roman"/>
                <w:noProof w:val="0"/>
                <w:lang w:eastAsia="lt-LT"/>
              </w:rPr>
              <w:t>).</w:t>
            </w:r>
          </w:p>
          <w:p w14:paraId="63DB8C29" w14:textId="77777777" w:rsidR="00C80DF0" w:rsidRPr="0027010A" w:rsidRDefault="00C80DF0" w:rsidP="00C80DF0">
            <w:pPr>
              <w:spacing w:after="0" w:line="240" w:lineRule="auto"/>
              <w:jc w:val="both"/>
              <w:rPr>
                <w:rFonts w:cs="Times New Roman"/>
                <w:noProof w:val="0"/>
              </w:rPr>
            </w:pPr>
            <w:r w:rsidRPr="0027010A">
              <w:rPr>
                <w:rFonts w:eastAsia="Times New Roman"/>
                <w:noProof w:val="0"/>
                <w:u w:val="single"/>
                <w:lang w:eastAsia="lt-LT"/>
              </w:rPr>
              <w:t>Pastaba:</w:t>
            </w:r>
            <w:r w:rsidRPr="0027010A">
              <w:rPr>
                <w:rFonts w:eastAsia="Times New Roman"/>
                <w:noProof w:val="0"/>
                <w:lang w:eastAsia="lt-LT"/>
              </w:rPr>
              <w:t xml:space="preserve"> Reikalavimas taikomas vadovaujantis </w:t>
            </w:r>
            <w:r w:rsidRPr="0027010A">
              <w:rPr>
                <w:rFonts w:eastAsia="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1" w:type="pct"/>
            <w:tcBorders>
              <w:top w:val="single" w:sz="4" w:space="0" w:color="auto"/>
              <w:left w:val="single" w:sz="4" w:space="0" w:color="auto"/>
              <w:bottom w:val="single" w:sz="4" w:space="0" w:color="auto"/>
              <w:right w:val="single" w:sz="4" w:space="0" w:color="auto"/>
            </w:tcBorders>
          </w:tcPr>
          <w:p w14:paraId="789CF0C2" w14:textId="77777777" w:rsidR="00C80DF0" w:rsidRPr="0027010A" w:rsidRDefault="00C80DF0" w:rsidP="00C80DF0">
            <w:pPr>
              <w:spacing w:after="0" w:line="240" w:lineRule="auto"/>
              <w:rPr>
                <w:rFonts w:eastAsia="Times New Roman" w:cs="Times New Roman"/>
                <w:bCs/>
                <w:noProof w:val="0"/>
              </w:rPr>
            </w:pPr>
          </w:p>
        </w:tc>
      </w:tr>
    </w:tbl>
    <w:p w14:paraId="703FAF58" w14:textId="4916AB6F" w:rsidR="00EB4D36" w:rsidRPr="0027010A" w:rsidRDefault="00EB4D36" w:rsidP="00EB4D36">
      <w:pPr>
        <w:pStyle w:val="prastasiniatinklio"/>
        <w:jc w:val="both"/>
      </w:pPr>
    </w:p>
    <w:p w14:paraId="660CD79A" w14:textId="77777777" w:rsidR="00EB4D36" w:rsidRPr="0027010A" w:rsidRDefault="00EB4D36" w:rsidP="00EB4D36">
      <w:pPr>
        <w:spacing w:after="0"/>
        <w:rPr>
          <w:rFonts w:cs="Times New Roman"/>
          <w:b/>
          <w:noProof w:val="0"/>
        </w:rPr>
      </w:pPr>
      <w:r w:rsidRPr="0027010A">
        <w:rPr>
          <w:rFonts w:cs="Times New Roman"/>
          <w:b/>
          <w:noProof w:val="0"/>
        </w:rPr>
        <w:t xml:space="preserve">Pastabos, papildomi reikalavimai: </w:t>
      </w:r>
    </w:p>
    <w:p w14:paraId="15B822DD" w14:textId="77777777" w:rsidR="00EB4D36" w:rsidRPr="0027010A" w:rsidRDefault="00EB4D36" w:rsidP="006060AC">
      <w:pPr>
        <w:numPr>
          <w:ilvl w:val="0"/>
          <w:numId w:val="13"/>
        </w:numPr>
        <w:spacing w:after="0" w:line="240" w:lineRule="auto"/>
        <w:jc w:val="both"/>
        <w:rPr>
          <w:rFonts w:eastAsia="Times New Roman" w:cs="Times New Roman"/>
          <w:bCs/>
          <w:noProof w:val="0"/>
        </w:rPr>
      </w:pPr>
      <w:r w:rsidRPr="0027010A">
        <w:rPr>
          <w:rFonts w:eastAsia="Times New Roman" w:cs="Times New Roman"/>
          <w:bCs/>
          <w:noProof w:val="0"/>
        </w:rPr>
        <w:t>Viešojo pirkimo komisijai pareikalavus, techninių parametrų atitikimo įvertinimui, turi būti pateikti siūlomų prekių pavyzdžiai.</w:t>
      </w:r>
    </w:p>
    <w:p w14:paraId="541E2BAF" w14:textId="77777777" w:rsidR="00EB4D36" w:rsidRPr="0027010A" w:rsidRDefault="00EB4D36" w:rsidP="006060AC">
      <w:pPr>
        <w:pStyle w:val="Sraopastraipa"/>
        <w:numPr>
          <w:ilvl w:val="0"/>
          <w:numId w:val="13"/>
        </w:numPr>
        <w:spacing w:after="0" w:line="240" w:lineRule="auto"/>
        <w:jc w:val="both"/>
        <w:rPr>
          <w:rFonts w:cs="Times New Roman"/>
          <w:noProof w:val="0"/>
        </w:rPr>
      </w:pPr>
      <w:r w:rsidRPr="0027010A">
        <w:rPr>
          <w:rFonts w:eastAsia="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D347D90" w14:textId="54563197" w:rsidR="004723B8" w:rsidRPr="0027010A" w:rsidRDefault="004723B8" w:rsidP="004723B8">
      <w:pPr>
        <w:pStyle w:val="prastasiniatinklio"/>
      </w:pPr>
    </w:p>
    <w:p w14:paraId="09B95124" w14:textId="70598503" w:rsidR="00537207" w:rsidRPr="0027010A" w:rsidRDefault="00537207" w:rsidP="004723B8">
      <w:pPr>
        <w:pStyle w:val="prastasiniatinklio"/>
      </w:pPr>
    </w:p>
    <w:p w14:paraId="0861F46D" w14:textId="77777777" w:rsidR="00537207" w:rsidRPr="0027010A" w:rsidRDefault="00537207" w:rsidP="004723B8">
      <w:pPr>
        <w:pStyle w:val="prastasiniatinklio"/>
      </w:pPr>
      <w:bookmarkStart w:id="0" w:name="_GoBack"/>
      <w:bookmarkEnd w:id="0"/>
    </w:p>
    <w:sectPr w:rsidR="00537207" w:rsidRPr="0027010A"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8947" w14:textId="77777777" w:rsidR="0064480F" w:rsidRDefault="0064480F" w:rsidP="00635A72">
      <w:pPr>
        <w:spacing w:after="0" w:line="240" w:lineRule="auto"/>
      </w:pPr>
      <w:r>
        <w:separator/>
      </w:r>
    </w:p>
  </w:endnote>
  <w:endnote w:type="continuationSeparator" w:id="0">
    <w:p w14:paraId="6AD52555" w14:textId="77777777" w:rsidR="0064480F" w:rsidRDefault="0064480F"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E001A4" w:rsidRDefault="00E001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1474644" w:rsidR="00E001A4" w:rsidRDefault="00E001A4" w:rsidP="00635A72">
        <w:pPr>
          <w:pStyle w:val="Porat"/>
          <w:jc w:val="right"/>
        </w:pPr>
        <w:r>
          <w:fldChar w:fldCharType="begin"/>
        </w:r>
        <w:r>
          <w:instrText>PAGE   \* MERGEFORMAT</w:instrText>
        </w:r>
        <w:r>
          <w:fldChar w:fldCharType="separate"/>
        </w:r>
        <w:r w:rsidR="00AC24C3">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E001A4" w:rsidRDefault="00E001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01AB" w14:textId="77777777" w:rsidR="0064480F" w:rsidRDefault="0064480F" w:rsidP="00635A72">
      <w:pPr>
        <w:spacing w:after="0" w:line="240" w:lineRule="auto"/>
      </w:pPr>
      <w:r>
        <w:separator/>
      </w:r>
    </w:p>
  </w:footnote>
  <w:footnote w:type="continuationSeparator" w:id="0">
    <w:p w14:paraId="467C4EEC" w14:textId="77777777" w:rsidR="0064480F" w:rsidRDefault="0064480F"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E001A4" w:rsidRDefault="00E001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E001A4" w:rsidRDefault="00E001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E001A4" w:rsidRDefault="00E001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AD2"/>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81D51"/>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E13266"/>
    <w:multiLevelType w:val="hybridMultilevel"/>
    <w:tmpl w:val="BB3214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477B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1F5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D18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0431A4"/>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8B39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10B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D64B8"/>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D796948"/>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6E388B"/>
    <w:multiLevelType w:val="hybridMultilevel"/>
    <w:tmpl w:val="BB3214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18A561E"/>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53B702B"/>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5666BEB"/>
    <w:multiLevelType w:val="hybridMultilevel"/>
    <w:tmpl w:val="D7F0C7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6AE209B"/>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23F60C1"/>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A908FA"/>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90626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B6361A"/>
    <w:multiLevelType w:val="hybridMultilevel"/>
    <w:tmpl w:val="D7F0C7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355CD7"/>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087685E"/>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4347482"/>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6DE2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0E57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3826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5344C3"/>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9DE02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941F81"/>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1"/>
  </w:num>
  <w:num w:numId="2">
    <w:abstractNumId w:val="42"/>
  </w:num>
  <w:num w:numId="3">
    <w:abstractNumId w:val="36"/>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38"/>
  </w:num>
  <w:num w:numId="8">
    <w:abstractNumId w:val="18"/>
  </w:num>
  <w:num w:numId="9">
    <w:abstractNumId w:val="27"/>
  </w:num>
  <w:num w:numId="10">
    <w:abstractNumId w:val="44"/>
  </w:num>
  <w:num w:numId="11">
    <w:abstractNumId w:val="32"/>
  </w:num>
  <w:num w:numId="12">
    <w:abstractNumId w:val="25"/>
  </w:num>
  <w:num w:numId="13">
    <w:abstractNumId w:val="15"/>
  </w:num>
  <w:num w:numId="14">
    <w:abstractNumId w:val="26"/>
  </w:num>
  <w:num w:numId="15">
    <w:abstractNumId w:val="10"/>
  </w:num>
  <w:num w:numId="16">
    <w:abstractNumId w:val="14"/>
  </w:num>
  <w:num w:numId="17">
    <w:abstractNumId w:val="9"/>
  </w:num>
  <w:num w:numId="18">
    <w:abstractNumId w:val="22"/>
  </w:num>
  <w:num w:numId="19">
    <w:abstractNumId w:val="20"/>
  </w:num>
  <w:num w:numId="20">
    <w:abstractNumId w:val="1"/>
  </w:num>
  <w:num w:numId="21">
    <w:abstractNumId w:val="40"/>
  </w:num>
  <w:num w:numId="22">
    <w:abstractNumId w:val="3"/>
  </w:num>
  <w:num w:numId="23">
    <w:abstractNumId w:val="34"/>
  </w:num>
  <w:num w:numId="24">
    <w:abstractNumId w:val="43"/>
  </w:num>
  <w:num w:numId="25">
    <w:abstractNumId w:val="6"/>
  </w:num>
  <w:num w:numId="26">
    <w:abstractNumId w:val="17"/>
  </w:num>
  <w:num w:numId="27">
    <w:abstractNumId w:val="39"/>
  </w:num>
  <w:num w:numId="28">
    <w:abstractNumId w:val="12"/>
  </w:num>
  <w:num w:numId="29">
    <w:abstractNumId w:val="11"/>
  </w:num>
  <w:num w:numId="30">
    <w:abstractNumId w:val="30"/>
  </w:num>
  <w:num w:numId="31">
    <w:abstractNumId w:val="4"/>
  </w:num>
  <w:num w:numId="32">
    <w:abstractNumId w:val="33"/>
  </w:num>
  <w:num w:numId="33">
    <w:abstractNumId w:val="45"/>
  </w:num>
  <w:num w:numId="34">
    <w:abstractNumId w:val="7"/>
  </w:num>
  <w:num w:numId="35">
    <w:abstractNumId w:val="0"/>
  </w:num>
  <w:num w:numId="36">
    <w:abstractNumId w:val="13"/>
  </w:num>
  <w:num w:numId="37">
    <w:abstractNumId w:val="23"/>
  </w:num>
  <w:num w:numId="38">
    <w:abstractNumId w:val="37"/>
  </w:num>
  <w:num w:numId="39">
    <w:abstractNumId w:val="5"/>
  </w:num>
  <w:num w:numId="40">
    <w:abstractNumId w:val="8"/>
  </w:num>
  <w:num w:numId="41">
    <w:abstractNumId w:val="16"/>
  </w:num>
  <w:num w:numId="42">
    <w:abstractNumId w:val="28"/>
  </w:num>
  <w:num w:numId="43">
    <w:abstractNumId w:val="19"/>
  </w:num>
  <w:num w:numId="44">
    <w:abstractNumId w:val="2"/>
  </w:num>
  <w:num w:numId="45">
    <w:abstractNumId w:val="24"/>
  </w:num>
  <w:num w:numId="46">
    <w:abstractNumId w:val="35"/>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07AB"/>
    <w:rsid w:val="00025804"/>
    <w:rsid w:val="00047AB3"/>
    <w:rsid w:val="0005773E"/>
    <w:rsid w:val="000601D4"/>
    <w:rsid w:val="00063022"/>
    <w:rsid w:val="0006729A"/>
    <w:rsid w:val="00071330"/>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101A34"/>
    <w:rsid w:val="00107313"/>
    <w:rsid w:val="001201A0"/>
    <w:rsid w:val="001230A8"/>
    <w:rsid w:val="001236AD"/>
    <w:rsid w:val="00124462"/>
    <w:rsid w:val="00140C58"/>
    <w:rsid w:val="001752D4"/>
    <w:rsid w:val="00186370"/>
    <w:rsid w:val="00193B43"/>
    <w:rsid w:val="001A7258"/>
    <w:rsid w:val="001B0D04"/>
    <w:rsid w:val="001C5ACA"/>
    <w:rsid w:val="001D4BAB"/>
    <w:rsid w:val="001D5D0C"/>
    <w:rsid w:val="001E2A8E"/>
    <w:rsid w:val="001F124A"/>
    <w:rsid w:val="001F3F39"/>
    <w:rsid w:val="001F684D"/>
    <w:rsid w:val="002173D2"/>
    <w:rsid w:val="00221C8B"/>
    <w:rsid w:val="002231D0"/>
    <w:rsid w:val="0022503C"/>
    <w:rsid w:val="00226E50"/>
    <w:rsid w:val="00227A55"/>
    <w:rsid w:val="002324C8"/>
    <w:rsid w:val="0026700C"/>
    <w:rsid w:val="0027010A"/>
    <w:rsid w:val="00276BC7"/>
    <w:rsid w:val="0027791E"/>
    <w:rsid w:val="0028346D"/>
    <w:rsid w:val="002A6C45"/>
    <w:rsid w:val="002B0731"/>
    <w:rsid w:val="002B4400"/>
    <w:rsid w:val="002B654A"/>
    <w:rsid w:val="002C6024"/>
    <w:rsid w:val="002D0C22"/>
    <w:rsid w:val="002D22B8"/>
    <w:rsid w:val="002D43D5"/>
    <w:rsid w:val="002D47CA"/>
    <w:rsid w:val="002E78EC"/>
    <w:rsid w:val="002F6B0A"/>
    <w:rsid w:val="002F7DF7"/>
    <w:rsid w:val="00303753"/>
    <w:rsid w:val="00303B8A"/>
    <w:rsid w:val="00304DFE"/>
    <w:rsid w:val="003058ED"/>
    <w:rsid w:val="00306986"/>
    <w:rsid w:val="00311259"/>
    <w:rsid w:val="00311BAF"/>
    <w:rsid w:val="00313DA2"/>
    <w:rsid w:val="00320EBC"/>
    <w:rsid w:val="003272E2"/>
    <w:rsid w:val="0033199E"/>
    <w:rsid w:val="00335D20"/>
    <w:rsid w:val="0036046F"/>
    <w:rsid w:val="00360577"/>
    <w:rsid w:val="0036127C"/>
    <w:rsid w:val="00366D90"/>
    <w:rsid w:val="00370BBC"/>
    <w:rsid w:val="003858F9"/>
    <w:rsid w:val="00385B87"/>
    <w:rsid w:val="003948A4"/>
    <w:rsid w:val="003B0AC4"/>
    <w:rsid w:val="003D2D00"/>
    <w:rsid w:val="003D6819"/>
    <w:rsid w:val="003F042E"/>
    <w:rsid w:val="003F0790"/>
    <w:rsid w:val="003F1454"/>
    <w:rsid w:val="003F4830"/>
    <w:rsid w:val="003F5EC4"/>
    <w:rsid w:val="00402BD6"/>
    <w:rsid w:val="00435011"/>
    <w:rsid w:val="004353BD"/>
    <w:rsid w:val="00446510"/>
    <w:rsid w:val="004535C1"/>
    <w:rsid w:val="00454F4A"/>
    <w:rsid w:val="00457D91"/>
    <w:rsid w:val="004701B3"/>
    <w:rsid w:val="00470538"/>
    <w:rsid w:val="004723B8"/>
    <w:rsid w:val="00472FD8"/>
    <w:rsid w:val="00477873"/>
    <w:rsid w:val="004933B9"/>
    <w:rsid w:val="00493A2D"/>
    <w:rsid w:val="00495821"/>
    <w:rsid w:val="004978F0"/>
    <w:rsid w:val="004A03FA"/>
    <w:rsid w:val="004C0E67"/>
    <w:rsid w:val="004C49AD"/>
    <w:rsid w:val="004D6138"/>
    <w:rsid w:val="004E4B74"/>
    <w:rsid w:val="004E5796"/>
    <w:rsid w:val="004F505E"/>
    <w:rsid w:val="004F6D2D"/>
    <w:rsid w:val="00510755"/>
    <w:rsid w:val="00520DF0"/>
    <w:rsid w:val="005227DF"/>
    <w:rsid w:val="00532D86"/>
    <w:rsid w:val="00534DC3"/>
    <w:rsid w:val="00537207"/>
    <w:rsid w:val="005517C9"/>
    <w:rsid w:val="00551AAA"/>
    <w:rsid w:val="005541F8"/>
    <w:rsid w:val="00555AA3"/>
    <w:rsid w:val="00557410"/>
    <w:rsid w:val="00557AF7"/>
    <w:rsid w:val="005621B0"/>
    <w:rsid w:val="0056264B"/>
    <w:rsid w:val="0058428E"/>
    <w:rsid w:val="00584944"/>
    <w:rsid w:val="005914A9"/>
    <w:rsid w:val="00596666"/>
    <w:rsid w:val="005A01FF"/>
    <w:rsid w:val="005A399E"/>
    <w:rsid w:val="005A442C"/>
    <w:rsid w:val="005B3C80"/>
    <w:rsid w:val="005B4125"/>
    <w:rsid w:val="005C3A2B"/>
    <w:rsid w:val="005D17B1"/>
    <w:rsid w:val="005D27C1"/>
    <w:rsid w:val="005D3450"/>
    <w:rsid w:val="005E6769"/>
    <w:rsid w:val="005E750B"/>
    <w:rsid w:val="005F3AEE"/>
    <w:rsid w:val="005F7138"/>
    <w:rsid w:val="006060AC"/>
    <w:rsid w:val="00615556"/>
    <w:rsid w:val="006265A8"/>
    <w:rsid w:val="00627F5A"/>
    <w:rsid w:val="00631D6A"/>
    <w:rsid w:val="00632E1D"/>
    <w:rsid w:val="00635245"/>
    <w:rsid w:val="00635A72"/>
    <w:rsid w:val="00640F84"/>
    <w:rsid w:val="00642D3D"/>
    <w:rsid w:val="00643D84"/>
    <w:rsid w:val="0064480F"/>
    <w:rsid w:val="006531CC"/>
    <w:rsid w:val="0065604E"/>
    <w:rsid w:val="006561CD"/>
    <w:rsid w:val="006578B4"/>
    <w:rsid w:val="00663735"/>
    <w:rsid w:val="006700C2"/>
    <w:rsid w:val="006720C9"/>
    <w:rsid w:val="00680EB6"/>
    <w:rsid w:val="00682061"/>
    <w:rsid w:val="006908BB"/>
    <w:rsid w:val="00691150"/>
    <w:rsid w:val="006A1666"/>
    <w:rsid w:val="006D0356"/>
    <w:rsid w:val="006F0418"/>
    <w:rsid w:val="0070092B"/>
    <w:rsid w:val="00705A07"/>
    <w:rsid w:val="007158DB"/>
    <w:rsid w:val="00736E23"/>
    <w:rsid w:val="00741DF6"/>
    <w:rsid w:val="00741EF2"/>
    <w:rsid w:val="007426AA"/>
    <w:rsid w:val="00742779"/>
    <w:rsid w:val="00747D71"/>
    <w:rsid w:val="0075751A"/>
    <w:rsid w:val="007604C8"/>
    <w:rsid w:val="00762ABF"/>
    <w:rsid w:val="00765250"/>
    <w:rsid w:val="00765742"/>
    <w:rsid w:val="00770F18"/>
    <w:rsid w:val="00771830"/>
    <w:rsid w:val="0077389A"/>
    <w:rsid w:val="00776F74"/>
    <w:rsid w:val="00791E1E"/>
    <w:rsid w:val="0079479E"/>
    <w:rsid w:val="007A1F5E"/>
    <w:rsid w:val="007A283F"/>
    <w:rsid w:val="007A2E24"/>
    <w:rsid w:val="007A5A11"/>
    <w:rsid w:val="007A6AD0"/>
    <w:rsid w:val="007C1995"/>
    <w:rsid w:val="007D1B3B"/>
    <w:rsid w:val="007D4812"/>
    <w:rsid w:val="007D4AE2"/>
    <w:rsid w:val="007E2A55"/>
    <w:rsid w:val="007F1563"/>
    <w:rsid w:val="007F1C38"/>
    <w:rsid w:val="008030D4"/>
    <w:rsid w:val="00806B86"/>
    <w:rsid w:val="00824967"/>
    <w:rsid w:val="00831AD8"/>
    <w:rsid w:val="008402D6"/>
    <w:rsid w:val="00843EEC"/>
    <w:rsid w:val="0084722A"/>
    <w:rsid w:val="00852324"/>
    <w:rsid w:val="00862421"/>
    <w:rsid w:val="00867606"/>
    <w:rsid w:val="00870806"/>
    <w:rsid w:val="00873C5A"/>
    <w:rsid w:val="00886F8E"/>
    <w:rsid w:val="0089018F"/>
    <w:rsid w:val="00892611"/>
    <w:rsid w:val="008B1873"/>
    <w:rsid w:val="008C1498"/>
    <w:rsid w:val="008C16DC"/>
    <w:rsid w:val="008C64B4"/>
    <w:rsid w:val="008C6660"/>
    <w:rsid w:val="008D7C97"/>
    <w:rsid w:val="008F2316"/>
    <w:rsid w:val="008F5D28"/>
    <w:rsid w:val="008F7A19"/>
    <w:rsid w:val="00900986"/>
    <w:rsid w:val="00911FAB"/>
    <w:rsid w:val="00924441"/>
    <w:rsid w:val="00927772"/>
    <w:rsid w:val="00930737"/>
    <w:rsid w:val="009334BA"/>
    <w:rsid w:val="009376B0"/>
    <w:rsid w:val="009435AE"/>
    <w:rsid w:val="009438D2"/>
    <w:rsid w:val="0094483D"/>
    <w:rsid w:val="00950407"/>
    <w:rsid w:val="0095083B"/>
    <w:rsid w:val="0096021C"/>
    <w:rsid w:val="00963151"/>
    <w:rsid w:val="00963990"/>
    <w:rsid w:val="0096497D"/>
    <w:rsid w:val="009653EA"/>
    <w:rsid w:val="0096607C"/>
    <w:rsid w:val="009750A3"/>
    <w:rsid w:val="0097757B"/>
    <w:rsid w:val="009846B4"/>
    <w:rsid w:val="00994B34"/>
    <w:rsid w:val="009A71F2"/>
    <w:rsid w:val="009A71FD"/>
    <w:rsid w:val="009A7722"/>
    <w:rsid w:val="009B1CD1"/>
    <w:rsid w:val="009C0F8E"/>
    <w:rsid w:val="009D569F"/>
    <w:rsid w:val="009D7E84"/>
    <w:rsid w:val="009E150F"/>
    <w:rsid w:val="009E407E"/>
    <w:rsid w:val="009E617D"/>
    <w:rsid w:val="009E7705"/>
    <w:rsid w:val="009F41CF"/>
    <w:rsid w:val="00A01AE6"/>
    <w:rsid w:val="00A12431"/>
    <w:rsid w:val="00A13A2C"/>
    <w:rsid w:val="00A31DF2"/>
    <w:rsid w:val="00A35FC8"/>
    <w:rsid w:val="00A37339"/>
    <w:rsid w:val="00A47E22"/>
    <w:rsid w:val="00A63CBB"/>
    <w:rsid w:val="00A65536"/>
    <w:rsid w:val="00A73405"/>
    <w:rsid w:val="00A77AED"/>
    <w:rsid w:val="00A77ED5"/>
    <w:rsid w:val="00A80A2A"/>
    <w:rsid w:val="00A97D98"/>
    <w:rsid w:val="00AA423A"/>
    <w:rsid w:val="00AA488E"/>
    <w:rsid w:val="00AA71EB"/>
    <w:rsid w:val="00AB24A1"/>
    <w:rsid w:val="00AC24C3"/>
    <w:rsid w:val="00AC6585"/>
    <w:rsid w:val="00AE234F"/>
    <w:rsid w:val="00AE2A6C"/>
    <w:rsid w:val="00AE432B"/>
    <w:rsid w:val="00B03751"/>
    <w:rsid w:val="00B07AEB"/>
    <w:rsid w:val="00B21DD6"/>
    <w:rsid w:val="00B22638"/>
    <w:rsid w:val="00B352AE"/>
    <w:rsid w:val="00B42EF5"/>
    <w:rsid w:val="00B439F3"/>
    <w:rsid w:val="00B524CD"/>
    <w:rsid w:val="00B5735B"/>
    <w:rsid w:val="00B62D07"/>
    <w:rsid w:val="00B71C21"/>
    <w:rsid w:val="00B730CE"/>
    <w:rsid w:val="00B74D03"/>
    <w:rsid w:val="00B86E92"/>
    <w:rsid w:val="00B918E2"/>
    <w:rsid w:val="00B954C5"/>
    <w:rsid w:val="00BA6065"/>
    <w:rsid w:val="00BC2E7D"/>
    <w:rsid w:val="00BC5F51"/>
    <w:rsid w:val="00BD51B8"/>
    <w:rsid w:val="00BD654C"/>
    <w:rsid w:val="00BD7D22"/>
    <w:rsid w:val="00BE2312"/>
    <w:rsid w:val="00BE650C"/>
    <w:rsid w:val="00BF077D"/>
    <w:rsid w:val="00BF320B"/>
    <w:rsid w:val="00BF43CF"/>
    <w:rsid w:val="00C02E5D"/>
    <w:rsid w:val="00C03433"/>
    <w:rsid w:val="00C146A5"/>
    <w:rsid w:val="00C21319"/>
    <w:rsid w:val="00C21802"/>
    <w:rsid w:val="00C2785C"/>
    <w:rsid w:val="00C30EB0"/>
    <w:rsid w:val="00C3261F"/>
    <w:rsid w:val="00C3738F"/>
    <w:rsid w:val="00C60F8B"/>
    <w:rsid w:val="00C65822"/>
    <w:rsid w:val="00C76AD6"/>
    <w:rsid w:val="00C80AF5"/>
    <w:rsid w:val="00C80DF0"/>
    <w:rsid w:val="00C87713"/>
    <w:rsid w:val="00C975D4"/>
    <w:rsid w:val="00CA638F"/>
    <w:rsid w:val="00CD1917"/>
    <w:rsid w:val="00CD19EA"/>
    <w:rsid w:val="00CD3609"/>
    <w:rsid w:val="00CD4BD8"/>
    <w:rsid w:val="00CD7DE5"/>
    <w:rsid w:val="00D02BB6"/>
    <w:rsid w:val="00D02C80"/>
    <w:rsid w:val="00D06306"/>
    <w:rsid w:val="00D1454C"/>
    <w:rsid w:val="00D1710B"/>
    <w:rsid w:val="00D20E32"/>
    <w:rsid w:val="00D23452"/>
    <w:rsid w:val="00D25D8C"/>
    <w:rsid w:val="00D32F82"/>
    <w:rsid w:val="00D416BF"/>
    <w:rsid w:val="00D42C76"/>
    <w:rsid w:val="00D457E8"/>
    <w:rsid w:val="00D47371"/>
    <w:rsid w:val="00D52E5A"/>
    <w:rsid w:val="00D56C67"/>
    <w:rsid w:val="00D649B4"/>
    <w:rsid w:val="00D64B84"/>
    <w:rsid w:val="00D701F7"/>
    <w:rsid w:val="00D74367"/>
    <w:rsid w:val="00D749C5"/>
    <w:rsid w:val="00D77378"/>
    <w:rsid w:val="00D81719"/>
    <w:rsid w:val="00D822C5"/>
    <w:rsid w:val="00D93219"/>
    <w:rsid w:val="00D97D5E"/>
    <w:rsid w:val="00DA084D"/>
    <w:rsid w:val="00DA20FA"/>
    <w:rsid w:val="00DA57AD"/>
    <w:rsid w:val="00DB0E83"/>
    <w:rsid w:val="00DB294A"/>
    <w:rsid w:val="00DB622E"/>
    <w:rsid w:val="00DB6834"/>
    <w:rsid w:val="00DC5619"/>
    <w:rsid w:val="00DC7B61"/>
    <w:rsid w:val="00DD1FB6"/>
    <w:rsid w:val="00DD2070"/>
    <w:rsid w:val="00DE1E2E"/>
    <w:rsid w:val="00DE21AB"/>
    <w:rsid w:val="00DE70A9"/>
    <w:rsid w:val="00DF194A"/>
    <w:rsid w:val="00DF2419"/>
    <w:rsid w:val="00DF32A5"/>
    <w:rsid w:val="00DF76A8"/>
    <w:rsid w:val="00E001A4"/>
    <w:rsid w:val="00E12570"/>
    <w:rsid w:val="00E1341A"/>
    <w:rsid w:val="00E134ED"/>
    <w:rsid w:val="00E355E0"/>
    <w:rsid w:val="00E577A5"/>
    <w:rsid w:val="00E64D88"/>
    <w:rsid w:val="00E8117B"/>
    <w:rsid w:val="00E8644E"/>
    <w:rsid w:val="00E87673"/>
    <w:rsid w:val="00E910E5"/>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259D"/>
    <w:rsid w:val="00EF60C1"/>
    <w:rsid w:val="00F0044E"/>
    <w:rsid w:val="00F0300B"/>
    <w:rsid w:val="00F07F2E"/>
    <w:rsid w:val="00F10BB3"/>
    <w:rsid w:val="00F11C68"/>
    <w:rsid w:val="00F15465"/>
    <w:rsid w:val="00F3324B"/>
    <w:rsid w:val="00F405B0"/>
    <w:rsid w:val="00F41F67"/>
    <w:rsid w:val="00F45C67"/>
    <w:rsid w:val="00F46FDE"/>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8A97-E7CE-4882-B4BA-04AEE14DC83C}">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7641B4A-A436-4A6F-B7B3-8DC30114E379}">
  <ds:schemaRefs>
    <ds:schemaRef ds:uri="http://schemas.microsoft.com/sharepoint/v3/contenttype/forms"/>
  </ds:schemaRefs>
</ds:datastoreItem>
</file>

<file path=customXml/itemProps3.xml><?xml version="1.0" encoding="utf-8"?>
<ds:datastoreItem xmlns:ds="http://schemas.openxmlformats.org/officeDocument/2006/customXml" ds:itemID="{0285703E-7CA9-46EB-B5DF-EC6F4A2FD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10871</Words>
  <Characters>6197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2025-05-22T05:58:00Z</cp:lastPrinted>
  <dcterms:created xsi:type="dcterms:W3CDTF">2025-05-29T17:51:00Z</dcterms:created>
  <dcterms:modified xsi:type="dcterms:W3CDTF">2025-05-29T17:51:00Z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