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7F24" w14:textId="77777777" w:rsidR="00642F17" w:rsidRPr="00D6588B" w:rsidRDefault="00642F17" w:rsidP="00642F17">
      <w:pPr>
        <w:spacing w:line="240" w:lineRule="auto"/>
        <w:jc w:val="center"/>
        <w:rPr>
          <w:rFonts w:ascii="Times New Roman" w:hAnsi="Times New Roman" w:cs="Times New Roman"/>
          <w:sz w:val="28"/>
          <w:szCs w:val="28"/>
        </w:rPr>
      </w:pPr>
      <w:r w:rsidRPr="00D6588B">
        <w:rPr>
          <w:rFonts w:ascii="Times New Roman" w:hAnsi="Times New Roman" w:cs="Times New Roman"/>
          <w:sz w:val="28"/>
          <w:szCs w:val="28"/>
        </w:rPr>
        <w:t>TECHNINĖ SPECIFIKACIJA</w:t>
      </w:r>
    </w:p>
    <w:p w14:paraId="4E1359EE" w14:textId="77777777" w:rsidR="00DC0E25" w:rsidRPr="00DC0E25" w:rsidRDefault="00DC0E25" w:rsidP="00DC0E25">
      <w:pPr>
        <w:spacing w:line="240" w:lineRule="auto"/>
        <w:ind w:firstLine="0"/>
        <w:jc w:val="center"/>
        <w:rPr>
          <w:rFonts w:ascii="Times New Roman" w:eastAsia="Calibri" w:hAnsi="Times New Roman" w:cs="Times New Roman"/>
          <w:b/>
          <w:sz w:val="24"/>
          <w:szCs w:val="24"/>
          <w:lang w:eastAsia="en-US"/>
        </w:rPr>
      </w:pPr>
      <w:r w:rsidRPr="00DC0E25">
        <w:rPr>
          <w:rFonts w:ascii="Times New Roman" w:eastAsia="Calibri" w:hAnsi="Times New Roman" w:cs="Times New Roman"/>
          <w:b/>
          <w:sz w:val="24"/>
          <w:szCs w:val="24"/>
          <w:lang w:eastAsia="en-US"/>
        </w:rPr>
        <w:t xml:space="preserve">GEOFIZIKINĖ PAVIRŠINIO ŽEMĖS SLUOKSNIO ANALIZĖS SISTEMA </w:t>
      </w:r>
    </w:p>
    <w:p w14:paraId="75F96549" w14:textId="77777777" w:rsidR="00642F17" w:rsidRDefault="00642F17" w:rsidP="00642F17">
      <w:pPr>
        <w:tabs>
          <w:tab w:val="left" w:pos="810"/>
          <w:tab w:val="left" w:pos="990"/>
        </w:tabs>
        <w:spacing w:line="240" w:lineRule="auto"/>
        <w:rPr>
          <w:rFonts w:ascii="Times New Roman" w:eastAsia="Calibri" w:hAnsi="Times New Roman" w:cs="Times New Roman"/>
          <w:color w:val="7030A0"/>
        </w:rPr>
      </w:pPr>
    </w:p>
    <w:p w14:paraId="6BE15A3A" w14:textId="77777777" w:rsidR="00D6662C" w:rsidRPr="001A1C73" w:rsidRDefault="00D6662C" w:rsidP="00D6662C">
      <w:pPr>
        <w:suppressAutoHyphens/>
        <w:spacing w:line="240" w:lineRule="auto"/>
        <w:ind w:firstLine="0"/>
        <w:contextualSpacing/>
        <w:rPr>
          <w:rFonts w:ascii="Times New Roman" w:eastAsia="Times New Roman" w:hAnsi="Times New Roman" w:cs="Times New Roman"/>
          <w:b/>
          <w:sz w:val="24"/>
          <w:szCs w:val="24"/>
          <w:lang w:eastAsia="en-US" w:bidi="he-IL"/>
        </w:rPr>
      </w:pPr>
      <w:r w:rsidRPr="001A1C73">
        <w:rPr>
          <w:rFonts w:ascii="Times New Roman" w:eastAsia="Times New Roman" w:hAnsi="Times New Roman" w:cs="Times New Roman"/>
          <w:b/>
          <w:sz w:val="24"/>
          <w:szCs w:val="24"/>
          <w:lang w:eastAsia="en-US" w:bidi="he-IL"/>
        </w:rPr>
        <w:t>Bendrieji reikalavimai</w:t>
      </w:r>
    </w:p>
    <w:p w14:paraId="3F4F4467" w14:textId="77777777" w:rsidR="00D6662C" w:rsidRPr="001A1C73" w:rsidRDefault="00D6662C" w:rsidP="00D6662C">
      <w:pPr>
        <w:suppressAutoHyphens/>
        <w:spacing w:line="240" w:lineRule="auto"/>
        <w:ind w:left="720" w:firstLine="0"/>
        <w:contextualSpacing/>
        <w:rPr>
          <w:rFonts w:ascii="Times New Roman" w:eastAsia="Times New Roman" w:hAnsi="Times New Roman" w:cs="Times New Roman"/>
          <w:sz w:val="24"/>
          <w:szCs w:val="24"/>
          <w:lang w:eastAsia="en-US" w:bidi="he-IL"/>
        </w:rPr>
      </w:pPr>
    </w:p>
    <w:p w14:paraId="5EFFFB75" w14:textId="77777777" w:rsidR="00D6662C" w:rsidRPr="001A1C73" w:rsidRDefault="00D6662C" w:rsidP="00D6662C">
      <w:pPr>
        <w:pStyle w:val="Sraopastraipa"/>
        <w:numPr>
          <w:ilvl w:val="0"/>
          <w:numId w:val="2"/>
        </w:numPr>
        <w:jc w:val="both"/>
        <w:rPr>
          <w:rFonts w:eastAsia="Times New Roman" w:cs="Times New Roman"/>
          <w:kern w:val="0"/>
          <w:lang w:eastAsia="lt-LT"/>
          <w14:ligatures w14:val="none"/>
        </w:rPr>
      </w:pPr>
      <w:r w:rsidRPr="001A1C73">
        <w:rPr>
          <w:rFonts w:eastAsia="Times New Roman" w:cs="Times New Roman"/>
          <w:kern w:val="0"/>
          <w:lang w:eastAsia="lt-LT"/>
          <w14:ligatures w14:val="none"/>
        </w:rPr>
        <w:t xml:space="preserve">Pirkimo objektas – </w:t>
      </w:r>
      <w:proofErr w:type="spellStart"/>
      <w:r w:rsidRPr="001A1C73">
        <w:rPr>
          <w:rFonts w:eastAsia="Times New Roman" w:cs="Times New Roman"/>
          <w:kern w:val="0"/>
          <w:lang w:eastAsia="lt-LT"/>
          <w14:ligatures w14:val="none"/>
        </w:rPr>
        <w:t>geofizikinė</w:t>
      </w:r>
      <w:proofErr w:type="spellEnd"/>
      <w:r w:rsidRPr="001A1C73">
        <w:rPr>
          <w:rFonts w:eastAsia="Times New Roman" w:cs="Times New Roman"/>
          <w:kern w:val="0"/>
          <w:lang w:eastAsia="lt-LT"/>
          <w14:ligatures w14:val="none"/>
        </w:rPr>
        <w:t xml:space="preserve"> paviršinio žemės sluoksnio analizės sistema, 1 komplektas.</w:t>
      </w:r>
    </w:p>
    <w:p w14:paraId="1D5EA1C1"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 xml:space="preserve">Visi šioje techninėje specifikacijoje aprašomi komponentai turi būti </w:t>
      </w:r>
      <w:r w:rsidRPr="00CA2738">
        <w:rPr>
          <w:rFonts w:ascii="Times New Roman" w:eastAsia="Times New Roman" w:hAnsi="Times New Roman" w:cs="Times New Roman"/>
          <w:sz w:val="24"/>
          <w:szCs w:val="24"/>
        </w:rPr>
        <w:t>tinkami aplinkai,</w:t>
      </w:r>
      <w:r w:rsidRPr="001A1C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1A1C73">
        <w:rPr>
          <w:rFonts w:ascii="Times New Roman" w:eastAsia="Calibri" w:hAnsi="Times New Roman" w:cs="Times New Roman"/>
          <w:sz w:val="24"/>
          <w:szCs w:val="24"/>
          <w:lang w:eastAsia="en-US"/>
        </w:rPr>
        <w:t>temperatūra, nuo -20 °C iki  +50 °C</w:t>
      </w:r>
      <w:r>
        <w:rPr>
          <w:rFonts w:ascii="Times New Roman" w:eastAsia="Calibri" w:hAnsi="Times New Roman" w:cs="Times New Roman"/>
          <w:sz w:val="24"/>
          <w:szCs w:val="24"/>
          <w:lang w:eastAsia="en-US"/>
        </w:rPr>
        <w:t>)</w:t>
      </w:r>
      <w:r w:rsidRPr="001A1C73">
        <w:rPr>
          <w:rFonts w:ascii="Times New Roman" w:eastAsia="Times New Roman" w:hAnsi="Times New Roman" w:cs="Times New Roman"/>
          <w:sz w:val="24"/>
          <w:szCs w:val="24"/>
        </w:rPr>
        <w:t xml:space="preserve"> kurioje jie bus naudojami.</w:t>
      </w:r>
    </w:p>
    <w:p w14:paraId="52703251"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Kartu turi būti pateikiami visi reikalingi kabeliai, transportavimo ar naudojimo įranga ar priedai, kurie neribotų įrangos galimybių ir dėl to Užsakovui nereikėtų įsigyti papildomų priedų.</w:t>
      </w:r>
    </w:p>
    <w:p w14:paraId="35473906"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 xml:space="preserve">Visi įrenginiai ir programinė įranga komplektuojama su pagrindiniu </w:t>
      </w:r>
      <w:proofErr w:type="spellStart"/>
      <w:r w:rsidRPr="001A1C73">
        <w:rPr>
          <w:rFonts w:ascii="Times New Roman" w:eastAsia="Times New Roman" w:hAnsi="Times New Roman" w:cs="Times New Roman"/>
          <w:sz w:val="24"/>
          <w:szCs w:val="24"/>
        </w:rPr>
        <w:t>georadaru</w:t>
      </w:r>
      <w:proofErr w:type="spellEnd"/>
      <w:r w:rsidRPr="001A1C73">
        <w:rPr>
          <w:rFonts w:ascii="Times New Roman" w:eastAsia="Times New Roman" w:hAnsi="Times New Roman" w:cs="Times New Roman"/>
          <w:sz w:val="24"/>
          <w:szCs w:val="24"/>
        </w:rPr>
        <w:t xml:space="preserve"> turi būti to paties gamintojo ir tarpusavyje suderinti.</w:t>
      </w:r>
    </w:p>
    <w:p w14:paraId="08636EBA"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Visa įranga turi sudaryti vientisą sistemą.</w:t>
      </w:r>
    </w:p>
    <w:p w14:paraId="699B9D59"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Į visų šioje specifikacijoje aprašytų komponentų kainą turi būti įskaičiuota pristatymo, įrangos surinkimo, įrangos parametrų nustatymo, dokumentavimo ir pilno paruošimo eksploatacijai kaina. Programinės įrangos nustatymai turi būti atlikti pagal šablonus, suderintus su užsakovu. Visos tam reikalingos licencijos turi būti įskaičiuotos į pasiūlymo kainą.</w:t>
      </w:r>
    </w:p>
    <w:p w14:paraId="11F05FFD"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Visos teikiamo licencijos turi būti nuolatinės, be naudojimo ir laiko apribojimo, su galimybe perkelti programinę įrangą (licenciją) į kitą kompiuterį neribotą skaičių.</w:t>
      </w:r>
    </w:p>
    <w:p w14:paraId="4D9F1BAA"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Visa įranga turi būti paruošta naudojimui pagal gamintojų reikalavimus.</w:t>
      </w:r>
    </w:p>
    <w:p w14:paraId="6BF52FC8" w14:textId="77777777" w:rsidR="00D6662C" w:rsidRPr="001A1C73" w:rsidRDefault="00D6662C" w:rsidP="00D6662C">
      <w:pPr>
        <w:pStyle w:val="Sraopastraipa"/>
        <w:numPr>
          <w:ilvl w:val="0"/>
          <w:numId w:val="2"/>
        </w:numPr>
        <w:jc w:val="both"/>
        <w:rPr>
          <w:rFonts w:eastAsia="Times New Roman" w:cs="Times New Roman"/>
          <w:kern w:val="0"/>
          <w:lang w:eastAsia="lt-LT"/>
          <w14:ligatures w14:val="none"/>
        </w:rPr>
      </w:pPr>
      <w:r w:rsidRPr="001A1C73">
        <w:rPr>
          <w:rFonts w:eastAsia="Times New Roman" w:cs="Times New Roman"/>
          <w:kern w:val="0"/>
          <w:lang w:eastAsia="lt-LT"/>
          <w14:ligatures w14:val="none"/>
        </w:rPr>
        <w:t xml:space="preserve">Pristatymo adresas – </w:t>
      </w:r>
      <w:proofErr w:type="spellStart"/>
      <w:r w:rsidRPr="001A1C73">
        <w:rPr>
          <w:rFonts w:eastAsia="Times New Roman" w:cs="Times New Roman"/>
          <w:kern w:val="0"/>
          <w:lang w:eastAsia="lt-LT"/>
          <w14:ligatures w14:val="none"/>
        </w:rPr>
        <w:t>Laumėnų</w:t>
      </w:r>
      <w:proofErr w:type="spellEnd"/>
      <w:r w:rsidRPr="001A1C73">
        <w:rPr>
          <w:rFonts w:eastAsia="Times New Roman" w:cs="Times New Roman"/>
          <w:kern w:val="0"/>
          <w:lang w:eastAsia="lt-LT"/>
          <w14:ligatures w14:val="none"/>
        </w:rPr>
        <w:t xml:space="preserve"> g.1, Girionių km., </w:t>
      </w:r>
      <w:proofErr w:type="spellStart"/>
      <w:r w:rsidRPr="001A1C73">
        <w:rPr>
          <w:rFonts w:eastAsia="Times New Roman" w:cs="Times New Roman"/>
          <w:kern w:val="0"/>
          <w:lang w:eastAsia="lt-LT"/>
          <w14:ligatures w14:val="none"/>
        </w:rPr>
        <w:t>Samylų</w:t>
      </w:r>
      <w:proofErr w:type="spellEnd"/>
      <w:r w:rsidRPr="001A1C73">
        <w:rPr>
          <w:rFonts w:eastAsia="Times New Roman" w:cs="Times New Roman"/>
          <w:kern w:val="0"/>
          <w:lang w:eastAsia="lt-LT"/>
          <w14:ligatures w14:val="none"/>
        </w:rPr>
        <w:t xml:space="preserve"> sen., Kauno r. sav.</w:t>
      </w:r>
    </w:p>
    <w:p w14:paraId="3837027E"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Arial Unicode MS" w:hAnsi="Times New Roman" w:cs="Times New Roman"/>
          <w:color w:val="000000"/>
          <w:sz w:val="24"/>
          <w:szCs w:val="24"/>
          <w:bdr w:val="none" w:sz="0" w:space="0" w:color="auto" w:frame="1"/>
          <w14:textOutline w14:w="0" w14:cap="flat" w14:cmpd="sng" w14:algn="ctr">
            <w14:noFill/>
            <w14:prstDash w14:val="solid"/>
            <w14:bevel/>
          </w14:textOutline>
        </w:rPr>
        <w:t xml:space="preserve">Pristatymo </w:t>
      </w:r>
      <w:r w:rsidRPr="001A1C73">
        <w:rPr>
          <w:rFonts w:ascii="Times New Roman" w:eastAsia="Arial Unicode MS" w:hAnsi="Times New Roman" w:cs="Times New Roman"/>
          <w:sz w:val="24"/>
          <w:szCs w:val="24"/>
          <w:bdr w:val="none" w:sz="0" w:space="0" w:color="auto" w:frame="1"/>
          <w14:textOutline w14:w="0" w14:cap="flat" w14:cmpd="sng" w14:algn="ctr">
            <w14:noFill/>
            <w14:prstDash w14:val="solid"/>
            <w14:bevel/>
          </w14:textOutline>
        </w:rPr>
        <w:t>terminas</w:t>
      </w:r>
      <w:r>
        <w:rPr>
          <w:rFonts w:ascii="Times New Roman" w:eastAsia="Arial Unicode MS" w:hAnsi="Times New Roman" w:cs="Times New Roman"/>
          <w:sz w:val="24"/>
          <w:szCs w:val="24"/>
          <w:bdr w:val="none" w:sz="0" w:space="0" w:color="auto" w:frame="1"/>
          <w14:textOutline w14:w="0" w14:cap="flat" w14:cmpd="sng" w14:algn="ctr">
            <w14:noFill/>
            <w14:prstDash w14:val="solid"/>
            <w14:bevel/>
          </w14:textOutline>
        </w:rPr>
        <w:t xml:space="preserve"> įskaičius 6 punkte numatytus reikalavimus</w:t>
      </w:r>
      <w:r w:rsidRPr="001A1C73">
        <w:rPr>
          <w:rFonts w:ascii="Times New Roman" w:eastAsia="Arial Unicode MS" w:hAnsi="Times New Roman" w:cs="Times New Roman"/>
          <w:sz w:val="24"/>
          <w:szCs w:val="24"/>
          <w:bdr w:val="none" w:sz="0" w:space="0" w:color="auto" w:frame="1"/>
          <w14:textOutline w14:w="0" w14:cap="flat" w14:cmpd="sng" w14:algn="ctr">
            <w14:noFill/>
            <w14:prstDash w14:val="solid"/>
            <w14:bevel/>
          </w14:textOutline>
        </w:rPr>
        <w:t xml:space="preserve"> – per </w:t>
      </w:r>
      <w:r>
        <w:rPr>
          <w:rFonts w:ascii="Times New Roman" w:eastAsia="Arial Unicode MS" w:hAnsi="Times New Roman" w:cs="Times New Roman"/>
          <w:sz w:val="24"/>
          <w:szCs w:val="24"/>
          <w:bdr w:val="none" w:sz="0" w:space="0" w:color="auto" w:frame="1"/>
          <w14:textOutline w14:w="0" w14:cap="flat" w14:cmpd="sng" w14:algn="ctr">
            <w14:noFill/>
            <w14:prstDash w14:val="solid"/>
            <w14:bevel/>
          </w14:textOutline>
        </w:rPr>
        <w:t>4</w:t>
      </w:r>
      <w:r w:rsidRPr="001A1C73">
        <w:rPr>
          <w:rFonts w:ascii="Times New Roman" w:eastAsia="Arial Unicode MS" w:hAnsi="Times New Roman" w:cs="Times New Roman"/>
          <w:sz w:val="24"/>
          <w:szCs w:val="24"/>
          <w:bdr w:val="none" w:sz="0" w:space="0" w:color="auto" w:frame="1"/>
          <w14:textOutline w14:w="0" w14:cap="flat" w14:cmpd="sng" w14:algn="ctr">
            <w14:noFill/>
            <w14:prstDash w14:val="solid"/>
            <w14:bevel/>
          </w14:textOutline>
        </w:rPr>
        <w:t xml:space="preserve"> mėn. nuo sutarties </w:t>
      </w:r>
      <w:r w:rsidRPr="001A1C73">
        <w:rPr>
          <w:rFonts w:ascii="Times New Roman" w:eastAsia="Arial Unicode MS" w:hAnsi="Times New Roman" w:cs="Times New Roman"/>
          <w:color w:val="000000"/>
          <w:sz w:val="24"/>
          <w:szCs w:val="24"/>
          <w:bdr w:val="none" w:sz="0" w:space="0" w:color="auto" w:frame="1"/>
          <w14:textOutline w14:w="0" w14:cap="flat" w14:cmpd="sng" w14:algn="ctr">
            <w14:noFill/>
            <w14:prstDash w14:val="solid"/>
            <w14:bevel/>
          </w14:textOutline>
        </w:rPr>
        <w:t>įsigaliojimo dienos.</w:t>
      </w:r>
    </w:p>
    <w:p w14:paraId="316778E9"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Reikalaujama garantinio laikotarpio trukmė, ne mažiau kaip 2 metai. Garantinis laikotarpis pradedamas skaičiuoti nuo atitinkamo priėmimo-perdavimo akto pasirašymo dienos. Garantinis aptarnavimas atliekamas įrangos buvimo vietoje, arba gamintojo vietoje. Transportavimo kaštai priskiriami Tiekėjui jei įrenginio gedimas laikomas garantiniu.</w:t>
      </w:r>
    </w:p>
    <w:p w14:paraId="69965404" w14:textId="77777777" w:rsidR="00D6662C" w:rsidRPr="001A1C73"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 xml:space="preserve">Garantinio laikotarpio metu tiekėjas privalo pašalinti tinkamai eksploatuotos įrangos gedimus, per ne </w:t>
      </w:r>
      <w:r>
        <w:rPr>
          <w:rFonts w:ascii="Times New Roman" w:eastAsia="Times New Roman" w:hAnsi="Times New Roman" w:cs="Times New Roman"/>
          <w:sz w:val="24"/>
          <w:szCs w:val="24"/>
        </w:rPr>
        <w:t>ilgiau</w:t>
      </w:r>
      <w:r w:rsidRPr="001A1C73">
        <w:rPr>
          <w:rFonts w:ascii="Times New Roman" w:eastAsia="Times New Roman" w:hAnsi="Times New Roman" w:cs="Times New Roman"/>
          <w:sz w:val="24"/>
          <w:szCs w:val="24"/>
        </w:rPr>
        <w:t xml:space="preserve"> kaip 60 dienų laikotarpį. </w:t>
      </w:r>
    </w:p>
    <w:p w14:paraId="47220155" w14:textId="77777777" w:rsidR="00D6662C" w:rsidRDefault="00D6662C" w:rsidP="00D6662C">
      <w:pPr>
        <w:numPr>
          <w:ilvl w:val="0"/>
          <w:numId w:val="2"/>
        </w:numPr>
        <w:spacing w:line="240" w:lineRule="auto"/>
        <w:rPr>
          <w:rFonts w:ascii="Times New Roman" w:eastAsia="Times New Roman" w:hAnsi="Times New Roman" w:cs="Times New Roman"/>
          <w:sz w:val="24"/>
          <w:szCs w:val="24"/>
        </w:rPr>
      </w:pPr>
      <w:r w:rsidRPr="001A1C73">
        <w:rPr>
          <w:rFonts w:ascii="Times New Roman" w:eastAsia="Times New Roman" w:hAnsi="Times New Roman" w:cs="Times New Roman"/>
          <w:sz w:val="24"/>
          <w:szCs w:val="24"/>
        </w:rPr>
        <w:t>Likus ne mažiau nei 7 dienoms iki įrangos priėmimo, tiekėjas turi parengti, pateikti ir suderinti su perkančiąja organizacija dokumentacijos komplektą, kurį sudaro: išsamus įrenginių ir programinės įrangos vadovas lietuvių arba anglų kalbomis, garantinis raštas, gamintojo įrangos naudojimo instrukcijos; kita reikalinga informacija.</w:t>
      </w:r>
    </w:p>
    <w:p w14:paraId="7E99F896" w14:textId="77777777" w:rsidR="00D6662C" w:rsidRPr="00F12DDE" w:rsidRDefault="00D6662C" w:rsidP="00D6662C">
      <w:pPr>
        <w:numPr>
          <w:ilvl w:val="0"/>
          <w:numId w:val="2"/>
        </w:numPr>
        <w:spacing w:line="240" w:lineRule="auto"/>
        <w:rPr>
          <w:rFonts w:ascii="Times New Roman" w:eastAsia="Times New Roman" w:hAnsi="Times New Roman" w:cs="Times New Roman"/>
          <w:sz w:val="24"/>
          <w:szCs w:val="24"/>
        </w:rPr>
      </w:pPr>
      <w:r w:rsidRPr="00691879">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3E2831B" w14:textId="77777777" w:rsidR="00D6662C" w:rsidRDefault="00D6662C" w:rsidP="00D6662C">
      <w:pPr>
        <w:numPr>
          <w:ilvl w:val="0"/>
          <w:numId w:val="2"/>
        </w:numPr>
        <w:spacing w:line="240" w:lineRule="auto"/>
        <w:rPr>
          <w:rFonts w:ascii="Times New Roman" w:eastAsia="Times New Roman" w:hAnsi="Times New Roman" w:cs="Times New Roman"/>
          <w:sz w:val="24"/>
          <w:szCs w:val="24"/>
        </w:rPr>
      </w:pPr>
      <w:r w:rsidRPr="00691879">
        <w:rPr>
          <w:rFonts w:ascii="Times New Roman" w:hAnsi="Times New Roman" w:cs="Times New Roman"/>
          <w:sz w:val="24"/>
          <w:szCs w:val="24"/>
        </w:rPr>
        <w:t xml:space="preserve">Jeigu apibūdinant pirkimo objektą techninėje specifikacijoje nurodytas standartas, </w:t>
      </w:r>
      <w:r w:rsidRPr="0069187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91879">
        <w:rPr>
          <w:rFonts w:ascii="Times New Roman" w:hAnsi="Times New Roman" w:cs="Times New Roman"/>
          <w:color w:val="000000"/>
          <w:sz w:val="24"/>
          <w:szCs w:val="24"/>
        </w:rPr>
        <w:lastRenderedPageBreak/>
        <w:t xml:space="preserve">vykdymu bei prekių naudojimu), </w:t>
      </w:r>
      <w:r w:rsidRPr="00691879">
        <w:rPr>
          <w:rFonts w:ascii="Times New Roman" w:hAnsi="Times New Roman" w:cs="Times New Roman"/>
          <w:sz w:val="24"/>
          <w:szCs w:val="24"/>
        </w:rPr>
        <w:t>turi būti laikoma, kad kiekviena tokia nuoroda yra pateikta su žodžiais „arba lygiavertis“.</w:t>
      </w:r>
    </w:p>
    <w:p w14:paraId="53CCA34F" w14:textId="77777777" w:rsidR="00D6662C" w:rsidRDefault="00D6662C" w:rsidP="00D6662C">
      <w:pPr>
        <w:spacing w:line="240" w:lineRule="auto"/>
        <w:ind w:firstLine="0"/>
        <w:rPr>
          <w:rFonts w:ascii="Times New Roman" w:eastAsia="Calibri" w:hAnsi="Times New Roman" w:cs="Times New Roman"/>
          <w:b/>
          <w:bCs/>
          <w:sz w:val="24"/>
          <w:szCs w:val="24"/>
          <w:lang w:eastAsia="en-US"/>
        </w:rPr>
      </w:pPr>
    </w:p>
    <w:p w14:paraId="6CA1FB51" w14:textId="77777777" w:rsidR="00D6662C" w:rsidRPr="001A1C73" w:rsidRDefault="00D6662C" w:rsidP="00D6662C">
      <w:pPr>
        <w:spacing w:line="240" w:lineRule="auto"/>
        <w:ind w:firstLine="0"/>
        <w:rPr>
          <w:rFonts w:ascii="Times New Roman" w:eastAsia="Calibri" w:hAnsi="Times New Roman" w:cs="Times New Roman"/>
          <w:b/>
          <w:sz w:val="24"/>
          <w:szCs w:val="24"/>
          <w:lang w:eastAsia="en-US"/>
        </w:rPr>
      </w:pPr>
      <w:proofErr w:type="spellStart"/>
      <w:r w:rsidRPr="001A1C73">
        <w:rPr>
          <w:rFonts w:ascii="Times New Roman" w:eastAsia="Calibri" w:hAnsi="Times New Roman" w:cs="Times New Roman"/>
          <w:b/>
          <w:bCs/>
          <w:sz w:val="24"/>
          <w:szCs w:val="24"/>
          <w:lang w:eastAsia="en-US"/>
        </w:rPr>
        <w:t>Geofizikinė</w:t>
      </w:r>
      <w:proofErr w:type="spellEnd"/>
      <w:r w:rsidRPr="001A1C73">
        <w:rPr>
          <w:rFonts w:ascii="Times New Roman" w:eastAsia="Calibri" w:hAnsi="Times New Roman" w:cs="Times New Roman"/>
          <w:b/>
          <w:bCs/>
          <w:sz w:val="24"/>
          <w:szCs w:val="24"/>
          <w:lang w:eastAsia="en-US"/>
        </w:rPr>
        <w:t xml:space="preserve"> paviršinio žemės sluoksnio analizės sistema</w:t>
      </w:r>
      <w:r w:rsidRPr="001A1C73">
        <w:rPr>
          <w:rFonts w:ascii="Times New Roman" w:eastAsia="Calibri" w:hAnsi="Times New Roman" w:cs="Times New Roman"/>
          <w:sz w:val="24"/>
          <w:szCs w:val="24"/>
          <w:lang w:eastAsia="en-US"/>
        </w:rPr>
        <w:t xml:space="preserve"> pagrįsta bangų sklidimo greičiu grunte, skirta tirti žemės gelmes iki 30 m gylio, neinvaziniais metodais</w:t>
      </w:r>
      <w:r w:rsidRPr="001A1C73">
        <w:rPr>
          <w:rFonts w:ascii="Times New Roman" w:eastAsia="Calibri" w:hAnsi="Times New Roman" w:cs="Times New Roman"/>
          <w:b/>
          <w:bCs/>
          <w:sz w:val="24"/>
          <w:szCs w:val="24"/>
          <w:lang w:eastAsia="en-US"/>
        </w:rPr>
        <w:t xml:space="preserve">  1 </w:t>
      </w:r>
      <w:proofErr w:type="spellStart"/>
      <w:r w:rsidRPr="001A1C73">
        <w:rPr>
          <w:rFonts w:ascii="Times New Roman" w:eastAsia="Calibri" w:hAnsi="Times New Roman" w:cs="Times New Roman"/>
          <w:b/>
          <w:bCs/>
          <w:sz w:val="24"/>
          <w:szCs w:val="24"/>
          <w:lang w:eastAsia="en-US"/>
        </w:rPr>
        <w:t>kompl</w:t>
      </w:r>
      <w:proofErr w:type="spellEnd"/>
      <w:r w:rsidRPr="001A1C73">
        <w:rPr>
          <w:rFonts w:ascii="Times New Roman" w:eastAsia="Calibri" w:hAnsi="Times New Roman" w:cs="Times New Roman"/>
          <w:b/>
          <w:bCs/>
          <w:sz w:val="24"/>
          <w:szCs w:val="24"/>
          <w:lang w:eastAsia="en-US"/>
        </w:rPr>
        <w:t>.</w:t>
      </w:r>
      <w:r w:rsidRPr="001A1C73">
        <w:rPr>
          <w:rFonts w:ascii="Times New Roman" w:eastAsia="Calibri" w:hAnsi="Times New Roman" w:cs="Times New Roman"/>
          <w:b/>
          <w:sz w:val="24"/>
          <w:szCs w:val="24"/>
          <w:lang w:eastAsia="en-US"/>
        </w:rPr>
        <w:t xml:space="preserve"> </w:t>
      </w:r>
    </w:p>
    <w:p w14:paraId="1D3348AA" w14:textId="77777777" w:rsidR="00D6662C" w:rsidRPr="001A1C73" w:rsidRDefault="00D6662C" w:rsidP="00D6662C">
      <w:pPr>
        <w:rPr>
          <w:rFonts w:ascii="Times New Roman" w:hAnsi="Times New Roman" w:cs="Times New Roman"/>
        </w:rPr>
      </w:pPr>
    </w:p>
    <w:tbl>
      <w:tblPr>
        <w:tblW w:w="86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7329"/>
      </w:tblGrid>
      <w:tr w:rsidR="00D6662C" w:rsidRPr="001A1C73" w14:paraId="4D55C98F" w14:textId="77777777" w:rsidTr="0054103C">
        <w:tc>
          <w:tcPr>
            <w:tcW w:w="1276" w:type="dxa"/>
            <w:tcBorders>
              <w:top w:val="single" w:sz="4" w:space="0" w:color="auto"/>
              <w:left w:val="single" w:sz="4" w:space="0" w:color="auto"/>
              <w:bottom w:val="single" w:sz="4" w:space="0" w:color="auto"/>
              <w:right w:val="single" w:sz="4" w:space="0" w:color="auto"/>
            </w:tcBorders>
          </w:tcPr>
          <w:p w14:paraId="53776D82" w14:textId="77777777" w:rsidR="00D6662C" w:rsidRPr="001A1C73" w:rsidRDefault="00D6662C" w:rsidP="0054103C">
            <w:pPr>
              <w:tabs>
                <w:tab w:val="left" w:pos="223"/>
              </w:tabs>
              <w:spacing w:line="256" w:lineRule="auto"/>
              <w:ind w:left="360" w:right="-118" w:firstLine="0"/>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27B10692" w14:textId="77777777" w:rsidR="00D6662C" w:rsidRPr="001A1C73" w:rsidRDefault="00D6662C" w:rsidP="0054103C">
            <w:pPr>
              <w:spacing w:line="256" w:lineRule="auto"/>
              <w:ind w:firstLine="0"/>
              <w:rPr>
                <w:rFonts w:ascii="Times New Roman" w:eastAsia="Calibri" w:hAnsi="Times New Roman" w:cs="Times New Roman"/>
                <w:b/>
                <w:bCs/>
                <w:sz w:val="24"/>
                <w:szCs w:val="24"/>
                <w:lang w:eastAsia="en-US"/>
              </w:rPr>
            </w:pPr>
            <w:r w:rsidRPr="001A1C73">
              <w:rPr>
                <w:rFonts w:ascii="Times New Roman" w:eastAsia="Calibri" w:hAnsi="Times New Roman" w:cs="Times New Roman"/>
                <w:b/>
                <w:bCs/>
                <w:sz w:val="24"/>
                <w:szCs w:val="24"/>
                <w:lang w:eastAsia="en-US"/>
              </w:rPr>
              <w:t>Minimalūs reikalavimai</w:t>
            </w:r>
          </w:p>
        </w:tc>
      </w:tr>
      <w:tr w:rsidR="00D6662C" w:rsidRPr="001A1C73" w14:paraId="11A29B51" w14:textId="77777777" w:rsidTr="0054103C">
        <w:tc>
          <w:tcPr>
            <w:tcW w:w="1276" w:type="dxa"/>
            <w:tcBorders>
              <w:top w:val="single" w:sz="4" w:space="0" w:color="auto"/>
              <w:left w:val="single" w:sz="4" w:space="0" w:color="auto"/>
              <w:bottom w:val="single" w:sz="4" w:space="0" w:color="auto"/>
              <w:right w:val="single" w:sz="4" w:space="0" w:color="auto"/>
            </w:tcBorders>
          </w:tcPr>
          <w:p w14:paraId="6F224777" w14:textId="77777777" w:rsidR="00D6662C" w:rsidRPr="001A1C73" w:rsidRDefault="00D6662C" w:rsidP="0054103C">
            <w:pPr>
              <w:tabs>
                <w:tab w:val="left" w:pos="223"/>
              </w:tabs>
              <w:spacing w:line="256" w:lineRule="auto"/>
              <w:ind w:left="360" w:right="-118" w:firstLine="0"/>
              <w:contextualSpacing/>
              <w:rPr>
                <w:rFonts w:ascii="Times New Roman" w:eastAsia="MS Mincho" w:hAnsi="Times New Roman" w:cs="Times New Roman"/>
                <w:sz w:val="24"/>
                <w:szCs w:val="24"/>
                <w:lang w:eastAsia="en-US"/>
              </w:rPr>
            </w:pPr>
            <w:r w:rsidRPr="001A1C73">
              <w:rPr>
                <w:rFonts w:ascii="Times New Roman" w:eastAsia="MS Mincho" w:hAnsi="Times New Roman" w:cs="Times New Roman"/>
                <w:sz w:val="24"/>
                <w:szCs w:val="24"/>
                <w:lang w:eastAsia="en-US"/>
              </w:rPr>
              <w:t>Eil. Nr.</w:t>
            </w:r>
          </w:p>
        </w:tc>
        <w:tc>
          <w:tcPr>
            <w:tcW w:w="7329" w:type="dxa"/>
            <w:tcBorders>
              <w:top w:val="single" w:sz="4" w:space="0" w:color="auto"/>
              <w:left w:val="single" w:sz="4" w:space="0" w:color="auto"/>
              <w:bottom w:val="single" w:sz="4" w:space="0" w:color="auto"/>
              <w:right w:val="single" w:sz="4" w:space="0" w:color="auto"/>
            </w:tcBorders>
            <w:hideMark/>
          </w:tcPr>
          <w:p w14:paraId="111C9C3D" w14:textId="77777777" w:rsidR="00D6662C" w:rsidRPr="001A1C73" w:rsidRDefault="00D6662C" w:rsidP="0054103C">
            <w:pPr>
              <w:spacing w:line="256" w:lineRule="auto"/>
              <w:ind w:firstLine="0"/>
              <w:rPr>
                <w:rFonts w:ascii="Times New Roman" w:eastAsia="Calibri" w:hAnsi="Times New Roman" w:cs="Times New Roman"/>
                <w:b/>
                <w:bCs/>
                <w:sz w:val="24"/>
                <w:szCs w:val="24"/>
                <w:lang w:eastAsia="en-US"/>
              </w:rPr>
            </w:pPr>
            <w:proofErr w:type="spellStart"/>
            <w:r w:rsidRPr="001A1C73">
              <w:rPr>
                <w:rFonts w:ascii="Times New Roman" w:eastAsia="Calibri" w:hAnsi="Times New Roman" w:cs="Times New Roman"/>
                <w:b/>
                <w:bCs/>
                <w:sz w:val="24"/>
                <w:szCs w:val="24"/>
                <w:lang w:eastAsia="en-US"/>
              </w:rPr>
              <w:t>Georadaras</w:t>
            </w:r>
            <w:proofErr w:type="spellEnd"/>
          </w:p>
        </w:tc>
      </w:tr>
      <w:tr w:rsidR="00D6662C" w:rsidRPr="001A1C73" w14:paraId="5ABD25DB" w14:textId="77777777" w:rsidTr="0054103C">
        <w:tc>
          <w:tcPr>
            <w:tcW w:w="1276" w:type="dxa"/>
            <w:tcBorders>
              <w:top w:val="single" w:sz="4" w:space="0" w:color="auto"/>
              <w:left w:val="single" w:sz="4" w:space="0" w:color="auto"/>
              <w:bottom w:val="single" w:sz="4" w:space="0" w:color="auto"/>
              <w:right w:val="single" w:sz="4" w:space="0" w:color="auto"/>
            </w:tcBorders>
          </w:tcPr>
          <w:p w14:paraId="262D2D06"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2E24F44E" w14:textId="77777777" w:rsidR="00D6662C" w:rsidRPr="001A1C73" w:rsidRDefault="00D6662C" w:rsidP="0054103C">
            <w:pPr>
              <w:spacing w:line="256"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Veikimo dažnis, 80 MHz – 1500 MHz</w:t>
            </w:r>
          </w:p>
        </w:tc>
      </w:tr>
      <w:tr w:rsidR="00D6662C" w:rsidRPr="001A1C73" w14:paraId="24F283F9" w14:textId="77777777" w:rsidTr="0054103C">
        <w:tc>
          <w:tcPr>
            <w:tcW w:w="1276" w:type="dxa"/>
            <w:tcBorders>
              <w:top w:val="single" w:sz="4" w:space="0" w:color="auto"/>
              <w:left w:val="single" w:sz="4" w:space="0" w:color="auto"/>
              <w:bottom w:val="single" w:sz="4" w:space="0" w:color="auto"/>
              <w:right w:val="single" w:sz="4" w:space="0" w:color="auto"/>
            </w:tcBorders>
          </w:tcPr>
          <w:p w14:paraId="25623460"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43801D58"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Technologija, </w:t>
            </w:r>
            <w:proofErr w:type="spellStart"/>
            <w:r w:rsidRPr="001A1C73">
              <w:rPr>
                <w:rFonts w:ascii="Times New Roman" w:eastAsia="Calibri" w:hAnsi="Times New Roman" w:cs="Times New Roman"/>
                <w:sz w:val="24"/>
                <w:szCs w:val="24"/>
                <w:lang w:eastAsia="en-US"/>
              </w:rPr>
              <w:t>EsT</w:t>
            </w:r>
            <w:proofErr w:type="spellEnd"/>
            <w:r w:rsidRPr="001A1C73">
              <w:rPr>
                <w:rFonts w:ascii="Times New Roman" w:eastAsia="Calibri" w:hAnsi="Times New Roman" w:cs="Times New Roman"/>
                <w:sz w:val="24"/>
                <w:szCs w:val="24"/>
                <w:lang w:eastAsia="en-US"/>
              </w:rPr>
              <w:t xml:space="preserve"> – </w:t>
            </w:r>
            <w:proofErr w:type="spellStart"/>
            <w:r w:rsidRPr="001A1C73">
              <w:rPr>
                <w:rFonts w:ascii="Times New Roman" w:eastAsia="Calibri" w:hAnsi="Times New Roman" w:cs="Times New Roman"/>
                <w:sz w:val="24"/>
                <w:szCs w:val="24"/>
                <w:lang w:eastAsia="en-US"/>
              </w:rPr>
              <w:t>Equalized</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scrambled</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Technology</w:t>
            </w:r>
            <w:proofErr w:type="spellEnd"/>
            <w:r w:rsidRPr="001A1C73">
              <w:rPr>
                <w:rFonts w:ascii="Times New Roman" w:eastAsia="Calibri" w:hAnsi="Times New Roman" w:cs="Times New Roman"/>
                <w:sz w:val="24"/>
                <w:szCs w:val="24"/>
                <w:lang w:eastAsia="en-US"/>
              </w:rPr>
              <w:t xml:space="preserve"> (arba </w:t>
            </w:r>
            <w:r>
              <w:rPr>
                <w:rFonts w:ascii="Times New Roman" w:eastAsia="Calibri" w:hAnsi="Times New Roman" w:cs="Times New Roman"/>
                <w:sz w:val="24"/>
                <w:szCs w:val="24"/>
                <w:lang w:eastAsia="en-US"/>
              </w:rPr>
              <w:t>lygiavertis)</w:t>
            </w:r>
          </w:p>
        </w:tc>
      </w:tr>
      <w:tr w:rsidR="00D6662C" w:rsidRPr="001A1C73" w14:paraId="3932C97F" w14:textId="77777777" w:rsidTr="0054103C">
        <w:tc>
          <w:tcPr>
            <w:tcW w:w="1276" w:type="dxa"/>
            <w:tcBorders>
              <w:top w:val="single" w:sz="4" w:space="0" w:color="auto"/>
              <w:left w:val="single" w:sz="4" w:space="0" w:color="auto"/>
              <w:bottom w:val="single" w:sz="4" w:space="0" w:color="auto"/>
              <w:right w:val="single" w:sz="4" w:space="0" w:color="auto"/>
            </w:tcBorders>
          </w:tcPr>
          <w:p w14:paraId="06BDBA7B"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37A7BE0D"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Dydis, ne didesnis kaip: 50x50x30 (cm)</w:t>
            </w:r>
          </w:p>
        </w:tc>
      </w:tr>
      <w:tr w:rsidR="00D6662C" w:rsidRPr="001A1C73" w14:paraId="6649EFE0" w14:textId="77777777" w:rsidTr="0054103C">
        <w:tc>
          <w:tcPr>
            <w:tcW w:w="1276" w:type="dxa"/>
            <w:tcBorders>
              <w:top w:val="single" w:sz="4" w:space="0" w:color="auto"/>
              <w:left w:val="single" w:sz="4" w:space="0" w:color="auto"/>
              <w:bottom w:val="single" w:sz="4" w:space="0" w:color="auto"/>
              <w:right w:val="single" w:sz="4" w:space="0" w:color="auto"/>
            </w:tcBorders>
          </w:tcPr>
          <w:p w14:paraId="6C68DFA1"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0E58232B"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Svoris, ne didesnis kaip 6 kg</w:t>
            </w:r>
          </w:p>
        </w:tc>
      </w:tr>
      <w:tr w:rsidR="00D6662C" w:rsidRPr="001A1C73" w14:paraId="04DFC59F" w14:textId="77777777" w:rsidTr="0054103C">
        <w:tc>
          <w:tcPr>
            <w:tcW w:w="1276" w:type="dxa"/>
            <w:tcBorders>
              <w:top w:val="single" w:sz="4" w:space="0" w:color="auto"/>
              <w:left w:val="single" w:sz="4" w:space="0" w:color="auto"/>
              <w:bottom w:val="single" w:sz="4" w:space="0" w:color="auto"/>
              <w:right w:val="single" w:sz="4" w:space="0" w:color="auto"/>
            </w:tcBorders>
          </w:tcPr>
          <w:p w14:paraId="3D845A9D"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199504A4"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Darbo temperatūra, nuo -20 °C iki  +50 °C</w:t>
            </w:r>
          </w:p>
        </w:tc>
      </w:tr>
      <w:tr w:rsidR="00D6662C" w:rsidRPr="001A1C73" w14:paraId="5E40FF76" w14:textId="77777777" w:rsidTr="0054103C">
        <w:tc>
          <w:tcPr>
            <w:tcW w:w="1276" w:type="dxa"/>
            <w:tcBorders>
              <w:top w:val="single" w:sz="4" w:space="0" w:color="auto"/>
              <w:left w:val="single" w:sz="4" w:space="0" w:color="auto"/>
              <w:bottom w:val="single" w:sz="4" w:space="0" w:color="auto"/>
              <w:right w:val="single" w:sz="4" w:space="0" w:color="auto"/>
            </w:tcBorders>
          </w:tcPr>
          <w:p w14:paraId="17AD2787"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68D21373"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Kanalų skaičius, ne mažiau kaip 2</w:t>
            </w:r>
          </w:p>
        </w:tc>
      </w:tr>
      <w:tr w:rsidR="00D6662C" w:rsidRPr="001A1C73" w14:paraId="0E5B8278" w14:textId="77777777" w:rsidTr="0054103C">
        <w:tc>
          <w:tcPr>
            <w:tcW w:w="1276" w:type="dxa"/>
            <w:tcBorders>
              <w:top w:val="single" w:sz="4" w:space="0" w:color="auto"/>
              <w:left w:val="single" w:sz="4" w:space="0" w:color="auto"/>
              <w:bottom w:val="single" w:sz="4" w:space="0" w:color="auto"/>
              <w:right w:val="single" w:sz="4" w:space="0" w:color="auto"/>
            </w:tcBorders>
          </w:tcPr>
          <w:p w14:paraId="7E954627"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3FB142C6"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Skanavimo dažnis, ne mažiau kaip 66000 skenavimų per sekundę</w:t>
            </w:r>
          </w:p>
        </w:tc>
      </w:tr>
      <w:tr w:rsidR="00D6662C" w:rsidRPr="001A1C73" w14:paraId="1BE2E9C0" w14:textId="77777777" w:rsidTr="0054103C">
        <w:tc>
          <w:tcPr>
            <w:tcW w:w="1276" w:type="dxa"/>
            <w:tcBorders>
              <w:top w:val="single" w:sz="4" w:space="0" w:color="auto"/>
              <w:left w:val="single" w:sz="4" w:space="0" w:color="auto"/>
              <w:bottom w:val="single" w:sz="4" w:space="0" w:color="auto"/>
              <w:right w:val="single" w:sz="4" w:space="0" w:color="auto"/>
            </w:tcBorders>
          </w:tcPr>
          <w:p w14:paraId="67A8F595"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57E2339D"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Vietos nustatymo funkcija, integruota įrenginyje: (</w:t>
            </w:r>
            <w:proofErr w:type="spellStart"/>
            <w:r w:rsidRPr="001A1C73">
              <w:rPr>
                <w:rFonts w:ascii="Times New Roman" w:eastAsia="Calibri" w:hAnsi="Times New Roman" w:cs="Times New Roman"/>
                <w:sz w:val="24"/>
                <w:szCs w:val="24"/>
                <w:lang w:eastAsia="en-US"/>
              </w:rPr>
              <w:t>ang</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Encoder</w:t>
            </w:r>
            <w:proofErr w:type="spellEnd"/>
            <w:r w:rsidRPr="001A1C73">
              <w:rPr>
                <w:rFonts w:ascii="Times New Roman" w:eastAsia="Calibri" w:hAnsi="Times New Roman" w:cs="Times New Roman"/>
                <w:sz w:val="24"/>
                <w:szCs w:val="24"/>
                <w:lang w:eastAsia="en-US"/>
              </w:rPr>
              <w:t xml:space="preserve">) ir GNSS, galimybė naudoti išorinius GPS imtuvus ir </w:t>
            </w:r>
            <w:proofErr w:type="spellStart"/>
            <w:r w:rsidRPr="001A1C73">
              <w:rPr>
                <w:rFonts w:ascii="Times New Roman" w:eastAsia="Calibri" w:hAnsi="Times New Roman" w:cs="Times New Roman"/>
                <w:sz w:val="24"/>
                <w:szCs w:val="24"/>
                <w:lang w:eastAsia="en-US"/>
              </w:rPr>
              <w:t>tacheometrines</w:t>
            </w:r>
            <w:proofErr w:type="spellEnd"/>
            <w:r w:rsidRPr="001A1C73">
              <w:rPr>
                <w:rFonts w:ascii="Times New Roman" w:eastAsia="Calibri" w:hAnsi="Times New Roman" w:cs="Times New Roman"/>
                <w:sz w:val="24"/>
                <w:szCs w:val="24"/>
                <w:lang w:eastAsia="en-US"/>
              </w:rPr>
              <w:t xml:space="preserve"> stotis.</w:t>
            </w:r>
          </w:p>
        </w:tc>
      </w:tr>
      <w:tr w:rsidR="00D6662C" w:rsidRPr="001A1C73" w14:paraId="16D69832" w14:textId="77777777" w:rsidTr="0054103C">
        <w:tc>
          <w:tcPr>
            <w:tcW w:w="1276" w:type="dxa"/>
            <w:tcBorders>
              <w:top w:val="single" w:sz="4" w:space="0" w:color="auto"/>
              <w:left w:val="single" w:sz="4" w:space="0" w:color="auto"/>
              <w:bottom w:val="single" w:sz="4" w:space="0" w:color="auto"/>
              <w:right w:val="single" w:sz="4" w:space="0" w:color="auto"/>
            </w:tcBorders>
          </w:tcPr>
          <w:p w14:paraId="6B2E2AD0"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652D5303"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Poliarizacija, HH ir VV</w:t>
            </w:r>
          </w:p>
        </w:tc>
      </w:tr>
      <w:tr w:rsidR="00D6662C" w:rsidRPr="001A1C73" w14:paraId="44611163" w14:textId="77777777" w:rsidTr="0054103C">
        <w:tc>
          <w:tcPr>
            <w:tcW w:w="1276" w:type="dxa"/>
            <w:tcBorders>
              <w:top w:val="single" w:sz="4" w:space="0" w:color="auto"/>
              <w:left w:val="single" w:sz="4" w:space="0" w:color="auto"/>
              <w:bottom w:val="single" w:sz="4" w:space="0" w:color="auto"/>
              <w:right w:val="single" w:sz="4" w:space="0" w:color="auto"/>
            </w:tcBorders>
          </w:tcPr>
          <w:p w14:paraId="4199848A"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397E7BD3"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Energijos sąnaudos, ne daugiau 20 W</w:t>
            </w:r>
          </w:p>
        </w:tc>
      </w:tr>
      <w:tr w:rsidR="00D6662C" w:rsidRPr="001A1C73" w14:paraId="3AD7053F" w14:textId="77777777" w:rsidTr="0054103C">
        <w:tc>
          <w:tcPr>
            <w:tcW w:w="1276" w:type="dxa"/>
            <w:tcBorders>
              <w:top w:val="single" w:sz="4" w:space="0" w:color="auto"/>
              <w:left w:val="single" w:sz="4" w:space="0" w:color="auto"/>
              <w:bottom w:val="single" w:sz="4" w:space="0" w:color="auto"/>
              <w:right w:val="single" w:sz="4" w:space="0" w:color="auto"/>
            </w:tcBorders>
          </w:tcPr>
          <w:p w14:paraId="5AE4E498"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1A228F0F"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Duomenų komunikacija ir jungtys, LAN ir WiFi</w:t>
            </w:r>
          </w:p>
        </w:tc>
      </w:tr>
      <w:tr w:rsidR="00D6662C" w:rsidRPr="001A1C73" w14:paraId="60F2D5FC" w14:textId="77777777" w:rsidTr="0054103C">
        <w:tc>
          <w:tcPr>
            <w:tcW w:w="1276" w:type="dxa"/>
            <w:tcBorders>
              <w:top w:val="single" w:sz="4" w:space="0" w:color="auto"/>
              <w:left w:val="single" w:sz="4" w:space="0" w:color="auto"/>
              <w:bottom w:val="single" w:sz="4" w:space="0" w:color="auto"/>
              <w:right w:val="single" w:sz="4" w:space="0" w:color="auto"/>
            </w:tcBorders>
          </w:tcPr>
          <w:p w14:paraId="65F110B6"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6C1AF340"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Darbo laikas su viena baterija, ne mažiau 8 val., galimybė prijungti išorinę bateriją.</w:t>
            </w:r>
          </w:p>
        </w:tc>
      </w:tr>
      <w:tr w:rsidR="00D6662C" w:rsidRPr="001A1C73" w14:paraId="2A2FA0BC" w14:textId="77777777" w:rsidTr="0054103C">
        <w:tc>
          <w:tcPr>
            <w:tcW w:w="1276" w:type="dxa"/>
            <w:tcBorders>
              <w:top w:val="single" w:sz="4" w:space="0" w:color="auto"/>
              <w:left w:val="single" w:sz="4" w:space="0" w:color="auto"/>
              <w:bottom w:val="single" w:sz="4" w:space="0" w:color="auto"/>
              <w:right w:val="single" w:sz="4" w:space="0" w:color="auto"/>
            </w:tcBorders>
          </w:tcPr>
          <w:p w14:paraId="5F080893"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523DDC0C"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Sertifikatas: CE</w:t>
            </w:r>
          </w:p>
        </w:tc>
      </w:tr>
      <w:tr w:rsidR="00D6662C" w:rsidRPr="001A1C73" w14:paraId="3730B5EF" w14:textId="77777777" w:rsidTr="0054103C">
        <w:tc>
          <w:tcPr>
            <w:tcW w:w="1276" w:type="dxa"/>
            <w:tcBorders>
              <w:top w:val="single" w:sz="4" w:space="0" w:color="auto"/>
              <w:left w:val="single" w:sz="4" w:space="0" w:color="auto"/>
              <w:bottom w:val="single" w:sz="4" w:space="0" w:color="auto"/>
              <w:right w:val="single" w:sz="4" w:space="0" w:color="auto"/>
            </w:tcBorders>
          </w:tcPr>
          <w:p w14:paraId="0036271D"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38873CB5"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Papildomai pateikiami priedai: GPS antenos laikiklis, vilkimo komplektas.</w:t>
            </w:r>
          </w:p>
        </w:tc>
      </w:tr>
      <w:tr w:rsidR="00D6662C" w:rsidRPr="001A1C73" w14:paraId="0449C834" w14:textId="77777777" w:rsidTr="0054103C">
        <w:tc>
          <w:tcPr>
            <w:tcW w:w="1276" w:type="dxa"/>
            <w:tcBorders>
              <w:top w:val="single" w:sz="4" w:space="0" w:color="auto"/>
              <w:left w:val="single" w:sz="4" w:space="0" w:color="auto"/>
              <w:bottom w:val="single" w:sz="4" w:space="0" w:color="auto"/>
              <w:right w:val="single" w:sz="4" w:space="0" w:color="auto"/>
            </w:tcBorders>
          </w:tcPr>
          <w:p w14:paraId="62C0734E" w14:textId="77777777" w:rsidR="00D6662C" w:rsidRPr="001A1C73" w:rsidRDefault="00D6662C" w:rsidP="0054103C">
            <w:pPr>
              <w:tabs>
                <w:tab w:val="left" w:pos="223"/>
              </w:tabs>
              <w:spacing w:line="256" w:lineRule="auto"/>
              <w:ind w:left="360" w:right="-118" w:firstLine="0"/>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0C145D3E" w14:textId="77777777" w:rsidR="00D6662C" w:rsidRPr="001A1C73" w:rsidRDefault="00D6662C" w:rsidP="0054103C">
            <w:pPr>
              <w:spacing w:line="240" w:lineRule="auto"/>
              <w:ind w:firstLine="0"/>
              <w:rPr>
                <w:rFonts w:ascii="Times New Roman" w:eastAsia="Calibri" w:hAnsi="Times New Roman" w:cs="Times New Roman"/>
                <w:b/>
                <w:bCs/>
                <w:sz w:val="24"/>
                <w:szCs w:val="24"/>
                <w:lang w:eastAsia="en-US"/>
              </w:rPr>
            </w:pPr>
            <w:r w:rsidRPr="001A1C73">
              <w:rPr>
                <w:rFonts w:ascii="Times New Roman" w:eastAsia="Calibri" w:hAnsi="Times New Roman" w:cs="Times New Roman"/>
                <w:b/>
                <w:bCs/>
                <w:sz w:val="24"/>
                <w:szCs w:val="24"/>
                <w:lang w:eastAsia="en-US"/>
              </w:rPr>
              <w:t xml:space="preserve">Programinės įrangos skirtos </w:t>
            </w:r>
            <w:proofErr w:type="spellStart"/>
            <w:r w:rsidRPr="001A1C73">
              <w:rPr>
                <w:rFonts w:ascii="Times New Roman" w:eastAsia="Calibri" w:hAnsi="Times New Roman" w:cs="Times New Roman"/>
                <w:b/>
                <w:bCs/>
                <w:sz w:val="24"/>
                <w:szCs w:val="24"/>
                <w:lang w:eastAsia="en-US"/>
              </w:rPr>
              <w:t>georadaro</w:t>
            </w:r>
            <w:proofErr w:type="spellEnd"/>
            <w:r w:rsidRPr="001A1C73">
              <w:rPr>
                <w:rFonts w:ascii="Times New Roman" w:eastAsia="Calibri" w:hAnsi="Times New Roman" w:cs="Times New Roman"/>
                <w:b/>
                <w:bCs/>
                <w:sz w:val="24"/>
                <w:szCs w:val="24"/>
                <w:lang w:eastAsia="en-US"/>
              </w:rPr>
              <w:t xml:space="preserve"> valdymui funkcijos</w:t>
            </w:r>
          </w:p>
        </w:tc>
      </w:tr>
      <w:tr w:rsidR="00D6662C" w:rsidRPr="001A1C73" w14:paraId="48DB21D8" w14:textId="77777777" w:rsidTr="0054103C">
        <w:tc>
          <w:tcPr>
            <w:tcW w:w="1276" w:type="dxa"/>
            <w:tcBorders>
              <w:top w:val="single" w:sz="4" w:space="0" w:color="auto"/>
              <w:left w:val="single" w:sz="4" w:space="0" w:color="auto"/>
              <w:bottom w:val="single" w:sz="4" w:space="0" w:color="auto"/>
              <w:right w:val="single" w:sz="4" w:space="0" w:color="auto"/>
            </w:tcBorders>
          </w:tcPr>
          <w:p w14:paraId="1D921A9B"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09136A21"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Automatinis kalibravimas</w:t>
            </w:r>
          </w:p>
        </w:tc>
      </w:tr>
      <w:tr w:rsidR="00D6662C" w:rsidRPr="001A1C73" w14:paraId="1D0379B8" w14:textId="77777777" w:rsidTr="0054103C">
        <w:tc>
          <w:tcPr>
            <w:tcW w:w="1276" w:type="dxa"/>
            <w:tcBorders>
              <w:top w:val="single" w:sz="4" w:space="0" w:color="auto"/>
              <w:left w:val="single" w:sz="4" w:space="0" w:color="auto"/>
              <w:bottom w:val="single" w:sz="4" w:space="0" w:color="auto"/>
              <w:right w:val="single" w:sz="4" w:space="0" w:color="auto"/>
            </w:tcBorders>
          </w:tcPr>
          <w:p w14:paraId="19AE3B9B"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4C315E82"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Duomenų atvaizdavimas ir saugojimas</w:t>
            </w:r>
          </w:p>
        </w:tc>
      </w:tr>
      <w:tr w:rsidR="00D6662C" w:rsidRPr="001A1C73" w14:paraId="1F094749" w14:textId="77777777" w:rsidTr="0054103C">
        <w:tc>
          <w:tcPr>
            <w:tcW w:w="1276" w:type="dxa"/>
            <w:tcBorders>
              <w:top w:val="single" w:sz="4" w:space="0" w:color="auto"/>
              <w:left w:val="single" w:sz="4" w:space="0" w:color="auto"/>
              <w:bottom w:val="single" w:sz="4" w:space="0" w:color="auto"/>
              <w:right w:val="single" w:sz="4" w:space="0" w:color="auto"/>
            </w:tcBorders>
          </w:tcPr>
          <w:p w14:paraId="29614F2D"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15274831"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Realaus laiko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 atvaizdavimas</w:t>
            </w:r>
          </w:p>
        </w:tc>
      </w:tr>
      <w:tr w:rsidR="00D6662C" w:rsidRPr="001A1C73" w14:paraId="29875A21" w14:textId="77777777" w:rsidTr="0054103C">
        <w:tc>
          <w:tcPr>
            <w:tcW w:w="1276" w:type="dxa"/>
            <w:tcBorders>
              <w:top w:val="single" w:sz="4" w:space="0" w:color="auto"/>
              <w:left w:val="single" w:sz="4" w:space="0" w:color="auto"/>
              <w:bottom w:val="single" w:sz="4" w:space="0" w:color="auto"/>
              <w:right w:val="single" w:sz="4" w:space="0" w:color="auto"/>
            </w:tcBorders>
          </w:tcPr>
          <w:p w14:paraId="420079EF"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2752AB6E"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NMEA duomenų formatas, leidžiantis prijungti pozicionavimo įrenginio duomenis prie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w:t>
            </w:r>
          </w:p>
        </w:tc>
      </w:tr>
      <w:tr w:rsidR="00D6662C" w:rsidRPr="001A1C73" w14:paraId="43EA236B" w14:textId="77777777" w:rsidTr="0054103C">
        <w:tc>
          <w:tcPr>
            <w:tcW w:w="1276" w:type="dxa"/>
            <w:tcBorders>
              <w:top w:val="single" w:sz="4" w:space="0" w:color="auto"/>
              <w:left w:val="single" w:sz="4" w:space="0" w:color="auto"/>
              <w:bottom w:val="single" w:sz="4" w:space="0" w:color="auto"/>
              <w:right w:val="single" w:sz="4" w:space="0" w:color="auto"/>
            </w:tcBorders>
          </w:tcPr>
          <w:p w14:paraId="48995C2F"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3E7259C1"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Kalba, anglų privaloma, gali būti papildomų kalbų pasirinkimas</w:t>
            </w:r>
          </w:p>
        </w:tc>
      </w:tr>
      <w:tr w:rsidR="00D6662C" w:rsidRPr="001A1C73" w14:paraId="2A99C948" w14:textId="77777777" w:rsidTr="0054103C">
        <w:tc>
          <w:tcPr>
            <w:tcW w:w="1276" w:type="dxa"/>
            <w:tcBorders>
              <w:top w:val="single" w:sz="4" w:space="0" w:color="auto"/>
              <w:left w:val="single" w:sz="4" w:space="0" w:color="auto"/>
              <w:bottom w:val="single" w:sz="4" w:space="0" w:color="auto"/>
              <w:right w:val="single" w:sz="4" w:space="0" w:color="auto"/>
            </w:tcBorders>
          </w:tcPr>
          <w:p w14:paraId="085DA5B4"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0BAA981A"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Sistemos vienetai, SI privalomi, gali būti ir </w:t>
            </w:r>
            <w:proofErr w:type="spellStart"/>
            <w:r w:rsidRPr="001A1C73">
              <w:rPr>
                <w:rFonts w:ascii="Times New Roman" w:eastAsia="Calibri" w:hAnsi="Times New Roman" w:cs="Times New Roman"/>
                <w:sz w:val="24"/>
                <w:szCs w:val="24"/>
                <w:lang w:eastAsia="en-US"/>
              </w:rPr>
              <w:t>Imperial</w:t>
            </w:r>
            <w:proofErr w:type="spellEnd"/>
          </w:p>
        </w:tc>
      </w:tr>
      <w:tr w:rsidR="00D6662C" w:rsidRPr="001A1C73" w14:paraId="4882BB87" w14:textId="77777777" w:rsidTr="0054103C">
        <w:tc>
          <w:tcPr>
            <w:tcW w:w="1276" w:type="dxa"/>
            <w:tcBorders>
              <w:top w:val="single" w:sz="4" w:space="0" w:color="auto"/>
              <w:left w:val="single" w:sz="4" w:space="0" w:color="auto"/>
              <w:bottom w:val="single" w:sz="4" w:space="0" w:color="auto"/>
              <w:right w:val="single" w:sz="4" w:space="0" w:color="auto"/>
            </w:tcBorders>
          </w:tcPr>
          <w:p w14:paraId="68CB8C98"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63DDA152"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Privaloma duomenų eksportavimo funkcija. Duomenų formatas turi būti suderinamas su programine įranga skirta duomenų apdorojimui ir analizei.</w:t>
            </w:r>
          </w:p>
        </w:tc>
      </w:tr>
      <w:tr w:rsidR="00D6662C" w:rsidRPr="001A1C73" w14:paraId="5EEF9F89" w14:textId="77777777" w:rsidTr="0054103C">
        <w:tc>
          <w:tcPr>
            <w:tcW w:w="1276" w:type="dxa"/>
            <w:tcBorders>
              <w:top w:val="single" w:sz="4" w:space="0" w:color="auto"/>
              <w:left w:val="single" w:sz="4" w:space="0" w:color="auto"/>
              <w:bottom w:val="single" w:sz="4" w:space="0" w:color="auto"/>
              <w:right w:val="single" w:sz="4" w:space="0" w:color="auto"/>
            </w:tcBorders>
          </w:tcPr>
          <w:p w14:paraId="5A6103BB"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56D90708"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Licencijos tipas: nuolatinė.</w:t>
            </w:r>
          </w:p>
        </w:tc>
      </w:tr>
      <w:tr w:rsidR="00D6662C" w:rsidRPr="001A1C73" w14:paraId="3CD5FF6B" w14:textId="77777777" w:rsidTr="0054103C">
        <w:tc>
          <w:tcPr>
            <w:tcW w:w="1276" w:type="dxa"/>
            <w:tcBorders>
              <w:top w:val="single" w:sz="4" w:space="0" w:color="auto"/>
              <w:left w:val="single" w:sz="4" w:space="0" w:color="auto"/>
              <w:bottom w:val="single" w:sz="4" w:space="0" w:color="auto"/>
              <w:right w:val="single" w:sz="4" w:space="0" w:color="auto"/>
            </w:tcBorders>
          </w:tcPr>
          <w:p w14:paraId="29C83E9C" w14:textId="77777777" w:rsidR="00D6662C" w:rsidRPr="001A1C73" w:rsidRDefault="00D6662C" w:rsidP="0054103C">
            <w:pPr>
              <w:tabs>
                <w:tab w:val="left" w:pos="223"/>
              </w:tabs>
              <w:spacing w:line="256" w:lineRule="auto"/>
              <w:ind w:left="360" w:right="-118" w:firstLine="0"/>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0216B979"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b/>
                <w:bCs/>
                <w:sz w:val="24"/>
                <w:szCs w:val="24"/>
                <w:lang w:eastAsia="en-US"/>
              </w:rPr>
              <w:t xml:space="preserve">Programinės įrangos skirtos </w:t>
            </w:r>
            <w:proofErr w:type="spellStart"/>
            <w:r w:rsidRPr="001A1C73">
              <w:rPr>
                <w:rFonts w:ascii="Times New Roman" w:eastAsia="Calibri" w:hAnsi="Times New Roman" w:cs="Times New Roman"/>
                <w:b/>
                <w:bCs/>
                <w:sz w:val="24"/>
                <w:szCs w:val="24"/>
                <w:lang w:eastAsia="en-US"/>
              </w:rPr>
              <w:t>georadaro</w:t>
            </w:r>
            <w:proofErr w:type="spellEnd"/>
            <w:r w:rsidRPr="001A1C73">
              <w:rPr>
                <w:rFonts w:ascii="Times New Roman" w:eastAsia="Calibri" w:hAnsi="Times New Roman" w:cs="Times New Roman"/>
                <w:b/>
                <w:bCs/>
                <w:sz w:val="24"/>
                <w:szCs w:val="24"/>
                <w:lang w:eastAsia="en-US"/>
              </w:rPr>
              <w:t xml:space="preserve"> duomenų apdorojimui funkcijos</w:t>
            </w:r>
          </w:p>
        </w:tc>
      </w:tr>
      <w:tr w:rsidR="00D6662C" w:rsidRPr="001A1C73" w14:paraId="2A9F9256" w14:textId="77777777" w:rsidTr="0054103C">
        <w:tc>
          <w:tcPr>
            <w:tcW w:w="1276" w:type="dxa"/>
            <w:tcBorders>
              <w:top w:val="single" w:sz="4" w:space="0" w:color="auto"/>
              <w:left w:val="single" w:sz="4" w:space="0" w:color="auto"/>
              <w:bottom w:val="single" w:sz="4" w:space="0" w:color="auto"/>
              <w:right w:val="single" w:sz="4" w:space="0" w:color="auto"/>
            </w:tcBorders>
          </w:tcPr>
          <w:p w14:paraId="78B48902"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40F8FA1A"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To paties gamintojo kaip ir </w:t>
            </w:r>
            <w:proofErr w:type="spellStart"/>
            <w:r w:rsidRPr="001A1C73">
              <w:rPr>
                <w:rFonts w:ascii="Times New Roman" w:eastAsia="Calibri" w:hAnsi="Times New Roman" w:cs="Times New Roman"/>
                <w:sz w:val="24"/>
                <w:szCs w:val="24"/>
                <w:lang w:eastAsia="en-US"/>
              </w:rPr>
              <w:t>georadaras</w:t>
            </w:r>
            <w:proofErr w:type="spellEnd"/>
            <w:r w:rsidRPr="001A1C73">
              <w:rPr>
                <w:rFonts w:ascii="Times New Roman" w:eastAsia="Calibri" w:hAnsi="Times New Roman" w:cs="Times New Roman"/>
                <w:sz w:val="24"/>
                <w:szCs w:val="24"/>
                <w:lang w:eastAsia="en-US"/>
              </w:rPr>
              <w:t xml:space="preserve"> ir suderinama su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 formatais</w:t>
            </w:r>
          </w:p>
        </w:tc>
      </w:tr>
      <w:tr w:rsidR="00D6662C" w:rsidRPr="001A1C73" w14:paraId="2E237CDE" w14:textId="77777777" w:rsidTr="0054103C">
        <w:tc>
          <w:tcPr>
            <w:tcW w:w="1276" w:type="dxa"/>
            <w:tcBorders>
              <w:top w:val="single" w:sz="4" w:space="0" w:color="auto"/>
              <w:left w:val="single" w:sz="4" w:space="0" w:color="auto"/>
              <w:bottom w:val="single" w:sz="4" w:space="0" w:color="auto"/>
              <w:right w:val="single" w:sz="4" w:space="0" w:color="auto"/>
            </w:tcBorders>
          </w:tcPr>
          <w:p w14:paraId="46BDAD61"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75B14EA8"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Neribojamas analizuojamos teritorijos plotas ir duomenų kiekis</w:t>
            </w:r>
          </w:p>
        </w:tc>
      </w:tr>
      <w:tr w:rsidR="00D6662C" w:rsidRPr="001A1C73" w14:paraId="3A0FDE52" w14:textId="77777777" w:rsidTr="0054103C">
        <w:tc>
          <w:tcPr>
            <w:tcW w:w="1276" w:type="dxa"/>
            <w:tcBorders>
              <w:top w:val="single" w:sz="4" w:space="0" w:color="auto"/>
              <w:left w:val="single" w:sz="4" w:space="0" w:color="auto"/>
              <w:bottom w:val="single" w:sz="4" w:space="0" w:color="auto"/>
              <w:right w:val="single" w:sz="4" w:space="0" w:color="auto"/>
            </w:tcBorders>
          </w:tcPr>
          <w:p w14:paraId="227A119D"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40027A05"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Virtualios realybės sukūrimas iš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w:t>
            </w:r>
          </w:p>
        </w:tc>
      </w:tr>
      <w:tr w:rsidR="00D6662C" w:rsidRPr="001A1C73" w14:paraId="390051CA" w14:textId="77777777" w:rsidTr="0054103C">
        <w:tc>
          <w:tcPr>
            <w:tcW w:w="1276" w:type="dxa"/>
            <w:tcBorders>
              <w:top w:val="single" w:sz="4" w:space="0" w:color="auto"/>
              <w:left w:val="single" w:sz="4" w:space="0" w:color="auto"/>
              <w:bottom w:val="single" w:sz="4" w:space="0" w:color="auto"/>
              <w:right w:val="single" w:sz="4" w:space="0" w:color="auto"/>
            </w:tcBorders>
          </w:tcPr>
          <w:p w14:paraId="0DD0B4BA"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1AB1FB3F"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Integruotas geografinių duomenų panaudojimas,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duomenims atvaizduoti po jų apdorojimo. Geografinių duomenų apdorojimo (</w:t>
            </w:r>
            <w:proofErr w:type="spellStart"/>
            <w:r w:rsidRPr="001A1C73">
              <w:rPr>
                <w:rFonts w:ascii="Times New Roman" w:eastAsia="Calibri" w:hAnsi="Times New Roman" w:cs="Times New Roman"/>
                <w:sz w:val="24"/>
                <w:szCs w:val="24"/>
                <w:lang w:eastAsia="en-US"/>
              </w:rPr>
              <w:t>ang</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post-processing</w:t>
            </w:r>
            <w:proofErr w:type="spellEnd"/>
            <w:r w:rsidRPr="001A1C73">
              <w:rPr>
                <w:rFonts w:ascii="Times New Roman" w:eastAsia="Calibri" w:hAnsi="Times New Roman" w:cs="Times New Roman"/>
                <w:sz w:val="24"/>
                <w:szCs w:val="24"/>
                <w:lang w:eastAsia="en-US"/>
              </w:rPr>
              <w:t>) funkcija turi būti integruota arba pateikiamas papildomas programinis paketas, skirtas geografinių duomenų apdorojimui.</w:t>
            </w:r>
          </w:p>
        </w:tc>
      </w:tr>
      <w:tr w:rsidR="00D6662C" w:rsidRPr="001A1C73" w14:paraId="00B3F02A" w14:textId="77777777" w:rsidTr="0054103C">
        <w:tc>
          <w:tcPr>
            <w:tcW w:w="1276" w:type="dxa"/>
            <w:tcBorders>
              <w:top w:val="single" w:sz="4" w:space="0" w:color="auto"/>
              <w:left w:val="single" w:sz="4" w:space="0" w:color="auto"/>
              <w:bottom w:val="single" w:sz="4" w:space="0" w:color="auto"/>
              <w:right w:val="single" w:sz="4" w:space="0" w:color="auto"/>
            </w:tcBorders>
          </w:tcPr>
          <w:p w14:paraId="5C4E8B2C"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4C3DFA30"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Anomalijų tokių kaip požeminiai objektai (inžineriniai tinklai, kavernos</w:t>
            </w:r>
            <w:r>
              <w:rPr>
                <w:rFonts w:ascii="Times New Roman" w:eastAsia="Calibri" w:hAnsi="Times New Roman" w:cs="Times New Roman"/>
                <w:sz w:val="24"/>
                <w:szCs w:val="24"/>
                <w:lang w:eastAsia="en-US"/>
              </w:rPr>
              <w:t>)</w:t>
            </w:r>
            <w:r w:rsidRPr="001A1C73">
              <w:rPr>
                <w:rFonts w:ascii="Times New Roman" w:eastAsia="Calibri" w:hAnsi="Times New Roman" w:cs="Times New Roman"/>
                <w:sz w:val="24"/>
                <w:szCs w:val="24"/>
                <w:lang w:eastAsia="en-US"/>
              </w:rPr>
              <w:t xml:space="preserve"> aptikimas ir atvaizdavimas.</w:t>
            </w:r>
          </w:p>
        </w:tc>
      </w:tr>
      <w:tr w:rsidR="00D6662C" w:rsidRPr="001A1C73" w14:paraId="53340496" w14:textId="77777777" w:rsidTr="0054103C">
        <w:tc>
          <w:tcPr>
            <w:tcW w:w="1276" w:type="dxa"/>
            <w:tcBorders>
              <w:top w:val="single" w:sz="4" w:space="0" w:color="auto"/>
              <w:left w:val="single" w:sz="4" w:space="0" w:color="auto"/>
              <w:bottom w:val="single" w:sz="4" w:space="0" w:color="auto"/>
              <w:right w:val="single" w:sz="4" w:space="0" w:color="auto"/>
            </w:tcBorders>
          </w:tcPr>
          <w:p w14:paraId="12111DE1"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35B3F112"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Funkcijos leidžiančios atvaizduoti duomenis ir juos išeksportuoti kaip objektus.</w:t>
            </w:r>
          </w:p>
        </w:tc>
      </w:tr>
      <w:tr w:rsidR="00D6662C" w:rsidRPr="001A1C73" w14:paraId="169C5D49" w14:textId="77777777" w:rsidTr="0054103C">
        <w:tc>
          <w:tcPr>
            <w:tcW w:w="1276" w:type="dxa"/>
            <w:tcBorders>
              <w:top w:val="single" w:sz="4" w:space="0" w:color="auto"/>
              <w:left w:val="single" w:sz="4" w:space="0" w:color="auto"/>
              <w:bottom w:val="single" w:sz="4" w:space="0" w:color="auto"/>
              <w:right w:val="single" w:sz="4" w:space="0" w:color="auto"/>
            </w:tcBorders>
          </w:tcPr>
          <w:p w14:paraId="0DA0C3C4"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6B82DE70"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Tiesioginė galimybė naudoti gamintojo debesijos </w:t>
            </w:r>
            <w:proofErr w:type="spellStart"/>
            <w:r w:rsidRPr="001A1C73">
              <w:rPr>
                <w:rFonts w:ascii="Times New Roman" w:eastAsia="Calibri" w:hAnsi="Times New Roman" w:cs="Times New Roman"/>
                <w:sz w:val="24"/>
                <w:szCs w:val="24"/>
                <w:lang w:eastAsia="en-US"/>
              </w:rPr>
              <w:t>sistenas</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ang</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Cloud</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Software</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Integration</w:t>
            </w:r>
            <w:proofErr w:type="spellEnd"/>
            <w:r w:rsidRPr="001A1C73">
              <w:rPr>
                <w:rFonts w:ascii="Times New Roman" w:eastAsia="Calibri" w:hAnsi="Times New Roman" w:cs="Times New Roman"/>
                <w:sz w:val="24"/>
                <w:szCs w:val="24"/>
                <w:lang w:eastAsia="en-US"/>
              </w:rPr>
              <w:t>).</w:t>
            </w:r>
          </w:p>
        </w:tc>
      </w:tr>
      <w:tr w:rsidR="00D6662C" w:rsidRPr="001A1C73" w14:paraId="0CBBE668" w14:textId="77777777" w:rsidTr="0054103C">
        <w:tc>
          <w:tcPr>
            <w:tcW w:w="1276" w:type="dxa"/>
            <w:tcBorders>
              <w:top w:val="single" w:sz="4" w:space="0" w:color="auto"/>
              <w:left w:val="single" w:sz="4" w:space="0" w:color="auto"/>
              <w:bottom w:val="single" w:sz="4" w:space="0" w:color="auto"/>
              <w:right w:val="single" w:sz="4" w:space="0" w:color="auto"/>
            </w:tcBorders>
          </w:tcPr>
          <w:p w14:paraId="07B370E5" w14:textId="77777777" w:rsidR="00D6662C" w:rsidRPr="001A1C73" w:rsidRDefault="00D6662C" w:rsidP="0054103C">
            <w:pPr>
              <w:numPr>
                <w:ilvl w:val="0"/>
                <w:numId w:val="1"/>
              </w:numPr>
              <w:tabs>
                <w:tab w:val="left" w:pos="223"/>
              </w:tabs>
              <w:spacing w:after="160" w:line="256" w:lineRule="auto"/>
              <w:ind w:right="-118"/>
              <w:contextualSpacing/>
              <w:rPr>
                <w:rFonts w:ascii="Times New Roman" w:eastAsia="MS Mincho" w:hAnsi="Times New Roman" w:cs="Times New Roman"/>
                <w:sz w:val="24"/>
                <w:szCs w:val="24"/>
                <w:lang w:eastAsia="en-US"/>
              </w:rPr>
            </w:pPr>
          </w:p>
        </w:tc>
        <w:tc>
          <w:tcPr>
            <w:tcW w:w="7329" w:type="dxa"/>
            <w:tcBorders>
              <w:top w:val="single" w:sz="4" w:space="0" w:color="auto"/>
              <w:left w:val="single" w:sz="4" w:space="0" w:color="auto"/>
              <w:bottom w:val="single" w:sz="4" w:space="0" w:color="auto"/>
              <w:right w:val="single" w:sz="4" w:space="0" w:color="auto"/>
            </w:tcBorders>
            <w:hideMark/>
          </w:tcPr>
          <w:p w14:paraId="09FEBD96" w14:textId="77777777" w:rsidR="00D6662C" w:rsidRPr="001A1C73" w:rsidRDefault="00D6662C" w:rsidP="0054103C">
            <w:pPr>
              <w:spacing w:line="240" w:lineRule="auto"/>
              <w:ind w:firstLine="0"/>
              <w:rPr>
                <w:rFonts w:ascii="Times New Roman" w:eastAsia="Calibri" w:hAnsi="Times New Roman" w:cs="Times New Roman"/>
                <w:sz w:val="24"/>
                <w:szCs w:val="24"/>
                <w:lang w:eastAsia="en-US"/>
              </w:rPr>
            </w:pPr>
            <w:r w:rsidRPr="001A1C73">
              <w:rPr>
                <w:rFonts w:ascii="Times New Roman" w:eastAsia="Calibri" w:hAnsi="Times New Roman" w:cs="Times New Roman"/>
                <w:sz w:val="24"/>
                <w:szCs w:val="24"/>
                <w:lang w:eastAsia="en-US"/>
              </w:rPr>
              <w:t xml:space="preserve">Duomenų eksportavimo galimybė į pagrindinius </w:t>
            </w:r>
            <w:proofErr w:type="spellStart"/>
            <w:r w:rsidRPr="001A1C73">
              <w:rPr>
                <w:rFonts w:ascii="Times New Roman" w:eastAsia="Calibri" w:hAnsi="Times New Roman" w:cs="Times New Roman"/>
                <w:sz w:val="24"/>
                <w:szCs w:val="24"/>
                <w:lang w:eastAsia="en-US"/>
              </w:rPr>
              <w:t>geoduomenų</w:t>
            </w:r>
            <w:proofErr w:type="spellEnd"/>
            <w:r w:rsidRPr="001A1C73">
              <w:rPr>
                <w:rFonts w:ascii="Times New Roman" w:eastAsia="Calibri" w:hAnsi="Times New Roman" w:cs="Times New Roman"/>
                <w:sz w:val="24"/>
                <w:szCs w:val="24"/>
                <w:lang w:eastAsia="en-US"/>
              </w:rPr>
              <w:t xml:space="preserve"> formatus (pvz. SEG_Y, GPR Data File (.</w:t>
            </w:r>
            <w:proofErr w:type="spellStart"/>
            <w:r w:rsidRPr="001A1C73">
              <w:rPr>
                <w:rFonts w:ascii="Times New Roman" w:eastAsia="Calibri" w:hAnsi="Times New Roman" w:cs="Times New Roman"/>
                <w:sz w:val="24"/>
                <w:szCs w:val="24"/>
                <w:lang w:eastAsia="en-US"/>
              </w:rPr>
              <w:t>dat</w:t>
            </w:r>
            <w:proofErr w:type="spellEnd"/>
            <w:r w:rsidRPr="001A1C73">
              <w:rPr>
                <w:rFonts w:ascii="Times New Roman" w:eastAsia="Calibri" w:hAnsi="Times New Roman" w:cs="Times New Roman"/>
                <w:sz w:val="24"/>
                <w:szCs w:val="24"/>
                <w:lang w:eastAsia="en-US"/>
              </w:rPr>
              <w:t xml:space="preserve">), DZT (Data </w:t>
            </w:r>
            <w:proofErr w:type="spellStart"/>
            <w:r w:rsidRPr="001A1C73">
              <w:rPr>
                <w:rFonts w:ascii="Times New Roman" w:eastAsia="Calibri" w:hAnsi="Times New Roman" w:cs="Times New Roman"/>
                <w:sz w:val="24"/>
                <w:szCs w:val="24"/>
                <w:lang w:eastAsia="en-US"/>
              </w:rPr>
              <w:t>Zoom</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Technology</w:t>
            </w:r>
            <w:proofErr w:type="spellEnd"/>
            <w:r w:rsidRPr="001A1C73">
              <w:rPr>
                <w:rFonts w:ascii="Times New Roman" w:eastAsia="Calibri" w:hAnsi="Times New Roman" w:cs="Times New Roman"/>
                <w:sz w:val="24"/>
                <w:szCs w:val="24"/>
                <w:lang w:eastAsia="en-US"/>
              </w:rPr>
              <w:t xml:space="preserve">), CAD arba </w:t>
            </w:r>
            <w:r>
              <w:rPr>
                <w:rFonts w:ascii="Times New Roman" w:eastAsia="Calibri" w:hAnsi="Times New Roman" w:cs="Times New Roman"/>
                <w:sz w:val="24"/>
                <w:szCs w:val="24"/>
                <w:lang w:eastAsia="en-US"/>
              </w:rPr>
              <w:t>lygiaverčius)</w:t>
            </w:r>
            <w:r w:rsidRPr="001A1C73">
              <w:rPr>
                <w:rFonts w:ascii="Times New Roman" w:eastAsia="Calibri" w:hAnsi="Times New Roman" w:cs="Times New Roman"/>
                <w:sz w:val="24"/>
                <w:szCs w:val="24"/>
                <w:lang w:eastAsia="en-US"/>
              </w:rPr>
              <w:t>.</w:t>
            </w:r>
          </w:p>
        </w:tc>
      </w:tr>
    </w:tbl>
    <w:p w14:paraId="1F82DF20" w14:textId="77777777" w:rsidR="00D6662C" w:rsidRPr="00D6588B" w:rsidRDefault="00D6662C" w:rsidP="00D6662C">
      <w:pPr>
        <w:rPr>
          <w:rFonts w:ascii="Times New Roman" w:hAnsi="Times New Roman" w:cs="Times New Roman"/>
        </w:rPr>
      </w:pPr>
    </w:p>
    <w:p w14:paraId="737508D9" w14:textId="77777777" w:rsidR="00D6662C" w:rsidRPr="00D6588B" w:rsidRDefault="00D6662C" w:rsidP="00642F17">
      <w:pPr>
        <w:tabs>
          <w:tab w:val="left" w:pos="810"/>
          <w:tab w:val="left" w:pos="990"/>
        </w:tabs>
        <w:spacing w:line="240" w:lineRule="auto"/>
        <w:rPr>
          <w:rFonts w:ascii="Times New Roman" w:eastAsia="Calibri" w:hAnsi="Times New Roman" w:cs="Times New Roman"/>
          <w:color w:val="7030A0"/>
        </w:rPr>
      </w:pPr>
    </w:p>
    <w:sectPr w:rsidR="00D6662C" w:rsidRPr="00D6588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B3CA" w14:textId="77777777" w:rsidR="00B37C38" w:rsidRDefault="00B37C38" w:rsidP="002132ED">
      <w:pPr>
        <w:spacing w:line="240" w:lineRule="auto"/>
      </w:pPr>
      <w:r>
        <w:separator/>
      </w:r>
    </w:p>
  </w:endnote>
  <w:endnote w:type="continuationSeparator" w:id="0">
    <w:p w14:paraId="6F9EFDE3" w14:textId="77777777" w:rsidR="00B37C38" w:rsidRDefault="00B37C38" w:rsidP="00213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6F8C" w14:textId="77777777" w:rsidR="00B37C38" w:rsidRDefault="00B37C38" w:rsidP="002132ED">
      <w:pPr>
        <w:spacing w:line="240" w:lineRule="auto"/>
      </w:pPr>
      <w:r>
        <w:separator/>
      </w:r>
    </w:p>
  </w:footnote>
  <w:footnote w:type="continuationSeparator" w:id="0">
    <w:p w14:paraId="666CBF25" w14:textId="77777777" w:rsidR="00B37C38" w:rsidRDefault="00B37C38" w:rsidP="002132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C3B89"/>
    <w:multiLevelType w:val="hybridMultilevel"/>
    <w:tmpl w:val="44481330"/>
    <w:lvl w:ilvl="0" w:tplc="0409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836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11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17"/>
    <w:rsid w:val="00051116"/>
    <w:rsid w:val="00171181"/>
    <w:rsid w:val="001F04CD"/>
    <w:rsid w:val="002132ED"/>
    <w:rsid w:val="002D50E7"/>
    <w:rsid w:val="0042092B"/>
    <w:rsid w:val="00642F17"/>
    <w:rsid w:val="00734BD0"/>
    <w:rsid w:val="00844D82"/>
    <w:rsid w:val="00894205"/>
    <w:rsid w:val="00895F73"/>
    <w:rsid w:val="009B5183"/>
    <w:rsid w:val="00A00017"/>
    <w:rsid w:val="00A05FFA"/>
    <w:rsid w:val="00A1645A"/>
    <w:rsid w:val="00A637DE"/>
    <w:rsid w:val="00B37C38"/>
    <w:rsid w:val="00BC0419"/>
    <w:rsid w:val="00BC6DCC"/>
    <w:rsid w:val="00BF5188"/>
    <w:rsid w:val="00C36D43"/>
    <w:rsid w:val="00C60657"/>
    <w:rsid w:val="00D25C2F"/>
    <w:rsid w:val="00D6588B"/>
    <w:rsid w:val="00D6662C"/>
    <w:rsid w:val="00DC0E25"/>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363F"/>
  <w15:chartTrackingRefBased/>
  <w15:docId w15:val="{E1485E82-354C-4BE0-8999-8D14D63E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F1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42F17"/>
    <w:pPr>
      <w:keepNext/>
      <w:keepLines/>
      <w:spacing w:before="360" w:after="80" w:line="240"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42F17"/>
    <w:pPr>
      <w:keepNext/>
      <w:keepLines/>
      <w:spacing w:before="160" w:after="80" w:line="240"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42F17"/>
    <w:pPr>
      <w:keepNext/>
      <w:keepLines/>
      <w:spacing w:before="160" w:after="80" w:line="240"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42F17"/>
    <w:pPr>
      <w:keepNext/>
      <w:keepLines/>
      <w:spacing w:before="80" w:after="40" w:line="240"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642F17"/>
    <w:pPr>
      <w:keepNext/>
      <w:keepLines/>
      <w:spacing w:before="80" w:after="40" w:line="240"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642F17"/>
    <w:pPr>
      <w:keepNext/>
      <w:keepLines/>
      <w:spacing w:before="40" w:line="240"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642F17"/>
    <w:pPr>
      <w:keepNext/>
      <w:keepLines/>
      <w:spacing w:before="40" w:line="240"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642F17"/>
    <w:pPr>
      <w:keepNext/>
      <w:keepLines/>
      <w:spacing w:line="240"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642F17"/>
    <w:pPr>
      <w:keepNext/>
      <w:keepLines/>
      <w:spacing w:line="240"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2F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2F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2F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2F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2F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42F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2F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42F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2F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42F1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42F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2F17"/>
    <w:pPr>
      <w:numPr>
        <w:ilvl w:val="1"/>
      </w:numPr>
      <w:spacing w:after="160" w:line="240"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42F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2F17"/>
    <w:pPr>
      <w:spacing w:before="160" w:after="160" w:line="240" w:lineRule="auto"/>
      <w:ind w:firstLine="0"/>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642F17"/>
    <w:rPr>
      <w:rFonts w:ascii="Times New Roman" w:hAnsi="Times New Roman"/>
      <w:i/>
      <w:iCs/>
      <w:color w:val="404040" w:themeColor="text1" w:themeTint="BF"/>
    </w:rPr>
  </w:style>
  <w:style w:type="paragraph" w:styleId="Sraopastraipa">
    <w:name w:val="List Paragraph"/>
    <w:basedOn w:val="prastasis"/>
    <w:uiPriority w:val="34"/>
    <w:qFormat/>
    <w:rsid w:val="00642F17"/>
    <w:pPr>
      <w:spacing w:line="240" w:lineRule="auto"/>
      <w:ind w:left="720" w:firstLine="0"/>
      <w:contextualSpacing/>
      <w:jc w:val="left"/>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642F17"/>
    <w:rPr>
      <w:i/>
      <w:iCs/>
      <w:color w:val="0F4761" w:themeColor="accent1" w:themeShade="BF"/>
    </w:rPr>
  </w:style>
  <w:style w:type="paragraph" w:styleId="Iskirtacitata">
    <w:name w:val="Intense Quote"/>
    <w:basedOn w:val="prastasis"/>
    <w:next w:val="prastasis"/>
    <w:link w:val="IskirtacitataDiagrama"/>
    <w:uiPriority w:val="30"/>
    <w:qFormat/>
    <w:rsid w:val="00642F17"/>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642F17"/>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642F17"/>
    <w:rPr>
      <w:b/>
      <w:bCs/>
      <w:smallCaps/>
      <w:color w:val="0F4761" w:themeColor="accent1" w:themeShade="BF"/>
      <w:spacing w:val="5"/>
    </w:rPr>
  </w:style>
  <w:style w:type="paragraph" w:styleId="Antrats">
    <w:name w:val="header"/>
    <w:basedOn w:val="prastasis"/>
    <w:link w:val="AntratsDiagrama"/>
    <w:uiPriority w:val="99"/>
    <w:unhideWhenUsed/>
    <w:rsid w:val="002132ED"/>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2132E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132ED"/>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2132E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3766</Words>
  <Characters>2147</Characters>
  <Application>Microsoft Office Word</Application>
  <DocSecurity>0</DocSecurity>
  <Lines>17</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7</cp:revision>
  <dcterms:created xsi:type="dcterms:W3CDTF">2025-06-06T10:36:00Z</dcterms:created>
  <dcterms:modified xsi:type="dcterms:W3CDTF">2025-06-17T11:54:00Z</dcterms:modified>
</cp:coreProperties>
</file>