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08052" w14:textId="77777777" w:rsidR="00FB76DC" w:rsidRPr="0002442A" w:rsidRDefault="00FB76DC" w:rsidP="00FB76DC">
      <w:pPr>
        <w:rPr>
          <w:sz w:val="22"/>
          <w:szCs w:val="22"/>
        </w:rPr>
      </w:pPr>
      <w:r w:rsidRPr="0002442A">
        <w:rPr>
          <w:sz w:val="22"/>
          <w:szCs w:val="22"/>
        </w:rPr>
        <w:t>Tiekėjams</w:t>
      </w:r>
    </w:p>
    <w:p w14:paraId="3F577CD1" w14:textId="77777777" w:rsidR="00FB76DC" w:rsidRPr="0002442A" w:rsidRDefault="00FB76DC" w:rsidP="00FB76DC">
      <w:pPr>
        <w:rPr>
          <w:rFonts w:asciiTheme="minorHAnsi" w:hAnsiTheme="minorHAnsi" w:cstheme="minorBidi"/>
          <w:sz w:val="22"/>
          <w:szCs w:val="22"/>
        </w:rPr>
      </w:pPr>
    </w:p>
    <w:p w14:paraId="1A5C2C27" w14:textId="5DB6A03D" w:rsidR="00FB76DC" w:rsidRPr="0002442A" w:rsidRDefault="00FA6E4E" w:rsidP="00FB76DC">
      <w:pPr>
        <w:rPr>
          <w:b/>
          <w:bCs/>
          <w:sz w:val="22"/>
          <w:szCs w:val="22"/>
        </w:rPr>
      </w:pPr>
      <w:r w:rsidRPr="0002442A">
        <w:rPr>
          <w:b/>
          <w:bCs/>
          <w:sz w:val="22"/>
          <w:szCs w:val="22"/>
        </w:rPr>
        <w:t xml:space="preserve">Dėl </w:t>
      </w:r>
      <w:r w:rsidR="00C14710" w:rsidRPr="0002442A">
        <w:rPr>
          <w:b/>
          <w:bCs/>
          <w:sz w:val="22"/>
          <w:szCs w:val="22"/>
        </w:rPr>
        <w:t>apklausos</w:t>
      </w:r>
      <w:r w:rsidR="00FB76DC" w:rsidRPr="0002442A">
        <w:rPr>
          <w:b/>
          <w:bCs/>
          <w:sz w:val="22"/>
          <w:szCs w:val="22"/>
        </w:rPr>
        <w:t xml:space="preserve"> sąlygų patikslinim</w:t>
      </w:r>
      <w:r w:rsidRPr="0002442A">
        <w:rPr>
          <w:b/>
          <w:bCs/>
          <w:sz w:val="22"/>
          <w:szCs w:val="22"/>
        </w:rPr>
        <w:t>o</w:t>
      </w:r>
      <w:r w:rsidR="00B2104E" w:rsidRPr="0002442A">
        <w:rPr>
          <w:b/>
          <w:bCs/>
          <w:sz w:val="22"/>
          <w:szCs w:val="22"/>
        </w:rPr>
        <w:t xml:space="preserve"> ir pasiūlymų pateikimo termino pratęsimo</w:t>
      </w:r>
    </w:p>
    <w:p w14:paraId="5D169FEB" w14:textId="77777777" w:rsidR="00FB76DC" w:rsidRPr="0002442A" w:rsidRDefault="00FB76DC" w:rsidP="00FB76DC">
      <w:pPr>
        <w:rPr>
          <w:sz w:val="22"/>
          <w:szCs w:val="22"/>
        </w:rPr>
      </w:pPr>
    </w:p>
    <w:p w14:paraId="4801ECB6" w14:textId="01D447D2" w:rsidR="00FB76DC" w:rsidRPr="0002442A" w:rsidRDefault="00FB76DC" w:rsidP="00FB76DC">
      <w:pPr>
        <w:tabs>
          <w:tab w:val="right" w:leader="underscore" w:pos="8640"/>
        </w:tabs>
        <w:ind w:firstLine="567"/>
        <w:jc w:val="both"/>
        <w:rPr>
          <w:iCs/>
          <w:color w:val="000000" w:themeColor="text1"/>
          <w:sz w:val="22"/>
          <w:szCs w:val="22"/>
        </w:rPr>
      </w:pPr>
      <w:bookmarkStart w:id="0" w:name="_Hlk201056945"/>
      <w:r w:rsidRPr="0002442A">
        <w:rPr>
          <w:iCs/>
          <w:color w:val="000000" w:themeColor="text1"/>
          <w:sz w:val="22"/>
          <w:szCs w:val="22"/>
        </w:rPr>
        <w:t>Perkantysis subjektas atsižvelgdamas į tiekėj</w:t>
      </w:r>
      <w:r w:rsidR="008B189F">
        <w:rPr>
          <w:iCs/>
          <w:color w:val="000000" w:themeColor="text1"/>
          <w:sz w:val="22"/>
          <w:szCs w:val="22"/>
        </w:rPr>
        <w:t>ų</w:t>
      </w:r>
      <w:r w:rsidRPr="0002442A">
        <w:rPr>
          <w:iCs/>
          <w:color w:val="000000" w:themeColor="text1"/>
          <w:sz w:val="22"/>
          <w:szCs w:val="22"/>
        </w:rPr>
        <w:t xml:space="preserve"> prašym</w:t>
      </w:r>
      <w:r w:rsidR="008B189F">
        <w:rPr>
          <w:iCs/>
          <w:color w:val="000000" w:themeColor="text1"/>
          <w:sz w:val="22"/>
          <w:szCs w:val="22"/>
        </w:rPr>
        <w:t>us</w:t>
      </w:r>
      <w:r w:rsidRPr="0002442A">
        <w:rPr>
          <w:iCs/>
          <w:color w:val="000000" w:themeColor="text1"/>
          <w:sz w:val="22"/>
          <w:szCs w:val="22"/>
        </w:rPr>
        <w:t xml:space="preserve"> pratęsia pasiūlymų pateikimo terminą iki </w:t>
      </w:r>
      <w:r w:rsidR="00C14710" w:rsidRPr="0002442A">
        <w:rPr>
          <w:color w:val="000000" w:themeColor="text1"/>
          <w:sz w:val="22"/>
          <w:szCs w:val="22"/>
        </w:rPr>
        <w:t>2025-06-</w:t>
      </w:r>
      <w:r w:rsidR="00C14710" w:rsidRPr="0002442A">
        <w:rPr>
          <w:color w:val="000000" w:themeColor="text1"/>
          <w:sz w:val="22"/>
          <w:szCs w:val="22"/>
        </w:rPr>
        <w:t>2</w:t>
      </w:r>
      <w:r w:rsidR="00C14710" w:rsidRPr="0002442A">
        <w:rPr>
          <w:color w:val="000000" w:themeColor="text1"/>
          <w:sz w:val="22"/>
          <w:szCs w:val="22"/>
        </w:rPr>
        <w:t>3  14 val. 00 min., o susipažinimo su  tiekėjo pasiūlymais terminą iki 2025-06-23</w:t>
      </w:r>
      <w:r w:rsidR="00937AA9" w:rsidRPr="0002442A">
        <w:rPr>
          <w:color w:val="000000" w:themeColor="text1"/>
          <w:sz w:val="22"/>
          <w:szCs w:val="22"/>
        </w:rPr>
        <w:t xml:space="preserve"> po</w:t>
      </w:r>
      <w:r w:rsidR="00C14710" w:rsidRPr="0002442A">
        <w:rPr>
          <w:color w:val="000000" w:themeColor="text1"/>
          <w:sz w:val="22"/>
          <w:szCs w:val="22"/>
        </w:rPr>
        <w:t xml:space="preserve"> 14 val. 30 min</w:t>
      </w:r>
      <w:r w:rsidR="009D3463" w:rsidRPr="0002442A">
        <w:rPr>
          <w:iCs/>
          <w:color w:val="000000" w:themeColor="text1"/>
          <w:sz w:val="22"/>
          <w:szCs w:val="22"/>
        </w:rPr>
        <w:t>.</w:t>
      </w:r>
      <w:r w:rsidRPr="0002442A">
        <w:rPr>
          <w:iCs/>
          <w:color w:val="000000" w:themeColor="text1"/>
          <w:sz w:val="22"/>
          <w:szCs w:val="22"/>
        </w:rPr>
        <w:t xml:space="preserve">  </w:t>
      </w:r>
    </w:p>
    <w:p w14:paraId="6A9D3D13" w14:textId="77777777" w:rsidR="0002442A" w:rsidRDefault="0002442A" w:rsidP="00371F36">
      <w:pPr>
        <w:tabs>
          <w:tab w:val="right" w:leader="underscore" w:pos="8640"/>
        </w:tabs>
        <w:ind w:firstLine="567"/>
        <w:jc w:val="both"/>
        <w:rPr>
          <w:iCs/>
          <w:color w:val="000000" w:themeColor="text1"/>
          <w:sz w:val="22"/>
          <w:szCs w:val="22"/>
        </w:rPr>
      </w:pPr>
    </w:p>
    <w:p w14:paraId="0CE2E301" w14:textId="326BBF78" w:rsidR="00FB76DC" w:rsidRPr="0002442A" w:rsidRDefault="00FB76DC" w:rsidP="00371F36">
      <w:pPr>
        <w:tabs>
          <w:tab w:val="right" w:leader="underscore" w:pos="8640"/>
        </w:tabs>
        <w:ind w:firstLine="567"/>
        <w:jc w:val="both"/>
        <w:rPr>
          <w:iCs/>
          <w:color w:val="000000" w:themeColor="text1"/>
          <w:sz w:val="22"/>
          <w:szCs w:val="22"/>
        </w:rPr>
      </w:pPr>
      <w:r w:rsidRPr="0002442A">
        <w:rPr>
          <w:iCs/>
          <w:color w:val="000000" w:themeColor="text1"/>
          <w:sz w:val="22"/>
          <w:szCs w:val="22"/>
        </w:rPr>
        <w:t xml:space="preserve">Perkantysis subjektas </w:t>
      </w:r>
      <w:r w:rsidR="0002442A">
        <w:rPr>
          <w:iCs/>
          <w:color w:val="000000" w:themeColor="text1"/>
          <w:sz w:val="22"/>
          <w:szCs w:val="22"/>
        </w:rPr>
        <w:t>apklausos</w:t>
      </w:r>
      <w:r w:rsidRPr="0002442A">
        <w:rPr>
          <w:iCs/>
          <w:color w:val="000000" w:themeColor="text1"/>
          <w:sz w:val="22"/>
          <w:szCs w:val="22"/>
        </w:rPr>
        <w:t xml:space="preserve"> sąlygas patikslina taip:</w:t>
      </w:r>
    </w:p>
    <w:p w14:paraId="54869259" w14:textId="00458C54" w:rsidR="00937AA9" w:rsidRPr="0002442A" w:rsidRDefault="00FB76DC" w:rsidP="00937AA9">
      <w:pPr>
        <w:tabs>
          <w:tab w:val="left" w:pos="709"/>
          <w:tab w:val="left" w:pos="7797"/>
        </w:tabs>
        <w:jc w:val="both"/>
        <w:rPr>
          <w:i/>
          <w:color w:val="000000" w:themeColor="text1"/>
          <w:sz w:val="22"/>
          <w:szCs w:val="22"/>
        </w:rPr>
      </w:pPr>
      <w:r w:rsidRPr="0002442A">
        <w:rPr>
          <w:iCs/>
          <w:color w:val="000000" w:themeColor="text1"/>
          <w:sz w:val="22"/>
          <w:szCs w:val="22"/>
        </w:rPr>
        <w:t xml:space="preserve">            </w:t>
      </w:r>
      <w:r w:rsidRPr="0002442A">
        <w:rPr>
          <w:i/>
          <w:color w:val="000000" w:themeColor="text1"/>
          <w:sz w:val="22"/>
          <w:szCs w:val="22"/>
        </w:rPr>
        <w:t xml:space="preserve">„6.14. </w:t>
      </w:r>
      <w:r w:rsidR="00937AA9" w:rsidRPr="0002442A">
        <w:rPr>
          <w:i/>
          <w:color w:val="000000" w:themeColor="text1"/>
          <w:sz w:val="22"/>
          <w:szCs w:val="22"/>
        </w:rPr>
        <w:t xml:space="preserve">Pasiūlymas turi būti pateiktas  iki  2025 m. birželio 23 d. 14 val. 00 min. Lietuvos Respublikos laiku.“;  </w:t>
      </w:r>
    </w:p>
    <w:p w14:paraId="52FD02F5" w14:textId="18CE7440" w:rsidR="00FB76DC" w:rsidRPr="0002442A" w:rsidRDefault="00937AA9" w:rsidP="0002442A">
      <w:pPr>
        <w:tabs>
          <w:tab w:val="left" w:pos="709"/>
          <w:tab w:val="left" w:pos="7797"/>
        </w:tabs>
        <w:jc w:val="both"/>
        <w:rPr>
          <w:i/>
          <w:sz w:val="22"/>
          <w:szCs w:val="22"/>
        </w:rPr>
      </w:pPr>
      <w:r w:rsidRPr="0002442A">
        <w:rPr>
          <w:i/>
          <w:color w:val="000000" w:themeColor="text1"/>
          <w:sz w:val="22"/>
          <w:szCs w:val="22"/>
        </w:rPr>
        <w:t xml:space="preserve">            „8.1. Pradinis susipažinimas su elektroninėmis priemonėmis, naudojantis  CVP IS,  pateiktais pasiūlymais, įvyks 2025 m. birželio 23 d. po 14 val. 30 min. Lietuvos Respublikos laiku perkančiojo subjekto </w:t>
      </w:r>
      <w:r w:rsidR="0002442A">
        <w:rPr>
          <w:i/>
          <w:color w:val="000000" w:themeColor="text1"/>
          <w:sz w:val="22"/>
          <w:szCs w:val="22"/>
        </w:rPr>
        <w:t>K</w:t>
      </w:r>
      <w:r w:rsidRPr="0002442A">
        <w:rPr>
          <w:i/>
          <w:color w:val="000000" w:themeColor="text1"/>
          <w:sz w:val="22"/>
          <w:szCs w:val="22"/>
        </w:rPr>
        <w:t>omisijos posėdyje</w:t>
      </w:r>
      <w:r w:rsidR="00FB76DC" w:rsidRPr="0002442A">
        <w:rPr>
          <w:i/>
          <w:color w:val="000000" w:themeColor="text1"/>
          <w:sz w:val="22"/>
          <w:szCs w:val="22"/>
        </w:rPr>
        <w:t>.</w:t>
      </w:r>
      <w:r w:rsidR="006E38AC" w:rsidRPr="0002442A">
        <w:rPr>
          <w:i/>
          <w:color w:val="000000" w:themeColor="text1"/>
          <w:sz w:val="22"/>
          <w:szCs w:val="22"/>
        </w:rPr>
        <w:t>“</w:t>
      </w:r>
      <w:r w:rsidR="00541116" w:rsidRPr="0002442A">
        <w:rPr>
          <w:i/>
          <w:color w:val="000000" w:themeColor="text1"/>
          <w:sz w:val="22"/>
          <w:szCs w:val="22"/>
        </w:rPr>
        <w:t>.</w:t>
      </w:r>
    </w:p>
    <w:bookmarkEnd w:id="0"/>
    <w:p w14:paraId="5C8CF836" w14:textId="77777777" w:rsidR="00D64C0D" w:rsidRPr="0002442A" w:rsidRDefault="00D64C0D" w:rsidP="00FB76DC">
      <w:pPr>
        <w:rPr>
          <w:sz w:val="22"/>
          <w:szCs w:val="22"/>
        </w:rPr>
      </w:pPr>
    </w:p>
    <w:sectPr w:rsidR="00D64C0D" w:rsidRPr="0002442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DC"/>
    <w:rsid w:val="0002442A"/>
    <w:rsid w:val="002D5B91"/>
    <w:rsid w:val="00330B2B"/>
    <w:rsid w:val="003442CB"/>
    <w:rsid w:val="00371F36"/>
    <w:rsid w:val="0045209B"/>
    <w:rsid w:val="004D3E5D"/>
    <w:rsid w:val="00541116"/>
    <w:rsid w:val="005C12E5"/>
    <w:rsid w:val="00627D4A"/>
    <w:rsid w:val="006E38AC"/>
    <w:rsid w:val="00724B7F"/>
    <w:rsid w:val="00724E7D"/>
    <w:rsid w:val="00785048"/>
    <w:rsid w:val="007C7378"/>
    <w:rsid w:val="0081222B"/>
    <w:rsid w:val="008A1BA0"/>
    <w:rsid w:val="008B189F"/>
    <w:rsid w:val="008E253D"/>
    <w:rsid w:val="00932099"/>
    <w:rsid w:val="00937AA9"/>
    <w:rsid w:val="00973486"/>
    <w:rsid w:val="009D3463"/>
    <w:rsid w:val="00A67C6C"/>
    <w:rsid w:val="00B2104E"/>
    <w:rsid w:val="00B63181"/>
    <w:rsid w:val="00C14710"/>
    <w:rsid w:val="00C176FF"/>
    <w:rsid w:val="00CF6E44"/>
    <w:rsid w:val="00D12AD7"/>
    <w:rsid w:val="00D64C0D"/>
    <w:rsid w:val="00E71E5D"/>
    <w:rsid w:val="00FA6E4E"/>
    <w:rsid w:val="00FB45BE"/>
    <w:rsid w:val="00FB674C"/>
    <w:rsid w:val="00FB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15BD0"/>
  <w15:chartTrackingRefBased/>
  <w15:docId w15:val="{0FD721B9-CC7A-4AE8-AA9B-93E0E68A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7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Semaškienė</dc:creator>
  <cp:keywords/>
  <dc:description/>
  <cp:lastModifiedBy>Jolita Semaškienė</cp:lastModifiedBy>
  <cp:revision>3</cp:revision>
  <dcterms:created xsi:type="dcterms:W3CDTF">2025-06-17T09:17:00Z</dcterms:created>
  <dcterms:modified xsi:type="dcterms:W3CDTF">2025-06-17T10:49:00Z</dcterms:modified>
</cp:coreProperties>
</file>