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F6ACC" w14:textId="7B8874E5" w:rsidR="00027B83" w:rsidRPr="00FF2894" w:rsidRDefault="00F0218C" w:rsidP="00FF2894">
      <w:pPr>
        <w:spacing w:line="276" w:lineRule="auto"/>
        <w:jc w:val="right"/>
        <w:rPr>
          <w:bCs/>
          <w:caps/>
        </w:rPr>
      </w:pPr>
      <w:r>
        <w:rPr>
          <w:bCs/>
        </w:rPr>
        <w:t xml:space="preserve">Sąlygų </w:t>
      </w:r>
      <w:r w:rsidR="00FF2894" w:rsidRPr="00FF2894">
        <w:rPr>
          <w:bCs/>
        </w:rPr>
        <w:t>priedas</w:t>
      </w:r>
      <w:r w:rsidR="00FF2894" w:rsidRPr="00FF2894">
        <w:rPr>
          <w:bCs/>
          <w:caps/>
        </w:rPr>
        <w:t xml:space="preserve"> N</w:t>
      </w:r>
      <w:r w:rsidR="00FF2894" w:rsidRPr="00FF2894">
        <w:rPr>
          <w:bCs/>
        </w:rPr>
        <w:t>r</w:t>
      </w:r>
      <w:r w:rsidR="00FF2894" w:rsidRPr="00FF2894">
        <w:rPr>
          <w:bCs/>
          <w:caps/>
        </w:rPr>
        <w:t>.3</w:t>
      </w:r>
    </w:p>
    <w:p w14:paraId="2070FA3D" w14:textId="77777777" w:rsidR="00027B83" w:rsidRDefault="00027B83">
      <w:pPr>
        <w:spacing w:line="276" w:lineRule="auto"/>
        <w:jc w:val="center"/>
        <w:rPr>
          <w:b/>
          <w:caps/>
        </w:rPr>
      </w:pPr>
    </w:p>
    <w:p w14:paraId="293CBFBE"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A949DBD" w14:textId="77777777" w:rsidR="00027B83" w:rsidRDefault="00027B83">
      <w:pPr>
        <w:spacing w:line="276" w:lineRule="auto"/>
        <w:jc w:val="center"/>
      </w:pPr>
    </w:p>
    <w:p w14:paraId="52741A9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B2D4F99" w14:textId="77777777" w:rsidR="00027B83" w:rsidRDefault="00027B83">
      <w:pPr>
        <w:keepNext/>
        <w:keepLines/>
        <w:tabs>
          <w:tab w:val="left" w:pos="426"/>
        </w:tabs>
        <w:spacing w:line="276" w:lineRule="auto"/>
        <w:jc w:val="both"/>
        <w:rPr>
          <w:rFonts w:eastAsia="Cambria"/>
          <w:b/>
          <w:bCs/>
          <w:caps/>
          <w14:numSpacing w14:val="tabular"/>
        </w:rPr>
      </w:pPr>
    </w:p>
    <w:p w14:paraId="24538FA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4B9CE4F"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72C76BA"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FD3A91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60AC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6FF918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57E2881"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3E4B582"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813EB22"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F94C19B" w14:textId="77777777" w:rsidR="006155DD" w:rsidRDefault="006155DD" w:rsidP="006155DD">
      <w:pPr>
        <w:widowControl w:val="0"/>
        <w:tabs>
          <w:tab w:val="left" w:pos="567"/>
          <w:tab w:val="left" w:pos="851"/>
          <w:tab w:val="left" w:pos="992"/>
          <w:tab w:val="left" w:pos="1134"/>
        </w:tabs>
        <w:spacing w:line="276" w:lineRule="auto"/>
        <w:jc w:val="both"/>
        <w:rPr>
          <w:rFonts w:eastAsia="Arial"/>
          <w:b/>
          <w:bCs/>
        </w:rPr>
      </w:pPr>
      <w:r>
        <w:rPr>
          <w:rFonts w:eastAsia="Arial"/>
          <w:szCs w:val="24"/>
        </w:rPr>
        <w:t xml:space="preserve">1.1.1.7. </w:t>
      </w:r>
      <w:r>
        <w:rPr>
          <w:rFonts w:eastAsia="Arial"/>
          <w:b/>
          <w:bCs/>
        </w:rPr>
        <w:t xml:space="preserve">PĮ </w:t>
      </w:r>
      <w:r>
        <w:rPr>
          <w:rFonts w:eastAsia="Arial"/>
        </w:rPr>
        <w:t xml:space="preserve">– </w:t>
      </w:r>
      <w:r w:rsidRPr="0066206B">
        <w:rPr>
          <w:rFonts w:eastAsia="Arial"/>
        </w:rPr>
        <w:t>Lietuvos Respublikos pirkimų, atliekamų vandentvarkos, energetikos, transporto ar pašto paslaugų srities perkančiųjų subjektų įstatymas.</w:t>
      </w:r>
    </w:p>
    <w:p w14:paraId="3F3045F4" w14:textId="5389DF1A"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w:t>
      </w:r>
      <w:r w:rsidR="006155DD">
        <w:rPr>
          <w:rFonts w:eastAsia="Arial"/>
        </w:rPr>
        <w:t>8</w:t>
      </w:r>
      <w:r>
        <w:rPr>
          <w:rFonts w:eastAsia="Arial"/>
        </w:rPr>
        <w:t>.</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9F869DF" w14:textId="2E0B6076"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w:t>
      </w:r>
      <w:r w:rsidR="006155DD">
        <w:rPr>
          <w:rFonts w:eastAsia="Arial"/>
        </w:rPr>
        <w:t>9</w:t>
      </w:r>
      <w:r>
        <w:rPr>
          <w:rFonts w:eastAsia="Arial"/>
        </w:rPr>
        <w:t>.</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A026DC0" w14:textId="7BB91EE0"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w:t>
      </w:r>
      <w:r w:rsidR="006155DD">
        <w:rPr>
          <w:rFonts w:eastAsia="Arial"/>
        </w:rPr>
        <w:t>10</w:t>
      </w:r>
      <w:r>
        <w:rPr>
          <w:rFonts w:eastAsia="Arial"/>
        </w:rPr>
        <w:t>.</w:t>
      </w:r>
      <w:r>
        <w:rPr>
          <w:rFonts w:eastAsia="Arial"/>
        </w:rPr>
        <w:tab/>
      </w:r>
      <w:r w:rsidR="006155DD">
        <w:rPr>
          <w:rFonts w:eastAsia="Arial"/>
        </w:rPr>
        <w:t xml:space="preserve"> </w:t>
      </w:r>
      <w:r>
        <w:rPr>
          <w:rFonts w:eastAsia="Arial"/>
          <w:b/>
          <w:bCs/>
        </w:rPr>
        <w:t xml:space="preserve">Susitarimas </w:t>
      </w:r>
      <w:r>
        <w:rPr>
          <w:rFonts w:eastAsia="Arial"/>
        </w:rPr>
        <w:t xml:space="preserve">– tai dokumentas, kurį Šalys sudaro keisdamos Sutarties sąlygas </w:t>
      </w:r>
      <w:r w:rsidR="004D53CC">
        <w:rPr>
          <w:rFonts w:eastAsia="Arial"/>
        </w:rPr>
        <w:t>PĮ</w:t>
      </w:r>
      <w:r>
        <w:rPr>
          <w:rFonts w:eastAsia="Arial"/>
        </w:rPr>
        <w:t xml:space="preserve"> leidžiama apimtimi;</w:t>
      </w:r>
    </w:p>
    <w:p w14:paraId="1A391B25" w14:textId="13159CEB"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w:t>
      </w:r>
      <w:r w:rsidR="006155DD">
        <w:rPr>
          <w:rFonts w:eastAsia="Arial"/>
        </w:rPr>
        <w:t>1</w:t>
      </w:r>
      <w:r>
        <w:rPr>
          <w:rFonts w:eastAsia="Arial"/>
        </w:rPr>
        <w:t>.</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BD31D5B" w14:textId="6AFC457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rsidR="006155DD">
        <w:rPr>
          <w:rFonts w:eastAsia="Arial"/>
        </w:rPr>
        <w:t>2</w:t>
      </w:r>
      <w:r>
        <w:rPr>
          <w:rFonts w:eastAsia="Arial"/>
        </w:rPr>
        <w:t>.</w:t>
      </w:r>
      <w:r>
        <w:rPr>
          <w:rFonts w:eastAsia="Arial"/>
        </w:rPr>
        <w:tab/>
        <w:t xml:space="preserve"> </w:t>
      </w:r>
      <w:r>
        <w:rPr>
          <w:rFonts w:eastAsia="Arial"/>
          <w:b/>
          <w:bCs/>
        </w:rPr>
        <w:t xml:space="preserve">Sutarties sąlygos </w:t>
      </w:r>
      <w:r>
        <w:rPr>
          <w:rFonts w:eastAsia="Arial"/>
        </w:rPr>
        <w:t>– Bendrosios sąlygos ir Specialiosios sąlygos kartu;</w:t>
      </w:r>
    </w:p>
    <w:p w14:paraId="0D19E768" w14:textId="20CCAB6E"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rsidR="006155DD">
        <w:rPr>
          <w:rFonts w:eastAsia="Arial"/>
        </w:rPr>
        <w:t>3</w:t>
      </w:r>
      <w:r>
        <w:rPr>
          <w:rFonts w:eastAsia="Arial"/>
        </w:rPr>
        <w:t>.</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5CF2EDD" w14:textId="39C56ECF"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rsidR="006155DD">
        <w:rPr>
          <w:rFonts w:eastAsia="Arial"/>
        </w:rPr>
        <w:t>4</w:t>
      </w:r>
      <w:r>
        <w:rPr>
          <w:rFonts w:eastAsia="Arial"/>
        </w:rPr>
        <w:t xml:space="preserve">. </w:t>
      </w:r>
      <w:r>
        <w:rPr>
          <w:rFonts w:eastAsia="Arial"/>
        </w:rPr>
        <w:tab/>
      </w:r>
      <w:r>
        <w:rPr>
          <w:rFonts w:eastAsia="Arial"/>
          <w:b/>
          <w:bCs/>
        </w:rPr>
        <w:t>Šalis</w:t>
      </w:r>
      <w:r>
        <w:rPr>
          <w:rFonts w:eastAsia="Arial"/>
        </w:rPr>
        <w:t xml:space="preserve"> – Pirkėjas arba Tiekėjas, kiekvienas atskirai, priklausomai nuo konteksto;</w:t>
      </w:r>
    </w:p>
    <w:p w14:paraId="6845A2F5" w14:textId="2B970639"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rsidR="006155DD">
        <w:rPr>
          <w:rFonts w:eastAsia="Arial"/>
        </w:rPr>
        <w:t>5</w:t>
      </w:r>
      <w:r>
        <w:rPr>
          <w:rFonts w:eastAsia="Arial"/>
        </w:rPr>
        <w:t xml:space="preserve">. </w:t>
      </w:r>
      <w:r>
        <w:rPr>
          <w:rFonts w:eastAsia="Arial"/>
        </w:rPr>
        <w:tab/>
      </w:r>
      <w:r>
        <w:rPr>
          <w:rFonts w:eastAsia="Arial"/>
          <w:b/>
          <w:bCs/>
        </w:rPr>
        <w:t>Šalys</w:t>
      </w:r>
      <w:r>
        <w:rPr>
          <w:rFonts w:eastAsia="Arial"/>
        </w:rPr>
        <w:t xml:space="preserve"> – Pirkėjas ir Tiekėjas kartu;</w:t>
      </w:r>
    </w:p>
    <w:p w14:paraId="52898691" w14:textId="4F0EF592" w:rsidR="00027B83" w:rsidRDefault="000B0897">
      <w:pPr>
        <w:widowControl w:val="0"/>
        <w:tabs>
          <w:tab w:val="left" w:pos="567"/>
          <w:tab w:val="left" w:pos="851"/>
          <w:tab w:val="left" w:pos="992"/>
          <w:tab w:val="left" w:pos="1134"/>
        </w:tabs>
        <w:spacing w:line="276" w:lineRule="auto"/>
        <w:jc w:val="both"/>
      </w:pPr>
      <w:r>
        <w:t>1.1.1.1</w:t>
      </w:r>
      <w:r w:rsidR="006155DD">
        <w:t>6</w:t>
      </w:r>
      <w:r>
        <w:t>.</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0FC424B" w14:textId="05B447AD" w:rsidR="00027B83" w:rsidRDefault="000B0897">
      <w:pPr>
        <w:widowControl w:val="0"/>
        <w:tabs>
          <w:tab w:val="left" w:pos="567"/>
          <w:tab w:val="left" w:pos="851"/>
          <w:tab w:val="left" w:pos="992"/>
          <w:tab w:val="left" w:pos="1134"/>
        </w:tabs>
        <w:spacing w:line="276" w:lineRule="auto"/>
        <w:jc w:val="both"/>
      </w:pPr>
      <w:r>
        <w:t>1.1.1.1</w:t>
      </w:r>
      <w:r w:rsidR="006155DD">
        <w:t>7</w:t>
      </w:r>
      <w:r>
        <w:t xml:space="preserve">.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4D77A6E" w14:textId="3DE9B712" w:rsidR="0091542F"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rsidR="006155DD">
        <w:rPr>
          <w:rFonts w:eastAsia="Arial"/>
        </w:rPr>
        <w:t>8</w:t>
      </w:r>
      <w:r>
        <w:rPr>
          <w:rFonts w:eastAsia="Arial"/>
        </w:rPr>
        <w:t>.</w:t>
      </w:r>
      <w:r>
        <w:tab/>
      </w:r>
      <w:r>
        <w:rPr>
          <w:rFonts w:eastAsia="Arial"/>
        </w:rPr>
        <w:t xml:space="preserve"> </w:t>
      </w:r>
      <w:r w:rsidR="0091542F" w:rsidRPr="0091542F">
        <w:rPr>
          <w:rFonts w:eastAsia="Arial"/>
          <w:b/>
          <w:bCs/>
        </w:rPr>
        <w:t>VPĮ</w:t>
      </w:r>
      <w:r w:rsidR="0091542F" w:rsidRPr="0091542F">
        <w:rPr>
          <w:rFonts w:eastAsia="Arial"/>
        </w:rPr>
        <w:t xml:space="preserve"> – Lietuvos Respublikos viešųjų pirkimų įstatymas.</w:t>
      </w:r>
    </w:p>
    <w:p w14:paraId="42A8FCD8" w14:textId="6D170916"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rsidR="006155DD">
        <w:rPr>
          <w:rFonts w:eastAsia="Arial"/>
        </w:rPr>
        <w:t>9</w:t>
      </w:r>
      <w:r>
        <w:rPr>
          <w:rFonts w:eastAsia="Arial"/>
        </w:rPr>
        <w:t>.</w:t>
      </w:r>
      <w:r>
        <w:rPr>
          <w:rFonts w:eastAsia="Arial"/>
        </w:rPr>
        <w:tab/>
        <w:t xml:space="preserve"> Kitų Sutartyje didžiąja raide rašomų sąvokų reikšmės yra nurodytos Sutarties tekste.</w:t>
      </w:r>
    </w:p>
    <w:p w14:paraId="67F8C308" w14:textId="2207C1B0"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w:t>
      </w:r>
      <w:r w:rsidR="004D53CC">
        <w:rPr>
          <w:rFonts w:eastAsia="Arial"/>
        </w:rPr>
        <w:t>PĮ</w:t>
      </w:r>
      <w:r>
        <w:rPr>
          <w:rFonts w:eastAsia="Arial"/>
        </w:rPr>
        <w:t xml:space="preserve"> ir kiti </w:t>
      </w:r>
      <w:r>
        <w:t>įstatymai bei teisės aktai</w:t>
      </w:r>
      <w:r>
        <w:rPr>
          <w:rFonts w:eastAsia="Arial"/>
        </w:rPr>
        <w:t>, galiojantys Sutarties sudarymo ir vykdymo metu.</w:t>
      </w:r>
    </w:p>
    <w:p w14:paraId="4D5EFE9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58F9C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07275B3"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21A0EEC" w14:textId="77777777" w:rsidR="00027B83" w:rsidRDefault="00027B83">
      <w:pPr>
        <w:keepNext/>
        <w:keepLines/>
        <w:tabs>
          <w:tab w:val="left" w:pos="567"/>
        </w:tabs>
        <w:spacing w:line="276" w:lineRule="auto"/>
        <w:ind w:left="792"/>
        <w:jc w:val="both"/>
        <w:rPr>
          <w:rFonts w:eastAsia="Cambria"/>
          <w:b/>
          <w:bCs/>
          <w14:numSpacing w14:val="tabular"/>
        </w:rPr>
      </w:pPr>
    </w:p>
    <w:p w14:paraId="7CBB44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748ACCD" w14:textId="74F28EAE"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 xml:space="preserve">Jei Bendrosios sąlygos ir (ar) Specialiosios sąlygos prieštarauja </w:t>
      </w:r>
      <w:r w:rsidR="004D53CC">
        <w:rPr>
          <w:rFonts w:eastAsia="Arial"/>
        </w:rPr>
        <w:t>PĮ</w:t>
      </w:r>
      <w:r>
        <w:rPr>
          <w:rFonts w:eastAsia="Arial"/>
        </w:rPr>
        <w:t xml:space="preserve"> ir kitų teisės aktų reikalavimams, taikomos </w:t>
      </w:r>
      <w:r w:rsidR="004D53CC">
        <w:rPr>
          <w:rFonts w:eastAsia="Arial"/>
        </w:rPr>
        <w:t>PĮ</w:t>
      </w:r>
      <w:r>
        <w:rPr>
          <w:rFonts w:eastAsia="Arial"/>
        </w:rPr>
        <w:t xml:space="preserve"> ir kitų teisės aktų nuostatos.</w:t>
      </w:r>
    </w:p>
    <w:p w14:paraId="7A19F9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184C8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E13DC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AEEEACC" w14:textId="1D6804C0"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pajėgumais, Paslaugų apimtis, peržiūra suprantami taip, kaip nustatyta </w:t>
      </w:r>
      <w:r w:rsidR="004D53CC">
        <w:rPr>
          <w:rFonts w:eastAsia="Arial"/>
        </w:rPr>
        <w:t>PĮ</w:t>
      </w:r>
      <w:r>
        <w:rPr>
          <w:rFonts w:eastAsia="Arial"/>
        </w:rPr>
        <w:t xml:space="preserve"> bei jį įgyvendinančiuose teisės aktuose.</w:t>
      </w:r>
    </w:p>
    <w:p w14:paraId="0AB24D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5570C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79396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410E1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B447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D29B5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41C428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3117E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56DB6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CF5B93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EAE6C"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906375C"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1E867AE6"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8257F0E"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1880A16"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1AF7CB35"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F3B623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434513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61BA3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D6B023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D4023F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0B162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02FB291"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0E24E07"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4D824D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0AB5E1"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CF079A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077A81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78BC57"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7DE6013"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91886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CDF6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2028C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6D1E7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DA137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CE785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8FE1B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7645A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FEABE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B8FC1B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50812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1A964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A8FA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4B094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 xml:space="preserve">Tiekėjas gali keisti ir (ar) pasitelkti Sutartyje nurodytus subtiekėjus ir (ar) specialistus šiame </w:t>
      </w:r>
      <w:r>
        <w:rPr>
          <w:rFonts w:eastAsia="Arial"/>
        </w:rPr>
        <w:lastRenderedPageBreak/>
        <w:t>Sutarties poskyryje nustatytais atvejais ir tvarka.</w:t>
      </w:r>
    </w:p>
    <w:p w14:paraId="254916E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0013A2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A20722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9C95F9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D6649B4"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8264A4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FFCF928"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6EF728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B09C71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128791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8BAC4EC"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021497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0CDE6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0BD9231"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39E2DC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64FC42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D23D15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22409D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B9B7A1D"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6A89D0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D9CDD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5FD724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715E42F" w14:textId="00E0A30C"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w:t>
      </w:r>
      <w:r w:rsidR="004D53CC">
        <w:rPr>
          <w:rFonts w:eastAsia="Cambria"/>
          <w:shd w:val="clear" w:color="auto" w:fill="FFFFFF"/>
        </w:rPr>
        <w:t>PĮ</w:t>
      </w:r>
      <w:r>
        <w:rPr>
          <w:rFonts w:eastAsia="Cambria"/>
          <w:shd w:val="clear" w:color="auto" w:fill="FFFFFF"/>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DFC979" w14:textId="38F704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w:t>
      </w:r>
      <w:r w:rsidR="004D53CC">
        <w:rPr>
          <w:rFonts w:eastAsia="Cambria"/>
          <w:shd w:val="clear" w:color="auto" w:fill="FFFFFF"/>
        </w:rPr>
        <w:t>PĮ</w:t>
      </w:r>
      <w:r>
        <w:rPr>
          <w:rFonts w:eastAsia="Cambria"/>
          <w:shd w:val="clear" w:color="auto" w:fill="FFFFFF"/>
        </w:rPr>
        <w:t xml:space="preserve"> ir kitų teisės aktų taikymo.</w:t>
      </w:r>
    </w:p>
    <w:p w14:paraId="7D40FE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160E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3DC1E5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8018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72693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FEB9A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24855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41C66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9D94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85530C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73C5D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1E21E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AC347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09AF4E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3B248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98E063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890BA9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43538B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714BF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20DF9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D370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24DEF9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2EC677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24924C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13DD9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2A10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CDA162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5915740"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3CCEDB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7C97467"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68380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DDA8D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83B60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EB315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8D0A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7BD863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CD2DB2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02F16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96FCB9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0E272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A4F1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657CC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156E5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DB9B8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8F031E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1B63F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7B6DAB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F1A84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DD160C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47A292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D899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18744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D48AC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80B0E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B2574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F497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06E240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C69B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F0D88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542BE5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C8D75C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9EC79D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00BBEAB"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D9E867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99E6C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C379F96"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CF20C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CE93B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A988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90DD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73C875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C43E9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465CA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00C1B1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B7728A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55F61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2AE1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0B931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E16CCF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C22A5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2DF738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15F915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A571F7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5E911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5F1D58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99AA87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D3E9F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7C8D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535D16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40E402"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77EE48"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4FCF38F"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7187FA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1E6072E"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0AE3D8F" w14:textId="77777777" w:rsidR="00027B83" w:rsidRDefault="00027B83">
      <w:pPr>
        <w:tabs>
          <w:tab w:val="left" w:pos="567"/>
          <w:tab w:val="left" w:pos="851"/>
          <w:tab w:val="left" w:pos="992"/>
          <w:tab w:val="left" w:pos="1134"/>
        </w:tabs>
        <w:spacing w:line="276" w:lineRule="auto"/>
        <w:jc w:val="both"/>
        <w:rPr>
          <w:rFonts w:eastAsia="Arial"/>
          <w:b/>
          <w:bCs/>
        </w:rPr>
      </w:pPr>
    </w:p>
    <w:p w14:paraId="177C8C9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02A37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8FB2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9CF7A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7A5C7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DE3AE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2A2A5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AB5E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532A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6A90C2B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E89C14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5C813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A813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5FE9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38C9395" w14:textId="139FE30C"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 xml:space="preserve">reikalauti sumažinti Tiekėjui mokėtiną sumą ir grąžinti dėl šios sumos sumažinimo susidariusią permoką per 30 (trisdešimt) dienų nuo Tiekėjui nustatyto termino pašalinti Paslaugų trūkumus pabaigos, jeigu tai neprieštarauja </w:t>
      </w:r>
      <w:r w:rsidR="004D53CC">
        <w:rPr>
          <w:rFonts w:eastAsia="Arial"/>
        </w:rPr>
        <w:t>PĮ</w:t>
      </w:r>
      <w:r>
        <w:rPr>
          <w:rFonts w:eastAsia="Arial"/>
        </w:rPr>
        <w:t xml:space="preserve"> įtvirtintiems principams; arba</w:t>
      </w:r>
    </w:p>
    <w:p w14:paraId="530693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5162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3BEB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CD550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E720A6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6819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CA5513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29BE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578DA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688B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DC77F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97057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5DADB9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26176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85BA593"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EEBE13B"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A2C4C5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0791F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C16F5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DA271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01B65C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61BEF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AF110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2C252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B9B63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412C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65417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2187B7"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60171A" w14:textId="66DE3C3D" w:rsidR="00027B83" w:rsidRDefault="000B0897">
      <w:pPr>
        <w:tabs>
          <w:tab w:val="left" w:pos="567"/>
        </w:tabs>
        <w:spacing w:line="276" w:lineRule="auto"/>
        <w:jc w:val="both"/>
        <w:textAlignment w:val="baseline"/>
      </w:pPr>
      <w:r>
        <w:t xml:space="preserve">10.3. Jei Tiekėjas nepateikia Pirkėjui Sutartyje nustatytos vertės Sutarties įvykdymo užtikrinimo per Sutartyje nustatytą terminą, laikoma, kad Tiekėjas atsisakė sudaryti Sutartį ir Pirkėjas turi teisę </w:t>
      </w:r>
      <w:r w:rsidR="004D53CC">
        <w:t>PĮ</w:t>
      </w:r>
      <w:r>
        <w:t xml:space="preserve"> nustatyta tvarka pasiūlyti sudaryti Sutartį kitam tiekėjui.</w:t>
      </w:r>
    </w:p>
    <w:p w14:paraId="59630CF3"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7F4A23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FFECF4"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B31FF5F"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81E91DE"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7CEA785"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DFD8A28"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2AA0F81"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1217BC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96C982"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FBD3188"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21F5D0"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9E00A5F"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22FAC83D"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9E08B07"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6424E3C"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38BFFA3C"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7EFB09B" w14:textId="77777777" w:rsidR="00027B83" w:rsidRDefault="00027B83">
      <w:pPr>
        <w:tabs>
          <w:tab w:val="left" w:pos="567"/>
        </w:tabs>
        <w:spacing w:line="276" w:lineRule="auto"/>
        <w:jc w:val="both"/>
        <w:textAlignment w:val="baseline"/>
        <w:rPr>
          <w:b/>
          <w:bCs/>
        </w:rPr>
      </w:pPr>
    </w:p>
    <w:p w14:paraId="0156F7DD"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06F8CB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7506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8CA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57928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40F4D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A18864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E39421"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AB67D0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5E70A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B7D2B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507D9"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80ADD3C"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43D612A0"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6955713"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A3A2A4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75A0DF"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FA936C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19A70068" w14:textId="77777777" w:rsidR="00027B83" w:rsidRDefault="000B0897">
      <w:pPr>
        <w:tabs>
          <w:tab w:val="left" w:pos="567"/>
        </w:tabs>
        <w:spacing w:line="276" w:lineRule="auto"/>
        <w:jc w:val="both"/>
        <w:textAlignment w:val="baseline"/>
      </w:pPr>
      <w:r>
        <w:t>12.1.7. Avanso užtikrinimo suma turi būti nurodoma ir išmokama eurais.</w:t>
      </w:r>
    </w:p>
    <w:p w14:paraId="36C74B5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6A2B70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B5460A1"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F0BFF90"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A5839EA"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B2908F" w14:textId="77777777" w:rsidR="00027B83" w:rsidRDefault="00027B83">
      <w:pPr>
        <w:tabs>
          <w:tab w:val="left" w:pos="567"/>
        </w:tabs>
        <w:spacing w:line="276" w:lineRule="auto"/>
        <w:jc w:val="both"/>
        <w:textAlignment w:val="baseline"/>
      </w:pPr>
    </w:p>
    <w:p w14:paraId="0E60B3E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EE1E18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96F9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CED7E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E1DF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F58D5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F334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63718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AC3E9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8D097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754A31C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A657F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EB996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369AA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CD9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5AB6C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5EBC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77DD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674D17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94AC6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4A6D40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208D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D4A4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EAD3D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250D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376D7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144A1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0F40E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DE019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935DC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2583CE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25BBD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8A50BD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C408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197536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684296" w14:textId="77777777" w:rsidR="00027B83" w:rsidRDefault="00027B83">
      <w:pPr>
        <w:tabs>
          <w:tab w:val="left" w:pos="0"/>
          <w:tab w:val="left" w:pos="851"/>
          <w:tab w:val="left" w:pos="992"/>
          <w:tab w:val="left" w:pos="1134"/>
        </w:tabs>
        <w:spacing w:line="276" w:lineRule="auto"/>
        <w:jc w:val="both"/>
        <w:rPr>
          <w:rFonts w:eastAsia="Arial"/>
          <w:b/>
          <w:bCs/>
        </w:rPr>
      </w:pPr>
    </w:p>
    <w:p w14:paraId="0BCF1AA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33D7DC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90F660F"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ECAFF5A"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B2F87C"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F39041" w14:textId="77777777" w:rsidR="00027B83" w:rsidRDefault="00027B83">
      <w:pPr>
        <w:tabs>
          <w:tab w:val="left" w:pos="567"/>
        </w:tabs>
        <w:spacing w:line="276" w:lineRule="auto"/>
        <w:jc w:val="both"/>
        <w:textAlignment w:val="baseline"/>
        <w:rPr>
          <w:b/>
          <w:bCs/>
        </w:rPr>
      </w:pPr>
    </w:p>
    <w:p w14:paraId="72F1D3F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25DC07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AC5F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CD9AB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5A408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DD18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649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5F25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2E0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1760E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90BB590"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14120E7" w14:textId="6E30FEF3"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 xml:space="preserve">iekėjas įsipareigoja vykdant Sutartį laikytis aplinkos apsaugos, socialinės ir darbo teisės įpareigojimų, nustatytų Europos Sąjungos ir nacionalinėje teisėje, kolektyvinėse sutartyse </w:t>
      </w:r>
      <w:r w:rsidRPr="0066206B">
        <w:rPr>
          <w:szCs w:val="24"/>
          <w:lang w:eastAsia="lt-LT"/>
        </w:rPr>
        <w:t xml:space="preserve">ir </w:t>
      </w:r>
      <w:r w:rsidR="004D53CC" w:rsidRPr="0066206B">
        <w:rPr>
          <w:szCs w:val="24"/>
          <w:lang w:eastAsia="lt-LT"/>
        </w:rPr>
        <w:t>PĮ</w:t>
      </w:r>
      <w:r w:rsidRPr="0066206B">
        <w:rPr>
          <w:szCs w:val="24"/>
          <w:lang w:eastAsia="lt-LT"/>
        </w:rPr>
        <w:t xml:space="preserve"> </w:t>
      </w:r>
      <w:r w:rsidR="00AF0EC1" w:rsidRPr="0066206B">
        <w:rPr>
          <w:szCs w:val="24"/>
          <w:lang w:eastAsia="lt-LT"/>
        </w:rPr>
        <w:t xml:space="preserve">7 </w:t>
      </w:r>
      <w:r w:rsidRPr="0066206B">
        <w:rPr>
          <w:szCs w:val="24"/>
          <w:lang w:eastAsia="lt-LT"/>
        </w:rPr>
        <w:t>pri</w:t>
      </w:r>
      <w:r>
        <w:rPr>
          <w:szCs w:val="24"/>
          <w:lang w:eastAsia="lt-LT"/>
        </w:rPr>
        <w:t>ede nurodytose tarptautinėse konvencijose.</w:t>
      </w:r>
    </w:p>
    <w:p w14:paraId="7A9816E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7B4A0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780E1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656B0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6ABEAEA"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5FDB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818F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978D3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4645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F10219"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5EA422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6F8165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7F3C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A470CD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2C56297"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63E8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D50E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A957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B893B0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AAAC79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4B71D4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EA32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268F55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CCE04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C41D8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FAD2D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A89B6A" w14:textId="61C37586" w:rsidR="00027B83" w:rsidRDefault="000B0897">
      <w:pPr>
        <w:tabs>
          <w:tab w:val="left" w:pos="284"/>
          <w:tab w:val="left" w:pos="567"/>
        </w:tabs>
        <w:spacing w:line="276" w:lineRule="auto"/>
        <w:jc w:val="both"/>
      </w:pPr>
      <w:r>
        <w:t xml:space="preserve">20.1. Sutarties sąlygos Sutarties galiojimo laikotarpiu negali būti keičiamos, išskyrus tokias Sutarties sąlygas, kurių keitimas numatytas Sutartyje ir (ar) galimas vadovaujantis </w:t>
      </w:r>
      <w:r w:rsidR="004D53CC">
        <w:t>PĮ</w:t>
      </w:r>
      <w:r>
        <w:t xml:space="preserve"> nuostatomis.</w:t>
      </w:r>
    </w:p>
    <w:p w14:paraId="3C5ED7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D8C5F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D460B55" w14:textId="6341CBB6"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20.4. Susitarimas įsigalioja nuo jo sudarymo, jei Susitarime nenurodyta kitaip. Susitarimą Pirkėjas privalo paviešinti </w:t>
      </w:r>
      <w:r w:rsidR="004D53CC" w:rsidRPr="0066206B">
        <w:rPr>
          <w:rFonts w:eastAsia="Arial"/>
        </w:rPr>
        <w:t>PĮ</w:t>
      </w:r>
      <w:r w:rsidRPr="0066206B">
        <w:rPr>
          <w:rFonts w:eastAsia="Arial"/>
        </w:rPr>
        <w:t xml:space="preserve"> </w:t>
      </w:r>
      <w:r w:rsidR="008902E0" w:rsidRPr="0066206B">
        <w:rPr>
          <w:rFonts w:eastAsia="Arial"/>
        </w:rPr>
        <w:t xml:space="preserve">46 </w:t>
      </w:r>
      <w:r w:rsidRPr="0066206B">
        <w:rPr>
          <w:rFonts w:eastAsia="Arial"/>
        </w:rPr>
        <w:t xml:space="preserve">ir </w:t>
      </w:r>
      <w:r w:rsidR="004C00F4" w:rsidRPr="0066206B">
        <w:rPr>
          <w:rFonts w:eastAsia="Arial"/>
        </w:rPr>
        <w:t xml:space="preserve">94 </w:t>
      </w:r>
      <w:r w:rsidRPr="0066206B">
        <w:rPr>
          <w:rFonts w:eastAsia="Arial"/>
        </w:rPr>
        <w:t>straipsniuose</w:t>
      </w:r>
      <w:r>
        <w:rPr>
          <w:rFonts w:eastAsia="Arial"/>
        </w:rPr>
        <w:t xml:space="preserve"> nustatyta tvarka.</w:t>
      </w:r>
    </w:p>
    <w:p w14:paraId="732D8D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90B4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5B34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504612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0FEB1C"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1BB7821"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FFC2D2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85C2C19"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3149525"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7AA9305"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5D6F3D7"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25574D2"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36F5D7B"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261EC36"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1AF93C1"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7C43F88" w14:textId="5F1CBDD8"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w:t>
      </w:r>
      <w:r w:rsidR="004D53CC">
        <w:t>PĮ</w:t>
      </w:r>
      <w:r>
        <w:t xml:space="preserve"> nuostatomis ir įforminamas Sutarties 21.6 papunktyje nustatyta tvarka.</w:t>
      </w:r>
    </w:p>
    <w:p w14:paraId="3EC63E51"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6517148"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73B86B"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B768B82"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D2BB43"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66ECA8" w14:textId="77777777" w:rsidR="00027B83" w:rsidRDefault="000B0897">
      <w:pPr>
        <w:spacing w:line="276" w:lineRule="auto"/>
        <w:jc w:val="both"/>
      </w:pPr>
      <w:r>
        <w:t>21.7. Sutartinių įsipareigojimų vykdymas sustabdomas ne ilgesniam kaip konkrečios, pagrįstos aplinkybės egzistavimo laikotarpiui.</w:t>
      </w:r>
    </w:p>
    <w:p w14:paraId="3F91B17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352D4B0"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B63A5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8E892E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D58F226" w14:textId="77777777" w:rsidR="00027B83" w:rsidRDefault="00027B83">
      <w:pPr>
        <w:tabs>
          <w:tab w:val="left" w:pos="567"/>
        </w:tabs>
        <w:spacing w:line="276" w:lineRule="auto"/>
        <w:jc w:val="both"/>
        <w:textAlignment w:val="baseline"/>
        <w:rPr>
          <w:b/>
          <w:bCs/>
        </w:rPr>
      </w:pPr>
    </w:p>
    <w:p w14:paraId="384E7F2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6711C3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53448A" w14:textId="3C9F95F3" w:rsidR="00027B83" w:rsidRDefault="000B0897">
      <w:pPr>
        <w:tabs>
          <w:tab w:val="left" w:pos="567"/>
          <w:tab w:val="left" w:pos="851"/>
          <w:tab w:val="left" w:pos="992"/>
          <w:tab w:val="left" w:pos="1134"/>
        </w:tabs>
        <w:spacing w:line="276" w:lineRule="auto"/>
        <w:jc w:val="both"/>
        <w:rPr>
          <w:rFonts w:eastAsia="Cambria"/>
          <w:b/>
          <w:bCs/>
        </w:rPr>
      </w:pPr>
      <w:r>
        <w:rPr>
          <w:rFonts w:eastAsia="Cambria"/>
        </w:rPr>
        <w:t xml:space="preserve">Sutartis gali būti </w:t>
      </w:r>
      <w:r w:rsidRPr="0066206B">
        <w:rPr>
          <w:rFonts w:eastAsia="Cambria"/>
        </w:rPr>
        <w:t>nutraukiama</w:t>
      </w:r>
      <w:r w:rsidR="00FE7FF1" w:rsidRPr="0066206B">
        <w:t xml:space="preserve"> </w:t>
      </w:r>
      <w:r w:rsidR="004D53CC" w:rsidRPr="0066206B">
        <w:rPr>
          <w:rFonts w:eastAsia="Cambria"/>
        </w:rPr>
        <w:t>PĮ</w:t>
      </w:r>
      <w:r w:rsidRPr="0066206B">
        <w:rPr>
          <w:rFonts w:eastAsia="Cambria"/>
        </w:rPr>
        <w:t xml:space="preserve"> 9</w:t>
      </w:r>
      <w:r w:rsidR="00695C01" w:rsidRPr="0066206B">
        <w:rPr>
          <w:rFonts w:eastAsia="Cambria"/>
        </w:rPr>
        <w:t>8</w:t>
      </w:r>
      <w:r>
        <w:rPr>
          <w:rFonts w:eastAsia="Cambria"/>
        </w:rPr>
        <w:t xml:space="preserve"> straipsnyje ir Sutartyje numatytais atvejais, įskaitant galimybę nutraukti Sutartį Šalių susitarimu.</w:t>
      </w:r>
    </w:p>
    <w:p w14:paraId="11793994" w14:textId="77777777" w:rsidR="00027B83" w:rsidRDefault="00027B83">
      <w:pPr>
        <w:tabs>
          <w:tab w:val="left" w:pos="567"/>
          <w:tab w:val="left" w:pos="851"/>
          <w:tab w:val="left" w:pos="992"/>
          <w:tab w:val="left" w:pos="1134"/>
        </w:tabs>
        <w:spacing w:line="276" w:lineRule="auto"/>
        <w:jc w:val="both"/>
        <w:rPr>
          <w:rFonts w:eastAsia="Cambria"/>
          <w:b/>
          <w:bCs/>
        </w:rPr>
      </w:pPr>
    </w:p>
    <w:p w14:paraId="72A2954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2453BE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16E90E"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F7680C"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05F6368" w14:textId="77777777" w:rsidR="00027B83" w:rsidRDefault="00027B83">
      <w:pPr>
        <w:tabs>
          <w:tab w:val="left" w:pos="567"/>
        </w:tabs>
        <w:spacing w:line="276" w:lineRule="auto"/>
        <w:jc w:val="both"/>
        <w:textAlignment w:val="baseline"/>
        <w:rPr>
          <w:b/>
          <w:bCs/>
        </w:rPr>
      </w:pPr>
    </w:p>
    <w:p w14:paraId="16757ED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48F29D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43DD23"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D8779F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15F6C2D"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4C5B397" w14:textId="77777777" w:rsidR="00027B83" w:rsidRDefault="000B0897">
      <w:pPr>
        <w:tabs>
          <w:tab w:val="left" w:pos="567"/>
        </w:tabs>
        <w:spacing w:line="276" w:lineRule="auto"/>
        <w:jc w:val="both"/>
      </w:pPr>
      <w:r>
        <w:t>22.2.2.2. Tiekėjo padėtis pasikeičia ir jis atitinka pirkimo dokumentuose nustatytą pašalinimo pagrindą;</w:t>
      </w:r>
    </w:p>
    <w:p w14:paraId="0F879F5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0F9A81F"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64B39855"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58E7E45F"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330F524"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8393DBF"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67028FCB"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8533C8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C46FD4F"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A70A4DB"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E712147"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36F9891" w14:textId="77777777" w:rsidR="008E70B8" w:rsidRDefault="000B0897" w:rsidP="008E70B8">
      <w:pPr>
        <w:tabs>
          <w:tab w:val="left" w:pos="567"/>
        </w:tabs>
        <w:spacing w:line="276" w:lineRule="auto"/>
        <w:jc w:val="both"/>
        <w:textAlignment w:val="baseline"/>
        <w:rPr>
          <w:iCs/>
        </w:rPr>
      </w:pPr>
      <w:r>
        <w:rPr>
          <w:iCs/>
        </w:rPr>
        <w:t xml:space="preserve">22.2.2.14. </w:t>
      </w:r>
      <w:r w:rsidR="008E70B8">
        <w:rPr>
          <w:iCs/>
        </w:rPr>
        <w:t>paaiškėja PĮ 50 straipsnio 8 dalyje ir (ar) 58 straipsnio 4</w:t>
      </w:r>
      <w:r w:rsidR="008E70B8">
        <w:rPr>
          <w:iCs/>
          <w:vertAlign w:val="superscript"/>
        </w:rPr>
        <w:t>1</w:t>
      </w:r>
      <w:r w:rsidR="008E70B8">
        <w:rPr>
          <w:iCs/>
        </w:rPr>
        <w:t> dalyje ir (ar) VPĮ 47 straipsnio 9 dalyje nurodytos aplinkybės;</w:t>
      </w:r>
    </w:p>
    <w:p w14:paraId="7B3CCDEF" w14:textId="77777777" w:rsidR="008E70B8" w:rsidRDefault="008E70B8" w:rsidP="008E70B8">
      <w:pPr>
        <w:tabs>
          <w:tab w:val="left" w:pos="567"/>
        </w:tabs>
        <w:spacing w:line="276" w:lineRule="auto"/>
        <w:jc w:val="both"/>
        <w:textAlignment w:val="baseline"/>
        <w:rPr>
          <w:szCs w:val="24"/>
          <w:lang w:eastAsia="lt-LT"/>
        </w:rPr>
      </w:pPr>
      <w:r>
        <w:rPr>
          <w:iCs/>
        </w:rPr>
        <w:t>22.2.2.15.</w:t>
      </w:r>
      <w:r>
        <w:rPr>
          <w:szCs w:val="24"/>
          <w:lang w:eastAsia="lt-LT"/>
        </w:rPr>
        <w:t xml:space="preserve"> pirkimo sutartis ar preliminarioji sutartis buvo pakeista pažeidžiant PĮ 97 straipsnį;</w:t>
      </w:r>
    </w:p>
    <w:p w14:paraId="66B5532A" w14:textId="77777777" w:rsidR="008E70B8" w:rsidRPr="008E70B8" w:rsidRDefault="008E70B8" w:rsidP="008E70B8">
      <w:pPr>
        <w:tabs>
          <w:tab w:val="left" w:pos="567"/>
        </w:tabs>
        <w:spacing w:line="276" w:lineRule="auto"/>
        <w:jc w:val="both"/>
        <w:textAlignment w:val="baseline"/>
        <w:rPr>
          <w:iCs/>
        </w:rPr>
      </w:pPr>
      <w:r>
        <w:rPr>
          <w:iCs/>
        </w:rPr>
        <w:t>22.2.2.1</w:t>
      </w:r>
      <w:r w:rsidRPr="008E70B8">
        <w:rPr>
          <w:iCs/>
        </w:rPr>
        <w:t xml:space="preserve">6 </w:t>
      </w:r>
      <w:r>
        <w:rPr>
          <w:iCs/>
        </w:rPr>
        <w:t>paaiškėjo, kad tiekėjas, su kuriuo sudaryta pirkimo sutartis ar preliminarioji sutartis, turėjo būti pašalintas iš pirkimo procedūros </w:t>
      </w:r>
      <w:proofErr w:type="spellStart"/>
      <w:r>
        <w:rPr>
          <w:i/>
          <w:iCs/>
        </w:rPr>
        <w:t>mutatis</w:t>
      </w:r>
      <w:proofErr w:type="spellEnd"/>
      <w:r>
        <w:rPr>
          <w:i/>
          <w:iCs/>
        </w:rPr>
        <w:t xml:space="preserve"> </w:t>
      </w:r>
      <w:proofErr w:type="spellStart"/>
      <w:r>
        <w:rPr>
          <w:i/>
          <w:iCs/>
        </w:rPr>
        <w:t>mutandis</w:t>
      </w:r>
      <w:proofErr w:type="spellEnd"/>
      <w:r>
        <w:rPr>
          <w:iCs/>
        </w:rPr>
        <w:t> taikant VPĮ 46 straipsnio 1 dalį, kuri taikoma kartu su PĮ 59 straipsnio 1 dalimi;</w:t>
      </w:r>
    </w:p>
    <w:p w14:paraId="55447083" w14:textId="77777777" w:rsidR="008E70B8" w:rsidRDefault="008E70B8" w:rsidP="008E70B8">
      <w:pPr>
        <w:tabs>
          <w:tab w:val="left" w:pos="567"/>
        </w:tabs>
        <w:spacing w:line="276" w:lineRule="auto"/>
        <w:jc w:val="both"/>
        <w:textAlignment w:val="baseline"/>
        <w:rPr>
          <w:b/>
          <w:bCs/>
          <w:iCs/>
        </w:rPr>
      </w:pPr>
      <w:r>
        <w:rPr>
          <w:iCs/>
        </w:rPr>
        <w:t>22.2.2.17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2014/25/ES.</w:t>
      </w:r>
    </w:p>
    <w:p w14:paraId="191559EA"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3273714"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278E8A2"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3817E0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9CD5B1E"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62D4FB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56D8D8" w14:textId="77777777" w:rsidR="00027B83" w:rsidRDefault="00027B83">
      <w:pPr>
        <w:tabs>
          <w:tab w:val="left" w:pos="567"/>
        </w:tabs>
        <w:spacing w:line="276" w:lineRule="auto"/>
        <w:jc w:val="both"/>
        <w:textAlignment w:val="baseline"/>
        <w:rPr>
          <w:b/>
          <w:bCs/>
        </w:rPr>
      </w:pPr>
    </w:p>
    <w:p w14:paraId="15C9C2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832593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94FD8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CFE628"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6BD87D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12028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DF7B55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2F451E0"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F5C99B"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D4400DF"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4E24260"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7195523" w14:textId="77777777" w:rsidR="00027B83" w:rsidRDefault="00027B83">
      <w:pPr>
        <w:tabs>
          <w:tab w:val="left" w:pos="567"/>
        </w:tabs>
        <w:spacing w:line="276" w:lineRule="auto"/>
        <w:jc w:val="both"/>
        <w:textAlignment w:val="baseline"/>
        <w:rPr>
          <w:b/>
          <w:bCs/>
        </w:rPr>
      </w:pPr>
    </w:p>
    <w:p w14:paraId="11E3E7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F3D6D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8CE164"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1AF7B31" w14:textId="77777777" w:rsidR="00027B83" w:rsidRDefault="000B0897">
      <w:pPr>
        <w:tabs>
          <w:tab w:val="left" w:pos="567"/>
        </w:tabs>
        <w:spacing w:line="276" w:lineRule="auto"/>
        <w:jc w:val="both"/>
        <w:textAlignment w:val="baseline"/>
      </w:pPr>
      <w:r>
        <w:t>22.4.2. Nutraukus Sutartį, Šalys privalo:</w:t>
      </w:r>
    </w:p>
    <w:p w14:paraId="1415D3A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4667BA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AA1728F"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EB48BB9" w14:textId="77777777" w:rsidR="00027B83" w:rsidRDefault="00027B83">
      <w:pPr>
        <w:tabs>
          <w:tab w:val="left" w:pos="567"/>
        </w:tabs>
        <w:spacing w:line="276" w:lineRule="auto"/>
        <w:jc w:val="both"/>
        <w:textAlignment w:val="baseline"/>
        <w:rPr>
          <w:b/>
          <w:bCs/>
        </w:rPr>
      </w:pPr>
    </w:p>
    <w:p w14:paraId="1F6125C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CF2262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AF1D49"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9032F17" w14:textId="470EAC52" w:rsidR="00027B83" w:rsidRDefault="000B0897">
      <w:pPr>
        <w:spacing w:line="276" w:lineRule="auto"/>
        <w:jc w:val="both"/>
      </w:pPr>
      <w: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w:t>
      </w:r>
      <w:r w:rsidR="004D53CC">
        <w:t>PĮ</w:t>
      </w:r>
      <w:r>
        <w:t xml:space="preserve"> 45 straipsnio 2</w:t>
      </w:r>
      <w:r>
        <w:rPr>
          <w:vertAlign w:val="superscript"/>
        </w:rPr>
        <w:t xml:space="preserve">1 </w:t>
      </w:r>
      <w:r>
        <w:t>dalies nuostatų;</w:t>
      </w:r>
    </w:p>
    <w:p w14:paraId="0A3280B1"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7FB92D"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14EFDA01" w14:textId="77777777" w:rsidR="00027B83" w:rsidRDefault="000B0897">
      <w:pPr>
        <w:spacing w:line="276" w:lineRule="auto"/>
        <w:jc w:val="both"/>
      </w:pPr>
      <w:r>
        <w:t>23.1.4. Šalys sudarė rašytinį Susitarimą prie Sutarties dėl prekių keitimo.</w:t>
      </w:r>
    </w:p>
    <w:p w14:paraId="508B05FE" w14:textId="77777777" w:rsidR="00027B83" w:rsidRDefault="000B0897">
      <w:pPr>
        <w:spacing w:line="276" w:lineRule="auto"/>
        <w:jc w:val="both"/>
      </w:pPr>
      <w:r>
        <w:t>23.2. Šiame Bendrųjų sąlygų skyriuje nurodytu atveju prekės turi būti pristatytos už ne didesnę nei pasiūlyme nurodytą kainą.</w:t>
      </w:r>
    </w:p>
    <w:p w14:paraId="0071D2D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9B3503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F18FEF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CFAE6F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07AA8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A0425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B1E1B1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D02E5A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331016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1A0F75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E23577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CDEC78C"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99A077F"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51E717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BF3FCBB"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A33809A"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4D978BA"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79365C6D" w14:textId="77777777" w:rsidR="00027B83" w:rsidRDefault="00027B83">
      <w:pPr>
        <w:tabs>
          <w:tab w:val="left" w:pos="5400"/>
        </w:tabs>
        <w:textAlignment w:val="center"/>
        <w:rPr>
          <w:szCs w:val="24"/>
        </w:rPr>
      </w:pPr>
    </w:p>
    <w:p w14:paraId="3584A76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9F43060"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7F0C41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ECBC55" w14:textId="77777777">
        <w:tc>
          <w:tcPr>
            <w:tcW w:w="2448" w:type="dxa"/>
          </w:tcPr>
          <w:p w14:paraId="5A9F91E0" w14:textId="77777777" w:rsidR="00027B83" w:rsidRDefault="000B0897">
            <w:pPr>
              <w:jc w:val="both"/>
              <w:rPr>
                <w:b/>
                <w:kern w:val="2"/>
                <w:szCs w:val="24"/>
              </w:rPr>
            </w:pPr>
            <w:r>
              <w:rPr>
                <w:b/>
                <w:kern w:val="2"/>
                <w:szCs w:val="24"/>
              </w:rPr>
              <w:t>Sutarties pavadinimas</w:t>
            </w:r>
          </w:p>
        </w:tc>
        <w:tc>
          <w:tcPr>
            <w:tcW w:w="7110" w:type="dxa"/>
            <w:gridSpan w:val="3"/>
          </w:tcPr>
          <w:p w14:paraId="36AC3151" w14:textId="77777777" w:rsidR="00027B83" w:rsidRDefault="00027B83">
            <w:pPr>
              <w:jc w:val="both"/>
              <w:rPr>
                <w:kern w:val="2"/>
                <w:szCs w:val="24"/>
              </w:rPr>
            </w:pPr>
          </w:p>
        </w:tc>
      </w:tr>
      <w:tr w:rsidR="00027B83" w14:paraId="4F08896F" w14:textId="77777777">
        <w:tc>
          <w:tcPr>
            <w:tcW w:w="2448" w:type="dxa"/>
          </w:tcPr>
          <w:p w14:paraId="4301BC6E" w14:textId="77777777" w:rsidR="00027B83" w:rsidRDefault="000B0897">
            <w:pPr>
              <w:jc w:val="both"/>
              <w:rPr>
                <w:b/>
                <w:kern w:val="2"/>
                <w:szCs w:val="24"/>
              </w:rPr>
            </w:pPr>
            <w:r>
              <w:rPr>
                <w:b/>
                <w:kern w:val="2"/>
                <w:szCs w:val="24"/>
              </w:rPr>
              <w:t>Sutarties data</w:t>
            </w:r>
          </w:p>
        </w:tc>
        <w:tc>
          <w:tcPr>
            <w:tcW w:w="2177" w:type="dxa"/>
          </w:tcPr>
          <w:p w14:paraId="34A6A09A" w14:textId="77777777" w:rsidR="00027B83" w:rsidRDefault="00027B83">
            <w:pPr>
              <w:jc w:val="both"/>
              <w:rPr>
                <w:kern w:val="2"/>
                <w:szCs w:val="24"/>
              </w:rPr>
            </w:pPr>
          </w:p>
        </w:tc>
        <w:tc>
          <w:tcPr>
            <w:tcW w:w="2362" w:type="dxa"/>
          </w:tcPr>
          <w:p w14:paraId="776C0936" w14:textId="77777777" w:rsidR="00027B83" w:rsidRDefault="000B0897">
            <w:pPr>
              <w:jc w:val="both"/>
              <w:rPr>
                <w:b/>
                <w:kern w:val="2"/>
                <w:szCs w:val="24"/>
              </w:rPr>
            </w:pPr>
            <w:r>
              <w:rPr>
                <w:b/>
                <w:kern w:val="2"/>
                <w:szCs w:val="24"/>
              </w:rPr>
              <w:t>Sutarties numeris</w:t>
            </w:r>
          </w:p>
        </w:tc>
        <w:tc>
          <w:tcPr>
            <w:tcW w:w="2571" w:type="dxa"/>
          </w:tcPr>
          <w:p w14:paraId="06AA5196" w14:textId="77777777" w:rsidR="00027B83" w:rsidRDefault="00027B83">
            <w:pPr>
              <w:jc w:val="both"/>
              <w:rPr>
                <w:kern w:val="2"/>
                <w:szCs w:val="24"/>
              </w:rPr>
            </w:pPr>
          </w:p>
        </w:tc>
      </w:tr>
    </w:tbl>
    <w:p w14:paraId="158D4C0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630"/>
      </w:tblGrid>
      <w:tr w:rsidR="00027B83" w14:paraId="7110B2FE" w14:textId="77777777">
        <w:tc>
          <w:tcPr>
            <w:tcW w:w="9558" w:type="dxa"/>
            <w:gridSpan w:val="3"/>
          </w:tcPr>
          <w:p w14:paraId="68AA872D" w14:textId="77777777" w:rsidR="00027B83" w:rsidRDefault="000B0897">
            <w:pPr>
              <w:jc w:val="center"/>
              <w:rPr>
                <w:b/>
                <w:kern w:val="2"/>
                <w:szCs w:val="24"/>
              </w:rPr>
            </w:pPr>
            <w:r>
              <w:rPr>
                <w:b/>
                <w:kern w:val="2"/>
                <w:szCs w:val="24"/>
              </w:rPr>
              <w:t>1. SUTARTIES ŠALYS</w:t>
            </w:r>
          </w:p>
        </w:tc>
      </w:tr>
      <w:tr w:rsidR="00027B83" w14:paraId="2E880D1C" w14:textId="77777777">
        <w:tc>
          <w:tcPr>
            <w:tcW w:w="2808" w:type="dxa"/>
            <w:vMerge w:val="restart"/>
          </w:tcPr>
          <w:p w14:paraId="28AFBED3" w14:textId="77777777" w:rsidR="00027B83" w:rsidRDefault="00027B83">
            <w:pPr>
              <w:jc w:val="center"/>
              <w:rPr>
                <w:b/>
                <w:kern w:val="2"/>
                <w:szCs w:val="24"/>
              </w:rPr>
            </w:pPr>
          </w:p>
          <w:p w14:paraId="79386490" w14:textId="77777777" w:rsidR="00027B83" w:rsidRDefault="00027B83">
            <w:pPr>
              <w:jc w:val="center"/>
              <w:rPr>
                <w:b/>
                <w:kern w:val="2"/>
                <w:szCs w:val="24"/>
              </w:rPr>
            </w:pPr>
          </w:p>
          <w:p w14:paraId="0376E632" w14:textId="77777777" w:rsidR="00027B83" w:rsidRDefault="00027B83">
            <w:pPr>
              <w:jc w:val="center"/>
              <w:rPr>
                <w:b/>
                <w:kern w:val="2"/>
                <w:szCs w:val="24"/>
              </w:rPr>
            </w:pPr>
          </w:p>
          <w:p w14:paraId="0369C5A3" w14:textId="77777777" w:rsidR="00027B83" w:rsidRDefault="00027B83">
            <w:pPr>
              <w:rPr>
                <w:b/>
                <w:kern w:val="2"/>
                <w:szCs w:val="24"/>
              </w:rPr>
            </w:pPr>
          </w:p>
          <w:p w14:paraId="0BCFBDE8" w14:textId="77777777" w:rsidR="00027B83" w:rsidRDefault="000B0897">
            <w:pPr>
              <w:rPr>
                <w:b/>
                <w:kern w:val="2"/>
                <w:szCs w:val="24"/>
              </w:rPr>
            </w:pPr>
            <w:r>
              <w:rPr>
                <w:b/>
                <w:kern w:val="2"/>
                <w:szCs w:val="24"/>
              </w:rPr>
              <w:t>1.1. Pirkėjas</w:t>
            </w:r>
          </w:p>
        </w:tc>
        <w:tc>
          <w:tcPr>
            <w:tcW w:w="3240" w:type="dxa"/>
          </w:tcPr>
          <w:p w14:paraId="3BB52FE5" w14:textId="77777777" w:rsidR="00027B83" w:rsidRDefault="000B0897">
            <w:pPr>
              <w:rPr>
                <w:kern w:val="2"/>
                <w:szCs w:val="24"/>
              </w:rPr>
            </w:pPr>
            <w:r>
              <w:rPr>
                <w:kern w:val="2"/>
                <w:szCs w:val="24"/>
              </w:rPr>
              <w:t>1.1.1. Pavadinimas</w:t>
            </w:r>
          </w:p>
        </w:tc>
        <w:tc>
          <w:tcPr>
            <w:tcW w:w="3510" w:type="dxa"/>
          </w:tcPr>
          <w:p w14:paraId="30FB2A07" w14:textId="7C67A2A7" w:rsidR="00027B83" w:rsidRPr="000669E0" w:rsidRDefault="00802E0D" w:rsidP="00802E0D">
            <w:pPr>
              <w:pStyle w:val="Default"/>
              <w:jc w:val="center"/>
            </w:pPr>
            <w:r w:rsidRPr="000669E0">
              <w:rPr>
                <w:b/>
                <w:bCs/>
                <w:i/>
                <w:iCs/>
              </w:rPr>
              <w:t xml:space="preserve">UAB „Vilniaus apšvietimas“ </w:t>
            </w:r>
          </w:p>
        </w:tc>
      </w:tr>
      <w:tr w:rsidR="00027B83" w14:paraId="664A7A64" w14:textId="77777777">
        <w:tc>
          <w:tcPr>
            <w:tcW w:w="2808" w:type="dxa"/>
            <w:vMerge/>
          </w:tcPr>
          <w:p w14:paraId="346BB859" w14:textId="77777777" w:rsidR="00027B83" w:rsidRDefault="00027B83">
            <w:pPr>
              <w:rPr>
                <w:kern w:val="2"/>
                <w:szCs w:val="24"/>
              </w:rPr>
            </w:pPr>
          </w:p>
        </w:tc>
        <w:tc>
          <w:tcPr>
            <w:tcW w:w="3240" w:type="dxa"/>
          </w:tcPr>
          <w:p w14:paraId="238C0B9F" w14:textId="77777777" w:rsidR="00027B83" w:rsidRDefault="000B0897">
            <w:pPr>
              <w:rPr>
                <w:kern w:val="2"/>
                <w:szCs w:val="24"/>
              </w:rPr>
            </w:pPr>
            <w:r>
              <w:rPr>
                <w:kern w:val="2"/>
                <w:szCs w:val="24"/>
              </w:rPr>
              <w:t>1.1.2. Juridinio asmens kodas</w:t>
            </w:r>
          </w:p>
        </w:tc>
        <w:tc>
          <w:tcPr>
            <w:tcW w:w="3510" w:type="dxa"/>
          </w:tcPr>
          <w:p w14:paraId="4EA68BB5" w14:textId="411F45F2" w:rsidR="00027B83" w:rsidRPr="000669E0" w:rsidRDefault="00802E0D" w:rsidP="00802E0D">
            <w:pPr>
              <w:pStyle w:val="Default"/>
              <w:jc w:val="center"/>
            </w:pPr>
            <w:r w:rsidRPr="000669E0">
              <w:t>120125820</w:t>
            </w:r>
          </w:p>
        </w:tc>
      </w:tr>
      <w:tr w:rsidR="00027B83" w14:paraId="57BA1BA5" w14:textId="77777777">
        <w:tc>
          <w:tcPr>
            <w:tcW w:w="2808" w:type="dxa"/>
            <w:vMerge/>
          </w:tcPr>
          <w:p w14:paraId="52462DC9" w14:textId="77777777" w:rsidR="00027B83" w:rsidRDefault="00027B83">
            <w:pPr>
              <w:rPr>
                <w:kern w:val="2"/>
                <w:szCs w:val="24"/>
              </w:rPr>
            </w:pPr>
          </w:p>
        </w:tc>
        <w:tc>
          <w:tcPr>
            <w:tcW w:w="3240" w:type="dxa"/>
          </w:tcPr>
          <w:p w14:paraId="69576197" w14:textId="77777777" w:rsidR="00027B83" w:rsidRDefault="000B0897">
            <w:pPr>
              <w:rPr>
                <w:kern w:val="2"/>
                <w:szCs w:val="24"/>
              </w:rPr>
            </w:pPr>
            <w:r>
              <w:rPr>
                <w:kern w:val="2"/>
                <w:szCs w:val="24"/>
              </w:rPr>
              <w:t>1.1.3. Adresas</w:t>
            </w:r>
          </w:p>
        </w:tc>
        <w:tc>
          <w:tcPr>
            <w:tcW w:w="3510" w:type="dxa"/>
          </w:tcPr>
          <w:p w14:paraId="5847DB6F" w14:textId="7A9A63AF" w:rsidR="00027B83" w:rsidRPr="000669E0" w:rsidRDefault="00802E0D" w:rsidP="00802E0D">
            <w:pPr>
              <w:pStyle w:val="Default"/>
              <w:jc w:val="center"/>
            </w:pPr>
            <w:r w:rsidRPr="000669E0">
              <w:t xml:space="preserve">Elektrinės g. 1, LT - 03150 Vilnius </w:t>
            </w:r>
          </w:p>
        </w:tc>
      </w:tr>
      <w:tr w:rsidR="00027B83" w14:paraId="362E672B" w14:textId="77777777">
        <w:tc>
          <w:tcPr>
            <w:tcW w:w="2808" w:type="dxa"/>
            <w:vMerge/>
          </w:tcPr>
          <w:p w14:paraId="19C37F7B" w14:textId="77777777" w:rsidR="00027B83" w:rsidRDefault="00027B83">
            <w:pPr>
              <w:rPr>
                <w:kern w:val="2"/>
                <w:szCs w:val="24"/>
              </w:rPr>
            </w:pPr>
          </w:p>
        </w:tc>
        <w:tc>
          <w:tcPr>
            <w:tcW w:w="3240" w:type="dxa"/>
          </w:tcPr>
          <w:p w14:paraId="7BFE52CB" w14:textId="77777777" w:rsidR="00027B83" w:rsidRDefault="000B0897">
            <w:pPr>
              <w:rPr>
                <w:kern w:val="2"/>
                <w:szCs w:val="24"/>
              </w:rPr>
            </w:pPr>
            <w:r>
              <w:rPr>
                <w:kern w:val="2"/>
                <w:szCs w:val="24"/>
              </w:rPr>
              <w:t>1.1.4. PVM mokėtojo kodas</w:t>
            </w:r>
          </w:p>
        </w:tc>
        <w:tc>
          <w:tcPr>
            <w:tcW w:w="3510" w:type="dxa"/>
          </w:tcPr>
          <w:p w14:paraId="66BB3007" w14:textId="23AFA890" w:rsidR="00027B83" w:rsidRPr="000669E0" w:rsidRDefault="00802E0D" w:rsidP="00802E0D">
            <w:pPr>
              <w:pStyle w:val="Default"/>
              <w:jc w:val="center"/>
            </w:pPr>
            <w:r w:rsidRPr="000669E0">
              <w:t xml:space="preserve">LT 201258219 </w:t>
            </w:r>
          </w:p>
        </w:tc>
      </w:tr>
      <w:tr w:rsidR="00027B83" w14:paraId="7AE6B55B" w14:textId="77777777">
        <w:tc>
          <w:tcPr>
            <w:tcW w:w="2808" w:type="dxa"/>
            <w:vMerge/>
          </w:tcPr>
          <w:p w14:paraId="2D38A24E" w14:textId="77777777" w:rsidR="00027B83" w:rsidRDefault="00027B83">
            <w:pPr>
              <w:rPr>
                <w:kern w:val="2"/>
                <w:szCs w:val="24"/>
              </w:rPr>
            </w:pPr>
          </w:p>
        </w:tc>
        <w:tc>
          <w:tcPr>
            <w:tcW w:w="3240" w:type="dxa"/>
          </w:tcPr>
          <w:p w14:paraId="70B76153" w14:textId="77777777" w:rsidR="00027B83" w:rsidRDefault="000B0897">
            <w:pPr>
              <w:rPr>
                <w:kern w:val="2"/>
                <w:szCs w:val="24"/>
              </w:rPr>
            </w:pPr>
            <w:r>
              <w:rPr>
                <w:kern w:val="2"/>
                <w:szCs w:val="24"/>
              </w:rPr>
              <w:t>1.1.5. Atsiskaitomoji sąskaita</w:t>
            </w:r>
          </w:p>
        </w:tc>
        <w:tc>
          <w:tcPr>
            <w:tcW w:w="3510" w:type="dxa"/>
          </w:tcPr>
          <w:p w14:paraId="461DA8EF" w14:textId="4C39BC1F" w:rsidR="00027B83" w:rsidRPr="000669E0" w:rsidRDefault="00802E0D" w:rsidP="00802E0D">
            <w:pPr>
              <w:pStyle w:val="Default"/>
              <w:jc w:val="center"/>
            </w:pPr>
            <w:r w:rsidRPr="000669E0">
              <w:t xml:space="preserve">LT857044060000315079 </w:t>
            </w:r>
          </w:p>
        </w:tc>
      </w:tr>
      <w:tr w:rsidR="00027B83" w14:paraId="2DFC8E6D" w14:textId="77777777">
        <w:tc>
          <w:tcPr>
            <w:tcW w:w="2808" w:type="dxa"/>
            <w:vMerge/>
          </w:tcPr>
          <w:p w14:paraId="7FC870C5" w14:textId="77777777" w:rsidR="00027B83" w:rsidRDefault="00027B83">
            <w:pPr>
              <w:rPr>
                <w:kern w:val="2"/>
                <w:szCs w:val="24"/>
              </w:rPr>
            </w:pPr>
          </w:p>
        </w:tc>
        <w:tc>
          <w:tcPr>
            <w:tcW w:w="3240" w:type="dxa"/>
          </w:tcPr>
          <w:p w14:paraId="479B3A90" w14:textId="77777777" w:rsidR="00027B83" w:rsidRDefault="000B0897">
            <w:pPr>
              <w:rPr>
                <w:kern w:val="2"/>
                <w:szCs w:val="24"/>
              </w:rPr>
            </w:pPr>
            <w:r>
              <w:rPr>
                <w:kern w:val="2"/>
                <w:szCs w:val="24"/>
              </w:rPr>
              <w:t>1.1.6. Bankas, banko kodas</w:t>
            </w:r>
          </w:p>
        </w:tc>
        <w:tc>
          <w:tcPr>
            <w:tcW w:w="3510" w:type="dxa"/>
          </w:tcPr>
          <w:p w14:paraId="2922900A" w14:textId="1077BEC4" w:rsidR="00027B83" w:rsidRPr="000669E0" w:rsidRDefault="00802E0D" w:rsidP="00802E0D">
            <w:pPr>
              <w:pStyle w:val="Default"/>
              <w:jc w:val="center"/>
            </w:pPr>
            <w:r w:rsidRPr="000669E0">
              <w:t xml:space="preserve">SEB bankas, banko kodas 70440 </w:t>
            </w:r>
          </w:p>
        </w:tc>
      </w:tr>
      <w:tr w:rsidR="00027B83" w14:paraId="3E9AA547" w14:textId="77777777">
        <w:tc>
          <w:tcPr>
            <w:tcW w:w="2808" w:type="dxa"/>
            <w:vMerge/>
          </w:tcPr>
          <w:p w14:paraId="4CF0A751" w14:textId="77777777" w:rsidR="00027B83" w:rsidRDefault="00027B83">
            <w:pPr>
              <w:rPr>
                <w:kern w:val="2"/>
                <w:szCs w:val="24"/>
              </w:rPr>
            </w:pPr>
          </w:p>
        </w:tc>
        <w:tc>
          <w:tcPr>
            <w:tcW w:w="3240" w:type="dxa"/>
          </w:tcPr>
          <w:p w14:paraId="474F9F59" w14:textId="77777777" w:rsidR="00027B83" w:rsidRDefault="000B0897">
            <w:pPr>
              <w:rPr>
                <w:kern w:val="2"/>
                <w:szCs w:val="24"/>
              </w:rPr>
            </w:pPr>
            <w:r>
              <w:rPr>
                <w:kern w:val="2"/>
                <w:szCs w:val="24"/>
              </w:rPr>
              <w:t>1.1.7. Telefonas</w:t>
            </w:r>
          </w:p>
        </w:tc>
        <w:tc>
          <w:tcPr>
            <w:tcW w:w="3510" w:type="dxa"/>
          </w:tcPr>
          <w:p w14:paraId="54A0F9C4" w14:textId="731571A0" w:rsidR="00027B83" w:rsidRPr="000669E0" w:rsidRDefault="00802E0D" w:rsidP="00802E0D">
            <w:pPr>
              <w:pStyle w:val="Default"/>
              <w:jc w:val="center"/>
            </w:pPr>
            <w:r w:rsidRPr="000669E0">
              <w:t xml:space="preserve">+370 5 249 61 27 </w:t>
            </w:r>
          </w:p>
        </w:tc>
      </w:tr>
      <w:tr w:rsidR="00027B83" w14:paraId="40006482" w14:textId="77777777">
        <w:tc>
          <w:tcPr>
            <w:tcW w:w="2808" w:type="dxa"/>
            <w:vMerge/>
          </w:tcPr>
          <w:p w14:paraId="4DC35CCC" w14:textId="77777777" w:rsidR="00027B83" w:rsidRDefault="00027B83">
            <w:pPr>
              <w:rPr>
                <w:kern w:val="2"/>
                <w:szCs w:val="24"/>
              </w:rPr>
            </w:pPr>
          </w:p>
        </w:tc>
        <w:tc>
          <w:tcPr>
            <w:tcW w:w="3240" w:type="dxa"/>
          </w:tcPr>
          <w:p w14:paraId="5ACBED4D" w14:textId="77777777" w:rsidR="00027B83" w:rsidRDefault="000B0897">
            <w:pPr>
              <w:rPr>
                <w:kern w:val="2"/>
                <w:szCs w:val="24"/>
              </w:rPr>
            </w:pPr>
            <w:r>
              <w:rPr>
                <w:kern w:val="2"/>
                <w:szCs w:val="24"/>
              </w:rPr>
              <w:t>1.1.8. El. paštas</w:t>
            </w:r>
          </w:p>
        </w:tc>
        <w:tc>
          <w:tcPr>
            <w:tcW w:w="3510" w:type="dxa"/>
          </w:tcPr>
          <w:p w14:paraId="5C5B9217" w14:textId="6C609D75" w:rsidR="00027B83" w:rsidRPr="000669E0" w:rsidRDefault="00802E0D" w:rsidP="00802E0D">
            <w:pPr>
              <w:pStyle w:val="Default"/>
              <w:jc w:val="center"/>
            </w:pPr>
            <w:r w:rsidRPr="000669E0">
              <w:t xml:space="preserve">informacija@vilniausapsvietimas.lt </w:t>
            </w:r>
          </w:p>
        </w:tc>
      </w:tr>
      <w:tr w:rsidR="00027B83" w14:paraId="04897B00" w14:textId="77777777">
        <w:tc>
          <w:tcPr>
            <w:tcW w:w="2808" w:type="dxa"/>
            <w:vMerge/>
          </w:tcPr>
          <w:p w14:paraId="6A1C9522" w14:textId="77777777" w:rsidR="00027B83" w:rsidRDefault="00027B83">
            <w:pPr>
              <w:rPr>
                <w:kern w:val="2"/>
                <w:szCs w:val="24"/>
              </w:rPr>
            </w:pPr>
          </w:p>
        </w:tc>
        <w:tc>
          <w:tcPr>
            <w:tcW w:w="3240" w:type="dxa"/>
          </w:tcPr>
          <w:p w14:paraId="6592253F" w14:textId="77777777" w:rsidR="00027B83" w:rsidRDefault="000B0897">
            <w:pPr>
              <w:rPr>
                <w:kern w:val="2"/>
                <w:szCs w:val="24"/>
              </w:rPr>
            </w:pPr>
            <w:r>
              <w:rPr>
                <w:kern w:val="2"/>
                <w:szCs w:val="24"/>
              </w:rPr>
              <w:t>1.1.9. Šalies atstovas</w:t>
            </w:r>
          </w:p>
        </w:tc>
        <w:tc>
          <w:tcPr>
            <w:tcW w:w="3510" w:type="dxa"/>
          </w:tcPr>
          <w:p w14:paraId="32ABD14E" w14:textId="77777777" w:rsidR="00027B83" w:rsidRDefault="00027B83">
            <w:pPr>
              <w:jc w:val="center"/>
              <w:rPr>
                <w:kern w:val="2"/>
                <w:szCs w:val="24"/>
              </w:rPr>
            </w:pPr>
          </w:p>
        </w:tc>
      </w:tr>
      <w:tr w:rsidR="00027B83" w14:paraId="29AC9D42" w14:textId="77777777">
        <w:tc>
          <w:tcPr>
            <w:tcW w:w="2808" w:type="dxa"/>
            <w:vMerge/>
          </w:tcPr>
          <w:p w14:paraId="2940646D" w14:textId="77777777" w:rsidR="00027B83" w:rsidRDefault="00027B83">
            <w:pPr>
              <w:rPr>
                <w:kern w:val="2"/>
                <w:szCs w:val="24"/>
              </w:rPr>
            </w:pPr>
          </w:p>
        </w:tc>
        <w:tc>
          <w:tcPr>
            <w:tcW w:w="3240" w:type="dxa"/>
          </w:tcPr>
          <w:p w14:paraId="265970A2" w14:textId="77777777" w:rsidR="00027B83" w:rsidRDefault="000B0897">
            <w:pPr>
              <w:rPr>
                <w:kern w:val="2"/>
                <w:szCs w:val="24"/>
              </w:rPr>
            </w:pPr>
            <w:r>
              <w:rPr>
                <w:kern w:val="2"/>
                <w:szCs w:val="24"/>
              </w:rPr>
              <w:t>1.1.10. Atstovavimo pagrindas</w:t>
            </w:r>
          </w:p>
        </w:tc>
        <w:tc>
          <w:tcPr>
            <w:tcW w:w="3510" w:type="dxa"/>
          </w:tcPr>
          <w:p w14:paraId="5042B1D2" w14:textId="77777777" w:rsidR="00027B83" w:rsidRDefault="00027B83">
            <w:pPr>
              <w:jc w:val="center"/>
              <w:rPr>
                <w:kern w:val="2"/>
                <w:szCs w:val="24"/>
              </w:rPr>
            </w:pPr>
          </w:p>
        </w:tc>
      </w:tr>
      <w:tr w:rsidR="00027B83" w14:paraId="6DBCE72D" w14:textId="77777777">
        <w:tc>
          <w:tcPr>
            <w:tcW w:w="2808" w:type="dxa"/>
            <w:vMerge w:val="restart"/>
          </w:tcPr>
          <w:p w14:paraId="5E19A9E4" w14:textId="77777777" w:rsidR="00027B83" w:rsidRDefault="00027B83">
            <w:pPr>
              <w:rPr>
                <w:b/>
                <w:kern w:val="2"/>
                <w:szCs w:val="24"/>
              </w:rPr>
            </w:pPr>
          </w:p>
          <w:p w14:paraId="19978385" w14:textId="77777777" w:rsidR="00027B83" w:rsidRDefault="00027B83">
            <w:pPr>
              <w:rPr>
                <w:b/>
                <w:kern w:val="2"/>
                <w:szCs w:val="24"/>
              </w:rPr>
            </w:pPr>
          </w:p>
          <w:p w14:paraId="649D4A2C" w14:textId="77777777" w:rsidR="00027B83" w:rsidRDefault="00027B83">
            <w:pPr>
              <w:rPr>
                <w:b/>
                <w:kern w:val="2"/>
                <w:szCs w:val="24"/>
              </w:rPr>
            </w:pPr>
          </w:p>
          <w:p w14:paraId="0133776B" w14:textId="77777777" w:rsidR="00027B83" w:rsidRDefault="000B0897">
            <w:pPr>
              <w:rPr>
                <w:b/>
                <w:kern w:val="2"/>
                <w:szCs w:val="24"/>
              </w:rPr>
            </w:pPr>
            <w:r>
              <w:rPr>
                <w:b/>
                <w:kern w:val="2"/>
                <w:szCs w:val="24"/>
              </w:rPr>
              <w:t>1.2. Tiekėjas</w:t>
            </w:r>
          </w:p>
          <w:p w14:paraId="2E78F9E5" w14:textId="77777777" w:rsidR="00027B83" w:rsidRDefault="000B0897">
            <w:pPr>
              <w:rPr>
                <w:color w:val="4472C4"/>
                <w:kern w:val="2"/>
                <w:szCs w:val="24"/>
              </w:rPr>
            </w:pPr>
            <w:r>
              <w:rPr>
                <w:color w:val="4472C4"/>
                <w:kern w:val="2"/>
                <w:szCs w:val="24"/>
              </w:rPr>
              <w:t>(jei Tiekėjas yra fizinis asmuo, skiltys atitinkamai pakoreguojamos.</w:t>
            </w:r>
          </w:p>
          <w:p w14:paraId="72179E9B"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F2C928A" w14:textId="77777777" w:rsidR="00027B83" w:rsidRDefault="00027B83">
            <w:pPr>
              <w:rPr>
                <w:b/>
                <w:kern w:val="2"/>
                <w:szCs w:val="24"/>
              </w:rPr>
            </w:pPr>
          </w:p>
        </w:tc>
        <w:tc>
          <w:tcPr>
            <w:tcW w:w="3240" w:type="dxa"/>
          </w:tcPr>
          <w:p w14:paraId="3BFE7B7E" w14:textId="77777777" w:rsidR="00027B83" w:rsidRDefault="000B0897">
            <w:pPr>
              <w:rPr>
                <w:kern w:val="2"/>
                <w:szCs w:val="24"/>
              </w:rPr>
            </w:pPr>
            <w:r>
              <w:rPr>
                <w:kern w:val="2"/>
                <w:szCs w:val="24"/>
              </w:rPr>
              <w:t>1.2.1. Pavadinimas</w:t>
            </w:r>
          </w:p>
        </w:tc>
        <w:tc>
          <w:tcPr>
            <w:tcW w:w="3510" w:type="dxa"/>
          </w:tcPr>
          <w:p w14:paraId="2CD475EE" w14:textId="77777777" w:rsidR="00027B83" w:rsidRDefault="00027B83">
            <w:pPr>
              <w:jc w:val="center"/>
              <w:rPr>
                <w:kern w:val="2"/>
                <w:szCs w:val="24"/>
              </w:rPr>
            </w:pPr>
          </w:p>
        </w:tc>
      </w:tr>
      <w:tr w:rsidR="00027B83" w14:paraId="6455823A" w14:textId="77777777">
        <w:tc>
          <w:tcPr>
            <w:tcW w:w="2808" w:type="dxa"/>
            <w:vMerge/>
          </w:tcPr>
          <w:p w14:paraId="02FDA0A3" w14:textId="77777777" w:rsidR="00027B83" w:rsidRDefault="00027B83">
            <w:pPr>
              <w:rPr>
                <w:b/>
                <w:kern w:val="2"/>
                <w:szCs w:val="24"/>
              </w:rPr>
            </w:pPr>
          </w:p>
        </w:tc>
        <w:tc>
          <w:tcPr>
            <w:tcW w:w="3240" w:type="dxa"/>
          </w:tcPr>
          <w:p w14:paraId="57084748" w14:textId="77777777" w:rsidR="00027B83" w:rsidRDefault="000B0897">
            <w:pPr>
              <w:rPr>
                <w:kern w:val="2"/>
                <w:szCs w:val="24"/>
              </w:rPr>
            </w:pPr>
            <w:r>
              <w:rPr>
                <w:kern w:val="2"/>
                <w:szCs w:val="24"/>
              </w:rPr>
              <w:t>1.2.2. Juridinio asmens kodas</w:t>
            </w:r>
          </w:p>
        </w:tc>
        <w:tc>
          <w:tcPr>
            <w:tcW w:w="3510" w:type="dxa"/>
          </w:tcPr>
          <w:p w14:paraId="73A38C97" w14:textId="77777777" w:rsidR="00027B83" w:rsidRDefault="00027B83">
            <w:pPr>
              <w:jc w:val="center"/>
              <w:rPr>
                <w:kern w:val="2"/>
                <w:szCs w:val="24"/>
              </w:rPr>
            </w:pPr>
          </w:p>
        </w:tc>
      </w:tr>
      <w:tr w:rsidR="00027B83" w14:paraId="4A2A7D68" w14:textId="77777777">
        <w:tc>
          <w:tcPr>
            <w:tcW w:w="2808" w:type="dxa"/>
            <w:vMerge/>
          </w:tcPr>
          <w:p w14:paraId="3F71D133" w14:textId="77777777" w:rsidR="00027B83" w:rsidRDefault="00027B83">
            <w:pPr>
              <w:rPr>
                <w:b/>
                <w:kern w:val="2"/>
                <w:szCs w:val="24"/>
              </w:rPr>
            </w:pPr>
          </w:p>
        </w:tc>
        <w:tc>
          <w:tcPr>
            <w:tcW w:w="3240" w:type="dxa"/>
          </w:tcPr>
          <w:p w14:paraId="0C735B1C" w14:textId="77777777" w:rsidR="00027B83" w:rsidRDefault="000B0897">
            <w:pPr>
              <w:rPr>
                <w:kern w:val="2"/>
                <w:szCs w:val="24"/>
              </w:rPr>
            </w:pPr>
            <w:r>
              <w:rPr>
                <w:kern w:val="2"/>
                <w:szCs w:val="24"/>
              </w:rPr>
              <w:t>1.2.3. Adresas</w:t>
            </w:r>
          </w:p>
        </w:tc>
        <w:tc>
          <w:tcPr>
            <w:tcW w:w="3510" w:type="dxa"/>
          </w:tcPr>
          <w:p w14:paraId="407B02E2" w14:textId="77777777" w:rsidR="00027B83" w:rsidRDefault="00027B83">
            <w:pPr>
              <w:jc w:val="center"/>
              <w:rPr>
                <w:kern w:val="2"/>
                <w:szCs w:val="24"/>
              </w:rPr>
            </w:pPr>
          </w:p>
        </w:tc>
      </w:tr>
      <w:tr w:rsidR="00027B83" w14:paraId="059402E9" w14:textId="77777777">
        <w:tc>
          <w:tcPr>
            <w:tcW w:w="2808" w:type="dxa"/>
            <w:vMerge/>
          </w:tcPr>
          <w:p w14:paraId="5B19C86F" w14:textId="77777777" w:rsidR="00027B83" w:rsidRDefault="00027B83">
            <w:pPr>
              <w:rPr>
                <w:b/>
                <w:kern w:val="2"/>
                <w:szCs w:val="24"/>
              </w:rPr>
            </w:pPr>
          </w:p>
        </w:tc>
        <w:tc>
          <w:tcPr>
            <w:tcW w:w="3240" w:type="dxa"/>
          </w:tcPr>
          <w:p w14:paraId="072B395F" w14:textId="77777777" w:rsidR="00027B83" w:rsidRDefault="000B0897">
            <w:pPr>
              <w:rPr>
                <w:kern w:val="2"/>
                <w:szCs w:val="24"/>
              </w:rPr>
            </w:pPr>
            <w:r>
              <w:rPr>
                <w:kern w:val="2"/>
                <w:szCs w:val="24"/>
              </w:rPr>
              <w:t>1.2.4. PVM mokėtojo kodas</w:t>
            </w:r>
          </w:p>
        </w:tc>
        <w:tc>
          <w:tcPr>
            <w:tcW w:w="3510" w:type="dxa"/>
          </w:tcPr>
          <w:p w14:paraId="2044AC55" w14:textId="77777777" w:rsidR="00027B83" w:rsidRDefault="00027B83">
            <w:pPr>
              <w:jc w:val="center"/>
              <w:rPr>
                <w:kern w:val="2"/>
                <w:szCs w:val="24"/>
              </w:rPr>
            </w:pPr>
          </w:p>
        </w:tc>
      </w:tr>
      <w:tr w:rsidR="00027B83" w14:paraId="3E2E1C0F" w14:textId="77777777">
        <w:tc>
          <w:tcPr>
            <w:tcW w:w="2808" w:type="dxa"/>
            <w:vMerge/>
          </w:tcPr>
          <w:p w14:paraId="1A4069CE" w14:textId="77777777" w:rsidR="00027B83" w:rsidRDefault="00027B83">
            <w:pPr>
              <w:rPr>
                <w:b/>
                <w:kern w:val="2"/>
                <w:szCs w:val="24"/>
              </w:rPr>
            </w:pPr>
          </w:p>
        </w:tc>
        <w:tc>
          <w:tcPr>
            <w:tcW w:w="3240" w:type="dxa"/>
          </w:tcPr>
          <w:p w14:paraId="3427D06A" w14:textId="77777777" w:rsidR="00027B83" w:rsidRDefault="000B0897">
            <w:pPr>
              <w:rPr>
                <w:kern w:val="2"/>
                <w:szCs w:val="24"/>
              </w:rPr>
            </w:pPr>
            <w:r>
              <w:rPr>
                <w:kern w:val="2"/>
                <w:szCs w:val="24"/>
              </w:rPr>
              <w:t>1.2.5. Atsiskaitomoji sąskaita</w:t>
            </w:r>
          </w:p>
        </w:tc>
        <w:tc>
          <w:tcPr>
            <w:tcW w:w="3510" w:type="dxa"/>
          </w:tcPr>
          <w:p w14:paraId="76733E68" w14:textId="77777777" w:rsidR="00027B83" w:rsidRDefault="00027B83">
            <w:pPr>
              <w:jc w:val="center"/>
              <w:rPr>
                <w:kern w:val="2"/>
                <w:szCs w:val="24"/>
              </w:rPr>
            </w:pPr>
          </w:p>
        </w:tc>
      </w:tr>
      <w:tr w:rsidR="00027B83" w14:paraId="155C62E1" w14:textId="77777777">
        <w:tc>
          <w:tcPr>
            <w:tcW w:w="2808" w:type="dxa"/>
            <w:vMerge/>
          </w:tcPr>
          <w:p w14:paraId="09F74418" w14:textId="77777777" w:rsidR="00027B83" w:rsidRDefault="00027B83">
            <w:pPr>
              <w:rPr>
                <w:b/>
                <w:kern w:val="2"/>
                <w:szCs w:val="24"/>
              </w:rPr>
            </w:pPr>
          </w:p>
        </w:tc>
        <w:tc>
          <w:tcPr>
            <w:tcW w:w="3240" w:type="dxa"/>
          </w:tcPr>
          <w:p w14:paraId="6DFBFB9F" w14:textId="77777777" w:rsidR="00027B83" w:rsidRDefault="000B0897">
            <w:pPr>
              <w:rPr>
                <w:kern w:val="2"/>
                <w:szCs w:val="24"/>
              </w:rPr>
            </w:pPr>
            <w:r>
              <w:rPr>
                <w:kern w:val="2"/>
                <w:szCs w:val="24"/>
              </w:rPr>
              <w:t>1.2.6. Bankas, banko kodas</w:t>
            </w:r>
          </w:p>
        </w:tc>
        <w:tc>
          <w:tcPr>
            <w:tcW w:w="3510" w:type="dxa"/>
          </w:tcPr>
          <w:p w14:paraId="76F0F7B9" w14:textId="77777777" w:rsidR="00027B83" w:rsidRDefault="00027B83">
            <w:pPr>
              <w:jc w:val="center"/>
              <w:rPr>
                <w:kern w:val="2"/>
                <w:szCs w:val="24"/>
              </w:rPr>
            </w:pPr>
          </w:p>
        </w:tc>
      </w:tr>
      <w:tr w:rsidR="00027B83" w14:paraId="518D0B5A" w14:textId="77777777">
        <w:tc>
          <w:tcPr>
            <w:tcW w:w="2808" w:type="dxa"/>
            <w:vMerge/>
          </w:tcPr>
          <w:p w14:paraId="144A1028" w14:textId="77777777" w:rsidR="00027B83" w:rsidRDefault="00027B83">
            <w:pPr>
              <w:rPr>
                <w:b/>
                <w:kern w:val="2"/>
                <w:szCs w:val="24"/>
              </w:rPr>
            </w:pPr>
          </w:p>
        </w:tc>
        <w:tc>
          <w:tcPr>
            <w:tcW w:w="3240" w:type="dxa"/>
          </w:tcPr>
          <w:p w14:paraId="785A8DC5" w14:textId="77777777" w:rsidR="00027B83" w:rsidRDefault="000B0897">
            <w:pPr>
              <w:rPr>
                <w:kern w:val="2"/>
                <w:szCs w:val="24"/>
              </w:rPr>
            </w:pPr>
            <w:r>
              <w:rPr>
                <w:kern w:val="2"/>
                <w:szCs w:val="24"/>
              </w:rPr>
              <w:t>1.2.7. Telefonas</w:t>
            </w:r>
          </w:p>
        </w:tc>
        <w:tc>
          <w:tcPr>
            <w:tcW w:w="3510" w:type="dxa"/>
          </w:tcPr>
          <w:p w14:paraId="44FDA418" w14:textId="77777777" w:rsidR="00027B83" w:rsidRDefault="00027B83">
            <w:pPr>
              <w:jc w:val="center"/>
              <w:rPr>
                <w:kern w:val="2"/>
                <w:szCs w:val="24"/>
              </w:rPr>
            </w:pPr>
          </w:p>
        </w:tc>
      </w:tr>
      <w:tr w:rsidR="00027B83" w14:paraId="1BB00A10" w14:textId="77777777">
        <w:tc>
          <w:tcPr>
            <w:tcW w:w="2808" w:type="dxa"/>
            <w:vMerge/>
          </w:tcPr>
          <w:p w14:paraId="2AF96559" w14:textId="77777777" w:rsidR="00027B83" w:rsidRDefault="00027B83">
            <w:pPr>
              <w:rPr>
                <w:b/>
                <w:kern w:val="2"/>
                <w:szCs w:val="24"/>
              </w:rPr>
            </w:pPr>
          </w:p>
        </w:tc>
        <w:tc>
          <w:tcPr>
            <w:tcW w:w="3240" w:type="dxa"/>
          </w:tcPr>
          <w:p w14:paraId="3CB1BF27" w14:textId="77777777" w:rsidR="00027B83" w:rsidRDefault="000B0897">
            <w:pPr>
              <w:rPr>
                <w:kern w:val="2"/>
                <w:szCs w:val="24"/>
              </w:rPr>
            </w:pPr>
            <w:r>
              <w:rPr>
                <w:kern w:val="2"/>
                <w:szCs w:val="24"/>
              </w:rPr>
              <w:t>1.2.8. El. paštas</w:t>
            </w:r>
          </w:p>
        </w:tc>
        <w:tc>
          <w:tcPr>
            <w:tcW w:w="3510" w:type="dxa"/>
          </w:tcPr>
          <w:p w14:paraId="09FF2160" w14:textId="77777777" w:rsidR="00027B83" w:rsidRDefault="00027B83">
            <w:pPr>
              <w:jc w:val="center"/>
              <w:rPr>
                <w:kern w:val="2"/>
                <w:szCs w:val="24"/>
              </w:rPr>
            </w:pPr>
          </w:p>
        </w:tc>
      </w:tr>
      <w:tr w:rsidR="00027B83" w14:paraId="6534FF6B" w14:textId="77777777">
        <w:tc>
          <w:tcPr>
            <w:tcW w:w="2808" w:type="dxa"/>
            <w:vMerge/>
          </w:tcPr>
          <w:p w14:paraId="4B7EC567" w14:textId="77777777" w:rsidR="00027B83" w:rsidRDefault="00027B83">
            <w:pPr>
              <w:rPr>
                <w:b/>
                <w:kern w:val="2"/>
                <w:szCs w:val="24"/>
              </w:rPr>
            </w:pPr>
          </w:p>
        </w:tc>
        <w:tc>
          <w:tcPr>
            <w:tcW w:w="3240" w:type="dxa"/>
          </w:tcPr>
          <w:p w14:paraId="5967E618" w14:textId="77777777" w:rsidR="00027B83" w:rsidRDefault="000B0897">
            <w:pPr>
              <w:rPr>
                <w:kern w:val="2"/>
                <w:szCs w:val="24"/>
              </w:rPr>
            </w:pPr>
            <w:r>
              <w:rPr>
                <w:kern w:val="2"/>
                <w:szCs w:val="24"/>
              </w:rPr>
              <w:t>1.2.9. Šalies atstovas</w:t>
            </w:r>
          </w:p>
        </w:tc>
        <w:tc>
          <w:tcPr>
            <w:tcW w:w="3510" w:type="dxa"/>
          </w:tcPr>
          <w:p w14:paraId="01F31338" w14:textId="77777777" w:rsidR="00027B83" w:rsidRDefault="00027B83">
            <w:pPr>
              <w:jc w:val="center"/>
              <w:rPr>
                <w:kern w:val="2"/>
                <w:szCs w:val="24"/>
              </w:rPr>
            </w:pPr>
          </w:p>
        </w:tc>
      </w:tr>
      <w:tr w:rsidR="00027B83" w14:paraId="79D68D87" w14:textId="77777777">
        <w:tc>
          <w:tcPr>
            <w:tcW w:w="2808" w:type="dxa"/>
            <w:vMerge/>
          </w:tcPr>
          <w:p w14:paraId="3D378EEE" w14:textId="77777777" w:rsidR="00027B83" w:rsidRDefault="00027B83">
            <w:pPr>
              <w:rPr>
                <w:b/>
                <w:kern w:val="2"/>
                <w:szCs w:val="24"/>
              </w:rPr>
            </w:pPr>
          </w:p>
        </w:tc>
        <w:tc>
          <w:tcPr>
            <w:tcW w:w="3240" w:type="dxa"/>
          </w:tcPr>
          <w:p w14:paraId="17730FE3" w14:textId="77777777" w:rsidR="00027B83" w:rsidRDefault="000B0897">
            <w:pPr>
              <w:rPr>
                <w:kern w:val="2"/>
                <w:szCs w:val="24"/>
              </w:rPr>
            </w:pPr>
            <w:r>
              <w:rPr>
                <w:kern w:val="2"/>
                <w:szCs w:val="24"/>
              </w:rPr>
              <w:t>1.2.10. Atstovavimo pagrindas</w:t>
            </w:r>
          </w:p>
        </w:tc>
        <w:tc>
          <w:tcPr>
            <w:tcW w:w="3510" w:type="dxa"/>
          </w:tcPr>
          <w:p w14:paraId="34353F9F" w14:textId="77777777" w:rsidR="00027B83" w:rsidRDefault="00027B83">
            <w:pPr>
              <w:jc w:val="center"/>
              <w:rPr>
                <w:kern w:val="2"/>
                <w:szCs w:val="24"/>
              </w:rPr>
            </w:pPr>
          </w:p>
        </w:tc>
      </w:tr>
    </w:tbl>
    <w:p w14:paraId="37005AEC"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80E662A" w14:textId="77777777">
        <w:trPr>
          <w:trHeight w:val="300"/>
        </w:trPr>
        <w:tc>
          <w:tcPr>
            <w:tcW w:w="9535" w:type="dxa"/>
            <w:gridSpan w:val="4"/>
          </w:tcPr>
          <w:p w14:paraId="23ACD259" w14:textId="77777777" w:rsidR="00027B83" w:rsidRDefault="000B0897">
            <w:pPr>
              <w:jc w:val="center"/>
              <w:rPr>
                <w:b/>
                <w:kern w:val="2"/>
                <w:szCs w:val="24"/>
              </w:rPr>
            </w:pPr>
            <w:r>
              <w:rPr>
                <w:b/>
                <w:kern w:val="2"/>
                <w:szCs w:val="24"/>
              </w:rPr>
              <w:t>2. ATSAKINGI ASMENYS</w:t>
            </w:r>
          </w:p>
        </w:tc>
      </w:tr>
      <w:tr w:rsidR="00027B83" w14:paraId="0F945853" w14:textId="77777777">
        <w:trPr>
          <w:trHeight w:val="300"/>
        </w:trPr>
        <w:tc>
          <w:tcPr>
            <w:tcW w:w="3094" w:type="dxa"/>
            <w:gridSpan w:val="2"/>
          </w:tcPr>
          <w:p w14:paraId="1B723E30"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8C8849E"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2B84D4E" w14:textId="77777777">
        <w:trPr>
          <w:trHeight w:val="300"/>
        </w:trPr>
        <w:tc>
          <w:tcPr>
            <w:tcW w:w="3094" w:type="dxa"/>
            <w:gridSpan w:val="2"/>
          </w:tcPr>
          <w:p w14:paraId="490D2119"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7BB97B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4AA30E13" w14:textId="77777777">
        <w:trPr>
          <w:trHeight w:val="300"/>
        </w:trPr>
        <w:tc>
          <w:tcPr>
            <w:tcW w:w="9535" w:type="dxa"/>
            <w:gridSpan w:val="4"/>
          </w:tcPr>
          <w:p w14:paraId="437A6C8C" w14:textId="77777777" w:rsidR="00027B83" w:rsidRDefault="000B0897">
            <w:pPr>
              <w:jc w:val="center"/>
              <w:rPr>
                <w:b/>
                <w:kern w:val="2"/>
                <w:szCs w:val="24"/>
              </w:rPr>
            </w:pPr>
            <w:r>
              <w:rPr>
                <w:b/>
                <w:kern w:val="2"/>
                <w:szCs w:val="24"/>
              </w:rPr>
              <w:t>3. SUTARTIES DALYKAS</w:t>
            </w:r>
          </w:p>
        </w:tc>
      </w:tr>
      <w:tr w:rsidR="00027B83" w14:paraId="7B1543A8" w14:textId="77777777">
        <w:trPr>
          <w:trHeight w:val="300"/>
        </w:trPr>
        <w:tc>
          <w:tcPr>
            <w:tcW w:w="3094" w:type="dxa"/>
            <w:gridSpan w:val="2"/>
          </w:tcPr>
          <w:p w14:paraId="6C5FD939" w14:textId="77777777" w:rsidR="00027B83" w:rsidRDefault="000B0897">
            <w:pPr>
              <w:rPr>
                <w:b/>
                <w:kern w:val="2"/>
                <w:szCs w:val="24"/>
              </w:rPr>
            </w:pPr>
            <w:r>
              <w:rPr>
                <w:b/>
                <w:kern w:val="2"/>
                <w:szCs w:val="24"/>
              </w:rPr>
              <w:t>3.1. Sutarties dalykas</w:t>
            </w:r>
          </w:p>
        </w:tc>
        <w:tc>
          <w:tcPr>
            <w:tcW w:w="6441" w:type="dxa"/>
            <w:gridSpan w:val="2"/>
          </w:tcPr>
          <w:p w14:paraId="341D563F" w14:textId="1622766A" w:rsidR="00027B83" w:rsidRPr="000669E0" w:rsidRDefault="000B0897">
            <w:pPr>
              <w:rPr>
                <w:color w:val="000000"/>
                <w:kern w:val="2"/>
                <w:szCs w:val="24"/>
              </w:rPr>
            </w:pPr>
            <w:r w:rsidRPr="000669E0">
              <w:rPr>
                <w:kern w:val="2"/>
                <w:szCs w:val="24"/>
              </w:rPr>
              <w:t xml:space="preserve">Tiekėjas įsipareigoja Sutartyje numatytomis sąlygomis suteikti Pirkėjui </w:t>
            </w:r>
            <w:r w:rsidR="00484F5D" w:rsidRPr="000C3FFF">
              <w:rPr>
                <w:szCs w:val="24"/>
              </w:rPr>
              <w:t xml:space="preserve">Elektromobilių </w:t>
            </w:r>
            <w:r w:rsidR="00E2553F" w:rsidRPr="000C3FFF">
              <w:rPr>
                <w:szCs w:val="24"/>
              </w:rPr>
              <w:t>įkrov</w:t>
            </w:r>
            <w:r w:rsidR="00E2553F">
              <w:rPr>
                <w:szCs w:val="24"/>
              </w:rPr>
              <w:t>os</w:t>
            </w:r>
            <w:r w:rsidR="00E2553F" w:rsidRPr="000C3FFF">
              <w:rPr>
                <w:szCs w:val="24"/>
              </w:rPr>
              <w:t xml:space="preserve"> </w:t>
            </w:r>
            <w:r w:rsidR="00484F5D">
              <w:rPr>
                <w:szCs w:val="24"/>
              </w:rPr>
              <w:t xml:space="preserve">stotelių </w:t>
            </w:r>
            <w:r w:rsidR="00484F5D" w:rsidRPr="000C3FFF">
              <w:rPr>
                <w:szCs w:val="24"/>
              </w:rPr>
              <w:t xml:space="preserve">ir elektros </w:t>
            </w:r>
            <w:r w:rsidR="00484F5D">
              <w:rPr>
                <w:szCs w:val="24"/>
              </w:rPr>
              <w:t>prieigos</w:t>
            </w:r>
            <w:r w:rsidR="00484F5D" w:rsidRPr="000C3FFF">
              <w:rPr>
                <w:szCs w:val="24"/>
              </w:rPr>
              <w:t xml:space="preserve"> </w:t>
            </w:r>
            <w:r w:rsidR="00484F5D" w:rsidRPr="0CB47862">
              <w:rPr>
                <w:szCs w:val="24"/>
              </w:rPr>
              <w:t xml:space="preserve">(toliau </w:t>
            </w:r>
            <w:r w:rsidR="00484F5D" w:rsidRPr="001F104D">
              <w:rPr>
                <w:szCs w:val="24"/>
              </w:rPr>
              <w:t>– EĮS</w:t>
            </w:r>
            <w:r w:rsidR="00484F5D" w:rsidRPr="0CB47862">
              <w:rPr>
                <w:szCs w:val="24"/>
              </w:rPr>
              <w:t>)</w:t>
            </w:r>
            <w:r w:rsidR="00484F5D" w:rsidRPr="45089B0A">
              <w:rPr>
                <w:szCs w:val="24"/>
              </w:rPr>
              <w:t xml:space="preserve"> </w:t>
            </w:r>
            <w:r w:rsidR="00484F5D">
              <w:rPr>
                <w:szCs w:val="24"/>
              </w:rPr>
              <w:t>operavimo</w:t>
            </w:r>
            <w:r w:rsidR="00484F5D" w:rsidRPr="000C3FFF">
              <w:rPr>
                <w:szCs w:val="24"/>
              </w:rPr>
              <w:t xml:space="preserve"> paslauga</w:t>
            </w:r>
            <w:r w:rsidR="00484F5D">
              <w:rPr>
                <w:szCs w:val="24"/>
              </w:rPr>
              <w:t>s (toliau – Paslaugos)</w:t>
            </w:r>
            <w:r w:rsidRPr="000669E0">
              <w:rPr>
                <w:color w:val="000000"/>
                <w:kern w:val="2"/>
                <w:szCs w:val="24"/>
              </w:rPr>
              <w:t>.</w:t>
            </w:r>
          </w:p>
          <w:p w14:paraId="69A759B4" w14:textId="77777777" w:rsidR="00027B83" w:rsidRDefault="000B0897">
            <w:pPr>
              <w:rPr>
                <w:color w:val="000000"/>
                <w:kern w:val="2"/>
                <w:szCs w:val="24"/>
              </w:rPr>
            </w:pPr>
            <w:r w:rsidRPr="000669E0">
              <w:rPr>
                <w:color w:val="000000"/>
                <w:kern w:val="2"/>
                <w:szCs w:val="24"/>
              </w:rPr>
              <w:t xml:space="preserve">Išsamus </w:t>
            </w:r>
            <w:r w:rsidRPr="000669E0">
              <w:rPr>
                <w:color w:val="000000"/>
                <w:szCs w:val="24"/>
              </w:rPr>
              <w:t>Paslaugų</w:t>
            </w:r>
            <w:r w:rsidRPr="000669E0">
              <w:rPr>
                <w:color w:val="000000"/>
                <w:kern w:val="2"/>
                <w:szCs w:val="24"/>
              </w:rPr>
              <w:t xml:space="preserve"> aprašymas ir kiti reikalavimai teikiamoms </w:t>
            </w:r>
            <w:r w:rsidRPr="000669E0">
              <w:rPr>
                <w:color w:val="000000"/>
                <w:szCs w:val="24"/>
              </w:rPr>
              <w:t>Paslaugoms</w:t>
            </w:r>
            <w:r w:rsidRPr="000669E0">
              <w:rPr>
                <w:color w:val="000000"/>
                <w:kern w:val="2"/>
                <w:szCs w:val="24"/>
              </w:rPr>
              <w:t xml:space="preserve"> nustatyti Sutarties priede Nr. </w:t>
            </w:r>
            <w:r w:rsidR="00621362" w:rsidRPr="000669E0">
              <w:rPr>
                <w:color w:val="000000"/>
                <w:kern w:val="2"/>
                <w:szCs w:val="24"/>
              </w:rPr>
              <w:t>1</w:t>
            </w:r>
            <w:r w:rsidRPr="000669E0">
              <w:rPr>
                <w:color w:val="000000"/>
                <w:kern w:val="2"/>
                <w:szCs w:val="24"/>
              </w:rPr>
              <w:t xml:space="preserve"> „Techninė </w:t>
            </w:r>
            <w:r w:rsidRPr="000669E0">
              <w:rPr>
                <w:color w:val="000000"/>
                <w:kern w:val="2"/>
                <w:szCs w:val="24"/>
              </w:rPr>
              <w:lastRenderedPageBreak/>
              <w:t xml:space="preserve">specifikacija“ (toliau – Techninė specifikacija) ir Sutarties priede Nr. </w:t>
            </w:r>
            <w:r w:rsidR="00621362" w:rsidRPr="000669E0">
              <w:rPr>
                <w:color w:val="000000"/>
                <w:kern w:val="2"/>
                <w:szCs w:val="24"/>
              </w:rPr>
              <w:t>2</w:t>
            </w:r>
            <w:r w:rsidRPr="000669E0">
              <w:rPr>
                <w:color w:val="000000"/>
                <w:kern w:val="2"/>
                <w:szCs w:val="24"/>
              </w:rPr>
              <w:t xml:space="preserve"> „Pasiūlymas“.</w:t>
            </w:r>
          </w:p>
          <w:p w14:paraId="64827026" w14:textId="2D9A585C" w:rsidR="00D94E5D" w:rsidRDefault="00D94E5D">
            <w:pPr>
              <w:rPr>
                <w:color w:val="000000"/>
                <w:kern w:val="2"/>
                <w:szCs w:val="24"/>
              </w:rPr>
            </w:pPr>
          </w:p>
        </w:tc>
      </w:tr>
      <w:tr w:rsidR="00027B83" w14:paraId="1A17B378" w14:textId="77777777">
        <w:trPr>
          <w:trHeight w:val="300"/>
        </w:trPr>
        <w:tc>
          <w:tcPr>
            <w:tcW w:w="3094" w:type="dxa"/>
            <w:gridSpan w:val="2"/>
          </w:tcPr>
          <w:p w14:paraId="79D18CC6"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4EDE78B8" w14:textId="77777777" w:rsidR="00027B83" w:rsidRDefault="00027B83">
            <w:pPr>
              <w:rPr>
                <w:kern w:val="2"/>
                <w:szCs w:val="24"/>
              </w:rPr>
            </w:pPr>
          </w:p>
          <w:p w14:paraId="2D02B529" w14:textId="637E7217" w:rsidR="00D94E5D" w:rsidRDefault="00D94E5D">
            <w:pPr>
              <w:rPr>
                <w:kern w:val="2"/>
                <w:szCs w:val="24"/>
              </w:rPr>
            </w:pPr>
            <w:r>
              <w:rPr>
                <w:kern w:val="2"/>
                <w:szCs w:val="24"/>
              </w:rPr>
              <w:t>[</w:t>
            </w:r>
            <w:r w:rsidRPr="000407FF">
              <w:rPr>
                <w:color w:val="4472C4" w:themeColor="accent1"/>
                <w:kern w:val="2"/>
                <w:szCs w:val="24"/>
              </w:rPr>
              <w:t>įrašyti</w:t>
            </w:r>
            <w:r w:rsidRPr="00FF2894">
              <w:rPr>
                <w:kern w:val="2"/>
                <w:szCs w:val="24"/>
              </w:rPr>
              <w:t>]</w:t>
            </w:r>
          </w:p>
          <w:p w14:paraId="771274CC" w14:textId="77777777" w:rsidR="00D94E5D" w:rsidRDefault="00D94E5D">
            <w:pPr>
              <w:rPr>
                <w:kern w:val="2"/>
                <w:szCs w:val="24"/>
              </w:rPr>
            </w:pPr>
          </w:p>
        </w:tc>
      </w:tr>
      <w:tr w:rsidR="00027B83" w14:paraId="604E4E57" w14:textId="77777777">
        <w:trPr>
          <w:trHeight w:val="300"/>
        </w:trPr>
        <w:tc>
          <w:tcPr>
            <w:tcW w:w="3094" w:type="dxa"/>
            <w:gridSpan w:val="2"/>
          </w:tcPr>
          <w:p w14:paraId="1A4CB1B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B4AE9B7" w14:textId="77777777" w:rsidR="00027B83" w:rsidRDefault="000B0897">
            <w:pPr>
              <w:rPr>
                <w:kern w:val="2"/>
                <w:szCs w:val="24"/>
              </w:rPr>
            </w:pPr>
            <w:r>
              <w:rPr>
                <w:kern w:val="2"/>
                <w:szCs w:val="24"/>
              </w:rPr>
              <w:t>Netaikoma</w:t>
            </w:r>
          </w:p>
          <w:p w14:paraId="53F4CD59" w14:textId="77777777" w:rsidR="00027B83" w:rsidRDefault="00027B83">
            <w:pPr>
              <w:rPr>
                <w:kern w:val="2"/>
                <w:szCs w:val="24"/>
              </w:rPr>
            </w:pPr>
          </w:p>
          <w:p w14:paraId="4C5B295A" w14:textId="45F2798D" w:rsidR="00027B83" w:rsidRDefault="00027B83">
            <w:pPr>
              <w:rPr>
                <w:kern w:val="2"/>
                <w:szCs w:val="24"/>
              </w:rPr>
            </w:pPr>
          </w:p>
        </w:tc>
      </w:tr>
      <w:tr w:rsidR="00027B83" w14:paraId="6C7642FF" w14:textId="77777777">
        <w:trPr>
          <w:trHeight w:val="300"/>
        </w:trPr>
        <w:tc>
          <w:tcPr>
            <w:tcW w:w="9535" w:type="dxa"/>
            <w:gridSpan w:val="4"/>
          </w:tcPr>
          <w:p w14:paraId="372047FB"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C03F79D" w14:textId="77777777" w:rsidTr="00D94E5D">
        <w:trPr>
          <w:trHeight w:val="1908"/>
        </w:trPr>
        <w:tc>
          <w:tcPr>
            <w:tcW w:w="3094" w:type="dxa"/>
            <w:gridSpan w:val="2"/>
          </w:tcPr>
          <w:p w14:paraId="0FF5102C"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5F643CE" w14:textId="77777777" w:rsidR="00027B83" w:rsidRDefault="00027B83" w:rsidP="00D94E5D">
            <w:pPr>
              <w:rPr>
                <w:b/>
                <w:color w:val="FF0000"/>
                <w:kern w:val="2"/>
                <w:szCs w:val="24"/>
              </w:rPr>
            </w:pPr>
          </w:p>
        </w:tc>
        <w:tc>
          <w:tcPr>
            <w:tcW w:w="6441" w:type="dxa"/>
            <w:gridSpan w:val="2"/>
          </w:tcPr>
          <w:p w14:paraId="7F5A00E9" w14:textId="6D2E6D57" w:rsidR="000669E0" w:rsidRPr="000669E0" w:rsidRDefault="000B0897" w:rsidP="000669E0">
            <w:pPr>
              <w:rPr>
                <w:szCs w:val="24"/>
              </w:rPr>
            </w:pPr>
            <w:r w:rsidRPr="000669E0">
              <w:rPr>
                <w:szCs w:val="24"/>
              </w:rPr>
              <w:t xml:space="preserve">Tiekėjas Paslaugas </w:t>
            </w:r>
            <w:r w:rsidRPr="00D94E5D">
              <w:rPr>
                <w:szCs w:val="24"/>
              </w:rPr>
              <w:t xml:space="preserve">įsipareigoja teikti nuo Sutarties įsigaliojimo dienos </w:t>
            </w:r>
            <w:r w:rsidR="000669E0" w:rsidRPr="00D94E5D">
              <w:rPr>
                <w:szCs w:val="24"/>
              </w:rPr>
              <w:t xml:space="preserve">36 mėnesius. </w:t>
            </w:r>
            <w:r w:rsidR="000669E0" w:rsidRPr="00D94E5D">
              <w:rPr>
                <w:kern w:val="2"/>
                <w:szCs w:val="24"/>
              </w:rPr>
              <w:t xml:space="preserve">Tiekėjas įsipareigoja </w:t>
            </w:r>
            <w:r w:rsidR="000669E0" w:rsidRPr="00D94E5D">
              <w:rPr>
                <w:szCs w:val="24"/>
              </w:rPr>
              <w:t>suteikti Paslaugas</w:t>
            </w:r>
            <w:r w:rsidR="000669E0" w:rsidRPr="00D94E5D">
              <w:rPr>
                <w:kern w:val="2"/>
                <w:szCs w:val="24"/>
              </w:rPr>
              <w:t xml:space="preserve"> Techninėje specifikacijoje </w:t>
            </w:r>
            <w:r w:rsidR="000669E0" w:rsidRPr="00D94E5D">
              <w:rPr>
                <w:szCs w:val="24"/>
              </w:rPr>
              <w:t xml:space="preserve">nurodytų etapų eiliškumu bei </w:t>
            </w:r>
            <w:r w:rsidR="000669E0" w:rsidRPr="00D94E5D">
              <w:rPr>
                <w:kern w:val="2"/>
                <w:szCs w:val="24"/>
              </w:rPr>
              <w:t>terminais ir sąlygomis.</w:t>
            </w:r>
          </w:p>
          <w:p w14:paraId="08E2B344" w14:textId="436269D1" w:rsidR="00027B83" w:rsidRDefault="00027B83">
            <w:pPr>
              <w:rPr>
                <w:color w:val="4472C4"/>
                <w:szCs w:val="24"/>
              </w:rPr>
            </w:pPr>
          </w:p>
        </w:tc>
      </w:tr>
      <w:tr w:rsidR="00027B83" w14:paraId="417B09AC" w14:textId="77777777">
        <w:trPr>
          <w:trHeight w:val="300"/>
        </w:trPr>
        <w:tc>
          <w:tcPr>
            <w:tcW w:w="3094" w:type="dxa"/>
            <w:gridSpan w:val="2"/>
          </w:tcPr>
          <w:p w14:paraId="6CB97DC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C9929B0" w14:textId="721AFF0E" w:rsidR="00027B83" w:rsidRDefault="000B0897">
            <w:pPr>
              <w:rPr>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0669E0">
              <w:rPr>
                <w:kern w:val="2"/>
                <w:szCs w:val="24"/>
              </w:rPr>
              <w:t xml:space="preserve"> 3 darbo dienas</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0669E0">
              <w:rPr>
                <w:kern w:val="2"/>
                <w:szCs w:val="24"/>
              </w:rPr>
              <w:t xml:space="preserve">2 mėnesių </w:t>
            </w:r>
            <w:r>
              <w:rPr>
                <w:kern w:val="2"/>
                <w:szCs w:val="24"/>
              </w:rPr>
              <w:t>laikotarpiui.</w:t>
            </w:r>
          </w:p>
          <w:p w14:paraId="48CED2D5" w14:textId="10B7A43D" w:rsidR="00027B83" w:rsidRDefault="00027B83">
            <w:pPr>
              <w:rPr>
                <w:szCs w:val="24"/>
              </w:rPr>
            </w:pPr>
          </w:p>
        </w:tc>
      </w:tr>
      <w:tr w:rsidR="00027B83" w14:paraId="027C0288" w14:textId="77777777">
        <w:trPr>
          <w:trHeight w:val="300"/>
        </w:trPr>
        <w:tc>
          <w:tcPr>
            <w:tcW w:w="3094" w:type="dxa"/>
            <w:gridSpan w:val="2"/>
          </w:tcPr>
          <w:p w14:paraId="282EF296" w14:textId="77777777" w:rsidR="00027B83" w:rsidRDefault="000B0897">
            <w:pPr>
              <w:rPr>
                <w:b/>
                <w:kern w:val="2"/>
                <w:szCs w:val="24"/>
              </w:rPr>
            </w:pPr>
            <w:r>
              <w:rPr>
                <w:b/>
                <w:kern w:val="2"/>
                <w:szCs w:val="24"/>
              </w:rPr>
              <w:t>4.3. Užsakymų teikimo tvarka</w:t>
            </w:r>
          </w:p>
        </w:tc>
        <w:tc>
          <w:tcPr>
            <w:tcW w:w="6441" w:type="dxa"/>
            <w:gridSpan w:val="2"/>
          </w:tcPr>
          <w:p w14:paraId="7B0A0352" w14:textId="77777777" w:rsidR="00027B83" w:rsidRPr="000669E0" w:rsidRDefault="000B0897">
            <w:pPr>
              <w:rPr>
                <w:kern w:val="2"/>
                <w:szCs w:val="24"/>
              </w:rPr>
            </w:pPr>
            <w:r w:rsidRPr="000669E0">
              <w:rPr>
                <w:kern w:val="2"/>
                <w:szCs w:val="24"/>
              </w:rPr>
              <w:t xml:space="preserve">Užsakymai </w:t>
            </w:r>
            <w:r w:rsidR="000669E0" w:rsidRPr="000669E0">
              <w:rPr>
                <w:kern w:val="2"/>
                <w:szCs w:val="24"/>
              </w:rPr>
              <w:t xml:space="preserve">dėl naujų </w:t>
            </w:r>
            <w:r w:rsidR="000669E0" w:rsidRPr="000669E0">
              <w:rPr>
                <w:szCs w:val="24"/>
              </w:rPr>
              <w:t xml:space="preserve">elektromobilių įkrovimo stotelių integravimo </w:t>
            </w:r>
            <w:r w:rsidRPr="000669E0">
              <w:rPr>
                <w:kern w:val="2"/>
                <w:szCs w:val="24"/>
              </w:rPr>
              <w:t xml:space="preserve">teikiami Tiekėjo nurodytu elektroniniu paštu </w:t>
            </w:r>
            <w:r w:rsidR="000669E0" w:rsidRPr="000669E0">
              <w:rPr>
                <w:kern w:val="2"/>
                <w:szCs w:val="24"/>
              </w:rPr>
              <w:t xml:space="preserve">ar kita šalių suderinta forma raštu </w:t>
            </w:r>
            <w:r w:rsidRPr="000669E0">
              <w:rPr>
                <w:kern w:val="2"/>
                <w:szCs w:val="24"/>
              </w:rPr>
              <w:t>ir laikomi gautais po 24 (dvidešimt keturių) valandų nuo Užsakymo pateikimo.</w:t>
            </w:r>
          </w:p>
          <w:p w14:paraId="0150593C" w14:textId="4BBC8AB3" w:rsidR="000669E0" w:rsidRDefault="000669E0">
            <w:pPr>
              <w:rPr>
                <w:szCs w:val="24"/>
              </w:rPr>
            </w:pPr>
          </w:p>
        </w:tc>
      </w:tr>
      <w:tr w:rsidR="00027B83" w14:paraId="7384DFC9" w14:textId="77777777" w:rsidTr="000669E0">
        <w:trPr>
          <w:trHeight w:val="1258"/>
        </w:trPr>
        <w:tc>
          <w:tcPr>
            <w:tcW w:w="3094" w:type="dxa"/>
            <w:gridSpan w:val="2"/>
            <w:tcBorders>
              <w:top w:val="single" w:sz="4" w:space="0" w:color="auto"/>
              <w:left w:val="single" w:sz="4" w:space="0" w:color="auto"/>
              <w:bottom w:val="single" w:sz="4" w:space="0" w:color="auto"/>
              <w:right w:val="single" w:sz="4" w:space="0" w:color="auto"/>
            </w:tcBorders>
          </w:tcPr>
          <w:p w14:paraId="6A79C39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5084CD" w14:textId="77777777" w:rsidR="00027B83" w:rsidRDefault="000B0897">
            <w:pPr>
              <w:rPr>
                <w:kern w:val="2"/>
                <w:szCs w:val="24"/>
              </w:rPr>
            </w:pPr>
            <w:r>
              <w:rPr>
                <w:kern w:val="2"/>
                <w:szCs w:val="24"/>
              </w:rPr>
              <w:t>Netaikoma</w:t>
            </w:r>
          </w:p>
          <w:p w14:paraId="22B7780A" w14:textId="4AB297E1" w:rsidR="00027B83" w:rsidRDefault="00027B83">
            <w:pPr>
              <w:rPr>
                <w:szCs w:val="24"/>
              </w:rPr>
            </w:pPr>
          </w:p>
        </w:tc>
      </w:tr>
      <w:tr w:rsidR="00027B83" w14:paraId="1CD34ADB" w14:textId="77777777">
        <w:trPr>
          <w:trHeight w:val="300"/>
        </w:trPr>
        <w:tc>
          <w:tcPr>
            <w:tcW w:w="3094" w:type="dxa"/>
            <w:gridSpan w:val="2"/>
          </w:tcPr>
          <w:p w14:paraId="4B8A1F26" w14:textId="77777777" w:rsidR="00027B83" w:rsidRDefault="000B0897">
            <w:pPr>
              <w:rPr>
                <w:b/>
                <w:kern w:val="2"/>
                <w:szCs w:val="24"/>
              </w:rPr>
            </w:pPr>
            <w:r>
              <w:rPr>
                <w:b/>
                <w:kern w:val="2"/>
                <w:szCs w:val="24"/>
              </w:rPr>
              <w:t>4.5. Pateikiami dokumentai</w:t>
            </w:r>
          </w:p>
        </w:tc>
        <w:tc>
          <w:tcPr>
            <w:tcW w:w="6441" w:type="dxa"/>
            <w:gridSpan w:val="2"/>
          </w:tcPr>
          <w:p w14:paraId="6DBA14F3" w14:textId="77777777" w:rsidR="00027B83" w:rsidRPr="00D94E5D" w:rsidRDefault="000B0897">
            <w:pPr>
              <w:rPr>
                <w:kern w:val="2"/>
                <w:szCs w:val="24"/>
              </w:rPr>
            </w:pPr>
            <w:r w:rsidRPr="00D94E5D">
              <w:rPr>
                <w:kern w:val="2"/>
                <w:szCs w:val="24"/>
              </w:rPr>
              <w:t>Turi būti pateikiami šie dokumentai: Paslaugų perdavimo-priėmimo aktas</w:t>
            </w:r>
            <w:r w:rsidR="000669E0" w:rsidRPr="00D94E5D">
              <w:rPr>
                <w:kern w:val="2"/>
                <w:szCs w:val="24"/>
              </w:rPr>
              <w:t xml:space="preserve">, </w:t>
            </w:r>
            <w:r w:rsidR="00D94E5D" w:rsidRPr="00D94E5D">
              <w:rPr>
                <w:szCs w:val="24"/>
              </w:rPr>
              <w:t>ataskaitą apie praėjusio mėnesio EIS naudojimo (krovimo) sesijas</w:t>
            </w:r>
            <w:r w:rsidRPr="00D94E5D">
              <w:rPr>
                <w:kern w:val="2"/>
                <w:szCs w:val="24"/>
              </w:rPr>
              <w:t xml:space="preserve"> ir Sąskaita </w:t>
            </w:r>
            <w:r w:rsidRPr="00D94E5D">
              <w:rPr>
                <w:szCs w:val="24"/>
              </w:rPr>
              <w:t>/ Sąskaita</w:t>
            </w:r>
            <w:r w:rsidRPr="00D94E5D">
              <w:rPr>
                <w:kern w:val="2"/>
                <w:szCs w:val="24"/>
              </w:rPr>
              <w:t>. Tiekėjui nepateikus nurodytų dokumentų, laikoma, kad Paslaugos neatitinka Sutartyje nustatytų reikalavimų.</w:t>
            </w:r>
          </w:p>
          <w:p w14:paraId="41260A79" w14:textId="77777777" w:rsidR="00D94E5D" w:rsidRPr="00D94E5D" w:rsidRDefault="00D94E5D">
            <w:pPr>
              <w:rPr>
                <w:kern w:val="2"/>
                <w:szCs w:val="24"/>
              </w:rPr>
            </w:pPr>
          </w:p>
          <w:p w14:paraId="42897A4A" w14:textId="363B47F9" w:rsidR="00D94E5D" w:rsidRPr="00D94E5D" w:rsidRDefault="00D94E5D">
            <w:pPr>
              <w:rPr>
                <w:kern w:val="2"/>
                <w:szCs w:val="24"/>
              </w:rPr>
            </w:pPr>
            <w:r w:rsidRPr="00D94E5D">
              <w:rPr>
                <w:kern w:val="2"/>
                <w:szCs w:val="24"/>
              </w:rPr>
              <w:t xml:space="preserve">Sutarties pabaigoje </w:t>
            </w:r>
            <w:r w:rsidRPr="00D94E5D">
              <w:rPr>
                <w:szCs w:val="24"/>
              </w:rPr>
              <w:t>Aplikacija (jos programinė įranga) perduodama Perkančiajai subjektui. Perkantysis subjektas turi galėti naudotis Aplikacija be jokių papildomų Paslaugų teikėjo licencijų ar mokėjimų jam.</w:t>
            </w:r>
          </w:p>
          <w:p w14:paraId="0CD9DBD6" w14:textId="7F5CC5F9" w:rsidR="00D94E5D" w:rsidRDefault="00D94E5D">
            <w:pPr>
              <w:rPr>
                <w:szCs w:val="24"/>
              </w:rPr>
            </w:pPr>
          </w:p>
        </w:tc>
      </w:tr>
      <w:tr w:rsidR="00027B83" w14:paraId="12555083" w14:textId="77777777">
        <w:trPr>
          <w:trHeight w:val="300"/>
        </w:trPr>
        <w:tc>
          <w:tcPr>
            <w:tcW w:w="9535" w:type="dxa"/>
            <w:gridSpan w:val="4"/>
          </w:tcPr>
          <w:p w14:paraId="70EB6A2E" w14:textId="77777777" w:rsidR="00027B83" w:rsidRDefault="000B0897">
            <w:pPr>
              <w:jc w:val="center"/>
              <w:rPr>
                <w:b/>
                <w:kern w:val="2"/>
                <w:szCs w:val="24"/>
              </w:rPr>
            </w:pPr>
            <w:r>
              <w:rPr>
                <w:b/>
                <w:kern w:val="2"/>
                <w:szCs w:val="24"/>
              </w:rPr>
              <w:lastRenderedPageBreak/>
              <w:t>5. SUTARTIES KAINA IR ATSISKAITYMO TVARKA</w:t>
            </w:r>
          </w:p>
        </w:tc>
      </w:tr>
      <w:tr w:rsidR="00027B83" w14:paraId="03135D4B" w14:textId="77777777">
        <w:trPr>
          <w:trHeight w:val="300"/>
        </w:trPr>
        <w:tc>
          <w:tcPr>
            <w:tcW w:w="3094" w:type="dxa"/>
            <w:gridSpan w:val="2"/>
          </w:tcPr>
          <w:p w14:paraId="6DFE7758" w14:textId="77777777" w:rsidR="00027B83" w:rsidRDefault="000B0897">
            <w:pPr>
              <w:rPr>
                <w:b/>
                <w:kern w:val="2"/>
                <w:szCs w:val="24"/>
              </w:rPr>
            </w:pPr>
            <w:r>
              <w:rPr>
                <w:b/>
                <w:kern w:val="2"/>
                <w:szCs w:val="24"/>
              </w:rPr>
              <w:t>5.1. Sutarčiai taikomas kainos apskaičiavimo būdas</w:t>
            </w:r>
          </w:p>
        </w:tc>
        <w:tc>
          <w:tcPr>
            <w:tcW w:w="6441" w:type="dxa"/>
            <w:gridSpan w:val="2"/>
          </w:tcPr>
          <w:p w14:paraId="2C8277BE" w14:textId="77777777" w:rsidR="00027B83" w:rsidRDefault="000B0897">
            <w:pPr>
              <w:rPr>
                <w:kern w:val="2"/>
                <w:szCs w:val="24"/>
              </w:rPr>
            </w:pPr>
            <w:r>
              <w:rPr>
                <w:kern w:val="2"/>
                <w:szCs w:val="24"/>
              </w:rPr>
              <w:t>Fiksuoto įkainio kainodara</w:t>
            </w:r>
          </w:p>
          <w:p w14:paraId="6D9B8A3E" w14:textId="32AE2A01" w:rsidR="00027B83" w:rsidRDefault="00027B83">
            <w:pPr>
              <w:rPr>
                <w:color w:val="4472C4"/>
                <w:kern w:val="2"/>
                <w:szCs w:val="24"/>
              </w:rPr>
            </w:pPr>
          </w:p>
        </w:tc>
      </w:tr>
      <w:tr w:rsidR="00027B83" w14:paraId="66527D30" w14:textId="77777777">
        <w:trPr>
          <w:trHeight w:val="300"/>
        </w:trPr>
        <w:tc>
          <w:tcPr>
            <w:tcW w:w="3094" w:type="dxa"/>
            <w:gridSpan w:val="2"/>
          </w:tcPr>
          <w:p w14:paraId="2BD2E653"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4DAB7FF" w14:textId="77777777" w:rsidR="00027B83" w:rsidRDefault="00027B83">
            <w:pPr>
              <w:rPr>
                <w:b/>
                <w:kern w:val="2"/>
                <w:szCs w:val="24"/>
              </w:rPr>
            </w:pPr>
          </w:p>
          <w:p w14:paraId="65D1942A" w14:textId="77777777" w:rsidR="00027B83" w:rsidRDefault="00027B83">
            <w:pPr>
              <w:rPr>
                <w:b/>
                <w:kern w:val="2"/>
                <w:szCs w:val="24"/>
              </w:rPr>
            </w:pPr>
          </w:p>
          <w:p w14:paraId="6AAC68F3" w14:textId="77777777" w:rsidR="00027B83" w:rsidRDefault="00027B83" w:rsidP="00D94E5D">
            <w:pPr>
              <w:jc w:val="both"/>
              <w:rPr>
                <w:b/>
                <w:kern w:val="2"/>
                <w:szCs w:val="24"/>
              </w:rPr>
            </w:pPr>
          </w:p>
        </w:tc>
        <w:tc>
          <w:tcPr>
            <w:tcW w:w="6441" w:type="dxa"/>
            <w:gridSpan w:val="2"/>
          </w:tcPr>
          <w:p w14:paraId="73431D46"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0C6EEF4"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C9EF7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FF48691" w14:textId="77777777" w:rsidR="00027B83" w:rsidRPr="00D94E5D" w:rsidRDefault="00027B83">
            <w:pPr>
              <w:rPr>
                <w:kern w:val="2"/>
                <w:szCs w:val="24"/>
              </w:rPr>
            </w:pPr>
          </w:p>
          <w:p w14:paraId="72DB3673" w14:textId="4AFB338D" w:rsidR="00027B83" w:rsidRPr="00D94E5D" w:rsidRDefault="000B0897">
            <w:pPr>
              <w:rPr>
                <w:kern w:val="2"/>
                <w:szCs w:val="24"/>
              </w:rPr>
            </w:pPr>
            <w:r w:rsidRPr="00D94E5D">
              <w:rPr>
                <w:kern w:val="2"/>
                <w:szCs w:val="24"/>
              </w:rPr>
              <w:t xml:space="preserve">Šioje Sutartyje Pradinės Sutarties vertė yra lygi Tiekėjo pasiūlymo kainai be PVM, apskaičiuotai sudauginus </w:t>
            </w:r>
            <w:r w:rsidRPr="00D94E5D">
              <w:rPr>
                <w:b/>
                <w:kern w:val="2"/>
                <w:szCs w:val="24"/>
              </w:rPr>
              <w:t xml:space="preserve">maksimalų </w:t>
            </w:r>
            <w:r w:rsidRPr="00D94E5D">
              <w:rPr>
                <w:b/>
                <w:szCs w:val="24"/>
              </w:rPr>
              <w:t>Paslaugų</w:t>
            </w:r>
            <w:r w:rsidRPr="00D94E5D">
              <w:rPr>
                <w:b/>
                <w:kern w:val="2"/>
                <w:szCs w:val="24"/>
              </w:rPr>
              <w:t xml:space="preserve"> kiekį</w:t>
            </w:r>
            <w:r w:rsidRPr="00D94E5D">
              <w:rPr>
                <w:kern w:val="2"/>
                <w:szCs w:val="24"/>
              </w:rPr>
              <w:t xml:space="preserve"> iš Tiekėjo pasiūlyto įkainio be PVM. Pirkėjas perka P</w:t>
            </w:r>
            <w:r w:rsidRPr="00D94E5D">
              <w:rPr>
                <w:szCs w:val="24"/>
              </w:rPr>
              <w:t>aslaugas</w:t>
            </w:r>
            <w:r w:rsidRPr="00D94E5D">
              <w:rPr>
                <w:kern w:val="2"/>
                <w:szCs w:val="24"/>
              </w:rPr>
              <w:t xml:space="preserve"> pagal poreikį Sutartyje arba jos priede Nr.</w:t>
            </w:r>
            <w:r w:rsidR="00D94E5D" w:rsidRPr="00D94E5D">
              <w:rPr>
                <w:kern w:val="2"/>
                <w:szCs w:val="24"/>
              </w:rPr>
              <w:t xml:space="preserve"> 2</w:t>
            </w:r>
            <w:r w:rsidRPr="00D94E5D">
              <w:rPr>
                <w:kern w:val="2"/>
                <w:szCs w:val="24"/>
              </w:rPr>
              <w:t xml:space="preserve"> nurodytais įkainiais, neviršijant jame nurodyto P</w:t>
            </w:r>
            <w:r w:rsidRPr="00D94E5D">
              <w:rPr>
                <w:szCs w:val="24"/>
              </w:rPr>
              <w:t xml:space="preserve">aslaugų </w:t>
            </w:r>
            <w:r w:rsidRPr="00D94E5D">
              <w:rPr>
                <w:kern w:val="2"/>
                <w:szCs w:val="24"/>
              </w:rPr>
              <w:t>maksimalaus kiekio.</w:t>
            </w:r>
          </w:p>
          <w:p w14:paraId="5EC4C872" w14:textId="56121295" w:rsidR="00027B83" w:rsidRPr="00D94E5D" w:rsidRDefault="000B0897">
            <w:pPr>
              <w:rPr>
                <w:kern w:val="2"/>
                <w:szCs w:val="24"/>
              </w:rPr>
            </w:pPr>
            <w:r w:rsidRPr="00D94E5D">
              <w:rPr>
                <w:kern w:val="2"/>
                <w:szCs w:val="24"/>
              </w:rPr>
              <w:t xml:space="preserve">Pirkėjas neįsipareigoja </w:t>
            </w:r>
            <w:r w:rsidR="00D94E5D" w:rsidRPr="00D94E5D">
              <w:rPr>
                <w:kern w:val="2"/>
                <w:szCs w:val="24"/>
              </w:rPr>
              <w:t>garantuoti</w:t>
            </w:r>
            <w:r w:rsidRPr="00D94E5D">
              <w:rPr>
                <w:kern w:val="2"/>
                <w:szCs w:val="24"/>
              </w:rPr>
              <w:t xml:space="preserve"> maksimalaus</w:t>
            </w:r>
            <w:r w:rsidRPr="00D94E5D">
              <w:rPr>
                <w:szCs w:val="24"/>
              </w:rPr>
              <w:t xml:space="preserve"> Paslaugų</w:t>
            </w:r>
            <w:r w:rsidRPr="00D94E5D">
              <w:rPr>
                <w:kern w:val="2"/>
                <w:szCs w:val="24"/>
              </w:rPr>
              <w:t xml:space="preserve"> kiekio</w:t>
            </w:r>
            <w:r w:rsidR="00D94E5D" w:rsidRPr="00D94E5D">
              <w:rPr>
                <w:kern w:val="2"/>
                <w:szCs w:val="24"/>
              </w:rPr>
              <w:t>, nurodyto Sutarties priede Nr. 2 (pasiūlymo forma).</w:t>
            </w:r>
            <w:r w:rsidRPr="00D94E5D">
              <w:rPr>
                <w:kern w:val="2"/>
                <w:szCs w:val="24"/>
              </w:rPr>
              <w:t xml:space="preserve"> </w:t>
            </w:r>
          </w:p>
          <w:p w14:paraId="0B4F1DAE" w14:textId="77777777" w:rsidR="00D94E5D" w:rsidRPr="00D94E5D" w:rsidRDefault="00D94E5D">
            <w:pPr>
              <w:rPr>
                <w:kern w:val="2"/>
                <w:szCs w:val="24"/>
              </w:rPr>
            </w:pPr>
          </w:p>
          <w:p w14:paraId="67731B10" w14:textId="0E5FC682" w:rsidR="00027B83" w:rsidRPr="00D94E5D" w:rsidRDefault="000B0897">
            <w:pPr>
              <w:rPr>
                <w:kern w:val="2"/>
                <w:szCs w:val="24"/>
              </w:rPr>
            </w:pPr>
            <w:r w:rsidRPr="00D94E5D">
              <w:rPr>
                <w:kern w:val="2"/>
                <w:szCs w:val="24"/>
              </w:rPr>
              <w:t>(nurodyti Pirkėjo įsipareigojamą</w:t>
            </w:r>
            <w:r w:rsidRPr="00D94E5D">
              <w:rPr>
                <w:i/>
                <w:iCs/>
                <w:szCs w:val="24"/>
              </w:rPr>
              <w:t xml:space="preserve"> </w:t>
            </w:r>
            <w:r w:rsidRPr="00D94E5D">
              <w:rPr>
                <w:kern w:val="2"/>
                <w:szCs w:val="24"/>
              </w:rPr>
              <w:t>ar minimalią pirkimui skirtą lėšų sumą arba nurodyti, jog Pirkėjas neįsipareigoja išpirkti preliminaraus Paslaugų kiekio ar bet kokios jo dalies)</w:t>
            </w:r>
          </w:p>
          <w:p w14:paraId="77969156" w14:textId="75325561" w:rsidR="00027B83" w:rsidRDefault="00027B83">
            <w:pPr>
              <w:rPr>
                <w:color w:val="000000"/>
                <w:kern w:val="2"/>
                <w:szCs w:val="24"/>
              </w:rPr>
            </w:pPr>
          </w:p>
        </w:tc>
      </w:tr>
      <w:tr w:rsidR="00027B83" w14:paraId="0BF45BF7" w14:textId="77777777">
        <w:trPr>
          <w:trHeight w:val="300"/>
        </w:trPr>
        <w:tc>
          <w:tcPr>
            <w:tcW w:w="3094" w:type="dxa"/>
            <w:gridSpan w:val="2"/>
          </w:tcPr>
          <w:p w14:paraId="6D9560B8"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6AC5A19" w14:textId="77777777" w:rsidR="00027B83" w:rsidRDefault="00027B83">
            <w:pPr>
              <w:rPr>
                <w:b/>
                <w:kern w:val="2"/>
                <w:szCs w:val="24"/>
              </w:rPr>
            </w:pPr>
          </w:p>
          <w:p w14:paraId="6D09303F" w14:textId="77777777" w:rsidR="00027B83" w:rsidRDefault="00027B83">
            <w:pPr>
              <w:rPr>
                <w:kern w:val="2"/>
                <w:szCs w:val="24"/>
              </w:rPr>
            </w:pPr>
          </w:p>
        </w:tc>
        <w:tc>
          <w:tcPr>
            <w:tcW w:w="6441" w:type="dxa"/>
            <w:gridSpan w:val="2"/>
          </w:tcPr>
          <w:p w14:paraId="744E49C3" w14:textId="77777777" w:rsidR="00027B83" w:rsidRPr="00D94E5D" w:rsidRDefault="000B0897">
            <w:pPr>
              <w:rPr>
                <w:szCs w:val="24"/>
              </w:rPr>
            </w:pPr>
            <w:r w:rsidRPr="00D94E5D">
              <w:rPr>
                <w:kern w:val="2"/>
                <w:szCs w:val="24"/>
              </w:rPr>
              <w:t>Sutarties kaina / įkainiai bus perskaičiuojami:</w:t>
            </w:r>
          </w:p>
          <w:p w14:paraId="7A70C1EF" w14:textId="77777777" w:rsidR="00027B83" w:rsidRDefault="000B0897">
            <w:pPr>
              <w:rPr>
                <w:kern w:val="2"/>
                <w:szCs w:val="24"/>
              </w:rPr>
            </w:pPr>
            <w:r w:rsidRPr="00D94E5D">
              <w:rPr>
                <w:kern w:val="2"/>
                <w:szCs w:val="24"/>
              </w:rPr>
              <w:t>5.3.1. dėl PVM tarifo pasikeitimo;</w:t>
            </w:r>
          </w:p>
          <w:p w14:paraId="20617DE7" w14:textId="18382C81" w:rsidR="00D94E5D" w:rsidRPr="00D94E5D" w:rsidRDefault="00D94E5D">
            <w:pPr>
              <w:rPr>
                <w:kern w:val="2"/>
                <w:szCs w:val="24"/>
              </w:rPr>
            </w:pPr>
            <w:r>
              <w:rPr>
                <w:kern w:val="2"/>
                <w:szCs w:val="24"/>
              </w:rPr>
              <w:t>5.3.2. dėl kainų lygio pokyčio.</w:t>
            </w:r>
          </w:p>
          <w:p w14:paraId="0FB41E20" w14:textId="77777777" w:rsidR="00D94E5D" w:rsidRDefault="00D94E5D" w:rsidP="00D94E5D">
            <w:pPr>
              <w:rPr>
                <w:color w:val="FF0000"/>
                <w:kern w:val="2"/>
                <w:szCs w:val="24"/>
              </w:rPr>
            </w:pPr>
          </w:p>
        </w:tc>
      </w:tr>
      <w:tr w:rsidR="00027B83" w14:paraId="05FD679D" w14:textId="77777777">
        <w:trPr>
          <w:trHeight w:val="300"/>
        </w:trPr>
        <w:tc>
          <w:tcPr>
            <w:tcW w:w="3094" w:type="dxa"/>
            <w:gridSpan w:val="2"/>
          </w:tcPr>
          <w:p w14:paraId="3878B7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0A33A9A1" w14:textId="77777777" w:rsidR="00027B83" w:rsidRPr="00D94E5D"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w:t>
            </w:r>
            <w:r w:rsidRPr="00D94E5D">
              <w:rPr>
                <w:kern w:val="2"/>
                <w:szCs w:val="24"/>
              </w:rPr>
              <w:t>kaina / įkainiai perskaičiuojami nekeičiant P</w:t>
            </w:r>
            <w:r w:rsidRPr="00D94E5D">
              <w:rPr>
                <w:szCs w:val="24"/>
              </w:rPr>
              <w:t>aslaugų</w:t>
            </w:r>
            <w:r w:rsidRPr="00D94E5D">
              <w:rPr>
                <w:kern w:val="2"/>
                <w:szCs w:val="24"/>
              </w:rPr>
              <w:t xml:space="preserve"> kainos / įkainio be PVM.</w:t>
            </w:r>
          </w:p>
          <w:p w14:paraId="7AFF4C5E" w14:textId="77777777" w:rsidR="00027B83" w:rsidRPr="00D94E5D" w:rsidRDefault="00027B83">
            <w:pPr>
              <w:rPr>
                <w:kern w:val="2"/>
                <w:szCs w:val="24"/>
              </w:rPr>
            </w:pPr>
          </w:p>
          <w:p w14:paraId="2F21ABE9" w14:textId="70265493" w:rsidR="00027B83" w:rsidRPr="00D94E5D" w:rsidRDefault="000B0897">
            <w:pPr>
              <w:rPr>
                <w:kern w:val="2"/>
                <w:szCs w:val="24"/>
              </w:rPr>
            </w:pPr>
            <w:r w:rsidRPr="00D94E5D">
              <w:rPr>
                <w:kern w:val="2"/>
                <w:szCs w:val="24"/>
              </w:rPr>
              <w:t xml:space="preserve">Perskaičiavimas įforminamas Susitarimu ne vėliau kaip per </w:t>
            </w:r>
            <w:r w:rsidR="00D94E5D" w:rsidRPr="00D94E5D">
              <w:rPr>
                <w:kern w:val="2"/>
                <w:szCs w:val="24"/>
              </w:rPr>
              <w:t xml:space="preserve">10 darbo dienų </w:t>
            </w:r>
            <w:r w:rsidRPr="00D94E5D">
              <w:rPr>
                <w:kern w:val="2"/>
                <w:szCs w:val="24"/>
              </w:rPr>
              <w:t>nuo PVM mokėjimą reglamentuojančių teisės aktų pasikeitimo, kuris tampa neatskiriama Sutarties dalimi. Perskaičiuota (-as) Sutarties kaina / įkainiai taikoma (-i) už tą P</w:t>
            </w:r>
            <w:r w:rsidRPr="00D94E5D">
              <w:rPr>
                <w:szCs w:val="24"/>
              </w:rPr>
              <w:t>aslaugų</w:t>
            </w:r>
            <w:r w:rsidRPr="00D94E5D">
              <w:rPr>
                <w:kern w:val="2"/>
                <w:szCs w:val="24"/>
              </w:rPr>
              <w:t xml:space="preserve"> dalį, kurios bus teikiamos nuo Šalių pasirašyto Susitarimo įsigaliojimo dienos.</w:t>
            </w:r>
          </w:p>
          <w:p w14:paraId="39CCC391" w14:textId="77777777" w:rsidR="00027B83" w:rsidRDefault="00027B83">
            <w:pPr>
              <w:rPr>
                <w:kern w:val="2"/>
                <w:szCs w:val="24"/>
              </w:rPr>
            </w:pPr>
          </w:p>
          <w:p w14:paraId="5B1D16B8" w14:textId="09878145" w:rsidR="00027B83" w:rsidRDefault="00027B83">
            <w:pPr>
              <w:rPr>
                <w:szCs w:val="24"/>
              </w:rPr>
            </w:pPr>
          </w:p>
        </w:tc>
      </w:tr>
      <w:tr w:rsidR="00027B83" w14:paraId="32C377F2" w14:textId="77777777">
        <w:trPr>
          <w:trHeight w:val="300"/>
        </w:trPr>
        <w:tc>
          <w:tcPr>
            <w:tcW w:w="3094" w:type="dxa"/>
            <w:gridSpan w:val="2"/>
          </w:tcPr>
          <w:p w14:paraId="657CB28C"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BDA8DC1" w14:textId="77777777" w:rsidR="00027B83" w:rsidRDefault="000B0897">
            <w:pPr>
              <w:rPr>
                <w:kern w:val="2"/>
                <w:szCs w:val="24"/>
              </w:rPr>
            </w:pPr>
            <w:r>
              <w:rPr>
                <w:kern w:val="2"/>
                <w:szCs w:val="24"/>
              </w:rPr>
              <w:t>Netaikoma</w:t>
            </w:r>
          </w:p>
          <w:p w14:paraId="0A7D30B5" w14:textId="77777777" w:rsidR="00027B83" w:rsidRDefault="00027B83">
            <w:pPr>
              <w:rPr>
                <w:kern w:val="2"/>
                <w:szCs w:val="24"/>
              </w:rPr>
            </w:pPr>
          </w:p>
          <w:p w14:paraId="489261EC" w14:textId="2E76DCE7" w:rsidR="00027B83" w:rsidRDefault="00027B83">
            <w:pPr>
              <w:rPr>
                <w:szCs w:val="24"/>
              </w:rPr>
            </w:pPr>
          </w:p>
        </w:tc>
      </w:tr>
      <w:tr w:rsidR="00027B83" w14:paraId="3E5CF5D7" w14:textId="77777777">
        <w:trPr>
          <w:trHeight w:val="300"/>
        </w:trPr>
        <w:tc>
          <w:tcPr>
            <w:tcW w:w="3094" w:type="dxa"/>
            <w:gridSpan w:val="2"/>
          </w:tcPr>
          <w:p w14:paraId="14A47399" w14:textId="292498AD" w:rsidR="00027B83" w:rsidRDefault="000B0897">
            <w:pPr>
              <w:rPr>
                <w:b/>
                <w:kern w:val="2"/>
                <w:szCs w:val="24"/>
              </w:rPr>
            </w:pPr>
            <w:r>
              <w:rPr>
                <w:b/>
                <w:kern w:val="2"/>
                <w:szCs w:val="24"/>
              </w:rPr>
              <w:t>5.3.3. Sutarties kainos / įkainių peržiūra dėl kainų lygio pokyčio</w:t>
            </w:r>
          </w:p>
        </w:tc>
        <w:tc>
          <w:tcPr>
            <w:tcW w:w="6441" w:type="dxa"/>
            <w:gridSpan w:val="2"/>
          </w:tcPr>
          <w:p w14:paraId="5B338001" w14:textId="77777777" w:rsidR="00027B83" w:rsidRPr="008D7BBC" w:rsidRDefault="00027B83">
            <w:pPr>
              <w:rPr>
                <w:kern w:val="2"/>
                <w:szCs w:val="24"/>
              </w:rPr>
            </w:pPr>
          </w:p>
          <w:p w14:paraId="61C281C6" w14:textId="6F4E7CD9" w:rsidR="00027B83" w:rsidRPr="008D7BBC" w:rsidRDefault="000B0897">
            <w:pPr>
              <w:rPr>
                <w:szCs w:val="24"/>
              </w:rPr>
            </w:pPr>
            <w:r w:rsidRPr="008D7BBC">
              <w:rPr>
                <w:szCs w:val="24"/>
              </w:rPr>
              <w:t xml:space="preserve">5.3.3.1. Bet kuri Sutarties Šalis Sutarties galiojimo metu turi teisę inicijuoti Sutarties įkainių peržiūrą (keitimą) ne anksčiau kaip po </w:t>
            </w:r>
            <w:r w:rsidR="00760F22" w:rsidRPr="008D7BBC">
              <w:rPr>
                <w:szCs w:val="24"/>
              </w:rPr>
              <w:t>6 mėnesių</w:t>
            </w:r>
            <w:r w:rsidRPr="008D7BBC">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760F22" w:rsidRPr="008D7BBC">
              <w:rPr>
                <w:szCs w:val="24"/>
              </w:rPr>
              <w:t>6</w:t>
            </w:r>
            <w:r w:rsidRPr="008D7BBC">
              <w:rPr>
                <w:szCs w:val="24"/>
              </w:rPr>
              <w:t xml:space="preserve"> mėnesiai.</w:t>
            </w:r>
          </w:p>
          <w:p w14:paraId="7DF979D8" w14:textId="11C3CE98" w:rsidR="00027B83" w:rsidRPr="008D7BBC" w:rsidRDefault="000B0897">
            <w:pPr>
              <w:rPr>
                <w:kern w:val="2"/>
                <w:szCs w:val="24"/>
                <w:shd w:val="clear" w:color="auto" w:fill="FFFFFF"/>
              </w:rPr>
            </w:pPr>
            <w:r w:rsidRPr="008D7BBC">
              <w:rPr>
                <w:kern w:val="2"/>
                <w:szCs w:val="24"/>
              </w:rPr>
              <w:t xml:space="preserve">5.3.3.2. Sutarties </w:t>
            </w:r>
            <w:r w:rsidRPr="008D7BBC">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6C44967" w14:textId="1FD963F4" w:rsidR="00027B83" w:rsidRPr="008D7BBC" w:rsidRDefault="000B0897">
            <w:pPr>
              <w:rPr>
                <w:kern w:val="2"/>
                <w:szCs w:val="24"/>
                <w:shd w:val="clear" w:color="auto" w:fill="FFFFFF"/>
              </w:rPr>
            </w:pPr>
            <w:r w:rsidRPr="008D7BBC">
              <w:rPr>
                <w:kern w:val="2"/>
                <w:szCs w:val="24"/>
              </w:rPr>
              <w:t xml:space="preserve">5.3.3.3. </w:t>
            </w:r>
            <w:r w:rsidRPr="008D7BBC">
              <w:rPr>
                <w:kern w:val="2"/>
                <w:szCs w:val="24"/>
                <w:shd w:val="clear" w:color="auto" w:fill="FFFFFF"/>
              </w:rPr>
              <w:t>Jeigu P</w:t>
            </w:r>
            <w:r w:rsidRPr="008D7BBC">
              <w:rPr>
                <w:szCs w:val="24"/>
              </w:rPr>
              <w:t>aslaugų teikimas</w:t>
            </w:r>
            <w:r w:rsidRPr="008D7BBC">
              <w:rPr>
                <w:kern w:val="2"/>
                <w:szCs w:val="24"/>
                <w:shd w:val="clear" w:color="auto" w:fill="FFFFFF"/>
              </w:rPr>
              <w:t xml:space="preserve"> vėluoja dėl Tiekėjo kaltės, uždelstų suteikti P</w:t>
            </w:r>
            <w:r w:rsidRPr="008D7BBC">
              <w:rPr>
                <w:szCs w:val="24"/>
              </w:rPr>
              <w:t>aslaugų</w:t>
            </w:r>
            <w:r w:rsidRPr="008D7BBC">
              <w:rPr>
                <w:kern w:val="2"/>
                <w:szCs w:val="24"/>
                <w:shd w:val="clear" w:color="auto" w:fill="FFFFFF"/>
              </w:rPr>
              <w:t xml:space="preserve"> įkainiai nėra perskaičiuojami dėl kainų lygio kilimo (gali būti mažinami, tačiau negali būti didinami).</w:t>
            </w:r>
          </w:p>
          <w:p w14:paraId="1340F107" w14:textId="17D9E14D" w:rsidR="00027B83" w:rsidRPr="008D7BBC" w:rsidRDefault="000B0897">
            <w:pPr>
              <w:rPr>
                <w:kern w:val="2"/>
                <w:szCs w:val="24"/>
                <w:shd w:val="clear" w:color="auto" w:fill="FFFFFF"/>
              </w:rPr>
            </w:pPr>
            <w:r w:rsidRPr="008D7BBC">
              <w:rPr>
                <w:kern w:val="2"/>
                <w:szCs w:val="24"/>
              </w:rPr>
              <w:t xml:space="preserve">5.3.3.4. Atlikdamos Sutarties įkainių peržiūrą </w:t>
            </w:r>
            <w:r w:rsidRPr="008D7BBC">
              <w:rPr>
                <w:kern w:val="2"/>
                <w:szCs w:val="24"/>
                <w:shd w:val="clear" w:color="auto" w:fill="FFFFFF"/>
              </w:rPr>
              <w:t>Šalys vadovaujasi Valstybės duomenų agentūros viešai Oficialiosios statistikos portale paskelbtais Rodiklių duomenų bazės duomenimis arba kitų oficialių šaltinių duomenimis. Iš kitos Šalies</w:t>
            </w:r>
            <w:r w:rsidR="00FF2894">
              <w:rPr>
                <w:kern w:val="2"/>
                <w:szCs w:val="24"/>
                <w:shd w:val="clear" w:color="auto" w:fill="FFFFFF"/>
              </w:rPr>
              <w:t xml:space="preserve"> </w:t>
            </w:r>
            <w:r w:rsidRPr="008D7BBC">
              <w:rPr>
                <w:kern w:val="2"/>
                <w:szCs w:val="24"/>
                <w:shd w:val="clear" w:color="auto" w:fill="FFFFFF"/>
              </w:rPr>
              <w:t>nereikalaujama pateikti oficialaus Valstybės duomenų agentūros ar kitos institucijos išduoto dokumento ar patvirtinimo.</w:t>
            </w:r>
          </w:p>
          <w:p w14:paraId="3D6B4FA4" w14:textId="49A901FC" w:rsidR="00027B83" w:rsidRPr="008D7BBC" w:rsidRDefault="000B0897">
            <w:pPr>
              <w:rPr>
                <w:kern w:val="2"/>
                <w:szCs w:val="24"/>
                <w:shd w:val="clear" w:color="auto" w:fill="FFFFFF"/>
              </w:rPr>
            </w:pPr>
            <w:r w:rsidRPr="008D7BB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A4C30F8" w14:textId="0677F54F" w:rsidR="00027B83" w:rsidRPr="008D7BBC" w:rsidRDefault="000B0897">
            <w:pPr>
              <w:rPr>
                <w:szCs w:val="24"/>
              </w:rPr>
            </w:pPr>
            <w:r w:rsidRPr="008D7BBC">
              <w:rPr>
                <w:kern w:val="2"/>
                <w:szCs w:val="24"/>
                <w:shd w:val="clear" w:color="auto" w:fill="FFFFFF"/>
              </w:rPr>
              <w:t>5.3.3.6. Nauja Sutarties įkainiai apskaičiuojami pagal žemiau pateiktą formulę:</w:t>
            </w:r>
          </w:p>
          <w:p w14:paraId="07FF9BCC" w14:textId="18C52116" w:rsidR="00027B83" w:rsidRPr="008D7BBC" w:rsidRDefault="000E40F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8D7BBC">
              <w:rPr>
                <w:kern w:val="2"/>
                <w:szCs w:val="24"/>
              </w:rPr>
              <w:t>, kur a –</w:t>
            </w:r>
            <w:r w:rsidR="00760F22" w:rsidRPr="008D7BBC">
              <w:rPr>
                <w:kern w:val="2"/>
                <w:szCs w:val="24"/>
              </w:rPr>
              <w:t xml:space="preserve"> </w:t>
            </w:r>
            <w:r w:rsidR="000B0897" w:rsidRPr="008D7BBC">
              <w:rPr>
                <w:kern w:val="2"/>
                <w:szCs w:val="24"/>
              </w:rPr>
              <w:t>įkainis (Eur be PVM) (jei peržiūra jau buvo atlikta, tai po paskutinio perskaičiavimo)</w:t>
            </w:r>
          </w:p>
          <w:p w14:paraId="7408A4B1" w14:textId="5D92F7AC" w:rsidR="00027B83" w:rsidRPr="008D7BBC" w:rsidRDefault="000B0897">
            <w:pPr>
              <w:jc w:val="both"/>
              <w:textAlignment w:val="baseline"/>
              <w:rPr>
                <w:szCs w:val="24"/>
              </w:rPr>
            </w:pPr>
            <w:r w:rsidRPr="008D7BBC">
              <w:rPr>
                <w:kern w:val="2"/>
                <w:szCs w:val="24"/>
              </w:rPr>
              <w:t>a</w:t>
            </w:r>
            <w:r w:rsidRPr="008D7BBC">
              <w:rPr>
                <w:kern w:val="2"/>
                <w:szCs w:val="24"/>
                <w:vertAlign w:val="subscript"/>
              </w:rPr>
              <w:t>1</w:t>
            </w:r>
            <w:r w:rsidRPr="008D7BBC">
              <w:rPr>
                <w:kern w:val="2"/>
                <w:szCs w:val="24"/>
              </w:rPr>
              <w:t xml:space="preserve"> – perskaičiuota (pakeista) įkainis (Eur be PVM)</w:t>
            </w:r>
          </w:p>
          <w:p w14:paraId="0AA3145D" w14:textId="768EE616" w:rsidR="00027B83" w:rsidRPr="008D7BBC" w:rsidRDefault="000B0897">
            <w:pPr>
              <w:jc w:val="both"/>
              <w:textAlignment w:val="baseline"/>
              <w:rPr>
                <w:szCs w:val="24"/>
              </w:rPr>
            </w:pPr>
            <w:r w:rsidRPr="008D7BBC">
              <w:rPr>
                <w:kern w:val="2"/>
                <w:szCs w:val="24"/>
              </w:rPr>
              <w:t>k – pagal vartotojų kainų indeksą apskaičiuotas Vartojimo prekių ir paslaugų kainų pokytis (padidėjimas arba sumažėjimas) (%). „k“ reikšmė skaičiuojama pagal formulę:</w:t>
            </w:r>
          </w:p>
          <w:p w14:paraId="2D50E337" w14:textId="77777777" w:rsidR="00027B83" w:rsidRPr="008D7BBC"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D7BBC">
              <w:rPr>
                <w:kern w:val="2"/>
                <w:szCs w:val="24"/>
              </w:rPr>
              <w:t>, (proc.) kur</w:t>
            </w:r>
          </w:p>
          <w:p w14:paraId="13298E00" w14:textId="41772614" w:rsidR="00027B83" w:rsidRPr="008D7BBC" w:rsidRDefault="000B0897">
            <w:pPr>
              <w:jc w:val="both"/>
              <w:textAlignment w:val="baseline"/>
              <w:rPr>
                <w:szCs w:val="24"/>
              </w:rPr>
            </w:pPr>
            <w:r w:rsidRPr="008D7BBC">
              <w:rPr>
                <w:kern w:val="2"/>
                <w:szCs w:val="24"/>
              </w:rPr>
              <w:t>Ind</w:t>
            </w:r>
            <w:r w:rsidRPr="008D7BBC">
              <w:rPr>
                <w:kern w:val="2"/>
                <w:szCs w:val="24"/>
                <w:vertAlign w:val="subscript"/>
              </w:rPr>
              <w:t>naujausias</w:t>
            </w:r>
            <w:r w:rsidRPr="008D7BBC">
              <w:rPr>
                <w:kern w:val="2"/>
                <w:szCs w:val="24"/>
              </w:rPr>
              <w:t xml:space="preserve"> – kreipimosi dėl įkainių peržiūros išsiuntimo kitai Šaliai dieną paskelbtas naujausias </w:t>
            </w:r>
            <w:bookmarkStart w:id="0" w:name="_Hlk200961428"/>
            <w:r w:rsidRPr="008D7BBC">
              <w:rPr>
                <w:kern w:val="2"/>
                <w:szCs w:val="24"/>
              </w:rPr>
              <w:t>vartojimo prekių ir paslaugų indeksas</w:t>
            </w:r>
            <w:bookmarkEnd w:id="0"/>
            <w:r w:rsidRPr="008D7BBC">
              <w:rPr>
                <w:kern w:val="2"/>
                <w:szCs w:val="24"/>
              </w:rPr>
              <w:t>.</w:t>
            </w:r>
          </w:p>
          <w:p w14:paraId="3C394162" w14:textId="12FCB02D" w:rsidR="00027B83" w:rsidRPr="008D7BBC" w:rsidRDefault="000B0897">
            <w:pPr>
              <w:rPr>
                <w:szCs w:val="24"/>
              </w:rPr>
            </w:pPr>
            <w:proofErr w:type="spellStart"/>
            <w:r w:rsidRPr="008D7BBC">
              <w:rPr>
                <w:kern w:val="2"/>
                <w:szCs w:val="24"/>
              </w:rPr>
              <w:lastRenderedPageBreak/>
              <w:t>Ind</w:t>
            </w:r>
            <w:r w:rsidRPr="008D7BBC">
              <w:rPr>
                <w:kern w:val="2"/>
                <w:szCs w:val="24"/>
                <w:vertAlign w:val="subscript"/>
              </w:rPr>
              <w:t>pradžia</w:t>
            </w:r>
            <w:proofErr w:type="spellEnd"/>
            <w:r w:rsidRPr="008D7BBC">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B8E2CF5" w14:textId="25FC7FAB" w:rsidR="00027B83" w:rsidRPr="008D7BBC" w:rsidRDefault="000B0897">
            <w:pPr>
              <w:rPr>
                <w:kern w:val="2"/>
                <w:szCs w:val="24"/>
                <w:shd w:val="clear" w:color="auto" w:fill="FFFFFF"/>
              </w:rPr>
            </w:pPr>
            <w:r w:rsidRPr="008D7BBC">
              <w:rPr>
                <w:kern w:val="2"/>
                <w:szCs w:val="24"/>
              </w:rPr>
              <w:t xml:space="preserve">5.3.3.7. </w:t>
            </w:r>
            <w:r w:rsidRPr="008D7BBC">
              <w:rPr>
                <w:kern w:val="2"/>
                <w:szCs w:val="24"/>
                <w:shd w:val="clear" w:color="auto" w:fill="FFFFFF"/>
              </w:rPr>
              <w:t xml:space="preserve">Skaičiavimams indeksų reikšmės imamos </w:t>
            </w:r>
            <w:r w:rsidRPr="008D7BBC">
              <w:rPr>
                <w:b/>
                <w:kern w:val="2"/>
                <w:szCs w:val="24"/>
                <w:shd w:val="clear" w:color="auto" w:fill="FFFFFF"/>
              </w:rPr>
              <w:t>keturių</w:t>
            </w:r>
            <w:r w:rsidRPr="008D7BBC">
              <w:rPr>
                <w:kern w:val="2"/>
                <w:szCs w:val="24"/>
                <w:shd w:val="clear" w:color="auto" w:fill="FFFFFF"/>
              </w:rPr>
              <w:t xml:space="preserve"> skaitmenų po kablelio tikslumu. Apskaičiuotas pokytis (k) tolimesniems skaičiavimams naudojamas suapvalinus iki </w:t>
            </w:r>
            <w:r w:rsidRPr="008D7BBC">
              <w:rPr>
                <w:b/>
                <w:kern w:val="2"/>
                <w:szCs w:val="24"/>
                <w:shd w:val="clear" w:color="auto" w:fill="FFFFFF"/>
              </w:rPr>
              <w:t>vieno</w:t>
            </w:r>
            <w:r w:rsidRPr="008D7BBC">
              <w:rPr>
                <w:kern w:val="2"/>
                <w:szCs w:val="24"/>
                <w:shd w:val="clear" w:color="auto" w:fill="FFFFFF"/>
              </w:rPr>
              <w:t xml:space="preserve"> skaitmens po kablelio, o apskaičiuotas įkainis „a</w:t>
            </w:r>
            <w:r w:rsidRPr="008D7BBC">
              <w:rPr>
                <w:kern w:val="2"/>
                <w:szCs w:val="24"/>
                <w:shd w:val="clear" w:color="auto" w:fill="FFFFFF"/>
                <w:vertAlign w:val="subscript"/>
              </w:rPr>
              <w:t>1</w:t>
            </w:r>
            <w:r w:rsidRPr="008D7BBC">
              <w:rPr>
                <w:kern w:val="2"/>
                <w:szCs w:val="24"/>
                <w:shd w:val="clear" w:color="auto" w:fill="FFFFFF"/>
              </w:rPr>
              <w:t xml:space="preserve">“ suapvalinamas iki </w:t>
            </w:r>
            <w:r w:rsidRPr="008D7BBC">
              <w:rPr>
                <w:b/>
                <w:kern w:val="2"/>
                <w:szCs w:val="24"/>
                <w:shd w:val="clear" w:color="auto" w:fill="FFFFFF"/>
              </w:rPr>
              <w:t xml:space="preserve">dviejų </w:t>
            </w:r>
            <w:r w:rsidRPr="008D7BBC">
              <w:rPr>
                <w:kern w:val="2"/>
                <w:szCs w:val="24"/>
                <w:shd w:val="clear" w:color="auto" w:fill="FFFFFF"/>
              </w:rPr>
              <w:t>skaitmenų po kablelio.</w:t>
            </w:r>
          </w:p>
          <w:p w14:paraId="185FA379" w14:textId="0E8C1902" w:rsidR="00027B83" w:rsidRPr="008D7BBC" w:rsidRDefault="000B0897">
            <w:pPr>
              <w:rPr>
                <w:kern w:val="2"/>
                <w:szCs w:val="24"/>
                <w:shd w:val="clear" w:color="auto" w:fill="FFFFFF"/>
              </w:rPr>
            </w:pPr>
            <w:r w:rsidRPr="008D7BBC">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D7BBC">
              <w:rPr>
                <w:kern w:val="2"/>
                <w:szCs w:val="24"/>
                <w:bdr w:val="none" w:sz="0" w:space="0" w:color="auto" w:frame="1"/>
              </w:rPr>
              <w:t>kitus oficialius šaltinių duomenis</w:t>
            </w:r>
            <w:r w:rsidRPr="008D7BBC">
              <w:rPr>
                <w:kern w:val="2"/>
                <w:szCs w:val="24"/>
                <w:shd w:val="clear" w:color="auto" w:fill="FFFFFF"/>
              </w:rPr>
              <w:t>, kita svarbi informacija. Prašyme Šalis neturi teisės nurodyti kito indekso ar prašyti perskaičiavimo pagal kitą indeksą nei nurodytas šioje procedūroje.</w:t>
            </w:r>
          </w:p>
          <w:p w14:paraId="280F2529" w14:textId="16217780" w:rsidR="00027B83" w:rsidRPr="008D7BBC" w:rsidRDefault="000B0897">
            <w:pPr>
              <w:rPr>
                <w:kern w:val="2"/>
                <w:szCs w:val="24"/>
                <w:shd w:val="clear" w:color="auto" w:fill="FFFFFF"/>
              </w:rPr>
            </w:pPr>
            <w:r w:rsidRPr="008D7BBC">
              <w:rPr>
                <w:kern w:val="2"/>
                <w:szCs w:val="24"/>
                <w:shd w:val="clear" w:color="auto" w:fill="FFFFFF"/>
              </w:rPr>
              <w:t>5</w:t>
            </w:r>
            <w:r w:rsidRPr="008D7BBC">
              <w:rPr>
                <w:kern w:val="2"/>
                <w:szCs w:val="24"/>
              </w:rPr>
              <w:t xml:space="preserve">.3.3.9. </w:t>
            </w:r>
            <w:r w:rsidRPr="008D7BBC">
              <w:rPr>
                <w:kern w:val="2"/>
                <w:szCs w:val="24"/>
                <w:shd w:val="clear" w:color="auto" w:fill="FFFFFF"/>
              </w:rPr>
              <w:t xml:space="preserve">Susitarimas turi būti sudarytas per </w:t>
            </w:r>
            <w:r w:rsidR="00760F22" w:rsidRPr="008D7BBC">
              <w:rPr>
                <w:kern w:val="2"/>
                <w:szCs w:val="24"/>
                <w:shd w:val="clear" w:color="auto" w:fill="FFFFFF"/>
              </w:rPr>
              <w:t>10 darbo dienas</w:t>
            </w:r>
            <w:r w:rsidRPr="008D7BBC">
              <w:rPr>
                <w:kern w:val="2"/>
                <w:szCs w:val="24"/>
                <w:shd w:val="clear" w:color="auto" w:fill="FFFFFF"/>
              </w:rPr>
              <w:t xml:space="preserve"> nuo Šalies pateikto tinkamo prašymo perskaičiuoti S</w:t>
            </w:r>
            <w:r w:rsidRPr="008D7BBC">
              <w:rPr>
                <w:kern w:val="2"/>
                <w:szCs w:val="24"/>
              </w:rPr>
              <w:t xml:space="preserve">utarties </w:t>
            </w:r>
            <w:r w:rsidRPr="008D7BBC">
              <w:rPr>
                <w:kern w:val="2"/>
                <w:szCs w:val="24"/>
                <w:shd w:val="clear" w:color="auto" w:fill="FFFFFF"/>
              </w:rPr>
              <w:t>įkainius gavimo dienos.</w:t>
            </w:r>
          </w:p>
          <w:p w14:paraId="68116551" w14:textId="24FC1281" w:rsidR="00027B83" w:rsidRPr="008D7BBC" w:rsidRDefault="000B0897">
            <w:pPr>
              <w:rPr>
                <w:kern w:val="2"/>
                <w:szCs w:val="24"/>
                <w:bdr w:val="none" w:sz="0" w:space="0" w:color="auto" w:frame="1"/>
              </w:rPr>
            </w:pPr>
            <w:r w:rsidRPr="008D7BBC">
              <w:rPr>
                <w:kern w:val="2"/>
                <w:szCs w:val="24"/>
                <w:shd w:val="clear" w:color="auto" w:fill="FFFFFF"/>
              </w:rPr>
              <w:t xml:space="preserve">5.3.3.10. </w:t>
            </w:r>
            <w:r w:rsidRPr="008D7BBC">
              <w:rPr>
                <w:kern w:val="2"/>
                <w:szCs w:val="24"/>
                <w:bdr w:val="none" w:sz="0" w:space="0" w:color="auto" w:frame="1"/>
              </w:rPr>
              <w:t xml:space="preserve">Susitarimu Šalys neturi teisės keisti procedūroje nurodytos tvarkos ar kitų Sutarties nuostatų, išskyrus, jei keitimas atliekamas pagal </w:t>
            </w:r>
            <w:r w:rsidR="004D53CC">
              <w:rPr>
                <w:kern w:val="2"/>
                <w:szCs w:val="24"/>
                <w:bdr w:val="none" w:sz="0" w:space="0" w:color="auto" w:frame="1"/>
              </w:rPr>
              <w:t>PĮ</w:t>
            </w:r>
            <w:r w:rsidRPr="008D7BBC">
              <w:rPr>
                <w:kern w:val="2"/>
                <w:szCs w:val="24"/>
                <w:bdr w:val="none" w:sz="0" w:space="0" w:color="auto" w:frame="1"/>
              </w:rPr>
              <w:t xml:space="preserve"> nuostatas.</w:t>
            </w:r>
          </w:p>
          <w:p w14:paraId="7E68C2F1" w14:textId="77777777" w:rsidR="00027B83" w:rsidRPr="008D7BBC" w:rsidRDefault="00027B83">
            <w:pPr>
              <w:rPr>
                <w:kern w:val="2"/>
                <w:szCs w:val="24"/>
              </w:rPr>
            </w:pPr>
          </w:p>
          <w:p w14:paraId="76B5FAA1" w14:textId="1CF217F5" w:rsidR="00027B83" w:rsidRPr="008D7BBC" w:rsidRDefault="00027B83">
            <w:pPr>
              <w:rPr>
                <w:kern w:val="2"/>
                <w:szCs w:val="24"/>
              </w:rPr>
            </w:pPr>
          </w:p>
        </w:tc>
      </w:tr>
      <w:tr w:rsidR="00027B83" w14:paraId="0028A7A3" w14:textId="77777777">
        <w:trPr>
          <w:trHeight w:val="300"/>
        </w:trPr>
        <w:tc>
          <w:tcPr>
            <w:tcW w:w="3094" w:type="dxa"/>
            <w:gridSpan w:val="2"/>
          </w:tcPr>
          <w:p w14:paraId="0F4FFC9F"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9B0621" w14:textId="77777777" w:rsidR="00027B83" w:rsidRDefault="000B0897">
            <w:pPr>
              <w:rPr>
                <w:kern w:val="2"/>
                <w:szCs w:val="24"/>
              </w:rPr>
            </w:pPr>
            <w:r>
              <w:rPr>
                <w:kern w:val="2"/>
                <w:szCs w:val="24"/>
              </w:rPr>
              <w:t>Netaikoma</w:t>
            </w:r>
          </w:p>
          <w:p w14:paraId="7846D376" w14:textId="77777777" w:rsidR="00027B83" w:rsidRDefault="00027B83">
            <w:pPr>
              <w:rPr>
                <w:kern w:val="2"/>
                <w:szCs w:val="24"/>
              </w:rPr>
            </w:pPr>
          </w:p>
          <w:p w14:paraId="63DF14AA" w14:textId="21056389" w:rsidR="00027B83" w:rsidRDefault="00027B83">
            <w:pPr>
              <w:rPr>
                <w:szCs w:val="24"/>
              </w:rPr>
            </w:pPr>
          </w:p>
        </w:tc>
      </w:tr>
      <w:tr w:rsidR="00027B83" w14:paraId="73341525" w14:textId="77777777">
        <w:trPr>
          <w:trHeight w:val="300"/>
        </w:trPr>
        <w:tc>
          <w:tcPr>
            <w:tcW w:w="3094" w:type="dxa"/>
            <w:gridSpan w:val="2"/>
          </w:tcPr>
          <w:p w14:paraId="7838CDC7"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p w14:paraId="32B3BE94" w14:textId="77777777" w:rsidR="00D94E5D" w:rsidRDefault="00D94E5D">
            <w:pPr>
              <w:rPr>
                <w:b/>
                <w:bCs/>
                <w:kern w:val="2"/>
                <w:szCs w:val="24"/>
              </w:rPr>
            </w:pPr>
          </w:p>
        </w:tc>
        <w:tc>
          <w:tcPr>
            <w:tcW w:w="6441" w:type="dxa"/>
            <w:gridSpan w:val="2"/>
          </w:tcPr>
          <w:p w14:paraId="34A30D9B" w14:textId="77777777" w:rsidR="00027B83" w:rsidRDefault="000B0897">
            <w:pPr>
              <w:rPr>
                <w:kern w:val="2"/>
                <w:szCs w:val="24"/>
              </w:rPr>
            </w:pPr>
            <w:r>
              <w:rPr>
                <w:kern w:val="2"/>
                <w:szCs w:val="24"/>
              </w:rPr>
              <w:t>Netaikoma</w:t>
            </w:r>
          </w:p>
          <w:p w14:paraId="6E4DD35D" w14:textId="77777777" w:rsidR="00027B83" w:rsidRDefault="00027B83">
            <w:pPr>
              <w:rPr>
                <w:kern w:val="2"/>
                <w:szCs w:val="24"/>
              </w:rPr>
            </w:pPr>
          </w:p>
          <w:p w14:paraId="3052CA9F" w14:textId="66C83B89" w:rsidR="00027B83" w:rsidRDefault="00027B83">
            <w:pPr>
              <w:rPr>
                <w:szCs w:val="24"/>
              </w:rPr>
            </w:pPr>
          </w:p>
        </w:tc>
      </w:tr>
      <w:tr w:rsidR="00027B83" w14:paraId="46EDFDE1" w14:textId="77777777">
        <w:trPr>
          <w:trHeight w:val="300"/>
        </w:trPr>
        <w:tc>
          <w:tcPr>
            <w:tcW w:w="3094" w:type="dxa"/>
            <w:gridSpan w:val="2"/>
          </w:tcPr>
          <w:p w14:paraId="301C0F0C" w14:textId="77777777" w:rsidR="00027B83" w:rsidRDefault="000B0897">
            <w:pPr>
              <w:rPr>
                <w:b/>
                <w:kern w:val="2"/>
                <w:szCs w:val="24"/>
              </w:rPr>
            </w:pPr>
            <w:r>
              <w:rPr>
                <w:b/>
                <w:kern w:val="2"/>
                <w:szCs w:val="24"/>
              </w:rPr>
              <w:t>5.5. Atsiskaitymo su Tiekėju terminas ir tvarka</w:t>
            </w:r>
          </w:p>
        </w:tc>
        <w:tc>
          <w:tcPr>
            <w:tcW w:w="6441" w:type="dxa"/>
            <w:gridSpan w:val="2"/>
          </w:tcPr>
          <w:p w14:paraId="3F7A1AB3" w14:textId="34C162B7" w:rsidR="00027B83" w:rsidRPr="00760F22" w:rsidRDefault="000B0897">
            <w:pPr>
              <w:rPr>
                <w:kern w:val="2"/>
                <w:szCs w:val="24"/>
              </w:rPr>
            </w:pPr>
            <w:r w:rsidRPr="00760F22">
              <w:rPr>
                <w:kern w:val="2"/>
                <w:szCs w:val="24"/>
              </w:rPr>
              <w:t xml:space="preserve">Pirkėjas atsiskaito su Tiekėju ne vėliau kaip per </w:t>
            </w:r>
            <w:r w:rsidR="00760F22" w:rsidRPr="00760F22">
              <w:rPr>
                <w:kern w:val="2"/>
                <w:szCs w:val="24"/>
              </w:rPr>
              <w:t>30 kalendorinių dienų</w:t>
            </w:r>
            <w:r w:rsidRPr="00760F22">
              <w:rPr>
                <w:kern w:val="2"/>
                <w:szCs w:val="24"/>
              </w:rPr>
              <w:t xml:space="preserve"> nuo Sąskaitos gavimo dienos</w:t>
            </w:r>
            <w:r w:rsidR="00760F22" w:rsidRPr="00760F22">
              <w:rPr>
                <w:kern w:val="2"/>
                <w:szCs w:val="24"/>
              </w:rPr>
              <w:t xml:space="preserve"> už per mėnesį tinkamai suteiktas Paslaugas.</w:t>
            </w:r>
          </w:p>
          <w:p w14:paraId="4F4FE416" w14:textId="79F4CB09" w:rsidR="00027B83" w:rsidRDefault="00027B83">
            <w:pPr>
              <w:rPr>
                <w:color w:val="4472C4"/>
                <w:kern w:val="2"/>
                <w:szCs w:val="24"/>
                <w:shd w:val="clear" w:color="auto" w:fill="FFFFFF"/>
              </w:rPr>
            </w:pPr>
          </w:p>
        </w:tc>
      </w:tr>
      <w:tr w:rsidR="00027B83" w14:paraId="785CE0CC" w14:textId="77777777">
        <w:trPr>
          <w:trHeight w:val="300"/>
        </w:trPr>
        <w:tc>
          <w:tcPr>
            <w:tcW w:w="3094" w:type="dxa"/>
            <w:gridSpan w:val="2"/>
          </w:tcPr>
          <w:p w14:paraId="33316B11" w14:textId="77777777" w:rsidR="00027B83" w:rsidRDefault="000B0897">
            <w:pPr>
              <w:rPr>
                <w:b/>
                <w:kern w:val="2"/>
                <w:szCs w:val="24"/>
              </w:rPr>
            </w:pPr>
            <w:r>
              <w:rPr>
                <w:b/>
                <w:kern w:val="2"/>
                <w:szCs w:val="24"/>
              </w:rPr>
              <w:t>5.6. Avansas</w:t>
            </w:r>
          </w:p>
        </w:tc>
        <w:tc>
          <w:tcPr>
            <w:tcW w:w="6441" w:type="dxa"/>
            <w:gridSpan w:val="2"/>
          </w:tcPr>
          <w:p w14:paraId="09E54C36" w14:textId="77777777" w:rsidR="00027B83" w:rsidRDefault="000B0897">
            <w:pPr>
              <w:rPr>
                <w:kern w:val="2"/>
                <w:szCs w:val="24"/>
              </w:rPr>
            </w:pPr>
            <w:r>
              <w:rPr>
                <w:kern w:val="2"/>
                <w:szCs w:val="24"/>
              </w:rPr>
              <w:t>Netaikoma</w:t>
            </w:r>
          </w:p>
          <w:p w14:paraId="72170662" w14:textId="7BF3C6B3" w:rsidR="00027B83" w:rsidRDefault="00027B83">
            <w:pPr>
              <w:spacing w:line="259" w:lineRule="auto"/>
              <w:rPr>
                <w:color w:val="000000"/>
                <w:kern w:val="2"/>
                <w:szCs w:val="24"/>
                <w:shd w:val="clear" w:color="auto" w:fill="FFFFFF"/>
              </w:rPr>
            </w:pPr>
          </w:p>
        </w:tc>
      </w:tr>
      <w:tr w:rsidR="00027B83" w14:paraId="1EDE67F9" w14:textId="77777777">
        <w:trPr>
          <w:trHeight w:val="300"/>
        </w:trPr>
        <w:tc>
          <w:tcPr>
            <w:tcW w:w="3094" w:type="dxa"/>
            <w:gridSpan w:val="2"/>
          </w:tcPr>
          <w:p w14:paraId="1E28F469" w14:textId="77777777" w:rsidR="00027B83" w:rsidRDefault="000B0897">
            <w:pPr>
              <w:rPr>
                <w:b/>
                <w:kern w:val="2"/>
                <w:szCs w:val="24"/>
              </w:rPr>
            </w:pPr>
            <w:r>
              <w:rPr>
                <w:b/>
                <w:kern w:val="2"/>
                <w:szCs w:val="24"/>
              </w:rPr>
              <w:t>5.7. Avanso užtikrinimas</w:t>
            </w:r>
          </w:p>
        </w:tc>
        <w:tc>
          <w:tcPr>
            <w:tcW w:w="6441" w:type="dxa"/>
            <w:gridSpan w:val="2"/>
          </w:tcPr>
          <w:p w14:paraId="24353531" w14:textId="77777777" w:rsidR="00027B83" w:rsidRDefault="000B0897">
            <w:pPr>
              <w:rPr>
                <w:kern w:val="2"/>
                <w:szCs w:val="24"/>
              </w:rPr>
            </w:pPr>
            <w:r>
              <w:rPr>
                <w:kern w:val="2"/>
                <w:szCs w:val="24"/>
              </w:rPr>
              <w:t>Netaikoma</w:t>
            </w:r>
          </w:p>
          <w:p w14:paraId="44EEF94A" w14:textId="1713EE05" w:rsidR="00027B83" w:rsidRDefault="00027B83">
            <w:pPr>
              <w:rPr>
                <w:kern w:val="2"/>
                <w:szCs w:val="24"/>
              </w:rPr>
            </w:pPr>
          </w:p>
        </w:tc>
      </w:tr>
      <w:tr w:rsidR="00C20676" w14:paraId="70E132DE" w14:textId="77777777">
        <w:trPr>
          <w:trHeight w:val="300"/>
        </w:trPr>
        <w:tc>
          <w:tcPr>
            <w:tcW w:w="3094" w:type="dxa"/>
            <w:gridSpan w:val="2"/>
          </w:tcPr>
          <w:p w14:paraId="3175CD10" w14:textId="47C671B2" w:rsidR="00C20676" w:rsidRDefault="00C20676">
            <w:pPr>
              <w:rPr>
                <w:b/>
                <w:kern w:val="2"/>
                <w:szCs w:val="24"/>
              </w:rPr>
            </w:pPr>
            <w:r>
              <w:rPr>
                <w:b/>
                <w:kern w:val="2"/>
                <w:szCs w:val="24"/>
              </w:rPr>
              <w:lastRenderedPageBreak/>
              <w:t>5.8. Vartotojų mokėjimų surinkimas ir atsiskaitymo sąlyg</w:t>
            </w:r>
            <w:r w:rsidR="00676AEC">
              <w:rPr>
                <w:b/>
                <w:kern w:val="2"/>
                <w:szCs w:val="24"/>
              </w:rPr>
              <w:t>o</w:t>
            </w:r>
            <w:r>
              <w:rPr>
                <w:b/>
                <w:kern w:val="2"/>
                <w:szCs w:val="24"/>
              </w:rPr>
              <w:t>s</w:t>
            </w:r>
          </w:p>
        </w:tc>
        <w:tc>
          <w:tcPr>
            <w:tcW w:w="6441" w:type="dxa"/>
            <w:gridSpan w:val="2"/>
          </w:tcPr>
          <w:p w14:paraId="46111578" w14:textId="69BDDA5E" w:rsidR="00C20676" w:rsidRPr="00484F5D" w:rsidRDefault="00C20676">
            <w:r>
              <w:rPr>
                <w:kern w:val="2"/>
                <w:szCs w:val="24"/>
              </w:rPr>
              <w:t xml:space="preserve">Tiekėjas raštu informuojamas apie Pirkėjo nustatytą </w:t>
            </w:r>
            <w:r w:rsidR="00676AEC">
              <w:rPr>
                <w:kern w:val="2"/>
                <w:szCs w:val="24"/>
              </w:rPr>
              <w:t>r</w:t>
            </w:r>
            <w:r>
              <w:rPr>
                <w:kern w:val="2"/>
                <w:szCs w:val="24"/>
              </w:rPr>
              <w:t xml:space="preserve">inkliavos </w:t>
            </w:r>
            <w:r w:rsidR="00676AEC">
              <w:rPr>
                <w:kern w:val="2"/>
                <w:szCs w:val="24"/>
              </w:rPr>
              <w:t>(mokesčių už naudojimąsi EĮS) dydį</w:t>
            </w:r>
            <w:r>
              <w:rPr>
                <w:kern w:val="2"/>
                <w:szCs w:val="24"/>
              </w:rPr>
              <w:t xml:space="preserve">, o </w:t>
            </w:r>
            <w:r w:rsidRPr="00484F5D">
              <w:rPr>
                <w:kern w:val="2"/>
                <w:szCs w:val="24"/>
              </w:rPr>
              <w:t xml:space="preserve">Tiekėjas, </w:t>
            </w:r>
            <w:r w:rsidRPr="00484F5D">
              <w:t>atsižvelgdamas į Aplikacijoje užfiksuotus įkainius (Rinkliavos dydį) ir suvartotų kWh duomenis, užtikrina mokesčių surinkimą iš vartotojų.</w:t>
            </w:r>
          </w:p>
          <w:p w14:paraId="6C5DA617" w14:textId="77777777" w:rsidR="00C20676" w:rsidRPr="00484F5D" w:rsidRDefault="00C20676" w:rsidP="00C20676">
            <w:pPr>
              <w:jc w:val="both"/>
            </w:pPr>
            <w:r w:rsidRPr="00484F5D">
              <w:rPr>
                <w:bCs/>
              </w:rPr>
              <w:t>Tiekėjas</w:t>
            </w:r>
            <w:r w:rsidRPr="00484F5D">
              <w:t xml:space="preserve"> iki kiekvieno mėnesio 5 d. Pirkėjui el. paštu persiunčia pilną ataskaitą apie </w:t>
            </w:r>
            <w:r w:rsidRPr="00484F5D">
              <w:rPr>
                <w:bCs/>
              </w:rPr>
              <w:t>praėjusio</w:t>
            </w:r>
            <w:r w:rsidRPr="00484F5D">
              <w:t xml:space="preserve"> mėnesio sesijas pagal Techninės specifikacijos 5.2.3.1 ir 5.2.3.3 p. reikalavimus formatu, suderintu su Pirkėju. Tokie perduoti eksportuojami duomenys po Pirkėjo patvirtinimo yra laikomi nekintamais.</w:t>
            </w:r>
            <w:r w:rsidR="00484F5D" w:rsidRPr="00484F5D">
              <w:t xml:space="preserve"> Pirkėjas turi teisę prisijungti prie Aplikacijos šių duomenų patikrinimui ar pareikalauti kitų įrodymų dėl duomenų teisingumo.</w:t>
            </w:r>
          </w:p>
          <w:p w14:paraId="10546134" w14:textId="77777777" w:rsidR="00484F5D" w:rsidRPr="00484F5D" w:rsidRDefault="00484F5D" w:rsidP="00C20676">
            <w:pPr>
              <w:jc w:val="both"/>
            </w:pPr>
            <w:r w:rsidRPr="00484F5D">
              <w:rPr>
                <w:bCs/>
              </w:rPr>
              <w:t>Pirkėjas</w:t>
            </w:r>
            <w:r w:rsidRPr="00484F5D">
              <w:t xml:space="preserve"> iki kiekvieno mėnesio 10 d. išrašys PVM sąskaitą-faktūrą už praėjusį mėnesį pagal Techninės specifikacijos 5.2.5.2. ataskaitos duomenis Tiekėjui.</w:t>
            </w:r>
          </w:p>
          <w:p w14:paraId="0F48A4A6" w14:textId="5077B988" w:rsidR="00484F5D" w:rsidRDefault="00484F5D" w:rsidP="00C20676">
            <w:pPr>
              <w:jc w:val="both"/>
              <w:rPr>
                <w:kern w:val="2"/>
                <w:szCs w:val="24"/>
              </w:rPr>
            </w:pPr>
            <w:r w:rsidRPr="00484F5D">
              <w:rPr>
                <w:bCs/>
              </w:rPr>
              <w:t>Tiekėjas</w:t>
            </w:r>
            <w:r w:rsidRPr="00484F5D">
              <w:t xml:space="preserve"> iki kiekvieno mėnesio pabaigos sumoka surinktą lėšų sumą Pirkėjui  į jo banko sąskaitą už praėjusį mėnesį nurodant konkretų laikotarpį, per kurį buvo surinkta ši suma iš vartotojų</w:t>
            </w:r>
            <w:r>
              <w:rPr>
                <w:color w:val="0070C0"/>
              </w:rPr>
              <w:t>.</w:t>
            </w:r>
          </w:p>
        </w:tc>
      </w:tr>
      <w:tr w:rsidR="00027B83" w14:paraId="31D368D9" w14:textId="77777777">
        <w:trPr>
          <w:trHeight w:val="300"/>
        </w:trPr>
        <w:tc>
          <w:tcPr>
            <w:tcW w:w="9535" w:type="dxa"/>
            <w:gridSpan w:val="4"/>
          </w:tcPr>
          <w:p w14:paraId="55477800" w14:textId="77777777" w:rsidR="00027B83" w:rsidRDefault="000B0897">
            <w:pPr>
              <w:jc w:val="center"/>
              <w:rPr>
                <w:b/>
                <w:kern w:val="2"/>
                <w:szCs w:val="24"/>
              </w:rPr>
            </w:pPr>
            <w:r>
              <w:rPr>
                <w:b/>
                <w:kern w:val="2"/>
                <w:szCs w:val="24"/>
              </w:rPr>
              <w:t>6. PASLAUGŲ KOKYBĖ IR GARANTINIAI ĮSIPAREIGOJIMAI</w:t>
            </w:r>
          </w:p>
        </w:tc>
      </w:tr>
      <w:tr w:rsidR="00027B83" w14:paraId="066885FD" w14:textId="77777777">
        <w:trPr>
          <w:trHeight w:val="300"/>
        </w:trPr>
        <w:tc>
          <w:tcPr>
            <w:tcW w:w="3094" w:type="dxa"/>
            <w:gridSpan w:val="2"/>
          </w:tcPr>
          <w:p w14:paraId="166A264D" w14:textId="77777777" w:rsidR="00027B83" w:rsidRDefault="000B0897">
            <w:pPr>
              <w:rPr>
                <w:b/>
                <w:kern w:val="2"/>
                <w:szCs w:val="24"/>
              </w:rPr>
            </w:pPr>
            <w:r>
              <w:rPr>
                <w:b/>
                <w:kern w:val="2"/>
                <w:szCs w:val="24"/>
              </w:rPr>
              <w:t>6.1. Garantinis terminas</w:t>
            </w:r>
          </w:p>
        </w:tc>
        <w:tc>
          <w:tcPr>
            <w:tcW w:w="6441" w:type="dxa"/>
            <w:gridSpan w:val="2"/>
          </w:tcPr>
          <w:p w14:paraId="014C06CF" w14:textId="77777777" w:rsidR="00027B83" w:rsidRDefault="000B0897">
            <w:pPr>
              <w:rPr>
                <w:kern w:val="2"/>
                <w:szCs w:val="24"/>
              </w:rPr>
            </w:pPr>
            <w:r>
              <w:rPr>
                <w:kern w:val="2"/>
                <w:szCs w:val="24"/>
              </w:rPr>
              <w:t>Netaikoma</w:t>
            </w:r>
          </w:p>
          <w:p w14:paraId="5CADD477" w14:textId="77777777" w:rsidR="00027B83" w:rsidRDefault="00027B83">
            <w:pPr>
              <w:rPr>
                <w:kern w:val="2"/>
                <w:szCs w:val="24"/>
              </w:rPr>
            </w:pPr>
          </w:p>
          <w:p w14:paraId="2F2054F8" w14:textId="3F1E2031" w:rsidR="00027B83" w:rsidRDefault="00027B83">
            <w:pPr>
              <w:rPr>
                <w:szCs w:val="24"/>
              </w:rPr>
            </w:pPr>
          </w:p>
        </w:tc>
      </w:tr>
      <w:tr w:rsidR="00027B83" w14:paraId="5948165E" w14:textId="77777777">
        <w:trPr>
          <w:trHeight w:val="300"/>
        </w:trPr>
        <w:tc>
          <w:tcPr>
            <w:tcW w:w="3094" w:type="dxa"/>
            <w:gridSpan w:val="2"/>
          </w:tcPr>
          <w:p w14:paraId="72E8F0DB" w14:textId="77777777" w:rsidR="00027B83" w:rsidRDefault="000B0897">
            <w:pPr>
              <w:rPr>
                <w:b/>
                <w:kern w:val="2"/>
                <w:szCs w:val="24"/>
              </w:rPr>
            </w:pPr>
            <w:r>
              <w:rPr>
                <w:b/>
                <w:szCs w:val="24"/>
              </w:rPr>
              <w:t>6.2. Terminas Paslaugų trūkumams pašalinti</w:t>
            </w:r>
          </w:p>
        </w:tc>
        <w:tc>
          <w:tcPr>
            <w:tcW w:w="6441" w:type="dxa"/>
            <w:gridSpan w:val="2"/>
          </w:tcPr>
          <w:p w14:paraId="04E2F178" w14:textId="77777777" w:rsidR="00027B83" w:rsidRPr="008D7BBC" w:rsidRDefault="00760F22">
            <w:pPr>
              <w:rPr>
                <w:kern w:val="2"/>
                <w:szCs w:val="24"/>
              </w:rPr>
            </w:pPr>
            <w:r w:rsidRPr="008D7BBC">
              <w:rPr>
                <w:kern w:val="2"/>
                <w:szCs w:val="24"/>
              </w:rPr>
              <w:t xml:space="preserve">Reikalavimai nurodyti Sutarties priede Nr. 1 „Techninėje specifikacijoje“ </w:t>
            </w:r>
          </w:p>
          <w:p w14:paraId="10604BC9" w14:textId="73FC47D9" w:rsidR="00760F22" w:rsidRDefault="00760F22">
            <w:pPr>
              <w:rPr>
                <w:kern w:val="2"/>
                <w:szCs w:val="24"/>
              </w:rPr>
            </w:pPr>
          </w:p>
        </w:tc>
      </w:tr>
      <w:tr w:rsidR="00027B83" w14:paraId="00E1EEDD" w14:textId="77777777">
        <w:trPr>
          <w:trHeight w:val="300"/>
        </w:trPr>
        <w:tc>
          <w:tcPr>
            <w:tcW w:w="3094" w:type="dxa"/>
            <w:gridSpan w:val="2"/>
          </w:tcPr>
          <w:p w14:paraId="1DC080A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p w14:paraId="3D8EE9E8" w14:textId="77777777" w:rsidR="00760F22" w:rsidRDefault="00760F22">
            <w:pPr>
              <w:rPr>
                <w:b/>
                <w:szCs w:val="24"/>
              </w:rPr>
            </w:pPr>
          </w:p>
        </w:tc>
        <w:tc>
          <w:tcPr>
            <w:tcW w:w="6441" w:type="dxa"/>
            <w:gridSpan w:val="2"/>
          </w:tcPr>
          <w:p w14:paraId="2EB02BAB" w14:textId="5A6AD437" w:rsidR="00760F22" w:rsidRDefault="000B0897" w:rsidP="00760F22">
            <w:pPr>
              <w:rPr>
                <w:kern w:val="2"/>
                <w:szCs w:val="24"/>
              </w:rPr>
            </w:pPr>
            <w:r>
              <w:rPr>
                <w:kern w:val="2"/>
                <w:szCs w:val="24"/>
              </w:rPr>
              <w:t>Netaikoma</w:t>
            </w:r>
          </w:p>
          <w:p w14:paraId="69F54195" w14:textId="1156399A" w:rsidR="00027B83" w:rsidRDefault="00027B83">
            <w:pPr>
              <w:rPr>
                <w:kern w:val="2"/>
                <w:szCs w:val="24"/>
              </w:rPr>
            </w:pPr>
          </w:p>
        </w:tc>
      </w:tr>
      <w:tr w:rsidR="00027B83" w14:paraId="56BE2338" w14:textId="77777777">
        <w:trPr>
          <w:trHeight w:val="300"/>
        </w:trPr>
        <w:tc>
          <w:tcPr>
            <w:tcW w:w="9535" w:type="dxa"/>
            <w:gridSpan w:val="4"/>
          </w:tcPr>
          <w:p w14:paraId="76953FD1" w14:textId="77777777" w:rsidR="00027B83" w:rsidRDefault="000B0897">
            <w:pPr>
              <w:jc w:val="center"/>
              <w:rPr>
                <w:b/>
                <w:kern w:val="2"/>
                <w:szCs w:val="24"/>
              </w:rPr>
            </w:pPr>
            <w:r>
              <w:rPr>
                <w:b/>
                <w:kern w:val="2"/>
                <w:szCs w:val="24"/>
              </w:rPr>
              <w:t>7. SUTARTIES VYKDYMUI PASITELKIAMI SUBTIEKĖJAI IR (AR) SPECIALISTAI</w:t>
            </w:r>
          </w:p>
        </w:tc>
      </w:tr>
      <w:tr w:rsidR="00027B83" w14:paraId="7A48DF46" w14:textId="77777777">
        <w:trPr>
          <w:trHeight w:val="300"/>
        </w:trPr>
        <w:tc>
          <w:tcPr>
            <w:tcW w:w="3094" w:type="dxa"/>
            <w:gridSpan w:val="2"/>
          </w:tcPr>
          <w:p w14:paraId="575A0F1B"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5027100" w14:textId="77777777" w:rsidR="00027B83" w:rsidRDefault="000B0897">
            <w:pPr>
              <w:rPr>
                <w:kern w:val="2"/>
                <w:szCs w:val="24"/>
              </w:rPr>
            </w:pPr>
            <w:r>
              <w:rPr>
                <w:kern w:val="2"/>
                <w:szCs w:val="24"/>
              </w:rPr>
              <w:t>Sutarties vykdymui subtiekėjai ir (ar) specialistai nepasitelkiami.</w:t>
            </w:r>
          </w:p>
          <w:p w14:paraId="39B5DFF2" w14:textId="77777777" w:rsidR="00027B83" w:rsidRDefault="00027B83">
            <w:pPr>
              <w:rPr>
                <w:kern w:val="2"/>
                <w:szCs w:val="24"/>
              </w:rPr>
            </w:pPr>
          </w:p>
          <w:p w14:paraId="115D23AE" w14:textId="77777777" w:rsidR="00027B83" w:rsidRDefault="000B0897">
            <w:pPr>
              <w:rPr>
                <w:color w:val="FF0000"/>
                <w:kern w:val="2"/>
                <w:szCs w:val="24"/>
              </w:rPr>
            </w:pPr>
            <w:r>
              <w:rPr>
                <w:color w:val="FF0000"/>
                <w:kern w:val="2"/>
                <w:szCs w:val="24"/>
              </w:rPr>
              <w:t>arba</w:t>
            </w:r>
          </w:p>
          <w:p w14:paraId="3D2E78BE" w14:textId="77777777" w:rsidR="00027B83" w:rsidRDefault="00027B83">
            <w:pPr>
              <w:rPr>
                <w:kern w:val="2"/>
                <w:szCs w:val="24"/>
              </w:rPr>
            </w:pPr>
          </w:p>
          <w:p w14:paraId="0AD6BCD3" w14:textId="77777777" w:rsidR="00027B83" w:rsidRDefault="000B0897">
            <w:pPr>
              <w:rPr>
                <w:kern w:val="2"/>
                <w:szCs w:val="24"/>
              </w:rPr>
            </w:pPr>
            <w:r>
              <w:rPr>
                <w:kern w:val="2"/>
                <w:szCs w:val="24"/>
              </w:rPr>
              <w:t xml:space="preserve">Sutarties vykdymui pasitelkiami subtiekėjai ir (ar) specialistai yra nurodyti Sutarties priede Nr. </w:t>
            </w:r>
            <w:r w:rsidRPr="00FF2894">
              <w:rPr>
                <w:kern w:val="2"/>
                <w:szCs w:val="24"/>
              </w:rPr>
              <w:t>[...]</w:t>
            </w:r>
            <w:r>
              <w:rPr>
                <w:kern w:val="2"/>
                <w:szCs w:val="24"/>
              </w:rPr>
              <w:t xml:space="preserve"> „Sutarties vykdymui pasitelkiami subtiekėjai ir (ar) specialistai“</w:t>
            </w:r>
          </w:p>
          <w:p w14:paraId="3ADAE325" w14:textId="77777777" w:rsidR="00760F22" w:rsidRDefault="00760F22">
            <w:pPr>
              <w:rPr>
                <w:b/>
                <w:kern w:val="2"/>
                <w:szCs w:val="24"/>
              </w:rPr>
            </w:pPr>
          </w:p>
        </w:tc>
      </w:tr>
      <w:tr w:rsidR="00027B83" w14:paraId="2063352F" w14:textId="77777777">
        <w:trPr>
          <w:trHeight w:val="300"/>
        </w:trPr>
        <w:tc>
          <w:tcPr>
            <w:tcW w:w="9535" w:type="dxa"/>
            <w:gridSpan w:val="4"/>
          </w:tcPr>
          <w:p w14:paraId="58AA82A7" w14:textId="77777777" w:rsidR="00027B83" w:rsidRDefault="000B0897">
            <w:pPr>
              <w:jc w:val="center"/>
              <w:rPr>
                <w:b/>
                <w:kern w:val="2"/>
                <w:szCs w:val="24"/>
              </w:rPr>
            </w:pPr>
            <w:r>
              <w:rPr>
                <w:b/>
                <w:kern w:val="2"/>
                <w:szCs w:val="24"/>
              </w:rPr>
              <w:t>8. PRIEVOLIŲ PAGAL SUTARTĮ ĮVYKDYMO UŽTIKRINIMAS</w:t>
            </w:r>
          </w:p>
        </w:tc>
      </w:tr>
      <w:tr w:rsidR="00027B83" w14:paraId="7A525A95" w14:textId="77777777">
        <w:trPr>
          <w:trHeight w:val="300"/>
        </w:trPr>
        <w:tc>
          <w:tcPr>
            <w:tcW w:w="3094" w:type="dxa"/>
            <w:gridSpan w:val="2"/>
          </w:tcPr>
          <w:p w14:paraId="18FC10DC" w14:textId="77777777" w:rsidR="00027B83" w:rsidRDefault="000B0897">
            <w:pPr>
              <w:rPr>
                <w:b/>
                <w:kern w:val="2"/>
                <w:szCs w:val="24"/>
              </w:rPr>
            </w:pPr>
            <w:r>
              <w:rPr>
                <w:b/>
                <w:kern w:val="2"/>
                <w:szCs w:val="24"/>
              </w:rPr>
              <w:t>8.1. Prievolių pagal Sutartį įvykdymo užtikrinimas</w:t>
            </w:r>
          </w:p>
        </w:tc>
        <w:tc>
          <w:tcPr>
            <w:tcW w:w="6441" w:type="dxa"/>
            <w:gridSpan w:val="2"/>
          </w:tcPr>
          <w:p w14:paraId="6C17D852" w14:textId="2E09C984" w:rsidR="00027B83" w:rsidRDefault="000B0897">
            <w:pPr>
              <w:rPr>
                <w:kern w:val="2"/>
                <w:szCs w:val="24"/>
              </w:rPr>
            </w:pPr>
            <w:r>
              <w:rPr>
                <w:kern w:val="2"/>
                <w:szCs w:val="24"/>
              </w:rPr>
              <w:t xml:space="preserve">Prievolių pagal Sutartį įvykdymas užtikrinamas </w:t>
            </w:r>
            <w:r w:rsidR="00760F22">
              <w:rPr>
                <w:kern w:val="2"/>
                <w:szCs w:val="24"/>
              </w:rPr>
              <w:t>n</w:t>
            </w:r>
            <w:r>
              <w:rPr>
                <w:kern w:val="2"/>
                <w:szCs w:val="24"/>
              </w:rPr>
              <w:t>etesybomis (delspinigiais, bauda)</w:t>
            </w:r>
            <w:r w:rsidR="00760F22">
              <w:rPr>
                <w:kern w:val="2"/>
                <w:szCs w:val="24"/>
              </w:rPr>
              <w:t>.</w:t>
            </w:r>
          </w:p>
          <w:p w14:paraId="617255CC" w14:textId="6939096A" w:rsidR="00027B83" w:rsidRDefault="00027B83">
            <w:pPr>
              <w:rPr>
                <w:kern w:val="2"/>
                <w:szCs w:val="24"/>
              </w:rPr>
            </w:pPr>
          </w:p>
        </w:tc>
      </w:tr>
      <w:tr w:rsidR="00027B83" w14:paraId="7CC21B36" w14:textId="77777777">
        <w:trPr>
          <w:trHeight w:val="300"/>
        </w:trPr>
        <w:tc>
          <w:tcPr>
            <w:tcW w:w="3094" w:type="dxa"/>
            <w:gridSpan w:val="2"/>
          </w:tcPr>
          <w:p w14:paraId="446A0069"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19EA6C5" w14:textId="77777777" w:rsidR="00027B83" w:rsidRDefault="000B0897">
            <w:pPr>
              <w:rPr>
                <w:kern w:val="2"/>
                <w:szCs w:val="24"/>
              </w:rPr>
            </w:pPr>
            <w:r>
              <w:rPr>
                <w:kern w:val="2"/>
                <w:szCs w:val="24"/>
              </w:rPr>
              <w:t>Netaikoma</w:t>
            </w:r>
          </w:p>
          <w:p w14:paraId="6B38CA9F" w14:textId="48849675" w:rsidR="00027B83" w:rsidRDefault="00027B83">
            <w:pPr>
              <w:rPr>
                <w:kern w:val="2"/>
                <w:szCs w:val="24"/>
              </w:rPr>
            </w:pPr>
          </w:p>
        </w:tc>
      </w:tr>
      <w:tr w:rsidR="00027B83" w14:paraId="275211D1" w14:textId="77777777">
        <w:trPr>
          <w:trHeight w:val="300"/>
        </w:trPr>
        <w:tc>
          <w:tcPr>
            <w:tcW w:w="3094" w:type="dxa"/>
            <w:gridSpan w:val="2"/>
          </w:tcPr>
          <w:p w14:paraId="3D9AE4B9" w14:textId="77777777" w:rsidR="00027B83" w:rsidRDefault="000B0897">
            <w:pPr>
              <w:rPr>
                <w:b/>
                <w:kern w:val="2"/>
                <w:szCs w:val="24"/>
              </w:rPr>
            </w:pPr>
            <w:r>
              <w:rPr>
                <w:b/>
                <w:kern w:val="2"/>
                <w:szCs w:val="24"/>
              </w:rPr>
              <w:t>8.3. Sutarties įvykdymo užtikrinimo pateikimas</w:t>
            </w:r>
          </w:p>
        </w:tc>
        <w:tc>
          <w:tcPr>
            <w:tcW w:w="6441" w:type="dxa"/>
            <w:gridSpan w:val="2"/>
          </w:tcPr>
          <w:p w14:paraId="7A455BA7" w14:textId="77777777" w:rsidR="00027B83" w:rsidRDefault="000B0897">
            <w:pPr>
              <w:rPr>
                <w:kern w:val="2"/>
                <w:szCs w:val="24"/>
              </w:rPr>
            </w:pPr>
            <w:r>
              <w:rPr>
                <w:kern w:val="2"/>
                <w:szCs w:val="24"/>
              </w:rPr>
              <w:t>Netaikoma</w:t>
            </w:r>
          </w:p>
          <w:p w14:paraId="51DA1CB0" w14:textId="77777777" w:rsidR="00027B83" w:rsidRDefault="00027B83">
            <w:pPr>
              <w:rPr>
                <w:kern w:val="2"/>
                <w:szCs w:val="24"/>
              </w:rPr>
            </w:pPr>
          </w:p>
          <w:p w14:paraId="54003730" w14:textId="218CE79D" w:rsidR="00027B83" w:rsidRDefault="00027B83">
            <w:pPr>
              <w:rPr>
                <w:szCs w:val="24"/>
              </w:rPr>
            </w:pPr>
          </w:p>
        </w:tc>
      </w:tr>
      <w:tr w:rsidR="00027B83" w14:paraId="2C3298C9" w14:textId="77777777">
        <w:trPr>
          <w:trHeight w:val="300"/>
        </w:trPr>
        <w:tc>
          <w:tcPr>
            <w:tcW w:w="9535" w:type="dxa"/>
            <w:gridSpan w:val="4"/>
          </w:tcPr>
          <w:p w14:paraId="12824F8D" w14:textId="77777777" w:rsidR="00027B83" w:rsidRDefault="000B0897">
            <w:pPr>
              <w:jc w:val="center"/>
              <w:rPr>
                <w:b/>
                <w:kern w:val="2"/>
                <w:szCs w:val="24"/>
              </w:rPr>
            </w:pPr>
            <w:r>
              <w:rPr>
                <w:b/>
                <w:kern w:val="2"/>
                <w:szCs w:val="24"/>
              </w:rPr>
              <w:lastRenderedPageBreak/>
              <w:t>9. ŠALIŲ ATSAKOMYBĖ</w:t>
            </w:r>
          </w:p>
        </w:tc>
      </w:tr>
      <w:tr w:rsidR="00027B83" w14:paraId="706B8E8E" w14:textId="77777777">
        <w:trPr>
          <w:trHeight w:val="300"/>
        </w:trPr>
        <w:tc>
          <w:tcPr>
            <w:tcW w:w="3094" w:type="dxa"/>
            <w:gridSpan w:val="2"/>
          </w:tcPr>
          <w:p w14:paraId="2C1C1237"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4BF38E7D" w14:textId="1167C95D" w:rsidR="00027B83" w:rsidRPr="008D7BBC" w:rsidRDefault="000B0897">
            <w:pPr>
              <w:rPr>
                <w:kern w:val="2"/>
                <w:szCs w:val="24"/>
              </w:rPr>
            </w:pPr>
            <w:r w:rsidRPr="008D7BBC">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4D7DDBF1" w14:textId="55A4C0FC" w:rsidR="00027B83" w:rsidRPr="008D7BBC" w:rsidRDefault="00027B83">
            <w:pPr>
              <w:spacing w:line="259" w:lineRule="auto"/>
              <w:rPr>
                <w:kern w:val="2"/>
                <w:szCs w:val="24"/>
              </w:rPr>
            </w:pPr>
          </w:p>
        </w:tc>
      </w:tr>
      <w:tr w:rsidR="00027B83" w14:paraId="7A679C96" w14:textId="77777777">
        <w:trPr>
          <w:trHeight w:val="300"/>
        </w:trPr>
        <w:tc>
          <w:tcPr>
            <w:tcW w:w="3094" w:type="dxa"/>
            <w:gridSpan w:val="2"/>
          </w:tcPr>
          <w:p w14:paraId="6948CDE7" w14:textId="77777777" w:rsidR="00027B83" w:rsidRDefault="000B0897">
            <w:pPr>
              <w:rPr>
                <w:b/>
                <w:kern w:val="2"/>
                <w:szCs w:val="24"/>
              </w:rPr>
            </w:pPr>
            <w:r>
              <w:rPr>
                <w:b/>
                <w:szCs w:val="24"/>
              </w:rPr>
              <w:t>9.2. Tiekėjui taikomos netesybos</w:t>
            </w:r>
          </w:p>
        </w:tc>
        <w:tc>
          <w:tcPr>
            <w:tcW w:w="6441" w:type="dxa"/>
            <w:gridSpan w:val="2"/>
          </w:tcPr>
          <w:p w14:paraId="290FFB8C" w14:textId="7BE9CDE0" w:rsidR="00027B83" w:rsidRPr="008D7BBC" w:rsidRDefault="000B0897">
            <w:pPr>
              <w:rPr>
                <w:kern w:val="2"/>
                <w:szCs w:val="24"/>
              </w:rPr>
            </w:pPr>
            <w:r w:rsidRPr="008D7BBC">
              <w:rPr>
                <w:kern w:val="2"/>
                <w:szCs w:val="24"/>
              </w:rPr>
              <w:t>9.2.1. Jeigu Tiekėjas vėluoja suteikti Paslaugas arba nevykdo kitų sutartinių įsipareigojimų, Pirkėjas nuo kitos nei nustatytas terminas dienos Tiekėjui skaičiuoja 0,</w:t>
            </w:r>
            <w:r w:rsidR="00760F22" w:rsidRPr="008D7BBC">
              <w:rPr>
                <w:kern w:val="2"/>
                <w:szCs w:val="24"/>
              </w:rPr>
              <w:t>1</w:t>
            </w:r>
            <w:r w:rsidRPr="008D7BBC">
              <w:rPr>
                <w:kern w:val="2"/>
                <w:szCs w:val="24"/>
              </w:rPr>
              <w:t xml:space="preserve"> (</w:t>
            </w:r>
            <w:r w:rsidR="00760F22" w:rsidRPr="008D7BBC">
              <w:rPr>
                <w:kern w:val="2"/>
                <w:szCs w:val="24"/>
              </w:rPr>
              <w:t>viena dešimtoji</w:t>
            </w:r>
            <w:r w:rsidRPr="008D7BBC">
              <w:rPr>
                <w:kern w:val="2"/>
                <w:szCs w:val="24"/>
              </w:rPr>
              <w:t xml:space="preserve">) procento dydžio delspinigius už kiekvieną uždelstą dieną nuo laiku </w:t>
            </w:r>
            <w:r w:rsidR="00760F22" w:rsidRPr="008D7BBC">
              <w:rPr>
                <w:kern w:val="2"/>
                <w:szCs w:val="24"/>
              </w:rPr>
              <w:t>Sutarties kainos</w:t>
            </w:r>
            <w:r w:rsidRPr="008D7BBC">
              <w:rPr>
                <w:kern w:val="2"/>
                <w:szCs w:val="24"/>
              </w:rPr>
              <w:t xml:space="preserve"> be PVM.</w:t>
            </w:r>
          </w:p>
          <w:p w14:paraId="65320186" w14:textId="77777777" w:rsidR="00027B83" w:rsidRPr="008D7BBC" w:rsidRDefault="00027B83">
            <w:pPr>
              <w:rPr>
                <w:kern w:val="2"/>
                <w:szCs w:val="24"/>
              </w:rPr>
            </w:pPr>
          </w:p>
          <w:p w14:paraId="31C7B56A" w14:textId="77777777" w:rsidR="00027B83" w:rsidRPr="008D7BBC" w:rsidRDefault="000B0897">
            <w:pPr>
              <w:rPr>
                <w:szCs w:val="24"/>
              </w:rPr>
            </w:pPr>
            <w:r w:rsidRPr="008D7BBC">
              <w:rPr>
                <w:kern w:val="2"/>
                <w:szCs w:val="24"/>
              </w:rPr>
              <w:t xml:space="preserve">9.2.2. Tiekėjas privalo sumokėti Pirkėjui netesybas per </w:t>
            </w:r>
            <w:r w:rsidR="00760F22" w:rsidRPr="008D7BBC">
              <w:rPr>
                <w:kern w:val="2"/>
                <w:szCs w:val="24"/>
              </w:rPr>
              <w:t xml:space="preserve">10 darbo </w:t>
            </w:r>
            <w:r w:rsidRPr="008D7BBC">
              <w:rPr>
                <w:kern w:val="2"/>
                <w:szCs w:val="24"/>
              </w:rPr>
              <w:t xml:space="preserve">dienų nuo Pirkėjo pareikalavimo, jeigu netesybų suma nėra </w:t>
            </w:r>
            <w:r w:rsidRPr="008D7BBC">
              <w:rPr>
                <w:szCs w:val="24"/>
              </w:rPr>
              <w:t>išskaitoma iš Tiekėjui mokėtinos sumos.</w:t>
            </w:r>
          </w:p>
          <w:p w14:paraId="4A715F73" w14:textId="60A60012" w:rsidR="00760F22" w:rsidRPr="008D7BBC" w:rsidRDefault="00760F22">
            <w:pPr>
              <w:rPr>
                <w:b/>
                <w:kern w:val="2"/>
                <w:szCs w:val="24"/>
              </w:rPr>
            </w:pPr>
          </w:p>
        </w:tc>
      </w:tr>
      <w:tr w:rsidR="00027B83" w14:paraId="5CCA075D" w14:textId="77777777">
        <w:trPr>
          <w:trHeight w:val="300"/>
        </w:trPr>
        <w:tc>
          <w:tcPr>
            <w:tcW w:w="3094" w:type="dxa"/>
            <w:gridSpan w:val="2"/>
          </w:tcPr>
          <w:p w14:paraId="614A9372"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p w14:paraId="73EF1037" w14:textId="77777777" w:rsidR="00760F22" w:rsidRDefault="00760F22">
            <w:pPr>
              <w:rPr>
                <w:b/>
                <w:kern w:val="2"/>
                <w:szCs w:val="24"/>
              </w:rPr>
            </w:pPr>
          </w:p>
        </w:tc>
        <w:tc>
          <w:tcPr>
            <w:tcW w:w="6441" w:type="dxa"/>
            <w:gridSpan w:val="2"/>
          </w:tcPr>
          <w:p w14:paraId="354DF336" w14:textId="6488D575" w:rsidR="00027B83" w:rsidRDefault="000B0897">
            <w:pPr>
              <w:rPr>
                <w:szCs w:val="24"/>
              </w:rPr>
            </w:pPr>
            <w:r>
              <w:rPr>
                <w:kern w:val="2"/>
                <w:szCs w:val="24"/>
              </w:rPr>
              <w:t xml:space="preserve">9.3.1. </w:t>
            </w:r>
            <w:r w:rsidRPr="008D7BBC">
              <w:rPr>
                <w:kern w:val="2"/>
                <w:szCs w:val="24"/>
              </w:rPr>
              <w:t xml:space="preserve">Nutraukus Sutartį dėl esminio Sutarties pažeidimo, nustatyto Sutarties Specialiosiose sąlygose, mokama </w:t>
            </w:r>
            <w:r w:rsidR="00760F22" w:rsidRPr="008D7BBC">
              <w:rPr>
                <w:kern w:val="2"/>
                <w:szCs w:val="24"/>
              </w:rPr>
              <w:t>10</w:t>
            </w:r>
            <w:r w:rsidRPr="008D7BBC">
              <w:rPr>
                <w:kern w:val="2"/>
                <w:szCs w:val="24"/>
              </w:rPr>
              <w:t xml:space="preserve"> procentų dydžio bauda nuo Pradinės Sutarties vertės, nurodytos Specialiųjų sąlygų 5.2 punkte.</w:t>
            </w:r>
          </w:p>
          <w:p w14:paraId="3F7A959A" w14:textId="7071D792" w:rsidR="00027B83" w:rsidRDefault="00027B83">
            <w:pPr>
              <w:rPr>
                <w:kern w:val="2"/>
                <w:szCs w:val="24"/>
              </w:rPr>
            </w:pPr>
          </w:p>
        </w:tc>
      </w:tr>
      <w:tr w:rsidR="00027B83" w14:paraId="5F838B81" w14:textId="77777777">
        <w:trPr>
          <w:trHeight w:val="300"/>
        </w:trPr>
        <w:tc>
          <w:tcPr>
            <w:tcW w:w="3094" w:type="dxa"/>
            <w:gridSpan w:val="2"/>
          </w:tcPr>
          <w:p w14:paraId="7BCCFE36"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p w14:paraId="4D89737E" w14:textId="77777777" w:rsidR="00760F22" w:rsidRDefault="00760F22">
            <w:pPr>
              <w:rPr>
                <w:b/>
                <w:kern w:val="2"/>
                <w:szCs w:val="24"/>
              </w:rPr>
            </w:pPr>
          </w:p>
        </w:tc>
        <w:tc>
          <w:tcPr>
            <w:tcW w:w="6441" w:type="dxa"/>
            <w:gridSpan w:val="2"/>
          </w:tcPr>
          <w:p w14:paraId="2D209A84" w14:textId="77777777" w:rsidR="00027B83" w:rsidRDefault="000B0897">
            <w:pPr>
              <w:rPr>
                <w:color w:val="000000"/>
                <w:kern w:val="2"/>
                <w:szCs w:val="24"/>
              </w:rPr>
            </w:pPr>
            <w:r>
              <w:rPr>
                <w:color w:val="000000"/>
                <w:kern w:val="2"/>
                <w:szCs w:val="24"/>
              </w:rPr>
              <w:t>Netaikoma</w:t>
            </w:r>
          </w:p>
          <w:p w14:paraId="56D48973" w14:textId="77777777" w:rsidR="00027B83" w:rsidRDefault="00027B83">
            <w:pPr>
              <w:rPr>
                <w:kern w:val="2"/>
                <w:szCs w:val="24"/>
              </w:rPr>
            </w:pPr>
          </w:p>
          <w:p w14:paraId="28F87A96" w14:textId="05076312" w:rsidR="00027B83" w:rsidRDefault="00027B83">
            <w:pPr>
              <w:rPr>
                <w:kern w:val="2"/>
                <w:szCs w:val="24"/>
              </w:rPr>
            </w:pPr>
          </w:p>
        </w:tc>
      </w:tr>
      <w:tr w:rsidR="00027B83" w14:paraId="5D07F856" w14:textId="77777777">
        <w:trPr>
          <w:trHeight w:val="300"/>
        </w:trPr>
        <w:tc>
          <w:tcPr>
            <w:tcW w:w="3094" w:type="dxa"/>
            <w:gridSpan w:val="2"/>
          </w:tcPr>
          <w:p w14:paraId="65FE1C0E" w14:textId="77777777" w:rsidR="00027B83" w:rsidRDefault="000B0897">
            <w:pPr>
              <w:rPr>
                <w:b/>
                <w:kern w:val="2"/>
                <w:szCs w:val="24"/>
              </w:rPr>
            </w:pPr>
            <w:r>
              <w:rPr>
                <w:b/>
                <w:kern w:val="2"/>
                <w:szCs w:val="24"/>
              </w:rPr>
              <w:t>9.5. Tiekėjui taikomos baudos dėl aplinkosauginių ir (arba) socialinių kriterijų nesilaikymo</w:t>
            </w:r>
          </w:p>
          <w:p w14:paraId="548BCAD9" w14:textId="77777777" w:rsidR="00760F22" w:rsidRDefault="00760F22">
            <w:pPr>
              <w:rPr>
                <w:b/>
                <w:kern w:val="2"/>
                <w:szCs w:val="24"/>
              </w:rPr>
            </w:pPr>
          </w:p>
        </w:tc>
        <w:tc>
          <w:tcPr>
            <w:tcW w:w="6441" w:type="dxa"/>
            <w:gridSpan w:val="2"/>
          </w:tcPr>
          <w:p w14:paraId="11F1D1C2" w14:textId="77777777" w:rsidR="00027B83" w:rsidRDefault="000B0897">
            <w:pPr>
              <w:rPr>
                <w:color w:val="000000"/>
                <w:kern w:val="2"/>
                <w:szCs w:val="24"/>
              </w:rPr>
            </w:pPr>
            <w:r>
              <w:rPr>
                <w:color w:val="000000"/>
                <w:kern w:val="2"/>
                <w:szCs w:val="24"/>
              </w:rPr>
              <w:t>Netaikoma</w:t>
            </w:r>
          </w:p>
          <w:p w14:paraId="0508BAAD" w14:textId="77777777" w:rsidR="00027B83" w:rsidRDefault="00027B83">
            <w:pPr>
              <w:rPr>
                <w:kern w:val="2"/>
                <w:szCs w:val="24"/>
              </w:rPr>
            </w:pPr>
          </w:p>
          <w:p w14:paraId="4CCC849A" w14:textId="0241458C" w:rsidR="00027B83" w:rsidRDefault="00027B83">
            <w:pPr>
              <w:rPr>
                <w:color w:val="4472C4"/>
                <w:kern w:val="2"/>
                <w:szCs w:val="24"/>
              </w:rPr>
            </w:pPr>
          </w:p>
        </w:tc>
      </w:tr>
      <w:tr w:rsidR="00027B83" w14:paraId="13C47427" w14:textId="77777777">
        <w:trPr>
          <w:trHeight w:val="300"/>
        </w:trPr>
        <w:tc>
          <w:tcPr>
            <w:tcW w:w="3094" w:type="dxa"/>
            <w:gridSpan w:val="2"/>
          </w:tcPr>
          <w:p w14:paraId="2F272E89" w14:textId="77777777" w:rsidR="00027B83" w:rsidRDefault="000B0897">
            <w:pPr>
              <w:rPr>
                <w:b/>
                <w:kern w:val="2"/>
                <w:szCs w:val="24"/>
              </w:rPr>
            </w:pPr>
            <w:r>
              <w:rPr>
                <w:b/>
                <w:kern w:val="2"/>
                <w:szCs w:val="24"/>
              </w:rPr>
              <w:t>9.6. Tiekėjui / Pirkėjui taikoma bauda dėl konfidencialumo reikalavimų nesilaikymo</w:t>
            </w:r>
          </w:p>
          <w:p w14:paraId="15CEE6C4" w14:textId="77777777" w:rsidR="00760F22" w:rsidRDefault="00760F22">
            <w:pPr>
              <w:rPr>
                <w:b/>
                <w:kern w:val="2"/>
                <w:szCs w:val="24"/>
              </w:rPr>
            </w:pPr>
          </w:p>
        </w:tc>
        <w:tc>
          <w:tcPr>
            <w:tcW w:w="6441" w:type="dxa"/>
            <w:gridSpan w:val="2"/>
          </w:tcPr>
          <w:p w14:paraId="3D77B9C8" w14:textId="77777777" w:rsidR="00027B83" w:rsidRDefault="000B0897">
            <w:pPr>
              <w:rPr>
                <w:kern w:val="2"/>
                <w:szCs w:val="24"/>
              </w:rPr>
            </w:pPr>
            <w:r>
              <w:rPr>
                <w:kern w:val="2"/>
                <w:szCs w:val="24"/>
              </w:rPr>
              <w:t>Netaikoma</w:t>
            </w:r>
          </w:p>
          <w:p w14:paraId="351EF98F" w14:textId="77777777" w:rsidR="00027B83" w:rsidRDefault="00027B83">
            <w:pPr>
              <w:rPr>
                <w:kern w:val="2"/>
                <w:szCs w:val="24"/>
              </w:rPr>
            </w:pPr>
          </w:p>
          <w:p w14:paraId="41311A22" w14:textId="60871FE6" w:rsidR="00027B83" w:rsidRDefault="00027B83">
            <w:pPr>
              <w:rPr>
                <w:color w:val="4472C4"/>
                <w:kern w:val="2"/>
                <w:szCs w:val="24"/>
              </w:rPr>
            </w:pPr>
          </w:p>
        </w:tc>
      </w:tr>
      <w:tr w:rsidR="00027B83" w14:paraId="2EA9F451" w14:textId="77777777">
        <w:trPr>
          <w:trHeight w:val="300"/>
        </w:trPr>
        <w:tc>
          <w:tcPr>
            <w:tcW w:w="3094" w:type="dxa"/>
            <w:gridSpan w:val="2"/>
          </w:tcPr>
          <w:p w14:paraId="06360331" w14:textId="77777777" w:rsidR="00027B83" w:rsidRDefault="000B0897">
            <w:pPr>
              <w:rPr>
                <w:b/>
                <w:kern w:val="2"/>
                <w:szCs w:val="24"/>
              </w:rPr>
            </w:pPr>
            <w:r>
              <w:rPr>
                <w:b/>
                <w:kern w:val="2"/>
                <w:szCs w:val="24"/>
              </w:rPr>
              <w:t xml:space="preserve">9.7. Tiekėjui taikomos netesybos dėl pirkimo dokumentuose nustatytų </w:t>
            </w:r>
            <w:r>
              <w:rPr>
                <w:b/>
                <w:kern w:val="2"/>
                <w:szCs w:val="24"/>
              </w:rPr>
              <w:lastRenderedPageBreak/>
              <w:t>kokybinių kriterijų nepasiekimo Sutarties vykdymo metu</w:t>
            </w:r>
          </w:p>
          <w:p w14:paraId="72A8C1EC" w14:textId="77777777" w:rsidR="008D7BBC" w:rsidRDefault="008D7BBC">
            <w:pPr>
              <w:rPr>
                <w:b/>
                <w:kern w:val="2"/>
                <w:szCs w:val="24"/>
              </w:rPr>
            </w:pPr>
          </w:p>
        </w:tc>
        <w:tc>
          <w:tcPr>
            <w:tcW w:w="6441" w:type="dxa"/>
            <w:gridSpan w:val="2"/>
          </w:tcPr>
          <w:p w14:paraId="4F247F0F" w14:textId="55B3643C" w:rsidR="008D7BBC" w:rsidRDefault="000B0897" w:rsidP="008D7BBC">
            <w:pPr>
              <w:rPr>
                <w:color w:val="4472C4"/>
                <w:kern w:val="2"/>
                <w:szCs w:val="24"/>
              </w:rPr>
            </w:pPr>
            <w:r>
              <w:rPr>
                <w:szCs w:val="24"/>
              </w:rPr>
              <w:lastRenderedPageBreak/>
              <w:t xml:space="preserve">Netaikoma </w:t>
            </w:r>
          </w:p>
          <w:p w14:paraId="06C42AC8" w14:textId="2E6973BB" w:rsidR="00027B83" w:rsidRDefault="00027B83">
            <w:pPr>
              <w:rPr>
                <w:color w:val="4472C4"/>
                <w:kern w:val="2"/>
                <w:szCs w:val="24"/>
              </w:rPr>
            </w:pPr>
          </w:p>
        </w:tc>
      </w:tr>
      <w:tr w:rsidR="00027B83" w14:paraId="0E9A02BF"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90E855B"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1EBF8C" w14:textId="77777777" w:rsidR="00027B83" w:rsidRDefault="000B0897">
            <w:pPr>
              <w:rPr>
                <w:kern w:val="2"/>
                <w:szCs w:val="24"/>
              </w:rPr>
            </w:pPr>
            <w:r>
              <w:rPr>
                <w:kern w:val="2"/>
                <w:szCs w:val="24"/>
              </w:rPr>
              <w:t>Netaikoma</w:t>
            </w:r>
          </w:p>
          <w:p w14:paraId="041AAE36" w14:textId="61253156" w:rsidR="00027B83" w:rsidRDefault="00027B83">
            <w:pPr>
              <w:rPr>
                <w:color w:val="4472C4"/>
                <w:kern w:val="2"/>
                <w:szCs w:val="24"/>
              </w:rPr>
            </w:pPr>
          </w:p>
        </w:tc>
      </w:tr>
      <w:tr w:rsidR="00027B83" w14:paraId="7F0126FC" w14:textId="77777777">
        <w:trPr>
          <w:trHeight w:val="300"/>
        </w:trPr>
        <w:tc>
          <w:tcPr>
            <w:tcW w:w="3094" w:type="dxa"/>
            <w:gridSpan w:val="2"/>
          </w:tcPr>
          <w:p w14:paraId="118D05A5" w14:textId="77777777" w:rsidR="00027B83" w:rsidRDefault="000B0897">
            <w:pPr>
              <w:rPr>
                <w:b/>
                <w:bCs/>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p w14:paraId="4568048C" w14:textId="77777777" w:rsidR="008D7BBC" w:rsidRDefault="008D7BBC">
            <w:pPr>
              <w:rPr>
                <w:b/>
                <w:bCs/>
                <w:kern w:val="2"/>
                <w:szCs w:val="24"/>
              </w:rPr>
            </w:pPr>
          </w:p>
        </w:tc>
        <w:tc>
          <w:tcPr>
            <w:tcW w:w="6441" w:type="dxa"/>
            <w:gridSpan w:val="2"/>
          </w:tcPr>
          <w:p w14:paraId="42833A50" w14:textId="77777777" w:rsidR="00027B83" w:rsidRDefault="00027B83">
            <w:pPr>
              <w:rPr>
                <w:kern w:val="2"/>
                <w:szCs w:val="24"/>
              </w:rPr>
            </w:pPr>
          </w:p>
          <w:p w14:paraId="3F60E588" w14:textId="6CFFFB09" w:rsidR="00027B83" w:rsidRPr="008D7BBC" w:rsidRDefault="008D7BBC">
            <w:pPr>
              <w:rPr>
                <w:kern w:val="2"/>
                <w:szCs w:val="24"/>
              </w:rPr>
            </w:pPr>
            <w:r w:rsidRPr="008D7BBC">
              <w:rPr>
                <w:kern w:val="2"/>
                <w:szCs w:val="24"/>
              </w:rPr>
              <w:t>200 Eur</w:t>
            </w:r>
          </w:p>
          <w:p w14:paraId="03525D6A" w14:textId="77777777" w:rsidR="00027B83" w:rsidRDefault="00027B83">
            <w:pPr>
              <w:rPr>
                <w:szCs w:val="24"/>
              </w:rPr>
            </w:pPr>
          </w:p>
          <w:p w14:paraId="09D6582B" w14:textId="77777777" w:rsidR="00027B83" w:rsidRDefault="00027B83">
            <w:pPr>
              <w:rPr>
                <w:color w:val="4472C4"/>
                <w:kern w:val="2"/>
                <w:szCs w:val="24"/>
              </w:rPr>
            </w:pPr>
          </w:p>
        </w:tc>
      </w:tr>
      <w:tr w:rsidR="00027B83" w14:paraId="3B8CAAF8" w14:textId="77777777">
        <w:trPr>
          <w:trHeight w:val="300"/>
        </w:trPr>
        <w:tc>
          <w:tcPr>
            <w:tcW w:w="3094" w:type="dxa"/>
            <w:gridSpan w:val="2"/>
          </w:tcPr>
          <w:p w14:paraId="6A419FAD"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5B6E8A2" w14:textId="50368D1E" w:rsidR="00027B83" w:rsidRPr="008D7BBC" w:rsidRDefault="008D7BBC">
            <w:pPr>
              <w:rPr>
                <w:kern w:val="2"/>
                <w:szCs w:val="24"/>
              </w:rPr>
            </w:pPr>
            <w:r w:rsidRPr="008D7BBC">
              <w:rPr>
                <w:kern w:val="2"/>
                <w:szCs w:val="24"/>
              </w:rPr>
              <w:t>Netaikoma</w:t>
            </w:r>
          </w:p>
          <w:p w14:paraId="7297906D" w14:textId="77777777" w:rsidR="008D7BBC" w:rsidRDefault="008D7BBC">
            <w:pPr>
              <w:rPr>
                <w:color w:val="4472C4"/>
                <w:kern w:val="2"/>
                <w:szCs w:val="24"/>
              </w:rPr>
            </w:pPr>
          </w:p>
        </w:tc>
      </w:tr>
      <w:tr w:rsidR="00027B83" w14:paraId="5B989E49" w14:textId="77777777">
        <w:trPr>
          <w:trHeight w:val="300"/>
        </w:trPr>
        <w:tc>
          <w:tcPr>
            <w:tcW w:w="9535" w:type="dxa"/>
            <w:gridSpan w:val="4"/>
          </w:tcPr>
          <w:p w14:paraId="1E87D239" w14:textId="77777777" w:rsidR="00027B83" w:rsidRDefault="000B0897">
            <w:pPr>
              <w:jc w:val="center"/>
              <w:rPr>
                <w:color w:val="4472C4"/>
                <w:kern w:val="2"/>
                <w:szCs w:val="24"/>
              </w:rPr>
            </w:pPr>
            <w:r>
              <w:rPr>
                <w:b/>
                <w:kern w:val="2"/>
                <w:szCs w:val="24"/>
              </w:rPr>
              <w:t>10. ESMINĖS SUTARTIES SĄLYGOS</w:t>
            </w:r>
          </w:p>
        </w:tc>
      </w:tr>
      <w:tr w:rsidR="00027B83" w14:paraId="105C2E86" w14:textId="77777777">
        <w:trPr>
          <w:trHeight w:val="300"/>
        </w:trPr>
        <w:tc>
          <w:tcPr>
            <w:tcW w:w="3094" w:type="dxa"/>
            <w:gridSpan w:val="2"/>
          </w:tcPr>
          <w:p w14:paraId="08FD3E9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9091F18" w14:textId="4E38C4A0" w:rsidR="00027B83" w:rsidRPr="008D7BBC" w:rsidRDefault="008D7BBC">
            <w:pPr>
              <w:rPr>
                <w:kern w:val="2"/>
                <w:szCs w:val="24"/>
              </w:rPr>
            </w:pPr>
            <w:r w:rsidRPr="008D7BBC">
              <w:rPr>
                <w:kern w:val="2"/>
                <w:szCs w:val="24"/>
              </w:rPr>
              <w:t>Techninėje specifikacijoje nurodyti reikalavimai paslaugų teikimui bei EIS paslaugų prieinamumo užtikrinimas, programinės įrangos perdavimas sutarties pabaigoje, vartotojų mokamos rinkliavos tiesioginis pervedimas Pirkėjui.</w:t>
            </w:r>
          </w:p>
          <w:p w14:paraId="03F95C72" w14:textId="77777777" w:rsidR="008D7BBC" w:rsidRDefault="008D7BBC">
            <w:pPr>
              <w:rPr>
                <w:color w:val="4472C4"/>
                <w:kern w:val="2"/>
                <w:szCs w:val="24"/>
              </w:rPr>
            </w:pPr>
          </w:p>
        </w:tc>
      </w:tr>
      <w:tr w:rsidR="00027B83" w14:paraId="0E013F30" w14:textId="77777777">
        <w:trPr>
          <w:trHeight w:val="300"/>
        </w:trPr>
        <w:tc>
          <w:tcPr>
            <w:tcW w:w="9535" w:type="dxa"/>
            <w:gridSpan w:val="4"/>
          </w:tcPr>
          <w:p w14:paraId="3B718B7E" w14:textId="77777777" w:rsidR="00027B83" w:rsidRDefault="000B0897">
            <w:pPr>
              <w:jc w:val="center"/>
              <w:rPr>
                <w:b/>
                <w:kern w:val="2"/>
                <w:szCs w:val="24"/>
              </w:rPr>
            </w:pPr>
            <w:r>
              <w:rPr>
                <w:b/>
                <w:kern w:val="2"/>
                <w:szCs w:val="24"/>
              </w:rPr>
              <w:t>11. SUTARTIES GALIOJIMAS IR KEITIMAS</w:t>
            </w:r>
          </w:p>
        </w:tc>
      </w:tr>
      <w:tr w:rsidR="00027B83" w14:paraId="631B73DB" w14:textId="77777777">
        <w:trPr>
          <w:trHeight w:val="300"/>
        </w:trPr>
        <w:tc>
          <w:tcPr>
            <w:tcW w:w="3094" w:type="dxa"/>
            <w:gridSpan w:val="2"/>
          </w:tcPr>
          <w:p w14:paraId="60E1C2D1" w14:textId="77777777" w:rsidR="00027B83" w:rsidRDefault="000B0897">
            <w:pPr>
              <w:rPr>
                <w:b/>
                <w:kern w:val="2"/>
                <w:szCs w:val="24"/>
              </w:rPr>
            </w:pPr>
            <w:r>
              <w:rPr>
                <w:b/>
                <w:szCs w:val="24"/>
              </w:rPr>
              <w:t>11.1. Sutarties sudarymas ir įsigaliojimas</w:t>
            </w:r>
          </w:p>
        </w:tc>
        <w:tc>
          <w:tcPr>
            <w:tcW w:w="6441" w:type="dxa"/>
            <w:gridSpan w:val="2"/>
          </w:tcPr>
          <w:p w14:paraId="0694250A" w14:textId="77777777" w:rsidR="00027B83" w:rsidRPr="008D7BBC" w:rsidRDefault="000B0897">
            <w:pPr>
              <w:rPr>
                <w:kern w:val="2"/>
                <w:szCs w:val="24"/>
              </w:rPr>
            </w:pPr>
            <w:r>
              <w:rPr>
                <w:kern w:val="2"/>
                <w:szCs w:val="24"/>
              </w:rPr>
              <w:t>Ši Sutartis laikoma sudaryta ir įsigalioja nuo Sutarties pasirašymo dienos (</w:t>
            </w:r>
            <w:r w:rsidRPr="008D7BBC">
              <w:rPr>
                <w:kern w:val="2"/>
                <w:szCs w:val="24"/>
              </w:rPr>
              <w:t>antrosios Šalies pasirašymo dieną).</w:t>
            </w:r>
          </w:p>
          <w:p w14:paraId="7C5DA561" w14:textId="1D0D0CE3" w:rsidR="00027B83" w:rsidRPr="008D7BBC" w:rsidRDefault="000B0897">
            <w:pPr>
              <w:rPr>
                <w:kern w:val="2"/>
                <w:szCs w:val="24"/>
              </w:rPr>
            </w:pPr>
            <w:r w:rsidRPr="008D7BBC">
              <w:rPr>
                <w:kern w:val="2"/>
                <w:szCs w:val="24"/>
              </w:rPr>
              <w:t xml:space="preserve">Sutartis galioja iki visiško prievolių įvykdymo (kol bus išnaudota Pradinės Sutarties vertė, bet jos terminas negali būti ilgesnis kaip </w:t>
            </w:r>
            <w:r w:rsidR="008D7BBC" w:rsidRPr="008D7BBC">
              <w:rPr>
                <w:kern w:val="2"/>
                <w:szCs w:val="24"/>
              </w:rPr>
              <w:t>36 mėnesiai nuo Sutarties įsigaliojimo</w:t>
            </w:r>
            <w:r w:rsidRPr="008D7BBC">
              <w:rPr>
                <w:kern w:val="2"/>
                <w:szCs w:val="24"/>
              </w:rPr>
              <w:t>.</w:t>
            </w:r>
          </w:p>
          <w:p w14:paraId="05ECA8FC" w14:textId="18B40F13" w:rsidR="00027B83" w:rsidRDefault="00027B83">
            <w:pPr>
              <w:rPr>
                <w:color w:val="4472C4"/>
                <w:kern w:val="2"/>
                <w:szCs w:val="24"/>
              </w:rPr>
            </w:pPr>
          </w:p>
        </w:tc>
      </w:tr>
      <w:tr w:rsidR="00027B83" w14:paraId="40CD859F" w14:textId="77777777">
        <w:trPr>
          <w:trHeight w:val="300"/>
        </w:trPr>
        <w:tc>
          <w:tcPr>
            <w:tcW w:w="3094" w:type="dxa"/>
            <w:gridSpan w:val="2"/>
          </w:tcPr>
          <w:p w14:paraId="2F388E1F" w14:textId="77777777" w:rsidR="00027B83" w:rsidRDefault="000B0897">
            <w:pPr>
              <w:rPr>
                <w:b/>
                <w:kern w:val="2"/>
                <w:szCs w:val="24"/>
              </w:rPr>
            </w:pPr>
            <w:r>
              <w:rPr>
                <w:b/>
                <w:kern w:val="2"/>
                <w:szCs w:val="24"/>
              </w:rPr>
              <w:t>11.2. Sutarties galiojimo termino pratęsimas</w:t>
            </w:r>
          </w:p>
        </w:tc>
        <w:tc>
          <w:tcPr>
            <w:tcW w:w="6441" w:type="dxa"/>
            <w:gridSpan w:val="2"/>
          </w:tcPr>
          <w:p w14:paraId="27B114E1" w14:textId="77777777" w:rsidR="00027B83" w:rsidRDefault="000B0897">
            <w:pPr>
              <w:rPr>
                <w:kern w:val="2"/>
                <w:szCs w:val="24"/>
              </w:rPr>
            </w:pPr>
            <w:r>
              <w:rPr>
                <w:kern w:val="2"/>
                <w:szCs w:val="24"/>
              </w:rPr>
              <w:t>Netaikoma</w:t>
            </w:r>
          </w:p>
          <w:p w14:paraId="66888A20" w14:textId="77777777" w:rsidR="00027B83" w:rsidRDefault="00027B83">
            <w:pPr>
              <w:rPr>
                <w:kern w:val="2"/>
                <w:szCs w:val="24"/>
              </w:rPr>
            </w:pPr>
          </w:p>
          <w:p w14:paraId="6322957B" w14:textId="4EB2FEA1" w:rsidR="008D7BBC" w:rsidRDefault="008D7BBC">
            <w:pPr>
              <w:rPr>
                <w:kern w:val="2"/>
                <w:szCs w:val="24"/>
              </w:rPr>
            </w:pPr>
          </w:p>
        </w:tc>
      </w:tr>
      <w:tr w:rsidR="00027B83" w14:paraId="40237215" w14:textId="77777777">
        <w:trPr>
          <w:trHeight w:val="300"/>
        </w:trPr>
        <w:tc>
          <w:tcPr>
            <w:tcW w:w="9535" w:type="dxa"/>
            <w:gridSpan w:val="4"/>
          </w:tcPr>
          <w:p w14:paraId="278BFADB" w14:textId="77777777" w:rsidR="00027B83" w:rsidRDefault="000B0897">
            <w:pPr>
              <w:jc w:val="center"/>
              <w:rPr>
                <w:b/>
                <w:kern w:val="2"/>
                <w:szCs w:val="24"/>
              </w:rPr>
            </w:pPr>
            <w:r>
              <w:rPr>
                <w:b/>
                <w:kern w:val="2"/>
                <w:szCs w:val="24"/>
              </w:rPr>
              <w:t>12. SUTARTIES NUTRAUKIMAS</w:t>
            </w:r>
          </w:p>
        </w:tc>
      </w:tr>
      <w:tr w:rsidR="00027B83" w14:paraId="05A7B1F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ADC7742"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07D91" w14:textId="77777777" w:rsidR="00027B83" w:rsidRDefault="00027B83">
            <w:pPr>
              <w:rPr>
                <w:kern w:val="2"/>
                <w:szCs w:val="24"/>
              </w:rPr>
            </w:pPr>
          </w:p>
          <w:p w14:paraId="19EDE6E4"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0846228A" w14:textId="1F27DE78" w:rsidR="00027B83" w:rsidRDefault="00027B83">
            <w:pPr>
              <w:rPr>
                <w:color w:val="4472C4"/>
                <w:kern w:val="2"/>
                <w:szCs w:val="24"/>
              </w:rPr>
            </w:pPr>
          </w:p>
        </w:tc>
      </w:tr>
      <w:tr w:rsidR="00027B83" w14:paraId="75AF4C3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D625208" w14:textId="77777777" w:rsidR="00027B83" w:rsidRPr="008D7BBC" w:rsidRDefault="000B0897">
            <w:pPr>
              <w:rPr>
                <w:b/>
                <w:kern w:val="2"/>
                <w:szCs w:val="24"/>
              </w:rPr>
            </w:pPr>
            <w:r w:rsidRPr="008D7BBC">
              <w:rPr>
                <w:b/>
                <w:kern w:val="2"/>
                <w:szCs w:val="24"/>
              </w:rPr>
              <w:t xml:space="preserve">12.2. Esminiai Sutarties </w:t>
            </w:r>
            <w:r w:rsidRPr="008D7BBC">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255B7D" w14:textId="77777777" w:rsidR="00027B83" w:rsidRPr="008D7BBC" w:rsidRDefault="000B0897">
            <w:pPr>
              <w:rPr>
                <w:kern w:val="2"/>
                <w:szCs w:val="24"/>
              </w:rPr>
            </w:pPr>
            <w:r w:rsidRPr="008D7BBC">
              <w:rPr>
                <w:kern w:val="2"/>
                <w:szCs w:val="24"/>
              </w:rPr>
              <w:t>12.2.1. jeigu Tiekėjas nevykdo prisiimtų įsipareigojimų už Sutartyje nustatytą Sutarties kainą / įkainius;</w:t>
            </w:r>
          </w:p>
          <w:p w14:paraId="4533B675" w14:textId="77777777" w:rsidR="00027B83" w:rsidRPr="008D7BBC" w:rsidRDefault="000B0897">
            <w:pPr>
              <w:rPr>
                <w:szCs w:val="24"/>
              </w:rPr>
            </w:pPr>
            <w:r w:rsidRPr="008D7BBC">
              <w:rPr>
                <w:szCs w:val="24"/>
              </w:rPr>
              <w:t xml:space="preserve">12.2.2. jeigu Tiekėjas nepateikia Sutarties įvykdymo užtikrinimo pratęsimo ilgiau kaip 30 (trisdešimt) dienų nuo galiojančio </w:t>
            </w:r>
            <w:r w:rsidRPr="008D7BBC">
              <w:rPr>
                <w:szCs w:val="24"/>
              </w:rPr>
              <w:lastRenderedPageBreak/>
              <w:t>Sutarties įvykdymo užtikrinimo termino pabaigos Bendrosiose sąlygose nustatyta tvarka (išskyrus pirminį Sutarties įvykdymo užtikrinimą);</w:t>
            </w:r>
          </w:p>
          <w:p w14:paraId="6BEB7D7E" w14:textId="159AAB58" w:rsidR="00027B83" w:rsidRPr="008D7BBC" w:rsidRDefault="000B0897">
            <w:pPr>
              <w:rPr>
                <w:kern w:val="2"/>
                <w:szCs w:val="24"/>
              </w:rPr>
            </w:pPr>
            <w:r w:rsidRPr="008D7BBC">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D7BBC" w:rsidRPr="008D7BBC">
              <w:rPr>
                <w:kern w:val="2"/>
                <w:szCs w:val="24"/>
              </w:rPr>
              <w:t xml:space="preserve">Pirkėjo nustatytą protingą terminą </w:t>
            </w:r>
            <w:r w:rsidRPr="008D7BBC">
              <w:rPr>
                <w:kern w:val="2"/>
                <w:szCs w:val="24"/>
              </w:rPr>
              <w:t>neištaiso pažeidimų;</w:t>
            </w:r>
          </w:p>
          <w:p w14:paraId="443A468E" w14:textId="5F365018" w:rsidR="00027B83" w:rsidRPr="008D7BBC" w:rsidRDefault="000B0897">
            <w:pPr>
              <w:spacing w:line="257" w:lineRule="auto"/>
              <w:jc w:val="both"/>
              <w:rPr>
                <w:rFonts w:eastAsia="Arial"/>
                <w:kern w:val="2"/>
                <w:szCs w:val="24"/>
                <w:lang w:val="lt"/>
              </w:rPr>
            </w:pPr>
            <w:r w:rsidRPr="008D7BBC">
              <w:rPr>
                <w:rFonts w:eastAsia="Arial"/>
                <w:kern w:val="2"/>
                <w:szCs w:val="24"/>
                <w:lang w:val="lt"/>
              </w:rPr>
              <w:t xml:space="preserve">12.2.4. jeigu Tiekėjas nesilaiko Sutartyje nustatytų Paslaugų teikimo terminų 2 (du) kartus iš eilės arba vėluoja suteikti Paslaugas daugiau nei </w:t>
            </w:r>
            <w:r w:rsidR="008D7BBC" w:rsidRPr="008D7BBC">
              <w:rPr>
                <w:rFonts w:eastAsia="Arial"/>
                <w:kern w:val="2"/>
                <w:szCs w:val="24"/>
                <w:lang w:val="lt"/>
              </w:rPr>
              <w:t>5 darbo dienas</w:t>
            </w:r>
            <w:r w:rsidRPr="008D7BBC">
              <w:rPr>
                <w:rFonts w:eastAsia="Arial"/>
                <w:kern w:val="2"/>
                <w:szCs w:val="24"/>
                <w:lang w:val="lt"/>
              </w:rPr>
              <w:t xml:space="preserve"> nuo Sutartyje nustatyto Paslaugų suteikimo termino;</w:t>
            </w:r>
          </w:p>
          <w:p w14:paraId="0AB19220" w14:textId="77777777" w:rsidR="00027B83" w:rsidRPr="008D7BBC" w:rsidRDefault="000B0897">
            <w:pPr>
              <w:tabs>
                <w:tab w:val="left" w:pos="567"/>
                <w:tab w:val="left" w:pos="851"/>
                <w:tab w:val="left" w:pos="992"/>
                <w:tab w:val="left" w:pos="1134"/>
              </w:tabs>
              <w:spacing w:line="257" w:lineRule="auto"/>
              <w:jc w:val="both"/>
              <w:rPr>
                <w:rFonts w:eastAsia="Arial"/>
                <w:kern w:val="2"/>
                <w:szCs w:val="24"/>
                <w:lang w:val="lt"/>
              </w:rPr>
            </w:pPr>
            <w:r w:rsidRPr="008D7BBC">
              <w:rPr>
                <w:rFonts w:eastAsia="Arial"/>
                <w:kern w:val="2"/>
                <w:szCs w:val="24"/>
                <w:lang w:val="lt"/>
              </w:rPr>
              <w:t>12.2.5. jeigu Tiekėjas pažeidžia Paslaugų suteikimo terminus ir priskaičiuotų netesybų už vėlavimą suma viršija 20 (dvidešimt) proc. Pradinės sutarties vertės;</w:t>
            </w:r>
          </w:p>
          <w:p w14:paraId="593F959D" w14:textId="77777777" w:rsidR="00027B83" w:rsidRPr="008D7BBC" w:rsidRDefault="000B0897">
            <w:pPr>
              <w:tabs>
                <w:tab w:val="left" w:pos="567"/>
                <w:tab w:val="left" w:pos="851"/>
                <w:tab w:val="left" w:pos="992"/>
                <w:tab w:val="left" w:pos="1134"/>
              </w:tabs>
              <w:spacing w:line="257" w:lineRule="auto"/>
              <w:jc w:val="both"/>
              <w:rPr>
                <w:rFonts w:eastAsia="Arial"/>
                <w:kern w:val="2"/>
                <w:szCs w:val="24"/>
                <w:lang w:val="lt"/>
              </w:rPr>
            </w:pPr>
            <w:r w:rsidRPr="008D7BBC">
              <w:rPr>
                <w:rFonts w:eastAsia="Arial"/>
                <w:kern w:val="2"/>
                <w:szCs w:val="24"/>
                <w:lang w:val="lt"/>
              </w:rPr>
              <w:t>12.2.6. Tiekėjas pažeidžia Paslaugų suteikimo terminus ir dėl Paslaugų suteikimo vėlavimo Paslaugos tampa nebereikalingos;</w:t>
            </w:r>
          </w:p>
          <w:p w14:paraId="775B8684" w14:textId="77777777" w:rsidR="00027B83" w:rsidRPr="008D7BBC" w:rsidRDefault="000B0897">
            <w:pPr>
              <w:tabs>
                <w:tab w:val="left" w:pos="567"/>
                <w:tab w:val="left" w:pos="851"/>
                <w:tab w:val="left" w:pos="992"/>
                <w:tab w:val="left" w:pos="1134"/>
              </w:tabs>
              <w:spacing w:line="257" w:lineRule="auto"/>
              <w:jc w:val="both"/>
              <w:rPr>
                <w:rFonts w:eastAsia="Arial"/>
                <w:kern w:val="2"/>
                <w:szCs w:val="24"/>
                <w:lang w:val="lt"/>
              </w:rPr>
            </w:pPr>
            <w:r w:rsidRPr="008D7BBC">
              <w:rPr>
                <w:rFonts w:eastAsia="Arial"/>
                <w:kern w:val="2"/>
                <w:szCs w:val="24"/>
                <w:lang w:val="lt"/>
              </w:rPr>
              <w:t>12.2.7. Tiekėjas daugiau kaip 2 (du) kartus suteikia Paslaugas, kurios neatitinka Sutartyje ir (ar) įstatymuose nustatytų reikalavimų Paslaugoms;</w:t>
            </w:r>
          </w:p>
          <w:p w14:paraId="0D447808" w14:textId="77777777" w:rsidR="00027B83" w:rsidRPr="008D7BBC" w:rsidRDefault="000B0897">
            <w:pPr>
              <w:tabs>
                <w:tab w:val="left" w:pos="567"/>
                <w:tab w:val="left" w:pos="851"/>
                <w:tab w:val="left" w:pos="992"/>
                <w:tab w:val="left" w:pos="1134"/>
              </w:tabs>
              <w:spacing w:line="257" w:lineRule="auto"/>
              <w:jc w:val="both"/>
              <w:rPr>
                <w:rFonts w:eastAsia="Arial"/>
                <w:kern w:val="2"/>
                <w:szCs w:val="24"/>
                <w:lang w:val="lt"/>
              </w:rPr>
            </w:pPr>
            <w:r w:rsidRPr="008D7BBC">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6BD8AF9" w14:textId="77777777" w:rsidR="00027B83" w:rsidRPr="008D7BBC" w:rsidRDefault="000B0897">
            <w:pPr>
              <w:tabs>
                <w:tab w:val="left" w:pos="567"/>
                <w:tab w:val="left" w:pos="851"/>
                <w:tab w:val="left" w:pos="992"/>
                <w:tab w:val="left" w:pos="1134"/>
              </w:tabs>
              <w:spacing w:line="257" w:lineRule="auto"/>
              <w:jc w:val="both"/>
              <w:rPr>
                <w:rFonts w:eastAsia="Arial"/>
                <w:kern w:val="2"/>
                <w:szCs w:val="24"/>
                <w:lang w:val="lt"/>
              </w:rPr>
            </w:pPr>
            <w:r w:rsidRPr="008D7BBC">
              <w:rPr>
                <w:rFonts w:eastAsia="Arial"/>
                <w:kern w:val="2"/>
                <w:szCs w:val="24"/>
                <w:lang w:val="lt"/>
              </w:rPr>
              <w:t>12.2.9. Tiekėjas pažeidžia šios Sutarties nuostatas, reglamentuojančias konkurenciją, intelektinės nuosavybės ar konfidencialios informacijos valdymą;</w:t>
            </w:r>
          </w:p>
          <w:p w14:paraId="0089318D" w14:textId="77777777" w:rsidR="00027B83" w:rsidRPr="008D7BBC" w:rsidRDefault="000B0897">
            <w:pPr>
              <w:spacing w:line="257" w:lineRule="auto"/>
              <w:rPr>
                <w:rFonts w:eastAsia="Arial"/>
                <w:kern w:val="2"/>
                <w:szCs w:val="24"/>
                <w:lang w:val="lt"/>
              </w:rPr>
            </w:pPr>
            <w:r w:rsidRPr="008D7BBC">
              <w:rPr>
                <w:rFonts w:eastAsia="Arial"/>
                <w:kern w:val="2"/>
                <w:szCs w:val="24"/>
                <w:lang w:val="lt"/>
              </w:rPr>
              <w:t>12.2.10. Tiekėjas pažeidžia Bendrųjų sąlygų nuostatas dėl Sutarties vykdymui pasitelkiamų naujų subtiekėjų ir (ar) specialistų / esamų subtiekėjų ir (ar) specialistų keitimo;</w:t>
            </w:r>
          </w:p>
          <w:p w14:paraId="2A3E9F74" w14:textId="77777777" w:rsidR="00027B83" w:rsidRPr="008D7BBC" w:rsidRDefault="000B0897">
            <w:pPr>
              <w:spacing w:line="257" w:lineRule="auto"/>
              <w:rPr>
                <w:kern w:val="2"/>
                <w:szCs w:val="24"/>
                <w:shd w:val="clear" w:color="auto" w:fill="FFFFFF"/>
              </w:rPr>
            </w:pPr>
            <w:r w:rsidRPr="008D7BBC">
              <w:rPr>
                <w:rFonts w:eastAsia="Arial"/>
                <w:kern w:val="2"/>
                <w:szCs w:val="24"/>
                <w:lang w:val="lt"/>
              </w:rPr>
              <w:t>12.2.11.</w:t>
            </w:r>
            <w:r w:rsidRPr="008D7BBC">
              <w:rPr>
                <w:kern w:val="2"/>
                <w:szCs w:val="24"/>
                <w:shd w:val="clear" w:color="auto" w:fill="FFFFFF"/>
              </w:rPr>
              <w:t xml:space="preserve"> Tiekėjas ir (ar) jungtinės veiklos parneris (jei taikoma), ir (ar) subtiekėjas (jei taikoma) </w:t>
            </w:r>
            <w:r w:rsidRPr="008D7BBC">
              <w:rPr>
                <w:szCs w:val="24"/>
                <w:shd w:val="clear" w:color="auto" w:fill="FFFFFF"/>
              </w:rPr>
              <w:t>p</w:t>
            </w:r>
            <w:r w:rsidRPr="008D7BBC">
              <w:rPr>
                <w:kern w:val="2"/>
                <w:szCs w:val="24"/>
                <w:shd w:val="clear" w:color="auto" w:fill="FFFFFF"/>
              </w:rPr>
              <w:t>aslaugų</w:t>
            </w:r>
            <w:r w:rsidRPr="008D7BBC">
              <w:rPr>
                <w:szCs w:val="24"/>
              </w:rPr>
              <w:t>, kurioms Sutartyje nustatyti aplinkos apsaugos vadybos sistemos reikalavimai,</w:t>
            </w:r>
            <w:r w:rsidRPr="008D7BBC">
              <w:rPr>
                <w:kern w:val="2"/>
                <w:szCs w:val="24"/>
                <w:shd w:val="clear" w:color="auto" w:fill="FFFFFF"/>
              </w:rPr>
              <w:t xml:space="preserve"> teikimo metu</w:t>
            </w:r>
            <w:r w:rsidRPr="008D7BBC">
              <w:rPr>
                <w:szCs w:val="24"/>
              </w:rPr>
              <w:t xml:space="preserve">, </w:t>
            </w:r>
            <w:r w:rsidRPr="008D7BBC">
              <w:rPr>
                <w:kern w:val="2"/>
                <w:szCs w:val="24"/>
                <w:shd w:val="clear" w:color="auto" w:fill="FFFFFF"/>
              </w:rPr>
              <w:t>neturi galiojančio aplinkos apsaugos vadybos sistemos sertifikato, ir (ar) nepateikia sertifikato pratęsimo (neįsigyja naujo);</w:t>
            </w:r>
          </w:p>
          <w:p w14:paraId="3F77E595" w14:textId="77777777" w:rsidR="00027B83" w:rsidRPr="008D7BBC" w:rsidRDefault="000B0897">
            <w:pPr>
              <w:spacing w:line="257" w:lineRule="auto"/>
              <w:rPr>
                <w:rFonts w:eastAsia="Arial"/>
                <w:kern w:val="2"/>
                <w:szCs w:val="24"/>
              </w:rPr>
            </w:pPr>
            <w:r w:rsidRPr="008D7BBC">
              <w:rPr>
                <w:rFonts w:eastAsia="Arial"/>
                <w:kern w:val="2"/>
                <w:szCs w:val="24"/>
                <w:lang w:val="lt"/>
              </w:rPr>
              <w:t>12.2.12. Tiekėjas 2 (du) kartus pažeidžia esminę Sutarties sąlygą.</w:t>
            </w:r>
          </w:p>
        </w:tc>
      </w:tr>
      <w:tr w:rsidR="00027B83" w14:paraId="094DA120" w14:textId="77777777">
        <w:trPr>
          <w:trHeight w:val="300"/>
        </w:trPr>
        <w:tc>
          <w:tcPr>
            <w:tcW w:w="9535" w:type="dxa"/>
            <w:gridSpan w:val="4"/>
          </w:tcPr>
          <w:p w14:paraId="645E1B63" w14:textId="6F54503C" w:rsidR="00027B83" w:rsidRDefault="000B0897">
            <w:pPr>
              <w:jc w:val="center"/>
              <w:rPr>
                <w:b/>
                <w:kern w:val="2"/>
                <w:szCs w:val="24"/>
              </w:rPr>
            </w:pPr>
            <w:r>
              <w:rPr>
                <w:b/>
                <w:kern w:val="2"/>
                <w:szCs w:val="24"/>
              </w:rPr>
              <w:lastRenderedPageBreak/>
              <w:t>1</w:t>
            </w:r>
            <w:r w:rsidR="008D7BBC">
              <w:rPr>
                <w:b/>
                <w:kern w:val="2"/>
                <w:szCs w:val="24"/>
              </w:rPr>
              <w:t>3</w:t>
            </w:r>
            <w:r>
              <w:rPr>
                <w:b/>
                <w:kern w:val="2"/>
                <w:szCs w:val="24"/>
              </w:rPr>
              <w:t>. SUTARTIES PRIEDAI</w:t>
            </w:r>
          </w:p>
        </w:tc>
      </w:tr>
      <w:tr w:rsidR="00027B83" w14:paraId="2213227F" w14:textId="77777777">
        <w:trPr>
          <w:trHeight w:val="300"/>
        </w:trPr>
        <w:tc>
          <w:tcPr>
            <w:tcW w:w="3058" w:type="dxa"/>
          </w:tcPr>
          <w:p w14:paraId="022AFB48" w14:textId="0BC7C15B" w:rsidR="00027B83" w:rsidRDefault="000B0897">
            <w:pPr>
              <w:jc w:val="center"/>
              <w:rPr>
                <w:b/>
                <w:kern w:val="2"/>
                <w:szCs w:val="24"/>
              </w:rPr>
            </w:pPr>
            <w:r>
              <w:rPr>
                <w:b/>
                <w:kern w:val="2"/>
                <w:szCs w:val="24"/>
              </w:rPr>
              <w:t>1</w:t>
            </w:r>
            <w:r w:rsidR="008D7BBC">
              <w:rPr>
                <w:b/>
                <w:kern w:val="2"/>
                <w:szCs w:val="24"/>
              </w:rPr>
              <w:t>3</w:t>
            </w:r>
            <w:r>
              <w:rPr>
                <w:b/>
                <w:kern w:val="2"/>
                <w:szCs w:val="24"/>
              </w:rPr>
              <w:t>.1. Priedas Nr. 1</w:t>
            </w:r>
          </w:p>
        </w:tc>
        <w:tc>
          <w:tcPr>
            <w:tcW w:w="6477" w:type="dxa"/>
            <w:gridSpan w:val="3"/>
          </w:tcPr>
          <w:p w14:paraId="45F6A48A" w14:textId="2E9C5B3A" w:rsidR="00027B83" w:rsidRDefault="008D7BBC">
            <w:pPr>
              <w:jc w:val="center"/>
              <w:rPr>
                <w:b/>
                <w:kern w:val="2"/>
                <w:szCs w:val="24"/>
              </w:rPr>
            </w:pPr>
            <w:r>
              <w:rPr>
                <w:b/>
                <w:kern w:val="2"/>
                <w:szCs w:val="24"/>
              </w:rPr>
              <w:t>Techninė specifikacija</w:t>
            </w:r>
          </w:p>
        </w:tc>
      </w:tr>
      <w:tr w:rsidR="00027B83" w14:paraId="06028D8B" w14:textId="77777777">
        <w:trPr>
          <w:trHeight w:val="300"/>
        </w:trPr>
        <w:tc>
          <w:tcPr>
            <w:tcW w:w="3058" w:type="dxa"/>
          </w:tcPr>
          <w:p w14:paraId="531F1CE1" w14:textId="1750E359" w:rsidR="00027B83" w:rsidRDefault="000B0897">
            <w:pPr>
              <w:jc w:val="center"/>
              <w:rPr>
                <w:b/>
                <w:kern w:val="2"/>
                <w:szCs w:val="24"/>
              </w:rPr>
            </w:pPr>
            <w:r>
              <w:rPr>
                <w:b/>
                <w:kern w:val="2"/>
                <w:szCs w:val="24"/>
              </w:rPr>
              <w:t>1</w:t>
            </w:r>
            <w:r w:rsidR="008D7BBC">
              <w:rPr>
                <w:b/>
                <w:kern w:val="2"/>
                <w:szCs w:val="24"/>
              </w:rPr>
              <w:t>3</w:t>
            </w:r>
            <w:r>
              <w:rPr>
                <w:b/>
                <w:kern w:val="2"/>
                <w:szCs w:val="24"/>
              </w:rPr>
              <w:t>.2. Priedas Nr. 2</w:t>
            </w:r>
          </w:p>
        </w:tc>
        <w:tc>
          <w:tcPr>
            <w:tcW w:w="6477" w:type="dxa"/>
            <w:gridSpan w:val="3"/>
          </w:tcPr>
          <w:p w14:paraId="6BA3CD29" w14:textId="7FA9C29F" w:rsidR="00027B83" w:rsidRDefault="008D7BBC">
            <w:pPr>
              <w:jc w:val="center"/>
              <w:rPr>
                <w:b/>
                <w:kern w:val="2"/>
                <w:szCs w:val="24"/>
              </w:rPr>
            </w:pPr>
            <w:r>
              <w:rPr>
                <w:b/>
                <w:kern w:val="2"/>
                <w:szCs w:val="24"/>
              </w:rPr>
              <w:t>Pasiūlymas</w:t>
            </w:r>
          </w:p>
        </w:tc>
      </w:tr>
      <w:tr w:rsidR="00C20676" w14:paraId="36F8C5DD" w14:textId="77777777">
        <w:trPr>
          <w:trHeight w:val="300"/>
        </w:trPr>
        <w:tc>
          <w:tcPr>
            <w:tcW w:w="3058" w:type="dxa"/>
          </w:tcPr>
          <w:p w14:paraId="1312E0C2" w14:textId="3C88EC48" w:rsidR="00C20676" w:rsidRDefault="00C20676">
            <w:pPr>
              <w:jc w:val="center"/>
              <w:rPr>
                <w:b/>
                <w:kern w:val="2"/>
                <w:szCs w:val="24"/>
              </w:rPr>
            </w:pPr>
            <w:r>
              <w:rPr>
                <w:b/>
                <w:kern w:val="2"/>
                <w:szCs w:val="24"/>
              </w:rPr>
              <w:t>13.3. Priedas Nr. 3</w:t>
            </w:r>
          </w:p>
        </w:tc>
        <w:tc>
          <w:tcPr>
            <w:tcW w:w="6477" w:type="dxa"/>
            <w:gridSpan w:val="3"/>
          </w:tcPr>
          <w:p w14:paraId="56452DBE" w14:textId="61F0D3DB" w:rsidR="00C20676" w:rsidRDefault="00C20676">
            <w:pPr>
              <w:jc w:val="center"/>
              <w:rPr>
                <w:b/>
                <w:kern w:val="2"/>
                <w:szCs w:val="24"/>
              </w:rPr>
            </w:pPr>
            <w:r>
              <w:rPr>
                <w:b/>
                <w:kern w:val="2"/>
                <w:szCs w:val="24"/>
              </w:rPr>
              <w:t>Kibernetinio saugumo užtikrinimo reikalavimai [</w:t>
            </w:r>
            <w:r w:rsidRPr="00C20676">
              <w:rPr>
                <w:b/>
                <w:i/>
                <w:iCs/>
                <w:kern w:val="2"/>
                <w:szCs w:val="24"/>
              </w:rPr>
              <w:t>sudaromas esant techninės specifikacijos 5.2.4.</w:t>
            </w:r>
            <w:r w:rsidR="00CA1BB6">
              <w:rPr>
                <w:b/>
                <w:i/>
                <w:iCs/>
                <w:kern w:val="2"/>
                <w:szCs w:val="24"/>
              </w:rPr>
              <w:t>6</w:t>
            </w:r>
            <w:r w:rsidRPr="00C20676">
              <w:rPr>
                <w:b/>
                <w:i/>
                <w:iCs/>
                <w:kern w:val="2"/>
                <w:szCs w:val="24"/>
              </w:rPr>
              <w:t xml:space="preserve"> p. sąlygoms</w:t>
            </w:r>
            <w:r>
              <w:rPr>
                <w:b/>
                <w:kern w:val="2"/>
                <w:szCs w:val="24"/>
              </w:rPr>
              <w:t>]</w:t>
            </w:r>
          </w:p>
        </w:tc>
      </w:tr>
      <w:tr w:rsidR="00027B83" w14:paraId="6C3B16BA" w14:textId="77777777">
        <w:tc>
          <w:tcPr>
            <w:tcW w:w="9535" w:type="dxa"/>
            <w:gridSpan w:val="4"/>
          </w:tcPr>
          <w:p w14:paraId="7E03A0C1" w14:textId="330502E6" w:rsidR="00027B83" w:rsidRDefault="000B0897">
            <w:pPr>
              <w:jc w:val="center"/>
              <w:rPr>
                <w:b/>
                <w:kern w:val="2"/>
                <w:szCs w:val="24"/>
              </w:rPr>
            </w:pPr>
            <w:r>
              <w:rPr>
                <w:b/>
                <w:kern w:val="2"/>
                <w:szCs w:val="24"/>
              </w:rPr>
              <w:t>1</w:t>
            </w:r>
            <w:r w:rsidR="008D7BBC">
              <w:rPr>
                <w:b/>
                <w:kern w:val="2"/>
                <w:szCs w:val="24"/>
              </w:rPr>
              <w:t>4</w:t>
            </w:r>
            <w:r>
              <w:rPr>
                <w:b/>
                <w:kern w:val="2"/>
                <w:szCs w:val="24"/>
              </w:rPr>
              <w:t>. ŠALIŲ ATSTOVŲ PARAŠAI</w:t>
            </w:r>
          </w:p>
        </w:tc>
      </w:tr>
      <w:tr w:rsidR="00027B83" w14:paraId="2EB60105" w14:textId="77777777">
        <w:tc>
          <w:tcPr>
            <w:tcW w:w="5224" w:type="dxa"/>
            <w:gridSpan w:val="3"/>
          </w:tcPr>
          <w:p w14:paraId="31E3DF46" w14:textId="77777777" w:rsidR="00027B83" w:rsidRDefault="000B0897">
            <w:pPr>
              <w:jc w:val="center"/>
              <w:rPr>
                <w:b/>
                <w:kern w:val="2"/>
                <w:szCs w:val="24"/>
              </w:rPr>
            </w:pPr>
            <w:r>
              <w:rPr>
                <w:b/>
                <w:kern w:val="2"/>
                <w:szCs w:val="24"/>
              </w:rPr>
              <w:lastRenderedPageBreak/>
              <w:t>PIRKĖJAS</w:t>
            </w:r>
          </w:p>
        </w:tc>
        <w:tc>
          <w:tcPr>
            <w:tcW w:w="4311" w:type="dxa"/>
          </w:tcPr>
          <w:p w14:paraId="0DF94418" w14:textId="77777777" w:rsidR="00027B83" w:rsidRDefault="000B0897">
            <w:pPr>
              <w:jc w:val="center"/>
              <w:rPr>
                <w:b/>
                <w:kern w:val="2"/>
                <w:szCs w:val="24"/>
              </w:rPr>
            </w:pPr>
            <w:r>
              <w:rPr>
                <w:b/>
                <w:kern w:val="2"/>
                <w:szCs w:val="24"/>
              </w:rPr>
              <w:t>TIEKĖJAS</w:t>
            </w:r>
          </w:p>
        </w:tc>
      </w:tr>
      <w:tr w:rsidR="00027B83" w14:paraId="155FBECF" w14:textId="77777777">
        <w:tc>
          <w:tcPr>
            <w:tcW w:w="5224" w:type="dxa"/>
            <w:gridSpan w:val="3"/>
          </w:tcPr>
          <w:p w14:paraId="1751EE6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3D342AEE" w14:textId="77777777" w:rsidR="00027B83" w:rsidRDefault="000B0897">
            <w:pPr>
              <w:jc w:val="center"/>
              <w:rPr>
                <w:b/>
                <w:kern w:val="2"/>
                <w:szCs w:val="24"/>
              </w:rPr>
            </w:pPr>
            <w:r>
              <w:rPr>
                <w:color w:val="4472C4"/>
                <w:kern w:val="2"/>
                <w:szCs w:val="24"/>
              </w:rPr>
              <w:t>(nurodomos atstovo pareigos, vardas, pavardė)</w:t>
            </w:r>
          </w:p>
        </w:tc>
      </w:tr>
      <w:tr w:rsidR="00027B83" w14:paraId="525DA869" w14:textId="77777777">
        <w:tc>
          <w:tcPr>
            <w:tcW w:w="5224" w:type="dxa"/>
            <w:gridSpan w:val="3"/>
          </w:tcPr>
          <w:p w14:paraId="1527D694" w14:textId="77777777" w:rsidR="00027B83" w:rsidRDefault="00027B83">
            <w:pPr>
              <w:jc w:val="center"/>
              <w:rPr>
                <w:b/>
                <w:color w:val="4472C4"/>
                <w:kern w:val="2"/>
                <w:szCs w:val="24"/>
              </w:rPr>
            </w:pPr>
          </w:p>
          <w:p w14:paraId="345FBB44" w14:textId="77777777" w:rsidR="00027B83" w:rsidRDefault="000B0897">
            <w:pPr>
              <w:jc w:val="center"/>
              <w:rPr>
                <w:b/>
                <w:color w:val="4472C4"/>
                <w:kern w:val="2"/>
                <w:szCs w:val="24"/>
              </w:rPr>
            </w:pPr>
            <w:r>
              <w:rPr>
                <w:b/>
                <w:color w:val="4472C4"/>
                <w:kern w:val="2"/>
                <w:szCs w:val="24"/>
              </w:rPr>
              <w:t>(parašas)</w:t>
            </w:r>
          </w:p>
          <w:p w14:paraId="579FEED4" w14:textId="77777777" w:rsidR="00027B83" w:rsidRDefault="00027B83">
            <w:pPr>
              <w:jc w:val="center"/>
              <w:rPr>
                <w:b/>
                <w:color w:val="4472C4"/>
                <w:kern w:val="2"/>
                <w:szCs w:val="24"/>
              </w:rPr>
            </w:pPr>
          </w:p>
          <w:p w14:paraId="2D9A0DAA" w14:textId="77777777" w:rsidR="00027B83" w:rsidRDefault="00027B83">
            <w:pPr>
              <w:jc w:val="center"/>
              <w:rPr>
                <w:b/>
                <w:color w:val="4472C4"/>
                <w:kern w:val="2"/>
                <w:szCs w:val="24"/>
              </w:rPr>
            </w:pPr>
          </w:p>
        </w:tc>
        <w:tc>
          <w:tcPr>
            <w:tcW w:w="4311" w:type="dxa"/>
          </w:tcPr>
          <w:p w14:paraId="0A0AF3A6" w14:textId="77777777" w:rsidR="00027B83" w:rsidRDefault="00027B83">
            <w:pPr>
              <w:jc w:val="center"/>
              <w:rPr>
                <w:b/>
                <w:color w:val="4472C4"/>
                <w:kern w:val="2"/>
                <w:szCs w:val="24"/>
              </w:rPr>
            </w:pPr>
          </w:p>
          <w:p w14:paraId="6131E651" w14:textId="77777777" w:rsidR="00027B83" w:rsidRDefault="000B0897">
            <w:pPr>
              <w:jc w:val="center"/>
              <w:rPr>
                <w:b/>
                <w:color w:val="4472C4"/>
                <w:kern w:val="2"/>
                <w:szCs w:val="24"/>
              </w:rPr>
            </w:pPr>
            <w:r>
              <w:rPr>
                <w:b/>
                <w:color w:val="4472C4"/>
                <w:kern w:val="2"/>
                <w:szCs w:val="24"/>
              </w:rPr>
              <w:t>(parašas)</w:t>
            </w:r>
          </w:p>
        </w:tc>
      </w:tr>
    </w:tbl>
    <w:p w14:paraId="6E12AF11" w14:textId="77777777" w:rsidR="00027B83" w:rsidRDefault="00027B83">
      <w:pPr>
        <w:rPr>
          <w:szCs w:val="24"/>
        </w:rPr>
      </w:pPr>
    </w:p>
    <w:p w14:paraId="5DD300BB" w14:textId="77777777" w:rsidR="00027B83" w:rsidRDefault="00027B83">
      <w:pPr>
        <w:rPr>
          <w:szCs w:val="24"/>
        </w:rPr>
      </w:pPr>
    </w:p>
    <w:p w14:paraId="02CFF2F5"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E27BD" w14:textId="77777777" w:rsidR="00D17167" w:rsidRDefault="00D17167">
      <w:pPr>
        <w:rPr>
          <w:sz w:val="20"/>
        </w:rPr>
      </w:pPr>
      <w:r>
        <w:rPr>
          <w:sz w:val="20"/>
        </w:rPr>
        <w:separator/>
      </w:r>
    </w:p>
  </w:endnote>
  <w:endnote w:type="continuationSeparator" w:id="0">
    <w:p w14:paraId="6D6DF78D" w14:textId="77777777" w:rsidR="00D17167" w:rsidRDefault="00D17167">
      <w:pPr>
        <w:rPr>
          <w:sz w:val="20"/>
        </w:rPr>
      </w:pPr>
      <w:r>
        <w:rPr>
          <w:sz w:val="20"/>
        </w:rPr>
        <w:continuationSeparator/>
      </w:r>
    </w:p>
  </w:endnote>
  <w:endnote w:type="continuationNotice" w:id="1">
    <w:p w14:paraId="685DB2E6" w14:textId="77777777" w:rsidR="00D17167" w:rsidRDefault="00D17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67C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7D3F" w14:textId="77777777" w:rsidR="00D17167" w:rsidRDefault="00D17167">
      <w:pPr>
        <w:rPr>
          <w:sz w:val="20"/>
        </w:rPr>
      </w:pPr>
      <w:r>
        <w:rPr>
          <w:sz w:val="20"/>
        </w:rPr>
        <w:separator/>
      </w:r>
    </w:p>
  </w:footnote>
  <w:footnote w:type="continuationSeparator" w:id="0">
    <w:p w14:paraId="3F163185" w14:textId="77777777" w:rsidR="00D17167" w:rsidRDefault="00D17167">
      <w:pPr>
        <w:rPr>
          <w:sz w:val="20"/>
        </w:rPr>
      </w:pPr>
      <w:r>
        <w:rPr>
          <w:sz w:val="20"/>
        </w:rPr>
        <w:continuationSeparator/>
      </w:r>
    </w:p>
  </w:footnote>
  <w:footnote w:type="continuationNotice" w:id="1">
    <w:p w14:paraId="49DB1885" w14:textId="77777777" w:rsidR="00D17167" w:rsidRDefault="00D17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2B1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64D5E4F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E8E"/>
    <w:rsid w:val="000407FF"/>
    <w:rsid w:val="00050629"/>
    <w:rsid w:val="000669E0"/>
    <w:rsid w:val="000B0897"/>
    <w:rsid w:val="000D4ADB"/>
    <w:rsid w:val="000E40F7"/>
    <w:rsid w:val="00137EE9"/>
    <w:rsid w:val="00143F14"/>
    <w:rsid w:val="00152507"/>
    <w:rsid w:val="001B1BFD"/>
    <w:rsid w:val="002962AD"/>
    <w:rsid w:val="002E307F"/>
    <w:rsid w:val="00315F7B"/>
    <w:rsid w:val="00326AE0"/>
    <w:rsid w:val="003426F9"/>
    <w:rsid w:val="004479E1"/>
    <w:rsid w:val="00484F5D"/>
    <w:rsid w:val="00495B6E"/>
    <w:rsid w:val="004A32E5"/>
    <w:rsid w:val="004A746A"/>
    <w:rsid w:val="004C00F4"/>
    <w:rsid w:val="004D53CC"/>
    <w:rsid w:val="00601BF4"/>
    <w:rsid w:val="006155DD"/>
    <w:rsid w:val="00621362"/>
    <w:rsid w:val="00632525"/>
    <w:rsid w:val="0066206B"/>
    <w:rsid w:val="00676AEC"/>
    <w:rsid w:val="00695C01"/>
    <w:rsid w:val="0075382F"/>
    <w:rsid w:val="00760F22"/>
    <w:rsid w:val="00802E0D"/>
    <w:rsid w:val="008230DD"/>
    <w:rsid w:val="00836CBF"/>
    <w:rsid w:val="008902E0"/>
    <w:rsid w:val="008D7BBC"/>
    <w:rsid w:val="008E5783"/>
    <w:rsid w:val="008E70B8"/>
    <w:rsid w:val="0091542F"/>
    <w:rsid w:val="009728BC"/>
    <w:rsid w:val="009F4925"/>
    <w:rsid w:val="00A75427"/>
    <w:rsid w:val="00AB1E23"/>
    <w:rsid w:val="00AF04B7"/>
    <w:rsid w:val="00AF0EC1"/>
    <w:rsid w:val="00B01F65"/>
    <w:rsid w:val="00B270F7"/>
    <w:rsid w:val="00B312E8"/>
    <w:rsid w:val="00B72465"/>
    <w:rsid w:val="00BE07D2"/>
    <w:rsid w:val="00BE4569"/>
    <w:rsid w:val="00C20676"/>
    <w:rsid w:val="00CA1BB6"/>
    <w:rsid w:val="00CD743B"/>
    <w:rsid w:val="00CF4B53"/>
    <w:rsid w:val="00D17167"/>
    <w:rsid w:val="00D94E5D"/>
    <w:rsid w:val="00DA4E0C"/>
    <w:rsid w:val="00DE595A"/>
    <w:rsid w:val="00E2553F"/>
    <w:rsid w:val="00E7271A"/>
    <w:rsid w:val="00F0218C"/>
    <w:rsid w:val="00F60BD9"/>
    <w:rsid w:val="00F90FD7"/>
    <w:rsid w:val="00FE7FF1"/>
    <w:rsid w:val="00FF289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3D9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Default">
    <w:name w:val="Default"/>
    <w:rsid w:val="00802E0D"/>
    <w:pPr>
      <w:autoSpaceDE w:val="0"/>
      <w:autoSpaceDN w:val="0"/>
      <w:adjustRightInd w:val="0"/>
    </w:pPr>
    <w:rPr>
      <w:color w:val="000000"/>
      <w:szCs w:val="24"/>
    </w:rPr>
  </w:style>
  <w:style w:type="character" w:styleId="Komentaronuoroda">
    <w:name w:val="annotation reference"/>
    <w:basedOn w:val="Numatytasispastraiposriftas"/>
    <w:uiPriority w:val="99"/>
    <w:semiHidden/>
    <w:unhideWhenUsed/>
    <w:rsid w:val="00C20676"/>
    <w:rPr>
      <w:sz w:val="16"/>
      <w:szCs w:val="16"/>
    </w:rPr>
  </w:style>
  <w:style w:type="paragraph" w:styleId="Komentarotekstas">
    <w:name w:val="annotation text"/>
    <w:basedOn w:val="prastasis"/>
    <w:link w:val="KomentarotekstasDiagrama"/>
    <w:uiPriority w:val="99"/>
    <w:unhideWhenUsed/>
    <w:rsid w:val="00C20676"/>
    <w:pPr>
      <w:autoSpaceDN w:val="0"/>
      <w:spacing w:after="160"/>
    </w:pPr>
    <w:rPr>
      <w:rFonts w:ascii="Calibri" w:eastAsia="Calibri" w:hAnsi="Calibri"/>
      <w:sz w:val="20"/>
    </w:rPr>
  </w:style>
  <w:style w:type="character" w:customStyle="1" w:styleId="KomentarotekstasDiagrama">
    <w:name w:val="Komentaro tekstas Diagrama"/>
    <w:basedOn w:val="Numatytasispastraiposriftas"/>
    <w:link w:val="Komentarotekstas"/>
    <w:uiPriority w:val="99"/>
    <w:rsid w:val="00C20676"/>
    <w:rPr>
      <w:rFonts w:ascii="Calibri" w:eastAsia="Calibri" w:hAnsi="Calibri"/>
      <w:sz w:val="20"/>
    </w:rPr>
  </w:style>
  <w:style w:type="paragraph" w:styleId="Pataisymai">
    <w:name w:val="Revision"/>
    <w:hidden/>
    <w:semiHidden/>
    <w:rsid w:val="00695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9920905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1152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01E27FB4-A9CC-441B-B2CF-24DFB0CB3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68521</Words>
  <Characters>39058</Characters>
  <Application>Microsoft Office Word</Application>
  <DocSecurity>0</DocSecurity>
  <Lines>325</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Vytautas Rasimavičius</cp:lastModifiedBy>
  <cp:revision>6</cp:revision>
  <cp:lastPrinted>2017-06-29T23:42:00Z</cp:lastPrinted>
  <dcterms:created xsi:type="dcterms:W3CDTF">2025-06-17T05:03:00Z</dcterms:created>
  <dcterms:modified xsi:type="dcterms:W3CDTF">2025-06-17T07:55:00Z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MediaServiceImageTags">
    <vt:lpwstr/>
  </property>
</Properties>
</file>