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D8226" w14:textId="77777777" w:rsidR="00232787" w:rsidRDefault="002A6673" w:rsidP="002A6673">
      <w:pPr>
        <w:widowControl/>
        <w:autoSpaceDE/>
        <w:adjustRightInd/>
        <w:ind w:firstLine="0"/>
        <w:jc w:val="center"/>
        <w:rPr>
          <w:rFonts w:ascii="Times New Roman" w:eastAsia="Calibri" w:hAnsi="Times New Roman" w:cs="Times New Roman"/>
          <w:b/>
          <w:sz w:val="24"/>
          <w:lang w:eastAsia="en-US"/>
        </w:rPr>
      </w:pPr>
      <w:r w:rsidRPr="002A6673">
        <w:rPr>
          <w:rFonts w:ascii="Times New Roman" w:eastAsia="Calibri" w:hAnsi="Times New Roman" w:cs="Times New Roman"/>
          <w:b/>
          <w:sz w:val="24"/>
          <w:lang w:eastAsia="en-US"/>
        </w:rPr>
        <w:t>TECHNINĖ SPECIFIKACIJA</w:t>
      </w:r>
      <w:r w:rsidR="00617375">
        <w:rPr>
          <w:rFonts w:ascii="Times New Roman" w:eastAsia="Calibri" w:hAnsi="Times New Roman" w:cs="Times New Roman"/>
          <w:b/>
          <w:sz w:val="24"/>
          <w:lang w:eastAsia="en-US"/>
        </w:rPr>
        <w:t xml:space="preserve"> </w:t>
      </w:r>
    </w:p>
    <w:p w14:paraId="0A866218" w14:textId="4DF18C8A" w:rsidR="000342EF" w:rsidRPr="00B64A69" w:rsidRDefault="00B64A69" w:rsidP="000342EF">
      <w:pPr>
        <w:widowControl/>
        <w:autoSpaceDE/>
        <w:adjustRightInd/>
        <w:ind w:firstLine="0"/>
        <w:jc w:val="center"/>
        <w:rPr>
          <w:rFonts w:ascii="Times New Roman" w:eastAsia="Calibri" w:hAnsi="Times New Roman" w:cs="Times New Roman"/>
          <w:b/>
          <w:bCs/>
          <w:sz w:val="24"/>
          <w:lang w:eastAsia="en-US"/>
        </w:rPr>
      </w:pPr>
      <w:r w:rsidRPr="00B64A69">
        <w:rPr>
          <w:rFonts w:ascii="Times New Roman" w:eastAsia="Calibri" w:hAnsi="Times New Roman" w:cs="Times New Roman"/>
          <w:b/>
          <w:bCs/>
          <w:sz w:val="24"/>
          <w:lang w:eastAsia="en-US"/>
        </w:rPr>
        <w:t>NAUJI ŽEMŲ GRINDŲ HIBRIDINIAI AUTOBUSAI</w:t>
      </w:r>
    </w:p>
    <w:p w14:paraId="606DFB2C" w14:textId="77777777" w:rsidR="000342EF" w:rsidRPr="00FD198E" w:rsidRDefault="000342EF" w:rsidP="000342EF">
      <w:pPr>
        <w:widowControl/>
        <w:autoSpaceDE/>
        <w:adjustRightInd/>
        <w:ind w:firstLine="0"/>
        <w:jc w:val="center"/>
        <w:rPr>
          <w:rFonts w:ascii="Times New Roman" w:eastAsia="Calibri" w:hAnsi="Times New Roman" w:cs="Times New Roman"/>
          <w:b/>
          <w:szCs w:val="20"/>
          <w:lang w:eastAsia="en-US"/>
        </w:rPr>
      </w:pPr>
    </w:p>
    <w:p w14:paraId="7649B99F" w14:textId="3C6DCE3B" w:rsidR="000342EF" w:rsidRPr="00B64A69" w:rsidRDefault="000342EF" w:rsidP="000342EF">
      <w:pPr>
        <w:widowControl/>
        <w:autoSpaceDE/>
        <w:adjustRightInd/>
        <w:ind w:firstLine="567"/>
        <w:jc w:val="both"/>
        <w:rPr>
          <w:rFonts w:ascii="Times New Roman" w:eastAsia="Calibri" w:hAnsi="Times New Roman" w:cs="Times New Roman"/>
          <w:sz w:val="24"/>
          <w:lang w:eastAsia="en-US"/>
        </w:rPr>
      </w:pPr>
      <w:r w:rsidRPr="00B64A69">
        <w:rPr>
          <w:rFonts w:ascii="Times New Roman" w:eastAsia="Calibri" w:hAnsi="Times New Roman" w:cs="Times New Roman"/>
          <w:sz w:val="24"/>
          <w:lang w:eastAsia="en-US"/>
        </w:rPr>
        <w:t xml:space="preserve">UAB „Klaipėdos paslaugos“ (Perkantysis subjektas) perka </w:t>
      </w:r>
      <w:r w:rsidR="004D14B5" w:rsidRPr="00B64A69">
        <w:rPr>
          <w:rFonts w:ascii="Times New Roman" w:eastAsia="Calibri" w:hAnsi="Times New Roman" w:cs="Times New Roman"/>
          <w:sz w:val="24"/>
          <w:lang w:eastAsia="en-US"/>
        </w:rPr>
        <w:t>naujus žemų grindų hibridinius autobusus</w:t>
      </w:r>
      <w:r w:rsidRPr="00B64A69">
        <w:rPr>
          <w:rFonts w:ascii="Times New Roman" w:eastAsia="Calibri" w:hAnsi="Times New Roman" w:cs="Times New Roman"/>
          <w:sz w:val="24"/>
          <w:lang w:eastAsia="en-US"/>
        </w:rPr>
        <w:t xml:space="preserve"> (toliau – Prekės).</w:t>
      </w:r>
      <w:r w:rsidR="00B2439E">
        <w:rPr>
          <w:rFonts w:ascii="Times New Roman" w:eastAsia="Calibri" w:hAnsi="Times New Roman" w:cs="Times New Roman"/>
          <w:sz w:val="24"/>
          <w:lang w:eastAsia="en-US"/>
        </w:rPr>
        <w:t xml:space="preserve"> Prekių preliminarus kiekis: 20 – 25 vnt.</w:t>
      </w:r>
    </w:p>
    <w:p w14:paraId="6B0D535A" w14:textId="77777777" w:rsidR="00441E3F" w:rsidRPr="00B64A69" w:rsidRDefault="00441E3F" w:rsidP="00B64A69">
      <w:pPr>
        <w:keepNext/>
        <w:ind w:firstLine="567"/>
        <w:jc w:val="both"/>
        <w:outlineLvl w:val="2"/>
        <w:rPr>
          <w:rFonts w:ascii="Times New Roman" w:hAnsi="Times New Roman" w:cs="Times New Roman"/>
          <w:b/>
          <w:bCs/>
          <w:color w:val="000000"/>
          <w:sz w:val="24"/>
        </w:rPr>
      </w:pPr>
      <w:bookmarkStart w:id="0" w:name="_Hlk509571051"/>
      <w:bookmarkStart w:id="1" w:name="_Hlk492297494"/>
      <w:r w:rsidRPr="00B64A69">
        <w:rPr>
          <w:rFonts w:ascii="Times New Roman" w:hAnsi="Times New Roman" w:cs="Times New Roman"/>
          <w:b/>
          <w:bCs/>
          <w:color w:val="000000"/>
          <w:sz w:val="24"/>
        </w:rPr>
        <w:t xml:space="preserve">Visos pirkimo dokumente esančios nuorodos į standartą, techninį liudijimą ar bendrąsias technines specifikacijas reiškia, kad Bendrovė priima ir kitus dalyvių lygiaverčių priemonių įrodymus. </w:t>
      </w:r>
      <w:r w:rsidRPr="00B64A69">
        <w:rPr>
          <w:rFonts w:ascii="Times New Roman" w:hAnsi="Times New Roman" w:cs="Times New Roman"/>
          <w:iCs/>
          <w:sz w:val="24"/>
        </w:rPr>
        <w:t xml:space="preserve">Jeigu specifikacijoje nurodomas </w:t>
      </w:r>
      <w:r w:rsidRPr="00B64A69">
        <w:rPr>
          <w:rFonts w:ascii="Times New Roman" w:eastAsia="Calibri" w:hAnsi="Times New Roman" w:cs="Times New Roman"/>
          <w:sz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B64A69">
        <w:rPr>
          <w:rFonts w:ascii="Times New Roman" w:hAnsi="Times New Roman" w:cs="Times New Roman"/>
          <w:iCs/>
          <w:sz w:val="24"/>
        </w:rPr>
        <w:t>, gali būti pateikiamas lygiavertis objektas nurodytajam.</w:t>
      </w:r>
      <w:bookmarkEnd w:id="0"/>
    </w:p>
    <w:bookmarkEnd w:id="1"/>
    <w:p w14:paraId="79438579" w14:textId="77777777" w:rsidR="00441E3F" w:rsidRPr="00B64A69" w:rsidRDefault="00441E3F" w:rsidP="00B64A69">
      <w:pPr>
        <w:pStyle w:val="Pagrindinistekstas"/>
        <w:spacing w:line="240" w:lineRule="auto"/>
        <w:ind w:firstLine="567"/>
        <w:contextualSpacing/>
        <w:rPr>
          <w:szCs w:val="24"/>
          <w:lang w:val="lt-LT"/>
        </w:rPr>
      </w:pPr>
      <w:r w:rsidRPr="00B64A69">
        <w:rPr>
          <w:iCs/>
          <w:szCs w:val="24"/>
          <w:lang w:val="lt-LT"/>
        </w:rPr>
        <w:t>Pateikti minimalūs reikalavimai. Tiekėjai gali siūlyti geresnių charakteristikų pirkimo objektą.</w:t>
      </w:r>
    </w:p>
    <w:p w14:paraId="2E6474CF" w14:textId="77777777" w:rsidR="00441E3F" w:rsidRPr="000A4B9D" w:rsidRDefault="00441E3F" w:rsidP="00B64A6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4"/>
        <w:gridCol w:w="1618"/>
        <w:gridCol w:w="11104"/>
        <w:gridCol w:w="2128"/>
      </w:tblGrid>
      <w:tr w:rsidR="00B64A69" w:rsidRPr="00441E3F" w14:paraId="2DAF5D8E" w14:textId="77777777" w:rsidTr="00B64A69">
        <w:trPr>
          <w:trHeight w:val="260"/>
          <w:jc w:val="center"/>
        </w:trPr>
        <w:tc>
          <w:tcPr>
            <w:tcW w:w="164" w:type="pct"/>
            <w:shd w:val="clear" w:color="auto" w:fill="E7E6E6" w:themeFill="background2"/>
            <w:vAlign w:val="center"/>
          </w:tcPr>
          <w:p w14:paraId="5EE1FACB" w14:textId="77777777" w:rsidR="00441E3F" w:rsidRPr="00441E3F" w:rsidRDefault="00441E3F" w:rsidP="00B64A69">
            <w:pPr>
              <w:ind w:firstLine="0"/>
              <w:jc w:val="center"/>
              <w:rPr>
                <w:rFonts w:ascii="Times New Roman" w:hAnsi="Times New Roman" w:cs="Times New Roman"/>
                <w:b/>
                <w:color w:val="000000"/>
                <w:sz w:val="22"/>
                <w:szCs w:val="22"/>
              </w:rPr>
            </w:pPr>
            <w:r w:rsidRPr="00441E3F">
              <w:rPr>
                <w:rFonts w:ascii="Times New Roman" w:hAnsi="Times New Roman" w:cs="Times New Roman"/>
                <w:b/>
                <w:color w:val="000000"/>
                <w:sz w:val="22"/>
                <w:szCs w:val="22"/>
              </w:rPr>
              <w:t>Eil. Nr.</w:t>
            </w:r>
          </w:p>
        </w:tc>
        <w:tc>
          <w:tcPr>
            <w:tcW w:w="527" w:type="pct"/>
            <w:shd w:val="clear" w:color="auto" w:fill="E7E6E6" w:themeFill="background2"/>
            <w:vAlign w:val="center"/>
          </w:tcPr>
          <w:p w14:paraId="1E5F3688" w14:textId="77777777" w:rsidR="00441E3F" w:rsidRPr="00441E3F" w:rsidRDefault="00441E3F" w:rsidP="00441E3F">
            <w:pPr>
              <w:ind w:firstLine="0"/>
              <w:jc w:val="center"/>
              <w:rPr>
                <w:rFonts w:ascii="Times New Roman" w:hAnsi="Times New Roman" w:cs="Times New Roman"/>
                <w:b/>
                <w:color w:val="000000"/>
                <w:sz w:val="22"/>
                <w:szCs w:val="22"/>
              </w:rPr>
            </w:pPr>
            <w:r w:rsidRPr="00441E3F">
              <w:rPr>
                <w:rFonts w:ascii="Times New Roman" w:hAnsi="Times New Roman" w:cs="Times New Roman"/>
                <w:b/>
                <w:color w:val="000000"/>
                <w:sz w:val="22"/>
                <w:szCs w:val="22"/>
              </w:rPr>
              <w:t>Pavadinimas</w:t>
            </w:r>
          </w:p>
        </w:tc>
        <w:tc>
          <w:tcPr>
            <w:tcW w:w="3616" w:type="pct"/>
            <w:shd w:val="clear" w:color="auto" w:fill="E7E6E6" w:themeFill="background2"/>
            <w:vAlign w:val="center"/>
          </w:tcPr>
          <w:p w14:paraId="45BBD1C1" w14:textId="77777777" w:rsidR="00441E3F" w:rsidRPr="00441E3F" w:rsidRDefault="00441E3F" w:rsidP="004D14B5">
            <w:pPr>
              <w:tabs>
                <w:tab w:val="left" w:pos="764"/>
              </w:tabs>
              <w:ind w:firstLine="197"/>
              <w:jc w:val="center"/>
              <w:rPr>
                <w:rFonts w:ascii="Times New Roman" w:hAnsi="Times New Roman" w:cs="Times New Roman"/>
                <w:b/>
                <w:sz w:val="22"/>
                <w:szCs w:val="22"/>
              </w:rPr>
            </w:pPr>
            <w:r w:rsidRPr="00441E3F">
              <w:rPr>
                <w:rFonts w:ascii="Times New Roman" w:hAnsi="Times New Roman" w:cs="Times New Roman"/>
                <w:b/>
                <w:color w:val="000000"/>
                <w:sz w:val="22"/>
                <w:szCs w:val="22"/>
              </w:rPr>
              <w:t>Aprašymas</w:t>
            </w:r>
          </w:p>
        </w:tc>
        <w:tc>
          <w:tcPr>
            <w:tcW w:w="693" w:type="pct"/>
            <w:shd w:val="clear" w:color="auto" w:fill="E7E6E6" w:themeFill="background2"/>
            <w:vAlign w:val="center"/>
          </w:tcPr>
          <w:p w14:paraId="516AA47E" w14:textId="77777777" w:rsidR="00441E3F" w:rsidRPr="00441E3F" w:rsidRDefault="00441E3F" w:rsidP="004D14B5">
            <w:pPr>
              <w:tabs>
                <w:tab w:val="left" w:pos="405"/>
                <w:tab w:val="center" w:pos="2736"/>
              </w:tabs>
              <w:ind w:firstLine="0"/>
              <w:jc w:val="center"/>
              <w:rPr>
                <w:rFonts w:ascii="Times New Roman" w:hAnsi="Times New Roman" w:cs="Times New Roman"/>
                <w:b/>
                <w:bCs/>
                <w:color w:val="000000"/>
                <w:sz w:val="22"/>
                <w:szCs w:val="22"/>
                <w:lang w:eastAsia="en-US"/>
              </w:rPr>
            </w:pPr>
            <w:r w:rsidRPr="00441E3F">
              <w:rPr>
                <w:rFonts w:ascii="Times New Roman" w:hAnsi="Times New Roman" w:cs="Times New Roman"/>
                <w:b/>
                <w:bCs/>
                <w:color w:val="000000"/>
                <w:sz w:val="22"/>
                <w:szCs w:val="22"/>
                <w:lang w:eastAsia="en-US"/>
              </w:rPr>
              <w:t>Tiekėjo siūlomos Prekės techniniai rodikliai ir jų reikšmės</w:t>
            </w:r>
          </w:p>
          <w:p w14:paraId="03354547" w14:textId="77777777" w:rsidR="00441E3F" w:rsidRPr="00441E3F" w:rsidRDefault="00441E3F" w:rsidP="004D14B5">
            <w:pPr>
              <w:ind w:firstLine="0"/>
              <w:jc w:val="center"/>
              <w:rPr>
                <w:rFonts w:ascii="Times New Roman" w:hAnsi="Times New Roman" w:cs="Times New Roman"/>
                <w:b/>
                <w:color w:val="000000"/>
                <w:sz w:val="22"/>
                <w:szCs w:val="22"/>
              </w:rPr>
            </w:pPr>
            <w:r w:rsidRPr="00441E3F">
              <w:rPr>
                <w:rFonts w:ascii="Times New Roman" w:hAnsi="Times New Roman" w:cs="Times New Roman"/>
                <w:i/>
                <w:sz w:val="22"/>
                <w:szCs w:val="22"/>
                <w:lang w:eastAsia="en-US"/>
              </w:rPr>
              <w:t>(</w:t>
            </w:r>
            <w:r w:rsidRPr="00441E3F">
              <w:rPr>
                <w:rFonts w:ascii="Times New Roman" w:hAnsi="Times New Roman" w:cs="Times New Roman"/>
                <w:b/>
                <w:bCs/>
                <w:i/>
                <w:sz w:val="22"/>
                <w:szCs w:val="22"/>
                <w:lang w:eastAsia="en-US"/>
              </w:rPr>
              <w:t xml:space="preserve">Tiekėjas nurodo konkrečius techninius rodiklius ir jų reikšmes, </w:t>
            </w:r>
            <w:r w:rsidRPr="00441E3F">
              <w:rPr>
                <w:rFonts w:ascii="Times New Roman" w:hAnsi="Times New Roman" w:cs="Times New Roman"/>
                <w:b/>
                <w:bCs/>
                <w:i/>
                <w:color w:val="FF0000"/>
                <w:sz w:val="22"/>
                <w:szCs w:val="22"/>
                <w:lang w:eastAsia="en-US"/>
              </w:rPr>
              <w:t>draudžiama rašyti „atitinka“</w:t>
            </w:r>
            <w:r w:rsidRPr="00441E3F">
              <w:rPr>
                <w:rFonts w:ascii="Times New Roman" w:hAnsi="Times New Roman" w:cs="Times New Roman"/>
                <w:i/>
                <w:sz w:val="22"/>
                <w:szCs w:val="22"/>
                <w:lang w:eastAsia="en-US"/>
              </w:rPr>
              <w:t>)</w:t>
            </w:r>
          </w:p>
        </w:tc>
      </w:tr>
      <w:tr w:rsidR="00B64A69" w:rsidRPr="00441E3F" w14:paraId="68AFC6DE" w14:textId="77777777" w:rsidTr="00B64A69">
        <w:trPr>
          <w:trHeight w:val="260"/>
          <w:jc w:val="center"/>
        </w:trPr>
        <w:tc>
          <w:tcPr>
            <w:tcW w:w="164" w:type="pct"/>
            <w:vAlign w:val="center"/>
          </w:tcPr>
          <w:p w14:paraId="3BA4E33C"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3FAE4CB0" w14:textId="77777777" w:rsidR="00441E3F" w:rsidRPr="00441E3F" w:rsidRDefault="00441E3F" w:rsidP="00441E3F">
            <w:pPr>
              <w:ind w:firstLine="0"/>
              <w:rPr>
                <w:rFonts w:ascii="Times New Roman" w:hAnsi="Times New Roman" w:cs="Times New Roman"/>
                <w:bCs/>
                <w:color w:val="000000"/>
                <w:sz w:val="22"/>
                <w:szCs w:val="22"/>
              </w:rPr>
            </w:pPr>
            <w:r w:rsidRPr="00441E3F">
              <w:rPr>
                <w:rFonts w:ascii="Times New Roman" w:hAnsi="Times New Roman" w:cs="Times New Roman"/>
                <w:bCs/>
                <w:color w:val="000000"/>
                <w:sz w:val="22"/>
                <w:szCs w:val="22"/>
              </w:rPr>
              <w:t>Tipas (kodas)</w:t>
            </w:r>
          </w:p>
        </w:tc>
        <w:tc>
          <w:tcPr>
            <w:tcW w:w="3616" w:type="pct"/>
            <w:shd w:val="clear" w:color="auto" w:fill="auto"/>
          </w:tcPr>
          <w:p w14:paraId="1CC0D840"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Dviašis </w:t>
            </w:r>
            <w:proofErr w:type="spellStart"/>
            <w:r w:rsidRPr="00441E3F">
              <w:rPr>
                <w:rFonts w:ascii="Times New Roman" w:hAnsi="Times New Roman" w:cs="Times New Roman"/>
                <w:sz w:val="22"/>
                <w:szCs w:val="22"/>
              </w:rPr>
              <w:t>žemagrindis</w:t>
            </w:r>
            <w:proofErr w:type="spellEnd"/>
            <w:r w:rsidRPr="00441E3F">
              <w:rPr>
                <w:rFonts w:ascii="Times New Roman" w:hAnsi="Times New Roman" w:cs="Times New Roman"/>
                <w:sz w:val="22"/>
                <w:szCs w:val="22"/>
              </w:rPr>
              <w:t xml:space="preserve"> </w:t>
            </w:r>
            <w:proofErr w:type="spellStart"/>
            <w:r w:rsidRPr="00441E3F">
              <w:rPr>
                <w:rFonts w:ascii="Times New Roman" w:hAnsi="Times New Roman" w:cs="Times New Roman"/>
                <w:sz w:val="22"/>
                <w:szCs w:val="22"/>
              </w:rPr>
              <w:t>vienaaukštis</w:t>
            </w:r>
            <w:proofErr w:type="spellEnd"/>
            <w:r w:rsidRPr="00441E3F">
              <w:rPr>
                <w:rFonts w:ascii="Times New Roman" w:hAnsi="Times New Roman" w:cs="Times New Roman"/>
                <w:sz w:val="22"/>
                <w:szCs w:val="22"/>
              </w:rPr>
              <w:t xml:space="preserve"> miesto tipo autobusas (transporto priemonės kodas M3CE), varomas suslėgtomis (suspaustomis) gamtinėmis dujomis (CNG) ir elektros varikliu (toliau – transporto priemonė / autobusas);</w:t>
            </w:r>
          </w:p>
          <w:p w14:paraId="2D34E0B3"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Pritaikyta dirbti žiemos (iki -30ºC) ir vasaros (iki +35ºC) temperatūros sąlygomis;</w:t>
            </w:r>
          </w:p>
          <w:p w14:paraId="609CF783"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Sertifikuotas pagal 2007 m. rugsėjo 5 d. Europos parlamento ir Tarybos direktyvos 2007/46/EB su reikalavimų pakeitimais;</w:t>
            </w:r>
          </w:p>
          <w:p w14:paraId="00D0372F"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eastAsia="MS Mincho" w:hAnsi="Times New Roman" w:cs="Times New Roman"/>
                <w:sz w:val="22"/>
                <w:szCs w:val="22"/>
              </w:rPr>
            </w:pPr>
            <w:r w:rsidRPr="00441E3F">
              <w:rPr>
                <w:rFonts w:ascii="Times New Roman" w:eastAsia="MS Mincho" w:hAnsi="Times New Roman" w:cs="Times New Roman"/>
                <w:sz w:val="22"/>
                <w:szCs w:val="22"/>
              </w:rPr>
              <w:t xml:space="preserve">Autobusas privalo atitikti </w:t>
            </w:r>
            <w:bookmarkStart w:id="2" w:name="_Hlk98154513"/>
            <w:r w:rsidRPr="00441E3F">
              <w:rPr>
                <w:rFonts w:ascii="Times New Roman" w:eastAsia="MS Mincho" w:hAnsi="Times New Roman" w:cs="Times New Roman"/>
                <w:sz w:val="22"/>
                <w:szCs w:val="22"/>
              </w:rPr>
              <w:t>Techninius motorinių transporto priemonių ir jų priekabų reikalavimus, patvirtintus Valstybinės kelių transporto inspekcijos prie Susisiekimo ministerijos viršininko 2008 m. liepos 29 d. įsakymu Nr. 2B-290 (Žin., 2008, Nr. 88-3550</w:t>
            </w:r>
            <w:bookmarkEnd w:id="2"/>
            <w:r w:rsidRPr="00441E3F">
              <w:rPr>
                <w:rFonts w:ascii="Times New Roman" w:eastAsia="MS Mincho" w:hAnsi="Times New Roman" w:cs="Times New Roman"/>
                <w:sz w:val="22"/>
                <w:szCs w:val="22"/>
              </w:rPr>
              <w:t>);</w:t>
            </w:r>
          </w:p>
          <w:p w14:paraId="4EE1AA57"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Turi atitikti energijos vartojimo efektyvumo ir aplinkos apsaugos reikalavimus pagal susisiekimo ministro 2011 m. vasario 21 d. įsakymą Nr. 3-100 „Dėl Energijos vartojimo efektyvumo ir aplinkos apsaugos reikalavimų, taikomų įsigyjant kelių transporto priemones, nustatymo ir atvejų, kada juos privaloma taikyti, tvarkos aprašo patvirtinimo“ (Žin., 2011, Nr. </w:t>
            </w:r>
            <w:hyperlink r:id="rId5" w:tgtFrame="_blank" w:history="1">
              <w:r w:rsidRPr="00441E3F">
                <w:rPr>
                  <w:rFonts w:ascii="Times New Roman" w:hAnsi="Times New Roman" w:cs="Times New Roman"/>
                  <w:color w:val="0000FF"/>
                  <w:sz w:val="22"/>
                  <w:szCs w:val="22"/>
                  <w:u w:val="single"/>
                </w:rPr>
                <w:t>23-1110</w:t>
              </w:r>
            </w:hyperlink>
            <w:r w:rsidRPr="00441E3F">
              <w:rPr>
                <w:rFonts w:ascii="Times New Roman" w:hAnsi="Times New Roman" w:cs="Times New Roman"/>
                <w:sz w:val="22"/>
                <w:szCs w:val="22"/>
              </w:rPr>
              <w:t>);</w:t>
            </w:r>
          </w:p>
          <w:p w14:paraId="4250A226"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eastAsia="Calibri" w:hAnsi="Times New Roman" w:cs="Times New Roman"/>
                <w:sz w:val="22"/>
                <w:szCs w:val="22"/>
              </w:rPr>
            </w:pPr>
            <w:r w:rsidRPr="00441E3F">
              <w:rPr>
                <w:rFonts w:ascii="Times New Roman" w:hAnsi="Times New Roman" w:cs="Times New Roman"/>
                <w:sz w:val="22"/>
                <w:szCs w:val="22"/>
              </w:rPr>
              <w:t>Transporto priemonė</w:t>
            </w:r>
            <w:r w:rsidRPr="00441E3F">
              <w:rPr>
                <w:rFonts w:ascii="Times New Roman" w:eastAsia="Calibri" w:hAnsi="Times New Roman" w:cs="Times New Roman"/>
                <w:sz w:val="22"/>
                <w:szCs w:val="22"/>
              </w:rPr>
              <w:t xml:space="preserve"> turi atitikti I klasės keleivinėms transporto priemonėms keliamus reikalavimus, nustatytus </w:t>
            </w:r>
            <w:bookmarkStart w:id="3" w:name="_Hlk98146435"/>
            <w:r w:rsidRPr="00441E3F">
              <w:rPr>
                <w:rFonts w:ascii="Times New Roman" w:eastAsia="Calibri" w:hAnsi="Times New Roman" w:cs="Times New Roman"/>
                <w:sz w:val="22"/>
                <w:szCs w:val="22"/>
              </w:rPr>
              <w:t>Jungtinių Tautų transporto priemonių reglamente Nr. 107</w:t>
            </w:r>
            <w:bookmarkEnd w:id="3"/>
            <w:r w:rsidRPr="00441E3F">
              <w:rPr>
                <w:rFonts w:ascii="Times New Roman" w:eastAsia="Calibri" w:hAnsi="Times New Roman" w:cs="Times New Roman"/>
                <w:sz w:val="22"/>
                <w:szCs w:val="22"/>
              </w:rPr>
              <w:t xml:space="preserve">, kuris skelbiamas </w:t>
            </w:r>
            <w:bookmarkStart w:id="4" w:name="_Hlk98146418"/>
            <w:r w:rsidRPr="00441E3F">
              <w:fldChar w:fldCharType="begin"/>
            </w:r>
            <w:r w:rsidRPr="00441E3F">
              <w:rPr>
                <w:rFonts w:ascii="Times New Roman" w:hAnsi="Times New Roman" w:cs="Times New Roman"/>
                <w:sz w:val="22"/>
                <w:szCs w:val="22"/>
              </w:rPr>
              <w:instrText xml:space="preserve"> HYPERLINK "https://eur-lex.europa.eu/legal-content/LT/TXT/?uri=CELEX%3A42015X0618%2801%29" </w:instrText>
            </w:r>
            <w:r w:rsidRPr="00441E3F">
              <w:fldChar w:fldCharType="separate"/>
            </w:r>
            <w:r w:rsidRPr="00441E3F">
              <w:rPr>
                <w:rStyle w:val="Hipersaitas"/>
                <w:rFonts w:ascii="Times New Roman" w:eastAsia="Calibri" w:hAnsi="Times New Roman" w:cs="Times New Roman"/>
                <w:sz w:val="22"/>
                <w:szCs w:val="22"/>
              </w:rPr>
              <w:t>https://eur-lex.europa.eu/legal-content/LT/TXT/?uri=CELEX%3A42015X0618%2801%29</w:t>
            </w:r>
            <w:r w:rsidRPr="00441E3F">
              <w:rPr>
                <w:rStyle w:val="Hipersaitas"/>
                <w:rFonts w:ascii="Times New Roman" w:eastAsia="Calibri" w:hAnsi="Times New Roman" w:cs="Times New Roman"/>
                <w:sz w:val="22"/>
                <w:szCs w:val="22"/>
              </w:rPr>
              <w:fldChar w:fldCharType="end"/>
            </w:r>
            <w:bookmarkEnd w:id="4"/>
            <w:r w:rsidRPr="00441E3F">
              <w:rPr>
                <w:rFonts w:ascii="Times New Roman" w:eastAsia="Calibri" w:hAnsi="Times New Roman" w:cs="Times New Roman"/>
                <w:color w:val="000000"/>
                <w:sz w:val="22"/>
                <w:szCs w:val="22"/>
              </w:rPr>
              <w:t xml:space="preserve"> </w:t>
            </w:r>
            <w:r w:rsidRPr="00441E3F">
              <w:rPr>
                <w:rFonts w:ascii="Times New Roman" w:eastAsia="Calibri" w:hAnsi="Times New Roman" w:cs="Times New Roman"/>
                <w:sz w:val="22"/>
                <w:szCs w:val="22"/>
              </w:rPr>
              <w:t>(tiekėjas negali siūlyti II, III, A ir B klasės transportų priemonių);</w:t>
            </w:r>
          </w:p>
          <w:p w14:paraId="2A69693E"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eastAsia="Calibri" w:hAnsi="Times New Roman" w:cs="Times New Roman"/>
                <w:sz w:val="22"/>
                <w:szCs w:val="22"/>
              </w:rPr>
              <w:t xml:space="preserve">Transporto priemonė turi atitikti Leidimų vežti keleivius reguliaraus susisiekimo kelių transporto maršrutais išdavimo </w:t>
            </w:r>
            <w:r w:rsidRPr="00441E3F">
              <w:rPr>
                <w:rFonts w:ascii="Times New Roman" w:eastAsia="Calibri" w:hAnsi="Times New Roman" w:cs="Times New Roman"/>
                <w:color w:val="000000"/>
                <w:sz w:val="22"/>
                <w:szCs w:val="22"/>
              </w:rPr>
              <w:t xml:space="preserve">taisyklėse, patvirtintose Lietuvos Respublikos susisiekimo ministro </w:t>
            </w:r>
            <w:r w:rsidRPr="00441E3F">
              <w:rPr>
                <w:rFonts w:ascii="Times New Roman" w:eastAsia="Calibri" w:hAnsi="Times New Roman" w:cs="Times New Roman"/>
                <w:sz w:val="22"/>
                <w:szCs w:val="22"/>
              </w:rPr>
              <w:t xml:space="preserve">2006 m. vasario 14 d. </w:t>
            </w:r>
            <w:r w:rsidRPr="00441E3F">
              <w:rPr>
                <w:rFonts w:ascii="Times New Roman" w:eastAsia="Calibri" w:hAnsi="Times New Roman" w:cs="Times New Roman"/>
                <w:color w:val="000000"/>
                <w:sz w:val="22"/>
                <w:szCs w:val="22"/>
              </w:rPr>
              <w:t xml:space="preserve">įsakymu </w:t>
            </w:r>
            <w:r w:rsidRPr="00441E3F">
              <w:rPr>
                <w:rFonts w:ascii="Times New Roman" w:eastAsia="Calibri" w:hAnsi="Times New Roman" w:cs="Times New Roman"/>
                <w:sz w:val="22"/>
                <w:szCs w:val="22"/>
              </w:rPr>
              <w:t xml:space="preserve">Nr. 3-62 </w:t>
            </w:r>
            <w:r w:rsidRPr="00441E3F">
              <w:rPr>
                <w:rFonts w:ascii="Times New Roman" w:eastAsia="Calibri" w:hAnsi="Times New Roman" w:cs="Times New Roman"/>
                <w:color w:val="000000"/>
                <w:sz w:val="22"/>
                <w:szCs w:val="22"/>
              </w:rPr>
              <w:t xml:space="preserve">„Dėl </w:t>
            </w:r>
            <w:r w:rsidRPr="00441E3F">
              <w:rPr>
                <w:rFonts w:ascii="Times New Roman" w:eastAsia="Calibri" w:hAnsi="Times New Roman" w:cs="Times New Roman"/>
                <w:sz w:val="22"/>
                <w:szCs w:val="22"/>
              </w:rPr>
              <w:t xml:space="preserve">Leidimų </w:t>
            </w:r>
            <w:r w:rsidRPr="00441E3F">
              <w:rPr>
                <w:rFonts w:ascii="Times New Roman" w:eastAsia="Calibri" w:hAnsi="Times New Roman" w:cs="Times New Roman"/>
                <w:sz w:val="22"/>
                <w:szCs w:val="22"/>
              </w:rPr>
              <w:lastRenderedPageBreak/>
              <w:t>vežti keleivius reguliaraus susisiekimo kelių transporto maršrutais išdavimo taisyklių</w:t>
            </w:r>
            <w:r w:rsidRPr="00441E3F">
              <w:rPr>
                <w:rFonts w:ascii="Times New Roman" w:eastAsia="Calibri" w:hAnsi="Times New Roman" w:cs="Times New Roman"/>
                <w:color w:val="000000"/>
                <w:sz w:val="22"/>
                <w:szCs w:val="22"/>
              </w:rPr>
              <w:t xml:space="preserve"> patvirtinimo“ (toliau – </w:t>
            </w:r>
            <w:r w:rsidRPr="00441E3F">
              <w:rPr>
                <w:rFonts w:ascii="Times New Roman" w:eastAsia="Calibri" w:hAnsi="Times New Roman" w:cs="Times New Roman"/>
                <w:sz w:val="22"/>
                <w:szCs w:val="22"/>
              </w:rPr>
              <w:t xml:space="preserve">Leidimų vežti keleivius reguliaraus susisiekimo kelių transporto maršrutais išdavimo </w:t>
            </w:r>
            <w:r w:rsidRPr="00441E3F">
              <w:rPr>
                <w:rFonts w:ascii="Times New Roman" w:eastAsia="Calibri" w:hAnsi="Times New Roman" w:cs="Times New Roman"/>
                <w:color w:val="000000"/>
                <w:sz w:val="22"/>
                <w:szCs w:val="22"/>
              </w:rPr>
              <w:t>taisyklės),</w:t>
            </w:r>
            <w:r w:rsidRPr="00441E3F">
              <w:rPr>
                <w:rFonts w:ascii="Times New Roman" w:eastAsia="Calibri" w:hAnsi="Times New Roman" w:cs="Times New Roman"/>
                <w:sz w:val="22"/>
                <w:szCs w:val="22"/>
              </w:rPr>
              <w:t xml:space="preserve"> </w:t>
            </w:r>
            <w:r w:rsidRPr="00441E3F">
              <w:rPr>
                <w:rFonts w:ascii="Times New Roman" w:eastAsia="Calibri" w:hAnsi="Times New Roman" w:cs="Times New Roman"/>
                <w:color w:val="000000"/>
                <w:sz w:val="22"/>
                <w:szCs w:val="22"/>
              </w:rPr>
              <w:t>Keleivių ir bagažo vežimo kelių transportu taisyklėse, patvirtintose Lietuvos Respublikos susisiekimo ministro 2011 m. balandžio 13 d. įsakymu Nr. 3-223 „Dėl Keleivių ir bagažo vežimo kelių transportu taisyklių patvirtinimo“,</w:t>
            </w:r>
            <w:r w:rsidRPr="00441E3F">
              <w:rPr>
                <w:rFonts w:ascii="Times New Roman" w:eastAsia="Calibri" w:hAnsi="Times New Roman" w:cs="Times New Roman"/>
                <w:sz w:val="22"/>
                <w:szCs w:val="22"/>
              </w:rPr>
              <w:t xml:space="preserve"> nustatytus reikalavimus;</w:t>
            </w:r>
          </w:p>
          <w:p w14:paraId="28F73668"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Autobusų gamintojas siūlomų autobusų gamybos srityje turi būti įdiegęs aplinkos apsaugos vadybos sistemą Europos Sąjungos aplinkos apsaugos vadybos ir audito sistemą (angl. </w:t>
            </w:r>
            <w:proofErr w:type="spellStart"/>
            <w:r w:rsidRPr="00441E3F">
              <w:rPr>
                <w:rFonts w:ascii="Times New Roman" w:hAnsi="Times New Roman" w:cs="Times New Roman"/>
                <w:sz w:val="22"/>
                <w:szCs w:val="22"/>
              </w:rPr>
              <w:t>Eco</w:t>
            </w:r>
            <w:proofErr w:type="spellEnd"/>
            <w:r w:rsidRPr="00441E3F">
              <w:rPr>
                <w:rFonts w:ascii="Times New Roman" w:hAnsi="Times New Roman" w:cs="Times New Roman"/>
                <w:sz w:val="22"/>
                <w:szCs w:val="22"/>
              </w:rPr>
              <w:t>–</w:t>
            </w:r>
            <w:proofErr w:type="spellStart"/>
            <w:r w:rsidRPr="00441E3F">
              <w:rPr>
                <w:rFonts w:ascii="Times New Roman" w:hAnsi="Times New Roman" w:cs="Times New Roman"/>
                <w:sz w:val="22"/>
                <w:szCs w:val="22"/>
              </w:rPr>
              <w:t>Management</w:t>
            </w:r>
            <w:proofErr w:type="spellEnd"/>
            <w:r w:rsidRPr="00441E3F">
              <w:rPr>
                <w:rFonts w:ascii="Times New Roman" w:hAnsi="Times New Roman" w:cs="Times New Roman"/>
                <w:sz w:val="22"/>
                <w:szCs w:val="22"/>
              </w:rPr>
              <w:t xml:space="preserve"> </w:t>
            </w:r>
            <w:proofErr w:type="spellStart"/>
            <w:r w:rsidRPr="00441E3F">
              <w:rPr>
                <w:rFonts w:ascii="Times New Roman" w:hAnsi="Times New Roman" w:cs="Times New Roman"/>
                <w:sz w:val="22"/>
                <w:szCs w:val="22"/>
              </w:rPr>
              <w:t>and</w:t>
            </w:r>
            <w:proofErr w:type="spellEnd"/>
            <w:r w:rsidRPr="00441E3F">
              <w:rPr>
                <w:rFonts w:ascii="Times New Roman" w:hAnsi="Times New Roman" w:cs="Times New Roman"/>
                <w:sz w:val="22"/>
                <w:szCs w:val="22"/>
              </w:rPr>
              <w:t xml:space="preserve"> </w:t>
            </w:r>
            <w:proofErr w:type="spellStart"/>
            <w:r w:rsidRPr="00441E3F">
              <w:rPr>
                <w:rFonts w:ascii="Times New Roman" w:hAnsi="Times New Roman" w:cs="Times New Roman"/>
                <w:sz w:val="22"/>
                <w:szCs w:val="22"/>
              </w:rPr>
              <w:t>Audit</w:t>
            </w:r>
            <w:proofErr w:type="spellEnd"/>
            <w:r w:rsidRPr="00441E3F">
              <w:rPr>
                <w:rFonts w:ascii="Times New Roman" w:hAnsi="Times New Roman" w:cs="Times New Roman"/>
                <w:sz w:val="22"/>
                <w:szCs w:val="22"/>
              </w:rPr>
              <w:t xml:space="preserve"> </w:t>
            </w:r>
            <w:proofErr w:type="spellStart"/>
            <w:r w:rsidRPr="00441E3F">
              <w:rPr>
                <w:rFonts w:ascii="Times New Roman" w:hAnsi="Times New Roman" w:cs="Times New Roman"/>
                <w:sz w:val="22"/>
                <w:szCs w:val="22"/>
              </w:rPr>
              <w:t>Scheme</w:t>
            </w:r>
            <w:proofErr w:type="spellEnd"/>
            <w:r w:rsidRPr="00441E3F">
              <w:rPr>
                <w:rFonts w:ascii="Times New Roman" w:hAnsi="Times New Roman" w:cs="Times New Roman"/>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kartu su pasiūlymu turi pateikti nepriklausomų įstaigų išduotus sertifikatus, patvirtinančius, kad autobusų gamintojas laikosi tam tikrų nurodytų aplinkos apsaugos vadybos sistemos standartų. Pirkimo vykdytojas pripažįsta lygiaverčius sertifikatus, išduotus kitose valstybėse narėse įsteigtų nepriklausomų įstaigų;</w:t>
            </w:r>
          </w:p>
          <w:p w14:paraId="2EEF072E"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Transporto priemonė turi būti nauja, pagaminta ne anksčiau nei 2025 m., rida - ne didesnė nei 6000 km;</w:t>
            </w:r>
          </w:p>
          <w:p w14:paraId="22F3298F" w14:textId="77777777" w:rsidR="00441E3F" w:rsidRPr="00441E3F" w:rsidRDefault="00441E3F" w:rsidP="004D14B5">
            <w:pPr>
              <w:pStyle w:val="Sraopastraipa"/>
              <w:widowControl/>
              <w:numPr>
                <w:ilvl w:val="0"/>
                <w:numId w:val="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Visos siūlomos transporto priemonės turi būti vieno gamintojo ir vieno modelio, surinktos naudojant tą patį technologinį procesą.</w:t>
            </w:r>
          </w:p>
        </w:tc>
        <w:tc>
          <w:tcPr>
            <w:tcW w:w="693" w:type="pct"/>
            <w:vAlign w:val="center"/>
          </w:tcPr>
          <w:p w14:paraId="658E0F1D"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lastRenderedPageBreak/>
              <w:t>Nepildoma</w:t>
            </w:r>
          </w:p>
          <w:p w14:paraId="15E6C645"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1510CC6"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2D63DB40"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6ADEFF7D"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07FC4511"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73F24AF4"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3132722B"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7752BB74"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3BEE3732" w14:textId="77777777" w:rsidR="00441E3F" w:rsidRPr="00441E3F" w:rsidRDefault="00441E3F" w:rsidP="004D14B5">
            <w:pPr>
              <w:pStyle w:val="Sraopastraipa"/>
              <w:widowControl/>
              <w:numPr>
                <w:ilvl w:val="0"/>
                <w:numId w:val="42"/>
              </w:numPr>
              <w:tabs>
                <w:tab w:val="left" w:pos="262"/>
              </w:tabs>
              <w:autoSpaceDE/>
              <w:autoSpaceDN/>
              <w:adjustRightInd/>
              <w:ind w:left="-21" w:right="60"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3CC83BED" w14:textId="77777777" w:rsidR="00441E3F" w:rsidRPr="00441E3F" w:rsidRDefault="00441E3F" w:rsidP="004D14B5">
            <w:pPr>
              <w:tabs>
                <w:tab w:val="left" w:pos="141"/>
              </w:tabs>
              <w:ind w:left="-21" w:right="60" w:firstLine="0"/>
              <w:rPr>
                <w:rFonts w:ascii="Times New Roman" w:hAnsi="Times New Roman" w:cs="Times New Roman"/>
                <w:sz w:val="22"/>
                <w:szCs w:val="22"/>
              </w:rPr>
            </w:pPr>
          </w:p>
        </w:tc>
      </w:tr>
      <w:tr w:rsidR="00B64A69" w:rsidRPr="00441E3F" w14:paraId="3561C3C5" w14:textId="77777777" w:rsidTr="00B64A69">
        <w:trPr>
          <w:trHeight w:val="260"/>
          <w:jc w:val="center"/>
        </w:trPr>
        <w:tc>
          <w:tcPr>
            <w:tcW w:w="164" w:type="pct"/>
            <w:vAlign w:val="center"/>
          </w:tcPr>
          <w:p w14:paraId="3A6D0F56"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04F2242C"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Bendras ilgis</w:t>
            </w:r>
          </w:p>
        </w:tc>
        <w:tc>
          <w:tcPr>
            <w:tcW w:w="3616" w:type="pct"/>
            <w:shd w:val="clear" w:color="auto" w:fill="auto"/>
          </w:tcPr>
          <w:p w14:paraId="58625BDD"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12000 mm (+500/-500mm). </w:t>
            </w:r>
          </w:p>
        </w:tc>
        <w:tc>
          <w:tcPr>
            <w:tcW w:w="693" w:type="pct"/>
            <w:vAlign w:val="center"/>
          </w:tcPr>
          <w:p w14:paraId="506B09BF" w14:textId="77777777" w:rsidR="00441E3F" w:rsidRPr="00441E3F" w:rsidRDefault="00441E3F" w:rsidP="004D14B5">
            <w:pPr>
              <w:tabs>
                <w:tab w:val="left" w:pos="141"/>
              </w:tabs>
              <w:ind w:left="-21" w:firstLine="0"/>
              <w:rPr>
                <w:rFonts w:ascii="Times New Roman" w:hAnsi="Times New Roman" w:cs="Times New Roman"/>
                <w:color w:val="000000"/>
                <w:sz w:val="22"/>
                <w:szCs w:val="22"/>
              </w:rPr>
            </w:pPr>
            <w:r w:rsidRPr="00441E3F">
              <w:rPr>
                <w:rFonts w:ascii="Times New Roman" w:hAnsi="Times New Roman" w:cs="Times New Roman"/>
                <w:i/>
                <w:iCs/>
                <w:sz w:val="22"/>
                <w:szCs w:val="22"/>
              </w:rPr>
              <w:t>Nurodo tiekėjas</w:t>
            </w:r>
          </w:p>
        </w:tc>
      </w:tr>
      <w:tr w:rsidR="00B64A69" w:rsidRPr="00441E3F" w14:paraId="06F97814" w14:textId="77777777" w:rsidTr="00B64A69">
        <w:trPr>
          <w:trHeight w:val="260"/>
          <w:jc w:val="center"/>
        </w:trPr>
        <w:tc>
          <w:tcPr>
            <w:tcW w:w="164" w:type="pct"/>
            <w:vAlign w:val="center"/>
          </w:tcPr>
          <w:p w14:paraId="02A03F2D"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58A45652"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Plotis</w:t>
            </w:r>
          </w:p>
        </w:tc>
        <w:tc>
          <w:tcPr>
            <w:tcW w:w="3616" w:type="pct"/>
            <w:shd w:val="clear" w:color="auto" w:fill="auto"/>
          </w:tcPr>
          <w:p w14:paraId="339071BE"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Nuo 2 490 mm iki 2 550 mm (išmatuotas pagal ISO 612-1978 standarto 6.2 punkto reikalavimus)</w:t>
            </w:r>
          </w:p>
        </w:tc>
        <w:tc>
          <w:tcPr>
            <w:tcW w:w="693" w:type="pct"/>
            <w:vAlign w:val="center"/>
          </w:tcPr>
          <w:p w14:paraId="47684A5C" w14:textId="77777777" w:rsidR="00441E3F" w:rsidRPr="00441E3F" w:rsidRDefault="00441E3F" w:rsidP="004D14B5">
            <w:pPr>
              <w:tabs>
                <w:tab w:val="left" w:pos="141"/>
              </w:tabs>
              <w:ind w:left="-21" w:right="60" w:firstLine="0"/>
              <w:rPr>
                <w:rFonts w:ascii="Times New Roman" w:hAnsi="Times New Roman" w:cs="Times New Roman"/>
                <w:sz w:val="22"/>
                <w:szCs w:val="22"/>
              </w:rPr>
            </w:pPr>
            <w:r w:rsidRPr="00441E3F">
              <w:rPr>
                <w:rFonts w:ascii="Times New Roman" w:hAnsi="Times New Roman" w:cs="Times New Roman"/>
                <w:i/>
                <w:iCs/>
                <w:sz w:val="22"/>
                <w:szCs w:val="22"/>
              </w:rPr>
              <w:t>Nurodo tiekėjas</w:t>
            </w:r>
          </w:p>
        </w:tc>
      </w:tr>
      <w:tr w:rsidR="00B64A69" w:rsidRPr="00441E3F" w14:paraId="6075887F" w14:textId="77777777" w:rsidTr="00B64A69">
        <w:trPr>
          <w:trHeight w:val="260"/>
          <w:jc w:val="center"/>
        </w:trPr>
        <w:tc>
          <w:tcPr>
            <w:tcW w:w="164" w:type="pct"/>
            <w:vAlign w:val="center"/>
          </w:tcPr>
          <w:p w14:paraId="2B8043C6"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72B4D8B8"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Autobuso aukštis</w:t>
            </w:r>
          </w:p>
        </w:tc>
        <w:tc>
          <w:tcPr>
            <w:tcW w:w="3616" w:type="pct"/>
            <w:shd w:val="clear" w:color="auto" w:fill="auto"/>
          </w:tcPr>
          <w:p w14:paraId="1EEB0A39"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Pagal galiojančius Lietuvos Respublikos teisės aktus</w:t>
            </w:r>
          </w:p>
        </w:tc>
        <w:tc>
          <w:tcPr>
            <w:tcW w:w="693" w:type="pct"/>
            <w:vAlign w:val="center"/>
          </w:tcPr>
          <w:p w14:paraId="39F3FE74" w14:textId="77777777" w:rsidR="00441E3F" w:rsidRPr="00441E3F" w:rsidRDefault="00441E3F" w:rsidP="004D14B5">
            <w:pPr>
              <w:tabs>
                <w:tab w:val="left" w:pos="141"/>
              </w:tabs>
              <w:ind w:left="-21" w:firstLine="0"/>
              <w:rPr>
                <w:rFonts w:ascii="Times New Roman" w:hAnsi="Times New Roman" w:cs="Times New Roman"/>
                <w:sz w:val="22"/>
                <w:szCs w:val="22"/>
              </w:rPr>
            </w:pPr>
            <w:r w:rsidRPr="00441E3F">
              <w:rPr>
                <w:rFonts w:ascii="Times New Roman" w:hAnsi="Times New Roman" w:cs="Times New Roman"/>
                <w:i/>
                <w:iCs/>
                <w:sz w:val="22"/>
                <w:szCs w:val="22"/>
              </w:rPr>
              <w:t>Nurodo tiekėjas</w:t>
            </w:r>
          </w:p>
        </w:tc>
      </w:tr>
      <w:tr w:rsidR="00B64A69" w:rsidRPr="00441E3F" w14:paraId="23F45B3D" w14:textId="77777777" w:rsidTr="00B64A69">
        <w:trPr>
          <w:trHeight w:val="260"/>
          <w:jc w:val="center"/>
        </w:trPr>
        <w:tc>
          <w:tcPr>
            <w:tcW w:w="164" w:type="pct"/>
            <w:vAlign w:val="center"/>
          </w:tcPr>
          <w:p w14:paraId="1802609B"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2E40E670"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Sėdimų vietų skaičius</w:t>
            </w:r>
          </w:p>
        </w:tc>
        <w:tc>
          <w:tcPr>
            <w:tcW w:w="3616" w:type="pct"/>
            <w:shd w:val="clear" w:color="auto" w:fill="auto"/>
          </w:tcPr>
          <w:p w14:paraId="0AD51F26"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Ne mažiau 32 sėdimų vietų be vairuotojo darbo vietos</w:t>
            </w:r>
          </w:p>
        </w:tc>
        <w:tc>
          <w:tcPr>
            <w:tcW w:w="693" w:type="pct"/>
            <w:vAlign w:val="center"/>
          </w:tcPr>
          <w:p w14:paraId="2D189AB8" w14:textId="77777777" w:rsidR="00441E3F" w:rsidRPr="00441E3F" w:rsidRDefault="00441E3F" w:rsidP="004D14B5">
            <w:pPr>
              <w:tabs>
                <w:tab w:val="left" w:pos="141"/>
              </w:tabs>
              <w:ind w:left="-21" w:firstLine="0"/>
              <w:rPr>
                <w:rFonts w:ascii="Times New Roman" w:hAnsi="Times New Roman" w:cs="Times New Roman"/>
                <w:color w:val="000000"/>
                <w:sz w:val="22"/>
                <w:szCs w:val="22"/>
              </w:rPr>
            </w:pPr>
            <w:r w:rsidRPr="00441E3F">
              <w:rPr>
                <w:rFonts w:ascii="Times New Roman" w:hAnsi="Times New Roman" w:cs="Times New Roman"/>
                <w:i/>
                <w:iCs/>
                <w:sz w:val="22"/>
                <w:szCs w:val="22"/>
              </w:rPr>
              <w:t>Nurodo tiekėjas</w:t>
            </w:r>
          </w:p>
        </w:tc>
      </w:tr>
      <w:tr w:rsidR="00B64A69" w:rsidRPr="00441E3F" w14:paraId="51F88536" w14:textId="77777777" w:rsidTr="00B64A69">
        <w:trPr>
          <w:trHeight w:val="260"/>
          <w:jc w:val="center"/>
        </w:trPr>
        <w:tc>
          <w:tcPr>
            <w:tcW w:w="164" w:type="pct"/>
            <w:vAlign w:val="center"/>
          </w:tcPr>
          <w:p w14:paraId="705CF731"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3984104E" w14:textId="77777777" w:rsidR="00441E3F" w:rsidRPr="00441E3F" w:rsidRDefault="00441E3F" w:rsidP="00441E3F">
            <w:pPr>
              <w:ind w:firstLine="0"/>
              <w:rPr>
                <w:rFonts w:ascii="Times New Roman" w:hAnsi="Times New Roman" w:cs="Times New Roman"/>
                <w:bCs/>
                <w:color w:val="000000"/>
                <w:sz w:val="22"/>
                <w:szCs w:val="22"/>
              </w:rPr>
            </w:pPr>
            <w:r w:rsidRPr="00441E3F">
              <w:rPr>
                <w:rFonts w:ascii="Times New Roman" w:hAnsi="Times New Roman" w:cs="Times New Roman"/>
                <w:bCs/>
                <w:color w:val="000000"/>
                <w:sz w:val="22"/>
                <w:szCs w:val="22"/>
              </w:rPr>
              <w:t>Vieta asmenims su negalia</w:t>
            </w:r>
          </w:p>
        </w:tc>
        <w:tc>
          <w:tcPr>
            <w:tcW w:w="3616" w:type="pct"/>
            <w:shd w:val="clear" w:color="auto" w:fill="auto"/>
          </w:tcPr>
          <w:p w14:paraId="1A7263C5"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r w:rsidRPr="00441E3F">
              <w:rPr>
                <w:rFonts w:ascii="Times New Roman" w:hAnsi="Times New Roman" w:cs="Times New Roman"/>
                <w:sz w:val="22"/>
                <w:szCs w:val="22"/>
              </w:rPr>
              <w:t>Viena įrengta vieta skirta asmenims su negalia asmenims su specialiais poreikiais ir vežimėliu (įrengtais tvirtinimo diržais, atlošu/atrama ir atitikti kitus JT EEK taisyklių 8 priedo nuostatuose nurodytus reikalavimus)</w:t>
            </w:r>
          </w:p>
        </w:tc>
        <w:tc>
          <w:tcPr>
            <w:tcW w:w="693" w:type="pct"/>
            <w:vAlign w:val="center"/>
          </w:tcPr>
          <w:p w14:paraId="316A3178" w14:textId="77777777" w:rsidR="00441E3F" w:rsidRPr="00441E3F" w:rsidRDefault="00441E3F" w:rsidP="004D14B5">
            <w:pPr>
              <w:tabs>
                <w:tab w:val="left" w:pos="141"/>
              </w:tabs>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tc>
      </w:tr>
      <w:tr w:rsidR="00B64A69" w:rsidRPr="00441E3F" w14:paraId="227BEC42" w14:textId="77777777" w:rsidTr="00B64A69">
        <w:trPr>
          <w:trHeight w:val="260"/>
          <w:jc w:val="center"/>
        </w:trPr>
        <w:tc>
          <w:tcPr>
            <w:tcW w:w="164" w:type="pct"/>
            <w:vAlign w:val="center"/>
          </w:tcPr>
          <w:p w14:paraId="461B406F"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1E83B7AB"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Grindų aukštis</w:t>
            </w:r>
          </w:p>
        </w:tc>
        <w:tc>
          <w:tcPr>
            <w:tcW w:w="3616" w:type="pct"/>
            <w:shd w:val="clear" w:color="auto" w:fill="auto"/>
          </w:tcPr>
          <w:p w14:paraId="3E29F0B1"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Įlipimo/išlipimo aukštis nuo kelio paviršiaus ne didesnis kaip 350 mm</w:t>
            </w:r>
          </w:p>
        </w:tc>
        <w:tc>
          <w:tcPr>
            <w:tcW w:w="693" w:type="pct"/>
            <w:vAlign w:val="center"/>
          </w:tcPr>
          <w:p w14:paraId="6A037A69" w14:textId="77777777" w:rsidR="00441E3F" w:rsidRPr="00441E3F" w:rsidRDefault="00441E3F" w:rsidP="004D14B5">
            <w:pPr>
              <w:tabs>
                <w:tab w:val="left" w:pos="141"/>
              </w:tabs>
              <w:ind w:left="-21" w:firstLine="0"/>
              <w:rPr>
                <w:rFonts w:ascii="Times New Roman" w:hAnsi="Times New Roman" w:cs="Times New Roman"/>
                <w:color w:val="000000"/>
                <w:sz w:val="22"/>
                <w:szCs w:val="22"/>
              </w:rPr>
            </w:pPr>
            <w:r w:rsidRPr="00441E3F">
              <w:rPr>
                <w:rFonts w:ascii="Times New Roman" w:hAnsi="Times New Roman" w:cs="Times New Roman"/>
                <w:i/>
                <w:iCs/>
                <w:color w:val="000000"/>
                <w:sz w:val="22"/>
                <w:szCs w:val="22"/>
              </w:rPr>
              <w:t>Nepildoma</w:t>
            </w:r>
          </w:p>
        </w:tc>
      </w:tr>
      <w:tr w:rsidR="00B64A69" w:rsidRPr="00441E3F" w14:paraId="107E8ED8" w14:textId="77777777" w:rsidTr="00B64A69">
        <w:trPr>
          <w:trHeight w:val="260"/>
          <w:jc w:val="center"/>
        </w:trPr>
        <w:tc>
          <w:tcPr>
            <w:tcW w:w="164" w:type="pct"/>
            <w:vAlign w:val="center"/>
          </w:tcPr>
          <w:p w14:paraId="072358DA"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72145180"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Ašių skaičius</w:t>
            </w:r>
          </w:p>
        </w:tc>
        <w:tc>
          <w:tcPr>
            <w:tcW w:w="3616" w:type="pct"/>
            <w:shd w:val="clear" w:color="auto" w:fill="auto"/>
          </w:tcPr>
          <w:p w14:paraId="10877F15"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2 ašys</w:t>
            </w:r>
          </w:p>
        </w:tc>
        <w:tc>
          <w:tcPr>
            <w:tcW w:w="693" w:type="pct"/>
            <w:vAlign w:val="center"/>
          </w:tcPr>
          <w:p w14:paraId="39230B8A" w14:textId="77777777" w:rsidR="00441E3F" w:rsidRPr="00441E3F" w:rsidRDefault="00441E3F" w:rsidP="004D14B5">
            <w:pPr>
              <w:tabs>
                <w:tab w:val="left" w:pos="141"/>
              </w:tabs>
              <w:ind w:left="-21" w:firstLine="0"/>
              <w:rPr>
                <w:rFonts w:ascii="Times New Roman" w:hAnsi="Times New Roman" w:cs="Times New Roman"/>
                <w:color w:val="000000"/>
                <w:sz w:val="22"/>
                <w:szCs w:val="22"/>
              </w:rPr>
            </w:pPr>
            <w:r w:rsidRPr="00441E3F">
              <w:rPr>
                <w:rFonts w:ascii="Times New Roman" w:hAnsi="Times New Roman" w:cs="Times New Roman"/>
                <w:i/>
                <w:iCs/>
                <w:color w:val="000000"/>
                <w:sz w:val="22"/>
                <w:szCs w:val="22"/>
              </w:rPr>
              <w:t>Nepildoma</w:t>
            </w:r>
          </w:p>
        </w:tc>
      </w:tr>
      <w:tr w:rsidR="00B64A69" w:rsidRPr="00441E3F" w14:paraId="35D01692" w14:textId="77777777" w:rsidTr="00B64A69">
        <w:trPr>
          <w:trHeight w:val="260"/>
          <w:jc w:val="center"/>
        </w:trPr>
        <w:tc>
          <w:tcPr>
            <w:tcW w:w="164" w:type="pct"/>
            <w:vAlign w:val="center"/>
          </w:tcPr>
          <w:p w14:paraId="623AA28C"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7E7AC9E5"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Bendroji maksimali masė</w:t>
            </w:r>
          </w:p>
        </w:tc>
        <w:tc>
          <w:tcPr>
            <w:tcW w:w="3616" w:type="pct"/>
            <w:shd w:val="clear" w:color="auto" w:fill="auto"/>
          </w:tcPr>
          <w:p w14:paraId="47A04BC1"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Neviršyti bendros leistinos masės, nurodytos transporto priemonės atitikties sertifikato išrašymo dieną galiojančiuose Lietuvos Respublikos teisės aktuose.</w:t>
            </w:r>
          </w:p>
        </w:tc>
        <w:tc>
          <w:tcPr>
            <w:tcW w:w="693" w:type="pct"/>
            <w:vAlign w:val="center"/>
          </w:tcPr>
          <w:p w14:paraId="6B8704CD" w14:textId="77777777" w:rsidR="00441E3F" w:rsidRPr="00441E3F" w:rsidRDefault="00441E3F" w:rsidP="004D14B5">
            <w:pPr>
              <w:tabs>
                <w:tab w:val="left" w:pos="141"/>
              </w:tabs>
              <w:ind w:left="-21" w:right="60" w:firstLine="0"/>
              <w:rPr>
                <w:rFonts w:ascii="Times New Roman" w:hAnsi="Times New Roman" w:cs="Times New Roman"/>
                <w:sz w:val="22"/>
                <w:szCs w:val="22"/>
              </w:rPr>
            </w:pPr>
            <w:r w:rsidRPr="00441E3F">
              <w:rPr>
                <w:rFonts w:ascii="Times New Roman" w:hAnsi="Times New Roman" w:cs="Times New Roman"/>
                <w:i/>
                <w:iCs/>
                <w:sz w:val="22"/>
                <w:szCs w:val="22"/>
              </w:rPr>
              <w:t>Nurodo tiekėjas</w:t>
            </w:r>
          </w:p>
        </w:tc>
      </w:tr>
      <w:tr w:rsidR="00B64A69" w:rsidRPr="00441E3F" w14:paraId="6CA343C3" w14:textId="77777777" w:rsidTr="00B64A69">
        <w:trPr>
          <w:trHeight w:val="260"/>
          <w:jc w:val="center"/>
        </w:trPr>
        <w:tc>
          <w:tcPr>
            <w:tcW w:w="164" w:type="pct"/>
            <w:vAlign w:val="center"/>
          </w:tcPr>
          <w:p w14:paraId="0AFEC0AD"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6A3253F5"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Varančiosios ašies apkrova</w:t>
            </w:r>
          </w:p>
        </w:tc>
        <w:tc>
          <w:tcPr>
            <w:tcW w:w="3616" w:type="pct"/>
            <w:shd w:val="clear" w:color="auto" w:fill="auto"/>
          </w:tcPr>
          <w:p w14:paraId="27CBD72A"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Neviršyti varančiosios ašies leistinos masės, nurodytos transporto priemonės atitikties sertifikato išrašymo dieną galiojančiuose Lietuvos Respublikos teisės aktuose.</w:t>
            </w:r>
          </w:p>
        </w:tc>
        <w:tc>
          <w:tcPr>
            <w:tcW w:w="693" w:type="pct"/>
            <w:vAlign w:val="center"/>
          </w:tcPr>
          <w:p w14:paraId="520A3515" w14:textId="77777777" w:rsidR="00441E3F" w:rsidRPr="00441E3F" w:rsidRDefault="00441E3F" w:rsidP="004D14B5">
            <w:pPr>
              <w:tabs>
                <w:tab w:val="left" w:pos="141"/>
              </w:tabs>
              <w:ind w:left="-21" w:firstLine="0"/>
              <w:rPr>
                <w:rFonts w:ascii="Times New Roman" w:hAnsi="Times New Roman" w:cs="Times New Roman"/>
                <w:sz w:val="22"/>
                <w:szCs w:val="22"/>
              </w:rPr>
            </w:pPr>
            <w:r w:rsidRPr="00441E3F">
              <w:rPr>
                <w:rFonts w:ascii="Times New Roman" w:hAnsi="Times New Roman" w:cs="Times New Roman"/>
                <w:i/>
                <w:iCs/>
                <w:sz w:val="22"/>
                <w:szCs w:val="22"/>
              </w:rPr>
              <w:t>Nurodo tiekėjas</w:t>
            </w:r>
          </w:p>
        </w:tc>
      </w:tr>
      <w:tr w:rsidR="00B64A69" w:rsidRPr="00441E3F" w14:paraId="235F4F89" w14:textId="77777777" w:rsidTr="00B64A69">
        <w:trPr>
          <w:trHeight w:val="260"/>
          <w:jc w:val="center"/>
        </w:trPr>
        <w:tc>
          <w:tcPr>
            <w:tcW w:w="164" w:type="pct"/>
            <w:vAlign w:val="center"/>
          </w:tcPr>
          <w:p w14:paraId="4E6B8793"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0E3CF66F"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color w:val="000000"/>
                <w:sz w:val="22"/>
                <w:szCs w:val="22"/>
              </w:rPr>
              <w:t>Galios agregatas</w:t>
            </w:r>
          </w:p>
        </w:tc>
        <w:tc>
          <w:tcPr>
            <w:tcW w:w="3616" w:type="pct"/>
            <w:shd w:val="clear" w:color="auto" w:fill="auto"/>
          </w:tcPr>
          <w:p w14:paraId="53C6C69B"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Jėgos agregatai – suslėgtomis gamtinėmis dujomis maitinamas vidaus degimo variklis ir elektros variklis;</w:t>
            </w:r>
          </w:p>
          <w:p w14:paraId="0BBE10B0"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Transporto priemonė turi būti hibridinės pavaros: suslėgtų gamtinių dujų vidaus degimo ir elektros variklių;</w:t>
            </w:r>
          </w:p>
          <w:p w14:paraId="1592E464"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Variklių galia  ir konstrukcijos turi garantuoti jų funkcionavimą dirbant šios specifikacijos 1.2 punkte nurodytomis sąlygomis;</w:t>
            </w:r>
          </w:p>
          <w:p w14:paraId="3F508980"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Dujinis variklis turi atitikti ne žemesnį kaip Euro 6 emisijos standartą arba ekologiškesnių ir ekonomiškesnių variklių oro taršos ribinius reikalavimus;</w:t>
            </w:r>
          </w:p>
          <w:p w14:paraId="0FB7BDAF"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lastRenderedPageBreak/>
              <w:t>Dujinis variklis turi turėti apsaugą, kad esant šaltam varikliui neišvystytų sūkių, didesnių negu leidžia gamintojas (sistema suprogramuota pagal gamintojo rekomendacijas);</w:t>
            </w:r>
          </w:p>
          <w:p w14:paraId="16F48F4F"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Turi būti galimybė paleisti ir išjungti dujinį variklį iš variklio skyriaus. Variklio skyriuje turi būti įrengta automatinė gaisro gesinimo sistema. Prietaisų skydelyje turi būti aiški informacija vairuotojui apie gaisro signalizacijos variklio skyriuje suveikimą;</w:t>
            </w:r>
          </w:p>
          <w:p w14:paraId="3F2A8E09"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bCs/>
                <w:sz w:val="22"/>
                <w:szCs w:val="22"/>
              </w:rPr>
            </w:pPr>
            <w:r w:rsidRPr="00441E3F">
              <w:rPr>
                <w:rFonts w:ascii="Times New Roman" w:hAnsi="Times New Roman" w:cs="Times New Roman"/>
                <w:bCs/>
                <w:sz w:val="22"/>
                <w:szCs w:val="22"/>
              </w:rPr>
              <w:t>Transporto priemonę varančios hibridinės pavaros galia – ne mažesnė nei 200 kW;</w:t>
            </w:r>
          </w:p>
          <w:p w14:paraId="5E97BBEB"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bCs/>
                <w:sz w:val="22"/>
                <w:szCs w:val="22"/>
              </w:rPr>
            </w:pPr>
            <w:r w:rsidRPr="00441E3F">
              <w:rPr>
                <w:rFonts w:ascii="Times New Roman" w:hAnsi="Times New Roman" w:cs="Times New Roman"/>
                <w:sz w:val="22"/>
                <w:szCs w:val="22"/>
              </w:rPr>
              <w:t xml:space="preserve">Sukimo momentas – ne mažesnis nei 1000 </w:t>
            </w:r>
            <w:proofErr w:type="spellStart"/>
            <w:r w:rsidRPr="00441E3F">
              <w:rPr>
                <w:rFonts w:ascii="Times New Roman" w:hAnsi="Times New Roman" w:cs="Times New Roman"/>
                <w:sz w:val="22"/>
                <w:szCs w:val="22"/>
              </w:rPr>
              <w:t>Nm</w:t>
            </w:r>
            <w:proofErr w:type="spellEnd"/>
            <w:r w:rsidRPr="00441E3F">
              <w:rPr>
                <w:rFonts w:ascii="Times New Roman" w:hAnsi="Times New Roman" w:cs="Times New Roman"/>
                <w:sz w:val="22"/>
                <w:szCs w:val="22"/>
              </w:rPr>
              <w:t>;</w:t>
            </w:r>
          </w:p>
          <w:p w14:paraId="7E111F9A"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bCs/>
                <w:sz w:val="22"/>
                <w:szCs w:val="22"/>
              </w:rPr>
            </w:pPr>
            <w:r w:rsidRPr="00441E3F">
              <w:rPr>
                <w:rFonts w:ascii="Times New Roman" w:hAnsi="Times New Roman" w:cs="Times New Roman"/>
                <w:sz w:val="22"/>
                <w:szCs w:val="22"/>
              </w:rPr>
              <w:t>Automatinė variklinės alyvos papildymo sistema arba elektroninis alyvos lygio indikatorius prietaisų skydelyje kartu su aukšto ir žemo lygio įspėjimais;</w:t>
            </w:r>
          </w:p>
          <w:p w14:paraId="71F65319" w14:textId="77777777" w:rsidR="00441E3F" w:rsidRPr="00441E3F" w:rsidRDefault="00441E3F" w:rsidP="004D14B5">
            <w:pPr>
              <w:pStyle w:val="Sraopastraipa"/>
              <w:widowControl/>
              <w:numPr>
                <w:ilvl w:val="0"/>
                <w:numId w:val="74"/>
              </w:numPr>
              <w:tabs>
                <w:tab w:val="left" w:pos="764"/>
              </w:tabs>
              <w:autoSpaceDE/>
              <w:autoSpaceDN/>
              <w:adjustRightInd/>
              <w:ind w:left="0" w:firstLine="197"/>
              <w:jc w:val="both"/>
              <w:rPr>
                <w:rFonts w:ascii="Times New Roman" w:hAnsi="Times New Roman" w:cs="Times New Roman"/>
                <w:bCs/>
                <w:sz w:val="22"/>
                <w:szCs w:val="22"/>
              </w:rPr>
            </w:pPr>
            <w:r w:rsidRPr="00441E3F">
              <w:rPr>
                <w:rFonts w:ascii="Times New Roman" w:hAnsi="Times New Roman" w:cs="Times New Roman"/>
                <w:sz w:val="22"/>
                <w:szCs w:val="22"/>
              </w:rPr>
              <w:t>Apsauga neleidžianti užvesti variklio iš vairuotojo darbo vietos, esant atidarytam variklio dangčiui.</w:t>
            </w:r>
          </w:p>
        </w:tc>
        <w:tc>
          <w:tcPr>
            <w:tcW w:w="693" w:type="pct"/>
            <w:vAlign w:val="center"/>
          </w:tcPr>
          <w:p w14:paraId="11DEE58A"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lastRenderedPageBreak/>
              <w:t>Nepildoma</w:t>
            </w:r>
          </w:p>
          <w:p w14:paraId="2F189190"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C94FE27" w14:textId="2BEFFEB5"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AE70AE3"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6C9995CE"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5B14FCE4"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4F3696D0"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lastRenderedPageBreak/>
              <w:t>Nurodo tiekėjas</w:t>
            </w:r>
          </w:p>
          <w:p w14:paraId="7C44772F"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699D4D2B"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2A657A4" w14:textId="77777777" w:rsidR="00441E3F" w:rsidRPr="00441E3F" w:rsidRDefault="00441E3F" w:rsidP="004D14B5">
            <w:pPr>
              <w:pStyle w:val="Sraopastraipa"/>
              <w:widowControl/>
              <w:numPr>
                <w:ilvl w:val="0"/>
                <w:numId w:val="43"/>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27D136E" w14:textId="77777777" w:rsidR="00441E3F" w:rsidRPr="00441E3F" w:rsidRDefault="00441E3F" w:rsidP="004D14B5">
            <w:pPr>
              <w:pStyle w:val="Sraopastraipa"/>
              <w:tabs>
                <w:tab w:val="left" w:pos="404"/>
              </w:tabs>
              <w:ind w:left="-21" w:firstLine="0"/>
              <w:rPr>
                <w:rFonts w:ascii="Times New Roman" w:hAnsi="Times New Roman" w:cs="Times New Roman"/>
                <w:i/>
                <w:iCs/>
                <w:sz w:val="22"/>
                <w:szCs w:val="22"/>
              </w:rPr>
            </w:pPr>
          </w:p>
        </w:tc>
      </w:tr>
      <w:tr w:rsidR="00B64A69" w:rsidRPr="00441E3F" w14:paraId="4AF20302" w14:textId="77777777" w:rsidTr="00B64A69">
        <w:trPr>
          <w:trHeight w:val="260"/>
          <w:jc w:val="center"/>
        </w:trPr>
        <w:tc>
          <w:tcPr>
            <w:tcW w:w="164" w:type="pct"/>
            <w:vAlign w:val="center"/>
          </w:tcPr>
          <w:p w14:paraId="1A7AF5D1"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7A350B7E"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color w:val="000000"/>
                <w:sz w:val="22"/>
                <w:szCs w:val="22"/>
              </w:rPr>
              <w:t>Energijos kiekis, degalų talpos ir pildymas</w:t>
            </w:r>
          </w:p>
        </w:tc>
        <w:tc>
          <w:tcPr>
            <w:tcW w:w="3616" w:type="pct"/>
            <w:shd w:val="clear" w:color="auto" w:fill="auto"/>
          </w:tcPr>
          <w:p w14:paraId="6006E64B"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Turi būti įrengtas variklio paleidimo palengvinimas (be pagalbos iš išorinių šaltinių), užtikrinantis variklio paleidimą be papildomos įrangos ar paruošimo prie -30°C lauko temperatūros;</w:t>
            </w:r>
          </w:p>
          <w:p w14:paraId="03BDBF77"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Suspaustų gamtinių dujų balionai, pagaminti iš lengvų kompozitinių medžiagų 4 tipo pagal  ISO 11439 standartą. Balionai patikimai apsaugoti nuo atmosferos poveikio. Užtikrinta galimybė išleisti dujas;</w:t>
            </w:r>
          </w:p>
          <w:p w14:paraId="2166E125"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Dujų balionų naudojimo galiojimas ne trumpesnis nei  10 metų nuo transporto priemonės įsigijimo;</w:t>
            </w:r>
          </w:p>
          <w:p w14:paraId="02D802AA"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Degalų (SGD)  NGV2 tipo užpildymo jungtis, įrengta autobuso priekinėje dalyje, dešinėje pusėje su funkcija išjungti (ir blokuoti paleidimą) vidaus degimo variklį  degalų pylimo metu;</w:t>
            </w:r>
          </w:p>
          <w:p w14:paraId="33EAEC68"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Dujų balionai pagaminti ne anksčiau kaip 2025 metais. Atlikta dujų balionų patikra (gamintojo techniniai dokumentai). Ant dujų balionų, matomoje vietoje,  pritvirtinta identifikacinė lentelė su informacija apie balionų gamintoją ir kitos patikros data;</w:t>
            </w:r>
          </w:p>
          <w:p w14:paraId="567C118C"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100% užpildytuose bakuose ir energijos kaupimo įrenginyje esantis elektros energijos ir degalų (dujų) kiekis turi užtikrinti ne mažesnę nei 500 km ridą be papildymo, eksploatuojant transporto priemonę mieste;</w:t>
            </w:r>
          </w:p>
          <w:p w14:paraId="70BA0870"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Elektros energijos kaupimo įrenginiu gali būti:</w:t>
            </w:r>
          </w:p>
          <w:p w14:paraId="2BE2B610" w14:textId="77777777" w:rsidR="00441E3F" w:rsidRPr="00441E3F" w:rsidRDefault="00441E3F" w:rsidP="004D14B5">
            <w:pPr>
              <w:pStyle w:val="Sraopastraipa"/>
              <w:widowControl/>
              <w:numPr>
                <w:ilvl w:val="1"/>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akumuliatorius;</w:t>
            </w:r>
          </w:p>
          <w:p w14:paraId="336F4394" w14:textId="77777777" w:rsidR="00441E3F" w:rsidRPr="00441E3F" w:rsidRDefault="00441E3F" w:rsidP="004D14B5">
            <w:pPr>
              <w:pStyle w:val="Sraopastraipa"/>
              <w:widowControl/>
              <w:numPr>
                <w:ilvl w:val="1"/>
                <w:numId w:val="77"/>
              </w:numPr>
              <w:tabs>
                <w:tab w:val="left" w:pos="764"/>
              </w:tabs>
              <w:autoSpaceDE/>
              <w:autoSpaceDN/>
              <w:adjustRightInd/>
              <w:ind w:left="0" w:firstLine="197"/>
              <w:jc w:val="both"/>
              <w:rPr>
                <w:rFonts w:ascii="Times New Roman" w:hAnsi="Times New Roman" w:cs="Times New Roman"/>
                <w:sz w:val="22"/>
                <w:szCs w:val="22"/>
              </w:rPr>
            </w:pPr>
            <w:proofErr w:type="spellStart"/>
            <w:r w:rsidRPr="00441E3F">
              <w:rPr>
                <w:rFonts w:ascii="Times New Roman" w:hAnsi="Times New Roman" w:cs="Times New Roman"/>
                <w:sz w:val="22"/>
                <w:szCs w:val="22"/>
              </w:rPr>
              <w:t>superkondensatorius</w:t>
            </w:r>
            <w:proofErr w:type="spellEnd"/>
            <w:r w:rsidRPr="00441E3F">
              <w:rPr>
                <w:rFonts w:ascii="Times New Roman" w:hAnsi="Times New Roman" w:cs="Times New Roman"/>
                <w:sz w:val="22"/>
                <w:szCs w:val="22"/>
              </w:rPr>
              <w:t>;</w:t>
            </w:r>
          </w:p>
          <w:p w14:paraId="4E804E58" w14:textId="77777777" w:rsidR="00441E3F" w:rsidRPr="00441E3F" w:rsidRDefault="00441E3F" w:rsidP="004D14B5">
            <w:pPr>
              <w:pStyle w:val="Sraopastraipa"/>
              <w:widowControl/>
              <w:numPr>
                <w:ilvl w:val="1"/>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kitų pažangių technologijų įrenginys;</w:t>
            </w:r>
          </w:p>
          <w:p w14:paraId="2B4A6E0C"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Elektros energijos kaupimo įrenginys ir hibridinė pavara neturi naudoti  išorinių elektros energijos šaltinių;</w:t>
            </w:r>
          </w:p>
          <w:p w14:paraId="616C814C"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Elektros energijos kaupimo įrenginio talpa, garantinio laikotarpio pabaigoje turi būti ne mažiau kaip 95 % naujo įrenginio talpos; </w:t>
            </w:r>
          </w:p>
          <w:p w14:paraId="1AA930A1"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Elektros energija gaunama iš transporto priemonės stabdymo energijos </w:t>
            </w:r>
            <w:proofErr w:type="spellStart"/>
            <w:r w:rsidRPr="00441E3F">
              <w:rPr>
                <w:rFonts w:ascii="Times New Roman" w:hAnsi="Times New Roman" w:cs="Times New Roman"/>
                <w:sz w:val="22"/>
                <w:szCs w:val="22"/>
              </w:rPr>
              <w:t>rekuperacijos</w:t>
            </w:r>
            <w:proofErr w:type="spellEnd"/>
            <w:r w:rsidRPr="00441E3F">
              <w:rPr>
                <w:rFonts w:ascii="Times New Roman" w:hAnsi="Times New Roman" w:cs="Times New Roman"/>
                <w:sz w:val="22"/>
                <w:szCs w:val="22"/>
              </w:rPr>
              <w:t xml:space="preserve"> ir dujinio variklio galios, galinčios atsirasti vienu metu arba nepriklausomai vienai nuo kitos; </w:t>
            </w:r>
          </w:p>
          <w:p w14:paraId="67BB592B"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Tiekėjas kartu su pasiūlymu privalo pateikti transporto priemonės normines vidutines energijos/degalų sąnaudas pagal “SORT-2” testo bandymo metodą;</w:t>
            </w:r>
          </w:p>
          <w:p w14:paraId="1958A7CE" w14:textId="77777777" w:rsidR="00441E3F" w:rsidRPr="00441E3F" w:rsidRDefault="00441E3F" w:rsidP="004D14B5">
            <w:pPr>
              <w:pStyle w:val="Sraopastraipa"/>
              <w:widowControl/>
              <w:numPr>
                <w:ilvl w:val="0"/>
                <w:numId w:val="7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Visose transporto priemonėse turi būti įrengta faktinį degalų ir elektros energijos sunaudojimą fiksuojanti įranga.</w:t>
            </w:r>
          </w:p>
        </w:tc>
        <w:tc>
          <w:tcPr>
            <w:tcW w:w="693" w:type="pct"/>
            <w:vAlign w:val="center"/>
          </w:tcPr>
          <w:p w14:paraId="792A53DD"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67E030CE"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1EBD41DA"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5D941B11"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15DF30F9"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2E66731C"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2B5ACAEC"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552779BA"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6675C509"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4F14DCC2"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6E65ED4B"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74D48E3" w14:textId="77777777" w:rsidR="00441E3F" w:rsidRPr="00441E3F" w:rsidRDefault="00441E3F" w:rsidP="004D14B5">
            <w:pPr>
              <w:pStyle w:val="Sraopastraipa"/>
              <w:widowControl/>
              <w:numPr>
                <w:ilvl w:val="0"/>
                <w:numId w:val="78"/>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tc>
      </w:tr>
      <w:tr w:rsidR="00B64A69" w:rsidRPr="00441E3F" w14:paraId="2E1C93EC" w14:textId="77777777" w:rsidTr="00B64A69">
        <w:trPr>
          <w:trHeight w:val="260"/>
          <w:jc w:val="center"/>
        </w:trPr>
        <w:tc>
          <w:tcPr>
            <w:tcW w:w="164" w:type="pct"/>
            <w:vAlign w:val="center"/>
          </w:tcPr>
          <w:p w14:paraId="416A35B3"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229AE2EE"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Akumuliatoriai </w:t>
            </w:r>
          </w:p>
        </w:tc>
        <w:tc>
          <w:tcPr>
            <w:tcW w:w="3616" w:type="pct"/>
            <w:shd w:val="clear" w:color="auto" w:fill="auto"/>
          </w:tcPr>
          <w:p w14:paraId="2B008234" w14:textId="77777777" w:rsidR="00441E3F" w:rsidRPr="00441E3F" w:rsidRDefault="00441E3F" w:rsidP="004D14B5">
            <w:pPr>
              <w:pStyle w:val="Sraopastraipa"/>
              <w:widowControl/>
              <w:numPr>
                <w:ilvl w:val="0"/>
                <w:numId w:val="7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Autobuse turi būti sumontuotos ne mažiau kaip dvi nuosekliai sujungtos 12V akumuliatorių baterijos. Bendra visų baterijų talpa turi būti ne mažesnė kaip 410 Ah;</w:t>
            </w:r>
          </w:p>
          <w:p w14:paraId="4D8FD224" w14:textId="77777777" w:rsidR="00441E3F" w:rsidRPr="00441E3F" w:rsidRDefault="00441E3F" w:rsidP="004D14B5">
            <w:pPr>
              <w:pStyle w:val="Sraopastraipa"/>
              <w:widowControl/>
              <w:numPr>
                <w:ilvl w:val="0"/>
                <w:numId w:val="7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Baterijos turi būti montuojamos ištraukiamame/pasukamame, nuo korozijos apsaugotame dėkle ir lengvai pasiekiamos. Dujos, galinčios išsiskirti iš akumuliatorių baterijų, neturi patekti į saloną;</w:t>
            </w:r>
          </w:p>
          <w:p w14:paraId="217D9356" w14:textId="77777777" w:rsidR="00441E3F" w:rsidRPr="00441E3F" w:rsidRDefault="00441E3F" w:rsidP="004D14B5">
            <w:pPr>
              <w:pStyle w:val="Sraopastraipa"/>
              <w:widowControl/>
              <w:numPr>
                <w:ilvl w:val="0"/>
                <w:numId w:val="7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lastRenderedPageBreak/>
              <w:t>Akumuliatoriai turi būti ne senesni nei 6 mėn. iki autobuso pagaminimo datos.</w:t>
            </w:r>
          </w:p>
        </w:tc>
        <w:tc>
          <w:tcPr>
            <w:tcW w:w="693" w:type="pct"/>
            <w:vAlign w:val="center"/>
          </w:tcPr>
          <w:p w14:paraId="6989FF10" w14:textId="77777777" w:rsidR="00441E3F" w:rsidRPr="00441E3F" w:rsidRDefault="00441E3F" w:rsidP="004D14B5">
            <w:pPr>
              <w:pStyle w:val="Sraopastraipa"/>
              <w:widowControl/>
              <w:numPr>
                <w:ilvl w:val="0"/>
                <w:numId w:val="7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Nurodo tiekėjas</w:t>
            </w:r>
          </w:p>
          <w:p w14:paraId="6E0B0B2F" w14:textId="77777777" w:rsidR="00441E3F" w:rsidRPr="00441E3F" w:rsidRDefault="00441E3F" w:rsidP="004D14B5">
            <w:pPr>
              <w:pStyle w:val="Sraopastraipa"/>
              <w:widowControl/>
              <w:numPr>
                <w:ilvl w:val="0"/>
                <w:numId w:val="7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38B90C60" w14:textId="77777777" w:rsidR="00441E3F" w:rsidRPr="00441E3F" w:rsidRDefault="00441E3F" w:rsidP="004D14B5">
            <w:pPr>
              <w:pStyle w:val="Sraopastraipa"/>
              <w:widowControl/>
              <w:numPr>
                <w:ilvl w:val="0"/>
                <w:numId w:val="7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tc>
      </w:tr>
      <w:tr w:rsidR="00B64A69" w:rsidRPr="00441E3F" w14:paraId="3846C474" w14:textId="77777777" w:rsidTr="00B64A69">
        <w:trPr>
          <w:trHeight w:val="260"/>
          <w:jc w:val="center"/>
        </w:trPr>
        <w:tc>
          <w:tcPr>
            <w:tcW w:w="164" w:type="pct"/>
            <w:shd w:val="clear" w:color="auto" w:fill="FFFFFF"/>
            <w:vAlign w:val="center"/>
          </w:tcPr>
          <w:p w14:paraId="19637E6F"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18F6168F"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Kuro sąnaudos</w:t>
            </w:r>
          </w:p>
        </w:tc>
        <w:tc>
          <w:tcPr>
            <w:tcW w:w="3616" w:type="pct"/>
            <w:shd w:val="clear" w:color="auto" w:fill="FFFFFF"/>
            <w:vAlign w:val="center"/>
          </w:tcPr>
          <w:p w14:paraId="33CC2233" w14:textId="77777777" w:rsidR="00441E3F" w:rsidRPr="00441E3F" w:rsidRDefault="00441E3F" w:rsidP="004D14B5">
            <w:pPr>
              <w:pStyle w:val="Sraopastraipa"/>
              <w:widowControl/>
              <w:numPr>
                <w:ilvl w:val="0"/>
                <w:numId w:val="31"/>
              </w:numPr>
              <w:tabs>
                <w:tab w:val="left" w:pos="764"/>
              </w:tabs>
              <w:autoSpaceDE/>
              <w:autoSpaceDN/>
              <w:adjustRightInd/>
              <w:ind w:left="0" w:firstLine="197"/>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Vidutinės kuro sąnaudos privalo būti pateiktos Nm3/100 km; </w:t>
            </w:r>
          </w:p>
          <w:p w14:paraId="3948C57C" w14:textId="77777777" w:rsidR="00441E3F" w:rsidRPr="00441E3F" w:rsidRDefault="00441E3F" w:rsidP="004D14B5">
            <w:pPr>
              <w:pStyle w:val="Sraopastraipa"/>
              <w:widowControl/>
              <w:numPr>
                <w:ilvl w:val="0"/>
                <w:numId w:val="3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Tiekėjas kartu su pasiūlymu privalo pateikti transporto priemonės normines vidutines energijos/degalų sąnaudas pagal “SORT-2” testo bandymo metodą.</w:t>
            </w:r>
          </w:p>
        </w:tc>
        <w:tc>
          <w:tcPr>
            <w:tcW w:w="693" w:type="pct"/>
            <w:shd w:val="clear" w:color="auto" w:fill="FFFFFF"/>
            <w:vAlign w:val="center"/>
          </w:tcPr>
          <w:p w14:paraId="37CD0069" w14:textId="77777777" w:rsidR="00441E3F" w:rsidRPr="00441E3F" w:rsidRDefault="00441E3F" w:rsidP="004D14B5">
            <w:pPr>
              <w:pStyle w:val="Sraopastraipa"/>
              <w:widowControl/>
              <w:numPr>
                <w:ilvl w:val="0"/>
                <w:numId w:val="44"/>
              </w:numPr>
              <w:tabs>
                <w:tab w:val="left" w:pos="404"/>
              </w:tabs>
              <w:autoSpaceDE/>
              <w:autoSpaceDN/>
              <w:adjustRightInd/>
              <w:ind w:left="-21" w:right="34"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p w14:paraId="4E95983B" w14:textId="77777777" w:rsidR="00441E3F" w:rsidRPr="00441E3F" w:rsidRDefault="00441E3F" w:rsidP="004D14B5">
            <w:pPr>
              <w:pStyle w:val="Sraopastraipa"/>
              <w:widowControl/>
              <w:numPr>
                <w:ilvl w:val="0"/>
                <w:numId w:val="44"/>
              </w:numPr>
              <w:tabs>
                <w:tab w:val="left" w:pos="404"/>
              </w:tabs>
              <w:autoSpaceDE/>
              <w:autoSpaceDN/>
              <w:adjustRightInd/>
              <w:ind w:left="-21" w:right="34"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BFDF256" w14:textId="77777777" w:rsidR="00441E3F" w:rsidRPr="00441E3F" w:rsidRDefault="00441E3F" w:rsidP="004D14B5">
            <w:pPr>
              <w:tabs>
                <w:tab w:val="left" w:pos="404"/>
              </w:tabs>
              <w:ind w:left="-21" w:right="34" w:firstLine="0"/>
              <w:rPr>
                <w:rFonts w:ascii="Times New Roman" w:hAnsi="Times New Roman" w:cs="Times New Roman"/>
                <w:i/>
                <w:iCs/>
                <w:sz w:val="22"/>
                <w:szCs w:val="22"/>
              </w:rPr>
            </w:pPr>
          </w:p>
        </w:tc>
      </w:tr>
      <w:tr w:rsidR="00B64A69" w:rsidRPr="00441E3F" w14:paraId="1B5482C6" w14:textId="77777777" w:rsidTr="00B64A69">
        <w:trPr>
          <w:trHeight w:val="260"/>
          <w:jc w:val="center"/>
        </w:trPr>
        <w:tc>
          <w:tcPr>
            <w:tcW w:w="164" w:type="pct"/>
            <w:shd w:val="clear" w:color="auto" w:fill="FFFFFF"/>
            <w:vAlign w:val="center"/>
          </w:tcPr>
          <w:p w14:paraId="0DEB6F9C"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1C256281"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Greitis</w:t>
            </w:r>
          </w:p>
        </w:tc>
        <w:tc>
          <w:tcPr>
            <w:tcW w:w="3616" w:type="pct"/>
            <w:shd w:val="clear" w:color="auto" w:fill="FFFFFF"/>
          </w:tcPr>
          <w:p w14:paraId="6140B67E"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Transporto priemonėje privalo būti greičio ribotuvas arba galimybė greitį riboti programiniu būdu. Maksimalus greitis turi būti apribotas ir ne didesnis nei 70 km/h.</w:t>
            </w:r>
          </w:p>
        </w:tc>
        <w:tc>
          <w:tcPr>
            <w:tcW w:w="693" w:type="pct"/>
            <w:shd w:val="clear" w:color="auto" w:fill="FFFFFF"/>
            <w:vAlign w:val="center"/>
          </w:tcPr>
          <w:p w14:paraId="0AA5F27E" w14:textId="77777777" w:rsidR="00441E3F" w:rsidRPr="00441E3F" w:rsidRDefault="00441E3F" w:rsidP="004D14B5">
            <w:pPr>
              <w:tabs>
                <w:tab w:val="left" w:pos="404"/>
              </w:tabs>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tc>
      </w:tr>
      <w:tr w:rsidR="00B64A69" w:rsidRPr="00441E3F" w14:paraId="3386BCC2" w14:textId="77777777" w:rsidTr="00B64A69">
        <w:trPr>
          <w:trHeight w:val="260"/>
          <w:jc w:val="center"/>
        </w:trPr>
        <w:tc>
          <w:tcPr>
            <w:tcW w:w="164" w:type="pct"/>
            <w:shd w:val="clear" w:color="auto" w:fill="FFFFFF"/>
            <w:vAlign w:val="center"/>
          </w:tcPr>
          <w:p w14:paraId="1429A5D9"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1CCC26FD"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Triukšmo lygis</w:t>
            </w:r>
          </w:p>
        </w:tc>
        <w:tc>
          <w:tcPr>
            <w:tcW w:w="3616" w:type="pct"/>
            <w:shd w:val="clear" w:color="auto" w:fill="FFFFFF"/>
            <w:vAlign w:val="center"/>
          </w:tcPr>
          <w:p w14:paraId="5F007161"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Judančios transporto priemonės triukšmo lygis neturi būti didesnis nei 78 </w:t>
            </w:r>
            <w:proofErr w:type="spellStart"/>
            <w:r w:rsidRPr="00441E3F">
              <w:rPr>
                <w:rFonts w:ascii="Times New Roman" w:hAnsi="Times New Roman" w:cs="Times New Roman"/>
                <w:sz w:val="22"/>
                <w:szCs w:val="22"/>
              </w:rPr>
              <w:t>dB</w:t>
            </w:r>
            <w:proofErr w:type="spellEnd"/>
            <w:r w:rsidRPr="00441E3F">
              <w:rPr>
                <w:rFonts w:ascii="Times New Roman" w:hAnsi="Times New Roman" w:cs="Times New Roman"/>
                <w:sz w:val="22"/>
                <w:szCs w:val="22"/>
              </w:rPr>
              <w:t xml:space="preserve"> (pagal Jungtinių Tautų Europos</w:t>
            </w:r>
          </w:p>
          <w:p w14:paraId="2F0A7C4B"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sz w:val="22"/>
                <w:szCs w:val="22"/>
              </w:rPr>
              <w:t>ekonomikos komisijos (JT/EEK) taisyklę Nr. 51)</w:t>
            </w:r>
          </w:p>
        </w:tc>
        <w:tc>
          <w:tcPr>
            <w:tcW w:w="693" w:type="pct"/>
            <w:shd w:val="clear" w:color="auto" w:fill="FFFFFF"/>
            <w:vAlign w:val="center"/>
          </w:tcPr>
          <w:p w14:paraId="404F0BDC" w14:textId="77777777" w:rsidR="00441E3F" w:rsidRPr="00441E3F" w:rsidRDefault="00441E3F" w:rsidP="004D14B5">
            <w:pPr>
              <w:tabs>
                <w:tab w:val="left" w:pos="404"/>
              </w:tabs>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Nurodo tiekėjas</w:t>
            </w:r>
          </w:p>
        </w:tc>
      </w:tr>
      <w:tr w:rsidR="00B64A69" w:rsidRPr="00441E3F" w14:paraId="4ED59CBD" w14:textId="77777777" w:rsidTr="00B64A69">
        <w:trPr>
          <w:trHeight w:val="260"/>
          <w:jc w:val="center"/>
        </w:trPr>
        <w:tc>
          <w:tcPr>
            <w:tcW w:w="164" w:type="pct"/>
            <w:vAlign w:val="center"/>
          </w:tcPr>
          <w:p w14:paraId="53041D0A"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5FDAFC2C"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Vairavimo sistema</w:t>
            </w:r>
          </w:p>
        </w:tc>
        <w:tc>
          <w:tcPr>
            <w:tcW w:w="3616" w:type="pct"/>
            <w:shd w:val="clear" w:color="auto" w:fill="auto"/>
          </w:tcPr>
          <w:p w14:paraId="6F090144" w14:textId="77777777" w:rsidR="00441E3F" w:rsidRPr="00441E3F" w:rsidRDefault="00441E3F" w:rsidP="004D14B5">
            <w:pPr>
              <w:pStyle w:val="Sraopastraipa"/>
              <w:widowControl/>
              <w:numPr>
                <w:ilvl w:val="0"/>
                <w:numId w:val="79"/>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 xml:space="preserve">Vairas turi būti kairėje pusėje; </w:t>
            </w:r>
          </w:p>
          <w:p w14:paraId="47829360" w14:textId="77777777" w:rsidR="00441E3F" w:rsidRPr="00441E3F" w:rsidRDefault="00441E3F" w:rsidP="004D14B5">
            <w:pPr>
              <w:pStyle w:val="Sraopastraipa"/>
              <w:widowControl/>
              <w:numPr>
                <w:ilvl w:val="0"/>
                <w:numId w:val="79"/>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 xml:space="preserve">Vairo rato padėtis – reguliuojama; </w:t>
            </w:r>
          </w:p>
          <w:p w14:paraId="775CA582" w14:textId="77777777" w:rsidR="00441E3F" w:rsidRPr="00441E3F" w:rsidRDefault="00441E3F" w:rsidP="004D14B5">
            <w:pPr>
              <w:pStyle w:val="Sraopastraipa"/>
              <w:widowControl/>
              <w:numPr>
                <w:ilvl w:val="0"/>
                <w:numId w:val="79"/>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Vairo sistema įrengta su stiprintuvu.</w:t>
            </w:r>
          </w:p>
        </w:tc>
        <w:tc>
          <w:tcPr>
            <w:tcW w:w="693" w:type="pct"/>
            <w:vAlign w:val="center"/>
          </w:tcPr>
          <w:p w14:paraId="3846720D" w14:textId="77777777" w:rsidR="00441E3F" w:rsidRPr="00441E3F" w:rsidRDefault="00441E3F" w:rsidP="004D14B5">
            <w:pPr>
              <w:pStyle w:val="Sraopastraipa"/>
              <w:widowControl/>
              <w:numPr>
                <w:ilvl w:val="0"/>
                <w:numId w:val="81"/>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01922016" w14:textId="77777777" w:rsidR="00441E3F" w:rsidRPr="00441E3F" w:rsidRDefault="00441E3F" w:rsidP="004D14B5">
            <w:pPr>
              <w:pStyle w:val="Sraopastraipa"/>
              <w:widowControl/>
              <w:numPr>
                <w:ilvl w:val="0"/>
                <w:numId w:val="81"/>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p w14:paraId="5DE5AAC8" w14:textId="77777777" w:rsidR="00441E3F" w:rsidRPr="00441E3F" w:rsidRDefault="00441E3F" w:rsidP="004D14B5">
            <w:pPr>
              <w:pStyle w:val="Sraopastraipa"/>
              <w:widowControl/>
              <w:numPr>
                <w:ilvl w:val="0"/>
                <w:numId w:val="81"/>
              </w:numPr>
              <w:tabs>
                <w:tab w:val="left" w:pos="404"/>
              </w:tabs>
              <w:autoSpaceDE/>
              <w:autoSpaceDN/>
              <w:adjustRightInd/>
              <w:ind w:left="-21" w:firstLine="0"/>
              <w:rPr>
                <w:rFonts w:ascii="Times New Roman" w:hAnsi="Times New Roman" w:cs="Times New Roman"/>
                <w:i/>
                <w:iCs/>
                <w:sz w:val="22"/>
                <w:szCs w:val="22"/>
              </w:rPr>
            </w:pPr>
            <w:r w:rsidRPr="00441E3F">
              <w:rPr>
                <w:rFonts w:ascii="Times New Roman" w:hAnsi="Times New Roman" w:cs="Times New Roman"/>
                <w:i/>
                <w:iCs/>
                <w:sz w:val="22"/>
                <w:szCs w:val="22"/>
              </w:rPr>
              <w:t>Nepildoma</w:t>
            </w:r>
          </w:p>
        </w:tc>
      </w:tr>
      <w:tr w:rsidR="00B64A69" w:rsidRPr="00441E3F" w14:paraId="11273777" w14:textId="77777777" w:rsidTr="00B64A69">
        <w:trPr>
          <w:trHeight w:val="260"/>
          <w:jc w:val="center"/>
        </w:trPr>
        <w:tc>
          <w:tcPr>
            <w:tcW w:w="164" w:type="pct"/>
            <w:vAlign w:val="center"/>
          </w:tcPr>
          <w:p w14:paraId="73EADB0B"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13E233C7"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Pavarų dėžė/Transmisija</w:t>
            </w:r>
          </w:p>
        </w:tc>
        <w:tc>
          <w:tcPr>
            <w:tcW w:w="3616" w:type="pct"/>
            <w:shd w:val="clear" w:color="auto" w:fill="auto"/>
          </w:tcPr>
          <w:p w14:paraId="67E919A7" w14:textId="77777777" w:rsidR="00441E3F" w:rsidRPr="00441E3F" w:rsidRDefault="00441E3F" w:rsidP="004D14B5">
            <w:pPr>
              <w:pStyle w:val="Sraopastraipa"/>
              <w:widowControl/>
              <w:numPr>
                <w:ilvl w:val="0"/>
                <w:numId w:val="8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Automatinė transmisija ar analogiškas perdavimo agregatas turi būti pritaikytas eksploatuoti miesto sąlygomis; </w:t>
            </w:r>
          </w:p>
          <w:p w14:paraId="748A1CFE" w14:textId="77777777" w:rsidR="00441E3F" w:rsidRPr="00441E3F" w:rsidRDefault="00441E3F" w:rsidP="004D14B5">
            <w:pPr>
              <w:pStyle w:val="Sraopastraipa"/>
              <w:widowControl/>
              <w:numPr>
                <w:ilvl w:val="0"/>
                <w:numId w:val="8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Turi būti galimybė diagnostinės įrangos pagalba nuskaityti/analizuoti/keisti automatinės transmisijos darbo režimus, klaidas ir kitus parametrus (važiavimą įjungus neutralią pavarą fiksuojant datą, laiką, alyvos slėgius). Tam turi būti įrengta atskira diagnostinė jungtis;</w:t>
            </w:r>
          </w:p>
          <w:p w14:paraId="718729BE" w14:textId="77777777" w:rsidR="00441E3F" w:rsidRPr="00441E3F" w:rsidRDefault="00441E3F" w:rsidP="004D14B5">
            <w:pPr>
              <w:pStyle w:val="Sraopastraipa"/>
              <w:widowControl/>
              <w:numPr>
                <w:ilvl w:val="0"/>
                <w:numId w:val="8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Jėgos perdavimas į varančiuosius ratus turi būti pritaikytas miesto tipo autobusams;</w:t>
            </w:r>
          </w:p>
          <w:p w14:paraId="69594665" w14:textId="77777777" w:rsidR="00441E3F" w:rsidRPr="00441E3F" w:rsidRDefault="00441E3F" w:rsidP="004D14B5">
            <w:pPr>
              <w:pStyle w:val="Sraopastraipa"/>
              <w:widowControl/>
              <w:numPr>
                <w:ilvl w:val="0"/>
                <w:numId w:val="8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Pavarų dėžės valdymo jungikliai</w:t>
            </w:r>
            <w:r w:rsidRPr="00441E3F">
              <w:rPr>
                <w:rFonts w:ascii="Times New Roman" w:hAnsi="Times New Roman" w:cs="Times New Roman"/>
                <w:b/>
                <w:sz w:val="22"/>
                <w:szCs w:val="22"/>
              </w:rPr>
              <w:t xml:space="preserve"> </w:t>
            </w:r>
            <w:r w:rsidRPr="00441E3F">
              <w:rPr>
                <w:rFonts w:ascii="Times New Roman" w:hAnsi="Times New Roman" w:cs="Times New Roman"/>
                <w:sz w:val="22"/>
                <w:szCs w:val="22"/>
              </w:rPr>
              <w:t>ergonomiškoje, vairuotojui patogioje vietoje.</w:t>
            </w:r>
          </w:p>
        </w:tc>
        <w:tc>
          <w:tcPr>
            <w:tcW w:w="693" w:type="pct"/>
            <w:vAlign w:val="center"/>
          </w:tcPr>
          <w:p w14:paraId="20EE91F2" w14:textId="77777777" w:rsidR="00441E3F" w:rsidRPr="00441E3F" w:rsidRDefault="00441E3F" w:rsidP="004D14B5">
            <w:pPr>
              <w:pStyle w:val="Sraopastraipa"/>
              <w:widowControl/>
              <w:numPr>
                <w:ilvl w:val="0"/>
                <w:numId w:val="45"/>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7B61B10D" w14:textId="77777777" w:rsidR="00441E3F" w:rsidRPr="00441E3F" w:rsidRDefault="00441E3F" w:rsidP="004D14B5">
            <w:pPr>
              <w:pStyle w:val="Sraopastraipa"/>
              <w:widowControl/>
              <w:numPr>
                <w:ilvl w:val="0"/>
                <w:numId w:val="45"/>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DD22C24" w14:textId="77777777" w:rsidR="00441E3F" w:rsidRPr="00441E3F" w:rsidRDefault="00441E3F" w:rsidP="004D14B5">
            <w:pPr>
              <w:pStyle w:val="Sraopastraipa"/>
              <w:widowControl/>
              <w:numPr>
                <w:ilvl w:val="0"/>
                <w:numId w:val="45"/>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2F45AFD" w14:textId="77777777" w:rsidR="00441E3F" w:rsidRPr="00441E3F" w:rsidRDefault="00441E3F" w:rsidP="004D14B5">
            <w:pPr>
              <w:pStyle w:val="Sraopastraipa"/>
              <w:widowControl/>
              <w:numPr>
                <w:ilvl w:val="0"/>
                <w:numId w:val="45"/>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35363C4" w14:textId="77777777" w:rsidR="00441E3F" w:rsidRPr="00441E3F" w:rsidRDefault="00441E3F" w:rsidP="004D14B5">
            <w:pPr>
              <w:tabs>
                <w:tab w:val="left" w:pos="404"/>
              </w:tabs>
              <w:ind w:left="-21" w:firstLine="0"/>
              <w:rPr>
                <w:rFonts w:ascii="Times New Roman" w:hAnsi="Times New Roman" w:cs="Times New Roman"/>
                <w:i/>
                <w:iCs/>
                <w:color w:val="000000"/>
                <w:sz w:val="22"/>
                <w:szCs w:val="22"/>
              </w:rPr>
            </w:pPr>
          </w:p>
        </w:tc>
      </w:tr>
      <w:tr w:rsidR="00B64A69" w:rsidRPr="00441E3F" w14:paraId="08E3DB98" w14:textId="77777777" w:rsidTr="00B64A69">
        <w:trPr>
          <w:trHeight w:val="260"/>
          <w:jc w:val="center"/>
        </w:trPr>
        <w:tc>
          <w:tcPr>
            <w:tcW w:w="164" w:type="pct"/>
            <w:vAlign w:val="center"/>
          </w:tcPr>
          <w:p w14:paraId="28877ADE"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708157AF"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Stabdžių sistema</w:t>
            </w:r>
          </w:p>
        </w:tc>
        <w:tc>
          <w:tcPr>
            <w:tcW w:w="3616" w:type="pct"/>
            <w:shd w:val="clear" w:color="auto" w:fill="auto"/>
          </w:tcPr>
          <w:p w14:paraId="2D0DC7E4"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Visi stabdžiai – diskinio tipo, aušinami;</w:t>
            </w:r>
          </w:p>
          <w:p w14:paraId="04BA3E4A"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Stabdymo metu išskiriama energija turi būti regeneruojama ir perduodama į akumuliatorius;</w:t>
            </w:r>
          </w:p>
          <w:p w14:paraId="77F442CB"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 dviejų kontūrų pneumatinė sistema su įrengtomis stabdžių antiblokavimo ABS ir traukos kontrolės ASR/TCS arba lygiavertėmis sistemomis;</w:t>
            </w:r>
          </w:p>
          <w:p w14:paraId="70B36280"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Autobuse turi būti sumontuota elektroninė stabilumo programa ESP arba lygiavertė, kuri elektroniniu būdu užtikrina transporto priemonės stabilumą ekstremalių situacijų eisme metu;</w:t>
            </w:r>
          </w:p>
          <w:p w14:paraId="2CD6B2F9"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Autobuse turi būti sumontuota elektroninė stabdymo jėgų reguliavimo (paskirstymo) sistema EBS arba lygiavertė, kuri elektroniniu būdu reguliuoja stabdymo jėgos pasiskirstymą;</w:t>
            </w:r>
          </w:p>
          <w:p w14:paraId="439CD8A4"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stovėjimo (įkalnės) stabdis, valdomas iš vairuotojo kabinos;</w:t>
            </w:r>
          </w:p>
          <w:p w14:paraId="732FF1C7"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Varančiojoje ašyje turi būti įrengtas rankinis stabdis, valdomas iš vairuotojo kabinos;</w:t>
            </w:r>
          </w:p>
          <w:p w14:paraId="115B5635"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stabdžių blokavimas esant atidarytoms durims;</w:t>
            </w:r>
          </w:p>
          <w:p w14:paraId="7806ECEB"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Turi būti įrengtos sąlygos stabdžių </w:t>
            </w:r>
            <w:proofErr w:type="spellStart"/>
            <w:r w:rsidRPr="00441E3F">
              <w:rPr>
                <w:rFonts w:ascii="Times New Roman" w:hAnsi="Times New Roman" w:cs="Times New Roman"/>
                <w:color w:val="000000"/>
                <w:sz w:val="22"/>
                <w:szCs w:val="22"/>
              </w:rPr>
              <w:t>energoakumuliatorių</w:t>
            </w:r>
            <w:proofErr w:type="spellEnd"/>
            <w:r w:rsidRPr="00441E3F">
              <w:rPr>
                <w:rFonts w:ascii="Times New Roman" w:hAnsi="Times New Roman" w:cs="Times New Roman"/>
                <w:color w:val="000000"/>
                <w:sz w:val="22"/>
                <w:szCs w:val="22"/>
              </w:rPr>
              <w:t xml:space="preserve"> avariniam atblokavimui;</w:t>
            </w:r>
          </w:p>
          <w:p w14:paraId="3CBBE005"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Stabdžių sistemos vamzdynai turi būti pagaminti iš antikorozinių medžiagų bei apsaugoti nuo mechaninių pažeidimų;</w:t>
            </w:r>
          </w:p>
          <w:p w14:paraId="0E8DE1FB"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bCs/>
                <w:iCs/>
                <w:color w:val="000000"/>
                <w:sz w:val="22"/>
                <w:szCs w:val="22"/>
              </w:rPr>
            </w:pPr>
            <w:r w:rsidRPr="00441E3F">
              <w:rPr>
                <w:rFonts w:ascii="Times New Roman" w:hAnsi="Times New Roman" w:cs="Times New Roman"/>
                <w:color w:val="000000"/>
                <w:sz w:val="22"/>
                <w:szCs w:val="22"/>
              </w:rPr>
              <w:t>Turi būti įrengtos stabdžių sistemos diagnostinės jungtys;</w:t>
            </w:r>
          </w:p>
          <w:p w14:paraId="74231C91" w14:textId="77777777" w:rsidR="00441E3F" w:rsidRPr="00441E3F" w:rsidRDefault="00441E3F" w:rsidP="004D14B5">
            <w:pPr>
              <w:pStyle w:val="Sraopastraipa"/>
              <w:widowControl/>
              <w:numPr>
                <w:ilvl w:val="0"/>
                <w:numId w:val="30"/>
              </w:numPr>
              <w:tabs>
                <w:tab w:val="left" w:pos="764"/>
              </w:tabs>
              <w:autoSpaceDE/>
              <w:autoSpaceDN/>
              <w:adjustRightInd/>
              <w:ind w:left="0" w:firstLine="197"/>
              <w:jc w:val="both"/>
              <w:rPr>
                <w:rFonts w:ascii="Times New Roman" w:hAnsi="Times New Roman" w:cs="Times New Roman"/>
                <w:bCs/>
                <w:iCs/>
                <w:color w:val="000000"/>
                <w:sz w:val="22"/>
                <w:szCs w:val="22"/>
              </w:rPr>
            </w:pPr>
            <w:r w:rsidRPr="00441E3F">
              <w:rPr>
                <w:rFonts w:ascii="Times New Roman" w:hAnsi="Times New Roman" w:cs="Times New Roman"/>
                <w:bCs/>
                <w:iCs/>
                <w:color w:val="000000"/>
                <w:sz w:val="22"/>
                <w:szCs w:val="22"/>
              </w:rPr>
              <w:t>Turi būti įrengtas elektrinis trumpo sustojimo stabdis, valdomas jungikliu iš vairuotojo kabinos (elektrinis stabdis turi nustoti veikti, esant uždarytoms keleivių salono durims,  paspaudus akseleratoriaus pedalą).</w:t>
            </w:r>
          </w:p>
        </w:tc>
        <w:tc>
          <w:tcPr>
            <w:tcW w:w="693" w:type="pct"/>
            <w:vAlign w:val="center"/>
          </w:tcPr>
          <w:p w14:paraId="020BE456"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D435BE2"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C28C020"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25F6000"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FF28158"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558E04B"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DA16720"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3FE1436"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55A306F"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00103D7"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1FD3010"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929B14C" w14:textId="77777777" w:rsidR="00441E3F" w:rsidRPr="00441E3F" w:rsidRDefault="00441E3F" w:rsidP="004D14B5">
            <w:pPr>
              <w:pStyle w:val="Sraopastraipa"/>
              <w:widowControl/>
              <w:numPr>
                <w:ilvl w:val="0"/>
                <w:numId w:val="46"/>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F83A87E" w14:textId="77777777" w:rsidR="00441E3F" w:rsidRPr="00441E3F" w:rsidRDefault="00441E3F" w:rsidP="004D14B5">
            <w:pPr>
              <w:tabs>
                <w:tab w:val="left" w:pos="404"/>
              </w:tabs>
              <w:ind w:left="-21" w:firstLine="0"/>
              <w:rPr>
                <w:rFonts w:ascii="Times New Roman" w:hAnsi="Times New Roman" w:cs="Times New Roman"/>
                <w:i/>
                <w:iCs/>
                <w:color w:val="000000"/>
                <w:sz w:val="22"/>
                <w:szCs w:val="22"/>
              </w:rPr>
            </w:pPr>
          </w:p>
        </w:tc>
      </w:tr>
      <w:tr w:rsidR="00B64A69" w:rsidRPr="00441E3F" w14:paraId="6154D062" w14:textId="77777777" w:rsidTr="00B64A69">
        <w:trPr>
          <w:trHeight w:val="260"/>
          <w:jc w:val="center"/>
        </w:trPr>
        <w:tc>
          <w:tcPr>
            <w:tcW w:w="164" w:type="pct"/>
            <w:vAlign w:val="center"/>
          </w:tcPr>
          <w:p w14:paraId="286C0653"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533B6928"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Pneumatinė sistema</w:t>
            </w:r>
          </w:p>
        </w:tc>
        <w:tc>
          <w:tcPr>
            <w:tcW w:w="3616" w:type="pct"/>
            <w:shd w:val="clear" w:color="auto" w:fill="auto"/>
          </w:tcPr>
          <w:p w14:paraId="293DF68E" w14:textId="77777777" w:rsidR="00441E3F" w:rsidRPr="00441E3F" w:rsidRDefault="00441E3F" w:rsidP="004D14B5">
            <w:pPr>
              <w:pStyle w:val="Sraopastraipa"/>
              <w:widowControl/>
              <w:numPr>
                <w:ilvl w:val="0"/>
                <w:numId w:val="29"/>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Pneumatinės sistemos vamzdžiai ir žarnos privalo būti pagamintos iš korozijai atsparių medžiagų ir išdėstytos apsaugant nuo mechaninių pažeidimų. Pneumatinės sistemos vamzdžiai, žarnos, suslėgto oro talpos (</w:t>
            </w:r>
            <w:proofErr w:type="spellStart"/>
            <w:r w:rsidRPr="00441E3F">
              <w:rPr>
                <w:rFonts w:ascii="Times New Roman" w:hAnsi="Times New Roman" w:cs="Times New Roman"/>
                <w:color w:val="000000"/>
                <w:sz w:val="22"/>
                <w:szCs w:val="22"/>
              </w:rPr>
              <w:t>resiveriai</w:t>
            </w:r>
            <w:proofErr w:type="spellEnd"/>
            <w:r w:rsidRPr="00441E3F">
              <w:rPr>
                <w:rFonts w:ascii="Times New Roman" w:hAnsi="Times New Roman" w:cs="Times New Roman"/>
                <w:color w:val="000000"/>
                <w:sz w:val="22"/>
                <w:szCs w:val="22"/>
              </w:rPr>
              <w:t>) ir jungtys turi būti patikimai apsaugoti nuo išorinio poveikio;</w:t>
            </w:r>
          </w:p>
          <w:p w14:paraId="492862F4" w14:textId="77777777" w:rsidR="00441E3F" w:rsidRPr="00441E3F" w:rsidRDefault="00441E3F" w:rsidP="004D14B5">
            <w:pPr>
              <w:pStyle w:val="Sraopastraipa"/>
              <w:widowControl/>
              <w:numPr>
                <w:ilvl w:val="0"/>
                <w:numId w:val="2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Sistemoje įrengtas v</w:t>
            </w:r>
            <w:r w:rsidRPr="00441E3F">
              <w:rPr>
                <w:rFonts w:ascii="Times New Roman" w:hAnsi="Times New Roman" w:cs="Times New Roman"/>
                <w:bCs/>
                <w:iCs/>
                <w:color w:val="000000"/>
                <w:sz w:val="22"/>
                <w:szCs w:val="22"/>
              </w:rPr>
              <w:t>ieno kontūro</w:t>
            </w:r>
            <w:r w:rsidRPr="00441E3F">
              <w:rPr>
                <w:rFonts w:ascii="Times New Roman" w:hAnsi="Times New Roman" w:cs="Times New Roman"/>
                <w:color w:val="000000"/>
                <w:sz w:val="22"/>
                <w:szCs w:val="22"/>
              </w:rPr>
              <w:t xml:space="preserve"> oro sausintuvas su kaitinimo elementu, automatinis kondensato atskyrimo mechanizmas ir separatorius, užtikrinantys sistemos neužšalimą;</w:t>
            </w:r>
          </w:p>
          <w:p w14:paraId="2D68FB6A" w14:textId="77777777" w:rsidR="00441E3F" w:rsidRPr="00441E3F" w:rsidRDefault="00441E3F" w:rsidP="004D14B5">
            <w:pPr>
              <w:pStyle w:val="Sraopastraipa"/>
              <w:widowControl/>
              <w:numPr>
                <w:ilvl w:val="0"/>
                <w:numId w:val="2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lastRenderedPageBreak/>
              <w:t>Įrengtos standartinės oro papildymo jungtys priekinėje ir galinėje autobuso dalyse;</w:t>
            </w:r>
          </w:p>
          <w:p w14:paraId="2F81E401" w14:textId="77777777" w:rsidR="00441E3F" w:rsidRPr="00441E3F" w:rsidRDefault="00441E3F" w:rsidP="004D14B5">
            <w:pPr>
              <w:pStyle w:val="Sraopastraipa"/>
              <w:widowControl/>
              <w:numPr>
                <w:ilvl w:val="0"/>
                <w:numId w:val="2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kabinoje įrengtas autobuso kėbulo papildomo pakėlimo jungiklis, kad, esant nenumatytai kelio kliūčiai ar ypatingoms gamtinėms sąlygoms, būtų galima priverstinai padidinti aukštį nuo kelio dangos iki autobuso dugno;</w:t>
            </w:r>
          </w:p>
          <w:p w14:paraId="2514D3AE" w14:textId="77777777" w:rsidR="00441E3F" w:rsidRPr="00441E3F" w:rsidRDefault="00441E3F" w:rsidP="004D14B5">
            <w:pPr>
              <w:pStyle w:val="Sraopastraipa"/>
              <w:widowControl/>
              <w:numPr>
                <w:ilvl w:val="0"/>
                <w:numId w:val="2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Įrengtos diagnostinės jungtys (movos);</w:t>
            </w:r>
          </w:p>
          <w:p w14:paraId="2B098178" w14:textId="77777777" w:rsidR="00441E3F" w:rsidRPr="00441E3F" w:rsidRDefault="00441E3F" w:rsidP="004D14B5">
            <w:pPr>
              <w:pStyle w:val="Sraopastraipa"/>
              <w:widowControl/>
              <w:numPr>
                <w:ilvl w:val="0"/>
                <w:numId w:val="2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sz w:val="22"/>
                <w:szCs w:val="22"/>
              </w:rPr>
              <w:t>Kontrolinės jungtys privalo būti įrengtos lengvai prieinamoje vietoje,  pažymėtos (lietuvių kalba).</w:t>
            </w:r>
          </w:p>
        </w:tc>
        <w:tc>
          <w:tcPr>
            <w:tcW w:w="693" w:type="pct"/>
            <w:vAlign w:val="center"/>
          </w:tcPr>
          <w:p w14:paraId="26B8A878"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1523CF33"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9D09592"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206C4CC"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8B8C03F"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2B3E75C"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3ABF9049" w14:textId="77777777" w:rsidR="00441E3F" w:rsidRPr="00441E3F" w:rsidRDefault="00441E3F" w:rsidP="004D14B5">
            <w:pPr>
              <w:pStyle w:val="Sraopastraipa"/>
              <w:widowControl/>
              <w:numPr>
                <w:ilvl w:val="0"/>
                <w:numId w:val="47"/>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20F0E85" w14:textId="77777777" w:rsidR="00441E3F" w:rsidRPr="00441E3F" w:rsidRDefault="00441E3F" w:rsidP="004D14B5">
            <w:pPr>
              <w:pStyle w:val="Sraopastraipa"/>
              <w:tabs>
                <w:tab w:val="left" w:pos="336"/>
                <w:tab w:val="left" w:pos="404"/>
              </w:tabs>
              <w:ind w:left="-21" w:firstLine="0"/>
              <w:rPr>
                <w:rFonts w:ascii="Times New Roman" w:hAnsi="Times New Roman" w:cs="Times New Roman"/>
                <w:i/>
                <w:iCs/>
                <w:color w:val="000000"/>
                <w:sz w:val="22"/>
                <w:szCs w:val="22"/>
              </w:rPr>
            </w:pPr>
          </w:p>
          <w:p w14:paraId="76ACE186" w14:textId="77777777" w:rsidR="00441E3F" w:rsidRPr="00441E3F" w:rsidRDefault="00441E3F" w:rsidP="004D14B5">
            <w:pPr>
              <w:tabs>
                <w:tab w:val="left" w:pos="336"/>
                <w:tab w:val="left" w:pos="404"/>
              </w:tabs>
              <w:ind w:left="-21" w:firstLine="0"/>
              <w:rPr>
                <w:rFonts w:ascii="Times New Roman" w:hAnsi="Times New Roman" w:cs="Times New Roman"/>
                <w:i/>
                <w:iCs/>
                <w:color w:val="000000"/>
                <w:sz w:val="22"/>
                <w:szCs w:val="22"/>
              </w:rPr>
            </w:pPr>
          </w:p>
        </w:tc>
      </w:tr>
      <w:tr w:rsidR="00B64A69" w:rsidRPr="00441E3F" w14:paraId="144CBBD5" w14:textId="77777777" w:rsidTr="00B64A69">
        <w:trPr>
          <w:trHeight w:val="260"/>
          <w:jc w:val="center"/>
        </w:trPr>
        <w:tc>
          <w:tcPr>
            <w:tcW w:w="164" w:type="pct"/>
            <w:vAlign w:val="center"/>
          </w:tcPr>
          <w:p w14:paraId="0DCB1F70"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4481CB60"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Variklio aušinimo sistema</w:t>
            </w:r>
          </w:p>
        </w:tc>
        <w:tc>
          <w:tcPr>
            <w:tcW w:w="3616" w:type="pct"/>
            <w:shd w:val="clear" w:color="auto" w:fill="auto"/>
          </w:tcPr>
          <w:p w14:paraId="42640ADA" w14:textId="77777777" w:rsidR="00441E3F" w:rsidRPr="00441E3F" w:rsidRDefault="00441E3F" w:rsidP="004D14B5">
            <w:pPr>
              <w:pStyle w:val="Sraopastraipa"/>
              <w:widowControl/>
              <w:numPr>
                <w:ilvl w:val="0"/>
                <w:numId w:val="82"/>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lang w:val="fi-FI"/>
              </w:rPr>
              <w:t xml:space="preserve">Dujinis variklis </w:t>
            </w:r>
            <w:r w:rsidRPr="00441E3F">
              <w:rPr>
                <w:rFonts w:ascii="Times New Roman" w:hAnsi="Times New Roman" w:cs="Times New Roman"/>
                <w:sz w:val="22"/>
                <w:szCs w:val="22"/>
              </w:rPr>
              <w:t>aušinamas aušinimo skysčiu;</w:t>
            </w:r>
          </w:p>
          <w:p w14:paraId="13011308" w14:textId="77777777" w:rsidR="00441E3F" w:rsidRPr="00441E3F" w:rsidRDefault="00441E3F" w:rsidP="004D14B5">
            <w:pPr>
              <w:pStyle w:val="Sraopastraipa"/>
              <w:widowControl/>
              <w:numPr>
                <w:ilvl w:val="0"/>
                <w:numId w:val="82"/>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Variklio aušinimo sistema turi būti užpildyta aušinimo skysčiu, neužšąlančiu iki -35°C temperatūros.</w:t>
            </w:r>
          </w:p>
          <w:p w14:paraId="2B43D879" w14:textId="77777777" w:rsidR="00441E3F" w:rsidRPr="00441E3F" w:rsidRDefault="00441E3F" w:rsidP="004D14B5">
            <w:pPr>
              <w:pStyle w:val="Sraopastraipa"/>
              <w:widowControl/>
              <w:numPr>
                <w:ilvl w:val="0"/>
                <w:numId w:val="82"/>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Aušinimo žarnos ir vamzdžiai turi būti pagaminti iš antikorozinių medžiagų: vario, žalvario, plastiko, silikoninės gumos su kordu ar lygiaverčių medžiagų  su tinkama šilumos izoliacija; </w:t>
            </w:r>
          </w:p>
          <w:p w14:paraId="64D46722" w14:textId="77777777" w:rsidR="00441E3F" w:rsidRPr="00441E3F" w:rsidRDefault="00441E3F" w:rsidP="004D14B5">
            <w:pPr>
              <w:pStyle w:val="Sraopastraipa"/>
              <w:widowControl/>
              <w:numPr>
                <w:ilvl w:val="0"/>
                <w:numId w:val="82"/>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Plėtimosi bakelis pagamintas iš antikorozinės medžiagos;</w:t>
            </w:r>
          </w:p>
          <w:p w14:paraId="438560A3" w14:textId="77777777" w:rsidR="00441E3F" w:rsidRPr="00441E3F" w:rsidRDefault="00441E3F" w:rsidP="004D14B5">
            <w:pPr>
              <w:pStyle w:val="Sraopastraipa"/>
              <w:widowControl/>
              <w:numPr>
                <w:ilvl w:val="0"/>
                <w:numId w:val="82"/>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Variklis be papildomos įrangos ar paruošimo turi užsivesti, kai transporto priemonė (ir akumuliatoriai) yra atšalę iki -30°C temperatūros;</w:t>
            </w:r>
          </w:p>
          <w:p w14:paraId="6ED92C85" w14:textId="77777777" w:rsidR="00441E3F" w:rsidRPr="00441E3F" w:rsidRDefault="00441E3F" w:rsidP="004D14B5">
            <w:pPr>
              <w:pStyle w:val="Sraopastraipa"/>
              <w:widowControl/>
              <w:numPr>
                <w:ilvl w:val="0"/>
                <w:numId w:val="82"/>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Tiekėjas, pristačius autobusus, privalo pateikti atitikties deklaraciją (-</w:t>
            </w:r>
            <w:proofErr w:type="spellStart"/>
            <w:r w:rsidRPr="00441E3F">
              <w:rPr>
                <w:rFonts w:ascii="Times New Roman" w:hAnsi="Times New Roman" w:cs="Times New Roman"/>
                <w:sz w:val="22"/>
                <w:szCs w:val="22"/>
              </w:rPr>
              <w:t>as</w:t>
            </w:r>
            <w:proofErr w:type="spellEnd"/>
            <w:r w:rsidRPr="00441E3F">
              <w:rPr>
                <w:rFonts w:ascii="Times New Roman" w:hAnsi="Times New Roman" w:cs="Times New Roman"/>
                <w:sz w:val="22"/>
                <w:szCs w:val="22"/>
              </w:rPr>
              <w:t>) įrodančią (-</w:t>
            </w:r>
            <w:proofErr w:type="spellStart"/>
            <w:r w:rsidRPr="00441E3F">
              <w:rPr>
                <w:rFonts w:ascii="Times New Roman" w:hAnsi="Times New Roman" w:cs="Times New Roman"/>
                <w:sz w:val="22"/>
                <w:szCs w:val="22"/>
              </w:rPr>
              <w:t>ias</w:t>
            </w:r>
            <w:proofErr w:type="spellEnd"/>
            <w:r w:rsidRPr="00441E3F">
              <w:rPr>
                <w:rFonts w:ascii="Times New Roman" w:hAnsi="Times New Roman" w:cs="Times New Roman"/>
                <w:sz w:val="22"/>
                <w:szCs w:val="22"/>
              </w:rPr>
              <w:t>) aušinimo sistemos skysčių bei sistemos elementų savybes ir funkcionavimą prie techninėje specifikacijoje nurodytų temperatūrų.</w:t>
            </w:r>
          </w:p>
        </w:tc>
        <w:tc>
          <w:tcPr>
            <w:tcW w:w="693" w:type="pct"/>
            <w:vAlign w:val="center"/>
          </w:tcPr>
          <w:p w14:paraId="1C8DEC52" w14:textId="77777777" w:rsidR="00441E3F" w:rsidRPr="00441E3F" w:rsidRDefault="00441E3F" w:rsidP="004D14B5">
            <w:pPr>
              <w:pStyle w:val="Sraopastraipa"/>
              <w:widowControl/>
              <w:numPr>
                <w:ilvl w:val="0"/>
                <w:numId w:val="48"/>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BAFBEF6" w14:textId="77777777" w:rsidR="00441E3F" w:rsidRPr="00441E3F" w:rsidRDefault="00441E3F" w:rsidP="004D14B5">
            <w:pPr>
              <w:pStyle w:val="Sraopastraipa"/>
              <w:widowControl/>
              <w:numPr>
                <w:ilvl w:val="0"/>
                <w:numId w:val="48"/>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03DAD8B" w14:textId="77777777" w:rsidR="00441E3F" w:rsidRPr="00441E3F" w:rsidRDefault="00441E3F" w:rsidP="004D14B5">
            <w:pPr>
              <w:pStyle w:val="Sraopastraipa"/>
              <w:widowControl/>
              <w:numPr>
                <w:ilvl w:val="0"/>
                <w:numId w:val="48"/>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937A6F5" w14:textId="77777777" w:rsidR="00441E3F" w:rsidRPr="00441E3F" w:rsidRDefault="00441E3F" w:rsidP="004D14B5">
            <w:pPr>
              <w:pStyle w:val="Sraopastraipa"/>
              <w:widowControl/>
              <w:numPr>
                <w:ilvl w:val="0"/>
                <w:numId w:val="48"/>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70CC96A" w14:textId="77777777" w:rsidR="00441E3F" w:rsidRPr="00441E3F" w:rsidRDefault="00441E3F" w:rsidP="004D14B5">
            <w:pPr>
              <w:pStyle w:val="Sraopastraipa"/>
              <w:widowControl/>
              <w:numPr>
                <w:ilvl w:val="0"/>
                <w:numId w:val="48"/>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097BB22" w14:textId="77777777" w:rsidR="00441E3F" w:rsidRPr="00441E3F" w:rsidRDefault="00441E3F" w:rsidP="004D14B5">
            <w:pPr>
              <w:pStyle w:val="Sraopastraipa"/>
              <w:widowControl/>
              <w:numPr>
                <w:ilvl w:val="0"/>
                <w:numId w:val="48"/>
              </w:numPr>
              <w:tabs>
                <w:tab w:val="left" w:pos="336"/>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7F2AFBD" w14:textId="77777777" w:rsidR="00441E3F" w:rsidRPr="00441E3F" w:rsidRDefault="00441E3F" w:rsidP="004D14B5">
            <w:pPr>
              <w:pStyle w:val="Sraopastraipa"/>
              <w:tabs>
                <w:tab w:val="left" w:pos="336"/>
                <w:tab w:val="left" w:pos="404"/>
              </w:tabs>
              <w:ind w:left="-21" w:firstLine="0"/>
              <w:rPr>
                <w:rFonts w:ascii="Times New Roman" w:hAnsi="Times New Roman" w:cs="Times New Roman"/>
                <w:i/>
                <w:iCs/>
                <w:color w:val="000000"/>
                <w:sz w:val="22"/>
                <w:szCs w:val="22"/>
              </w:rPr>
            </w:pPr>
          </w:p>
        </w:tc>
      </w:tr>
      <w:tr w:rsidR="00B64A69" w:rsidRPr="00441E3F" w14:paraId="38AF3083" w14:textId="77777777" w:rsidTr="00B64A69">
        <w:trPr>
          <w:trHeight w:val="260"/>
          <w:jc w:val="center"/>
        </w:trPr>
        <w:tc>
          <w:tcPr>
            <w:tcW w:w="164" w:type="pct"/>
            <w:vAlign w:val="center"/>
          </w:tcPr>
          <w:p w14:paraId="5ECE94F9"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3635EFF2"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Pakaba</w:t>
            </w:r>
          </w:p>
        </w:tc>
        <w:tc>
          <w:tcPr>
            <w:tcW w:w="3616" w:type="pct"/>
            <w:shd w:val="clear" w:color="auto" w:fill="auto"/>
          </w:tcPr>
          <w:p w14:paraId="4E42E86F" w14:textId="77777777" w:rsidR="00441E3F" w:rsidRPr="00441E3F" w:rsidRDefault="00441E3F" w:rsidP="004D14B5">
            <w:pPr>
              <w:pStyle w:val="Sraopastraipa"/>
              <w:widowControl/>
              <w:numPr>
                <w:ilvl w:val="0"/>
                <w:numId w:val="2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Pneumatinė pakaba su automatine aukščio palaikymo funkcija (su oro pagalvėmis ir kėbulo lygio kontrole);</w:t>
            </w:r>
          </w:p>
          <w:p w14:paraId="77DBDC23" w14:textId="77777777" w:rsidR="00441E3F" w:rsidRPr="00441E3F" w:rsidRDefault="00441E3F" w:rsidP="004D14B5">
            <w:pPr>
              <w:pStyle w:val="Sraopastraipa"/>
              <w:widowControl/>
              <w:numPr>
                <w:ilvl w:val="0"/>
                <w:numId w:val="2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Automatinis autobuso pasvirimas į dešinę pusę, atidarius autobuso duris, kuris palengvina asmenų su negalia įlaipinimą. Turi būti galimybė atjungti šią funkciją;</w:t>
            </w:r>
          </w:p>
          <w:p w14:paraId="4899278C" w14:textId="77777777" w:rsidR="00441E3F" w:rsidRPr="00441E3F" w:rsidRDefault="00441E3F" w:rsidP="004D14B5">
            <w:pPr>
              <w:pStyle w:val="Sraopastraipa"/>
              <w:widowControl/>
              <w:numPr>
                <w:ilvl w:val="0"/>
                <w:numId w:val="2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Turi būti įdiegta priverstinio pakilimo / nusileidimo funkcija.</w:t>
            </w:r>
          </w:p>
        </w:tc>
        <w:tc>
          <w:tcPr>
            <w:tcW w:w="693" w:type="pct"/>
            <w:vAlign w:val="center"/>
          </w:tcPr>
          <w:p w14:paraId="368EF103" w14:textId="77777777" w:rsidR="00441E3F" w:rsidRPr="00441E3F" w:rsidRDefault="00441E3F" w:rsidP="004D14B5">
            <w:pPr>
              <w:pStyle w:val="Sraopastraipa"/>
              <w:widowControl/>
              <w:numPr>
                <w:ilvl w:val="0"/>
                <w:numId w:val="49"/>
              </w:numPr>
              <w:tabs>
                <w:tab w:val="left" w:pos="404"/>
              </w:tabs>
              <w:autoSpaceDE/>
              <w:autoSpaceDN/>
              <w:adjustRightInd/>
              <w:ind w:left="-21" w:right="60"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4C0E10D" w14:textId="77777777" w:rsidR="00441E3F" w:rsidRPr="00441E3F" w:rsidRDefault="00441E3F" w:rsidP="004D14B5">
            <w:pPr>
              <w:pStyle w:val="Sraopastraipa"/>
              <w:widowControl/>
              <w:numPr>
                <w:ilvl w:val="0"/>
                <w:numId w:val="49"/>
              </w:numPr>
              <w:tabs>
                <w:tab w:val="left" w:pos="404"/>
              </w:tabs>
              <w:autoSpaceDE/>
              <w:autoSpaceDN/>
              <w:adjustRightInd/>
              <w:ind w:left="-21" w:right="60"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68664DA" w14:textId="77777777" w:rsidR="00441E3F" w:rsidRPr="00441E3F" w:rsidRDefault="00441E3F" w:rsidP="004D14B5">
            <w:pPr>
              <w:pStyle w:val="Sraopastraipa"/>
              <w:widowControl/>
              <w:numPr>
                <w:ilvl w:val="0"/>
                <w:numId w:val="49"/>
              </w:numPr>
              <w:tabs>
                <w:tab w:val="left" w:pos="404"/>
              </w:tabs>
              <w:autoSpaceDE/>
              <w:autoSpaceDN/>
              <w:adjustRightInd/>
              <w:ind w:left="-21" w:right="60"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CD7AA5B" w14:textId="77777777" w:rsidR="00441E3F" w:rsidRPr="00441E3F" w:rsidRDefault="00441E3F" w:rsidP="004D14B5">
            <w:pPr>
              <w:tabs>
                <w:tab w:val="left" w:pos="404"/>
              </w:tabs>
              <w:ind w:left="-21" w:right="60" w:firstLine="0"/>
              <w:rPr>
                <w:rFonts w:ascii="Times New Roman" w:hAnsi="Times New Roman" w:cs="Times New Roman"/>
                <w:i/>
                <w:iCs/>
                <w:color w:val="000000"/>
                <w:sz w:val="22"/>
                <w:szCs w:val="22"/>
              </w:rPr>
            </w:pPr>
          </w:p>
        </w:tc>
      </w:tr>
      <w:tr w:rsidR="00B64A69" w:rsidRPr="00441E3F" w14:paraId="28546F4B" w14:textId="77777777" w:rsidTr="00B64A69">
        <w:trPr>
          <w:trHeight w:val="260"/>
          <w:jc w:val="center"/>
        </w:trPr>
        <w:tc>
          <w:tcPr>
            <w:tcW w:w="164" w:type="pct"/>
            <w:vAlign w:val="center"/>
          </w:tcPr>
          <w:p w14:paraId="33E4E80F"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6FA75273"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Ratai ir padangos</w:t>
            </w:r>
          </w:p>
        </w:tc>
        <w:tc>
          <w:tcPr>
            <w:tcW w:w="3616" w:type="pct"/>
            <w:shd w:val="clear" w:color="auto" w:fill="auto"/>
            <w:vAlign w:val="center"/>
          </w:tcPr>
          <w:p w14:paraId="0112FF2A"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275/70 R22.5 </w:t>
            </w:r>
            <w:proofErr w:type="spellStart"/>
            <w:r w:rsidRPr="00441E3F">
              <w:rPr>
                <w:rFonts w:ascii="Times New Roman" w:hAnsi="Times New Roman" w:cs="Times New Roman"/>
                <w:sz w:val="22"/>
                <w:szCs w:val="22"/>
              </w:rPr>
              <w:t>bekamerinės</w:t>
            </w:r>
            <w:proofErr w:type="spellEnd"/>
            <w:r w:rsidRPr="00441E3F">
              <w:rPr>
                <w:rFonts w:ascii="Times New Roman" w:hAnsi="Times New Roman" w:cs="Times New Roman"/>
                <w:sz w:val="22"/>
                <w:szCs w:val="22"/>
              </w:rPr>
              <w:t xml:space="preserve"> padangos su vienodu protektoriaus raštu; </w:t>
            </w:r>
          </w:p>
          <w:p w14:paraId="50D3ABA0"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Visos padangos turi būti vienodos; </w:t>
            </w:r>
          </w:p>
          <w:p w14:paraId="636BE9E6"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Ratlankiai turi būti plieniniai, turi būti tvirtinami priderintomis poveržlėmis ir veržlėmis užtikrinančiomis neatsiveržimą, su ratų gaubtais;</w:t>
            </w:r>
          </w:p>
          <w:p w14:paraId="3DF8FA84"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Privalo turėti: </w:t>
            </w:r>
          </w:p>
          <w:p w14:paraId="13AF6B41"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apkrovos indeksas (LI) ne mažiau 148/145J;</w:t>
            </w:r>
          </w:p>
          <w:p w14:paraId="4BB25329"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greičio indeksas nominalus J, papildomas E;</w:t>
            </w:r>
          </w:p>
          <w:p w14:paraId="132D2EBA"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padangos turi būti pritaikytos eksploatuoti visuomeniniam transportui miesto sąlygomis (C);</w:t>
            </w:r>
          </w:p>
          <w:p w14:paraId="47665F73"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turėti papildomą šoninės dalies gumą, skirtą nusidėvėjimui bei turinčią nusidėvėjimo indikatorius;</w:t>
            </w:r>
          </w:p>
          <w:p w14:paraId="3D689C5D"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energijos naudojimo efektyvumo klasė ne žemesnė kaip D;</w:t>
            </w:r>
          </w:p>
          <w:p w14:paraId="7143709A"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sukibimo su šlapia danga klasė ne žemesnė kaip B;</w:t>
            </w:r>
          </w:p>
          <w:p w14:paraId="4343B576"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išorinio riedėjimo triukšmo išmatuota vertė neviršijanti 72 </w:t>
            </w:r>
            <w:proofErr w:type="spellStart"/>
            <w:r w:rsidRPr="00441E3F">
              <w:rPr>
                <w:rFonts w:ascii="Times New Roman" w:hAnsi="Times New Roman" w:cs="Times New Roman"/>
                <w:sz w:val="22"/>
                <w:szCs w:val="22"/>
              </w:rPr>
              <w:t>dB</w:t>
            </w:r>
            <w:proofErr w:type="spellEnd"/>
            <w:r w:rsidRPr="00441E3F">
              <w:rPr>
                <w:rFonts w:ascii="Times New Roman" w:hAnsi="Times New Roman" w:cs="Times New Roman"/>
                <w:sz w:val="22"/>
                <w:szCs w:val="22"/>
              </w:rPr>
              <w:t>;</w:t>
            </w:r>
          </w:p>
          <w:p w14:paraId="179550E7" w14:textId="77777777" w:rsidR="00441E3F" w:rsidRPr="00441E3F" w:rsidRDefault="00441E3F" w:rsidP="004D14B5">
            <w:pPr>
              <w:pStyle w:val="Sraopastraipa"/>
              <w:widowControl/>
              <w:numPr>
                <w:ilvl w:val="1"/>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padangos turi būti tinkamos visiems sezonams (M+S) ir pažymėtos  </w:t>
            </w:r>
            <w:r w:rsidRPr="00441E3F">
              <w:rPr>
                <w:rFonts w:ascii="Times New Roman" w:hAnsi="Times New Roman" w:cs="Times New Roman"/>
                <w:noProof/>
                <w:sz w:val="22"/>
                <w:szCs w:val="22"/>
              </w:rPr>
              <w:drawing>
                <wp:inline distT="0" distB="0" distL="0" distR="0" wp14:anchorId="07A006C0" wp14:editId="212FBB02">
                  <wp:extent cx="2190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441E3F">
              <w:rPr>
                <w:rFonts w:ascii="Times New Roman" w:hAnsi="Times New Roman" w:cs="Times New Roman"/>
                <w:sz w:val="22"/>
                <w:szCs w:val="22"/>
              </w:rPr>
              <w:t xml:space="preserve">  (3PMSF ženklas);</w:t>
            </w:r>
          </w:p>
          <w:p w14:paraId="564D6A02"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Autobuse turi būti įrengta sistema leidžianti stebėti darbinį padangų slėgį ir temperatūrą, šių parametrų pakitimus ar normų viršijimą. Informacija apie šiuos parametrus turi būti pateikiama vairuotojo darbo vietoje, atvaizduojanti/rodanti faktinį transporto priemonės ratų ir ašių išdėstymą;</w:t>
            </w:r>
          </w:p>
          <w:p w14:paraId="72E8C27D"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Sistemoje turi būti slėgio ir temperatūros jutikliai, tvirtinami prie padangos vidinio paviršiaus, su galimybe perkelti/permontuoti jutiklius į kitas padangas, jas keičiant kitomis;</w:t>
            </w:r>
          </w:p>
          <w:p w14:paraId="667A2799"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Kiekvienoje transporto priemonėje turi būti įrengta lengvai prieinama diagnostinė jungtis, skirta sistemos priežiūrai, diagnostikai ir konfigūracijai; </w:t>
            </w:r>
          </w:p>
          <w:p w14:paraId="774E11E3"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lastRenderedPageBreak/>
              <w:t>Turi būti galimybė lengvai prižiūrėti, diagnozuoti ir konfigūruoti sistemą, papildomo diagnostinio įrenginio, pvz. „</w:t>
            </w:r>
            <w:proofErr w:type="spellStart"/>
            <w:r w:rsidRPr="00441E3F">
              <w:rPr>
                <w:rFonts w:ascii="Times New Roman" w:hAnsi="Times New Roman" w:cs="Times New Roman"/>
                <w:sz w:val="22"/>
                <w:szCs w:val="22"/>
              </w:rPr>
              <w:t>testerio</w:t>
            </w:r>
            <w:proofErr w:type="spellEnd"/>
            <w:r w:rsidRPr="00441E3F">
              <w:rPr>
                <w:rFonts w:ascii="Times New Roman" w:hAnsi="Times New Roman" w:cs="Times New Roman"/>
                <w:sz w:val="22"/>
                <w:szCs w:val="22"/>
              </w:rPr>
              <w:t>“ ar kt. įrenginio su programine įranga pagalba;</w:t>
            </w:r>
          </w:p>
          <w:p w14:paraId="09113498"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Reikalinga diagnostinė įranga turi būti pateikta kartu su transporto priemone; </w:t>
            </w:r>
          </w:p>
          <w:p w14:paraId="741B59E5" w14:textId="77777777" w:rsidR="00441E3F" w:rsidRPr="00441E3F" w:rsidRDefault="00441E3F" w:rsidP="004D14B5">
            <w:pPr>
              <w:pStyle w:val="Sraopastraipa"/>
              <w:widowControl/>
              <w:numPr>
                <w:ilvl w:val="0"/>
                <w:numId w:val="8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Duomenys apie slėgį ir temperatūrą turi būti saugomi skaitmeniniu būdu mažiausiai 30 dienų, su galimybe informaciją iškelti / parsisiųsti į nešiojamą laikmeną.</w:t>
            </w:r>
          </w:p>
        </w:tc>
        <w:tc>
          <w:tcPr>
            <w:tcW w:w="693" w:type="pct"/>
            <w:vAlign w:val="center"/>
          </w:tcPr>
          <w:p w14:paraId="5854AC9D"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436ED7C7"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E58D7D8"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15D3830"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0413E2F"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11FB8C7C"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7A49365A"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65B71B92"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CA99A10"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5188327A"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710543EA" w14:textId="77777777"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720B60CA" w14:textId="310B1EED" w:rsidR="00441E3F" w:rsidRPr="00441E3F" w:rsidRDefault="00441E3F" w:rsidP="004D14B5">
            <w:pPr>
              <w:pStyle w:val="Sraopastraipa"/>
              <w:widowControl/>
              <w:numPr>
                <w:ilvl w:val="1"/>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98D1E18"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5C84A2B"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FD25074"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2653D4B"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0ED4734"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9D17162" w14:textId="77777777" w:rsidR="00441E3F" w:rsidRPr="00441E3F" w:rsidRDefault="00441E3F" w:rsidP="004D14B5">
            <w:pPr>
              <w:pStyle w:val="Sraopastraipa"/>
              <w:widowControl/>
              <w:numPr>
                <w:ilvl w:val="0"/>
                <w:numId w:val="50"/>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2F767C3" w14:textId="77777777" w:rsidR="00441E3F" w:rsidRPr="00441E3F" w:rsidRDefault="00441E3F" w:rsidP="004D14B5">
            <w:pPr>
              <w:tabs>
                <w:tab w:val="left" w:pos="404"/>
              </w:tabs>
              <w:ind w:left="-21" w:right="34" w:firstLine="0"/>
              <w:rPr>
                <w:rFonts w:ascii="Times New Roman" w:hAnsi="Times New Roman" w:cs="Times New Roman"/>
                <w:i/>
                <w:iCs/>
                <w:color w:val="000000"/>
                <w:sz w:val="22"/>
                <w:szCs w:val="22"/>
              </w:rPr>
            </w:pPr>
          </w:p>
        </w:tc>
      </w:tr>
      <w:tr w:rsidR="00B64A69" w:rsidRPr="00441E3F" w14:paraId="1671F25A" w14:textId="77777777" w:rsidTr="00B64A69">
        <w:trPr>
          <w:trHeight w:val="260"/>
          <w:jc w:val="center"/>
        </w:trPr>
        <w:tc>
          <w:tcPr>
            <w:tcW w:w="164" w:type="pct"/>
            <w:vAlign w:val="center"/>
          </w:tcPr>
          <w:p w14:paraId="4A3E66B7"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56F7457C"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Elektros sistema</w:t>
            </w:r>
          </w:p>
        </w:tc>
        <w:tc>
          <w:tcPr>
            <w:tcW w:w="3616" w:type="pct"/>
            <w:shd w:val="clear" w:color="auto" w:fill="auto"/>
          </w:tcPr>
          <w:p w14:paraId="67317911"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Darbinė įtampa – 24 V;</w:t>
            </w:r>
          </w:p>
          <w:p w14:paraId="6FFE64E7"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 2 vnt. 12 V lizdai ir 1 vnt. 24 V lizdas bei  2 USB jungtys su apsauga nuo trumpo jungimo vairuotojo darbo vietoje;</w:t>
            </w:r>
          </w:p>
          <w:p w14:paraId="0D71E90F"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bendrosios elektros sistemos (žemos įtampos) akumuliatoriai turi turėti jungiklį, skirtą atjungimui;</w:t>
            </w:r>
          </w:p>
          <w:p w14:paraId="660690BB"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Hermetiškas lizdas (NATO) akumuliatorių nišoje akumuliatorių baterijų įkrovimui ir variklio paleidimui autobuso priekyje;</w:t>
            </w:r>
          </w:p>
          <w:p w14:paraId="24EB3D30"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nutiesta/įrengta kabelių instaliacija e–bilieto komposterių, borto kompiuterių, garsiakalbių ir komutatoriaus antenos montavimui pagal perkančiojo subjekto pateiktą schemą;</w:t>
            </w:r>
          </w:p>
          <w:p w14:paraId="6F971973"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bCs/>
                <w:sz w:val="22"/>
                <w:szCs w:val="22"/>
              </w:rPr>
              <w:t>Visos elektrinės grandinės privalo būti apsaugotos lengvai pasiekiamais automatiniais saugikliais.</w:t>
            </w:r>
            <w:r w:rsidRPr="00441E3F">
              <w:rPr>
                <w:rFonts w:ascii="Times New Roman" w:hAnsi="Times New Roman" w:cs="Times New Roman"/>
                <w:sz w:val="22"/>
                <w:szCs w:val="22"/>
              </w:rPr>
              <w:t xml:space="preserve"> </w:t>
            </w:r>
            <w:r w:rsidRPr="00441E3F">
              <w:rPr>
                <w:rFonts w:ascii="Times New Roman" w:hAnsi="Times New Roman" w:cs="Times New Roman"/>
                <w:bCs/>
                <w:sz w:val="22"/>
                <w:szCs w:val="22"/>
              </w:rPr>
              <w:t>Saugiklių skydelyje turi būti saugiklių schema ir aprašymas lietuvių kalba;</w:t>
            </w:r>
          </w:p>
          <w:p w14:paraId="12B847C4"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įdiegta akustinė atbulinės eigos ir užsidarančių durų signalų sistema;</w:t>
            </w:r>
          </w:p>
          <w:p w14:paraId="42A5EEC3"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automatiškai įsijungiantis atbulinės eigos kameros vaizdas;</w:t>
            </w:r>
          </w:p>
          <w:p w14:paraId="72C59065"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Turi būti įrengta ne mažiau kaip 8 USB jungtys (</w:t>
            </w:r>
            <w:r w:rsidRPr="00441E3F">
              <w:rPr>
                <w:rFonts w:ascii="Times New Roman" w:hAnsi="Times New Roman" w:cs="Times New Roman"/>
                <w:sz w:val="22"/>
                <w:szCs w:val="22"/>
              </w:rPr>
              <w:t>mažiausiai 2A</w:t>
            </w:r>
            <w:r w:rsidRPr="00441E3F">
              <w:rPr>
                <w:rFonts w:ascii="Times New Roman" w:hAnsi="Times New Roman" w:cs="Times New Roman"/>
                <w:color w:val="000000"/>
                <w:sz w:val="22"/>
                <w:szCs w:val="22"/>
              </w:rPr>
              <w:t>) mobiliųjų įrenginių pakrovimui keleivių salone su apsauga nuo trumpo jungimo. Jungtys turi būti išdėstytos salone nuosekliai nuo priekinės iki galinės dalies, iš jų 4 ant turėklų ir 4  ant autobuso sienų arba analogiškoje vietoje. Schema turi būti suderinta ir patvirtinta pasirašytu atskiru laisvos formos dokumentu su perkančiuoju subjektu iki Pirkimo-pardavimo sutarties pasirašymo;</w:t>
            </w:r>
          </w:p>
          <w:p w14:paraId="20415F91"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Kabelių antgaliai turi būti pagaminti iš atsparios korozijai medžiagos ir įpresuoti į kabelių galus;</w:t>
            </w:r>
          </w:p>
          <w:p w14:paraId="06FBEE4F"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salono grindų lygio;</w:t>
            </w:r>
          </w:p>
          <w:p w14:paraId="09F1FBC2"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Visos relės, valdymo blokai, automatiniai saugikliai ir kita elektrinė įranga privalo būti sumontuota gerai pasiekiamose skirstymo dėžutėse ar atskiruose, uždaruose skyriuose. Skirstymo dėžutės ar skyriai turi būti atsparus vandens ir dulkių poveikiui;</w:t>
            </w:r>
          </w:p>
          <w:p w14:paraId="2353F7A7" w14:textId="77777777" w:rsidR="00441E3F" w:rsidRPr="00441E3F" w:rsidRDefault="00441E3F" w:rsidP="004D14B5">
            <w:pPr>
              <w:pStyle w:val="Sraopastraipa"/>
              <w:widowControl/>
              <w:numPr>
                <w:ilvl w:val="0"/>
                <w:numId w:val="2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Visi autobuso išorėje sumontuoti įrengimai turi būti apsaugoti nuo išorinio, atmosferinio poveikio.</w:t>
            </w:r>
          </w:p>
        </w:tc>
        <w:tc>
          <w:tcPr>
            <w:tcW w:w="693" w:type="pct"/>
            <w:vAlign w:val="center"/>
          </w:tcPr>
          <w:p w14:paraId="675081A8"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68AE885"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A06EBAA"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68BBF30"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A325387"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7BB39A2"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49EE2A7"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E6A029A"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3F290EE"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6BAEE322"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F4C860A"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5BEFCAF"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AF09141" w14:textId="77777777" w:rsidR="00441E3F" w:rsidRPr="00441E3F" w:rsidRDefault="00441E3F" w:rsidP="004D14B5">
            <w:pPr>
              <w:pStyle w:val="Sraopastraipa"/>
              <w:widowControl/>
              <w:numPr>
                <w:ilvl w:val="0"/>
                <w:numId w:val="51"/>
              </w:numPr>
              <w:tabs>
                <w:tab w:val="left" w:pos="404"/>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A012F9F" w14:textId="77777777" w:rsidR="00441E3F" w:rsidRPr="00441E3F" w:rsidRDefault="00441E3F" w:rsidP="004D14B5">
            <w:pPr>
              <w:tabs>
                <w:tab w:val="left" w:pos="404"/>
              </w:tabs>
              <w:ind w:left="-21" w:firstLine="0"/>
              <w:rPr>
                <w:rFonts w:ascii="Times New Roman" w:hAnsi="Times New Roman" w:cs="Times New Roman"/>
                <w:i/>
                <w:iCs/>
                <w:color w:val="000000"/>
                <w:sz w:val="22"/>
                <w:szCs w:val="22"/>
              </w:rPr>
            </w:pPr>
          </w:p>
          <w:p w14:paraId="4A8CCBC4" w14:textId="77777777" w:rsidR="00441E3F" w:rsidRPr="00441E3F" w:rsidRDefault="00441E3F" w:rsidP="004D14B5">
            <w:pPr>
              <w:pStyle w:val="Sraopastraipa"/>
              <w:tabs>
                <w:tab w:val="left" w:pos="404"/>
              </w:tabs>
              <w:ind w:left="-21" w:firstLine="0"/>
              <w:rPr>
                <w:rFonts w:ascii="Times New Roman" w:hAnsi="Times New Roman" w:cs="Times New Roman"/>
                <w:i/>
                <w:iCs/>
                <w:color w:val="000000"/>
                <w:sz w:val="22"/>
                <w:szCs w:val="22"/>
              </w:rPr>
            </w:pPr>
          </w:p>
        </w:tc>
      </w:tr>
      <w:tr w:rsidR="00B64A69" w:rsidRPr="00441E3F" w14:paraId="5875DF04" w14:textId="77777777" w:rsidTr="00B64A69">
        <w:trPr>
          <w:trHeight w:val="260"/>
          <w:jc w:val="center"/>
        </w:trPr>
        <w:tc>
          <w:tcPr>
            <w:tcW w:w="164" w:type="pct"/>
            <w:shd w:val="clear" w:color="auto" w:fill="FFFFFF"/>
            <w:vAlign w:val="center"/>
          </w:tcPr>
          <w:p w14:paraId="2C6B1980"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23BDFCD2"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Apšvietimas</w:t>
            </w:r>
          </w:p>
        </w:tc>
        <w:tc>
          <w:tcPr>
            <w:tcW w:w="3616" w:type="pct"/>
            <w:shd w:val="clear" w:color="auto" w:fill="FFFFFF"/>
            <w:vAlign w:val="center"/>
          </w:tcPr>
          <w:p w14:paraId="4A98DC68"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sz w:val="22"/>
                <w:szCs w:val="22"/>
              </w:rPr>
              <w:t>Keleivių salono šviestuvai turi būti išdėstyti taip, kad užtikrintų pakankamą salono ir durų apšvietimą;</w:t>
            </w:r>
          </w:p>
          <w:p w14:paraId="654C4CA2"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įdiegta galimybė naudoti dalinį arba pilną salono apšvietimą (dviejų režimų). Salono apšvietimas privalo turėti du šviesos intensyvumo lygius (50 proc. ir 100 proc.);</w:t>
            </w:r>
          </w:p>
          <w:p w14:paraId="3B24CE4D"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atskiras apšvietimas vairuotojo darbo vietoje. Dėklas bilietams su monetų dėtuve turi būti apšviečiamas įrengtu reguliuojamu (lanksčiu) taškiniu šviestuvu;</w:t>
            </w:r>
          </w:p>
          <w:p w14:paraId="0E0B2596"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Keleivių salono šviestuvai turi būti išdėstyti taip, kad užtikrintų keleivių salono ir durų apšvietimą;</w:t>
            </w:r>
          </w:p>
          <w:p w14:paraId="5CAD9527"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įdiegtas energiją taupantis apšvietimo režimas, esant išjungtam varikliui;</w:t>
            </w:r>
          </w:p>
          <w:p w14:paraId="0A3FD2B6"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išorinis keleivių įlipimo / išlipimo durų apšvietimas;</w:t>
            </w:r>
          </w:p>
          <w:p w14:paraId="4D8345EA"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Apšvietimo šaltiniai (šviestuvai) turi būti LED arba lygiavertės technologijos;</w:t>
            </w:r>
          </w:p>
          <w:p w14:paraId="401E0BE2"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lastRenderedPageBreak/>
              <w:t>Visi išorinio apšvietimo šaltiniai (žibintai) turi būti LED, išskyrus trumpų, ilgų šviesų žibintus, kurie gali būti tiek LED, tiek kitų technologijos. Rūko žibintai LED arba kitos technologijos. Turi būti įrengti LED technologijos dienos šviesos žibintai;</w:t>
            </w:r>
          </w:p>
          <w:p w14:paraId="5BBAA9D4" w14:textId="77777777" w:rsidR="00441E3F" w:rsidRPr="00441E3F" w:rsidRDefault="00441E3F" w:rsidP="004D14B5">
            <w:pPr>
              <w:pStyle w:val="Sraopastraipa"/>
              <w:widowControl/>
              <w:numPr>
                <w:ilvl w:val="0"/>
                <w:numId w:val="26"/>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Transporto priemonei sustojus ir atidarius duris, tamsiu paros metu prie kiekvienų durų turi įsijungti keleivių įlipimo/išlipimo durų ir įlipimo zonos išorinis apšvietimas.</w:t>
            </w:r>
          </w:p>
        </w:tc>
        <w:tc>
          <w:tcPr>
            <w:tcW w:w="693" w:type="pct"/>
            <w:shd w:val="clear" w:color="auto" w:fill="FFFFFF"/>
            <w:vAlign w:val="center"/>
          </w:tcPr>
          <w:p w14:paraId="231203DB"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052ABA3C"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33742D2"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A0B66E2"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276917D"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9B85AC0"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07E58C8"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A20D31D" w14:textId="77777777" w:rsidR="00441E3F" w:rsidRPr="00441E3F" w:rsidRDefault="00441E3F" w:rsidP="004D14B5">
            <w:pPr>
              <w:pStyle w:val="Sraopastraipa"/>
              <w:widowControl/>
              <w:numPr>
                <w:ilvl w:val="0"/>
                <w:numId w:val="52"/>
              </w:numPr>
              <w:tabs>
                <w:tab w:val="left" w:pos="404"/>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84FCCEF" w14:textId="77777777" w:rsidR="00441E3F" w:rsidRPr="00441E3F" w:rsidRDefault="00441E3F" w:rsidP="004D14B5">
            <w:pPr>
              <w:tabs>
                <w:tab w:val="left" w:pos="404"/>
              </w:tabs>
              <w:ind w:left="-21" w:right="34" w:firstLine="0"/>
              <w:rPr>
                <w:rFonts w:ascii="Times New Roman" w:hAnsi="Times New Roman" w:cs="Times New Roman"/>
                <w:i/>
                <w:iCs/>
                <w:color w:val="000000"/>
                <w:sz w:val="22"/>
                <w:szCs w:val="22"/>
              </w:rPr>
            </w:pPr>
          </w:p>
        </w:tc>
      </w:tr>
      <w:tr w:rsidR="00B64A69" w:rsidRPr="00441E3F" w14:paraId="4B810781" w14:textId="77777777" w:rsidTr="00B64A69">
        <w:trPr>
          <w:trHeight w:val="260"/>
          <w:jc w:val="center"/>
        </w:trPr>
        <w:tc>
          <w:tcPr>
            <w:tcW w:w="164" w:type="pct"/>
            <w:shd w:val="clear" w:color="auto" w:fill="FFFFFF"/>
            <w:vAlign w:val="center"/>
          </w:tcPr>
          <w:p w14:paraId="3CF96F66"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483378D1"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Salono šildymas / kondicionavimas / vėdinimas</w:t>
            </w:r>
          </w:p>
        </w:tc>
        <w:tc>
          <w:tcPr>
            <w:tcW w:w="3616" w:type="pct"/>
            <w:shd w:val="clear" w:color="auto" w:fill="FFFFFF"/>
            <w:vAlign w:val="center"/>
          </w:tcPr>
          <w:p w14:paraId="79AEBED1"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Šildymo sistema turi būti prijungta prie variklio aušinimo sistemos kartu su papildomu autonominiu šildytuvu, variklio ir salono šildymui;</w:t>
            </w:r>
          </w:p>
          <w:p w14:paraId="3FDB5069"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Papildomas šildytuvas valdomas vairuotojo kabinoje įrengtu pulteliu arba valdymo įrenginiu, turi naudoti tos pačios rūšies degalus, kaip dujinis vidaus degimo variklis;</w:t>
            </w:r>
          </w:p>
          <w:p w14:paraId="5BA8A8FB"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kabina ir keleivių salonas šildomi lubose sumontuota sistema ir šoniniais šildytuvais (konvektoriais);</w:t>
            </w:r>
          </w:p>
          <w:p w14:paraId="7067810B"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Esant neigiamai lauko temperatūrai, sistema turi užtikrinti ne žemesnę nei +10 °C temperatūrą keleivių salone;</w:t>
            </w:r>
          </w:p>
          <w:p w14:paraId="4DCE775C"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Galimybė keleivių salone nustatyti fiksuotas šildymo  temperatūrų ribas;</w:t>
            </w:r>
          </w:p>
          <w:p w14:paraId="04C5E1B6"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kabinoje turi būti apipučiamos vairuotojo kojos, priekinis stiklas, šoninis stiklas (gali būti šildomas kitu būdu), o šildymo valdymas – iš vairuotojo darbo vietos.;</w:t>
            </w:r>
          </w:p>
          <w:p w14:paraId="3670BC10"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Turi būti įrengtas atskiras priekinio stiklo šildymas; </w:t>
            </w:r>
          </w:p>
          <w:p w14:paraId="1DEB8D74"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 vairuotojo kabinos ir keleivių salono kondicionavimo sistema;</w:t>
            </w:r>
          </w:p>
          <w:p w14:paraId="709E543C"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Šildymo / kondicionavimo sistema keleivių salone turi užtikrinti LR susisiekimo ministro patvirtintose Keleivių ir bagažo vežimo taisyklėse numatytą temperatūrinį režimą;</w:t>
            </w:r>
          </w:p>
          <w:p w14:paraId="05126B60"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darbo vietos ir keleivių salono vėdinimas / kondicionavimas ir šildymas turi būti atskirti bei valdomi atskirai;</w:t>
            </w:r>
          </w:p>
          <w:p w14:paraId="2EADF2CE"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darbo vietos šoninio kairiojo lango bei priekinių autobuso durų oro apipūtimas arba kita technologija turi užtikrinti, kad langai nerasotų;</w:t>
            </w:r>
          </w:p>
          <w:p w14:paraId="624893C3"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Turi būti įrengtas autobuso priekinio lango apipūtimas, kuris užtikrina, kad langai nerasotų; </w:t>
            </w:r>
          </w:p>
          <w:p w14:paraId="15599242"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bCs/>
                <w:sz w:val="22"/>
                <w:szCs w:val="22"/>
              </w:rPr>
            </w:pPr>
            <w:r w:rsidRPr="00441E3F">
              <w:rPr>
                <w:rFonts w:ascii="Times New Roman" w:hAnsi="Times New Roman" w:cs="Times New Roman"/>
                <w:color w:val="000000"/>
                <w:sz w:val="22"/>
                <w:szCs w:val="22"/>
              </w:rPr>
              <w:t xml:space="preserve">Keleivių salone turi būti įrengta ne mažiau 6 ventiliacinių orlaidžių, </w:t>
            </w:r>
            <w:r w:rsidRPr="00441E3F">
              <w:rPr>
                <w:rFonts w:ascii="Times New Roman" w:hAnsi="Times New Roman" w:cs="Times New Roman"/>
                <w:bCs/>
                <w:color w:val="000000"/>
                <w:sz w:val="22"/>
                <w:szCs w:val="22"/>
              </w:rPr>
              <w:t>proporcingai (t. y. 3 orlaidės turi būti įrengtos vienoje autobuso pusėje ir 3 orlaidės turi būti įrengtos kitoje autobuso pusėje) išdėstytų skirtingose autobuso pusėse;</w:t>
            </w:r>
          </w:p>
          <w:p w14:paraId="284CAF77" w14:textId="77777777" w:rsidR="00441E3F" w:rsidRPr="00441E3F" w:rsidRDefault="00441E3F" w:rsidP="004D14B5">
            <w:pPr>
              <w:pStyle w:val="Sraopastraipa"/>
              <w:widowControl/>
              <w:numPr>
                <w:ilvl w:val="0"/>
                <w:numId w:val="2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Autobuso salone turi būti užtikrintas priverstinis ventiliavimas, kuris eliminuoja drėgmę salone (pvz., turi eliminuojamas langų rasojimas, šerkšnas, kt.).</w:t>
            </w:r>
          </w:p>
        </w:tc>
        <w:tc>
          <w:tcPr>
            <w:tcW w:w="693" w:type="pct"/>
            <w:shd w:val="clear" w:color="auto" w:fill="FFFFFF"/>
            <w:vAlign w:val="center"/>
          </w:tcPr>
          <w:p w14:paraId="20F438A1"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42D4E81"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92998C8"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BD71C66"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6697CE7"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7E96989"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0826869"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5EC7476"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B3CB77E"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3585ACE"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FA05865"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56BE014" w14:textId="77777777" w:rsidR="00441E3F" w:rsidRPr="00441E3F" w:rsidRDefault="00441E3F" w:rsidP="004D14B5">
            <w:pPr>
              <w:pStyle w:val="Sraopastraipa"/>
              <w:widowControl/>
              <w:numPr>
                <w:ilvl w:val="0"/>
                <w:numId w:val="53"/>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6801A63"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p>
        </w:tc>
      </w:tr>
      <w:tr w:rsidR="00B64A69" w:rsidRPr="00441E3F" w14:paraId="5DACD479" w14:textId="77777777" w:rsidTr="00B64A69">
        <w:trPr>
          <w:trHeight w:val="260"/>
          <w:jc w:val="center"/>
        </w:trPr>
        <w:tc>
          <w:tcPr>
            <w:tcW w:w="164" w:type="pct"/>
            <w:vAlign w:val="center"/>
          </w:tcPr>
          <w:p w14:paraId="3009BAE7"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0053FDFF"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 xml:space="preserve">Kėbulas </w:t>
            </w:r>
          </w:p>
        </w:tc>
        <w:tc>
          <w:tcPr>
            <w:tcW w:w="3616" w:type="pct"/>
            <w:shd w:val="clear" w:color="auto" w:fill="auto"/>
          </w:tcPr>
          <w:p w14:paraId="3143DD74" w14:textId="77777777" w:rsidR="00441E3F" w:rsidRPr="00441E3F" w:rsidRDefault="00441E3F" w:rsidP="004D14B5">
            <w:pPr>
              <w:pStyle w:val="Sraopastraipa"/>
              <w:widowControl/>
              <w:numPr>
                <w:ilvl w:val="0"/>
                <w:numId w:val="2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Autobuso kėbulas turi būti pagamintas iš atsparių korozijai medžiagų. Jei autobuso konstrukciją sudaro kėbulo karkasas – nešančioji vientisa konstrukcija (ferma), pastaroji taip pat turi būti pagaminta iš atsparių korozijai medžiagų arba turi būti padengta antikoroziniu padengimu. </w:t>
            </w:r>
          </w:p>
          <w:p w14:paraId="13937F5D"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C89DAF2" w14:textId="77777777" w:rsidR="00441E3F" w:rsidRPr="00441E3F" w:rsidRDefault="00441E3F" w:rsidP="004D14B5">
            <w:pPr>
              <w:pStyle w:val="Sraopastraipa"/>
              <w:widowControl/>
              <w:numPr>
                <w:ilvl w:val="0"/>
                <w:numId w:val="2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Rėmas turi būti pagamintas iš atsparių korozijai medžiagų;</w:t>
            </w:r>
          </w:p>
          <w:p w14:paraId="6FA12651"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447D84E" w14:textId="77777777" w:rsidR="00441E3F" w:rsidRPr="00441E3F" w:rsidRDefault="00441E3F" w:rsidP="004D14B5">
            <w:pPr>
              <w:pStyle w:val="Sraopastraipa"/>
              <w:widowControl/>
              <w:numPr>
                <w:ilvl w:val="0"/>
                <w:numId w:val="2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Ratų arkos ir visi kiti kėbulo elementai turi būti pagaminti iš atsparių korozijai medžiagų;  </w:t>
            </w:r>
          </w:p>
          <w:p w14:paraId="2341EAF3" w14:textId="77777777" w:rsidR="00441E3F" w:rsidRPr="00441E3F" w:rsidRDefault="00441E3F" w:rsidP="004D14B5">
            <w:pPr>
              <w:tabs>
                <w:tab w:val="left" w:pos="764"/>
              </w:tabs>
              <w:ind w:firstLine="197"/>
              <w:jc w:val="both"/>
              <w:rPr>
                <w:rFonts w:ascii="Times New Roman" w:hAnsi="Times New Roman" w:cs="Times New Roman"/>
                <w:bCs/>
                <w:color w:val="000000"/>
                <w:sz w:val="22"/>
                <w:szCs w:val="22"/>
              </w:rPr>
            </w:pPr>
          </w:p>
          <w:p w14:paraId="32DF321D" w14:textId="77777777" w:rsidR="00441E3F" w:rsidRPr="00441E3F" w:rsidRDefault="00441E3F" w:rsidP="004D14B5">
            <w:pPr>
              <w:pStyle w:val="Sraopastraipa"/>
              <w:widowControl/>
              <w:numPr>
                <w:ilvl w:val="0"/>
                <w:numId w:val="24"/>
              </w:numPr>
              <w:tabs>
                <w:tab w:val="left" w:pos="764"/>
              </w:tabs>
              <w:autoSpaceDE/>
              <w:autoSpaceDN/>
              <w:adjustRightInd/>
              <w:ind w:left="0" w:firstLine="197"/>
              <w:jc w:val="both"/>
              <w:rPr>
                <w:rFonts w:ascii="Times New Roman" w:hAnsi="Times New Roman" w:cs="Times New Roman"/>
                <w:bCs/>
                <w:color w:val="000000"/>
                <w:sz w:val="22"/>
                <w:szCs w:val="22"/>
              </w:rPr>
            </w:pPr>
            <w:r w:rsidRPr="00441E3F">
              <w:rPr>
                <w:rFonts w:ascii="Times New Roman" w:hAnsi="Times New Roman" w:cs="Times New Roman"/>
                <w:bCs/>
                <w:color w:val="000000"/>
                <w:sz w:val="22"/>
                <w:szCs w:val="22"/>
              </w:rPr>
              <w:t xml:space="preserve">Gamintojo garantija antikorozinei kėbulo apsaugai – ne mažiau nei 120 mėnesių be ridos apribojimo. </w:t>
            </w:r>
            <w:r w:rsidRPr="00441E3F">
              <w:rPr>
                <w:rFonts w:ascii="Times New Roman" w:hAnsi="Times New Roman" w:cs="Times New Roman"/>
                <w:sz w:val="22"/>
                <w:szCs w:val="22"/>
              </w:rPr>
              <w:t>Užtikrinimo priemonė – gamintojo garantinis raštas</w:t>
            </w:r>
            <w:r w:rsidRPr="00441E3F">
              <w:rPr>
                <w:rFonts w:ascii="Times New Roman" w:hAnsi="Times New Roman" w:cs="Times New Roman"/>
                <w:bCs/>
                <w:color w:val="000000"/>
                <w:sz w:val="22"/>
                <w:szCs w:val="22"/>
              </w:rPr>
              <w:t>; FCF</w:t>
            </w:r>
          </w:p>
          <w:p w14:paraId="3792411A" w14:textId="77777777" w:rsidR="00441E3F" w:rsidRPr="00441E3F" w:rsidRDefault="00441E3F" w:rsidP="004D14B5">
            <w:pPr>
              <w:tabs>
                <w:tab w:val="left" w:pos="764"/>
              </w:tabs>
              <w:ind w:firstLine="197"/>
              <w:jc w:val="both"/>
              <w:rPr>
                <w:rFonts w:ascii="Times New Roman" w:hAnsi="Times New Roman" w:cs="Times New Roman"/>
                <w:bCs/>
                <w:iCs/>
                <w:color w:val="000000"/>
                <w:sz w:val="22"/>
                <w:szCs w:val="22"/>
              </w:rPr>
            </w:pPr>
          </w:p>
          <w:p w14:paraId="00D84FA0" w14:textId="77777777" w:rsidR="00441E3F" w:rsidRPr="00441E3F" w:rsidRDefault="00441E3F" w:rsidP="004D14B5">
            <w:pPr>
              <w:pStyle w:val="Sraopastraipa"/>
              <w:widowControl/>
              <w:numPr>
                <w:ilvl w:val="0"/>
                <w:numId w:val="24"/>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bCs/>
                <w:iCs/>
                <w:color w:val="000000"/>
                <w:sz w:val="22"/>
                <w:szCs w:val="22"/>
              </w:rPr>
              <w:lastRenderedPageBreak/>
              <w:t xml:space="preserve">Dugnas padengtas specialia antikorozine danga, užtikrinančia ne mažesnę nei 120 mėnesių apsaugą </w:t>
            </w:r>
            <w:r w:rsidRPr="00441E3F">
              <w:rPr>
                <w:rFonts w:ascii="Times New Roman" w:hAnsi="Times New Roman" w:cs="Times New Roman"/>
                <w:bCs/>
                <w:color w:val="000000"/>
                <w:sz w:val="22"/>
                <w:szCs w:val="22"/>
              </w:rPr>
              <w:t>be ridos apribojimo</w:t>
            </w:r>
            <w:r w:rsidRPr="00441E3F">
              <w:rPr>
                <w:rFonts w:ascii="Times New Roman" w:hAnsi="Times New Roman" w:cs="Times New Roman"/>
                <w:bCs/>
                <w:iCs/>
                <w:color w:val="000000"/>
                <w:sz w:val="22"/>
                <w:szCs w:val="22"/>
              </w:rPr>
              <w:t xml:space="preserve">. </w:t>
            </w:r>
            <w:r w:rsidRPr="00441E3F">
              <w:rPr>
                <w:rFonts w:ascii="Times New Roman" w:hAnsi="Times New Roman" w:cs="Times New Roman"/>
                <w:sz w:val="22"/>
                <w:szCs w:val="22"/>
              </w:rPr>
              <w:t>Užtikrinimo priemonė – gamintojo garantinis raštas.</w:t>
            </w:r>
            <w:r w:rsidRPr="00441E3F">
              <w:rPr>
                <w:rFonts w:ascii="Times New Roman" w:hAnsi="Times New Roman" w:cs="Times New Roman"/>
                <w:bCs/>
                <w:iCs/>
                <w:color w:val="000000"/>
                <w:sz w:val="22"/>
                <w:szCs w:val="22"/>
              </w:rPr>
              <w:t xml:space="preserve"> </w:t>
            </w:r>
          </w:p>
        </w:tc>
        <w:tc>
          <w:tcPr>
            <w:tcW w:w="693" w:type="pct"/>
            <w:vAlign w:val="center"/>
          </w:tcPr>
          <w:p w14:paraId="0573640D" w14:textId="77777777" w:rsidR="00441E3F" w:rsidRPr="00441E3F" w:rsidRDefault="00441E3F" w:rsidP="004D14B5">
            <w:pPr>
              <w:pStyle w:val="Sraopastraipa"/>
              <w:widowControl/>
              <w:numPr>
                <w:ilvl w:val="0"/>
                <w:numId w:val="5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36D1FFAC" w14:textId="77777777" w:rsidR="00441E3F" w:rsidRPr="00441E3F" w:rsidRDefault="00441E3F" w:rsidP="004D14B5">
            <w:pPr>
              <w:pStyle w:val="Sraopastraipa"/>
              <w:widowControl/>
              <w:numPr>
                <w:ilvl w:val="0"/>
                <w:numId w:val="5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14A2A42" w14:textId="77777777" w:rsidR="00441E3F" w:rsidRPr="00441E3F" w:rsidRDefault="00441E3F" w:rsidP="004D14B5">
            <w:pPr>
              <w:pStyle w:val="Sraopastraipa"/>
              <w:widowControl/>
              <w:numPr>
                <w:ilvl w:val="0"/>
                <w:numId w:val="5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543E61E" w14:textId="77777777" w:rsidR="00441E3F" w:rsidRPr="00441E3F" w:rsidRDefault="00441E3F" w:rsidP="004D14B5">
            <w:pPr>
              <w:pStyle w:val="Sraopastraipa"/>
              <w:widowControl/>
              <w:numPr>
                <w:ilvl w:val="0"/>
                <w:numId w:val="5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8DFD2F6" w14:textId="77777777" w:rsidR="00441E3F" w:rsidRPr="00441E3F" w:rsidRDefault="00441E3F" w:rsidP="004D14B5">
            <w:pPr>
              <w:pStyle w:val="Sraopastraipa"/>
              <w:widowControl/>
              <w:numPr>
                <w:ilvl w:val="0"/>
                <w:numId w:val="5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tc>
      </w:tr>
      <w:tr w:rsidR="00B64A69" w:rsidRPr="00441E3F" w14:paraId="784A2292" w14:textId="77777777" w:rsidTr="00B64A69">
        <w:trPr>
          <w:trHeight w:val="260"/>
          <w:jc w:val="center"/>
        </w:trPr>
        <w:tc>
          <w:tcPr>
            <w:tcW w:w="164" w:type="pct"/>
            <w:vAlign w:val="center"/>
          </w:tcPr>
          <w:p w14:paraId="4A600D22"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61E4AFC2"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Kėbulo dažymas</w:t>
            </w:r>
          </w:p>
        </w:tc>
        <w:tc>
          <w:tcPr>
            <w:tcW w:w="3616" w:type="pct"/>
            <w:shd w:val="clear" w:color="auto" w:fill="FFFFFF"/>
            <w:vAlign w:val="center"/>
          </w:tcPr>
          <w:p w14:paraId="1D37A096" w14:textId="77777777" w:rsidR="00441E3F" w:rsidRPr="00441E3F" w:rsidRDefault="00441E3F" w:rsidP="004D14B5">
            <w:pPr>
              <w:pStyle w:val="Sraopastraipa"/>
              <w:widowControl/>
              <w:numPr>
                <w:ilvl w:val="0"/>
                <w:numId w:val="2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Transporto priemonės turi būti apipavidalintos, vadovaujantis Klaipėdos miesto savivaldybės Administracijos direktoriaus 2015 m. rugpjūčio 17 d. įsakymu Nr. AD1-2409 aktualia redakcija; </w:t>
            </w:r>
          </w:p>
          <w:p w14:paraId="7A185EAC"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13F4F7EE" w14:textId="77777777" w:rsidR="00441E3F" w:rsidRPr="00441E3F" w:rsidRDefault="00441E3F" w:rsidP="004D14B5">
            <w:pPr>
              <w:pStyle w:val="Sraopastraipa"/>
              <w:widowControl/>
              <w:numPr>
                <w:ilvl w:val="0"/>
                <w:numId w:val="2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Išoriniam autobuso dažymui naudojami dažai turi būti atsparūs plovimui šepečiu, taip pat druskoms, naudojamoms kelių/gatvių barstymui žiemos sezono metu. Pristačius autobusus, privaloma pateikti panaudotų dažų dokumentus, kuriuose būtų pateikta informacija apie dažų ilgaamžiškumą bei tinkamumą miesto viešajam transportui; </w:t>
            </w:r>
          </w:p>
          <w:p w14:paraId="37D81A4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8753E87" w14:textId="77777777" w:rsidR="00441E3F" w:rsidRPr="00441E3F" w:rsidRDefault="00441E3F" w:rsidP="004D14B5">
            <w:pPr>
              <w:pStyle w:val="Sraopastraipa"/>
              <w:widowControl/>
              <w:numPr>
                <w:ilvl w:val="0"/>
                <w:numId w:val="2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Emblemos ir užrašai turi būti klijuojami lipdukais, vadovaujantis Klaipėdos miesto savivaldybės Administracijos direktoriaus 2015 m. rugpjūčio 17 d. įsakymu Nr. AD1-2409 aktualia redakcija;</w:t>
            </w:r>
          </w:p>
          <w:p w14:paraId="44ECC358"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4A0EDC03" w14:textId="77777777" w:rsidR="00441E3F" w:rsidRPr="00441E3F" w:rsidRDefault="00441E3F" w:rsidP="004D14B5">
            <w:pPr>
              <w:pStyle w:val="Sraopastraipa"/>
              <w:widowControl/>
              <w:numPr>
                <w:ilvl w:val="0"/>
                <w:numId w:val="2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Salono interjeras (šonai, lubos) turi būti įrengtas iš atsparios drėgnam valymui (panaudojant chemines valymo priemones) medžiagos (plastikas, aliuminis ir pan.). Grindys turi būti atsparios drėgnam valymui bei trinčiai (plastikas, guma ar pan.).</w:t>
            </w:r>
          </w:p>
        </w:tc>
        <w:tc>
          <w:tcPr>
            <w:tcW w:w="693" w:type="pct"/>
            <w:shd w:val="clear" w:color="auto" w:fill="FFFFFF"/>
            <w:vAlign w:val="center"/>
          </w:tcPr>
          <w:p w14:paraId="371B3F26" w14:textId="77777777" w:rsidR="00441E3F" w:rsidRPr="00441E3F" w:rsidRDefault="00441E3F" w:rsidP="004D14B5">
            <w:pPr>
              <w:pStyle w:val="Sraopastraipa"/>
              <w:widowControl/>
              <w:numPr>
                <w:ilvl w:val="0"/>
                <w:numId w:val="55"/>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B526966" w14:textId="77777777" w:rsidR="00441E3F" w:rsidRPr="00441E3F" w:rsidRDefault="00441E3F" w:rsidP="004D14B5">
            <w:pPr>
              <w:pStyle w:val="Sraopastraipa"/>
              <w:widowControl/>
              <w:numPr>
                <w:ilvl w:val="0"/>
                <w:numId w:val="55"/>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3A24AAB" w14:textId="77777777" w:rsidR="00441E3F" w:rsidRPr="00441E3F" w:rsidRDefault="00441E3F" w:rsidP="004D14B5">
            <w:pPr>
              <w:pStyle w:val="Sraopastraipa"/>
              <w:widowControl/>
              <w:numPr>
                <w:ilvl w:val="0"/>
                <w:numId w:val="55"/>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4174914" w14:textId="77777777" w:rsidR="00441E3F" w:rsidRPr="00441E3F" w:rsidRDefault="00441E3F" w:rsidP="004D14B5">
            <w:pPr>
              <w:pStyle w:val="Sraopastraipa"/>
              <w:widowControl/>
              <w:numPr>
                <w:ilvl w:val="0"/>
                <w:numId w:val="55"/>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C5B5EA2" w14:textId="77777777" w:rsidR="00441E3F" w:rsidRPr="00441E3F" w:rsidRDefault="00441E3F" w:rsidP="004D14B5">
            <w:pPr>
              <w:tabs>
                <w:tab w:val="left" w:pos="262"/>
              </w:tabs>
              <w:ind w:left="-21" w:right="34" w:firstLine="0"/>
              <w:rPr>
                <w:rFonts w:ascii="Times New Roman" w:hAnsi="Times New Roman" w:cs="Times New Roman"/>
                <w:i/>
                <w:iCs/>
                <w:color w:val="000000"/>
                <w:sz w:val="22"/>
                <w:szCs w:val="22"/>
                <w:lang w:val="en-US"/>
              </w:rPr>
            </w:pPr>
          </w:p>
        </w:tc>
      </w:tr>
      <w:tr w:rsidR="00B64A69" w:rsidRPr="00441E3F" w14:paraId="28B608B2" w14:textId="77777777" w:rsidTr="00B64A69">
        <w:trPr>
          <w:trHeight w:val="260"/>
          <w:jc w:val="center"/>
        </w:trPr>
        <w:tc>
          <w:tcPr>
            <w:tcW w:w="164" w:type="pct"/>
            <w:vAlign w:val="center"/>
          </w:tcPr>
          <w:p w14:paraId="4F1D444F"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30D25B8C"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Durys</w:t>
            </w:r>
          </w:p>
        </w:tc>
        <w:tc>
          <w:tcPr>
            <w:tcW w:w="3616" w:type="pct"/>
            <w:shd w:val="clear" w:color="auto" w:fill="auto"/>
          </w:tcPr>
          <w:p w14:paraId="110EE354"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 ne mažiau dvejų dvivėrių pneumatinių arba elektra valdomų durų dešinėje autobuso pusėje;</w:t>
            </w:r>
          </w:p>
          <w:p w14:paraId="0333BC5A"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2CD69F6"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Durų angos plotis – ne mažesnis kaip 1200 mm;</w:t>
            </w:r>
          </w:p>
          <w:p w14:paraId="4D66F516"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 </w:t>
            </w:r>
          </w:p>
          <w:p w14:paraId="01D51AFF"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Durys turi būti aprūpintos apsauga nuo keleivių prispaudimo (uždarymo metu, tarp durų atsiradus kliūčiai, durys privalo atsidaryti);</w:t>
            </w:r>
          </w:p>
          <w:p w14:paraId="67795F7B"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3650F064"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užtikrinta avarinio durų atidarymo galimybė;</w:t>
            </w:r>
          </w:p>
          <w:p w14:paraId="5A22FCBA"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B464197"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Avarinis visų durų atidarymas turi būti dengtas ir užplombuotas; </w:t>
            </w:r>
          </w:p>
          <w:p w14:paraId="214F056A"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F8F78E4"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Durų valdymas turi būti sumontuotas vairuotojo darbo vietoje; </w:t>
            </w:r>
          </w:p>
          <w:p w14:paraId="6E1DA44F"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23550AE"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Pirmosios keleivių įlaipinimo durys turi būti su stiklu, apsaugotu nuo rasojimo ar apšalimo, su išoriniu užraktu, darinėjamos iš lauko, galimybė atidaryti duris iš vairuotojo kabinos. Iš išorės durys turi būti atidaromos paslėptu mygtuku;</w:t>
            </w:r>
          </w:p>
          <w:p w14:paraId="5264DEEE"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2C92164"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Kitos durys turi būti su rankenomis durų vidinėje pusėje;</w:t>
            </w:r>
          </w:p>
          <w:p w14:paraId="7912A40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B2BDBA4"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Durys turi užsidaryti arba atsidaryti ne ilgiau kaip per 5 sekundes. Durų atidarymo intervalas turi būti reguliuojamas;</w:t>
            </w:r>
          </w:p>
          <w:p w14:paraId="3C96026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1E75C32"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įrengti durų uždarymo garsiniai ir šviesos signalai;</w:t>
            </w:r>
          </w:p>
          <w:p w14:paraId="03C8D325"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4A58D1E9"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Bet kurias duris atidarius, privalo suveikti stabdžių sistema, neleidžianti autobusui judėti;</w:t>
            </w:r>
          </w:p>
          <w:p w14:paraId="4C79BC93"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5442093"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Priverstinai atidarius autobuso duris, privalo suveikti garso ir šviesos signalai vairuotojo darbo vietoje;</w:t>
            </w:r>
          </w:p>
          <w:p w14:paraId="51A2AB0D"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888F11B"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Turi būti įrengta mechaninė (arba kitos technologijos, pavyzdžiui valdoma elektra) pakeliama (atverčiama) rampa specialiųjų poreikių turinčiam asmeniui ar vaiko vežimėliui ties antromis durimis. Rampa privalo išlaikyti ne mažesnę 300 kg apkrovą; </w:t>
            </w:r>
          </w:p>
          <w:p w14:paraId="68967B69" w14:textId="77777777" w:rsidR="00441E3F" w:rsidRPr="00441E3F" w:rsidRDefault="00441E3F" w:rsidP="004D14B5">
            <w:pPr>
              <w:pStyle w:val="Sraopastraipa"/>
              <w:tabs>
                <w:tab w:val="left" w:pos="764"/>
              </w:tabs>
              <w:ind w:left="0" w:firstLine="197"/>
              <w:jc w:val="both"/>
              <w:rPr>
                <w:rFonts w:ascii="Times New Roman" w:hAnsi="Times New Roman" w:cs="Times New Roman"/>
                <w:iCs/>
                <w:color w:val="000000"/>
                <w:sz w:val="22"/>
                <w:szCs w:val="22"/>
              </w:rPr>
            </w:pPr>
          </w:p>
          <w:p w14:paraId="70096CD8" w14:textId="77777777" w:rsidR="00441E3F" w:rsidRPr="00441E3F" w:rsidRDefault="00441E3F" w:rsidP="004D14B5">
            <w:pPr>
              <w:pStyle w:val="Sraopastraipa"/>
              <w:widowControl/>
              <w:numPr>
                <w:ilvl w:val="0"/>
                <w:numId w:val="22"/>
              </w:numPr>
              <w:tabs>
                <w:tab w:val="left" w:pos="764"/>
              </w:tabs>
              <w:autoSpaceDE/>
              <w:autoSpaceDN/>
              <w:adjustRightInd/>
              <w:ind w:left="0" w:firstLine="197"/>
              <w:jc w:val="both"/>
              <w:rPr>
                <w:rFonts w:ascii="Times New Roman" w:hAnsi="Times New Roman" w:cs="Times New Roman"/>
                <w:iCs/>
                <w:color w:val="000000"/>
                <w:sz w:val="22"/>
                <w:szCs w:val="22"/>
              </w:rPr>
            </w:pPr>
            <w:r w:rsidRPr="00441E3F">
              <w:rPr>
                <w:rFonts w:ascii="Times New Roman" w:hAnsi="Times New Roman" w:cs="Times New Roman"/>
                <w:color w:val="000000"/>
                <w:sz w:val="22"/>
                <w:szCs w:val="22"/>
              </w:rPr>
              <w:t xml:space="preserve">Turi būti įrengtas mygtukas su specialu </w:t>
            </w:r>
            <w:proofErr w:type="spellStart"/>
            <w:r w:rsidRPr="00441E3F">
              <w:rPr>
                <w:rFonts w:ascii="Times New Roman" w:hAnsi="Times New Roman" w:cs="Times New Roman"/>
                <w:color w:val="000000"/>
                <w:sz w:val="22"/>
                <w:szCs w:val="22"/>
              </w:rPr>
              <w:t>piktograminiu</w:t>
            </w:r>
            <w:proofErr w:type="spellEnd"/>
            <w:r w:rsidRPr="00441E3F">
              <w:rPr>
                <w:rFonts w:ascii="Times New Roman" w:hAnsi="Times New Roman" w:cs="Times New Roman"/>
                <w:color w:val="000000"/>
                <w:sz w:val="22"/>
                <w:szCs w:val="22"/>
              </w:rPr>
              <w:t xml:space="preserve"> žymėjimu, pritaikytas turintiems klausos negalią (su šviesos indikatoriais) bei turintiems regos negalią (su garsiniu signalu) asmenims, išorėje ir viduje pranešimui apie poreikį nuleisti rampą neįgaliojo ar vaiko vežimėliui.</w:t>
            </w:r>
          </w:p>
        </w:tc>
        <w:tc>
          <w:tcPr>
            <w:tcW w:w="693" w:type="pct"/>
            <w:vAlign w:val="center"/>
          </w:tcPr>
          <w:p w14:paraId="34A1846B"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3361D0B8"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A90E023"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2F36885"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EFD8CEF"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01485C4"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E5C7AFB"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CE6D3A9"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E52EA7D"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DFA8D0F"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0025582"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4974CFF"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B719459"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F54FFA3" w14:textId="77777777" w:rsidR="00441E3F" w:rsidRPr="00441E3F" w:rsidRDefault="00441E3F" w:rsidP="004D14B5">
            <w:pPr>
              <w:pStyle w:val="Sraopastraipa"/>
              <w:widowControl/>
              <w:numPr>
                <w:ilvl w:val="0"/>
                <w:numId w:val="56"/>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ADFD9DE"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p>
        </w:tc>
      </w:tr>
      <w:tr w:rsidR="00B64A69" w:rsidRPr="00441E3F" w14:paraId="7E675728" w14:textId="77777777" w:rsidTr="00B64A69">
        <w:trPr>
          <w:trHeight w:val="260"/>
          <w:jc w:val="center"/>
        </w:trPr>
        <w:tc>
          <w:tcPr>
            <w:tcW w:w="164" w:type="pct"/>
            <w:vAlign w:val="center"/>
          </w:tcPr>
          <w:p w14:paraId="6A784FA1"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2493D1D2"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Langai</w:t>
            </w:r>
          </w:p>
        </w:tc>
        <w:tc>
          <w:tcPr>
            <w:tcW w:w="3616" w:type="pct"/>
            <w:shd w:val="clear" w:color="auto" w:fill="auto"/>
            <w:vAlign w:val="center"/>
          </w:tcPr>
          <w:p w14:paraId="55E52234" w14:textId="77777777" w:rsidR="00441E3F" w:rsidRPr="00441E3F" w:rsidRDefault="00441E3F" w:rsidP="004D14B5">
            <w:pPr>
              <w:pStyle w:val="Sraopastraipa"/>
              <w:widowControl/>
              <w:numPr>
                <w:ilvl w:val="0"/>
                <w:numId w:val="21"/>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Langai turi būti pagaminti iš saugaus (grūdinto) stiklo;</w:t>
            </w:r>
          </w:p>
          <w:p w14:paraId="525E1894"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EE1D0FC" w14:textId="77777777" w:rsidR="00441E3F" w:rsidRPr="00441E3F" w:rsidRDefault="00441E3F" w:rsidP="004D14B5">
            <w:pPr>
              <w:pStyle w:val="Sraopastraipa"/>
              <w:widowControl/>
              <w:numPr>
                <w:ilvl w:val="0"/>
                <w:numId w:val="21"/>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Visi stiklai turi būti 30-</w:t>
            </w:r>
            <w:r w:rsidRPr="00441E3F">
              <w:rPr>
                <w:rFonts w:ascii="Times New Roman" w:hAnsi="Times New Roman" w:cs="Times New Roman"/>
                <w:color w:val="000000"/>
                <w:sz w:val="22"/>
                <w:szCs w:val="22"/>
                <w:lang w:val="en-US"/>
              </w:rPr>
              <w:t>65</w:t>
            </w:r>
            <w:r w:rsidRPr="00441E3F">
              <w:rPr>
                <w:rFonts w:ascii="Times New Roman" w:hAnsi="Times New Roman" w:cs="Times New Roman"/>
                <w:color w:val="000000"/>
                <w:sz w:val="22"/>
                <w:szCs w:val="22"/>
              </w:rPr>
              <w:t xml:space="preserve"> proc. </w:t>
            </w:r>
            <w:proofErr w:type="spellStart"/>
            <w:r w:rsidRPr="00441E3F">
              <w:rPr>
                <w:rFonts w:ascii="Times New Roman" w:hAnsi="Times New Roman" w:cs="Times New Roman"/>
                <w:color w:val="000000"/>
                <w:sz w:val="22"/>
                <w:szCs w:val="22"/>
              </w:rPr>
              <w:t>tonuoti</w:t>
            </w:r>
            <w:proofErr w:type="spellEnd"/>
            <w:r w:rsidRPr="00441E3F">
              <w:rPr>
                <w:rFonts w:ascii="Times New Roman" w:hAnsi="Times New Roman" w:cs="Times New Roman"/>
                <w:color w:val="000000"/>
                <w:sz w:val="22"/>
                <w:szCs w:val="22"/>
              </w:rPr>
              <w:t xml:space="preserve"> ir priklijuoti prie kėbulo. Privaloma pateikti langų </w:t>
            </w:r>
            <w:proofErr w:type="spellStart"/>
            <w:r w:rsidRPr="00441E3F">
              <w:rPr>
                <w:rFonts w:ascii="Times New Roman" w:hAnsi="Times New Roman" w:cs="Times New Roman"/>
                <w:color w:val="000000"/>
                <w:sz w:val="22"/>
                <w:szCs w:val="22"/>
              </w:rPr>
              <w:t>tonavimo</w:t>
            </w:r>
            <w:proofErr w:type="spellEnd"/>
            <w:r w:rsidRPr="00441E3F">
              <w:rPr>
                <w:rFonts w:ascii="Times New Roman" w:hAnsi="Times New Roman" w:cs="Times New Roman"/>
                <w:color w:val="000000"/>
                <w:sz w:val="22"/>
                <w:szCs w:val="22"/>
              </w:rPr>
              <w:t xml:space="preserve"> lygį nurodančius langų gamintojo dokumentus;</w:t>
            </w:r>
          </w:p>
          <w:p w14:paraId="381B50FA"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AFE635C" w14:textId="77777777" w:rsidR="00441E3F" w:rsidRPr="00441E3F" w:rsidRDefault="00441E3F" w:rsidP="004D14B5">
            <w:pPr>
              <w:pStyle w:val="Sraopastraipa"/>
              <w:widowControl/>
              <w:numPr>
                <w:ilvl w:val="0"/>
                <w:numId w:val="21"/>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Priekinis stiklas turi būti vientisas, </w:t>
            </w:r>
            <w:proofErr w:type="spellStart"/>
            <w:r w:rsidRPr="00441E3F">
              <w:rPr>
                <w:rFonts w:ascii="Times New Roman" w:hAnsi="Times New Roman" w:cs="Times New Roman"/>
                <w:color w:val="000000"/>
                <w:sz w:val="22"/>
                <w:szCs w:val="22"/>
              </w:rPr>
              <w:t>tonuotas</w:t>
            </w:r>
            <w:proofErr w:type="spellEnd"/>
            <w:r w:rsidRPr="00441E3F">
              <w:rPr>
                <w:rFonts w:ascii="Times New Roman" w:hAnsi="Times New Roman" w:cs="Times New Roman"/>
                <w:color w:val="000000"/>
                <w:sz w:val="22"/>
                <w:szCs w:val="22"/>
              </w:rPr>
              <w:t xml:space="preserve"> (pagal teisės aktų reikalavimus);</w:t>
            </w:r>
          </w:p>
          <w:p w14:paraId="5C36806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31E91AA1" w14:textId="77777777" w:rsidR="00441E3F" w:rsidRPr="00441E3F" w:rsidRDefault="00441E3F" w:rsidP="004D14B5">
            <w:pPr>
              <w:pStyle w:val="Sraopastraipa"/>
              <w:widowControl/>
              <w:numPr>
                <w:ilvl w:val="0"/>
                <w:numId w:val="21"/>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stumdomas vairuotojo kairės pusės šoninis langas (pagal teisės aktų reikalavimus) su įrengta stumdoma orlaide;</w:t>
            </w:r>
          </w:p>
          <w:p w14:paraId="56AF6E33" w14:textId="77777777" w:rsidR="00441E3F" w:rsidRPr="00441E3F" w:rsidRDefault="00441E3F" w:rsidP="004D14B5">
            <w:pPr>
              <w:pStyle w:val="Sraopastraipa"/>
              <w:tabs>
                <w:tab w:val="left" w:pos="764"/>
              </w:tabs>
              <w:ind w:left="0" w:firstLine="197"/>
              <w:rPr>
                <w:rFonts w:ascii="Times New Roman" w:hAnsi="Times New Roman" w:cs="Times New Roman"/>
                <w:color w:val="000000"/>
                <w:sz w:val="22"/>
                <w:szCs w:val="22"/>
              </w:rPr>
            </w:pPr>
          </w:p>
          <w:p w14:paraId="232380F5" w14:textId="77777777" w:rsidR="00441E3F" w:rsidRPr="00441E3F" w:rsidRDefault="00441E3F" w:rsidP="004D14B5">
            <w:pPr>
              <w:pStyle w:val="Sraopastraipa"/>
              <w:widowControl/>
              <w:numPr>
                <w:ilvl w:val="0"/>
                <w:numId w:val="21"/>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Durų langai turi užimti ne mažiau 50 proc. durų ploto;</w:t>
            </w:r>
          </w:p>
          <w:p w14:paraId="2416F618"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FEBCE50" w14:textId="77777777" w:rsidR="00441E3F" w:rsidRPr="00441E3F" w:rsidRDefault="00441E3F" w:rsidP="004D14B5">
            <w:pPr>
              <w:pStyle w:val="Sraopastraipa"/>
              <w:widowControl/>
              <w:numPr>
                <w:ilvl w:val="0"/>
                <w:numId w:val="2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 xml:space="preserve">Vairuotojo kairės pusės šoninis langas turi būti šildomas elektra arba kitu būdu turi būti užtikrinta, jog langas nerasotų. </w:t>
            </w:r>
          </w:p>
        </w:tc>
        <w:tc>
          <w:tcPr>
            <w:tcW w:w="693" w:type="pct"/>
            <w:vAlign w:val="center"/>
          </w:tcPr>
          <w:p w14:paraId="34569380" w14:textId="77777777" w:rsidR="00441E3F" w:rsidRPr="00441E3F" w:rsidRDefault="00441E3F" w:rsidP="004D14B5">
            <w:pPr>
              <w:pStyle w:val="Sraopastraipa"/>
              <w:widowControl/>
              <w:numPr>
                <w:ilvl w:val="0"/>
                <w:numId w:val="58"/>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865776E" w14:textId="77777777" w:rsidR="00441E3F" w:rsidRPr="00441E3F" w:rsidRDefault="00441E3F" w:rsidP="004D14B5">
            <w:pPr>
              <w:pStyle w:val="Sraopastraipa"/>
              <w:widowControl/>
              <w:numPr>
                <w:ilvl w:val="0"/>
                <w:numId w:val="58"/>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7A3A04F" w14:textId="77777777" w:rsidR="00441E3F" w:rsidRPr="00441E3F" w:rsidRDefault="00441E3F" w:rsidP="004D14B5">
            <w:pPr>
              <w:pStyle w:val="Sraopastraipa"/>
              <w:widowControl/>
              <w:numPr>
                <w:ilvl w:val="0"/>
                <w:numId w:val="58"/>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B49DF87" w14:textId="77777777" w:rsidR="00441E3F" w:rsidRPr="00441E3F" w:rsidRDefault="00441E3F" w:rsidP="004D14B5">
            <w:pPr>
              <w:pStyle w:val="Sraopastraipa"/>
              <w:widowControl/>
              <w:numPr>
                <w:ilvl w:val="0"/>
                <w:numId w:val="58"/>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C10F5F1" w14:textId="77777777" w:rsidR="00441E3F" w:rsidRPr="00441E3F" w:rsidRDefault="00441E3F" w:rsidP="004D14B5">
            <w:pPr>
              <w:pStyle w:val="Sraopastraipa"/>
              <w:widowControl/>
              <w:numPr>
                <w:ilvl w:val="0"/>
                <w:numId w:val="58"/>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1B7E55C" w14:textId="77777777" w:rsidR="00441E3F" w:rsidRPr="00441E3F" w:rsidRDefault="00441E3F" w:rsidP="004D14B5">
            <w:pPr>
              <w:pStyle w:val="Sraopastraipa"/>
              <w:widowControl/>
              <w:numPr>
                <w:ilvl w:val="0"/>
                <w:numId w:val="58"/>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6E6C6DA" w14:textId="77777777" w:rsidR="00441E3F" w:rsidRPr="00441E3F" w:rsidRDefault="00441E3F" w:rsidP="004D14B5">
            <w:pPr>
              <w:pStyle w:val="Sraopastraipa"/>
              <w:tabs>
                <w:tab w:val="left" w:pos="262"/>
              </w:tabs>
              <w:ind w:left="-21" w:right="34" w:firstLine="0"/>
              <w:rPr>
                <w:rFonts w:ascii="Times New Roman" w:hAnsi="Times New Roman" w:cs="Times New Roman"/>
                <w:i/>
                <w:iCs/>
                <w:color w:val="000000"/>
                <w:sz w:val="22"/>
                <w:szCs w:val="22"/>
              </w:rPr>
            </w:pPr>
          </w:p>
        </w:tc>
      </w:tr>
      <w:tr w:rsidR="00B64A69" w:rsidRPr="00441E3F" w14:paraId="7A11F3C0" w14:textId="77777777" w:rsidTr="00B64A69">
        <w:trPr>
          <w:trHeight w:val="260"/>
          <w:jc w:val="center"/>
        </w:trPr>
        <w:tc>
          <w:tcPr>
            <w:tcW w:w="164" w:type="pct"/>
            <w:vAlign w:val="center"/>
          </w:tcPr>
          <w:p w14:paraId="5D87A20D"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3760A4C4"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Veidrodžiai</w:t>
            </w:r>
          </w:p>
        </w:tc>
        <w:tc>
          <w:tcPr>
            <w:tcW w:w="3616" w:type="pct"/>
            <w:shd w:val="clear" w:color="auto" w:fill="auto"/>
            <w:vAlign w:val="center"/>
          </w:tcPr>
          <w:p w14:paraId="119DB717" w14:textId="77777777" w:rsidR="00441E3F" w:rsidRPr="00441E3F" w:rsidRDefault="00441E3F" w:rsidP="004D14B5">
            <w:pPr>
              <w:pStyle w:val="Sraopastraipa"/>
              <w:widowControl/>
              <w:numPr>
                <w:ilvl w:val="0"/>
                <w:numId w:val="1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įrengtas viduje priekyje pritvirtintas autobuso salono erdvės matymo veidrodis arba analogišką funkciją atliekantis įrenginys (pavyzdžiui, vaizdo filmavimo kamera ir monitorius perteikiantis vaizdą vairuotojui);</w:t>
            </w:r>
          </w:p>
          <w:p w14:paraId="6A85B68F"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26B9778C" w14:textId="77777777" w:rsidR="00441E3F" w:rsidRPr="00441E3F" w:rsidRDefault="00441E3F" w:rsidP="004D14B5">
            <w:pPr>
              <w:pStyle w:val="Sraopastraipa"/>
              <w:widowControl/>
              <w:numPr>
                <w:ilvl w:val="0"/>
                <w:numId w:val="19"/>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Išorėje turi būti įrengti du (kiekvienoje autobuso pusėje) šildomi, išgaubti, stačiakampiai, iš vairuotojo kabinos elektra reguliuojami veidrodžiai arba analogišką funkciją atliekantys įrenginiai (pavyzdžiui, vaizdo filmavimo kameros ir monitorius (-</w:t>
            </w:r>
            <w:proofErr w:type="spellStart"/>
            <w:r w:rsidRPr="00441E3F">
              <w:rPr>
                <w:rFonts w:ascii="Times New Roman" w:hAnsi="Times New Roman" w:cs="Times New Roman"/>
                <w:color w:val="000000"/>
                <w:sz w:val="22"/>
                <w:szCs w:val="22"/>
              </w:rPr>
              <w:t>iai</w:t>
            </w:r>
            <w:proofErr w:type="spellEnd"/>
            <w:r w:rsidRPr="00441E3F">
              <w:rPr>
                <w:rFonts w:ascii="Times New Roman" w:hAnsi="Times New Roman" w:cs="Times New Roman"/>
                <w:color w:val="000000"/>
                <w:sz w:val="22"/>
                <w:szCs w:val="22"/>
              </w:rPr>
              <w:t>) vairuotojui pateikiantys vaizdą);</w:t>
            </w:r>
          </w:p>
          <w:p w14:paraId="342C0968"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871A291" w14:textId="77777777" w:rsidR="00441E3F" w:rsidRPr="00441E3F" w:rsidRDefault="00441E3F" w:rsidP="004D14B5">
            <w:pPr>
              <w:pStyle w:val="Sraopastraipa"/>
              <w:widowControl/>
              <w:numPr>
                <w:ilvl w:val="0"/>
                <w:numId w:val="19"/>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Keleivių salone (už antrųjų durų) turi būti įrengti salono vidaus matymo, skirti vairuotojui, veidrodžiai arba analogišką funkciją atliekantys įrenginiai (pavyzdžiui, vaizdo filmavimo kameros ir monitorius perteikiantis vaizdą vairuotojui).</w:t>
            </w:r>
          </w:p>
        </w:tc>
        <w:tc>
          <w:tcPr>
            <w:tcW w:w="693" w:type="pct"/>
            <w:vAlign w:val="center"/>
          </w:tcPr>
          <w:p w14:paraId="5A76489A" w14:textId="77777777" w:rsidR="00441E3F" w:rsidRPr="00441E3F" w:rsidRDefault="00441E3F" w:rsidP="004D14B5">
            <w:pPr>
              <w:pStyle w:val="Sraopastraipa"/>
              <w:widowControl/>
              <w:numPr>
                <w:ilvl w:val="0"/>
                <w:numId w:val="59"/>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6CC1111" w14:textId="77777777" w:rsidR="00441E3F" w:rsidRPr="00441E3F" w:rsidRDefault="00441E3F" w:rsidP="004D14B5">
            <w:pPr>
              <w:pStyle w:val="Sraopastraipa"/>
              <w:widowControl/>
              <w:numPr>
                <w:ilvl w:val="0"/>
                <w:numId w:val="59"/>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DB779D6" w14:textId="77777777" w:rsidR="00441E3F" w:rsidRPr="00441E3F" w:rsidRDefault="00441E3F" w:rsidP="004D14B5">
            <w:pPr>
              <w:pStyle w:val="Sraopastraipa"/>
              <w:widowControl/>
              <w:numPr>
                <w:ilvl w:val="0"/>
                <w:numId w:val="59"/>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2C9FD94" w14:textId="77777777" w:rsidR="00441E3F" w:rsidRPr="00441E3F" w:rsidRDefault="00441E3F" w:rsidP="004D14B5">
            <w:pPr>
              <w:tabs>
                <w:tab w:val="left" w:pos="262"/>
              </w:tabs>
              <w:ind w:left="-21" w:right="34" w:firstLine="0"/>
              <w:rPr>
                <w:rFonts w:ascii="Times New Roman" w:hAnsi="Times New Roman" w:cs="Times New Roman"/>
                <w:i/>
                <w:iCs/>
                <w:color w:val="000000"/>
                <w:sz w:val="22"/>
                <w:szCs w:val="22"/>
              </w:rPr>
            </w:pPr>
          </w:p>
        </w:tc>
      </w:tr>
      <w:tr w:rsidR="00B64A69" w:rsidRPr="00441E3F" w14:paraId="0B1BF0D7" w14:textId="77777777" w:rsidTr="00B64A69">
        <w:trPr>
          <w:trHeight w:val="260"/>
          <w:jc w:val="center"/>
        </w:trPr>
        <w:tc>
          <w:tcPr>
            <w:tcW w:w="164" w:type="pct"/>
            <w:vAlign w:val="center"/>
          </w:tcPr>
          <w:p w14:paraId="1DC0F68D"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0EBF44FC"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 xml:space="preserve">Vairuotojo darbo vieta </w:t>
            </w:r>
          </w:p>
        </w:tc>
        <w:tc>
          <w:tcPr>
            <w:tcW w:w="3616" w:type="pct"/>
            <w:shd w:val="clear" w:color="auto" w:fill="auto"/>
          </w:tcPr>
          <w:p w14:paraId="5AC62F24"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Pagrindiniai jungikliai, signalinės lemputės, pranešimai borto kompiuteryje turi būti pažymėti atpažinimo ženklais ir (arba) užrašais lietuvių kalba;</w:t>
            </w:r>
          </w:p>
          <w:p w14:paraId="000B6FBE"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1CA8292"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lastRenderedPageBreak/>
              <w:t xml:space="preserve">Prietaisų skydelyje vairuotojui turi būti rodomas greitis (analogiškai spidometro rodmenims), rida (analogiškai </w:t>
            </w:r>
            <w:proofErr w:type="spellStart"/>
            <w:r w:rsidRPr="00441E3F">
              <w:rPr>
                <w:rFonts w:ascii="Times New Roman" w:hAnsi="Times New Roman" w:cs="Times New Roman"/>
                <w:color w:val="000000"/>
                <w:sz w:val="22"/>
                <w:szCs w:val="22"/>
              </w:rPr>
              <w:t>odometro</w:t>
            </w:r>
            <w:proofErr w:type="spellEnd"/>
            <w:r w:rsidRPr="00441E3F">
              <w:rPr>
                <w:rFonts w:ascii="Times New Roman" w:hAnsi="Times New Roman" w:cs="Times New Roman"/>
                <w:color w:val="000000"/>
                <w:sz w:val="22"/>
                <w:szCs w:val="22"/>
              </w:rPr>
              <w:t xml:space="preserve"> rodmenims). Matavimo prietaisų skalės − metrinės matavimo sistemos;</w:t>
            </w:r>
          </w:p>
          <w:p w14:paraId="60FFFDDF"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7BB2B87"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variklis turi būti įjungiamas vairuotojo darbo vietoje;</w:t>
            </w:r>
          </w:p>
          <w:p w14:paraId="4281B9E0"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5C4AC6E"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Vairo padėtis turi būti reguliuojama aukštyn, žemyn, pirmyn ir atgal;</w:t>
            </w:r>
          </w:p>
          <w:p w14:paraId="6517BA92"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A5D5F3C"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sėdynė turi būti ergonomiška-pneumatinė, su pakeliamais 2 porankiais kairėje ir dešinėje ir saugos diržu, reguliuojamas aukštis, pasvirimo kampas ir atstumas nuo vairo;</w:t>
            </w:r>
          </w:p>
          <w:p w14:paraId="4B1B65BA"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51A5DBE"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sumontuotos viso priekinio ir šoninio kairės pusės lango nepermatomos užuolaidos nuo saulės, valdomos elektra;</w:t>
            </w:r>
          </w:p>
          <w:p w14:paraId="0F8B45AD"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CFCB6DE"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darbo vietos durys (arba erdvė nuo grindų iki lubų) turi būti ne žemesnės nei 1800 mm;</w:t>
            </w:r>
          </w:p>
          <w:p w14:paraId="36004541"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436DA9F3"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Nugarinė vairuotojo darbo vietos / pertvaros sienelė iki lubų, vairuotojo kabinos durys, matuojant nuo vairuotojo darbo vietos grindų aukštyn iki 700-800 mm, turi būti padengtos arba pagamintos iš nepermatomos medžiagos. Kita durų dalis turi būti stiklinė. Kabinos durys turi būti su langeliu bilietų pardavimui ir pinigų dėtuve. Nuo kabinos durų iki priekinio stiklo (vairuotojo kabina) turi būti įrengta stiklinė arba kitos permatomos medžiagos pertvara, kuri riboja tiesioginį vairuotojo kontaktą su keleiviais (pvz., dėl vairuotojo izoliacijos </w:t>
            </w:r>
            <w:proofErr w:type="spellStart"/>
            <w:r w:rsidRPr="00441E3F">
              <w:rPr>
                <w:rFonts w:ascii="Times New Roman" w:hAnsi="Times New Roman" w:cs="Times New Roman"/>
                <w:color w:val="000000"/>
                <w:sz w:val="22"/>
                <w:szCs w:val="22"/>
              </w:rPr>
              <w:t>pandemijų</w:t>
            </w:r>
            <w:proofErr w:type="spellEnd"/>
            <w:r w:rsidRPr="00441E3F">
              <w:rPr>
                <w:rFonts w:ascii="Times New Roman" w:hAnsi="Times New Roman" w:cs="Times New Roman"/>
                <w:color w:val="000000"/>
                <w:sz w:val="22"/>
                <w:szCs w:val="22"/>
              </w:rPr>
              <w:t xml:space="preserve"> ir pan. metu), netrukdo dešinės pusės šoniniam matomumui bei neriboja keleivių įlaipinimo per priekines duris. Vidinėje kabinos (duryse ar kitur Vairuotojo kabinoje) pusėje turi būti sumontuotos daiktadėžės;</w:t>
            </w:r>
          </w:p>
          <w:p w14:paraId="611DB93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4C57B9C4"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darbo vietos durų užraktas turi būti įrengtas vidinėje kabinos pusėje. Vairuotojo darbo vietos atidarymo iš išorės mygtukas (arba rankena / svirtis) turi būti įrengtas ergonomiškai / lengvai pasiekiamoje vietoje;</w:t>
            </w:r>
          </w:p>
          <w:p w14:paraId="5C7E69EB"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8B254C7"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salono priekinėje dalyje turi būti įrengtas multimedijos ekranas, numatytas šios techninės specifikacijos 42 punkte;</w:t>
            </w:r>
          </w:p>
          <w:p w14:paraId="6C6B5286"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C49BECF" w14:textId="77777777" w:rsidR="00441E3F" w:rsidRPr="00441E3F" w:rsidRDefault="00441E3F" w:rsidP="004D14B5">
            <w:pPr>
              <w:pStyle w:val="Sraopastraipa"/>
              <w:widowControl/>
              <w:numPr>
                <w:ilvl w:val="0"/>
                <w:numId w:val="20"/>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darbo vietoje turi būti įrengta:</w:t>
            </w:r>
          </w:p>
          <w:p w14:paraId="642A0D33"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3C493D10"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integruotas arba atskiras radijo imtuvas su MP3 funkcija ir USB jungtimi,</w:t>
            </w:r>
          </w:p>
          <w:p w14:paraId="60B858FD"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garsiakalbis vairuotojo darbo vietoje,</w:t>
            </w:r>
          </w:p>
          <w:p w14:paraId="1B3ADB5F"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vairuotojo kairėje pusėje lankstaus tvirtinimo mikrofonas,</w:t>
            </w:r>
          </w:p>
          <w:p w14:paraId="3BFE8FD9"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laikrodis arba laikas rodomas prietaisų skydelyje,</w:t>
            </w:r>
          </w:p>
          <w:p w14:paraId="2FE1447C"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lankstus reguliuojamas šviestuvas skaitymui ir pinigų stalčiuko apšvietimui,</w:t>
            </w:r>
          </w:p>
          <w:p w14:paraId="700D1BEA"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rūbų (švarko) pakaba už vairuotojo sėdynės,</w:t>
            </w:r>
          </w:p>
          <w:p w14:paraId="41F4DC2A"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skyrius vairuotojo krepšiui (daiktadėžė) už/šalia vairuotojo sėdynės,</w:t>
            </w:r>
          </w:p>
          <w:p w14:paraId="69AF1058" w14:textId="77777777" w:rsidR="00441E3F" w:rsidRPr="00441E3F" w:rsidRDefault="00441E3F" w:rsidP="004D14B5">
            <w:pPr>
              <w:pStyle w:val="Sraopastraipa"/>
              <w:widowControl/>
              <w:numPr>
                <w:ilvl w:val="0"/>
                <w:numId w:val="33"/>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lastRenderedPageBreak/>
              <w:t>virš vairuotojo sėdynės rakinamos dėžė/-ės (daiktadėžė/-ės).</w:t>
            </w:r>
          </w:p>
        </w:tc>
        <w:tc>
          <w:tcPr>
            <w:tcW w:w="693" w:type="pct"/>
            <w:vAlign w:val="center"/>
          </w:tcPr>
          <w:p w14:paraId="7C12FF0B"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7FCF4B98"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E93F723"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D7CC95E"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745D1D8"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2C903C3D"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463B1CC"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FA8BD71"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7788C31"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6A6FC42"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F283C40" w14:textId="77777777" w:rsidR="00441E3F" w:rsidRPr="00441E3F" w:rsidRDefault="00441E3F" w:rsidP="004D14B5">
            <w:pPr>
              <w:pStyle w:val="Sraopastraipa"/>
              <w:widowControl/>
              <w:numPr>
                <w:ilvl w:val="0"/>
                <w:numId w:val="60"/>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59C6001"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p>
        </w:tc>
      </w:tr>
      <w:tr w:rsidR="00B64A69" w:rsidRPr="00441E3F" w14:paraId="11E40EB4" w14:textId="77777777" w:rsidTr="00B64A69">
        <w:trPr>
          <w:trHeight w:val="300"/>
          <w:jc w:val="center"/>
        </w:trPr>
        <w:tc>
          <w:tcPr>
            <w:tcW w:w="164" w:type="pct"/>
            <w:vAlign w:val="center"/>
          </w:tcPr>
          <w:p w14:paraId="49F31FED"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0F1CAD4E"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Keleivių sėdynės</w:t>
            </w:r>
          </w:p>
        </w:tc>
        <w:tc>
          <w:tcPr>
            <w:tcW w:w="3616" w:type="pct"/>
            <w:shd w:val="clear" w:color="auto" w:fill="auto"/>
          </w:tcPr>
          <w:p w14:paraId="5A313385"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Keleivių sėdynės turi atitikti </w:t>
            </w:r>
            <w:r w:rsidRPr="00441E3F">
              <w:rPr>
                <w:rFonts w:ascii="Times New Roman" w:eastAsia="Calibri" w:hAnsi="Times New Roman" w:cs="Times New Roman"/>
                <w:sz w:val="22"/>
                <w:szCs w:val="22"/>
              </w:rPr>
              <w:t>Jungtinių Tautų transporto priemonių reglamento Nr. 107 nuostatas</w:t>
            </w:r>
            <w:r w:rsidRPr="00441E3F">
              <w:rPr>
                <w:rFonts w:ascii="Times New Roman" w:hAnsi="Times New Roman" w:cs="Times New Roman"/>
                <w:sz w:val="22"/>
                <w:szCs w:val="22"/>
              </w:rPr>
              <w:t>;</w:t>
            </w:r>
          </w:p>
          <w:p w14:paraId="2C925946"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057791BF"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Sėdynės turi būti atskiros, pritvirtintos prie sienų, išskyrus atvejus, kai </w:t>
            </w:r>
            <w:proofErr w:type="spellStart"/>
            <w:r w:rsidRPr="00441E3F">
              <w:rPr>
                <w:rFonts w:ascii="Times New Roman" w:hAnsi="Times New Roman" w:cs="Times New Roman"/>
                <w:sz w:val="22"/>
                <w:szCs w:val="22"/>
              </w:rPr>
              <w:t>konstrukciškai</w:t>
            </w:r>
            <w:proofErr w:type="spellEnd"/>
            <w:r w:rsidRPr="00441E3F">
              <w:rPr>
                <w:rFonts w:ascii="Times New Roman" w:hAnsi="Times New Roman" w:cs="Times New Roman"/>
                <w:sz w:val="22"/>
                <w:szCs w:val="22"/>
              </w:rPr>
              <w:t xml:space="preserve"> neįmanoma tvirtinti prie sienų (pvz., ratų arkos). Sėdynių pritvirtinimo konstrukcija neturi trukdyti keleivių salono grindų valymui;</w:t>
            </w:r>
          </w:p>
          <w:p w14:paraId="571F1285"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5E1652C1"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Turi būti mažiausiai 2 atlenkiamos vienvietės sėdynės (neįskaičiuojamos į bendrą autobuso sėdynių skaičių), įrengtos specialiųjų poreikių turinčių asmenų zonoje; </w:t>
            </w:r>
          </w:p>
          <w:p w14:paraId="1971992C"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360DE568"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Turi būti ties antromis durimis įrengta vieta specialiųjų poreikių turintiems asmenims arba vaiko vežimėliui su tvirtinimo diržais ar kita vežimėlių tvirtinimo įranga. Šioje vietoje turi būti įrengtas „stop“  mygtukas (su specialiu </w:t>
            </w:r>
            <w:proofErr w:type="spellStart"/>
            <w:r w:rsidRPr="00441E3F">
              <w:rPr>
                <w:rFonts w:ascii="Times New Roman" w:hAnsi="Times New Roman" w:cs="Times New Roman"/>
                <w:sz w:val="22"/>
                <w:szCs w:val="22"/>
              </w:rPr>
              <w:t>piktograminiu</w:t>
            </w:r>
            <w:proofErr w:type="spellEnd"/>
            <w:r w:rsidRPr="00441E3F">
              <w:rPr>
                <w:rFonts w:ascii="Times New Roman" w:hAnsi="Times New Roman" w:cs="Times New Roman"/>
                <w:sz w:val="22"/>
                <w:szCs w:val="22"/>
              </w:rPr>
              <w:t xml:space="preserve"> žymėjimu, </w:t>
            </w:r>
            <w:r w:rsidRPr="00441E3F">
              <w:rPr>
                <w:rFonts w:ascii="Times New Roman" w:hAnsi="Times New Roman" w:cs="Times New Roman"/>
                <w:color w:val="000000"/>
                <w:sz w:val="22"/>
                <w:szCs w:val="22"/>
              </w:rPr>
              <w:t>pritaikytas turintiems klausos negalią (su šviesos indikatoriais) bei turintiems regos negalią (su garsiniu signalu) asmenims</w:t>
            </w:r>
            <w:r w:rsidRPr="00441E3F" w:rsidDel="00A433EC">
              <w:rPr>
                <w:rFonts w:ascii="Times New Roman" w:hAnsi="Times New Roman" w:cs="Times New Roman"/>
                <w:sz w:val="22"/>
                <w:szCs w:val="22"/>
              </w:rPr>
              <w:t xml:space="preserve"> </w:t>
            </w:r>
            <w:r w:rsidRPr="00441E3F">
              <w:rPr>
                <w:rFonts w:ascii="Times New Roman" w:hAnsi="Times New Roman" w:cs="Times New Roman"/>
                <w:sz w:val="22"/>
                <w:szCs w:val="22"/>
              </w:rPr>
              <w:t xml:space="preserve">); </w:t>
            </w:r>
          </w:p>
          <w:p w14:paraId="4E269801"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39A2344F"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Sėdynių korpusas turi būti pagamintas iš vientiso plastiko, skirto viešajam transportui. Nedengtos apmušalais sėdynių dalys turi būti visiškai lygaus plastiko, atsparios valymui naudojamoms cheminėms medžiagoms. Privaloma pateikti sėdynių gamintojo techninių duomenų bei atitikimo reikalavimams dokumentą;</w:t>
            </w:r>
          </w:p>
          <w:p w14:paraId="1EBD7B4A"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662F8F63"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Sėdynės su 2 dalių paminkštinimais – nugarinėje dalyje ne mažiau 5 mm storio ir sėdimojoje dalyje ne mažiau 5 mm storio.;</w:t>
            </w:r>
          </w:p>
          <w:p w14:paraId="499CAA12"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A355DF7"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Sėdynės turi būti pritaikytos cheminiam valymui, atsparios purvui ir sugadinimui. Apmušalų sudėtis turi būti sintetinės arba analogiškos medžiagos. Privaloma pateikti sėdynių gamintojo techninių duomenų bei atitikimo reikalavimams dokumentą. Sėdynių apmušalų medžiagos ir jų techninės charakteristikos turi būti suderintos ir patvirtintos pasirašytu atskiru laisvos formos dokumentu su perkančiuoju subjektu iki Pirkimo-pardavimo sutarties pasirašymo;</w:t>
            </w:r>
          </w:p>
          <w:p w14:paraId="0C629604"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3D21BD4B" w14:textId="77777777" w:rsidR="00441E3F" w:rsidRPr="00441E3F" w:rsidRDefault="00441E3F" w:rsidP="004D14B5">
            <w:pPr>
              <w:pStyle w:val="Sraopastraipa"/>
              <w:widowControl/>
              <w:numPr>
                <w:ilvl w:val="0"/>
                <w:numId w:val="18"/>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Sėdynių apdaila turi būti suderinta ir patvirtinta pasirašytu atskiru laisvos formos dokumentu su perkančiuoju subjektu iki Pirkimo-pardavimo sutarties pasirašymo. Tiekėjas pasiūlymo pateikimo metu privalo pateikti sėdynių išdėstymo schemą;</w:t>
            </w:r>
          </w:p>
        </w:tc>
        <w:tc>
          <w:tcPr>
            <w:tcW w:w="693" w:type="pct"/>
            <w:vAlign w:val="center"/>
          </w:tcPr>
          <w:p w14:paraId="5267B5AB"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FB14FA3"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0491D59"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FF7A000"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9C1CA1D"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A737F87"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BF0248E"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6B70C24" w14:textId="77777777" w:rsidR="00441E3F" w:rsidRPr="00441E3F" w:rsidRDefault="00441E3F" w:rsidP="004D14B5">
            <w:pPr>
              <w:pStyle w:val="Sraopastraipa"/>
              <w:widowControl/>
              <w:numPr>
                <w:ilvl w:val="0"/>
                <w:numId w:val="6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7598F88" w14:textId="77777777" w:rsidR="00441E3F" w:rsidRPr="00441E3F" w:rsidRDefault="00441E3F" w:rsidP="004D14B5">
            <w:pPr>
              <w:tabs>
                <w:tab w:val="left" w:pos="262"/>
              </w:tabs>
              <w:ind w:left="-21" w:firstLine="0"/>
              <w:rPr>
                <w:rFonts w:ascii="Times New Roman" w:hAnsi="Times New Roman" w:cs="Times New Roman"/>
                <w:i/>
                <w:iCs/>
                <w:sz w:val="22"/>
                <w:szCs w:val="22"/>
              </w:rPr>
            </w:pPr>
          </w:p>
        </w:tc>
      </w:tr>
      <w:tr w:rsidR="00B64A69" w:rsidRPr="00441E3F" w14:paraId="437F9643" w14:textId="77777777" w:rsidTr="00B64A69">
        <w:trPr>
          <w:trHeight w:val="23"/>
          <w:jc w:val="center"/>
        </w:trPr>
        <w:tc>
          <w:tcPr>
            <w:tcW w:w="164" w:type="pct"/>
            <w:vAlign w:val="center"/>
          </w:tcPr>
          <w:p w14:paraId="7514CF00"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3A563B5F"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Turėklai</w:t>
            </w:r>
          </w:p>
        </w:tc>
        <w:tc>
          <w:tcPr>
            <w:tcW w:w="3616" w:type="pct"/>
            <w:shd w:val="clear" w:color="auto" w:fill="auto"/>
            <w:vAlign w:val="center"/>
          </w:tcPr>
          <w:p w14:paraId="19307578" w14:textId="77777777" w:rsidR="00441E3F" w:rsidRPr="00441E3F" w:rsidRDefault="00441E3F" w:rsidP="004D14B5">
            <w:pPr>
              <w:pStyle w:val="Sraopastraipa"/>
              <w:widowControl/>
              <w:numPr>
                <w:ilvl w:val="0"/>
                <w:numId w:val="1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Keleivių salone turi būti įrengti laikymosi vamzdiniai turėklai, nudažyti geltona spalva;</w:t>
            </w:r>
          </w:p>
          <w:p w14:paraId="73173AC8"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D3701B7" w14:textId="77777777" w:rsidR="00441E3F" w:rsidRPr="00441E3F" w:rsidRDefault="00441E3F" w:rsidP="004D14B5">
            <w:pPr>
              <w:pStyle w:val="Sraopastraipa"/>
              <w:widowControl/>
              <w:numPr>
                <w:ilvl w:val="0"/>
                <w:numId w:val="1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Ant kiekvieno vertikalaus turėklo turi būti įrengti „stop“ mygtukai ir vienas „stop“ mygtukas prie specialiųjų poreikių turinčių asmenų vietos;</w:t>
            </w:r>
          </w:p>
          <w:p w14:paraId="2249BB73"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01A8E8D2" w14:textId="77777777" w:rsidR="00441E3F" w:rsidRPr="00441E3F" w:rsidRDefault="00441E3F" w:rsidP="004D14B5">
            <w:pPr>
              <w:pStyle w:val="Sraopastraipa"/>
              <w:widowControl/>
              <w:numPr>
                <w:ilvl w:val="0"/>
                <w:numId w:val="1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Visi „stop“ mygtukai turi būti pritaikyti turintiems klausos negalią (su šviesos indikatoriais) bei turintiems regos negalią (su garsiniu signalu) asmenims.</w:t>
            </w:r>
          </w:p>
        </w:tc>
        <w:tc>
          <w:tcPr>
            <w:tcW w:w="693" w:type="pct"/>
            <w:vAlign w:val="center"/>
          </w:tcPr>
          <w:p w14:paraId="47F8830D" w14:textId="77777777" w:rsidR="00441E3F" w:rsidRPr="00441E3F" w:rsidRDefault="00441E3F" w:rsidP="004D14B5">
            <w:pPr>
              <w:pStyle w:val="Sraopastraipa"/>
              <w:widowControl/>
              <w:numPr>
                <w:ilvl w:val="0"/>
                <w:numId w:val="62"/>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3C85D7F" w14:textId="77777777" w:rsidR="00441E3F" w:rsidRPr="00441E3F" w:rsidRDefault="00441E3F" w:rsidP="004D14B5">
            <w:pPr>
              <w:pStyle w:val="Sraopastraipa"/>
              <w:widowControl/>
              <w:numPr>
                <w:ilvl w:val="0"/>
                <w:numId w:val="62"/>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8B792EC" w14:textId="77777777" w:rsidR="00441E3F" w:rsidRPr="00441E3F" w:rsidRDefault="00441E3F" w:rsidP="004D14B5">
            <w:pPr>
              <w:pStyle w:val="Sraopastraipa"/>
              <w:widowControl/>
              <w:numPr>
                <w:ilvl w:val="0"/>
                <w:numId w:val="62"/>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58C5402"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p>
        </w:tc>
      </w:tr>
      <w:tr w:rsidR="00B64A69" w:rsidRPr="00441E3F" w14:paraId="4D6E838C" w14:textId="77777777" w:rsidTr="00B64A69">
        <w:trPr>
          <w:trHeight w:val="23"/>
          <w:jc w:val="center"/>
        </w:trPr>
        <w:tc>
          <w:tcPr>
            <w:tcW w:w="164" w:type="pct"/>
            <w:vAlign w:val="center"/>
          </w:tcPr>
          <w:p w14:paraId="10B45166"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70A36D59"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Vidinės sienos, lubos (keleivių salonas)</w:t>
            </w:r>
          </w:p>
        </w:tc>
        <w:tc>
          <w:tcPr>
            <w:tcW w:w="3616" w:type="pct"/>
            <w:shd w:val="clear" w:color="auto" w:fill="auto"/>
            <w:vAlign w:val="center"/>
          </w:tcPr>
          <w:p w14:paraId="48A6F17B" w14:textId="77777777" w:rsidR="00441E3F" w:rsidRPr="00441E3F" w:rsidRDefault="00441E3F" w:rsidP="004D14B5">
            <w:pPr>
              <w:pStyle w:val="Sraopastraipa"/>
              <w:widowControl/>
              <w:numPr>
                <w:ilvl w:val="0"/>
                <w:numId w:val="1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Keleivių salono apdaila turi būti pritaikyta drėgnam, cheminiam valymui, nedegios medžiagos (plastikas,  pan.), suderinta ir patvirtinta pasirašytu atskiru laisvos formos dokumentu su perkančiuoju subjektu iki Pirkimo-pardavimo sutarties pasirašymo;</w:t>
            </w:r>
          </w:p>
          <w:p w14:paraId="478AE927"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371F6578" w14:textId="77777777" w:rsidR="00441E3F" w:rsidRPr="00441E3F" w:rsidRDefault="00441E3F" w:rsidP="004D14B5">
            <w:pPr>
              <w:pStyle w:val="Sraopastraipa"/>
              <w:widowControl/>
              <w:numPr>
                <w:ilvl w:val="0"/>
                <w:numId w:val="16"/>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Interjero spalvos turi būti suderintos  ir patvirtintos pasirašytu atskiru laisvos formos dokumentu su perkančiuoju subjektu iki Pirkimo-pardavimo sutarties pasirašymo.</w:t>
            </w:r>
          </w:p>
        </w:tc>
        <w:tc>
          <w:tcPr>
            <w:tcW w:w="693" w:type="pct"/>
            <w:vAlign w:val="center"/>
          </w:tcPr>
          <w:p w14:paraId="4A848070" w14:textId="77777777" w:rsidR="00441E3F" w:rsidRPr="00441E3F" w:rsidRDefault="00441E3F" w:rsidP="004D14B5">
            <w:pPr>
              <w:pStyle w:val="Sraopastraipa"/>
              <w:widowControl/>
              <w:numPr>
                <w:ilvl w:val="0"/>
                <w:numId w:val="63"/>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8402C57" w14:textId="77777777" w:rsidR="00441E3F" w:rsidRPr="00441E3F" w:rsidRDefault="00441E3F" w:rsidP="004D14B5">
            <w:pPr>
              <w:pStyle w:val="Sraopastraipa"/>
              <w:widowControl/>
              <w:numPr>
                <w:ilvl w:val="0"/>
                <w:numId w:val="63"/>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0F1F5C6" w14:textId="77777777" w:rsidR="00441E3F" w:rsidRPr="00441E3F" w:rsidRDefault="00441E3F" w:rsidP="004D14B5">
            <w:pPr>
              <w:tabs>
                <w:tab w:val="left" w:pos="262"/>
              </w:tabs>
              <w:ind w:left="-21" w:right="34" w:firstLine="0"/>
              <w:rPr>
                <w:rFonts w:ascii="Times New Roman" w:hAnsi="Times New Roman" w:cs="Times New Roman"/>
                <w:i/>
                <w:iCs/>
                <w:color w:val="000000"/>
                <w:sz w:val="22"/>
                <w:szCs w:val="22"/>
              </w:rPr>
            </w:pPr>
          </w:p>
        </w:tc>
      </w:tr>
      <w:tr w:rsidR="00B64A69" w:rsidRPr="00441E3F" w14:paraId="20FA056B" w14:textId="77777777" w:rsidTr="00B64A69">
        <w:trPr>
          <w:trHeight w:val="300"/>
          <w:jc w:val="center"/>
        </w:trPr>
        <w:tc>
          <w:tcPr>
            <w:tcW w:w="164" w:type="pct"/>
            <w:vAlign w:val="center"/>
          </w:tcPr>
          <w:p w14:paraId="23B96ACD"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1B430541"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Grindys</w:t>
            </w:r>
          </w:p>
        </w:tc>
        <w:tc>
          <w:tcPr>
            <w:tcW w:w="3616" w:type="pct"/>
            <w:shd w:val="clear" w:color="auto" w:fill="auto"/>
          </w:tcPr>
          <w:p w14:paraId="752D4CBA"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Grindys turi būti pagamintos iš tvirtos, atsparios vandeniui ir ugniai medžiagos, padengtos vientisa, neslidžia, lengvai valoma, viešajam transportui skirta PVC danga, kurios storis – ne mažesnis nei 2 mm;</w:t>
            </w:r>
          </w:p>
          <w:p w14:paraId="65E56BA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2D602868"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PVC danga turi būti atspari dilimui bei neslidi pagal EN13893 ir EN13845 standartus;</w:t>
            </w:r>
          </w:p>
          <w:p w14:paraId="5CFAFAD7"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2375FAE0"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Įlipimo/išlipimo durų grindų briaunos turi būti pažymėtos ryškiu kontrastiniu žymėjimu;</w:t>
            </w:r>
          </w:p>
          <w:p w14:paraId="00262504"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266C26C"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PVC dangos spalva ir raštas turi būti suderinti ir patvirtinti pasirašytu atskiru laisvos formos dokumentu su perkančiuoju subjektu iki Pirkimo-pardavimo sutarties pasirašymo;</w:t>
            </w:r>
          </w:p>
          <w:p w14:paraId="4B3D9D60"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15CB4292"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PVC dangos kraštai turi būti užleisti (pakelti) ant salono sienų;</w:t>
            </w:r>
          </w:p>
          <w:p w14:paraId="31C59496"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3E20527"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Neįgaliųjų rampos kraštai ir grindų kraštai turi būti apdirbti papildomai, kad užtikrintų, jog PVC danga neatkibtų; </w:t>
            </w:r>
          </w:p>
          <w:p w14:paraId="10EC67A9"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5851849A" w14:textId="77777777" w:rsidR="00441E3F" w:rsidRPr="00441E3F" w:rsidRDefault="00441E3F" w:rsidP="004D14B5">
            <w:pPr>
              <w:pStyle w:val="Sraopastraipa"/>
              <w:widowControl/>
              <w:numPr>
                <w:ilvl w:val="0"/>
                <w:numId w:val="15"/>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Ant grindų turi būti įrengti / sumontuoti neregių įspėjamieji ir vedimo paviršiai (regos negalią turinčių asmenų vedimo sistema / paviršius).</w:t>
            </w:r>
          </w:p>
        </w:tc>
        <w:tc>
          <w:tcPr>
            <w:tcW w:w="693" w:type="pct"/>
            <w:vAlign w:val="center"/>
          </w:tcPr>
          <w:p w14:paraId="4A58E95A"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FFD00A1"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80DFFA6"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C155102"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8D17B11"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76AFDA4"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E91347A" w14:textId="77777777" w:rsidR="00441E3F" w:rsidRPr="00441E3F" w:rsidRDefault="00441E3F" w:rsidP="004D14B5">
            <w:pPr>
              <w:pStyle w:val="Sraopastraipa"/>
              <w:widowControl/>
              <w:numPr>
                <w:ilvl w:val="0"/>
                <w:numId w:val="64"/>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396F321"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p>
        </w:tc>
      </w:tr>
      <w:tr w:rsidR="00B64A69" w:rsidRPr="00441E3F" w14:paraId="0B4D2AE5" w14:textId="77777777" w:rsidTr="00B64A69">
        <w:trPr>
          <w:trHeight w:val="300"/>
          <w:jc w:val="center"/>
        </w:trPr>
        <w:tc>
          <w:tcPr>
            <w:tcW w:w="164" w:type="pct"/>
            <w:vAlign w:val="center"/>
          </w:tcPr>
          <w:p w14:paraId="32AE97D7"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auto"/>
            <w:vAlign w:val="center"/>
          </w:tcPr>
          <w:p w14:paraId="6F03CEE5"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Užrašai</w:t>
            </w:r>
          </w:p>
        </w:tc>
        <w:tc>
          <w:tcPr>
            <w:tcW w:w="3616" w:type="pct"/>
            <w:shd w:val="clear" w:color="auto" w:fill="auto"/>
            <w:vAlign w:val="center"/>
          </w:tcPr>
          <w:p w14:paraId="00252573"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Informaciniai žymėjimai bei užrašai ant autobuso kėbulo ir keleivių salone turi būti pateikti tik lietuvių kalba.</w:t>
            </w:r>
          </w:p>
        </w:tc>
        <w:tc>
          <w:tcPr>
            <w:tcW w:w="693" w:type="pct"/>
            <w:vAlign w:val="center"/>
          </w:tcPr>
          <w:p w14:paraId="2C1A62CD"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tc>
      </w:tr>
      <w:tr w:rsidR="00B64A69" w:rsidRPr="00441E3F" w14:paraId="07C34AB2" w14:textId="77777777" w:rsidTr="00B64A69">
        <w:trPr>
          <w:trHeight w:val="702"/>
          <w:jc w:val="center"/>
        </w:trPr>
        <w:tc>
          <w:tcPr>
            <w:tcW w:w="164" w:type="pct"/>
            <w:vAlign w:val="center"/>
          </w:tcPr>
          <w:p w14:paraId="2A733B94"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21C172EF"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Avariniai išėjimai</w:t>
            </w:r>
          </w:p>
        </w:tc>
        <w:tc>
          <w:tcPr>
            <w:tcW w:w="3616" w:type="pct"/>
            <w:shd w:val="clear" w:color="auto" w:fill="FFFFFF"/>
            <w:vAlign w:val="center"/>
          </w:tcPr>
          <w:p w14:paraId="15631052"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Avariniai išėjimai turi būti pažymėti lietuvių kalba užrašu „Avarinis išėjimas“. Šalia kiekvieno avarinio išėjimo turi būti pritvirtinti plaktukai, skirti stiklui išdaužti.</w:t>
            </w:r>
          </w:p>
        </w:tc>
        <w:tc>
          <w:tcPr>
            <w:tcW w:w="693" w:type="pct"/>
            <w:shd w:val="clear" w:color="auto" w:fill="FFFFFF"/>
            <w:vAlign w:val="center"/>
          </w:tcPr>
          <w:p w14:paraId="1475D6EF"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tc>
      </w:tr>
      <w:tr w:rsidR="00B64A69" w:rsidRPr="00441E3F" w14:paraId="50F3E303" w14:textId="77777777" w:rsidTr="00B64A69">
        <w:trPr>
          <w:trHeight w:val="2129"/>
          <w:jc w:val="center"/>
        </w:trPr>
        <w:tc>
          <w:tcPr>
            <w:tcW w:w="164" w:type="pct"/>
            <w:vAlign w:val="center"/>
          </w:tcPr>
          <w:p w14:paraId="6A154728"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4D57C816"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Apsaugos įranga/priemonės</w:t>
            </w:r>
          </w:p>
        </w:tc>
        <w:tc>
          <w:tcPr>
            <w:tcW w:w="3616" w:type="pct"/>
            <w:shd w:val="clear" w:color="auto" w:fill="FFFFFF"/>
            <w:vAlign w:val="center"/>
          </w:tcPr>
          <w:p w14:paraId="3BA3C5D1"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Matomoje vietoje ir lengvai pasiekiami turi būti:</w:t>
            </w:r>
          </w:p>
          <w:p w14:paraId="14E8A3E4"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3BE427D0" w14:textId="77777777" w:rsidR="00441E3F" w:rsidRPr="00441E3F" w:rsidRDefault="00441E3F" w:rsidP="004D14B5">
            <w:pPr>
              <w:pStyle w:val="Sraopastraipa"/>
              <w:widowControl/>
              <w:numPr>
                <w:ilvl w:val="0"/>
                <w:numId w:val="34"/>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2 (du) 6 kg milteliniai gesintuvai,</w:t>
            </w:r>
          </w:p>
          <w:p w14:paraId="3AD82311" w14:textId="77777777" w:rsidR="00441E3F" w:rsidRPr="00441E3F" w:rsidRDefault="00441E3F" w:rsidP="004D14B5">
            <w:pPr>
              <w:pStyle w:val="Sraopastraipa"/>
              <w:widowControl/>
              <w:numPr>
                <w:ilvl w:val="0"/>
                <w:numId w:val="34"/>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avarinis ženklas,</w:t>
            </w:r>
          </w:p>
          <w:p w14:paraId="10C6081D" w14:textId="77777777" w:rsidR="00441E3F" w:rsidRPr="00441E3F" w:rsidRDefault="00441E3F" w:rsidP="004D14B5">
            <w:pPr>
              <w:pStyle w:val="Sraopastraipa"/>
              <w:widowControl/>
              <w:numPr>
                <w:ilvl w:val="0"/>
                <w:numId w:val="34"/>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dvi ratų atsparos,</w:t>
            </w:r>
          </w:p>
          <w:p w14:paraId="1831F836" w14:textId="77777777" w:rsidR="00441E3F" w:rsidRPr="00441E3F" w:rsidRDefault="00441E3F" w:rsidP="004D14B5">
            <w:pPr>
              <w:pStyle w:val="Sraopastraipa"/>
              <w:widowControl/>
              <w:numPr>
                <w:ilvl w:val="0"/>
                <w:numId w:val="34"/>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du pirmos pagalbos rinkiniai, atitinkantys aktualius LR KET reikalavimus,</w:t>
            </w:r>
          </w:p>
          <w:p w14:paraId="500BE185" w14:textId="77777777" w:rsidR="00441E3F" w:rsidRPr="00441E3F" w:rsidRDefault="00441E3F" w:rsidP="004D14B5">
            <w:pPr>
              <w:pStyle w:val="Sraopastraipa"/>
              <w:widowControl/>
              <w:numPr>
                <w:ilvl w:val="0"/>
                <w:numId w:val="34"/>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šviesą atspindinti liemenė.</w:t>
            </w:r>
          </w:p>
        </w:tc>
        <w:tc>
          <w:tcPr>
            <w:tcW w:w="693" w:type="pct"/>
            <w:shd w:val="clear" w:color="auto" w:fill="FFFFFF"/>
            <w:vAlign w:val="center"/>
          </w:tcPr>
          <w:p w14:paraId="72D7841B"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tc>
      </w:tr>
      <w:tr w:rsidR="00B64A69" w:rsidRPr="00441E3F" w14:paraId="0331FAB4" w14:textId="77777777" w:rsidTr="00B64A69">
        <w:trPr>
          <w:trHeight w:val="300"/>
          <w:jc w:val="center"/>
        </w:trPr>
        <w:tc>
          <w:tcPr>
            <w:tcW w:w="164" w:type="pct"/>
            <w:vAlign w:val="center"/>
          </w:tcPr>
          <w:p w14:paraId="3758D6D0"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6635B28A" w14:textId="77777777" w:rsidR="00441E3F" w:rsidRPr="00441E3F" w:rsidRDefault="00441E3F" w:rsidP="00441E3F">
            <w:pPr>
              <w:pStyle w:val="Standard"/>
              <w:rPr>
                <w:sz w:val="22"/>
                <w:szCs w:val="22"/>
                <w:lang w:val="lt-LT"/>
              </w:rPr>
            </w:pPr>
            <w:r w:rsidRPr="00441E3F">
              <w:rPr>
                <w:sz w:val="22"/>
                <w:szCs w:val="22"/>
                <w:lang w:val="lt-LT"/>
              </w:rPr>
              <w:t>Antialkoholinis variklio užraktas</w:t>
            </w:r>
          </w:p>
        </w:tc>
        <w:tc>
          <w:tcPr>
            <w:tcW w:w="3616" w:type="pct"/>
            <w:shd w:val="clear" w:color="auto" w:fill="FFFFFF"/>
          </w:tcPr>
          <w:p w14:paraId="350F5530" w14:textId="77777777" w:rsidR="00441E3F" w:rsidRPr="00441E3F" w:rsidRDefault="00441E3F" w:rsidP="004D14B5">
            <w:pPr>
              <w:pStyle w:val="Standard"/>
              <w:numPr>
                <w:ilvl w:val="0"/>
                <w:numId w:val="14"/>
              </w:numPr>
              <w:tabs>
                <w:tab w:val="left" w:pos="764"/>
              </w:tabs>
              <w:ind w:left="0" w:firstLine="197"/>
              <w:jc w:val="both"/>
              <w:rPr>
                <w:sz w:val="22"/>
                <w:szCs w:val="22"/>
                <w:lang w:val="lt-LT"/>
              </w:rPr>
            </w:pPr>
            <w:r w:rsidRPr="00441E3F">
              <w:rPr>
                <w:sz w:val="22"/>
                <w:szCs w:val="22"/>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p w14:paraId="2843F259" w14:textId="77777777" w:rsidR="00441E3F" w:rsidRPr="00441E3F" w:rsidRDefault="00441E3F" w:rsidP="004D14B5">
            <w:pPr>
              <w:pStyle w:val="Standard"/>
              <w:tabs>
                <w:tab w:val="left" w:pos="764"/>
              </w:tabs>
              <w:ind w:firstLine="197"/>
              <w:jc w:val="both"/>
              <w:rPr>
                <w:sz w:val="22"/>
                <w:szCs w:val="22"/>
                <w:lang w:val="lt-LT"/>
              </w:rPr>
            </w:pPr>
          </w:p>
          <w:p w14:paraId="51B506FD" w14:textId="77777777" w:rsidR="00441E3F" w:rsidRPr="00441E3F" w:rsidRDefault="00441E3F" w:rsidP="004D14B5">
            <w:pPr>
              <w:pStyle w:val="Standard"/>
              <w:numPr>
                <w:ilvl w:val="0"/>
                <w:numId w:val="14"/>
              </w:numPr>
              <w:tabs>
                <w:tab w:val="left" w:pos="764"/>
              </w:tabs>
              <w:ind w:left="0" w:firstLine="197"/>
              <w:jc w:val="both"/>
              <w:rPr>
                <w:sz w:val="22"/>
                <w:szCs w:val="22"/>
                <w:lang w:val="lt-LT"/>
              </w:rPr>
            </w:pPr>
            <w:r w:rsidRPr="00441E3F">
              <w:rPr>
                <w:sz w:val="22"/>
                <w:szCs w:val="22"/>
                <w:lang w:val="lt-LT"/>
              </w:rPr>
              <w:lastRenderedPageBreak/>
              <w:t>Antialkoholinis variklio užraktas turi atitikti Lietuvos Respublikos standartą LST EN 50436-2 arba lygiavertį;</w:t>
            </w:r>
          </w:p>
          <w:p w14:paraId="28D9FCC4" w14:textId="77777777" w:rsidR="00441E3F" w:rsidRPr="00441E3F" w:rsidRDefault="00441E3F" w:rsidP="004D14B5">
            <w:pPr>
              <w:pStyle w:val="Standard"/>
              <w:tabs>
                <w:tab w:val="left" w:pos="764"/>
              </w:tabs>
              <w:ind w:firstLine="197"/>
              <w:jc w:val="both"/>
              <w:rPr>
                <w:sz w:val="22"/>
                <w:szCs w:val="22"/>
                <w:lang w:val="lt-LT"/>
              </w:rPr>
            </w:pPr>
          </w:p>
          <w:p w14:paraId="4DC2B169" w14:textId="77777777" w:rsidR="00441E3F" w:rsidRPr="00441E3F" w:rsidRDefault="00441E3F" w:rsidP="004D14B5">
            <w:pPr>
              <w:pStyle w:val="Standard"/>
              <w:numPr>
                <w:ilvl w:val="0"/>
                <w:numId w:val="14"/>
              </w:numPr>
              <w:tabs>
                <w:tab w:val="left" w:pos="764"/>
              </w:tabs>
              <w:ind w:left="0" w:firstLine="197"/>
              <w:jc w:val="both"/>
              <w:rPr>
                <w:sz w:val="22"/>
                <w:szCs w:val="22"/>
                <w:lang w:val="lt-LT"/>
              </w:rPr>
            </w:pPr>
            <w:r w:rsidRPr="00441E3F">
              <w:rPr>
                <w:sz w:val="22"/>
                <w:szCs w:val="22"/>
                <w:lang w:val="lt-LT"/>
              </w:rPr>
              <w:t xml:space="preserve">1(vienas) papildomas pakaitinis </w:t>
            </w:r>
            <w:proofErr w:type="spellStart"/>
            <w:r w:rsidRPr="00441E3F">
              <w:rPr>
                <w:sz w:val="22"/>
                <w:szCs w:val="22"/>
                <w:lang w:val="lt-LT"/>
              </w:rPr>
              <w:t>alkoblokas</w:t>
            </w:r>
            <w:proofErr w:type="spellEnd"/>
            <w:r w:rsidRPr="00441E3F">
              <w:rPr>
                <w:sz w:val="22"/>
                <w:szCs w:val="22"/>
                <w:lang w:val="lt-LT"/>
              </w:rPr>
              <w:t xml:space="preserve"> turi būti pateiktas visiems įsigyjamiems autobusams.</w:t>
            </w:r>
          </w:p>
        </w:tc>
        <w:tc>
          <w:tcPr>
            <w:tcW w:w="693" w:type="pct"/>
            <w:shd w:val="clear" w:color="auto" w:fill="FFFFFF"/>
            <w:vAlign w:val="center"/>
          </w:tcPr>
          <w:p w14:paraId="411CEA8D" w14:textId="77777777" w:rsidR="00441E3F" w:rsidRPr="00441E3F" w:rsidRDefault="00441E3F" w:rsidP="004D14B5">
            <w:pPr>
              <w:pStyle w:val="Standard"/>
              <w:numPr>
                <w:ilvl w:val="0"/>
                <w:numId w:val="65"/>
              </w:numPr>
              <w:tabs>
                <w:tab w:val="left" w:pos="262"/>
              </w:tabs>
              <w:ind w:left="-21" w:firstLine="0"/>
              <w:rPr>
                <w:i/>
                <w:iCs/>
                <w:color w:val="000000"/>
                <w:sz w:val="22"/>
                <w:szCs w:val="22"/>
              </w:rPr>
            </w:pPr>
            <w:proofErr w:type="spellStart"/>
            <w:r w:rsidRPr="00441E3F">
              <w:rPr>
                <w:i/>
                <w:iCs/>
                <w:color w:val="000000"/>
                <w:sz w:val="22"/>
                <w:szCs w:val="22"/>
              </w:rPr>
              <w:lastRenderedPageBreak/>
              <w:t>Nepildoma</w:t>
            </w:r>
            <w:proofErr w:type="spellEnd"/>
          </w:p>
          <w:p w14:paraId="0D5F0229" w14:textId="77777777" w:rsidR="00441E3F" w:rsidRPr="00441E3F" w:rsidRDefault="00441E3F" w:rsidP="004D14B5">
            <w:pPr>
              <w:pStyle w:val="Standard"/>
              <w:numPr>
                <w:ilvl w:val="0"/>
                <w:numId w:val="65"/>
              </w:numPr>
              <w:tabs>
                <w:tab w:val="left" w:pos="262"/>
              </w:tabs>
              <w:ind w:left="-21" w:firstLine="0"/>
              <w:rPr>
                <w:i/>
                <w:iCs/>
                <w:color w:val="000000"/>
                <w:sz w:val="22"/>
                <w:szCs w:val="22"/>
              </w:rPr>
            </w:pPr>
            <w:proofErr w:type="spellStart"/>
            <w:r w:rsidRPr="00441E3F">
              <w:rPr>
                <w:i/>
                <w:iCs/>
                <w:color w:val="000000"/>
                <w:sz w:val="22"/>
                <w:szCs w:val="22"/>
              </w:rPr>
              <w:t>Nepildoma</w:t>
            </w:r>
            <w:proofErr w:type="spellEnd"/>
          </w:p>
          <w:p w14:paraId="10E297B2" w14:textId="77777777" w:rsidR="00441E3F" w:rsidRPr="00441E3F" w:rsidRDefault="00441E3F" w:rsidP="004D14B5">
            <w:pPr>
              <w:pStyle w:val="Standard"/>
              <w:numPr>
                <w:ilvl w:val="0"/>
                <w:numId w:val="65"/>
              </w:numPr>
              <w:tabs>
                <w:tab w:val="left" w:pos="262"/>
              </w:tabs>
              <w:ind w:left="-21" w:firstLine="0"/>
              <w:rPr>
                <w:i/>
                <w:iCs/>
                <w:color w:val="000000"/>
                <w:sz w:val="22"/>
                <w:szCs w:val="22"/>
              </w:rPr>
            </w:pPr>
            <w:proofErr w:type="spellStart"/>
            <w:r w:rsidRPr="00441E3F">
              <w:rPr>
                <w:i/>
                <w:iCs/>
                <w:color w:val="000000"/>
                <w:sz w:val="22"/>
                <w:szCs w:val="22"/>
              </w:rPr>
              <w:t>Nepildoma</w:t>
            </w:r>
            <w:proofErr w:type="spellEnd"/>
          </w:p>
          <w:p w14:paraId="5FE22F00" w14:textId="77777777" w:rsidR="00441E3F" w:rsidRPr="00441E3F" w:rsidRDefault="00441E3F" w:rsidP="004D14B5">
            <w:pPr>
              <w:pStyle w:val="Standard"/>
              <w:tabs>
                <w:tab w:val="left" w:pos="262"/>
              </w:tabs>
              <w:ind w:left="-21"/>
              <w:rPr>
                <w:i/>
                <w:iCs/>
                <w:sz w:val="22"/>
                <w:szCs w:val="22"/>
                <w:lang w:val="lt-LT"/>
              </w:rPr>
            </w:pPr>
          </w:p>
        </w:tc>
      </w:tr>
      <w:tr w:rsidR="00B64A69" w:rsidRPr="00441E3F" w14:paraId="71D56989" w14:textId="77777777" w:rsidTr="00B64A69">
        <w:trPr>
          <w:trHeight w:val="300"/>
          <w:jc w:val="center"/>
        </w:trPr>
        <w:tc>
          <w:tcPr>
            <w:tcW w:w="164" w:type="pct"/>
            <w:vAlign w:val="center"/>
          </w:tcPr>
          <w:p w14:paraId="2F6B8DDA"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sz w:val="22"/>
                <w:szCs w:val="22"/>
              </w:rPr>
            </w:pPr>
          </w:p>
        </w:tc>
        <w:tc>
          <w:tcPr>
            <w:tcW w:w="527" w:type="pct"/>
            <w:shd w:val="clear" w:color="auto" w:fill="FFFFFF"/>
            <w:vAlign w:val="center"/>
          </w:tcPr>
          <w:p w14:paraId="4C2DC275" w14:textId="77777777" w:rsidR="00441E3F" w:rsidRPr="00441E3F" w:rsidRDefault="00441E3F" w:rsidP="00441E3F">
            <w:pPr>
              <w:ind w:firstLine="0"/>
              <w:rPr>
                <w:rFonts w:ascii="Times New Roman" w:hAnsi="Times New Roman" w:cs="Times New Roman"/>
                <w:sz w:val="22"/>
                <w:szCs w:val="22"/>
              </w:rPr>
            </w:pPr>
            <w:r w:rsidRPr="00441E3F">
              <w:rPr>
                <w:rFonts w:ascii="Times New Roman" w:hAnsi="Times New Roman" w:cs="Times New Roman"/>
                <w:sz w:val="22"/>
                <w:szCs w:val="22"/>
              </w:rPr>
              <w:t>Kita įranga</w:t>
            </w:r>
          </w:p>
        </w:tc>
        <w:tc>
          <w:tcPr>
            <w:tcW w:w="3616" w:type="pct"/>
            <w:shd w:val="clear" w:color="auto" w:fill="FFFFFF"/>
            <w:vAlign w:val="center"/>
          </w:tcPr>
          <w:p w14:paraId="1289E051"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Metalinės šiukšliadėžės turi būti sumontuotos vairuotojo darbo vietoje ir prie kiekvienų keleivių įlipimo/išlipimo durų. Spalvinė gama turi atitikti turėklų spalvinę gamą;</w:t>
            </w:r>
          </w:p>
          <w:p w14:paraId="4E6F46C9"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DFB722D"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Dezinfekcinio skysčio dozatorius ties antrosiomis durimis, stacionariai pritvirtinti, užpildomi, pritaikyti judančiai transporto priemonei. Dozatorių tvirtinimo vieta turi būti suderinta ir patvirtinta pasirašytu atskiru laisvos formos dokumentu su perkančiuoju subjektu iki Pirkimo-pardavimo sutarties pasirašymo;</w:t>
            </w:r>
          </w:p>
          <w:p w14:paraId="5257E411"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10D5311A"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Turi būti įrengtas ne mažesnio nei A3 formato permatomas skelbimų stendas ties antrosiomis durimis. Tvirtinimo vieta turi būti suderinta ir patvirtinta pasirašytu atskiru laisvos formos dokumentu su perkančiuoju subjektu iki Pirkimo-pardavimo sutarties pasirašymo; </w:t>
            </w:r>
          </w:p>
          <w:p w14:paraId="5DC96C83" w14:textId="77777777" w:rsidR="00441E3F" w:rsidRPr="00441E3F" w:rsidRDefault="00441E3F" w:rsidP="004D14B5">
            <w:pPr>
              <w:tabs>
                <w:tab w:val="left" w:pos="764"/>
              </w:tabs>
              <w:ind w:firstLine="197"/>
              <w:jc w:val="both"/>
              <w:rPr>
                <w:rFonts w:ascii="Times New Roman" w:hAnsi="Times New Roman" w:cs="Times New Roman"/>
                <w:sz w:val="22"/>
                <w:szCs w:val="22"/>
              </w:rPr>
            </w:pPr>
          </w:p>
          <w:p w14:paraId="1354D507"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Turi būti įrengti vėliavėlių laikikliai autobuso išorėje, abiejų transporto priemonės pusių priekinėje-viršutinėje dalyje, vidinis vėliavėlės laikiklio skersmuo – 15 mm ±2 mm;</w:t>
            </w:r>
          </w:p>
          <w:p w14:paraId="387D358D"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367C2B0E"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Turi būti pateikta autobuso eksploatavimo ir techninės priežiūros instrukcija (lietuvių arba anglų kalbomis);</w:t>
            </w:r>
          </w:p>
          <w:p w14:paraId="548C80D7"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2D37A042"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Ant transporto priemonės stogo turi būti sumontuotos antenos: GPRS, 4G/LTE MIMO, GPS, WIFI (standartas 802.11n), WIFI (standartas 802.11ac);</w:t>
            </w:r>
          </w:p>
          <w:p w14:paraId="4A0BC9E2"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414CCF00"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Antenų laidai turi būti nukreipti į papildomos įrangos montavimo vietą;</w:t>
            </w:r>
          </w:p>
          <w:p w14:paraId="3AADFC0E"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3FAB82BF" w14:textId="77777777" w:rsidR="00441E3F" w:rsidRPr="00441E3F" w:rsidRDefault="00441E3F" w:rsidP="004D14B5">
            <w:pPr>
              <w:pStyle w:val="Sraopastraipa"/>
              <w:widowControl/>
              <w:numPr>
                <w:ilvl w:val="0"/>
                <w:numId w:val="13"/>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Antenos turi būti įrengtos taip, kad transporto priemonės plovimas (šepečiais ir vandeniu automatinėje plovykloje) joms nedarytų įtakos.</w:t>
            </w:r>
          </w:p>
        </w:tc>
        <w:tc>
          <w:tcPr>
            <w:tcW w:w="693" w:type="pct"/>
            <w:shd w:val="clear" w:color="auto" w:fill="FFFFFF"/>
            <w:vAlign w:val="center"/>
          </w:tcPr>
          <w:p w14:paraId="31C3B52D"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C0A4661"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13AD891"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9933100"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ECBD6CC"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CFC0516"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B5BE094"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EC36176" w14:textId="77777777" w:rsidR="00441E3F" w:rsidRPr="00441E3F" w:rsidRDefault="00441E3F" w:rsidP="004D14B5">
            <w:pPr>
              <w:pStyle w:val="Sraopastraipa"/>
              <w:widowControl/>
              <w:numPr>
                <w:ilvl w:val="0"/>
                <w:numId w:val="5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87EC196"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p>
        </w:tc>
      </w:tr>
      <w:tr w:rsidR="00B64A69" w:rsidRPr="00441E3F" w14:paraId="3903BED5" w14:textId="77777777" w:rsidTr="00B64A69">
        <w:trPr>
          <w:trHeight w:val="300"/>
          <w:jc w:val="center"/>
        </w:trPr>
        <w:tc>
          <w:tcPr>
            <w:tcW w:w="164" w:type="pct"/>
            <w:vAlign w:val="center"/>
          </w:tcPr>
          <w:p w14:paraId="233EA901"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35E64522"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Vilkimo įtaisas</w:t>
            </w:r>
          </w:p>
        </w:tc>
        <w:tc>
          <w:tcPr>
            <w:tcW w:w="3616" w:type="pct"/>
            <w:shd w:val="clear" w:color="auto" w:fill="FFFFFF"/>
            <w:vAlign w:val="center"/>
          </w:tcPr>
          <w:p w14:paraId="5DF704EA" w14:textId="77777777" w:rsidR="00441E3F" w:rsidRPr="00441E3F" w:rsidRDefault="00441E3F" w:rsidP="004D14B5">
            <w:pPr>
              <w:tabs>
                <w:tab w:val="left" w:pos="764"/>
              </w:tabs>
              <w:ind w:firstLine="197"/>
              <w:jc w:val="both"/>
              <w:rPr>
                <w:rFonts w:ascii="Times New Roman" w:hAnsi="Times New Roman" w:cs="Times New Roman"/>
                <w:sz w:val="22"/>
                <w:szCs w:val="22"/>
              </w:rPr>
            </w:pPr>
            <w:r w:rsidRPr="00441E3F">
              <w:rPr>
                <w:rFonts w:ascii="Times New Roman" w:hAnsi="Times New Roman" w:cs="Times New Roman"/>
                <w:color w:val="000000"/>
                <w:sz w:val="22"/>
                <w:szCs w:val="22"/>
              </w:rPr>
              <w:t>Įtaisas autobuso vilkimui turi būti įrengtas autobuso priekyje ir gale.</w:t>
            </w:r>
          </w:p>
        </w:tc>
        <w:tc>
          <w:tcPr>
            <w:tcW w:w="693" w:type="pct"/>
            <w:shd w:val="clear" w:color="auto" w:fill="FFFFFF"/>
            <w:vAlign w:val="center"/>
          </w:tcPr>
          <w:p w14:paraId="68845D7F" w14:textId="77777777" w:rsidR="00441E3F" w:rsidRPr="00441E3F" w:rsidRDefault="00441E3F" w:rsidP="004D14B5">
            <w:pPr>
              <w:tabs>
                <w:tab w:val="left" w:pos="262"/>
              </w:tabs>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tc>
      </w:tr>
      <w:tr w:rsidR="00B64A69" w:rsidRPr="00441E3F" w14:paraId="20DD4E92" w14:textId="77777777" w:rsidTr="00B64A69">
        <w:trPr>
          <w:trHeight w:val="843"/>
          <w:jc w:val="center"/>
        </w:trPr>
        <w:tc>
          <w:tcPr>
            <w:tcW w:w="164" w:type="pct"/>
            <w:vAlign w:val="center"/>
          </w:tcPr>
          <w:p w14:paraId="5FBCC838" w14:textId="77777777" w:rsidR="00441E3F" w:rsidRPr="00441E3F" w:rsidRDefault="00441E3F" w:rsidP="00B64A69">
            <w:pPr>
              <w:pStyle w:val="Sraopastraipa"/>
              <w:widowControl/>
              <w:numPr>
                <w:ilvl w:val="0"/>
                <w:numId w:val="32"/>
              </w:numPr>
              <w:tabs>
                <w:tab w:val="left" w:pos="366"/>
              </w:tabs>
              <w:autoSpaceDE/>
              <w:autoSpaceDN/>
              <w:adjustRightInd/>
              <w:ind w:left="0" w:firstLine="0"/>
              <w:jc w:val="center"/>
              <w:rPr>
                <w:rFonts w:ascii="Times New Roman" w:hAnsi="Times New Roman" w:cs="Times New Roman"/>
                <w:bCs/>
                <w:color w:val="000000"/>
                <w:sz w:val="22"/>
                <w:szCs w:val="22"/>
              </w:rPr>
            </w:pPr>
          </w:p>
        </w:tc>
        <w:tc>
          <w:tcPr>
            <w:tcW w:w="527" w:type="pct"/>
            <w:shd w:val="clear" w:color="auto" w:fill="FFFFFF"/>
            <w:vAlign w:val="center"/>
          </w:tcPr>
          <w:p w14:paraId="6859FA30" w14:textId="77777777" w:rsidR="00441E3F" w:rsidRPr="00441E3F" w:rsidRDefault="00441E3F" w:rsidP="00441E3F">
            <w:pPr>
              <w:ind w:firstLine="0"/>
              <w:rPr>
                <w:rFonts w:ascii="Times New Roman" w:hAnsi="Times New Roman" w:cs="Times New Roman"/>
                <w:color w:val="000000"/>
                <w:sz w:val="22"/>
                <w:szCs w:val="22"/>
              </w:rPr>
            </w:pPr>
            <w:r w:rsidRPr="00441E3F">
              <w:rPr>
                <w:rFonts w:ascii="Times New Roman" w:hAnsi="Times New Roman" w:cs="Times New Roman"/>
                <w:bCs/>
                <w:color w:val="000000"/>
                <w:sz w:val="22"/>
                <w:szCs w:val="22"/>
              </w:rPr>
              <w:t>Keleivių informavimo sistema/Švieslentės</w:t>
            </w:r>
          </w:p>
        </w:tc>
        <w:tc>
          <w:tcPr>
            <w:tcW w:w="3616" w:type="pct"/>
            <w:shd w:val="clear" w:color="auto" w:fill="FFFFFF"/>
            <w:vAlign w:val="center"/>
          </w:tcPr>
          <w:p w14:paraId="5EDFE837"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p>
          <w:p w14:paraId="4EDC6B95"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91818A7"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įrengtos LED elektroninės švieslentės, kuriose informacija pateikiama oranžinės spalvos raidėmis ir skaičiais:</w:t>
            </w:r>
          </w:p>
          <w:p w14:paraId="2C76C398"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633A5AAF" w14:textId="77777777" w:rsidR="00441E3F" w:rsidRPr="00441E3F" w:rsidRDefault="00441E3F" w:rsidP="004D14B5">
            <w:pPr>
              <w:pStyle w:val="Sraopastraipa"/>
              <w:widowControl/>
              <w:numPr>
                <w:ilvl w:val="0"/>
                <w:numId w:val="3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priekyje (maršruto numeris ir informacija) ne mažiau – 160x17 pikselių, </w:t>
            </w:r>
          </w:p>
          <w:p w14:paraId="50B5DBD1" w14:textId="77777777" w:rsidR="00441E3F" w:rsidRPr="00441E3F" w:rsidRDefault="00441E3F" w:rsidP="004D14B5">
            <w:pPr>
              <w:pStyle w:val="Sraopastraipa"/>
              <w:widowControl/>
              <w:numPr>
                <w:ilvl w:val="0"/>
                <w:numId w:val="3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šone (maršruto numeris ir informacija) – ne mažiau 96x15 pikselių,</w:t>
            </w:r>
          </w:p>
          <w:p w14:paraId="6BBEBE82" w14:textId="77777777" w:rsidR="00441E3F" w:rsidRPr="00441E3F" w:rsidRDefault="00441E3F" w:rsidP="004D14B5">
            <w:pPr>
              <w:pStyle w:val="Sraopastraipa"/>
              <w:widowControl/>
              <w:numPr>
                <w:ilvl w:val="0"/>
                <w:numId w:val="3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lastRenderedPageBreak/>
              <w:t>gale (maršruto numeris ir raidės simbolis) – ne mažiau 32x17 pikselių;</w:t>
            </w:r>
          </w:p>
          <w:p w14:paraId="0F9F7C69" w14:textId="77777777" w:rsidR="00441E3F" w:rsidRPr="00441E3F" w:rsidRDefault="00441E3F" w:rsidP="004D14B5">
            <w:pPr>
              <w:pStyle w:val="Sraopastraipa"/>
              <w:widowControl/>
              <w:numPr>
                <w:ilvl w:val="0"/>
                <w:numId w:val="35"/>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salone (maršruto numeris, esama stotelė ir kita stotelė);</w:t>
            </w:r>
          </w:p>
          <w:p w14:paraId="7474934B"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3743AB91"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LED švieslenčių valdymo programai valdyti turi būti pateikti LED švieslenčių valdymo duomenų apsikeitimo protokolai (API), kad prireikus būtų galima suderinti su autobuse įdiegta e-bilieto sistema;</w:t>
            </w:r>
          </w:p>
          <w:p w14:paraId="3A19B550"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74D9D86"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LED švieslenčių sistema turi būti valdoma atskiru lengvai programuojamu valdikliu, turinčiu papildomą USB, „</w:t>
            </w:r>
            <w:proofErr w:type="spellStart"/>
            <w:r w:rsidRPr="00441E3F">
              <w:rPr>
                <w:rFonts w:ascii="Times New Roman" w:hAnsi="Times New Roman" w:cs="Times New Roman"/>
                <w:color w:val="000000"/>
                <w:sz w:val="22"/>
                <w:szCs w:val="22"/>
              </w:rPr>
              <w:t>Hanover</w:t>
            </w:r>
            <w:proofErr w:type="spellEnd"/>
            <w:r w:rsidRPr="00441E3F">
              <w:rPr>
                <w:rFonts w:ascii="Times New Roman" w:hAnsi="Times New Roman" w:cs="Times New Roman"/>
                <w:color w:val="000000"/>
                <w:sz w:val="22"/>
                <w:szCs w:val="22"/>
              </w:rPr>
              <w:t>“ arba lygiavertę jungtis, sustojimų skelbimui lietuvių kalba bei sinchronizuota su elektroninio displėjaus, esančio salone, darbu;</w:t>
            </w:r>
          </w:p>
          <w:p w14:paraId="47A0E0E4"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01E0620C"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Darbinė įtampa – 24 V; </w:t>
            </w:r>
          </w:p>
          <w:p w14:paraId="181E2A52"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b/>
            </w:r>
          </w:p>
          <w:p w14:paraId="584A5BF7"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priekyje švieslentė turi būti sumontuota autobuso viršuje, uždarame korpuse, ties priekiniu ar priekiniu viršutiniu langu, maksimaliai užpildanti transporto priemonės plotą, numatytą priekinei švieslentei;</w:t>
            </w:r>
          </w:p>
          <w:p w14:paraId="37B6EAD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b/>
            </w:r>
          </w:p>
          <w:p w14:paraId="7F5C51AF"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Autobuse šone švieslentė turi būti sumontuota uždarame, atskirame korpuse, ties šoniniu langu, maksimaliai užpildanti transporto priemonės plotą, numatytą šoninei švieslentei;</w:t>
            </w:r>
          </w:p>
          <w:p w14:paraId="13B69206"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E0CB5F0"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gale švieslentė turi būti sumontuota uždarame, atskirame korpuse, ties galiniu langu, maksimaliai užpildanti transporto priemonės plotą, numatytą galinei švieslentei;</w:t>
            </w:r>
          </w:p>
          <w:p w14:paraId="28AC9626"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009011B"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Garso takelio formatas - MP3;</w:t>
            </w:r>
          </w:p>
          <w:p w14:paraId="747C1F5B"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8CBC8E4"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garsinio informavimo sistema privalo turėti ne mažiau nei 4 garsiakalbius keleivių salone, išdėstytus proporcingai visame autobuse;</w:t>
            </w:r>
          </w:p>
          <w:p w14:paraId="1CE6AA6C"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824B1AC"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Autobuso garsinio informavimo sistema privalo turėti vieną garsiakalbį autobuso išorėje, ties priekinėmis durimis;</w:t>
            </w:r>
          </w:p>
          <w:p w14:paraId="12C0F56B"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0F93CCDC"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Keleivių informavimo sistemos schema turi būti suderinta ir patvirtinta pasirašytu atskiru laisvos formos dokumentu su perkančiuoju subjektu iki Pirkimo-pardavimo sutarties pasirašymo;</w:t>
            </w:r>
          </w:p>
          <w:p w14:paraId="3426D63C"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0F58C1F"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Transporto priemonės salone, priekinėje dalyje, už vairuotojo kabinos, turi būti įrengtas ne mažiau nei 1 multimedijos ekranas papildomos informacijos apie maršrutą ir reklaminių vaizdo klipų keleiviams transliavimui. Konkreti montavimo vieta turi būti suderinta ir patvirtinta pasirašytu atskiru laisvos formos dokumentu su perkančiuoju subjektu iki Pirkimo-pardavimo sutarties pasirašymo; </w:t>
            </w:r>
          </w:p>
          <w:p w14:paraId="770D504F"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54CED8BD"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 xml:space="preserve">Multimedijos ekranas turi būti: </w:t>
            </w:r>
          </w:p>
          <w:p w14:paraId="1E5DB62F"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derėti / neišsiskirti keleivių salono interjere,</w:t>
            </w:r>
          </w:p>
          <w:p w14:paraId="0C22F5A8"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lastRenderedPageBreak/>
              <w:t>stabiliai pritvirtintas,</w:t>
            </w:r>
          </w:p>
          <w:p w14:paraId="3436D392"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užtikrinantis keleivių saugumą ir įrenginio saugią eksploataciją,</w:t>
            </w:r>
          </w:p>
          <w:p w14:paraId="365F61F4"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nekliudantis vairuotojui matyti transporto priemonės keleivių saloną per galinio vaizdo veidrodėlius arba kameras,</w:t>
            </w:r>
          </w:p>
          <w:p w14:paraId="043DA649"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matomas keleiviams,</w:t>
            </w:r>
          </w:p>
          <w:p w14:paraId="4C20ED6D"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sumontuotas korpuse,</w:t>
            </w:r>
          </w:p>
          <w:p w14:paraId="26413D33"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sinchronizuotas su keleivių informavimo sistemos LED švieslentėmis,</w:t>
            </w:r>
          </w:p>
          <w:p w14:paraId="2FD595C2" w14:textId="77777777" w:rsidR="00441E3F" w:rsidRPr="00441E3F" w:rsidRDefault="00441E3F" w:rsidP="004D14B5">
            <w:pPr>
              <w:pStyle w:val="Sraopastraipa"/>
              <w:widowControl/>
              <w:numPr>
                <w:ilvl w:val="0"/>
                <w:numId w:val="36"/>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turėti galimybę atvaizduoti esamą stotelę ir kitą stotelę, transliuoti reklaminius vaizdo įrašus ir kitą informaciją;</w:t>
            </w:r>
          </w:p>
          <w:p w14:paraId="2FDF1137"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1BA42760"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Multimedijos ekrano išmatavimai ir raiška:</w:t>
            </w:r>
          </w:p>
          <w:p w14:paraId="038750CA"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793310B9" w14:textId="77777777" w:rsidR="00441E3F" w:rsidRPr="00441E3F" w:rsidRDefault="00441E3F" w:rsidP="004D14B5">
            <w:pPr>
              <w:pStyle w:val="Sraopastraipa"/>
              <w:widowControl/>
              <w:numPr>
                <w:ilvl w:val="0"/>
                <w:numId w:val="3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ekrano įstrižainė turi būti ne mažesnė nei 19˝ (colių),</w:t>
            </w:r>
          </w:p>
          <w:p w14:paraId="37158404" w14:textId="77777777" w:rsidR="00441E3F" w:rsidRPr="00441E3F" w:rsidRDefault="00441E3F" w:rsidP="004D14B5">
            <w:pPr>
              <w:pStyle w:val="Sraopastraipa"/>
              <w:widowControl/>
              <w:numPr>
                <w:ilvl w:val="0"/>
                <w:numId w:val="3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vaizdo raiška – ne mažiau nei 1440x900 taškų,</w:t>
            </w:r>
          </w:p>
          <w:p w14:paraId="4F765C34" w14:textId="77777777" w:rsidR="00441E3F" w:rsidRPr="00441E3F" w:rsidRDefault="00441E3F" w:rsidP="004D14B5">
            <w:pPr>
              <w:pStyle w:val="Sraopastraipa"/>
              <w:widowControl/>
              <w:numPr>
                <w:ilvl w:val="0"/>
                <w:numId w:val="37"/>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darbo režimas – ne mažiau 18 valandų per parą;</w:t>
            </w:r>
          </w:p>
          <w:p w14:paraId="0ABC0D10"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B4DCDF1" w14:textId="77777777" w:rsidR="00441E3F" w:rsidRPr="00441E3F" w:rsidRDefault="00441E3F" w:rsidP="004D14B5">
            <w:pPr>
              <w:pStyle w:val="Sraopastraipa"/>
              <w:widowControl/>
              <w:numPr>
                <w:ilvl w:val="0"/>
                <w:numId w:val="12"/>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Multimedijos ekrano valdymas:</w:t>
            </w:r>
          </w:p>
          <w:p w14:paraId="22E27A0F"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65714D51" w14:textId="77777777" w:rsidR="00441E3F" w:rsidRPr="00441E3F" w:rsidRDefault="00441E3F" w:rsidP="004D14B5">
            <w:pPr>
              <w:pStyle w:val="Sraopastraipa"/>
              <w:widowControl/>
              <w:numPr>
                <w:ilvl w:val="0"/>
                <w:numId w:val="3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turi būti pateikta programinė įranga multimedijos ekranų turinio valdymui su galimybe ekranuose rodyti keleivių informavimo sistemos parinktus duomenis, vaizdo klipus ir kitus vaizdo pranešimus,</w:t>
            </w:r>
          </w:p>
          <w:p w14:paraId="46AFFB49" w14:textId="77777777" w:rsidR="00441E3F" w:rsidRPr="00441E3F" w:rsidRDefault="00441E3F" w:rsidP="004D14B5">
            <w:pPr>
              <w:pStyle w:val="Sraopastraipa"/>
              <w:widowControl/>
              <w:numPr>
                <w:ilvl w:val="0"/>
                <w:numId w:val="3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multimedijos ekranai turi būti konfigūruojami bevieliu ryšiu.</w:t>
            </w:r>
          </w:p>
        </w:tc>
        <w:tc>
          <w:tcPr>
            <w:tcW w:w="693" w:type="pct"/>
            <w:shd w:val="clear" w:color="auto" w:fill="FFFFFF"/>
            <w:vAlign w:val="center"/>
          </w:tcPr>
          <w:p w14:paraId="6847F7B5"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2BF6D2F1"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7072884"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8AA15F0"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01864B1"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2DB9F3C"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E789ED6"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47229A6"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AB477BA"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8622423"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8113F6F"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8BB74BD"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4A7A7AAF"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7C16783"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1ACE18F"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056040A" w14:textId="77777777" w:rsidR="00441E3F" w:rsidRPr="00441E3F" w:rsidRDefault="00441E3F" w:rsidP="004D14B5">
            <w:pPr>
              <w:pStyle w:val="Sraopastraipa"/>
              <w:widowControl/>
              <w:numPr>
                <w:ilvl w:val="0"/>
                <w:numId w:val="66"/>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EE5CC5A" w14:textId="77777777" w:rsidR="00441E3F" w:rsidRPr="00441E3F" w:rsidRDefault="00441E3F" w:rsidP="004D14B5">
            <w:pPr>
              <w:tabs>
                <w:tab w:val="left" w:pos="262"/>
              </w:tabs>
              <w:ind w:left="-21" w:right="34" w:firstLine="0"/>
              <w:rPr>
                <w:rFonts w:ascii="Times New Roman" w:hAnsi="Times New Roman" w:cs="Times New Roman"/>
                <w:i/>
                <w:iCs/>
                <w:color w:val="000000"/>
                <w:sz w:val="22"/>
                <w:szCs w:val="22"/>
              </w:rPr>
            </w:pPr>
          </w:p>
        </w:tc>
      </w:tr>
      <w:tr w:rsidR="00B64A69" w:rsidRPr="00441E3F" w14:paraId="14DD1F64" w14:textId="77777777" w:rsidTr="00B64A69">
        <w:trPr>
          <w:trHeight w:val="300"/>
          <w:jc w:val="center"/>
        </w:trPr>
        <w:tc>
          <w:tcPr>
            <w:tcW w:w="164" w:type="pct"/>
            <w:vAlign w:val="center"/>
          </w:tcPr>
          <w:p w14:paraId="651C0184"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7E7313EB" w14:textId="77777777" w:rsidR="00441E3F" w:rsidRPr="00441E3F" w:rsidRDefault="00441E3F" w:rsidP="00441E3F">
            <w:pPr>
              <w:pStyle w:val="Standard"/>
              <w:rPr>
                <w:sz w:val="22"/>
                <w:szCs w:val="22"/>
                <w:shd w:val="clear" w:color="auto" w:fill="FFFF00"/>
                <w:lang w:val="lt-LT"/>
              </w:rPr>
            </w:pPr>
            <w:r w:rsidRPr="00441E3F">
              <w:rPr>
                <w:sz w:val="22"/>
                <w:szCs w:val="22"/>
                <w:lang w:val="lt-LT"/>
              </w:rPr>
              <w:t>Vaizdo stebėjimo ir įrašymo sistema</w:t>
            </w:r>
          </w:p>
        </w:tc>
        <w:tc>
          <w:tcPr>
            <w:tcW w:w="3616" w:type="pct"/>
            <w:shd w:val="clear" w:color="auto" w:fill="auto"/>
          </w:tcPr>
          <w:p w14:paraId="1FD01EF3"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Visą sistemą turi sudaryti ne mažiau kaip 5 (penkios) kameros (montuojamos autobuso salono priekyje ir gale ant lubų bei kamera fiksuojanti autobuso priekyje (išorėje) esantį vaizdą), fiksuojančios datą ir laiką, poziciją / lokaciją pagal GPS duomenis:</w:t>
            </w:r>
          </w:p>
          <w:p w14:paraId="0E401E6E"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4CDC26BF" w14:textId="77777777" w:rsidR="00441E3F" w:rsidRPr="00441E3F" w:rsidRDefault="00441E3F" w:rsidP="004D14B5">
            <w:pPr>
              <w:pStyle w:val="Sraopastraipa"/>
              <w:widowControl/>
              <w:numPr>
                <w:ilvl w:val="0"/>
                <w:numId w:val="4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ne mažiau nei 2 </w:t>
            </w:r>
            <w:proofErr w:type="spellStart"/>
            <w:r w:rsidRPr="00441E3F">
              <w:rPr>
                <w:rFonts w:ascii="Times New Roman" w:hAnsi="Times New Roman" w:cs="Times New Roman"/>
                <w:sz w:val="22"/>
                <w:szCs w:val="22"/>
              </w:rPr>
              <w:t>megapikselių</w:t>
            </w:r>
            <w:proofErr w:type="spellEnd"/>
            <w:r w:rsidRPr="00441E3F">
              <w:rPr>
                <w:rFonts w:ascii="Times New Roman" w:hAnsi="Times New Roman" w:cs="Times New Roman"/>
                <w:sz w:val="22"/>
                <w:szCs w:val="22"/>
              </w:rPr>
              <w:t xml:space="preserve"> matrica,</w:t>
            </w:r>
          </w:p>
          <w:p w14:paraId="34C73D7C" w14:textId="77777777" w:rsidR="00441E3F" w:rsidRPr="00441E3F" w:rsidRDefault="00441E3F" w:rsidP="004D14B5">
            <w:pPr>
              <w:pStyle w:val="Sraopastraipa"/>
              <w:widowControl/>
              <w:numPr>
                <w:ilvl w:val="0"/>
                <w:numId w:val="4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ne blogiau nei H.265 kodavimas,</w:t>
            </w:r>
          </w:p>
          <w:p w14:paraId="5A8E9E8E" w14:textId="77777777" w:rsidR="00441E3F" w:rsidRPr="00441E3F" w:rsidRDefault="00441E3F" w:rsidP="004D14B5">
            <w:pPr>
              <w:pStyle w:val="Sraopastraipa"/>
              <w:widowControl/>
              <w:numPr>
                <w:ilvl w:val="0"/>
                <w:numId w:val="4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kameros jungiamos prie išorinio įrašymo įrenginio (NVR) per CAT5/6 </w:t>
            </w:r>
            <w:proofErr w:type="spellStart"/>
            <w:r w:rsidRPr="00441E3F">
              <w:rPr>
                <w:rFonts w:ascii="Times New Roman" w:hAnsi="Times New Roman" w:cs="Times New Roman"/>
                <w:sz w:val="22"/>
                <w:szCs w:val="22"/>
              </w:rPr>
              <w:t>lan</w:t>
            </w:r>
            <w:proofErr w:type="spellEnd"/>
            <w:r w:rsidRPr="00441E3F">
              <w:rPr>
                <w:rFonts w:ascii="Times New Roman" w:hAnsi="Times New Roman" w:cs="Times New Roman"/>
                <w:sz w:val="22"/>
                <w:szCs w:val="22"/>
              </w:rPr>
              <w:t xml:space="preserve"> kabelį (negali būtų naudojamas analoginis signalo perdavimas), taip turi būti galimybė jungtis prie išorinio įrašymo įrenginio nuotoliniu būdu (internetu), taip pat turi būti USB jungtis arba lygiavertė jungtis įrašo perkėlimui,</w:t>
            </w:r>
          </w:p>
          <w:p w14:paraId="2C6585A1" w14:textId="77777777" w:rsidR="00441E3F" w:rsidRPr="00441E3F" w:rsidRDefault="00441E3F" w:rsidP="004D14B5">
            <w:pPr>
              <w:pStyle w:val="Sraopastraipa"/>
              <w:widowControl/>
              <w:numPr>
                <w:ilvl w:val="0"/>
                <w:numId w:val="4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kameros filmuojančios ne blogesne nei 1440p raiška;</w:t>
            </w:r>
          </w:p>
          <w:p w14:paraId="4DC4355F"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7B406D14"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Kameros privalo turėti garso įrašymo galimybę (mikrofoną);</w:t>
            </w:r>
          </w:p>
          <w:p w14:paraId="71A583DC"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75C088D4"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Kameros turi būti atsparios dulkėms, vibracijai, dideliems temperatūros pokyčiams ir kitiems aplinkos poveikiams, ne žemesnio nei IP5x standarto;</w:t>
            </w:r>
          </w:p>
          <w:p w14:paraId="764E1B3B"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2D77AE21"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Vaizdo stebėjimo ekranas, tvirtinamas vairuotojo kabinoje, turi būti ne mažesnės nei 800x480 skiriamosios gebos, su LED pašvietimu;</w:t>
            </w:r>
          </w:p>
          <w:p w14:paraId="63600007"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74EDF6CA"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lastRenderedPageBreak/>
              <w:t>Vaizdo ir garso įrašymo įrenginys (NVR) turi būti su visomis reikalingomis jungtimis, reikalingomis sistemos veikimui užtikrinti:</w:t>
            </w:r>
          </w:p>
          <w:p w14:paraId="682192F3"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6B0F5FF2" w14:textId="77777777" w:rsidR="00441E3F" w:rsidRPr="00441E3F" w:rsidRDefault="00441E3F" w:rsidP="004D14B5">
            <w:pPr>
              <w:pStyle w:val="Sraopastraipa"/>
              <w:widowControl/>
              <w:numPr>
                <w:ilvl w:val="0"/>
                <w:numId w:val="4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kameros jungiamos per RJ45 jungtį,</w:t>
            </w:r>
          </w:p>
          <w:p w14:paraId="47E0C7CA" w14:textId="77777777" w:rsidR="00441E3F" w:rsidRPr="00441E3F" w:rsidRDefault="00441E3F" w:rsidP="004D14B5">
            <w:pPr>
              <w:pStyle w:val="Sraopastraipa"/>
              <w:widowControl/>
              <w:numPr>
                <w:ilvl w:val="0"/>
                <w:numId w:val="4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turi galimybę prie NVR jungtis nuotoliniu būdu, naudojant 4G modemą,</w:t>
            </w:r>
          </w:p>
          <w:p w14:paraId="155D7A69" w14:textId="77777777" w:rsidR="00441E3F" w:rsidRPr="00441E3F" w:rsidRDefault="00441E3F" w:rsidP="004D14B5">
            <w:pPr>
              <w:pStyle w:val="Sraopastraipa"/>
              <w:widowControl/>
              <w:numPr>
                <w:ilvl w:val="0"/>
                <w:numId w:val="4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4G modemas jungiamas per RJ45 jungtį,</w:t>
            </w:r>
          </w:p>
          <w:p w14:paraId="3E2DC272" w14:textId="77777777" w:rsidR="00441E3F" w:rsidRPr="00441E3F" w:rsidRDefault="00441E3F" w:rsidP="004D14B5">
            <w:pPr>
              <w:pStyle w:val="Sraopastraipa"/>
              <w:widowControl/>
              <w:numPr>
                <w:ilvl w:val="0"/>
                <w:numId w:val="4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NVR visą vaizdo medžiagą koduoja H.265,</w:t>
            </w:r>
          </w:p>
          <w:p w14:paraId="7C896102" w14:textId="77777777" w:rsidR="00441E3F" w:rsidRPr="00441E3F" w:rsidRDefault="00441E3F" w:rsidP="004D14B5">
            <w:pPr>
              <w:pStyle w:val="Sraopastraipa"/>
              <w:widowControl/>
              <w:numPr>
                <w:ilvl w:val="0"/>
                <w:numId w:val="4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įrašoma ne blogiau nei 1440p raiška,</w:t>
            </w:r>
          </w:p>
          <w:p w14:paraId="3D5B8283" w14:textId="77777777" w:rsidR="00441E3F" w:rsidRPr="00441E3F" w:rsidRDefault="00441E3F" w:rsidP="004D14B5">
            <w:pPr>
              <w:pStyle w:val="Sraopastraipa"/>
              <w:widowControl/>
              <w:numPr>
                <w:ilvl w:val="0"/>
                <w:numId w:val="40"/>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ne mažesnė nei 1TB SSD tipo disko vidinė atmintis;</w:t>
            </w:r>
          </w:p>
          <w:p w14:paraId="7AAAADEF"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00DF9B92"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 xml:space="preserve">Vaizdo ir garso įrašymo įrenginys turi būti atsparus vibracijai, temperatūros pokyčiams; </w:t>
            </w:r>
          </w:p>
          <w:p w14:paraId="1D5FD954" w14:textId="77777777" w:rsidR="00441E3F" w:rsidRPr="00441E3F" w:rsidRDefault="00441E3F" w:rsidP="004D14B5">
            <w:pPr>
              <w:tabs>
                <w:tab w:val="left" w:pos="764"/>
              </w:tabs>
              <w:ind w:firstLine="197"/>
              <w:jc w:val="both"/>
              <w:rPr>
                <w:rFonts w:ascii="Times New Roman" w:hAnsi="Times New Roman" w:cs="Times New Roman"/>
                <w:sz w:val="22"/>
                <w:szCs w:val="22"/>
              </w:rPr>
            </w:pPr>
          </w:p>
          <w:p w14:paraId="01212238"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Vaizdo kamerų sistemoje turi būti numatytas automatinis įrašymo įjungimas, užvedus transporto priemonės variklį, ir sistemos išjungimas, nustatant laiką, po variklio užgesinimo;</w:t>
            </w:r>
          </w:p>
          <w:p w14:paraId="6F2A6DE2"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49C66DC0"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Į vaizdo ir garso įrašymo įrenginio laikmeną turi tilpti ne mažiau nei 2 savaitės 1440p raiškos vaizdo įrašo;</w:t>
            </w:r>
          </w:p>
          <w:p w14:paraId="5C6D4912" w14:textId="77777777" w:rsidR="00441E3F" w:rsidRPr="00441E3F" w:rsidRDefault="00441E3F" w:rsidP="004D14B5">
            <w:pPr>
              <w:tabs>
                <w:tab w:val="left" w:pos="764"/>
              </w:tabs>
              <w:ind w:firstLine="197"/>
              <w:rPr>
                <w:rFonts w:ascii="Times New Roman" w:hAnsi="Times New Roman" w:cs="Times New Roman"/>
                <w:sz w:val="22"/>
                <w:szCs w:val="22"/>
              </w:rPr>
            </w:pPr>
          </w:p>
          <w:p w14:paraId="67992E13"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Darbinė įtampa – 24 V;</w:t>
            </w:r>
          </w:p>
          <w:p w14:paraId="7A897660" w14:textId="77777777" w:rsidR="00441E3F" w:rsidRPr="00441E3F" w:rsidRDefault="00441E3F" w:rsidP="004D14B5">
            <w:pPr>
              <w:pStyle w:val="Sraopastraipa"/>
              <w:tabs>
                <w:tab w:val="left" w:pos="764"/>
              </w:tabs>
              <w:ind w:left="0" w:firstLine="197"/>
              <w:jc w:val="both"/>
              <w:rPr>
                <w:rFonts w:ascii="Times New Roman" w:hAnsi="Times New Roman" w:cs="Times New Roman"/>
                <w:sz w:val="22"/>
                <w:szCs w:val="22"/>
              </w:rPr>
            </w:pPr>
          </w:p>
          <w:p w14:paraId="068F3B29" w14:textId="77777777" w:rsidR="00441E3F" w:rsidRPr="00441E3F" w:rsidRDefault="00441E3F" w:rsidP="004D14B5">
            <w:pPr>
              <w:pStyle w:val="Sraopastraipa"/>
              <w:widowControl/>
              <w:numPr>
                <w:ilvl w:val="0"/>
                <w:numId w:val="11"/>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Sistemos komplektacija bei schema turi būti suderinta ir patvirtinta pasirašytu atskiru laisvos formos dokumentu su perkančiuoju subjektu iki Pirkimo-pardavimo sutarties pasirašymo.</w:t>
            </w:r>
          </w:p>
        </w:tc>
        <w:tc>
          <w:tcPr>
            <w:tcW w:w="693" w:type="pct"/>
            <w:vAlign w:val="center"/>
          </w:tcPr>
          <w:p w14:paraId="3FDD5828"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Nepildoma</w:t>
            </w:r>
          </w:p>
          <w:p w14:paraId="298BBC37"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0C060F8"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F5505E1"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BCF3EEA"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8AD56FE"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CEF531F"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7454A80C"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EBFC1C1"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D78EA72" w14:textId="77777777" w:rsidR="00441E3F" w:rsidRPr="00441E3F" w:rsidRDefault="00441E3F" w:rsidP="004D14B5">
            <w:pPr>
              <w:pStyle w:val="Sraopastraipa"/>
              <w:widowControl/>
              <w:numPr>
                <w:ilvl w:val="0"/>
                <w:numId w:val="67"/>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2C6EF75" w14:textId="77777777" w:rsidR="00441E3F" w:rsidRPr="00441E3F" w:rsidRDefault="00441E3F" w:rsidP="004D14B5">
            <w:pPr>
              <w:tabs>
                <w:tab w:val="left" w:pos="262"/>
              </w:tabs>
              <w:ind w:left="-21" w:firstLine="0"/>
              <w:rPr>
                <w:rFonts w:ascii="Times New Roman" w:hAnsi="Times New Roman" w:cs="Times New Roman"/>
                <w:i/>
                <w:iCs/>
                <w:sz w:val="22"/>
                <w:szCs w:val="22"/>
              </w:rPr>
            </w:pPr>
          </w:p>
        </w:tc>
      </w:tr>
      <w:tr w:rsidR="00B64A69" w:rsidRPr="00441E3F" w14:paraId="618ADC2E" w14:textId="77777777" w:rsidTr="00B64A69">
        <w:trPr>
          <w:trHeight w:val="300"/>
          <w:jc w:val="center"/>
        </w:trPr>
        <w:tc>
          <w:tcPr>
            <w:tcW w:w="164" w:type="pct"/>
            <w:vAlign w:val="center"/>
          </w:tcPr>
          <w:p w14:paraId="020A088A"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55F63501" w14:textId="77777777" w:rsidR="00441E3F" w:rsidRPr="00441E3F" w:rsidRDefault="00441E3F" w:rsidP="00441E3F">
            <w:pPr>
              <w:pStyle w:val="Standard"/>
              <w:rPr>
                <w:sz w:val="22"/>
                <w:szCs w:val="22"/>
                <w:lang w:val="lt-LT"/>
              </w:rPr>
            </w:pPr>
            <w:r w:rsidRPr="00441E3F">
              <w:rPr>
                <w:sz w:val="22"/>
                <w:szCs w:val="22"/>
                <w:lang w:val="lt-LT"/>
              </w:rPr>
              <w:t>Manevravimas</w:t>
            </w:r>
          </w:p>
        </w:tc>
        <w:tc>
          <w:tcPr>
            <w:tcW w:w="3616" w:type="pct"/>
            <w:shd w:val="clear" w:color="auto" w:fill="auto"/>
          </w:tcPr>
          <w:p w14:paraId="615C3AE9" w14:textId="77777777" w:rsidR="00441E3F" w:rsidRPr="00441E3F" w:rsidRDefault="00441E3F" w:rsidP="004D14B5">
            <w:pPr>
              <w:tabs>
                <w:tab w:val="left" w:pos="764"/>
              </w:tabs>
              <w:ind w:firstLine="197"/>
              <w:jc w:val="both"/>
              <w:rPr>
                <w:rFonts w:ascii="Times New Roman" w:hAnsi="Times New Roman" w:cs="Times New Roman"/>
                <w:sz w:val="22"/>
                <w:szCs w:val="22"/>
                <w:lang w:val="en-US"/>
              </w:rPr>
            </w:pPr>
            <w:r w:rsidRPr="00441E3F">
              <w:rPr>
                <w:rFonts w:ascii="Times New Roman" w:hAnsi="Times New Roman" w:cs="Times New Roman"/>
                <w:sz w:val="22"/>
                <w:szCs w:val="22"/>
              </w:rPr>
              <w:t>Atbulinės eigos vaizdo kamera, padedanti autobuso vairuotojui manevravimo metu.</w:t>
            </w:r>
          </w:p>
        </w:tc>
        <w:tc>
          <w:tcPr>
            <w:tcW w:w="693" w:type="pct"/>
            <w:vAlign w:val="center"/>
          </w:tcPr>
          <w:p w14:paraId="2A4CDB6E" w14:textId="77777777" w:rsidR="00441E3F" w:rsidRPr="00441E3F" w:rsidRDefault="00441E3F" w:rsidP="004D14B5">
            <w:pPr>
              <w:tabs>
                <w:tab w:val="left" w:pos="262"/>
              </w:tabs>
              <w:ind w:left="-21" w:firstLine="0"/>
              <w:rPr>
                <w:rFonts w:ascii="Times New Roman" w:hAnsi="Times New Roman" w:cs="Times New Roman"/>
                <w:i/>
                <w:iCs/>
                <w:sz w:val="22"/>
                <w:szCs w:val="22"/>
              </w:rPr>
            </w:pPr>
            <w:r w:rsidRPr="00441E3F">
              <w:rPr>
                <w:rFonts w:ascii="Times New Roman" w:hAnsi="Times New Roman" w:cs="Times New Roman"/>
                <w:i/>
                <w:iCs/>
                <w:color w:val="000000"/>
                <w:sz w:val="22"/>
                <w:szCs w:val="22"/>
              </w:rPr>
              <w:t>Nepildoma</w:t>
            </w:r>
          </w:p>
        </w:tc>
      </w:tr>
      <w:tr w:rsidR="00B64A69" w:rsidRPr="00441E3F" w14:paraId="3171F13B" w14:textId="77777777" w:rsidTr="00B64A69">
        <w:trPr>
          <w:trHeight w:val="300"/>
          <w:jc w:val="center"/>
        </w:trPr>
        <w:tc>
          <w:tcPr>
            <w:tcW w:w="164" w:type="pct"/>
            <w:vAlign w:val="center"/>
          </w:tcPr>
          <w:p w14:paraId="272DCD05"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231EF968" w14:textId="77777777" w:rsidR="00441E3F" w:rsidRPr="00441E3F" w:rsidRDefault="00441E3F" w:rsidP="00441E3F">
            <w:pPr>
              <w:pStyle w:val="Standard"/>
              <w:rPr>
                <w:sz w:val="22"/>
                <w:szCs w:val="22"/>
                <w:lang w:val="lt-LT"/>
              </w:rPr>
            </w:pPr>
            <w:r w:rsidRPr="00441E3F">
              <w:rPr>
                <w:sz w:val="22"/>
                <w:szCs w:val="22"/>
                <w:lang w:val="lt-LT"/>
              </w:rPr>
              <w:t xml:space="preserve">Tiekėjo garantijos </w:t>
            </w:r>
          </w:p>
        </w:tc>
        <w:tc>
          <w:tcPr>
            <w:tcW w:w="3616" w:type="pct"/>
            <w:shd w:val="clear" w:color="auto" w:fill="auto"/>
            <w:vAlign w:val="center"/>
          </w:tcPr>
          <w:p w14:paraId="7652D448"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Transporto priemonių garantija – ne trumpesnė nei 24 mėnesiai (arba tiekėjo nurodytas ilgesnis terminas) be ridos apribojimo nuo autobusų pristatymo, patvirtinto pasirašytu perdavimo - priėmimo aktu, dienos;</w:t>
            </w:r>
          </w:p>
          <w:p w14:paraId="62A6D5A0" w14:textId="77777777" w:rsidR="00441E3F" w:rsidRPr="00441E3F" w:rsidRDefault="00441E3F" w:rsidP="004D14B5">
            <w:pPr>
              <w:pStyle w:val="Standard"/>
              <w:tabs>
                <w:tab w:val="left" w:pos="764"/>
              </w:tabs>
              <w:ind w:firstLine="197"/>
              <w:jc w:val="both"/>
              <w:rPr>
                <w:sz w:val="22"/>
                <w:szCs w:val="22"/>
                <w:lang w:val="lt-LT"/>
              </w:rPr>
            </w:pPr>
          </w:p>
          <w:p w14:paraId="355E448D" w14:textId="77777777" w:rsidR="00441E3F" w:rsidRPr="00441E3F" w:rsidRDefault="00441E3F" w:rsidP="004D14B5">
            <w:pPr>
              <w:tabs>
                <w:tab w:val="left" w:pos="764"/>
              </w:tabs>
              <w:ind w:firstLine="197"/>
              <w:rPr>
                <w:rFonts w:ascii="Times New Roman" w:hAnsi="Times New Roman" w:cs="Times New Roman"/>
                <w:sz w:val="22"/>
                <w:szCs w:val="22"/>
              </w:rPr>
            </w:pPr>
          </w:p>
          <w:p w14:paraId="7C789E80"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Garantinis laikotarpis skaičiuojamas be ridos apribojimo;</w:t>
            </w:r>
          </w:p>
          <w:p w14:paraId="3A658711" w14:textId="77777777" w:rsidR="00441E3F" w:rsidRPr="00441E3F" w:rsidRDefault="00441E3F" w:rsidP="004D14B5">
            <w:pPr>
              <w:pStyle w:val="Standard"/>
              <w:tabs>
                <w:tab w:val="left" w:pos="764"/>
              </w:tabs>
              <w:ind w:firstLine="197"/>
              <w:jc w:val="both"/>
              <w:rPr>
                <w:sz w:val="22"/>
                <w:szCs w:val="22"/>
                <w:lang w:val="lt-LT"/>
              </w:rPr>
            </w:pPr>
          </w:p>
          <w:p w14:paraId="63FB66AC"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Garantija netaikoma savaime susidėvinčioms detalėms (pvz., stabdžių trinkelėms, stabdžių diskams, padangoms, valytuvams, skysčiams, tepalams, lemputėms, diržams ir pan.);</w:t>
            </w:r>
          </w:p>
          <w:p w14:paraId="3E9EC9F9" w14:textId="77777777" w:rsidR="00441E3F" w:rsidRPr="00441E3F" w:rsidRDefault="00441E3F" w:rsidP="004D14B5">
            <w:pPr>
              <w:pStyle w:val="Standard"/>
              <w:tabs>
                <w:tab w:val="left" w:pos="764"/>
              </w:tabs>
              <w:ind w:firstLine="197"/>
              <w:jc w:val="both"/>
              <w:rPr>
                <w:sz w:val="22"/>
                <w:szCs w:val="22"/>
                <w:lang w:val="lt-LT"/>
              </w:rPr>
            </w:pPr>
          </w:p>
          <w:p w14:paraId="6CB7281A"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 xml:space="preserve">Tiekėjo garantija stiklams (nemokamas pakeitimas) dėl savaiminių įtrūkimų, lūžių, deformacijų  – 120 mėnesių be ridos apribojimo (arba tiekėjo nurodytas ilgesnis terminas) nuo autobusų pristatymo, patvirtinto pasirašytu perdavimo - priėmimo aktu, dienos. Užtikrinimo priemonė – gamintojo garantinis raštas; </w:t>
            </w:r>
          </w:p>
          <w:p w14:paraId="498A54B2" w14:textId="77777777" w:rsidR="00441E3F" w:rsidRPr="00441E3F" w:rsidRDefault="00441E3F" w:rsidP="004D14B5">
            <w:pPr>
              <w:pStyle w:val="Standard"/>
              <w:tabs>
                <w:tab w:val="left" w:pos="764"/>
              </w:tabs>
              <w:ind w:firstLine="197"/>
              <w:jc w:val="both"/>
              <w:rPr>
                <w:sz w:val="22"/>
                <w:szCs w:val="22"/>
                <w:lang w:val="lt-LT"/>
              </w:rPr>
            </w:pPr>
          </w:p>
          <w:p w14:paraId="5AE01631"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Tiekėjo garantija kėbului (savaiminiai įtrūkimai, lūžiai, deformacija, korozija ar pan.) – 120 mėnesių be ridos apribojimo (arba tiekėjo nurodytas ilgesnis terminas) nuo autobusų pristatymo, patvirtinto pasirašytu perdavimo - priėmimo aktu, dienos. Užtikrinimo priemonė – gamintojo garantinis raštas;</w:t>
            </w:r>
          </w:p>
          <w:p w14:paraId="61C0345C" w14:textId="77777777" w:rsidR="00441E3F" w:rsidRPr="00441E3F" w:rsidRDefault="00441E3F" w:rsidP="004D14B5">
            <w:pPr>
              <w:pStyle w:val="Standard"/>
              <w:tabs>
                <w:tab w:val="left" w:pos="764"/>
              </w:tabs>
              <w:ind w:firstLine="197"/>
              <w:jc w:val="both"/>
              <w:rPr>
                <w:sz w:val="22"/>
                <w:szCs w:val="22"/>
                <w:lang w:val="lt-LT"/>
              </w:rPr>
            </w:pPr>
          </w:p>
          <w:p w14:paraId="25A5901B"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Tiekėjo garantija dažytų paviršių kokybei, salono dangai, sėdynių apmušalams, taip pat važiuoklei (nuo lūžių ar korozijos) – 120 mėnesių be ridos apribojimo (arba tiekėjo nurodytas ilgesnis terminas) nuo autobusų pristatymo, patvirtinto pasirašytu perdavimo - priėmimo aktu, dienos. Užtikrinimo priemonė – gamintojo garantinis raštas;</w:t>
            </w:r>
          </w:p>
          <w:p w14:paraId="5B9617C0" w14:textId="77777777" w:rsidR="00441E3F" w:rsidRPr="00441E3F" w:rsidRDefault="00441E3F" w:rsidP="004D14B5">
            <w:pPr>
              <w:pStyle w:val="Standard"/>
              <w:tabs>
                <w:tab w:val="left" w:pos="764"/>
              </w:tabs>
              <w:ind w:firstLine="197"/>
              <w:jc w:val="both"/>
              <w:rPr>
                <w:sz w:val="22"/>
                <w:szCs w:val="22"/>
                <w:lang w:val="lt-LT"/>
              </w:rPr>
            </w:pPr>
          </w:p>
          <w:p w14:paraId="281A0694" w14:textId="77777777" w:rsidR="00441E3F" w:rsidRPr="00441E3F" w:rsidRDefault="00441E3F" w:rsidP="004D14B5">
            <w:pPr>
              <w:pStyle w:val="Standard"/>
              <w:numPr>
                <w:ilvl w:val="0"/>
                <w:numId w:val="10"/>
              </w:numPr>
              <w:tabs>
                <w:tab w:val="left" w:pos="764"/>
              </w:tabs>
              <w:ind w:left="0" w:firstLine="197"/>
              <w:jc w:val="both"/>
              <w:rPr>
                <w:sz w:val="22"/>
                <w:szCs w:val="22"/>
                <w:lang w:val="lt-LT"/>
              </w:rPr>
            </w:pPr>
            <w:r w:rsidRPr="00441E3F">
              <w:rPr>
                <w:sz w:val="22"/>
                <w:szCs w:val="22"/>
                <w:lang w:val="lt-LT"/>
              </w:rPr>
              <w:t>Tiekėjas privalo garantuoti siūlomo autobuso atsarginių dalių įsigijimo galimybę ne trumpiau nei 120 mėnesių nuo autobusų pristatymo, patvirtinto pasirašytu perdavimo - priėmimo aktu, dienos. Užtikrinimo priemonė – tiekėjo garantinis raštas;</w:t>
            </w:r>
          </w:p>
          <w:p w14:paraId="55E6F6F0" w14:textId="77777777" w:rsidR="00441E3F" w:rsidRPr="00441E3F" w:rsidRDefault="00441E3F" w:rsidP="004D14B5">
            <w:pPr>
              <w:pStyle w:val="Standard"/>
              <w:tabs>
                <w:tab w:val="left" w:pos="764"/>
              </w:tabs>
              <w:ind w:firstLine="197"/>
              <w:jc w:val="both"/>
              <w:rPr>
                <w:sz w:val="22"/>
                <w:szCs w:val="22"/>
                <w:lang w:val="lt-LT"/>
              </w:rPr>
            </w:pPr>
          </w:p>
        </w:tc>
        <w:tc>
          <w:tcPr>
            <w:tcW w:w="693" w:type="pct"/>
            <w:vAlign w:val="center"/>
          </w:tcPr>
          <w:p w14:paraId="189C38FF" w14:textId="77777777"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lastRenderedPageBreak/>
              <w:t>Nurodo tiekėjas</w:t>
            </w:r>
          </w:p>
          <w:p w14:paraId="3C434004" w14:textId="77777777"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7AFBA7D3" w14:textId="77777777"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236249B5" w14:textId="77777777"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CB26891" w14:textId="77777777"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336244EA" w14:textId="77777777"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p w14:paraId="11457A4F" w14:textId="70F63760" w:rsidR="00441E3F" w:rsidRPr="00441E3F" w:rsidRDefault="00441E3F" w:rsidP="004D14B5">
            <w:pPr>
              <w:pStyle w:val="Sraopastraipa"/>
              <w:widowControl/>
              <w:numPr>
                <w:ilvl w:val="0"/>
                <w:numId w:val="68"/>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Nurodo tiekėjas</w:t>
            </w:r>
          </w:p>
        </w:tc>
      </w:tr>
      <w:tr w:rsidR="00B64A69" w:rsidRPr="00441E3F" w14:paraId="55ED3CBA" w14:textId="77777777" w:rsidTr="00B64A69">
        <w:trPr>
          <w:trHeight w:val="300"/>
          <w:jc w:val="center"/>
        </w:trPr>
        <w:tc>
          <w:tcPr>
            <w:tcW w:w="164" w:type="pct"/>
            <w:vAlign w:val="center"/>
          </w:tcPr>
          <w:p w14:paraId="7B4037AD"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69A4E07B" w14:textId="77777777" w:rsidR="00441E3F" w:rsidRPr="00441E3F" w:rsidRDefault="00441E3F" w:rsidP="00441E3F">
            <w:pPr>
              <w:pStyle w:val="Standard"/>
              <w:jc w:val="center"/>
              <w:rPr>
                <w:sz w:val="22"/>
                <w:szCs w:val="22"/>
                <w:lang w:val="lt-LT"/>
              </w:rPr>
            </w:pPr>
            <w:r w:rsidRPr="00441E3F">
              <w:rPr>
                <w:sz w:val="22"/>
                <w:szCs w:val="22"/>
                <w:lang w:val="lt-LT"/>
              </w:rPr>
              <w:t>Servisas ir detalių pristatymas</w:t>
            </w:r>
          </w:p>
        </w:tc>
        <w:tc>
          <w:tcPr>
            <w:tcW w:w="3616" w:type="pct"/>
            <w:shd w:val="clear" w:color="auto" w:fill="FFFFFF"/>
            <w:vAlign w:val="center"/>
          </w:tcPr>
          <w:p w14:paraId="7544B99A" w14:textId="77777777" w:rsidR="00441E3F" w:rsidRPr="00441E3F" w:rsidRDefault="00441E3F" w:rsidP="004D14B5">
            <w:pPr>
              <w:pStyle w:val="Standard"/>
              <w:numPr>
                <w:ilvl w:val="0"/>
                <w:numId w:val="9"/>
              </w:numPr>
              <w:tabs>
                <w:tab w:val="left" w:pos="764"/>
              </w:tabs>
              <w:ind w:left="0" w:firstLine="197"/>
              <w:jc w:val="both"/>
              <w:rPr>
                <w:sz w:val="22"/>
                <w:szCs w:val="22"/>
                <w:lang w:val="lt-LT"/>
              </w:rPr>
            </w:pPr>
            <w:r w:rsidRPr="00441E3F">
              <w:rPr>
                <w:sz w:val="22"/>
                <w:szCs w:val="22"/>
                <w:lang w:val="lt-LT"/>
              </w:rPr>
              <w:t>Tiekėjas įsipareigoja garantiniu laikotarpiu pašalinti atsiradusius gedimus (defektus) ne ilgiau nei per 3 darbo dienas nuo užsakymo pateikimo dienos ir pristatymo į tiekėjo servisą;</w:t>
            </w:r>
          </w:p>
          <w:p w14:paraId="689150DD" w14:textId="77777777" w:rsidR="00441E3F" w:rsidRPr="00441E3F" w:rsidRDefault="00441E3F" w:rsidP="004D14B5">
            <w:pPr>
              <w:pStyle w:val="Standard"/>
              <w:tabs>
                <w:tab w:val="left" w:pos="764"/>
              </w:tabs>
              <w:ind w:firstLine="197"/>
              <w:jc w:val="both"/>
              <w:rPr>
                <w:sz w:val="22"/>
                <w:szCs w:val="22"/>
                <w:lang w:val="lt-LT"/>
              </w:rPr>
            </w:pPr>
          </w:p>
          <w:p w14:paraId="29D81B4F" w14:textId="77777777" w:rsidR="00441E3F" w:rsidRPr="00441E3F" w:rsidRDefault="00441E3F" w:rsidP="004D14B5">
            <w:pPr>
              <w:pStyle w:val="Standard"/>
              <w:numPr>
                <w:ilvl w:val="0"/>
                <w:numId w:val="9"/>
              </w:numPr>
              <w:tabs>
                <w:tab w:val="left" w:pos="764"/>
              </w:tabs>
              <w:ind w:left="0" w:firstLine="197"/>
              <w:jc w:val="both"/>
              <w:rPr>
                <w:sz w:val="22"/>
                <w:szCs w:val="22"/>
                <w:lang w:val="lt-LT"/>
              </w:rPr>
            </w:pPr>
            <w:r w:rsidRPr="00441E3F">
              <w:rPr>
                <w:sz w:val="22"/>
                <w:szCs w:val="22"/>
                <w:lang w:val="lt-LT"/>
              </w:rPr>
              <w:t>Tiekėjas įsipareigoja garantiniu laikotarpiu numatytą techninį (garantinį) aptarnavimą atlikti ne ilgiau nei per 2 darbo dienas nuo užsakymo pateikimo dienos ir pristatymo į tiekėjo servisą;</w:t>
            </w:r>
          </w:p>
          <w:p w14:paraId="629C6430" w14:textId="77777777" w:rsidR="00441E3F" w:rsidRPr="00441E3F" w:rsidRDefault="00441E3F" w:rsidP="004D14B5">
            <w:pPr>
              <w:pStyle w:val="Sraopastraipa"/>
              <w:tabs>
                <w:tab w:val="left" w:pos="764"/>
              </w:tabs>
              <w:ind w:left="0" w:firstLine="197"/>
              <w:rPr>
                <w:rFonts w:ascii="Times New Roman" w:hAnsi="Times New Roman" w:cs="Times New Roman"/>
                <w:sz w:val="22"/>
                <w:szCs w:val="22"/>
              </w:rPr>
            </w:pPr>
          </w:p>
          <w:p w14:paraId="24BC7203" w14:textId="77777777" w:rsidR="00441E3F" w:rsidRPr="00441E3F" w:rsidRDefault="00441E3F" w:rsidP="004D14B5">
            <w:pPr>
              <w:pStyle w:val="Standard"/>
              <w:numPr>
                <w:ilvl w:val="0"/>
                <w:numId w:val="9"/>
              </w:numPr>
              <w:tabs>
                <w:tab w:val="left" w:pos="764"/>
              </w:tabs>
              <w:ind w:left="0" w:firstLine="197"/>
              <w:jc w:val="both"/>
              <w:rPr>
                <w:sz w:val="22"/>
                <w:szCs w:val="22"/>
                <w:lang w:val="lt-LT"/>
              </w:rPr>
            </w:pPr>
            <w:r w:rsidRPr="00441E3F">
              <w:rPr>
                <w:sz w:val="22"/>
                <w:szCs w:val="22"/>
                <w:lang w:val="lt-LT"/>
              </w:rPr>
              <w:t>Tiekėjas įsipareigoja pagrindinių autobuso agregatų remontą ir pakeitimą atlikti ne ilgiau nei per trumpiausią įmanomą abipusiu susitarimu suderintą terminą, bet ne ilgiau nei per 20 darbo dienų. Esant sudėtingai situacijai bei šalims sutarus, terminas gali būti pratęstas;</w:t>
            </w:r>
          </w:p>
          <w:p w14:paraId="6C6E9822" w14:textId="77777777" w:rsidR="00441E3F" w:rsidRPr="00441E3F" w:rsidRDefault="00441E3F" w:rsidP="004D14B5">
            <w:pPr>
              <w:pStyle w:val="Standard"/>
              <w:tabs>
                <w:tab w:val="left" w:pos="764"/>
              </w:tabs>
              <w:ind w:firstLine="197"/>
              <w:jc w:val="both"/>
              <w:rPr>
                <w:sz w:val="22"/>
                <w:szCs w:val="22"/>
                <w:lang w:val="lt-LT"/>
              </w:rPr>
            </w:pPr>
          </w:p>
          <w:p w14:paraId="69CF2F49" w14:textId="77777777" w:rsidR="00441E3F" w:rsidRPr="00441E3F" w:rsidRDefault="00441E3F" w:rsidP="004D14B5">
            <w:pPr>
              <w:pStyle w:val="Standard"/>
              <w:numPr>
                <w:ilvl w:val="0"/>
                <w:numId w:val="9"/>
              </w:numPr>
              <w:tabs>
                <w:tab w:val="left" w:pos="764"/>
              </w:tabs>
              <w:ind w:left="0" w:firstLine="197"/>
              <w:jc w:val="both"/>
              <w:rPr>
                <w:sz w:val="22"/>
                <w:szCs w:val="22"/>
                <w:lang w:val="lt-LT"/>
              </w:rPr>
            </w:pPr>
            <w:r w:rsidRPr="00441E3F">
              <w:rPr>
                <w:sz w:val="22"/>
                <w:szCs w:val="22"/>
                <w:lang w:val="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4C55E2C1" w14:textId="77777777" w:rsidR="00441E3F" w:rsidRPr="00441E3F" w:rsidRDefault="00441E3F" w:rsidP="004D14B5">
            <w:pPr>
              <w:pStyle w:val="Standard"/>
              <w:tabs>
                <w:tab w:val="left" w:pos="764"/>
              </w:tabs>
              <w:ind w:firstLine="197"/>
              <w:jc w:val="both"/>
              <w:rPr>
                <w:sz w:val="22"/>
                <w:szCs w:val="22"/>
                <w:lang w:val="lt-LT"/>
              </w:rPr>
            </w:pPr>
          </w:p>
          <w:p w14:paraId="15E8DAC9" w14:textId="77777777" w:rsidR="00441E3F" w:rsidRPr="00441E3F" w:rsidRDefault="00441E3F" w:rsidP="004D14B5">
            <w:pPr>
              <w:pStyle w:val="Standard"/>
              <w:numPr>
                <w:ilvl w:val="0"/>
                <w:numId w:val="9"/>
              </w:numPr>
              <w:tabs>
                <w:tab w:val="left" w:pos="764"/>
              </w:tabs>
              <w:ind w:left="0" w:firstLine="197"/>
              <w:jc w:val="both"/>
              <w:rPr>
                <w:sz w:val="22"/>
                <w:szCs w:val="22"/>
                <w:lang w:val="lt-LT"/>
              </w:rPr>
            </w:pPr>
            <w:r w:rsidRPr="00441E3F">
              <w:rPr>
                <w:sz w:val="22"/>
                <w:szCs w:val="22"/>
                <w:lang w:val="lt-LT"/>
              </w:rPr>
              <w:t>Garantijos laikotarpiu naujai pakeistoms detalėms suteikiama nauja garantija nuo pakeitimo datos iki transporto priemonės garantijos pabaigos, bet ne trumpesnė nei 6 mėnesių.</w:t>
            </w:r>
          </w:p>
        </w:tc>
        <w:tc>
          <w:tcPr>
            <w:tcW w:w="693" w:type="pct"/>
            <w:shd w:val="clear" w:color="auto" w:fill="FFFFFF"/>
            <w:vAlign w:val="center"/>
          </w:tcPr>
          <w:p w14:paraId="211E0E3D" w14:textId="77777777" w:rsidR="00441E3F" w:rsidRPr="00441E3F" w:rsidRDefault="00441E3F" w:rsidP="004D14B5">
            <w:pPr>
              <w:pStyle w:val="Standard"/>
              <w:numPr>
                <w:ilvl w:val="0"/>
                <w:numId w:val="69"/>
              </w:numPr>
              <w:tabs>
                <w:tab w:val="left" w:pos="262"/>
              </w:tabs>
              <w:ind w:left="-21" w:firstLine="0"/>
              <w:rPr>
                <w:i/>
                <w:iCs/>
                <w:color w:val="000000"/>
                <w:sz w:val="22"/>
                <w:szCs w:val="22"/>
                <w:lang w:val="lt-LT"/>
              </w:rPr>
            </w:pPr>
            <w:r w:rsidRPr="00441E3F">
              <w:rPr>
                <w:i/>
                <w:iCs/>
                <w:color w:val="000000"/>
                <w:sz w:val="22"/>
                <w:szCs w:val="22"/>
                <w:lang w:val="lt-LT"/>
              </w:rPr>
              <w:t>Nepildoma</w:t>
            </w:r>
          </w:p>
          <w:p w14:paraId="1914FD00" w14:textId="77777777" w:rsidR="00441E3F" w:rsidRPr="00441E3F" w:rsidRDefault="00441E3F" w:rsidP="004D14B5">
            <w:pPr>
              <w:pStyle w:val="Standard"/>
              <w:numPr>
                <w:ilvl w:val="0"/>
                <w:numId w:val="69"/>
              </w:numPr>
              <w:tabs>
                <w:tab w:val="left" w:pos="262"/>
              </w:tabs>
              <w:ind w:left="-21" w:firstLine="0"/>
              <w:rPr>
                <w:i/>
                <w:iCs/>
                <w:color w:val="000000"/>
                <w:sz w:val="22"/>
                <w:szCs w:val="22"/>
                <w:lang w:val="lt-LT"/>
              </w:rPr>
            </w:pPr>
            <w:r w:rsidRPr="00441E3F">
              <w:rPr>
                <w:i/>
                <w:iCs/>
                <w:color w:val="000000"/>
                <w:sz w:val="22"/>
                <w:szCs w:val="22"/>
                <w:lang w:val="lt-LT"/>
              </w:rPr>
              <w:t>Nepildoma</w:t>
            </w:r>
          </w:p>
          <w:p w14:paraId="553A9D60" w14:textId="77777777" w:rsidR="00441E3F" w:rsidRPr="00441E3F" w:rsidRDefault="00441E3F" w:rsidP="004D14B5">
            <w:pPr>
              <w:pStyle w:val="Standard"/>
              <w:numPr>
                <w:ilvl w:val="0"/>
                <w:numId w:val="69"/>
              </w:numPr>
              <w:tabs>
                <w:tab w:val="left" w:pos="262"/>
              </w:tabs>
              <w:ind w:left="-21" w:firstLine="0"/>
              <w:rPr>
                <w:i/>
                <w:iCs/>
                <w:color w:val="000000"/>
                <w:sz w:val="22"/>
                <w:szCs w:val="22"/>
                <w:lang w:val="lt-LT"/>
              </w:rPr>
            </w:pPr>
            <w:r w:rsidRPr="00441E3F">
              <w:rPr>
                <w:i/>
                <w:iCs/>
                <w:color w:val="000000"/>
                <w:sz w:val="22"/>
                <w:szCs w:val="22"/>
                <w:lang w:val="lt-LT"/>
              </w:rPr>
              <w:t>Nepildoma</w:t>
            </w:r>
          </w:p>
          <w:p w14:paraId="44B44471" w14:textId="77777777" w:rsidR="00441E3F" w:rsidRPr="00441E3F" w:rsidRDefault="00441E3F" w:rsidP="004D14B5">
            <w:pPr>
              <w:pStyle w:val="Standard"/>
              <w:numPr>
                <w:ilvl w:val="0"/>
                <w:numId w:val="69"/>
              </w:numPr>
              <w:tabs>
                <w:tab w:val="left" w:pos="262"/>
              </w:tabs>
              <w:ind w:left="-21" w:firstLine="0"/>
              <w:rPr>
                <w:i/>
                <w:iCs/>
                <w:color w:val="000000"/>
                <w:sz w:val="22"/>
                <w:szCs w:val="22"/>
                <w:lang w:val="lt-LT"/>
              </w:rPr>
            </w:pPr>
            <w:r w:rsidRPr="00441E3F">
              <w:rPr>
                <w:i/>
                <w:iCs/>
                <w:color w:val="000000"/>
                <w:sz w:val="22"/>
                <w:szCs w:val="22"/>
                <w:lang w:val="lt-LT"/>
              </w:rPr>
              <w:t>Nepildoma</w:t>
            </w:r>
          </w:p>
          <w:p w14:paraId="52B2715A" w14:textId="77777777" w:rsidR="00441E3F" w:rsidRPr="00441E3F" w:rsidRDefault="00441E3F" w:rsidP="004D14B5">
            <w:pPr>
              <w:pStyle w:val="Standard"/>
              <w:numPr>
                <w:ilvl w:val="0"/>
                <w:numId w:val="69"/>
              </w:numPr>
              <w:tabs>
                <w:tab w:val="left" w:pos="262"/>
              </w:tabs>
              <w:ind w:left="-21" w:firstLine="0"/>
              <w:rPr>
                <w:i/>
                <w:iCs/>
                <w:color w:val="000000"/>
                <w:sz w:val="22"/>
                <w:szCs w:val="22"/>
                <w:lang w:val="lt-LT"/>
              </w:rPr>
            </w:pPr>
            <w:r w:rsidRPr="00441E3F">
              <w:rPr>
                <w:i/>
                <w:iCs/>
                <w:color w:val="000000"/>
                <w:sz w:val="22"/>
                <w:szCs w:val="22"/>
                <w:lang w:val="lt-LT"/>
              </w:rPr>
              <w:t>Nepildoma</w:t>
            </w:r>
          </w:p>
          <w:p w14:paraId="22B35C6B" w14:textId="77777777" w:rsidR="00441E3F" w:rsidRPr="00441E3F" w:rsidRDefault="00441E3F" w:rsidP="004D14B5">
            <w:pPr>
              <w:pStyle w:val="Standard"/>
              <w:tabs>
                <w:tab w:val="left" w:pos="262"/>
              </w:tabs>
              <w:ind w:left="-21"/>
              <w:rPr>
                <w:i/>
                <w:iCs/>
                <w:sz w:val="22"/>
                <w:szCs w:val="22"/>
                <w:lang w:val="lt-LT"/>
              </w:rPr>
            </w:pPr>
          </w:p>
        </w:tc>
      </w:tr>
      <w:tr w:rsidR="00B64A69" w:rsidRPr="00441E3F" w14:paraId="7272A978" w14:textId="77777777" w:rsidTr="00B64A69">
        <w:trPr>
          <w:trHeight w:val="300"/>
          <w:jc w:val="center"/>
        </w:trPr>
        <w:tc>
          <w:tcPr>
            <w:tcW w:w="164" w:type="pct"/>
            <w:vAlign w:val="center"/>
          </w:tcPr>
          <w:p w14:paraId="093F8CD5"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660A7203" w14:textId="77777777" w:rsidR="00441E3F" w:rsidRPr="00441E3F" w:rsidRDefault="00441E3F" w:rsidP="00441E3F">
            <w:pPr>
              <w:pStyle w:val="Standard"/>
              <w:jc w:val="center"/>
              <w:rPr>
                <w:sz w:val="22"/>
                <w:szCs w:val="22"/>
                <w:lang w:val="lt-LT"/>
              </w:rPr>
            </w:pPr>
            <w:r w:rsidRPr="00441E3F">
              <w:rPr>
                <w:bCs/>
                <w:color w:val="000000"/>
                <w:sz w:val="22"/>
                <w:szCs w:val="22"/>
                <w:lang w:val="lt-LT"/>
              </w:rPr>
              <w:t>Diagnostinė įranga</w:t>
            </w:r>
          </w:p>
        </w:tc>
        <w:tc>
          <w:tcPr>
            <w:tcW w:w="3616" w:type="pct"/>
            <w:shd w:val="clear" w:color="auto" w:fill="FFFFFF"/>
            <w:vAlign w:val="center"/>
          </w:tcPr>
          <w:p w14:paraId="39C4C47E" w14:textId="77777777" w:rsidR="00441E3F" w:rsidRPr="00441E3F" w:rsidRDefault="00441E3F" w:rsidP="004D14B5">
            <w:pPr>
              <w:pStyle w:val="Sraopastraipa"/>
              <w:widowControl/>
              <w:numPr>
                <w:ilvl w:val="0"/>
                <w:numId w:val="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Privaloma pateikti diagnostikos kompiuterį, programas, autobuso diagnostinės įrangos jungtis, kitą privalomą (reikalingą), kaip numato autobuso gamintojas, diagnostikos fizinę ir programinę įranga;</w:t>
            </w:r>
          </w:p>
          <w:p w14:paraId="4CB2E2B9" w14:textId="77777777" w:rsidR="00441E3F" w:rsidRPr="00441E3F" w:rsidRDefault="00441E3F" w:rsidP="004D14B5">
            <w:pPr>
              <w:pStyle w:val="Sraopastraipa"/>
              <w:tabs>
                <w:tab w:val="left" w:pos="764"/>
              </w:tabs>
              <w:ind w:left="0" w:firstLine="197"/>
              <w:jc w:val="both"/>
              <w:rPr>
                <w:rFonts w:ascii="Times New Roman" w:hAnsi="Times New Roman" w:cs="Times New Roman"/>
                <w:color w:val="000000"/>
                <w:sz w:val="22"/>
                <w:szCs w:val="22"/>
              </w:rPr>
            </w:pPr>
          </w:p>
          <w:p w14:paraId="05B0C1F4" w14:textId="77777777" w:rsidR="00441E3F" w:rsidRPr="00441E3F" w:rsidRDefault="00441E3F" w:rsidP="004D14B5">
            <w:pPr>
              <w:pStyle w:val="Sraopastraipa"/>
              <w:widowControl/>
              <w:numPr>
                <w:ilvl w:val="0"/>
                <w:numId w:val="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sz w:val="22"/>
                <w:szCs w:val="22"/>
              </w:rPr>
              <w:t>Privaloma pateikti diagnostines programas visų transporto priemonės atskirų sistemų diagnostikai, pvz., variklio, pavarų dėžės ir kitų sistemų diagnostikai bei eksploatacijos parametrų nustatymui;</w:t>
            </w:r>
          </w:p>
          <w:p w14:paraId="690D72F2"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43FFAECA" w14:textId="77777777" w:rsidR="00441E3F" w:rsidRPr="00441E3F" w:rsidRDefault="00441E3F" w:rsidP="004D14B5">
            <w:pPr>
              <w:pStyle w:val="Sraopastraipa"/>
              <w:widowControl/>
              <w:numPr>
                <w:ilvl w:val="0"/>
                <w:numId w:val="8"/>
              </w:numPr>
              <w:tabs>
                <w:tab w:val="left" w:pos="764"/>
              </w:tabs>
              <w:autoSpaceDE/>
              <w:autoSpaceDN/>
              <w:adjustRightInd/>
              <w:ind w:left="0" w:firstLine="197"/>
              <w:jc w:val="both"/>
              <w:rPr>
                <w:rFonts w:ascii="Times New Roman" w:hAnsi="Times New Roman" w:cs="Times New Roman"/>
                <w:color w:val="000000"/>
                <w:sz w:val="22"/>
                <w:szCs w:val="22"/>
              </w:rPr>
            </w:pPr>
            <w:r w:rsidRPr="00441E3F">
              <w:rPr>
                <w:rFonts w:ascii="Times New Roman" w:hAnsi="Times New Roman" w:cs="Times New Roman"/>
                <w:color w:val="000000"/>
                <w:sz w:val="22"/>
                <w:szCs w:val="22"/>
              </w:rPr>
              <w:t>Atliekant autobuso diagnostiką, programa turi parodyti gedimo kodą ir jo aprašymą, esamo gedimo techninius parametrus;</w:t>
            </w:r>
          </w:p>
          <w:p w14:paraId="42E16568" w14:textId="77777777" w:rsidR="00441E3F" w:rsidRPr="00441E3F" w:rsidRDefault="00441E3F" w:rsidP="004D14B5">
            <w:pPr>
              <w:tabs>
                <w:tab w:val="left" w:pos="764"/>
              </w:tabs>
              <w:ind w:firstLine="197"/>
              <w:jc w:val="both"/>
              <w:rPr>
                <w:rFonts w:ascii="Times New Roman" w:hAnsi="Times New Roman" w:cs="Times New Roman"/>
                <w:color w:val="000000"/>
                <w:sz w:val="22"/>
                <w:szCs w:val="22"/>
              </w:rPr>
            </w:pPr>
          </w:p>
          <w:p w14:paraId="5BFC2171" w14:textId="77777777" w:rsidR="00441E3F" w:rsidRPr="00441E3F" w:rsidRDefault="00441E3F" w:rsidP="004D14B5">
            <w:pPr>
              <w:pStyle w:val="Standard"/>
              <w:numPr>
                <w:ilvl w:val="0"/>
                <w:numId w:val="8"/>
              </w:numPr>
              <w:tabs>
                <w:tab w:val="left" w:pos="764"/>
              </w:tabs>
              <w:ind w:left="0" w:firstLine="197"/>
              <w:jc w:val="both"/>
              <w:rPr>
                <w:sz w:val="22"/>
                <w:szCs w:val="22"/>
                <w:lang w:val="lt-LT"/>
              </w:rPr>
            </w:pPr>
            <w:r w:rsidRPr="00441E3F">
              <w:rPr>
                <w:color w:val="000000"/>
                <w:sz w:val="22"/>
                <w:szCs w:val="22"/>
                <w:lang w:val="lt-LT"/>
              </w:rPr>
              <w:t xml:space="preserve">Diagnostinės įrangos programa ir duomenų bazės </w:t>
            </w:r>
            <w:r w:rsidRPr="00441E3F">
              <w:rPr>
                <w:sz w:val="22"/>
                <w:szCs w:val="22"/>
                <w:lang w:val="lt-LT"/>
              </w:rPr>
              <w:t>turi būti periodiškai atnaujinamos pagal gamintojo nustatytus atnaujinimo intervalus. Nemokamus programinės įrangos ir duomenų bazės atnaujinimus tiekėjas turi garantuoti ne trumpiau nei 120 mėnesių.</w:t>
            </w:r>
          </w:p>
        </w:tc>
        <w:tc>
          <w:tcPr>
            <w:tcW w:w="693" w:type="pct"/>
            <w:shd w:val="clear" w:color="auto" w:fill="FFFFFF"/>
            <w:vAlign w:val="center"/>
          </w:tcPr>
          <w:p w14:paraId="729BE402" w14:textId="77777777" w:rsidR="00441E3F" w:rsidRPr="00441E3F" w:rsidRDefault="00441E3F" w:rsidP="004D14B5">
            <w:pPr>
              <w:pStyle w:val="Sraopastraipa"/>
              <w:widowControl/>
              <w:numPr>
                <w:ilvl w:val="0"/>
                <w:numId w:val="70"/>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61871982" w14:textId="77777777" w:rsidR="00441E3F" w:rsidRPr="00441E3F" w:rsidRDefault="00441E3F" w:rsidP="004D14B5">
            <w:pPr>
              <w:pStyle w:val="Sraopastraipa"/>
              <w:widowControl/>
              <w:numPr>
                <w:ilvl w:val="0"/>
                <w:numId w:val="70"/>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16EA88F0" w14:textId="77777777" w:rsidR="00441E3F" w:rsidRPr="00441E3F" w:rsidRDefault="00441E3F" w:rsidP="004D14B5">
            <w:pPr>
              <w:pStyle w:val="Sraopastraipa"/>
              <w:widowControl/>
              <w:numPr>
                <w:ilvl w:val="0"/>
                <w:numId w:val="70"/>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3E942A91" w14:textId="77777777" w:rsidR="00441E3F" w:rsidRPr="00441E3F" w:rsidRDefault="00441E3F" w:rsidP="004D14B5">
            <w:pPr>
              <w:pStyle w:val="Sraopastraipa"/>
              <w:widowControl/>
              <w:numPr>
                <w:ilvl w:val="0"/>
                <w:numId w:val="70"/>
              </w:numPr>
              <w:tabs>
                <w:tab w:val="left" w:pos="262"/>
              </w:tabs>
              <w:autoSpaceDE/>
              <w:autoSpaceDN/>
              <w:adjustRightInd/>
              <w:ind w:left="-21" w:right="34"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5531CC2C" w14:textId="77777777" w:rsidR="00441E3F" w:rsidRPr="00441E3F" w:rsidRDefault="00441E3F" w:rsidP="004D14B5">
            <w:pPr>
              <w:tabs>
                <w:tab w:val="left" w:pos="262"/>
              </w:tabs>
              <w:ind w:left="-21" w:right="34" w:firstLine="0"/>
              <w:rPr>
                <w:rFonts w:ascii="Times New Roman" w:hAnsi="Times New Roman" w:cs="Times New Roman"/>
                <w:i/>
                <w:iCs/>
                <w:color w:val="000000"/>
                <w:sz w:val="22"/>
                <w:szCs w:val="22"/>
              </w:rPr>
            </w:pPr>
          </w:p>
        </w:tc>
      </w:tr>
      <w:tr w:rsidR="00B64A69" w:rsidRPr="00441E3F" w14:paraId="0075450F" w14:textId="77777777" w:rsidTr="00B64A69">
        <w:trPr>
          <w:trHeight w:val="300"/>
          <w:jc w:val="center"/>
        </w:trPr>
        <w:tc>
          <w:tcPr>
            <w:tcW w:w="164" w:type="pct"/>
            <w:vAlign w:val="center"/>
          </w:tcPr>
          <w:p w14:paraId="33DC599B"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27665046" w14:textId="77777777" w:rsidR="00441E3F" w:rsidRPr="00441E3F" w:rsidRDefault="00441E3F" w:rsidP="00441E3F">
            <w:pPr>
              <w:pStyle w:val="Standard"/>
              <w:jc w:val="center"/>
              <w:rPr>
                <w:bCs/>
                <w:color w:val="000000"/>
                <w:sz w:val="22"/>
                <w:szCs w:val="22"/>
                <w:lang w:val="lt-LT"/>
              </w:rPr>
            </w:pPr>
            <w:r w:rsidRPr="00441E3F">
              <w:rPr>
                <w:bCs/>
                <w:color w:val="000000"/>
                <w:sz w:val="22"/>
                <w:szCs w:val="22"/>
                <w:lang w:val="lt-LT"/>
              </w:rPr>
              <w:t>Kt. reikalavimai</w:t>
            </w:r>
          </w:p>
        </w:tc>
        <w:tc>
          <w:tcPr>
            <w:tcW w:w="3616" w:type="pct"/>
            <w:shd w:val="clear" w:color="auto" w:fill="FFFFFF"/>
            <w:vAlign w:val="center"/>
          </w:tcPr>
          <w:p w14:paraId="1B22536A" w14:textId="77777777" w:rsidR="00441E3F" w:rsidRPr="00441E3F" w:rsidRDefault="00441E3F" w:rsidP="004D14B5">
            <w:pPr>
              <w:pStyle w:val="Sraopastraipa"/>
              <w:widowControl/>
              <w:numPr>
                <w:ilvl w:val="0"/>
                <w:numId w:val="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Siūlomų Transporto priemonių techninės charakteristikos turi atitikti Europos Bendrijos standartus bei Europos Bendrijos standartą perimantį Lietuvos standartą;</w:t>
            </w:r>
          </w:p>
          <w:p w14:paraId="0EE6D603" w14:textId="77777777" w:rsidR="00441E3F" w:rsidRPr="00441E3F" w:rsidRDefault="00441E3F" w:rsidP="004D14B5">
            <w:pPr>
              <w:tabs>
                <w:tab w:val="left" w:pos="764"/>
              </w:tabs>
              <w:ind w:firstLine="197"/>
              <w:jc w:val="both"/>
              <w:rPr>
                <w:rFonts w:ascii="Times New Roman" w:hAnsi="Times New Roman" w:cs="Times New Roman"/>
                <w:sz w:val="22"/>
                <w:szCs w:val="22"/>
              </w:rPr>
            </w:pPr>
          </w:p>
          <w:p w14:paraId="48ACF606" w14:textId="77777777" w:rsidR="00441E3F" w:rsidRPr="00441E3F" w:rsidRDefault="00441E3F" w:rsidP="004D14B5">
            <w:pPr>
              <w:pStyle w:val="Sraopastraipa"/>
              <w:widowControl/>
              <w:numPr>
                <w:ilvl w:val="0"/>
                <w:numId w:val="7"/>
              </w:numPr>
              <w:tabs>
                <w:tab w:val="left" w:pos="764"/>
              </w:tabs>
              <w:autoSpaceDE/>
              <w:autoSpaceDN/>
              <w:adjustRightInd/>
              <w:ind w:left="0" w:firstLine="197"/>
              <w:jc w:val="both"/>
              <w:rPr>
                <w:rFonts w:ascii="Times New Roman" w:hAnsi="Times New Roman" w:cs="Times New Roman"/>
                <w:sz w:val="22"/>
                <w:szCs w:val="22"/>
              </w:rPr>
            </w:pPr>
            <w:r w:rsidRPr="00441E3F">
              <w:rPr>
                <w:rFonts w:ascii="Times New Roman" w:hAnsi="Times New Roman" w:cs="Times New Roman"/>
                <w:sz w:val="22"/>
                <w:szCs w:val="22"/>
              </w:rPr>
              <w:t>Tiekėjas turi pagaminti ir (ar) parduoti Transporto priemones, kurių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(pagal aktualią redakciją).</w:t>
            </w:r>
          </w:p>
        </w:tc>
        <w:tc>
          <w:tcPr>
            <w:tcW w:w="693" w:type="pct"/>
            <w:shd w:val="clear" w:color="auto" w:fill="FFFFFF"/>
            <w:vAlign w:val="center"/>
          </w:tcPr>
          <w:p w14:paraId="2E672237" w14:textId="77777777" w:rsidR="00441E3F" w:rsidRPr="00441E3F" w:rsidRDefault="00441E3F" w:rsidP="004D14B5">
            <w:pPr>
              <w:pStyle w:val="Sraopastraipa"/>
              <w:widowControl/>
              <w:numPr>
                <w:ilvl w:val="0"/>
                <w:numId w:val="7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4598703F" w14:textId="77777777" w:rsidR="00441E3F" w:rsidRPr="00441E3F" w:rsidRDefault="00441E3F" w:rsidP="004D14B5">
            <w:pPr>
              <w:pStyle w:val="Sraopastraipa"/>
              <w:widowControl/>
              <w:numPr>
                <w:ilvl w:val="0"/>
                <w:numId w:val="71"/>
              </w:numPr>
              <w:tabs>
                <w:tab w:val="left" w:pos="262"/>
              </w:tabs>
              <w:autoSpaceDE/>
              <w:autoSpaceDN/>
              <w:adjustRightInd/>
              <w:ind w:left="-21" w:firstLine="0"/>
              <w:rPr>
                <w:rFonts w:ascii="Times New Roman" w:hAnsi="Times New Roman" w:cs="Times New Roman"/>
                <w:i/>
                <w:iCs/>
                <w:color w:val="000000"/>
                <w:sz w:val="22"/>
                <w:szCs w:val="22"/>
              </w:rPr>
            </w:pPr>
            <w:r w:rsidRPr="00441E3F">
              <w:rPr>
                <w:rFonts w:ascii="Times New Roman" w:hAnsi="Times New Roman" w:cs="Times New Roman"/>
                <w:i/>
                <w:iCs/>
                <w:color w:val="000000"/>
                <w:sz w:val="22"/>
                <w:szCs w:val="22"/>
              </w:rPr>
              <w:t>Nepildoma</w:t>
            </w:r>
          </w:p>
          <w:p w14:paraId="0416F9AE" w14:textId="77777777" w:rsidR="00441E3F" w:rsidRPr="00441E3F" w:rsidRDefault="00441E3F" w:rsidP="004D14B5">
            <w:pPr>
              <w:tabs>
                <w:tab w:val="left" w:pos="262"/>
              </w:tabs>
              <w:ind w:left="-21" w:firstLine="0"/>
              <w:rPr>
                <w:rFonts w:ascii="Times New Roman" w:hAnsi="Times New Roman" w:cs="Times New Roman"/>
                <w:i/>
                <w:iCs/>
                <w:sz w:val="22"/>
                <w:szCs w:val="22"/>
              </w:rPr>
            </w:pPr>
          </w:p>
        </w:tc>
      </w:tr>
      <w:tr w:rsidR="00B64A69" w:rsidRPr="00441E3F" w14:paraId="7EAF6FB7" w14:textId="77777777" w:rsidTr="00B64A69">
        <w:trPr>
          <w:trHeight w:val="300"/>
          <w:jc w:val="center"/>
        </w:trPr>
        <w:tc>
          <w:tcPr>
            <w:tcW w:w="164" w:type="pct"/>
            <w:vAlign w:val="center"/>
          </w:tcPr>
          <w:p w14:paraId="2DE6F072"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0FA30E66" w14:textId="77777777" w:rsidR="00441E3F" w:rsidRPr="00441E3F" w:rsidRDefault="00441E3F" w:rsidP="00441E3F">
            <w:pPr>
              <w:pStyle w:val="Standard"/>
              <w:jc w:val="center"/>
              <w:rPr>
                <w:bCs/>
                <w:color w:val="000000"/>
                <w:sz w:val="22"/>
                <w:szCs w:val="22"/>
                <w:lang w:val="lt-LT"/>
              </w:rPr>
            </w:pPr>
            <w:r w:rsidRPr="00441E3F">
              <w:rPr>
                <w:bCs/>
                <w:color w:val="000000"/>
                <w:sz w:val="22"/>
                <w:szCs w:val="22"/>
                <w:lang w:val="lt-LT"/>
              </w:rPr>
              <w:t>Prašoma pateikti informacija ir techninė dokumentacija</w:t>
            </w:r>
          </w:p>
        </w:tc>
        <w:tc>
          <w:tcPr>
            <w:tcW w:w="3616" w:type="pct"/>
            <w:shd w:val="clear" w:color="auto" w:fill="FFFFFF"/>
            <w:vAlign w:val="center"/>
          </w:tcPr>
          <w:p w14:paraId="7D6C1AE2"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Pasiūlymų pateikimo metu turi būti pateikti siūlomos transporto priemonės išmatavimų brėžiniai su pagrindiniais matmenimis ir siūloma interjero schema;</w:t>
            </w:r>
          </w:p>
          <w:p w14:paraId="37503EA9"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1C80A081"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Transporto priemonių pristatymo metu turi būti pateikti siūlomoje transporto priemonėje įrengtų elektros ir pneumatinės sistemų schemos ir brėžiniai;</w:t>
            </w:r>
          </w:p>
          <w:p w14:paraId="0D9A36CE"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70352A51"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Pasiūlymų pateikimo metu turi būti pateiktas siūlomos transporto priemonės konstrukcijos aprašymas (arba) nuoroda internete su pagrindinėmis charakteristikomis, schemomis ir brėžiniais;</w:t>
            </w:r>
          </w:p>
          <w:p w14:paraId="42A54915"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59F17495"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p>
          <w:p w14:paraId="1F125CAF"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1E7A7646"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5B1826F5"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489B6270"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Transporto priemonių pristatymo metu turi būti pateiktas siūlomos transporto priemonės gamintojo ir (arba) autorizuoto serviso parengtas (kaip numatyta transporto priemonės gamintojo) techninio (garantinio) aptarnavimo ir priežiūros darbų operacijų laiko normų dokumentas;</w:t>
            </w:r>
          </w:p>
          <w:p w14:paraId="0C1C4FF0"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35335738"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Transporto priemonių pristatymo metu turi būti pateiktas siūlomos transporto priemonės gamintojo ir (arba) autorizuoto serviso parengtas (kaip numatyta transporto priemonės gamintojo) techninės (garantinės) priežiūros ir aptarnavimo darbams reikiamų medžiagų ir dalių kiekių dokumentas;</w:t>
            </w:r>
          </w:p>
          <w:p w14:paraId="0DA5DF8E"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2F7E06C1"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kalba spausdintą ir/arba elektroninėje laikmenoje ir/arba pateikia internete pasiekiamą nuorodą;</w:t>
            </w:r>
          </w:p>
          <w:p w14:paraId="10D5EE7C" w14:textId="77777777" w:rsidR="00441E3F" w:rsidRPr="00441E3F" w:rsidRDefault="00441E3F" w:rsidP="004D14B5">
            <w:pPr>
              <w:pStyle w:val="Pagrindinistekstas"/>
              <w:tabs>
                <w:tab w:val="left" w:pos="277"/>
                <w:tab w:val="left" w:pos="389"/>
                <w:tab w:val="left" w:pos="764"/>
              </w:tabs>
              <w:spacing w:line="240" w:lineRule="auto"/>
              <w:ind w:firstLine="197"/>
              <w:rPr>
                <w:sz w:val="22"/>
                <w:szCs w:val="22"/>
                <w:lang w:val="lt-LT"/>
              </w:rPr>
            </w:pPr>
          </w:p>
          <w:p w14:paraId="7A2AD2C0"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lastRenderedPageBreak/>
              <w:t>Tiekėjas transporto priemonių pristatymo metu turi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57E4096F" w14:textId="77777777" w:rsidR="00441E3F" w:rsidRPr="00441E3F" w:rsidRDefault="00441E3F" w:rsidP="004D14B5">
            <w:pPr>
              <w:pStyle w:val="Sraopastraipa"/>
              <w:tabs>
                <w:tab w:val="left" w:pos="764"/>
              </w:tabs>
              <w:ind w:left="0" w:firstLine="197"/>
              <w:rPr>
                <w:rFonts w:ascii="Times New Roman" w:hAnsi="Times New Roman" w:cs="Times New Roman"/>
                <w:sz w:val="22"/>
                <w:szCs w:val="22"/>
              </w:rPr>
            </w:pPr>
          </w:p>
          <w:p w14:paraId="624AC090" w14:textId="77777777" w:rsidR="00441E3F" w:rsidRPr="00441E3F" w:rsidRDefault="00441E3F" w:rsidP="004D14B5">
            <w:pPr>
              <w:pStyle w:val="Pagrindinistekstas"/>
              <w:numPr>
                <w:ilvl w:val="0"/>
                <w:numId w:val="6"/>
              </w:numPr>
              <w:tabs>
                <w:tab w:val="left" w:pos="277"/>
                <w:tab w:val="left" w:pos="389"/>
                <w:tab w:val="left" w:pos="764"/>
              </w:tabs>
              <w:spacing w:line="240" w:lineRule="auto"/>
              <w:ind w:left="0" w:firstLine="197"/>
              <w:rPr>
                <w:sz w:val="22"/>
                <w:szCs w:val="22"/>
                <w:lang w:val="lt-LT"/>
              </w:rPr>
            </w:pPr>
            <w:r w:rsidRPr="00441E3F">
              <w:rPr>
                <w:sz w:val="22"/>
                <w:szCs w:val="22"/>
                <w:lang w:val="lt-LT"/>
              </w:rPr>
              <w:t>Tiekėjas iki pirmosios transporto priemonės pristatymo (arba pirmosios transporto priemonės pristatymo metu) turi pateikti visus Techninėje specifikacijoje numatytus dokumentus.</w:t>
            </w:r>
          </w:p>
        </w:tc>
        <w:tc>
          <w:tcPr>
            <w:tcW w:w="693" w:type="pct"/>
            <w:shd w:val="clear" w:color="auto" w:fill="FFFFFF"/>
            <w:vAlign w:val="center"/>
          </w:tcPr>
          <w:p w14:paraId="68CA3AF6"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lastRenderedPageBreak/>
              <w:t>Nepildoma</w:t>
            </w:r>
            <w:proofErr w:type="spellEnd"/>
          </w:p>
          <w:p w14:paraId="3144E9BA"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3BC74FCD"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684D2D08"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73C589A2"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7C3E041C"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7230948A"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4CBF6167"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65087C37"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119234FB" w14:textId="77777777" w:rsidR="00441E3F" w:rsidRPr="00441E3F" w:rsidRDefault="00441E3F" w:rsidP="004D14B5">
            <w:pPr>
              <w:pStyle w:val="Pagrindinistekstas"/>
              <w:numPr>
                <w:ilvl w:val="0"/>
                <w:numId w:val="72"/>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31074359" w14:textId="77777777" w:rsidR="00441E3F" w:rsidRPr="00441E3F" w:rsidRDefault="00441E3F" w:rsidP="004D14B5">
            <w:pPr>
              <w:pStyle w:val="Pagrindinistekstas"/>
              <w:tabs>
                <w:tab w:val="left" w:pos="141"/>
                <w:tab w:val="left" w:pos="277"/>
                <w:tab w:val="left" w:pos="389"/>
              </w:tabs>
              <w:spacing w:line="240" w:lineRule="auto"/>
              <w:ind w:left="-21"/>
              <w:jc w:val="left"/>
              <w:rPr>
                <w:i/>
                <w:iCs/>
                <w:sz w:val="22"/>
                <w:szCs w:val="22"/>
                <w:lang w:val="lt-LT"/>
              </w:rPr>
            </w:pPr>
          </w:p>
        </w:tc>
      </w:tr>
      <w:tr w:rsidR="00B64A69" w:rsidRPr="00441E3F" w14:paraId="30BAA0DD" w14:textId="77777777" w:rsidTr="00B64A69">
        <w:trPr>
          <w:trHeight w:val="300"/>
          <w:jc w:val="center"/>
        </w:trPr>
        <w:tc>
          <w:tcPr>
            <w:tcW w:w="164" w:type="pct"/>
            <w:vAlign w:val="center"/>
          </w:tcPr>
          <w:p w14:paraId="2B5DBD23" w14:textId="77777777" w:rsidR="00441E3F" w:rsidRPr="00441E3F" w:rsidRDefault="00441E3F" w:rsidP="00B64A69">
            <w:pPr>
              <w:pStyle w:val="Standard"/>
              <w:numPr>
                <w:ilvl w:val="0"/>
                <w:numId w:val="32"/>
              </w:numPr>
              <w:tabs>
                <w:tab w:val="left" w:pos="366"/>
              </w:tabs>
              <w:ind w:left="0" w:firstLine="0"/>
              <w:jc w:val="center"/>
              <w:rPr>
                <w:sz w:val="22"/>
                <w:szCs w:val="22"/>
                <w:lang w:val="lt-LT"/>
              </w:rPr>
            </w:pPr>
          </w:p>
        </w:tc>
        <w:tc>
          <w:tcPr>
            <w:tcW w:w="527" w:type="pct"/>
            <w:shd w:val="clear" w:color="auto" w:fill="FFFFFF"/>
            <w:vAlign w:val="center"/>
          </w:tcPr>
          <w:p w14:paraId="462DB2B8" w14:textId="77777777" w:rsidR="00441E3F" w:rsidRPr="00441E3F" w:rsidRDefault="00441E3F" w:rsidP="00441E3F">
            <w:pPr>
              <w:pStyle w:val="Standard"/>
              <w:jc w:val="center"/>
              <w:rPr>
                <w:bCs/>
                <w:color w:val="000000"/>
                <w:sz w:val="22"/>
                <w:szCs w:val="22"/>
                <w:lang w:val="lt-LT"/>
              </w:rPr>
            </w:pPr>
            <w:r w:rsidRPr="00441E3F">
              <w:rPr>
                <w:bCs/>
                <w:color w:val="000000"/>
                <w:sz w:val="22"/>
                <w:szCs w:val="22"/>
                <w:lang w:val="lt-LT"/>
              </w:rPr>
              <w:t>Mokymai</w:t>
            </w:r>
          </w:p>
        </w:tc>
        <w:tc>
          <w:tcPr>
            <w:tcW w:w="3616" w:type="pct"/>
            <w:shd w:val="clear" w:color="auto" w:fill="FFFFFF"/>
            <w:vAlign w:val="center"/>
          </w:tcPr>
          <w:p w14:paraId="622E0FDD" w14:textId="77777777" w:rsidR="00441E3F" w:rsidRPr="00441E3F" w:rsidRDefault="00441E3F" w:rsidP="004D14B5">
            <w:pPr>
              <w:pStyle w:val="Pagrindinistekstas"/>
              <w:numPr>
                <w:ilvl w:val="0"/>
                <w:numId w:val="39"/>
              </w:numPr>
              <w:tabs>
                <w:tab w:val="left" w:pos="277"/>
                <w:tab w:val="left" w:pos="389"/>
                <w:tab w:val="left" w:pos="764"/>
              </w:tabs>
              <w:ind w:left="0" w:firstLine="197"/>
              <w:rPr>
                <w:sz w:val="22"/>
                <w:szCs w:val="22"/>
                <w:lang w:val="lt-LT"/>
              </w:rPr>
            </w:pPr>
            <w:r w:rsidRPr="00441E3F">
              <w:rPr>
                <w:sz w:val="22"/>
                <w:szCs w:val="22"/>
                <w:lang w:val="lt-LT"/>
              </w:rPr>
              <w:t>Pristatęs transporto priemones tiekėjas privalo apmokyti pagal tiekėjo sudarytą saugaus ir ekonomiško vairavimo programą vairuotojų mokymo instruktorius tiekėjo numatytoje vietoje, kurie po kursų baigimo ruoš vairuotojus darbui naujais autobusais. Mokymų trukmė – ne mažiau kaip 8 akademinės valandos. Turi būti apmokyta ne mažiau 5 vairuotojų/instruktorių;</w:t>
            </w:r>
          </w:p>
          <w:p w14:paraId="1C237504" w14:textId="77777777" w:rsidR="00441E3F" w:rsidRPr="00441E3F" w:rsidRDefault="00441E3F" w:rsidP="004D14B5">
            <w:pPr>
              <w:pStyle w:val="Pagrindinistekstas"/>
              <w:tabs>
                <w:tab w:val="left" w:pos="277"/>
                <w:tab w:val="left" w:pos="389"/>
                <w:tab w:val="left" w:pos="764"/>
              </w:tabs>
              <w:ind w:firstLine="197"/>
              <w:rPr>
                <w:sz w:val="22"/>
                <w:szCs w:val="22"/>
                <w:lang w:val="lt-LT"/>
              </w:rPr>
            </w:pPr>
          </w:p>
          <w:p w14:paraId="174CEB3B" w14:textId="77777777" w:rsidR="00441E3F" w:rsidRPr="00441E3F" w:rsidRDefault="00441E3F" w:rsidP="004D14B5">
            <w:pPr>
              <w:pStyle w:val="Pagrindinistekstas"/>
              <w:numPr>
                <w:ilvl w:val="0"/>
                <w:numId w:val="39"/>
              </w:numPr>
              <w:tabs>
                <w:tab w:val="left" w:pos="277"/>
                <w:tab w:val="left" w:pos="389"/>
                <w:tab w:val="left" w:pos="764"/>
              </w:tabs>
              <w:ind w:left="0" w:firstLine="197"/>
              <w:rPr>
                <w:sz w:val="22"/>
                <w:szCs w:val="22"/>
                <w:lang w:val="lt-LT"/>
              </w:rPr>
            </w:pPr>
            <w:r w:rsidRPr="00441E3F">
              <w:rPr>
                <w:sz w:val="22"/>
                <w:szCs w:val="22"/>
                <w:lang w:val="lt-LT"/>
              </w:rPr>
              <w:t xml:space="preserve">Pristatęs transporto priemones tiekėjas privalo apmokyti tiekėjo numatytoje vietoje remonto personalą atlikti autobusų garantinį ir </w:t>
            </w:r>
            <w:proofErr w:type="spellStart"/>
            <w:r w:rsidRPr="00441E3F">
              <w:rPr>
                <w:sz w:val="22"/>
                <w:szCs w:val="22"/>
                <w:lang w:val="lt-LT"/>
              </w:rPr>
              <w:t>pogarantinį</w:t>
            </w:r>
            <w:proofErr w:type="spellEnd"/>
            <w:r w:rsidRPr="00441E3F">
              <w:rPr>
                <w:sz w:val="22"/>
                <w:szCs w:val="22"/>
                <w:lang w:val="lt-LT"/>
              </w:rPr>
              <w:t xml:space="preserve"> remontą ir autobusų techninės priežiūros ir diagnostikos darbus. Mokymų trukmė – ne mažiau kaip 16 akademinių valandų. Turi būti apmokyta ne mažiau 10 darbuotojų;</w:t>
            </w:r>
          </w:p>
          <w:p w14:paraId="7CE8E290" w14:textId="77777777" w:rsidR="00441E3F" w:rsidRPr="00441E3F" w:rsidRDefault="00441E3F" w:rsidP="004D14B5">
            <w:pPr>
              <w:pStyle w:val="Pagrindinistekstas"/>
              <w:tabs>
                <w:tab w:val="left" w:pos="277"/>
                <w:tab w:val="left" w:pos="389"/>
                <w:tab w:val="left" w:pos="764"/>
              </w:tabs>
              <w:ind w:firstLine="197"/>
              <w:rPr>
                <w:sz w:val="22"/>
                <w:szCs w:val="22"/>
                <w:lang w:val="lt-LT"/>
              </w:rPr>
            </w:pPr>
          </w:p>
          <w:p w14:paraId="0D48ADFE" w14:textId="77777777" w:rsidR="00441E3F" w:rsidRPr="00441E3F" w:rsidRDefault="00441E3F" w:rsidP="004D14B5">
            <w:pPr>
              <w:pStyle w:val="Pagrindinistekstas"/>
              <w:numPr>
                <w:ilvl w:val="0"/>
                <w:numId w:val="39"/>
              </w:numPr>
              <w:tabs>
                <w:tab w:val="left" w:pos="277"/>
                <w:tab w:val="left" w:pos="389"/>
                <w:tab w:val="left" w:pos="764"/>
              </w:tabs>
              <w:ind w:left="0" w:firstLine="197"/>
              <w:rPr>
                <w:sz w:val="22"/>
                <w:szCs w:val="22"/>
                <w:lang w:val="lt-LT"/>
              </w:rPr>
            </w:pPr>
            <w:r w:rsidRPr="00441E3F">
              <w:rPr>
                <w:sz w:val="22"/>
                <w:szCs w:val="22"/>
                <w:lang w:val="lt-LT"/>
              </w:rPr>
              <w:t>Visi Tiekėjo organizuojami mokymai turi būti lietuvių kalba.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tc>
        <w:tc>
          <w:tcPr>
            <w:tcW w:w="693" w:type="pct"/>
            <w:shd w:val="clear" w:color="auto" w:fill="FFFFFF"/>
            <w:vAlign w:val="center"/>
          </w:tcPr>
          <w:p w14:paraId="3847B088" w14:textId="77777777" w:rsidR="00441E3F" w:rsidRPr="00441E3F" w:rsidRDefault="00441E3F" w:rsidP="004D14B5">
            <w:pPr>
              <w:pStyle w:val="Pagrindinistekstas"/>
              <w:numPr>
                <w:ilvl w:val="0"/>
                <w:numId w:val="73"/>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314C2148" w14:textId="77777777" w:rsidR="00441E3F" w:rsidRPr="00441E3F" w:rsidRDefault="00441E3F" w:rsidP="004D14B5">
            <w:pPr>
              <w:pStyle w:val="Pagrindinistekstas"/>
              <w:numPr>
                <w:ilvl w:val="0"/>
                <w:numId w:val="73"/>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50A592C2" w14:textId="77777777" w:rsidR="00441E3F" w:rsidRPr="00441E3F" w:rsidRDefault="00441E3F" w:rsidP="004D14B5">
            <w:pPr>
              <w:pStyle w:val="Pagrindinistekstas"/>
              <w:numPr>
                <w:ilvl w:val="0"/>
                <w:numId w:val="73"/>
              </w:numPr>
              <w:tabs>
                <w:tab w:val="left" w:pos="141"/>
                <w:tab w:val="left" w:pos="277"/>
                <w:tab w:val="left" w:pos="389"/>
              </w:tabs>
              <w:spacing w:line="240" w:lineRule="auto"/>
              <w:ind w:left="-21" w:firstLine="0"/>
              <w:jc w:val="left"/>
              <w:rPr>
                <w:i/>
                <w:iCs/>
                <w:color w:val="000000"/>
                <w:sz w:val="22"/>
                <w:szCs w:val="22"/>
              </w:rPr>
            </w:pPr>
            <w:proofErr w:type="spellStart"/>
            <w:r w:rsidRPr="00441E3F">
              <w:rPr>
                <w:i/>
                <w:iCs/>
                <w:color w:val="000000"/>
                <w:sz w:val="22"/>
                <w:szCs w:val="22"/>
              </w:rPr>
              <w:t>Nepildoma</w:t>
            </w:r>
            <w:proofErr w:type="spellEnd"/>
          </w:p>
          <w:p w14:paraId="7AFC00E1" w14:textId="77777777" w:rsidR="00441E3F" w:rsidRPr="00441E3F" w:rsidRDefault="00441E3F" w:rsidP="004D14B5">
            <w:pPr>
              <w:pStyle w:val="Pagrindinistekstas"/>
              <w:tabs>
                <w:tab w:val="left" w:pos="141"/>
                <w:tab w:val="left" w:pos="277"/>
                <w:tab w:val="left" w:pos="389"/>
              </w:tabs>
              <w:spacing w:line="240" w:lineRule="auto"/>
              <w:ind w:left="-21"/>
              <w:jc w:val="left"/>
              <w:rPr>
                <w:i/>
                <w:iCs/>
                <w:sz w:val="22"/>
                <w:szCs w:val="22"/>
                <w:lang w:val="lt-LT"/>
              </w:rPr>
            </w:pPr>
          </w:p>
        </w:tc>
      </w:tr>
    </w:tbl>
    <w:p w14:paraId="02BA1222" w14:textId="77777777" w:rsidR="00441E3F" w:rsidRDefault="00441E3F" w:rsidP="00441E3F">
      <w:pPr>
        <w:rPr>
          <w:lang w:val="en-US"/>
        </w:rPr>
      </w:pPr>
    </w:p>
    <w:p w14:paraId="37565FA5" w14:textId="77777777" w:rsidR="00441E3F" w:rsidRPr="00D81D3A" w:rsidRDefault="00441E3F" w:rsidP="00441E3F">
      <w:pPr>
        <w:rPr>
          <w:u w:val="single"/>
          <w:lang w:val="en-US"/>
        </w:rPr>
      </w:pPr>
      <w:r>
        <w:rPr>
          <w:lang w:val="en-US"/>
        </w:rPr>
        <w:tab/>
      </w:r>
      <w:r>
        <w:rPr>
          <w:lang w:val="en-US"/>
        </w:rPr>
        <w:tab/>
      </w:r>
      <w:r>
        <w:rPr>
          <w:lang w:val="en-US"/>
        </w:rPr>
        <w:tab/>
      </w:r>
      <w:r>
        <w:rPr>
          <w:lang w:val="en-US"/>
        </w:rPr>
        <w:tab/>
      </w:r>
      <w:r w:rsidRPr="00D81D3A">
        <w:rPr>
          <w:u w:val="single"/>
          <w:lang w:val="en-US"/>
        </w:rPr>
        <w:tab/>
      </w:r>
      <w:r w:rsidRPr="00D81D3A">
        <w:rPr>
          <w:u w:val="single"/>
          <w:lang w:val="en-US"/>
        </w:rPr>
        <w:tab/>
      </w:r>
      <w:r w:rsidRPr="00D81D3A">
        <w:rPr>
          <w:u w:val="single"/>
          <w:lang w:val="en-US"/>
        </w:rPr>
        <w:tab/>
      </w:r>
    </w:p>
    <w:sectPr w:rsidR="00441E3F" w:rsidRPr="00D81D3A" w:rsidSect="00B64A69">
      <w:pgSz w:w="16838" w:h="11906" w:orient="landscape"/>
      <w:pgMar w:top="1134" w:right="737" w:bottom="964" w:left="73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50E"/>
    <w:multiLevelType w:val="hybridMultilevel"/>
    <w:tmpl w:val="F0EE92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337780"/>
    <w:multiLevelType w:val="hybridMultilevel"/>
    <w:tmpl w:val="25745B8A"/>
    <w:lvl w:ilvl="0" w:tplc="7B68C33A">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2" w15:restartNumberingAfterBreak="0">
    <w:nsid w:val="063428B4"/>
    <w:multiLevelType w:val="hybridMultilevel"/>
    <w:tmpl w:val="90D6D8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E1B61"/>
    <w:multiLevelType w:val="hybridMultilevel"/>
    <w:tmpl w:val="A9B4087C"/>
    <w:lvl w:ilvl="0" w:tplc="2214C05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15C5A"/>
    <w:multiLevelType w:val="hybridMultilevel"/>
    <w:tmpl w:val="407A0E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770F59"/>
    <w:multiLevelType w:val="hybridMultilevel"/>
    <w:tmpl w:val="08980A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177820"/>
    <w:multiLevelType w:val="hybridMultilevel"/>
    <w:tmpl w:val="20C0B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7A4540"/>
    <w:multiLevelType w:val="hybridMultilevel"/>
    <w:tmpl w:val="CC36B6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AB73A1"/>
    <w:multiLevelType w:val="hybridMultilevel"/>
    <w:tmpl w:val="29D41FCE"/>
    <w:lvl w:ilvl="0" w:tplc="9B045570">
      <w:start w:val="1"/>
      <w:numFmt w:val="decimal"/>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9" w15:restartNumberingAfterBreak="0">
    <w:nsid w:val="0EAF08BB"/>
    <w:multiLevelType w:val="hybridMultilevel"/>
    <w:tmpl w:val="FC58458A"/>
    <w:lvl w:ilvl="0" w:tplc="F5AA35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08020C3"/>
    <w:multiLevelType w:val="hybridMultilevel"/>
    <w:tmpl w:val="261C8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1B6D00"/>
    <w:multiLevelType w:val="hybridMultilevel"/>
    <w:tmpl w:val="09626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741426"/>
    <w:multiLevelType w:val="hybridMultilevel"/>
    <w:tmpl w:val="4A16C062"/>
    <w:lvl w:ilvl="0" w:tplc="0427000F">
      <w:start w:val="1"/>
      <w:numFmt w:val="decimal"/>
      <w:lvlText w:val="%1."/>
      <w:lvlJc w:val="left"/>
      <w:pPr>
        <w:ind w:left="747" w:hanging="360"/>
      </w:pPr>
    </w:lvl>
    <w:lvl w:ilvl="1" w:tplc="04270019" w:tentative="1">
      <w:start w:val="1"/>
      <w:numFmt w:val="lowerLetter"/>
      <w:lvlText w:val="%2."/>
      <w:lvlJc w:val="left"/>
      <w:pPr>
        <w:ind w:left="1467" w:hanging="360"/>
      </w:pPr>
    </w:lvl>
    <w:lvl w:ilvl="2" w:tplc="0427001B" w:tentative="1">
      <w:start w:val="1"/>
      <w:numFmt w:val="lowerRoman"/>
      <w:lvlText w:val="%3."/>
      <w:lvlJc w:val="right"/>
      <w:pPr>
        <w:ind w:left="2187" w:hanging="180"/>
      </w:pPr>
    </w:lvl>
    <w:lvl w:ilvl="3" w:tplc="0427000F" w:tentative="1">
      <w:start w:val="1"/>
      <w:numFmt w:val="decimal"/>
      <w:lvlText w:val="%4."/>
      <w:lvlJc w:val="left"/>
      <w:pPr>
        <w:ind w:left="2907" w:hanging="360"/>
      </w:pPr>
    </w:lvl>
    <w:lvl w:ilvl="4" w:tplc="04270019" w:tentative="1">
      <w:start w:val="1"/>
      <w:numFmt w:val="lowerLetter"/>
      <w:lvlText w:val="%5."/>
      <w:lvlJc w:val="left"/>
      <w:pPr>
        <w:ind w:left="3627" w:hanging="360"/>
      </w:pPr>
    </w:lvl>
    <w:lvl w:ilvl="5" w:tplc="0427001B" w:tentative="1">
      <w:start w:val="1"/>
      <w:numFmt w:val="lowerRoman"/>
      <w:lvlText w:val="%6."/>
      <w:lvlJc w:val="right"/>
      <w:pPr>
        <w:ind w:left="4347" w:hanging="180"/>
      </w:pPr>
    </w:lvl>
    <w:lvl w:ilvl="6" w:tplc="0427000F" w:tentative="1">
      <w:start w:val="1"/>
      <w:numFmt w:val="decimal"/>
      <w:lvlText w:val="%7."/>
      <w:lvlJc w:val="left"/>
      <w:pPr>
        <w:ind w:left="5067" w:hanging="360"/>
      </w:pPr>
    </w:lvl>
    <w:lvl w:ilvl="7" w:tplc="04270019" w:tentative="1">
      <w:start w:val="1"/>
      <w:numFmt w:val="lowerLetter"/>
      <w:lvlText w:val="%8."/>
      <w:lvlJc w:val="left"/>
      <w:pPr>
        <w:ind w:left="5787" w:hanging="360"/>
      </w:pPr>
    </w:lvl>
    <w:lvl w:ilvl="8" w:tplc="0427001B" w:tentative="1">
      <w:start w:val="1"/>
      <w:numFmt w:val="lowerRoman"/>
      <w:lvlText w:val="%9."/>
      <w:lvlJc w:val="right"/>
      <w:pPr>
        <w:ind w:left="6507" w:hanging="180"/>
      </w:pPr>
    </w:lvl>
  </w:abstractNum>
  <w:abstractNum w:abstractNumId="13" w15:restartNumberingAfterBreak="0">
    <w:nsid w:val="13A30303"/>
    <w:multiLevelType w:val="hybridMultilevel"/>
    <w:tmpl w:val="DCEE2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266EF"/>
    <w:multiLevelType w:val="hybridMultilevel"/>
    <w:tmpl w:val="CBEA4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316845"/>
    <w:multiLevelType w:val="hybridMultilevel"/>
    <w:tmpl w:val="FA425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23FFD"/>
    <w:multiLevelType w:val="hybridMultilevel"/>
    <w:tmpl w:val="2F5E8E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D53A78"/>
    <w:multiLevelType w:val="multilevel"/>
    <w:tmpl w:val="4F32A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9E75B42"/>
    <w:multiLevelType w:val="hybridMultilevel"/>
    <w:tmpl w:val="979018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DD4D8A"/>
    <w:multiLevelType w:val="hybridMultilevel"/>
    <w:tmpl w:val="FFDAE060"/>
    <w:lvl w:ilvl="0" w:tplc="DC7C2E14">
      <w:start w:val="1"/>
      <w:numFmt w:val="decimal"/>
      <w:lvlText w:val="%1."/>
      <w:lvlJc w:val="left"/>
      <w:pPr>
        <w:ind w:left="387" w:hanging="360"/>
      </w:pPr>
      <w:rPr>
        <w:rFonts w:hint="default"/>
        <w:sz w:val="20"/>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0" w15:restartNumberingAfterBreak="0">
    <w:nsid w:val="22164BCE"/>
    <w:multiLevelType w:val="hybridMultilevel"/>
    <w:tmpl w:val="EFDA1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2F1321"/>
    <w:multiLevelType w:val="hybridMultilevel"/>
    <w:tmpl w:val="AE00AB4A"/>
    <w:lvl w:ilvl="0" w:tplc="6B9EEF8E">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2" w15:restartNumberingAfterBreak="0">
    <w:nsid w:val="234D674D"/>
    <w:multiLevelType w:val="hybridMultilevel"/>
    <w:tmpl w:val="5EA41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51232B"/>
    <w:multiLevelType w:val="hybridMultilevel"/>
    <w:tmpl w:val="CBF29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7C2983"/>
    <w:multiLevelType w:val="hybridMultilevel"/>
    <w:tmpl w:val="9528CD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7970F52"/>
    <w:multiLevelType w:val="hybridMultilevel"/>
    <w:tmpl w:val="F4F61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8795136"/>
    <w:multiLevelType w:val="hybridMultilevel"/>
    <w:tmpl w:val="498CD91A"/>
    <w:lvl w:ilvl="0" w:tplc="33A6E406">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27" w15:restartNumberingAfterBreak="0">
    <w:nsid w:val="2AE43651"/>
    <w:multiLevelType w:val="multilevel"/>
    <w:tmpl w:val="797ABA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CB30E2C"/>
    <w:multiLevelType w:val="hybridMultilevel"/>
    <w:tmpl w:val="A5E60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D430CE9"/>
    <w:multiLevelType w:val="hybridMultilevel"/>
    <w:tmpl w:val="0C381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901871"/>
    <w:multiLevelType w:val="hybridMultilevel"/>
    <w:tmpl w:val="A5042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2C73C4"/>
    <w:multiLevelType w:val="hybridMultilevel"/>
    <w:tmpl w:val="49441A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F7F5864"/>
    <w:multiLevelType w:val="hybridMultilevel"/>
    <w:tmpl w:val="9DD6BF0A"/>
    <w:lvl w:ilvl="0" w:tplc="0427000F">
      <w:start w:val="1"/>
      <w:numFmt w:val="decimal"/>
      <w:lvlText w:val="%1."/>
      <w:lvlJc w:val="left"/>
      <w:pPr>
        <w:ind w:left="720" w:hanging="360"/>
      </w:pPr>
    </w:lvl>
    <w:lvl w:ilvl="1" w:tplc="7DA496B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9A648EA"/>
    <w:multiLevelType w:val="hybridMultilevel"/>
    <w:tmpl w:val="4F46A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C201ED"/>
    <w:multiLevelType w:val="hybridMultilevel"/>
    <w:tmpl w:val="1868BA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0C1E8D"/>
    <w:multiLevelType w:val="hybridMultilevel"/>
    <w:tmpl w:val="7EDAE3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B7E168B"/>
    <w:multiLevelType w:val="hybridMultilevel"/>
    <w:tmpl w:val="05D2B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F3220E"/>
    <w:multiLevelType w:val="hybridMultilevel"/>
    <w:tmpl w:val="93C6A442"/>
    <w:lvl w:ilvl="0" w:tplc="A3C89FF8">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8" w15:restartNumberingAfterBreak="0">
    <w:nsid w:val="3D995324"/>
    <w:multiLevelType w:val="hybridMultilevel"/>
    <w:tmpl w:val="A30A3C50"/>
    <w:lvl w:ilvl="0" w:tplc="0427000F">
      <w:start w:val="1"/>
      <w:numFmt w:val="decimal"/>
      <w:lvlText w:val="%1."/>
      <w:lvlJc w:val="left"/>
      <w:pPr>
        <w:ind w:left="720" w:hanging="360"/>
      </w:pPr>
    </w:lvl>
    <w:lvl w:ilvl="1" w:tplc="5B0A15E2">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F347985"/>
    <w:multiLevelType w:val="multilevel"/>
    <w:tmpl w:val="F78C4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0A53CB8"/>
    <w:multiLevelType w:val="hybridMultilevel"/>
    <w:tmpl w:val="473C4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4844F98"/>
    <w:multiLevelType w:val="hybridMultilevel"/>
    <w:tmpl w:val="448C16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EE1902"/>
    <w:multiLevelType w:val="hybridMultilevel"/>
    <w:tmpl w:val="400C8C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EA63CD"/>
    <w:multiLevelType w:val="hybridMultilevel"/>
    <w:tmpl w:val="0B041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5FD3515"/>
    <w:multiLevelType w:val="hybridMultilevel"/>
    <w:tmpl w:val="E6B8C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2D5E58"/>
    <w:multiLevelType w:val="hybridMultilevel"/>
    <w:tmpl w:val="748EF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7E1A68"/>
    <w:multiLevelType w:val="hybridMultilevel"/>
    <w:tmpl w:val="5EBCC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216299"/>
    <w:multiLevelType w:val="hybridMultilevel"/>
    <w:tmpl w:val="67FE0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C75B9E"/>
    <w:multiLevelType w:val="hybridMultilevel"/>
    <w:tmpl w:val="2B04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D1A243C"/>
    <w:multiLevelType w:val="hybridMultilevel"/>
    <w:tmpl w:val="5F942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3B6351"/>
    <w:multiLevelType w:val="hybridMultilevel"/>
    <w:tmpl w:val="C95EC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1643B3"/>
    <w:multiLevelType w:val="hybridMultilevel"/>
    <w:tmpl w:val="57966F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7943C1"/>
    <w:multiLevelType w:val="hybridMultilevel"/>
    <w:tmpl w:val="E6143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046FF0"/>
    <w:multiLevelType w:val="hybridMultilevel"/>
    <w:tmpl w:val="CDB42F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CF2A5D"/>
    <w:multiLevelType w:val="multilevel"/>
    <w:tmpl w:val="155AA510"/>
    <w:lvl w:ilvl="0">
      <w:start w:val="1"/>
      <w:numFmt w:val="decimal"/>
      <w:pStyle w:val="L3"/>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5EE466E"/>
    <w:multiLevelType w:val="hybridMultilevel"/>
    <w:tmpl w:val="7AD83A5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69303FD"/>
    <w:multiLevelType w:val="hybridMultilevel"/>
    <w:tmpl w:val="564E74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AA0991"/>
    <w:multiLevelType w:val="hybridMultilevel"/>
    <w:tmpl w:val="61101E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71169E9"/>
    <w:multiLevelType w:val="hybridMultilevel"/>
    <w:tmpl w:val="FDAA1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BC225D"/>
    <w:multiLevelType w:val="hybridMultilevel"/>
    <w:tmpl w:val="037AB8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A5F464E"/>
    <w:multiLevelType w:val="hybridMultilevel"/>
    <w:tmpl w:val="A2A662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AC61980"/>
    <w:multiLevelType w:val="hybridMultilevel"/>
    <w:tmpl w:val="C1F80384"/>
    <w:lvl w:ilvl="0" w:tplc="FFFFFFFF">
      <w:start w:val="1"/>
      <w:numFmt w:val="decimal"/>
      <w:lvlText w:val="%1."/>
      <w:lvlJc w:val="left"/>
      <w:pPr>
        <w:ind w:left="747" w:hanging="360"/>
      </w:pPr>
    </w:lvl>
    <w:lvl w:ilvl="1" w:tplc="FFFFFFFF" w:tentative="1">
      <w:start w:val="1"/>
      <w:numFmt w:val="lowerLetter"/>
      <w:lvlText w:val="%2."/>
      <w:lvlJc w:val="left"/>
      <w:pPr>
        <w:ind w:left="1467" w:hanging="360"/>
      </w:pPr>
    </w:lvl>
    <w:lvl w:ilvl="2" w:tplc="FFFFFFFF" w:tentative="1">
      <w:start w:val="1"/>
      <w:numFmt w:val="lowerRoman"/>
      <w:lvlText w:val="%3."/>
      <w:lvlJc w:val="right"/>
      <w:pPr>
        <w:ind w:left="2187" w:hanging="180"/>
      </w:pPr>
    </w:lvl>
    <w:lvl w:ilvl="3" w:tplc="FFFFFFFF" w:tentative="1">
      <w:start w:val="1"/>
      <w:numFmt w:val="decimal"/>
      <w:lvlText w:val="%4."/>
      <w:lvlJc w:val="left"/>
      <w:pPr>
        <w:ind w:left="2907" w:hanging="360"/>
      </w:pPr>
    </w:lvl>
    <w:lvl w:ilvl="4" w:tplc="FFFFFFFF" w:tentative="1">
      <w:start w:val="1"/>
      <w:numFmt w:val="lowerLetter"/>
      <w:lvlText w:val="%5."/>
      <w:lvlJc w:val="left"/>
      <w:pPr>
        <w:ind w:left="3627" w:hanging="360"/>
      </w:pPr>
    </w:lvl>
    <w:lvl w:ilvl="5" w:tplc="FFFFFFFF" w:tentative="1">
      <w:start w:val="1"/>
      <w:numFmt w:val="lowerRoman"/>
      <w:lvlText w:val="%6."/>
      <w:lvlJc w:val="right"/>
      <w:pPr>
        <w:ind w:left="4347" w:hanging="180"/>
      </w:pPr>
    </w:lvl>
    <w:lvl w:ilvl="6" w:tplc="FFFFFFFF" w:tentative="1">
      <w:start w:val="1"/>
      <w:numFmt w:val="decimal"/>
      <w:lvlText w:val="%7."/>
      <w:lvlJc w:val="left"/>
      <w:pPr>
        <w:ind w:left="5067" w:hanging="360"/>
      </w:pPr>
    </w:lvl>
    <w:lvl w:ilvl="7" w:tplc="FFFFFFFF" w:tentative="1">
      <w:start w:val="1"/>
      <w:numFmt w:val="lowerLetter"/>
      <w:lvlText w:val="%8."/>
      <w:lvlJc w:val="left"/>
      <w:pPr>
        <w:ind w:left="5787" w:hanging="360"/>
      </w:pPr>
    </w:lvl>
    <w:lvl w:ilvl="8" w:tplc="FFFFFFFF" w:tentative="1">
      <w:start w:val="1"/>
      <w:numFmt w:val="lowerRoman"/>
      <w:lvlText w:val="%9."/>
      <w:lvlJc w:val="right"/>
      <w:pPr>
        <w:ind w:left="6507" w:hanging="180"/>
      </w:pPr>
    </w:lvl>
  </w:abstractNum>
  <w:abstractNum w:abstractNumId="62" w15:restartNumberingAfterBreak="0">
    <w:nsid w:val="5B231233"/>
    <w:multiLevelType w:val="hybridMultilevel"/>
    <w:tmpl w:val="13F87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DD596C"/>
    <w:multiLevelType w:val="hybridMultilevel"/>
    <w:tmpl w:val="B4408B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EE71E1D"/>
    <w:multiLevelType w:val="hybridMultilevel"/>
    <w:tmpl w:val="ECC4B2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600D8F"/>
    <w:multiLevelType w:val="hybridMultilevel"/>
    <w:tmpl w:val="CC9E5A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06014CB"/>
    <w:multiLevelType w:val="hybridMultilevel"/>
    <w:tmpl w:val="C3B2FC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06C4F62"/>
    <w:multiLevelType w:val="hybridMultilevel"/>
    <w:tmpl w:val="E1FE7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9F65023"/>
    <w:multiLevelType w:val="hybridMultilevel"/>
    <w:tmpl w:val="C9240320"/>
    <w:lvl w:ilvl="0" w:tplc="0427000F">
      <w:start w:val="1"/>
      <w:numFmt w:val="decimal"/>
      <w:lvlText w:val="%1."/>
      <w:lvlJc w:val="left"/>
      <w:pPr>
        <w:ind w:left="720" w:hanging="360"/>
      </w:pPr>
    </w:lvl>
    <w:lvl w:ilvl="1" w:tplc="BB9A8EBA">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AAC1376"/>
    <w:multiLevelType w:val="hybridMultilevel"/>
    <w:tmpl w:val="27F07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E91281"/>
    <w:multiLevelType w:val="hybridMultilevel"/>
    <w:tmpl w:val="7FE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C01258C"/>
    <w:multiLevelType w:val="hybridMultilevel"/>
    <w:tmpl w:val="A79CB9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01477D2"/>
    <w:multiLevelType w:val="hybridMultilevel"/>
    <w:tmpl w:val="F2DCAC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1731D42"/>
    <w:multiLevelType w:val="hybridMultilevel"/>
    <w:tmpl w:val="A574056A"/>
    <w:lvl w:ilvl="0" w:tplc="FFFFFFFF">
      <w:start w:val="1"/>
      <w:numFmt w:val="decimal"/>
      <w:lvlText w:val="%1."/>
      <w:lvlJc w:val="left"/>
      <w:pPr>
        <w:ind w:left="74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4121B24"/>
    <w:multiLevelType w:val="hybridMultilevel"/>
    <w:tmpl w:val="AF1C4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662B74"/>
    <w:multiLevelType w:val="hybridMultilevel"/>
    <w:tmpl w:val="C6B23F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682395B"/>
    <w:multiLevelType w:val="hybridMultilevel"/>
    <w:tmpl w:val="B0985A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73E6A17"/>
    <w:multiLevelType w:val="hybridMultilevel"/>
    <w:tmpl w:val="20802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897752"/>
    <w:multiLevelType w:val="hybridMultilevel"/>
    <w:tmpl w:val="A37A1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C1441A"/>
    <w:multiLevelType w:val="hybridMultilevel"/>
    <w:tmpl w:val="8FC89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3764EC"/>
    <w:multiLevelType w:val="hybridMultilevel"/>
    <w:tmpl w:val="3FDC3210"/>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B9C5EFA"/>
    <w:multiLevelType w:val="hybridMultilevel"/>
    <w:tmpl w:val="84A40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D8A7BC9"/>
    <w:multiLevelType w:val="hybridMultilevel"/>
    <w:tmpl w:val="42B0C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246832">
    <w:abstractNumId w:val="14"/>
  </w:num>
  <w:num w:numId="2" w16cid:durableId="1787507376">
    <w:abstractNumId w:val="9"/>
  </w:num>
  <w:num w:numId="3" w16cid:durableId="626861746">
    <w:abstractNumId w:val="1"/>
  </w:num>
  <w:num w:numId="4" w16cid:durableId="241136266">
    <w:abstractNumId w:val="54"/>
  </w:num>
  <w:num w:numId="5" w16cid:durableId="1248927890">
    <w:abstractNumId w:val="12"/>
  </w:num>
  <w:num w:numId="6" w16cid:durableId="1804274034">
    <w:abstractNumId w:val="25"/>
  </w:num>
  <w:num w:numId="7" w16cid:durableId="1213731355">
    <w:abstractNumId w:val="22"/>
  </w:num>
  <w:num w:numId="8" w16cid:durableId="950622493">
    <w:abstractNumId w:val="52"/>
  </w:num>
  <w:num w:numId="9" w16cid:durableId="914052147">
    <w:abstractNumId w:val="24"/>
  </w:num>
  <w:num w:numId="10" w16cid:durableId="1421607883">
    <w:abstractNumId w:val="43"/>
  </w:num>
  <w:num w:numId="11" w16cid:durableId="724304201">
    <w:abstractNumId w:val="0"/>
  </w:num>
  <w:num w:numId="12" w16cid:durableId="199439353">
    <w:abstractNumId w:val="68"/>
  </w:num>
  <w:num w:numId="13" w16cid:durableId="1472941375">
    <w:abstractNumId w:val="38"/>
  </w:num>
  <w:num w:numId="14" w16cid:durableId="422990800">
    <w:abstractNumId w:val="56"/>
  </w:num>
  <w:num w:numId="15" w16cid:durableId="538398311">
    <w:abstractNumId w:val="34"/>
  </w:num>
  <w:num w:numId="16" w16cid:durableId="77600000">
    <w:abstractNumId w:val="48"/>
  </w:num>
  <w:num w:numId="17" w16cid:durableId="1675105710">
    <w:abstractNumId w:val="46"/>
  </w:num>
  <w:num w:numId="18" w16cid:durableId="609316013">
    <w:abstractNumId w:val="4"/>
  </w:num>
  <w:num w:numId="19" w16cid:durableId="946695532">
    <w:abstractNumId w:val="30"/>
  </w:num>
  <w:num w:numId="20" w16cid:durableId="1248617632">
    <w:abstractNumId w:val="32"/>
  </w:num>
  <w:num w:numId="21" w16cid:durableId="1803696149">
    <w:abstractNumId w:val="31"/>
  </w:num>
  <w:num w:numId="22" w16cid:durableId="1463422503">
    <w:abstractNumId w:val="7"/>
  </w:num>
  <w:num w:numId="23" w16cid:durableId="879441704">
    <w:abstractNumId w:val="66"/>
  </w:num>
  <w:num w:numId="24" w16cid:durableId="1971814275">
    <w:abstractNumId w:val="15"/>
  </w:num>
  <w:num w:numId="25" w16cid:durableId="1823428487">
    <w:abstractNumId w:val="18"/>
  </w:num>
  <w:num w:numId="26" w16cid:durableId="1356077032">
    <w:abstractNumId w:val="82"/>
  </w:num>
  <w:num w:numId="27" w16cid:durableId="173232986">
    <w:abstractNumId w:val="71"/>
  </w:num>
  <w:num w:numId="28" w16cid:durableId="652489890">
    <w:abstractNumId w:val="2"/>
  </w:num>
  <w:num w:numId="29" w16cid:durableId="314724903">
    <w:abstractNumId w:val="29"/>
  </w:num>
  <w:num w:numId="30" w16cid:durableId="855848215">
    <w:abstractNumId w:val="40"/>
  </w:num>
  <w:num w:numId="31" w16cid:durableId="2027168872">
    <w:abstractNumId w:val="74"/>
  </w:num>
  <w:num w:numId="32" w16cid:durableId="799417679">
    <w:abstractNumId w:val="81"/>
  </w:num>
  <w:num w:numId="33" w16cid:durableId="606424368">
    <w:abstractNumId w:val="63"/>
  </w:num>
  <w:num w:numId="34" w16cid:durableId="847251103">
    <w:abstractNumId w:val="65"/>
  </w:num>
  <w:num w:numId="35" w16cid:durableId="247006065">
    <w:abstractNumId w:val="5"/>
  </w:num>
  <w:num w:numId="36" w16cid:durableId="1013874515">
    <w:abstractNumId w:val="64"/>
  </w:num>
  <w:num w:numId="37" w16cid:durableId="944003117">
    <w:abstractNumId w:val="16"/>
  </w:num>
  <w:num w:numId="38" w16cid:durableId="1871726916">
    <w:abstractNumId w:val="35"/>
  </w:num>
  <w:num w:numId="39" w16cid:durableId="1948345360">
    <w:abstractNumId w:val="23"/>
  </w:num>
  <w:num w:numId="40" w16cid:durableId="370882744">
    <w:abstractNumId w:val="59"/>
  </w:num>
  <w:num w:numId="41" w16cid:durableId="1377201471">
    <w:abstractNumId w:val="55"/>
  </w:num>
  <w:num w:numId="42" w16cid:durableId="788671270">
    <w:abstractNumId w:val="61"/>
  </w:num>
  <w:num w:numId="43" w16cid:durableId="191261964">
    <w:abstractNumId w:val="73"/>
  </w:num>
  <w:num w:numId="44" w16cid:durableId="741372061">
    <w:abstractNumId w:val="69"/>
  </w:num>
  <w:num w:numId="45" w16cid:durableId="1700086352">
    <w:abstractNumId w:val="10"/>
  </w:num>
  <w:num w:numId="46" w16cid:durableId="1456824577">
    <w:abstractNumId w:val="51"/>
  </w:num>
  <w:num w:numId="47" w16cid:durableId="1744568832">
    <w:abstractNumId w:val="75"/>
  </w:num>
  <w:num w:numId="48" w16cid:durableId="613749853">
    <w:abstractNumId w:val="11"/>
  </w:num>
  <w:num w:numId="49" w16cid:durableId="660962651">
    <w:abstractNumId w:val="20"/>
  </w:num>
  <w:num w:numId="50" w16cid:durableId="1008095662">
    <w:abstractNumId w:val="27"/>
  </w:num>
  <w:num w:numId="51" w16cid:durableId="1963880485">
    <w:abstractNumId w:val="57"/>
  </w:num>
  <w:num w:numId="52" w16cid:durableId="1708220966">
    <w:abstractNumId w:val="62"/>
  </w:num>
  <w:num w:numId="53" w16cid:durableId="578367864">
    <w:abstractNumId w:val="6"/>
  </w:num>
  <w:num w:numId="54" w16cid:durableId="371807708">
    <w:abstractNumId w:val="42"/>
  </w:num>
  <w:num w:numId="55" w16cid:durableId="1970083756">
    <w:abstractNumId w:val="78"/>
  </w:num>
  <w:num w:numId="56" w16cid:durableId="733546274">
    <w:abstractNumId w:val="49"/>
  </w:num>
  <w:num w:numId="57" w16cid:durableId="1855804945">
    <w:abstractNumId w:val="80"/>
  </w:num>
  <w:num w:numId="58" w16cid:durableId="1752773745">
    <w:abstractNumId w:val="77"/>
  </w:num>
  <w:num w:numId="59" w16cid:durableId="1315835992">
    <w:abstractNumId w:val="79"/>
  </w:num>
  <w:num w:numId="60" w16cid:durableId="1315835393">
    <w:abstractNumId w:val="28"/>
  </w:num>
  <w:num w:numId="61" w16cid:durableId="535197661">
    <w:abstractNumId w:val="44"/>
  </w:num>
  <w:num w:numId="62" w16cid:durableId="426971589">
    <w:abstractNumId w:val="33"/>
  </w:num>
  <w:num w:numId="63" w16cid:durableId="1036806975">
    <w:abstractNumId w:val="58"/>
  </w:num>
  <w:num w:numId="64" w16cid:durableId="1548032196">
    <w:abstractNumId w:val="13"/>
  </w:num>
  <w:num w:numId="65" w16cid:durableId="1829517655">
    <w:abstractNumId w:val="50"/>
  </w:num>
  <w:num w:numId="66" w16cid:durableId="1656835527">
    <w:abstractNumId w:val="72"/>
  </w:num>
  <w:num w:numId="67" w16cid:durableId="984551867">
    <w:abstractNumId w:val="41"/>
  </w:num>
  <w:num w:numId="68" w16cid:durableId="1057051884">
    <w:abstractNumId w:val="60"/>
  </w:num>
  <w:num w:numId="69" w16cid:durableId="1415787478">
    <w:abstractNumId w:val="36"/>
  </w:num>
  <w:num w:numId="70" w16cid:durableId="585502160">
    <w:abstractNumId w:val="45"/>
  </w:num>
  <w:num w:numId="71" w16cid:durableId="984430189">
    <w:abstractNumId w:val="53"/>
  </w:num>
  <w:num w:numId="72" w16cid:durableId="1038550788">
    <w:abstractNumId w:val="76"/>
  </w:num>
  <w:num w:numId="73" w16cid:durableId="1483692755">
    <w:abstractNumId w:val="47"/>
  </w:num>
  <w:num w:numId="74" w16cid:durableId="1954745626">
    <w:abstractNumId w:val="70"/>
  </w:num>
  <w:num w:numId="75" w16cid:durableId="2030177591">
    <w:abstractNumId w:val="26"/>
  </w:num>
  <w:num w:numId="76" w16cid:durableId="2048555615">
    <w:abstractNumId w:val="67"/>
  </w:num>
  <w:num w:numId="77" w16cid:durableId="859658838">
    <w:abstractNumId w:val="17"/>
  </w:num>
  <w:num w:numId="78" w16cid:durableId="1221136656">
    <w:abstractNumId w:val="8"/>
  </w:num>
  <w:num w:numId="79" w16cid:durableId="2023700487">
    <w:abstractNumId w:val="3"/>
  </w:num>
  <w:num w:numId="80" w16cid:durableId="66848562">
    <w:abstractNumId w:val="21"/>
  </w:num>
  <w:num w:numId="81" w16cid:durableId="510416833">
    <w:abstractNumId w:val="37"/>
  </w:num>
  <w:num w:numId="82" w16cid:durableId="1524586534">
    <w:abstractNumId w:val="19"/>
  </w:num>
  <w:num w:numId="83" w16cid:durableId="62521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2B"/>
    <w:rsid w:val="00017B14"/>
    <w:rsid w:val="000342EF"/>
    <w:rsid w:val="00037FDC"/>
    <w:rsid w:val="00043CF6"/>
    <w:rsid w:val="000D0CE9"/>
    <w:rsid w:val="0010069A"/>
    <w:rsid w:val="001040F2"/>
    <w:rsid w:val="001203E3"/>
    <w:rsid w:val="00146BEB"/>
    <w:rsid w:val="00187835"/>
    <w:rsid w:val="001E08AF"/>
    <w:rsid w:val="001F088A"/>
    <w:rsid w:val="00205DEC"/>
    <w:rsid w:val="00224569"/>
    <w:rsid w:val="00232787"/>
    <w:rsid w:val="00251F5D"/>
    <w:rsid w:val="0027330F"/>
    <w:rsid w:val="00273E4D"/>
    <w:rsid w:val="002A17DC"/>
    <w:rsid w:val="002A6673"/>
    <w:rsid w:val="002F69DB"/>
    <w:rsid w:val="0031502C"/>
    <w:rsid w:val="00333BBC"/>
    <w:rsid w:val="00347F29"/>
    <w:rsid w:val="003946F7"/>
    <w:rsid w:val="003D4B5A"/>
    <w:rsid w:val="003E1ABA"/>
    <w:rsid w:val="003F774C"/>
    <w:rsid w:val="004150E6"/>
    <w:rsid w:val="00437D64"/>
    <w:rsid w:val="00441E3F"/>
    <w:rsid w:val="00442270"/>
    <w:rsid w:val="0048488B"/>
    <w:rsid w:val="004D14B5"/>
    <w:rsid w:val="004E23DC"/>
    <w:rsid w:val="004F5FDF"/>
    <w:rsid w:val="00525053"/>
    <w:rsid w:val="0055291F"/>
    <w:rsid w:val="005656EF"/>
    <w:rsid w:val="005A4E8D"/>
    <w:rsid w:val="005B6BB4"/>
    <w:rsid w:val="005E1870"/>
    <w:rsid w:val="00617375"/>
    <w:rsid w:val="0065382B"/>
    <w:rsid w:val="006612F1"/>
    <w:rsid w:val="00697481"/>
    <w:rsid w:val="006C297C"/>
    <w:rsid w:val="006E3EC6"/>
    <w:rsid w:val="006F2872"/>
    <w:rsid w:val="0070549B"/>
    <w:rsid w:val="00751710"/>
    <w:rsid w:val="007569F1"/>
    <w:rsid w:val="0076373D"/>
    <w:rsid w:val="00773C58"/>
    <w:rsid w:val="0078147B"/>
    <w:rsid w:val="007A468C"/>
    <w:rsid w:val="007B40BC"/>
    <w:rsid w:val="007B5492"/>
    <w:rsid w:val="007C2CBE"/>
    <w:rsid w:val="00802F44"/>
    <w:rsid w:val="00883384"/>
    <w:rsid w:val="0089150C"/>
    <w:rsid w:val="008D1852"/>
    <w:rsid w:val="008F47ED"/>
    <w:rsid w:val="009240B3"/>
    <w:rsid w:val="00982C94"/>
    <w:rsid w:val="009A45EF"/>
    <w:rsid w:val="009B6059"/>
    <w:rsid w:val="00A61574"/>
    <w:rsid w:val="00A72B6D"/>
    <w:rsid w:val="00AA4A78"/>
    <w:rsid w:val="00AD4C94"/>
    <w:rsid w:val="00B04F71"/>
    <w:rsid w:val="00B2439E"/>
    <w:rsid w:val="00B258D3"/>
    <w:rsid w:val="00B64A69"/>
    <w:rsid w:val="00B7784F"/>
    <w:rsid w:val="00BA482D"/>
    <w:rsid w:val="00BB7604"/>
    <w:rsid w:val="00BD3DC9"/>
    <w:rsid w:val="00BF2D84"/>
    <w:rsid w:val="00C07803"/>
    <w:rsid w:val="00C3212B"/>
    <w:rsid w:val="00C41C1B"/>
    <w:rsid w:val="00CE0A2D"/>
    <w:rsid w:val="00D023A1"/>
    <w:rsid w:val="00D22474"/>
    <w:rsid w:val="00D3144E"/>
    <w:rsid w:val="00D31EBB"/>
    <w:rsid w:val="00D710D0"/>
    <w:rsid w:val="00DA7E76"/>
    <w:rsid w:val="00DB10E1"/>
    <w:rsid w:val="00DD1F09"/>
    <w:rsid w:val="00DD51F7"/>
    <w:rsid w:val="00DF03B9"/>
    <w:rsid w:val="00E37C59"/>
    <w:rsid w:val="00E6294A"/>
    <w:rsid w:val="00E7514B"/>
    <w:rsid w:val="00EB6283"/>
    <w:rsid w:val="00ED78E8"/>
    <w:rsid w:val="00ED79A7"/>
    <w:rsid w:val="00F20CE1"/>
    <w:rsid w:val="00F43C90"/>
    <w:rsid w:val="00F5168E"/>
    <w:rsid w:val="00F53041"/>
    <w:rsid w:val="00F61BD5"/>
    <w:rsid w:val="00F80261"/>
    <w:rsid w:val="00F82967"/>
    <w:rsid w:val="00FC1E2E"/>
    <w:rsid w:val="00FD198E"/>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4A38CC5B-C5DB-40D3-9329-9B43EC2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unhideWhenUsed/>
    <w:rsid w:val="00773C58"/>
    <w:rPr>
      <w:szCs w:val="20"/>
    </w:rPr>
  </w:style>
  <w:style w:type="character" w:customStyle="1" w:styleId="KomentarotekstasDiagrama">
    <w:name w:val="Komentaro tekstas Diagrama"/>
    <w:basedOn w:val="Numatytasispastraiposriftas"/>
    <w:link w:val="Komentarotekstas"/>
    <w:uiPriority w:val="99"/>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paragraph" w:styleId="Pataisymai">
    <w:name w:val="Revision"/>
    <w:hidden/>
    <w:uiPriority w:val="99"/>
    <w:semiHidden/>
    <w:rsid w:val="003E1ABA"/>
    <w:pPr>
      <w:spacing w:after="0" w:line="240" w:lineRule="auto"/>
    </w:pPr>
    <w:rPr>
      <w:rFonts w:ascii="Arial" w:eastAsia="Times New Roman" w:hAnsi="Arial" w:cs="Arial"/>
      <w:kern w:val="0"/>
      <w:sz w:val="20"/>
      <w:szCs w:val="24"/>
      <w:lang w:eastAsia="lt-LT"/>
      <w14:ligatures w14:val="none"/>
    </w:rPr>
  </w:style>
  <w:style w:type="paragraph" w:customStyle="1" w:styleId="Standard">
    <w:name w:val="Standard"/>
    <w:rsid w:val="00441E3F"/>
    <w:pPr>
      <w:suppressAutoHyphens/>
      <w:spacing w:after="0" w:line="240" w:lineRule="auto"/>
      <w:textAlignment w:val="baseline"/>
    </w:pPr>
    <w:rPr>
      <w:rFonts w:ascii="Times New Roman" w:eastAsia="Times New Roman" w:hAnsi="Times New Roman" w:cs="Times New Roman"/>
      <w:kern w:val="1"/>
      <w:sz w:val="24"/>
      <w:szCs w:val="24"/>
      <w:lang w:val="en-US" w:eastAsia="ar-SA"/>
      <w14:ligatures w14:val="none"/>
    </w:rPr>
  </w:style>
  <w:style w:type="paragraph" w:styleId="Antrats">
    <w:name w:val="header"/>
    <w:basedOn w:val="prastasis"/>
    <w:link w:val="Antrats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AntratsDiagrama">
    <w:name w:val="Antraštės Diagrama"/>
    <w:basedOn w:val="Numatytasispastraiposriftas"/>
    <w:link w:val="Antrats"/>
    <w:uiPriority w:val="99"/>
    <w:rsid w:val="00441E3F"/>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PoratDiagrama">
    <w:name w:val="Poraštė Diagrama"/>
    <w:basedOn w:val="Numatytasispastraiposriftas"/>
    <w:link w:val="Porat"/>
    <w:uiPriority w:val="99"/>
    <w:rsid w:val="00441E3F"/>
    <w:rPr>
      <w:rFonts w:ascii="Times New Roman" w:eastAsia="Times New Roman" w:hAnsi="Times New Roman" w:cs="Times New Roman"/>
      <w:kern w:val="0"/>
      <w:sz w:val="24"/>
      <w:szCs w:val="24"/>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41E3F"/>
    <w:pPr>
      <w:widowControl/>
      <w:autoSpaceDE/>
      <w:autoSpaceDN/>
      <w:adjustRightInd/>
      <w:spacing w:line="360" w:lineRule="auto"/>
      <w:ind w:firstLine="0"/>
      <w:jc w:val="both"/>
    </w:pPr>
    <w:rPr>
      <w:rFonts w:ascii="Times New Roman" w:hAnsi="Times New Roman" w:cs="Times New Roman"/>
      <w:sz w:val="24"/>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41E3F"/>
    <w:rPr>
      <w:rFonts w:ascii="Times New Roman" w:eastAsia="Times New Roman" w:hAnsi="Times New Roman" w:cs="Times New Roman"/>
      <w:kern w:val="0"/>
      <w:sz w:val="24"/>
      <w:szCs w:val="20"/>
      <w:lang w:val="ru-RU"/>
      <w14:ligatures w14:val="none"/>
    </w:rPr>
  </w:style>
  <w:style w:type="paragraph" w:customStyle="1" w:styleId="L1">
    <w:name w:val="L1"/>
    <w:basedOn w:val="prastasis"/>
    <w:qFormat/>
    <w:rsid w:val="00441E3F"/>
    <w:pPr>
      <w:widowControl/>
      <w:pBdr>
        <w:top w:val="nil"/>
        <w:left w:val="nil"/>
        <w:bottom w:val="nil"/>
        <w:right w:val="nil"/>
        <w:between w:val="nil"/>
        <w:bar w:val="nil"/>
      </w:pBdr>
      <w:tabs>
        <w:tab w:val="left" w:pos="567"/>
        <w:tab w:val="left" w:pos="810"/>
        <w:tab w:val="left" w:pos="9072"/>
        <w:tab w:val="left" w:pos="9132"/>
      </w:tabs>
      <w:autoSpaceDE/>
      <w:autoSpaceDN/>
      <w:adjustRightInd/>
      <w:spacing w:after="200" w:line="276" w:lineRule="auto"/>
      <w:ind w:left="360" w:hanging="360"/>
    </w:pPr>
    <w:rPr>
      <w:rFonts w:ascii="Times New Roman" w:eastAsia="Tms Rmn" w:hAnsi="Times New Roman" w:cs="Tms Rmn"/>
      <w:bCs/>
      <w:noProof/>
      <w:color w:val="000000"/>
      <w:sz w:val="24"/>
      <w:szCs w:val="22"/>
      <w:bdr w:val="nil"/>
      <w:lang w:eastAsia="en-US"/>
    </w:rPr>
  </w:style>
  <w:style w:type="paragraph" w:customStyle="1" w:styleId="L2">
    <w:name w:val="L2"/>
    <w:basedOn w:val="prastasis"/>
    <w:link w:val="L2Char"/>
    <w:qFormat/>
    <w:rsid w:val="00441E3F"/>
    <w:pPr>
      <w:widowControl/>
      <w:numPr>
        <w:ilvl w:val="1"/>
        <w:numId w:val="4"/>
      </w:numPr>
      <w:pBdr>
        <w:top w:val="nil"/>
        <w:left w:val="nil"/>
        <w:bottom w:val="nil"/>
        <w:right w:val="nil"/>
        <w:between w:val="nil"/>
        <w:bar w:val="nil"/>
      </w:pBdr>
      <w:tabs>
        <w:tab w:val="left" w:pos="567"/>
        <w:tab w:val="left" w:pos="810"/>
      </w:tabs>
      <w:autoSpaceDE/>
      <w:autoSpaceDN/>
      <w:adjustRightInd/>
      <w:spacing w:after="200" w:line="276" w:lineRule="auto"/>
      <w:ind w:left="788" w:hanging="431"/>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441E3F"/>
    <w:pPr>
      <w:widowControl/>
      <w:numPr>
        <w:ilvl w:val="2"/>
        <w:numId w:val="4"/>
      </w:numPr>
      <w:pBdr>
        <w:top w:val="nil"/>
        <w:left w:val="nil"/>
        <w:bottom w:val="nil"/>
        <w:right w:val="nil"/>
        <w:between w:val="nil"/>
        <w:bar w:val="nil"/>
      </w:pBdr>
      <w:tabs>
        <w:tab w:val="left" w:pos="720"/>
      </w:tabs>
      <w:autoSpaceDE/>
      <w:autoSpaceDN/>
      <w:adjustRightInd/>
      <w:spacing w:after="200" w:line="276" w:lineRule="auto"/>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441E3F"/>
    <w:rPr>
      <w:rFonts w:ascii="Times New Roman" w:eastAsia="Tms Rmn" w:hAnsi="Times New Roman" w:cs="Tms Rmn"/>
      <w:noProof/>
      <w:color w:val="000000"/>
      <w:kern w:val="0"/>
      <w:sz w:val="24"/>
      <w:bdr w:val="nil"/>
      <w14:ligatures w14:val="none"/>
    </w:rPr>
  </w:style>
  <w:style w:type="character" w:customStyle="1" w:styleId="L2Char">
    <w:name w:val="L2 Char"/>
    <w:basedOn w:val="Numatytasispastraiposriftas"/>
    <w:link w:val="L2"/>
    <w:rsid w:val="00441E3F"/>
    <w:rPr>
      <w:rFonts w:ascii="Times New Roman" w:eastAsia="Tms Rmn" w:hAnsi="Times New Roman" w:cs="Tms Rmn"/>
      <w:bCs/>
      <w:noProof/>
      <w:color w:val="000000"/>
      <w:kern w:val="0"/>
      <w:sz w:val="24"/>
      <w:bdr w:val="nil"/>
      <w14:ligatures w14:val="none"/>
    </w:rPr>
  </w:style>
  <w:style w:type="character" w:customStyle="1" w:styleId="FontStyle12">
    <w:name w:val="Font Style12"/>
    <w:uiPriority w:val="99"/>
    <w:rsid w:val="00441E3F"/>
    <w:rPr>
      <w:rFonts w:ascii="Times New Roman" w:hAnsi="Times New Roman" w:cs="Times New Roman"/>
      <w:sz w:val="24"/>
      <w:szCs w:val="24"/>
    </w:rPr>
  </w:style>
  <w:style w:type="character" w:styleId="Hipersaitas">
    <w:name w:val="Hyperlink"/>
    <w:basedOn w:val="Numatytasispastraiposriftas"/>
    <w:uiPriority w:val="99"/>
    <w:unhideWhenUsed/>
    <w:rsid w:val="00441E3F"/>
    <w:rPr>
      <w:color w:val="0563C1" w:themeColor="hyperlink"/>
      <w:u w:val="single"/>
    </w:rPr>
  </w:style>
  <w:style w:type="character" w:customStyle="1" w:styleId="UnresolvedMention1">
    <w:name w:val="Unresolved Mention1"/>
    <w:basedOn w:val="Numatytasispastraiposriftas"/>
    <w:uiPriority w:val="99"/>
    <w:semiHidden/>
    <w:unhideWhenUsed/>
    <w:rsid w:val="00441E3F"/>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41E3F"/>
    <w:rPr>
      <w:rFonts w:ascii="Arial" w:eastAsia="Times New Roman" w:hAnsi="Arial" w:cs="Arial"/>
      <w:kern w:val="0"/>
      <w:sz w:val="20"/>
      <w:szCs w:val="24"/>
      <w:lang w:eastAsia="lt-LT"/>
      <w14:ligatures w14:val="none"/>
    </w:rPr>
  </w:style>
  <w:style w:type="character" w:styleId="Perirtashipersaitas">
    <w:name w:val="FollowedHyperlink"/>
    <w:basedOn w:val="Numatytasispastraiposriftas"/>
    <w:uiPriority w:val="99"/>
    <w:semiHidden/>
    <w:unhideWhenUsed/>
    <w:rsid w:val="00441E3F"/>
    <w:rPr>
      <w:color w:val="954F72" w:themeColor="followedHyperlink"/>
      <w:u w:val="single"/>
    </w:rPr>
  </w:style>
  <w:style w:type="character" w:customStyle="1" w:styleId="UnresolvedMention2">
    <w:name w:val="Unresolved Mention2"/>
    <w:basedOn w:val="Numatytasispastraiposriftas"/>
    <w:uiPriority w:val="99"/>
    <w:semiHidden/>
    <w:unhideWhenUsed/>
    <w:rsid w:val="0044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tar.lt/portal/lt/legalAct/TAR.DB730F3AA4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33408</Words>
  <Characters>19044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KLAP KLAP</dc:creator>
  <cp:lastModifiedBy>KGA KGA</cp:lastModifiedBy>
  <cp:revision>6</cp:revision>
  <dcterms:created xsi:type="dcterms:W3CDTF">2024-10-23T05:24:00Z</dcterms:created>
  <dcterms:modified xsi:type="dcterms:W3CDTF">2024-12-09T11:53:00Z</dcterms:modified>
</cp:coreProperties>
</file>