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5D6FBE"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D6FBE">
            <w:rPr>
              <w:rFonts w:ascii="Times New Roman" w:eastAsia="Times New Roman" w:hAnsi="Times New Roman" w:cs="Times New Roman"/>
              <w:noProof/>
              <w:sz w:val="24"/>
              <w:szCs w:val="24"/>
            </w:rPr>
            <w:t>Viešųjų pirkimų komisijos</w:t>
          </w:r>
        </w:p>
        <w:p w14:paraId="728676AF" w14:textId="75E18C92" w:rsidR="006935B4" w:rsidRPr="005D6FBE"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D6FBE">
            <w:rPr>
              <w:rFonts w:ascii="Times New Roman" w:eastAsia="Times New Roman" w:hAnsi="Times New Roman" w:cs="Times New Roman"/>
              <w:noProof/>
              <w:sz w:val="24"/>
              <w:szCs w:val="24"/>
            </w:rPr>
            <w:t>202</w:t>
          </w:r>
          <w:r w:rsidR="00AD1FDA" w:rsidRPr="005D6FBE">
            <w:rPr>
              <w:rFonts w:ascii="Times New Roman" w:eastAsia="Times New Roman" w:hAnsi="Times New Roman" w:cs="Times New Roman"/>
              <w:noProof/>
              <w:sz w:val="24"/>
              <w:szCs w:val="24"/>
            </w:rPr>
            <w:t>5</w:t>
          </w:r>
          <w:r w:rsidR="000F5BE7" w:rsidRPr="005D6FBE">
            <w:rPr>
              <w:rFonts w:ascii="Times New Roman" w:eastAsia="Times New Roman" w:hAnsi="Times New Roman" w:cs="Times New Roman"/>
              <w:noProof/>
              <w:sz w:val="24"/>
              <w:szCs w:val="24"/>
            </w:rPr>
            <w:t>-</w:t>
          </w:r>
          <w:r w:rsidR="005D6FBE" w:rsidRPr="005D6FBE">
            <w:rPr>
              <w:rFonts w:ascii="Times New Roman" w:eastAsia="Times New Roman" w:hAnsi="Times New Roman" w:cs="Times New Roman"/>
              <w:noProof/>
              <w:sz w:val="24"/>
              <w:szCs w:val="24"/>
            </w:rPr>
            <w:t>06-11</w:t>
          </w:r>
        </w:p>
        <w:p w14:paraId="2B84068B" w14:textId="1634F70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D6FBE">
            <w:rPr>
              <w:rFonts w:ascii="Times New Roman" w:eastAsia="Times New Roman" w:hAnsi="Times New Roman" w:cs="Times New Roman"/>
              <w:noProof/>
              <w:sz w:val="24"/>
              <w:szCs w:val="24"/>
            </w:rPr>
            <w:t>Protokolu Nr.</w:t>
          </w:r>
          <w:r w:rsidR="00B903B3" w:rsidRPr="005D6FBE">
            <w:rPr>
              <w:rFonts w:ascii="Times New Roman" w:eastAsia="Times New Roman" w:hAnsi="Times New Roman" w:cs="Times New Roman"/>
              <w:noProof/>
              <w:sz w:val="24"/>
              <w:szCs w:val="24"/>
            </w:rPr>
            <w:t xml:space="preserve"> </w:t>
          </w:r>
          <w:r w:rsidR="00DE3D3F">
            <w:rPr>
              <w:rFonts w:ascii="Times New Roman" w:eastAsia="Times New Roman" w:hAnsi="Times New Roman" w:cs="Times New Roman"/>
              <w:noProof/>
              <w:sz w:val="24"/>
              <w:szCs w:val="24"/>
            </w:rPr>
            <w:t>1869</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A2203ED" w:rsidR="00D526C8" w:rsidRPr="00DF52A1" w:rsidRDefault="00DE3D3F"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VIENKARTINIAI VĖMIMO MAIŠELIAI</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344CA"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mokėtoja, tačiau sveikatos priežiūros paslaugos PVM neapmokestinamos.</w:t>
      </w:r>
    </w:p>
    <w:p w14:paraId="4D31B71B" w14:textId="24D55616" w:rsidR="00F60F22" w:rsidRPr="006344CA"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344CA">
        <w:rPr>
          <w:rFonts w:ascii="Times New Roman" w:hAnsi="Times New Roman" w:cs="Times New Roman"/>
          <w:color w:val="000000" w:themeColor="text1"/>
          <w:sz w:val="24"/>
          <w:szCs w:val="24"/>
        </w:rPr>
        <w:t>Pirkimas</w:t>
      </w:r>
      <w:r w:rsidR="00B37854" w:rsidRPr="006344CA">
        <w:rPr>
          <w:rFonts w:ascii="Times New Roman" w:hAnsi="Times New Roman" w:cs="Times New Roman"/>
          <w:color w:val="000000" w:themeColor="text1"/>
          <w:sz w:val="24"/>
          <w:szCs w:val="24"/>
        </w:rPr>
        <w:t xml:space="preserve"> neatlieka</w:t>
      </w:r>
      <w:r w:rsidRPr="006344CA">
        <w:rPr>
          <w:rFonts w:ascii="Times New Roman" w:hAnsi="Times New Roman" w:cs="Times New Roman"/>
          <w:color w:val="000000" w:themeColor="text1"/>
          <w:sz w:val="24"/>
          <w:szCs w:val="24"/>
        </w:rPr>
        <w:t>mas</w:t>
      </w:r>
      <w:r w:rsidR="00B37854"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naudojantis centralizuotų pirkimų katalogu</w:t>
      </w:r>
      <w:r w:rsidRPr="006344CA">
        <w:rPr>
          <w:rFonts w:ascii="Times New Roman" w:hAnsi="Times New Roman" w:cs="Times New Roman"/>
          <w:color w:val="000000" w:themeColor="text1"/>
          <w:sz w:val="24"/>
          <w:szCs w:val="24"/>
        </w:rPr>
        <w:t xml:space="preserve">, </w:t>
      </w:r>
      <w:r w:rsidR="00356AFD" w:rsidRPr="006344CA">
        <w:rPr>
          <w:rFonts w:ascii="Times New Roman" w:hAnsi="Times New Roman" w:cs="Times New Roman"/>
          <w:sz w:val="24"/>
          <w:szCs w:val="24"/>
        </w:rPr>
        <w:t>nes perkamų prekių nėra</w:t>
      </w:r>
      <w:r w:rsidR="008C5F5E"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344CA">
        <w:rPr>
          <w:rFonts w:ascii="Times New Roman" w:hAnsi="Times New Roman" w:cs="Times New Roman"/>
          <w:sz w:val="24"/>
          <w:szCs w:val="24"/>
        </w:rPr>
        <w:t xml:space="preserve">Atliekamas žaliasis pirkimas. Pirkimas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71E46D43"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E6CA9" w:rsidRPr="00DE6CA9">
        <w:rPr>
          <w:rFonts w:ascii="Times New Roman" w:eastAsia="TimesNewRomanPS-BoldMT" w:hAnsi="Times New Roman" w:cs="Times New Roman"/>
          <w:sz w:val="24"/>
          <w:szCs w:val="24"/>
        </w:rPr>
        <w:t>vienkartinius vėmimo maišelius</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 xml:space="preserve"> </w:t>
      </w:r>
      <w:r w:rsidR="00970624"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DA782E2" w:rsidR="00AA727A" w:rsidRPr="00954BD8" w:rsidRDefault="00B85E7A" w:rsidP="0003169B">
            <w:pPr>
              <w:spacing w:after="0" w:line="240" w:lineRule="auto"/>
              <w:rPr>
                <w:rFonts w:ascii="Times New Roman" w:hAnsi="Times New Roman" w:cs="Times New Roman"/>
                <w:iCs/>
                <w:color w:val="00B050"/>
                <w:sz w:val="22"/>
                <w:szCs w:val="22"/>
              </w:rPr>
            </w:pPr>
            <w:r w:rsidRPr="00954BD8">
              <w:rPr>
                <w:rFonts w:ascii="Times New Roman" w:hAnsi="Times New Roman" w:cs="Times New Roman"/>
                <w:iCs/>
                <w:sz w:val="22"/>
                <w:szCs w:val="22"/>
              </w:rPr>
              <w:t xml:space="preserve">NETAIKOMA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954BD8">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28</Pages>
  <Words>29156</Words>
  <Characters>16620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7</cp:revision>
  <cp:lastPrinted>2024-05-16T09:52:00Z</cp:lastPrinted>
  <dcterms:created xsi:type="dcterms:W3CDTF">2025-06-02T06:24:00Z</dcterms:created>
  <dcterms:modified xsi:type="dcterms:W3CDTF">2025-06-18T05:46:00Z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