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149DC" w14:textId="4161480E" w:rsidR="008637D2" w:rsidRPr="00EA73AC" w:rsidRDefault="008637D2" w:rsidP="008637D2">
      <w:pPr>
        <w:jc w:val="center"/>
        <w:rPr>
          <w:b/>
        </w:rPr>
      </w:pPr>
      <w:r w:rsidRPr="00EA73AC">
        <w:rPr>
          <w:b/>
        </w:rPr>
        <w:t xml:space="preserve">PREKIŲ </w:t>
      </w:r>
      <w:r>
        <w:rPr>
          <w:b/>
        </w:rPr>
        <w:t xml:space="preserve">VIEŠOJO </w:t>
      </w:r>
      <w:r w:rsidRPr="00EA73AC">
        <w:rPr>
          <w:b/>
        </w:rPr>
        <w:t>PIRKIMO-PARDAVIMO SUTARTIS</w:t>
      </w:r>
    </w:p>
    <w:p w14:paraId="788B7E78" w14:textId="77777777" w:rsidR="00E520D1" w:rsidRPr="00C02502" w:rsidRDefault="00E520D1" w:rsidP="00E520D1">
      <w:pPr>
        <w:jc w:val="center"/>
        <w:rPr>
          <w:b/>
        </w:rPr>
      </w:pPr>
    </w:p>
    <w:p w14:paraId="1A7FC40C" w14:textId="5D56B1B0" w:rsidR="004A15C4" w:rsidRPr="00C02502" w:rsidRDefault="004A15C4" w:rsidP="004A15C4">
      <w:pPr>
        <w:ind w:left="2880" w:firstLine="720"/>
      </w:pPr>
      <w:r w:rsidRPr="00C02502">
        <w:t>20</w:t>
      </w:r>
      <w:r w:rsidR="008637D2">
        <w:t>2</w:t>
      </w:r>
      <w:r w:rsidR="000D7F46">
        <w:t>5</w:t>
      </w:r>
      <w:r w:rsidR="00D860CF">
        <w:t xml:space="preserve"> m.  </w:t>
      </w:r>
      <w:r w:rsidR="00804AFC">
        <w:t xml:space="preserve">                         </w:t>
      </w:r>
      <w:bookmarkStart w:id="0" w:name="_GoBack"/>
      <w:bookmarkEnd w:id="0"/>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54C160A4" w:rsidR="000D7F46" w:rsidRPr="00F154A9" w:rsidRDefault="009076E0" w:rsidP="00E520D1">
      <w:pPr>
        <w:jc w:val="both"/>
        <w:rPr>
          <w:b/>
        </w:rPr>
      </w:pPr>
      <w:r w:rsidRPr="00C02502">
        <w:rPr>
          <w:b/>
          <w:bCs/>
        </w:rPr>
        <w:t>Nacionalinis kibernetinio saugumo centras prie Krašto apsaugos ministerijos,</w:t>
      </w:r>
      <w:r w:rsidRPr="00C02502">
        <w:t xml:space="preserve"> atstovaujamas </w:t>
      </w:r>
      <w:r w:rsidR="00636C73" w:rsidRPr="008924D1">
        <w:t xml:space="preserve">laikinai einančio direktoriaus pareigas </w:t>
      </w:r>
      <w:r w:rsidR="00F154A9">
        <w:t>Antano Aleknavičiaus</w:t>
      </w:r>
      <w:r w:rsidRPr="00C02502">
        <w:rPr>
          <w:color w:val="000000"/>
        </w:rPr>
        <w:t xml:space="preserve">, </w:t>
      </w:r>
      <w:r w:rsidRPr="00C02502">
        <w:t>veikiančio pagal Lietuvos Respublik</w:t>
      </w:r>
      <w:r w:rsidR="00F154A9">
        <w:t>os krašto apsaugos ministro 2025</w:t>
      </w:r>
      <w:r w:rsidRPr="00C02502">
        <w:t xml:space="preserve"> m. </w:t>
      </w:r>
      <w:r w:rsidR="00F154A9">
        <w:t>vasario 27 d. įsakymą Nr. P-311</w:t>
      </w:r>
      <w:r w:rsidRPr="00C02502">
        <w:t xml:space="preserve"> „</w:t>
      </w:r>
      <w:r w:rsidR="00F154A9" w:rsidRPr="00F154A9">
        <w:t>Dėl pavedimo atlikti Nacionalinio kibernetinio saugumo centro prie Krašto apsaugos ministerijos direktoriaus funkcijas</w:t>
      </w:r>
      <w:r w:rsidRPr="00C02502">
        <w:t xml:space="preserve">“ (toliau – </w:t>
      </w:r>
      <w:r w:rsidRPr="00C02502">
        <w:rPr>
          <w:b/>
          <w:bCs/>
        </w:rPr>
        <w:t>Pirkėjas</w:t>
      </w:r>
      <w:r w:rsidRPr="00C02502">
        <w:t>)</w:t>
      </w:r>
      <w:r w:rsidRPr="00C02502">
        <w:rPr>
          <w:color w:val="000000"/>
        </w:rPr>
        <w:t>,</w:t>
      </w:r>
      <w:r w:rsidRPr="00C02502">
        <w:t xml:space="preserve"> </w:t>
      </w:r>
      <w:r w:rsidR="00E520D1" w:rsidRPr="00C02502">
        <w:t>ir</w:t>
      </w:r>
      <w:r w:rsidR="00D860CF">
        <w:t xml:space="preserve"> </w:t>
      </w:r>
    </w:p>
    <w:p w14:paraId="71D9E698" w14:textId="28308A5A" w:rsidR="008A2EAE" w:rsidRPr="00CB1A17" w:rsidRDefault="00DE653C" w:rsidP="008A2EAE">
      <w:pPr>
        <w:jc w:val="both"/>
      </w:pPr>
      <w:r>
        <w:rPr>
          <w:b/>
        </w:rPr>
        <w:t xml:space="preserve">_____________, </w:t>
      </w:r>
      <w:r w:rsidR="000D7F46">
        <w:rPr>
          <w:b/>
        </w:rPr>
        <w:t xml:space="preserve"> </w:t>
      </w:r>
      <w:r w:rsidR="00E078AA" w:rsidRPr="003B1203">
        <w:t xml:space="preserve">atstovaujama </w:t>
      </w:r>
      <w:r>
        <w:t>__________</w:t>
      </w:r>
      <w:r w:rsidR="00CB1A17" w:rsidRPr="003B1203">
        <w:t>, veikiančio</w:t>
      </w:r>
      <w:r w:rsidR="008A2EAE" w:rsidRPr="003B1203">
        <w:t xml:space="preserve"> pagal </w:t>
      </w:r>
      <w:r>
        <w:t>___________</w:t>
      </w:r>
      <w:r w:rsidR="002100E8">
        <w:t xml:space="preserve"> </w:t>
      </w:r>
      <w:r w:rsidR="008A2EAE" w:rsidRPr="00CB1A17">
        <w:t xml:space="preserve">(toliau – </w:t>
      </w:r>
      <w:r w:rsidR="006F086E" w:rsidRPr="00CB1A17">
        <w:rPr>
          <w:b/>
        </w:rPr>
        <w:t>Pardavėjas</w:t>
      </w:r>
      <w:r w:rsidR="00CB1A17" w:rsidRPr="00CB1A17">
        <w:t>),</w:t>
      </w:r>
    </w:p>
    <w:p w14:paraId="4F705B31" w14:textId="77777777" w:rsidR="00E520D1" w:rsidRPr="00C02502" w:rsidRDefault="00E520D1" w:rsidP="00E520D1">
      <w:pPr>
        <w:jc w:val="both"/>
        <w:rPr>
          <w:bCs/>
        </w:rPr>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p>
    <w:p w14:paraId="246737F3" w14:textId="77777777" w:rsidR="0051758C" w:rsidRPr="00C02502" w:rsidRDefault="00E520D1" w:rsidP="00BF52FD">
      <w:pPr>
        <w:jc w:val="both"/>
      </w:pP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rsidRPr="00C02502" w14:paraId="294079C9" w14:textId="77777777" w:rsidTr="729F98AF">
        <w:trPr>
          <w:trHeight w:val="1583"/>
        </w:trPr>
        <w:tc>
          <w:tcPr>
            <w:tcW w:w="9923" w:type="dxa"/>
            <w:tcBorders>
              <w:top w:val="single" w:sz="4" w:space="0" w:color="auto"/>
              <w:left w:val="single" w:sz="4" w:space="0" w:color="auto"/>
              <w:bottom w:val="single" w:sz="4" w:space="0" w:color="auto"/>
              <w:right w:val="single" w:sz="4" w:space="0" w:color="auto"/>
            </w:tcBorders>
          </w:tcPr>
          <w:p w14:paraId="26DA3441" w14:textId="77777777" w:rsidR="0051758C" w:rsidRPr="00C02502" w:rsidRDefault="0051758C">
            <w:pPr>
              <w:jc w:val="both"/>
              <w:rPr>
                <w:b/>
              </w:rPr>
            </w:pPr>
            <w:r w:rsidRPr="00C02502">
              <w:rPr>
                <w:b/>
              </w:rPr>
              <w:t>1. Sutarties objektas</w:t>
            </w:r>
          </w:p>
          <w:p w14:paraId="6F94D356" w14:textId="296A6E69" w:rsidR="00AF798D" w:rsidRPr="00AF798D" w:rsidRDefault="0051758C" w:rsidP="00AF798D">
            <w:pPr>
              <w:jc w:val="both"/>
            </w:pPr>
            <w:r w:rsidRPr="00C02502">
              <w:t xml:space="preserve">1.1. </w:t>
            </w:r>
            <w:r w:rsidR="00AF798D" w:rsidRPr="00AF798D">
              <w:rPr>
                <w:b/>
              </w:rPr>
              <w:t>Pardavėjas</w:t>
            </w:r>
            <w:r w:rsidR="00AF798D" w:rsidRPr="00AF798D">
              <w:t xml:space="preserve"> įsipareigoja perduoti nuomai</w:t>
            </w:r>
            <w:r w:rsidR="00AF798D" w:rsidRPr="00AF798D">
              <w:rPr>
                <w:b/>
              </w:rPr>
              <w:t xml:space="preserve"> Nutekintų duomenų paieškos programinę įrangą </w:t>
            </w:r>
            <w:r w:rsidR="00AF798D" w:rsidRPr="00AF798D">
              <w:t>(toliau – programinė įranga arba prekė), atitinkančią Sutarties 1 priede „</w:t>
            </w:r>
            <w:r w:rsidR="00AF798D">
              <w:t>N</w:t>
            </w:r>
            <w:r w:rsidR="00AF798D" w:rsidRPr="00AF798D">
              <w:t xml:space="preserve">utekintų duomenų paieškos programinės įrangos techninė specifikacija“ (toliau – 1 priedas) nurodytus techninės specifikacijos ir kitus Sutartyje nurodytus reikalavimus. </w:t>
            </w:r>
          </w:p>
          <w:p w14:paraId="2F494749" w14:textId="00AC58AA" w:rsidR="0051758C" w:rsidRPr="00C02502" w:rsidRDefault="00EE0418" w:rsidP="006939E7">
            <w:pPr>
              <w:jc w:val="both"/>
            </w:pPr>
            <w:r w:rsidRPr="004D7640">
              <w:t>1.</w:t>
            </w:r>
            <w:r w:rsidR="006939E7" w:rsidRPr="004D7640">
              <w:t>2</w:t>
            </w:r>
            <w:r>
              <w:rPr>
                <w:b/>
              </w:rPr>
              <w:t xml:space="preserve">.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729F98AF">
        <w:trPr>
          <w:trHeight w:val="917"/>
        </w:trPr>
        <w:tc>
          <w:tcPr>
            <w:tcW w:w="992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1E3A8659" w14:textId="22F1034D" w:rsidR="00C0326B" w:rsidRPr="00C0326B" w:rsidRDefault="002F62B8" w:rsidP="003128CB">
            <w:pPr>
              <w:jc w:val="both"/>
            </w:pPr>
            <w:r>
              <w:t xml:space="preserve">2.1. </w:t>
            </w:r>
            <w:r w:rsidR="00C0326B">
              <w:t>Sutarties kaina</w:t>
            </w:r>
            <w:r w:rsidR="00CB1A17">
              <w:t xml:space="preserve"> </w:t>
            </w:r>
            <w:r w:rsidR="00D860CF">
              <w:t>–</w:t>
            </w:r>
            <w:r w:rsidR="00C0326B">
              <w:t xml:space="preserve"> </w:t>
            </w:r>
            <w:r w:rsidR="00AF798D">
              <w:rPr>
                <w:b/>
                <w:bCs/>
              </w:rPr>
              <w:t>_____</w:t>
            </w:r>
            <w:r w:rsidR="00F36A12" w:rsidRPr="729F98AF">
              <w:rPr>
                <w:b/>
                <w:bCs/>
              </w:rPr>
              <w:t xml:space="preserve"> </w:t>
            </w:r>
            <w:r w:rsidR="00C0326B" w:rsidRPr="729F98AF">
              <w:rPr>
                <w:b/>
                <w:bCs/>
              </w:rPr>
              <w:t>EUR</w:t>
            </w:r>
            <w:r w:rsidR="00C0326B">
              <w:t xml:space="preserve"> </w:t>
            </w:r>
            <w:r w:rsidR="00D860CF">
              <w:t>(</w:t>
            </w:r>
            <w:r w:rsidR="00AF798D">
              <w:t>suma žodžiais)</w:t>
            </w:r>
            <w:r w:rsidR="00D860CF">
              <w:t xml:space="preserve"> </w:t>
            </w:r>
            <w:r w:rsidR="00C0326B">
              <w:t>su PVM.</w:t>
            </w:r>
            <w:r w:rsidR="003128CB">
              <w:t xml:space="preserve"> Prekių</w:t>
            </w:r>
            <w:r w:rsidR="00C0326B">
              <w:t xml:space="preserve"> kainos detalizavimas pateiktas </w:t>
            </w:r>
            <w:r w:rsidR="00434D68">
              <w:t xml:space="preserve">2 </w:t>
            </w:r>
            <w:r w:rsidR="00C0326B">
              <w:t>priede.</w:t>
            </w:r>
            <w:r w:rsidR="00E4645B">
              <w:t xml:space="preserve"> Į prekių kainą įeina visi mokesčiai ir visos Pardavėjo išlaidos (pristatymo bei visos kitos išlaidos, galinčios turėti įtakos kainai ar galinčios atsirasti vykdant Sutartį).</w:t>
            </w:r>
            <w:r w:rsidR="0037567E">
              <w:t xml:space="preserve"> </w:t>
            </w:r>
          </w:p>
          <w:p w14:paraId="4640BBC7" w14:textId="09DACD7A" w:rsidR="0051758C" w:rsidRPr="00C02502" w:rsidRDefault="00C0326B" w:rsidP="004B421E">
            <w:pPr>
              <w:jc w:val="both"/>
            </w:pPr>
            <w:r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p>
        </w:tc>
      </w:tr>
      <w:tr w:rsidR="0051758C" w:rsidRPr="00C02502" w14:paraId="2D8151F3" w14:textId="77777777" w:rsidTr="729F98AF">
        <w:trPr>
          <w:trHeight w:val="841"/>
        </w:trPr>
        <w:tc>
          <w:tcPr>
            <w:tcW w:w="9923" w:type="dxa"/>
            <w:tcBorders>
              <w:top w:val="single" w:sz="4" w:space="0" w:color="auto"/>
              <w:left w:val="single" w:sz="4" w:space="0" w:color="auto"/>
              <w:bottom w:val="single" w:sz="4" w:space="0" w:color="auto"/>
              <w:right w:val="single" w:sz="4" w:space="0" w:color="auto"/>
            </w:tcBorders>
          </w:tcPr>
          <w:p w14:paraId="495D9D9B" w14:textId="77777777" w:rsidR="0051758C" w:rsidRPr="006F086E" w:rsidRDefault="009076E0">
            <w:pPr>
              <w:rPr>
                <w:b/>
              </w:rPr>
            </w:pPr>
            <w:r w:rsidRPr="006F086E">
              <w:rPr>
                <w:b/>
              </w:rPr>
              <w:t>3. Prekės</w:t>
            </w:r>
            <w:r w:rsidR="0051758C" w:rsidRPr="006F086E">
              <w:rPr>
                <w:b/>
              </w:rPr>
              <w:t xml:space="preserve"> pristatymo terminas ir sąlygos</w:t>
            </w:r>
          </w:p>
          <w:p w14:paraId="471EFAC8" w14:textId="335E0278" w:rsidR="00AF798D" w:rsidRDefault="00D26D7D" w:rsidP="00EA121C">
            <w:pPr>
              <w:pStyle w:val="CommentText"/>
              <w:jc w:val="both"/>
              <w:rPr>
                <w:sz w:val="24"/>
                <w:szCs w:val="24"/>
              </w:rPr>
            </w:pPr>
            <w:r w:rsidRPr="008D6DBE">
              <w:rPr>
                <w:color w:val="000000"/>
                <w:sz w:val="24"/>
                <w:szCs w:val="24"/>
                <w:lang w:eastAsia="en-US"/>
              </w:rPr>
              <w:t>3.1. Prekės</w:t>
            </w:r>
            <w:r w:rsidR="005B2AD9" w:rsidRPr="008D6DBE">
              <w:rPr>
                <w:color w:val="000000"/>
                <w:sz w:val="24"/>
                <w:szCs w:val="24"/>
                <w:lang w:eastAsia="en-US"/>
              </w:rPr>
              <w:t xml:space="preserve"> pristatymo </w:t>
            </w:r>
            <w:r w:rsidR="00E4645B">
              <w:rPr>
                <w:color w:val="000000"/>
                <w:sz w:val="24"/>
                <w:szCs w:val="24"/>
                <w:lang w:eastAsia="en-US"/>
              </w:rPr>
              <w:t xml:space="preserve">ir aktyvavimo </w:t>
            </w:r>
            <w:r w:rsidR="005B2AD9" w:rsidRPr="008D6DBE">
              <w:rPr>
                <w:color w:val="000000"/>
                <w:sz w:val="24"/>
                <w:szCs w:val="24"/>
                <w:lang w:eastAsia="en-US"/>
              </w:rPr>
              <w:t>terminas –</w:t>
            </w:r>
            <w:r w:rsidR="00E4645B">
              <w:rPr>
                <w:rFonts w:eastAsia="Calibri"/>
                <w:sz w:val="24"/>
                <w:szCs w:val="24"/>
              </w:rPr>
              <w:t xml:space="preserve"> </w:t>
            </w:r>
            <w:r w:rsidR="00AF798D">
              <w:rPr>
                <w:rFonts w:eastAsia="Calibri"/>
                <w:sz w:val="24"/>
                <w:szCs w:val="24"/>
              </w:rPr>
              <w:t>5</w:t>
            </w:r>
            <w:r w:rsidR="003128CB">
              <w:rPr>
                <w:rFonts w:eastAsia="Calibri"/>
                <w:sz w:val="24"/>
                <w:szCs w:val="24"/>
              </w:rPr>
              <w:t xml:space="preserve"> </w:t>
            </w:r>
            <w:r w:rsidR="00D20F03">
              <w:rPr>
                <w:rFonts w:eastAsia="Calibri"/>
                <w:sz w:val="24"/>
                <w:szCs w:val="24"/>
              </w:rPr>
              <w:t>(</w:t>
            </w:r>
            <w:r w:rsidR="00AF798D">
              <w:rPr>
                <w:rFonts w:eastAsia="Calibri"/>
                <w:sz w:val="24"/>
                <w:szCs w:val="24"/>
              </w:rPr>
              <w:t>penkios</w:t>
            </w:r>
            <w:r w:rsidR="00D20F03">
              <w:rPr>
                <w:rFonts w:eastAsia="Calibri"/>
                <w:sz w:val="24"/>
                <w:szCs w:val="24"/>
              </w:rPr>
              <w:t xml:space="preserve">) </w:t>
            </w:r>
            <w:r w:rsidR="003128CB">
              <w:rPr>
                <w:rFonts w:eastAsia="Calibri"/>
                <w:sz w:val="24"/>
                <w:szCs w:val="24"/>
              </w:rPr>
              <w:t xml:space="preserve">darbo </w:t>
            </w:r>
            <w:r w:rsidR="00173EFC">
              <w:rPr>
                <w:rFonts w:eastAsia="Calibri"/>
                <w:sz w:val="24"/>
                <w:szCs w:val="24"/>
              </w:rPr>
              <w:t>d</w:t>
            </w:r>
            <w:r w:rsidR="00AF798D">
              <w:rPr>
                <w:rFonts w:eastAsia="Calibri"/>
                <w:sz w:val="24"/>
                <w:szCs w:val="24"/>
              </w:rPr>
              <w:t>ienos</w:t>
            </w:r>
            <w:r w:rsidR="00173EFC">
              <w:rPr>
                <w:rFonts w:eastAsia="Calibri"/>
                <w:sz w:val="24"/>
                <w:szCs w:val="24"/>
              </w:rPr>
              <w:t xml:space="preserve"> nuo </w:t>
            </w:r>
            <w:r w:rsidR="00E4645B">
              <w:rPr>
                <w:rFonts w:eastAsia="Calibri"/>
                <w:sz w:val="24"/>
                <w:szCs w:val="24"/>
              </w:rPr>
              <w:t>S</w:t>
            </w:r>
            <w:r w:rsidR="00173EFC">
              <w:rPr>
                <w:rFonts w:eastAsia="Calibri"/>
                <w:sz w:val="24"/>
                <w:szCs w:val="24"/>
              </w:rPr>
              <w:t>utarties įsigaliojimo</w:t>
            </w:r>
            <w:r w:rsidR="00063C52" w:rsidRPr="008D6DBE">
              <w:rPr>
                <w:rFonts w:eastAsia="Calibri"/>
                <w:sz w:val="24"/>
                <w:szCs w:val="24"/>
              </w:rPr>
              <w:t>.</w:t>
            </w:r>
            <w:r w:rsidR="00063C52" w:rsidRPr="008D6DBE">
              <w:rPr>
                <w:sz w:val="24"/>
                <w:szCs w:val="24"/>
              </w:rPr>
              <w:t xml:space="preserve"> </w:t>
            </w:r>
            <w:r w:rsidR="00063C52" w:rsidRPr="008D6DBE">
              <w:rPr>
                <w:rFonts w:eastAsia="Calibri"/>
                <w:sz w:val="24"/>
                <w:szCs w:val="24"/>
              </w:rPr>
              <w:t xml:space="preserve">Programinės įrangos licencijos aktyvavimo duomenys siunčiami tiesiogiai Pirkėjui el. </w:t>
            </w:r>
            <w:r w:rsidR="00063C52" w:rsidRPr="003128CB">
              <w:rPr>
                <w:rFonts w:eastAsia="Calibri"/>
                <w:sz w:val="24"/>
                <w:szCs w:val="24"/>
              </w:rPr>
              <w:t>paštu</w:t>
            </w:r>
            <w:r w:rsidR="003128CB" w:rsidRPr="003128CB">
              <w:rPr>
                <w:rFonts w:eastAsia="Calibri"/>
                <w:sz w:val="24"/>
                <w:szCs w:val="24"/>
              </w:rPr>
              <w:t xml:space="preserve"> </w:t>
            </w:r>
            <w:hyperlink r:id="rId8" w:history="1">
              <w:r w:rsidR="00AF798D" w:rsidRPr="00782C54">
                <w:rPr>
                  <w:rStyle w:val="Hyperlink"/>
                  <w:sz w:val="24"/>
                  <w:szCs w:val="24"/>
                </w:rPr>
                <w:t>brigita.zinkevic</w:t>
              </w:r>
              <w:r w:rsidR="00AF798D" w:rsidRPr="00782C54">
                <w:rPr>
                  <w:rStyle w:val="Hyperlink"/>
                  <w:sz w:val="24"/>
                  <w:szCs w:val="24"/>
                  <w:lang w:val="en-US"/>
                </w:rPr>
                <w:t>@</w:t>
              </w:r>
              <w:proofErr w:type="spellStart"/>
              <w:r w:rsidR="00AF798D" w:rsidRPr="00782C54">
                <w:rPr>
                  <w:rStyle w:val="Hyperlink"/>
                  <w:sz w:val="24"/>
                  <w:szCs w:val="24"/>
                  <w:lang w:val="en-US"/>
                </w:rPr>
                <w:t>nksc.lt</w:t>
              </w:r>
              <w:proofErr w:type="spellEnd"/>
            </w:hyperlink>
            <w:r w:rsidR="00AF798D">
              <w:rPr>
                <w:sz w:val="24"/>
                <w:szCs w:val="24"/>
              </w:rPr>
              <w:t xml:space="preserve">. </w:t>
            </w:r>
          </w:p>
          <w:p w14:paraId="2DCB3E41" w14:textId="0A87A8FF" w:rsidR="009E4CA3" w:rsidRDefault="000E6CFE" w:rsidP="00EA121C">
            <w:pPr>
              <w:pStyle w:val="CommentText"/>
              <w:jc w:val="both"/>
              <w:rPr>
                <w:sz w:val="24"/>
                <w:szCs w:val="24"/>
              </w:rPr>
            </w:pPr>
            <w:r>
              <w:rPr>
                <w:sz w:val="24"/>
                <w:szCs w:val="24"/>
              </w:rPr>
              <w:t>3</w:t>
            </w:r>
            <w:r w:rsidR="007433CF">
              <w:rPr>
                <w:sz w:val="24"/>
                <w:szCs w:val="24"/>
              </w:rPr>
              <w:t>.2</w:t>
            </w:r>
            <w:r>
              <w:rPr>
                <w:sz w:val="24"/>
                <w:szCs w:val="24"/>
              </w:rPr>
              <w:t xml:space="preserve"> </w:t>
            </w:r>
            <w:r w:rsidR="009E4CA3" w:rsidRPr="009E4CA3">
              <w:rPr>
                <w:sz w:val="24"/>
                <w:szCs w:val="24"/>
              </w:rPr>
              <w:t>. Pardavėjas, Su</w:t>
            </w:r>
            <w:r w:rsidR="007433CF">
              <w:rPr>
                <w:sz w:val="24"/>
                <w:szCs w:val="24"/>
              </w:rPr>
              <w:t xml:space="preserve">tarties specialiosios dalies 3.1 </w:t>
            </w:r>
            <w:r w:rsidR="009E4CA3" w:rsidRPr="009E4CA3">
              <w:rPr>
                <w:sz w:val="24"/>
                <w:szCs w:val="24"/>
              </w:rPr>
              <w:t>p</w:t>
            </w:r>
            <w:r w:rsidR="00FF5913">
              <w:rPr>
                <w:sz w:val="24"/>
                <w:szCs w:val="24"/>
              </w:rPr>
              <w:t>unkte</w:t>
            </w:r>
            <w:r w:rsidR="009E4CA3" w:rsidRPr="009E4CA3">
              <w:rPr>
                <w:sz w:val="24"/>
                <w:szCs w:val="24"/>
              </w:rPr>
              <w:t xml:space="preserve"> nustatyta tvarka </w:t>
            </w:r>
            <w:r w:rsidR="003128CB">
              <w:rPr>
                <w:sz w:val="24"/>
                <w:szCs w:val="24"/>
              </w:rPr>
              <w:t xml:space="preserve">pristatęs ir </w:t>
            </w:r>
            <w:r w:rsidR="009E4CA3" w:rsidRPr="009E4CA3">
              <w:rPr>
                <w:sz w:val="24"/>
                <w:szCs w:val="24"/>
              </w:rPr>
              <w:t>aktyvavęs programinę įrangą, pat</w:t>
            </w:r>
            <w:r w:rsidR="003128CB">
              <w:rPr>
                <w:sz w:val="24"/>
                <w:szCs w:val="24"/>
              </w:rPr>
              <w:t>eikia Pirkėjui pasirašyti prekių</w:t>
            </w:r>
            <w:r w:rsidR="009E4CA3" w:rsidRPr="009E4CA3">
              <w:rPr>
                <w:sz w:val="24"/>
                <w:szCs w:val="24"/>
              </w:rPr>
              <w:t xml:space="preserve"> perdavimo-priėmimo aktą. Pirkėjas per 5 (penkias) dienas įvertina aktyvuotos programinės įrangos atitiktį Sutartyje ir jos 1 priede nustatytiems reikalavimams ir pasirašo prek</w:t>
            </w:r>
            <w:r w:rsidR="00D20F03">
              <w:rPr>
                <w:sz w:val="24"/>
                <w:szCs w:val="24"/>
              </w:rPr>
              <w:t>ių</w:t>
            </w:r>
            <w:r w:rsidR="009E4CA3" w:rsidRPr="009E4CA3">
              <w:rPr>
                <w:sz w:val="24"/>
                <w:szCs w:val="24"/>
              </w:rPr>
              <w:t xml:space="preserve"> perdavimo-priėmimo aktą.</w:t>
            </w:r>
          </w:p>
          <w:p w14:paraId="691FFDAE" w14:textId="162CF3CB" w:rsidR="00EA121C" w:rsidRPr="00EA121C" w:rsidRDefault="00EA121C" w:rsidP="00EA121C">
            <w:pPr>
              <w:pStyle w:val="CommentText"/>
              <w:jc w:val="both"/>
              <w:rPr>
                <w:sz w:val="24"/>
                <w:szCs w:val="24"/>
              </w:rPr>
            </w:pPr>
            <w:r>
              <w:rPr>
                <w:sz w:val="24"/>
                <w:szCs w:val="24"/>
              </w:rPr>
              <w:t>3.</w:t>
            </w:r>
            <w:r w:rsidR="007433CF">
              <w:rPr>
                <w:sz w:val="24"/>
                <w:szCs w:val="24"/>
              </w:rPr>
              <w:t>3</w:t>
            </w:r>
            <w:r w:rsidRPr="002339DD">
              <w:rPr>
                <w:sz w:val="24"/>
                <w:szCs w:val="24"/>
              </w:rPr>
              <w:t>.</w:t>
            </w:r>
            <w:r w:rsidRPr="00EA121C">
              <w:rPr>
                <w:b/>
                <w:sz w:val="24"/>
                <w:szCs w:val="24"/>
              </w:rPr>
              <w:t xml:space="preserve"> Pardavėjas</w:t>
            </w:r>
            <w:r w:rsidRPr="00EA121C">
              <w:rPr>
                <w:sz w:val="24"/>
                <w:szCs w:val="24"/>
              </w:rPr>
              <w:t xml:space="preserve"> įsipareigoja užtikrinti, kad </w:t>
            </w:r>
            <w:r w:rsidR="00584A3D">
              <w:rPr>
                <w:sz w:val="24"/>
                <w:szCs w:val="24"/>
              </w:rPr>
              <w:t>parduodamos</w:t>
            </w:r>
            <w:r w:rsidR="009E4CA3">
              <w:rPr>
                <w:sz w:val="24"/>
                <w:szCs w:val="24"/>
              </w:rPr>
              <w:t xml:space="preserve"> programinės įrangos</w:t>
            </w:r>
            <w:r w:rsidRPr="00EA121C">
              <w:rPr>
                <w:sz w:val="24"/>
                <w:szCs w:val="24"/>
              </w:rPr>
              <w:t xml:space="preserve"> (įskaitant j</w:t>
            </w:r>
            <w:r w:rsidR="009E4CA3">
              <w:rPr>
                <w:sz w:val="24"/>
                <w:szCs w:val="24"/>
              </w:rPr>
              <w:t>os</w:t>
            </w:r>
            <w:r w:rsidRPr="00EA121C">
              <w:rPr>
                <w:sz w:val="24"/>
                <w:szCs w:val="24"/>
              </w:rPr>
              <w:t xml:space="preserve"> sudedamąsias dalis) kilmė nėra iš valstybių ar teritorijų, nurodytų Viešųjų pirkimų įstatymo (toliau –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0B53F3A6" w14:textId="55916E9D" w:rsidR="00EA121C" w:rsidRPr="00EA121C" w:rsidRDefault="00EA121C" w:rsidP="00EA121C">
            <w:pPr>
              <w:pStyle w:val="CommentText"/>
              <w:jc w:val="both"/>
              <w:rPr>
                <w:sz w:val="24"/>
                <w:szCs w:val="24"/>
              </w:rPr>
            </w:pPr>
            <w:r w:rsidRPr="009E4CA3">
              <w:rPr>
                <w:sz w:val="24"/>
                <w:szCs w:val="24"/>
              </w:rPr>
              <w:t>3.</w:t>
            </w:r>
            <w:r w:rsidR="007433CF">
              <w:rPr>
                <w:sz w:val="24"/>
                <w:szCs w:val="24"/>
              </w:rPr>
              <w:t>4</w:t>
            </w:r>
            <w:r w:rsidRPr="009E4CA3">
              <w:rPr>
                <w:sz w:val="24"/>
                <w:szCs w:val="24"/>
              </w:rPr>
              <w:t>. Sutarties</w:t>
            </w:r>
            <w:r w:rsidRPr="00EA121C">
              <w:rPr>
                <w:sz w:val="24"/>
                <w:szCs w:val="24"/>
              </w:rPr>
              <w:t xml:space="preserve"> vykdymo metu privalo būti užtikrinta, kad </w:t>
            </w:r>
            <w:r w:rsidRPr="00EC7CDA">
              <w:rPr>
                <w:b/>
                <w:sz w:val="24"/>
                <w:szCs w:val="24"/>
              </w:rPr>
              <w:t>Pardavėjas</w:t>
            </w:r>
            <w:r w:rsidRPr="00EA121C">
              <w:rPr>
                <w:sz w:val="24"/>
                <w:szCs w:val="24"/>
              </w:rPr>
              <w:t xml:space="preserve">, jo subtiekėjai, ūkio subjektai, kurių </w:t>
            </w:r>
            <w:proofErr w:type="spellStart"/>
            <w:r w:rsidRPr="00EA121C">
              <w:rPr>
                <w:sz w:val="24"/>
                <w:szCs w:val="24"/>
              </w:rPr>
              <w:t>pajėgumais</w:t>
            </w:r>
            <w:proofErr w:type="spellEnd"/>
            <w:r w:rsidRPr="00EA121C">
              <w:rPr>
                <w:sz w:val="24"/>
                <w:szCs w:val="24"/>
              </w:rPr>
              <w:t xml:space="preserve"> remiamasi, </w:t>
            </w:r>
            <w:r w:rsidR="00D14728">
              <w:rPr>
                <w:sz w:val="24"/>
                <w:szCs w:val="24"/>
              </w:rPr>
              <w:t>sutarties vykdymo metu naudojamos</w:t>
            </w:r>
            <w:r w:rsidRPr="00EA121C">
              <w:rPr>
                <w:sz w:val="24"/>
                <w:szCs w:val="24"/>
              </w:rPr>
              <w:t xml:space="preserve"> p</w:t>
            </w:r>
            <w:r w:rsidR="00D14728">
              <w:rPr>
                <w:sz w:val="24"/>
                <w:szCs w:val="24"/>
              </w:rPr>
              <w:t>rekės (įskaitant jos</w:t>
            </w:r>
            <w:r w:rsidRPr="00EA121C">
              <w:rPr>
                <w:sz w:val="24"/>
                <w:szCs w:val="24"/>
              </w:rPr>
              <w:t xml:space="preserve"> sudedamąsias dalis) gamintojas ar juos kontroliuojantys asmenys nėra registruoti (juridiniai asmenys), nėra nuolat gyvenantys (fiziniai asmenys) valstybėse ar teritorijose, nurodytose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2EB6EF50" w14:textId="77777777" w:rsidR="00EA121C" w:rsidRDefault="00EA121C" w:rsidP="00EA121C">
            <w:pPr>
              <w:pStyle w:val="CommentText"/>
              <w:jc w:val="both"/>
              <w:rPr>
                <w:sz w:val="24"/>
                <w:szCs w:val="24"/>
              </w:rPr>
            </w:pPr>
            <w:r w:rsidRPr="00EA121C">
              <w:rPr>
                <w:sz w:val="24"/>
                <w:szCs w:val="24"/>
              </w:rPr>
              <w:t>3.</w:t>
            </w:r>
            <w:r w:rsidR="007433CF">
              <w:rPr>
                <w:sz w:val="24"/>
                <w:szCs w:val="24"/>
              </w:rPr>
              <w:t>5</w:t>
            </w:r>
            <w:r w:rsidRPr="00EA121C">
              <w:rPr>
                <w:sz w:val="24"/>
                <w:szCs w:val="24"/>
              </w:rPr>
              <w:t xml:space="preserve">. </w:t>
            </w:r>
            <w:r w:rsidRPr="00EC7CDA">
              <w:rPr>
                <w:b/>
                <w:sz w:val="24"/>
                <w:szCs w:val="24"/>
              </w:rPr>
              <w:t>Pardavėjas</w:t>
            </w:r>
            <w:r w:rsidRPr="00EA121C">
              <w:rPr>
                <w:sz w:val="24"/>
                <w:szCs w:val="24"/>
              </w:rPr>
              <w:t xml:space="preserve"> privalo užtikrinti, kad Sutarties sudarymo ir vykdymo metu neatsirastų aplinkybių nurodytų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Pirkėjas</w:t>
            </w:r>
            <w:r w:rsidRPr="00EA121C">
              <w:rPr>
                <w:sz w:val="24"/>
                <w:szCs w:val="24"/>
              </w:rPr>
              <w:t xml:space="preserve"> turi teisę bet kuriuo metu pareikalauti </w:t>
            </w:r>
            <w:r w:rsidRPr="00EC7CDA">
              <w:rPr>
                <w:b/>
                <w:sz w:val="24"/>
                <w:szCs w:val="24"/>
              </w:rPr>
              <w:t>Pardavėjo</w:t>
            </w:r>
            <w:r w:rsidRPr="00EA121C">
              <w:rPr>
                <w:sz w:val="24"/>
                <w:szCs w:val="24"/>
              </w:rPr>
              <w:t>, pateikti pagrindžiančius dokumentus nurodytus Viešųjų pirkimų įstatymo 51 straipsnio 12 dalyje, kad nėra sąlygų, numatytų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Pardavėjas</w:t>
            </w:r>
            <w:r w:rsidRPr="00EA121C">
              <w:rPr>
                <w:sz w:val="24"/>
                <w:szCs w:val="24"/>
              </w:rPr>
              <w:t xml:space="preserve"> privalo pateikti Pirkėjo prašomus dokumentus ne vėliau kaip per 10 (dešimt) darbo dienų nuo prašymo gavimo dienos.</w:t>
            </w:r>
          </w:p>
          <w:p w14:paraId="07887C38" w14:textId="77777777" w:rsidR="007433CF" w:rsidRDefault="007433CF" w:rsidP="00C018A2">
            <w:pPr>
              <w:pStyle w:val="CommentText"/>
              <w:jc w:val="both"/>
              <w:rPr>
                <w:sz w:val="24"/>
                <w:szCs w:val="24"/>
              </w:rPr>
            </w:pPr>
            <w:r>
              <w:rPr>
                <w:sz w:val="24"/>
                <w:szCs w:val="24"/>
              </w:rPr>
              <w:lastRenderedPageBreak/>
              <w:t xml:space="preserve">3.6. </w:t>
            </w:r>
            <w:r w:rsidRPr="007433CF">
              <w:rPr>
                <w:b/>
                <w:sz w:val="24"/>
                <w:szCs w:val="24"/>
              </w:rPr>
              <w:t>Pardavėjas</w:t>
            </w:r>
            <w:r w:rsidRPr="007433CF">
              <w:rPr>
                <w:sz w:val="24"/>
                <w:szCs w:val="24"/>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433CF">
              <w:rPr>
                <w:sz w:val="24"/>
                <w:szCs w:val="24"/>
              </w:rPr>
              <w:t>pajėgumais</w:t>
            </w:r>
            <w:proofErr w:type="spellEnd"/>
            <w:r w:rsidRPr="007433CF">
              <w:rPr>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433CF">
              <w:rPr>
                <w:b/>
                <w:sz w:val="24"/>
                <w:szCs w:val="24"/>
              </w:rPr>
              <w:t>Pardavėjas</w:t>
            </w:r>
            <w:r w:rsidRPr="007433CF">
              <w:rPr>
                <w:sz w:val="24"/>
                <w:szCs w:val="24"/>
              </w:rPr>
              <w:t xml:space="preserve">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007B422D" w:rsidRPr="007B422D">
              <w:rPr>
                <w:b/>
                <w:sz w:val="24"/>
                <w:szCs w:val="24"/>
              </w:rPr>
              <w:t>Pardavėjo</w:t>
            </w:r>
            <w:r w:rsidRPr="007433CF">
              <w:rPr>
                <w:sz w:val="24"/>
                <w:szCs w:val="24"/>
              </w:rPr>
              <w:t xml:space="preserve"> atstovai patekdami į karinę teritoriją privalo pateikti asmens tapatybę ir pilietybę patvirtinantį dokumentą.</w:t>
            </w:r>
          </w:p>
          <w:p w14:paraId="3B0798E5" w14:textId="3371286B" w:rsidR="00872A49" w:rsidRPr="006F086E" w:rsidRDefault="00872A49" w:rsidP="00C018A2">
            <w:pPr>
              <w:pStyle w:val="CommentText"/>
              <w:jc w:val="both"/>
              <w:rPr>
                <w:sz w:val="24"/>
                <w:szCs w:val="24"/>
              </w:rPr>
            </w:pPr>
            <w:r>
              <w:rPr>
                <w:sz w:val="24"/>
                <w:szCs w:val="24"/>
              </w:rPr>
              <w:t xml:space="preserve">3.7. </w:t>
            </w:r>
            <w:r w:rsidRPr="00872A49">
              <w:rPr>
                <w:b/>
                <w:sz w:val="24"/>
                <w:szCs w:val="24"/>
              </w:rPr>
              <w:t>Pardavėjas</w:t>
            </w:r>
            <w:r w:rsidRPr="00872A49">
              <w:rPr>
                <w:sz w:val="24"/>
                <w:szCs w:val="24"/>
              </w:rPr>
              <w:t xml:space="preserve"> įsipareigoja</w:t>
            </w:r>
            <w:r>
              <w:rPr>
                <w:sz w:val="24"/>
                <w:szCs w:val="24"/>
              </w:rPr>
              <w:t xml:space="preserve"> laikytis Sutarties 1 priedo 2.14 punkte nustatytų terminų. Tai yra esminė Sutarties sąlyga.</w:t>
            </w:r>
          </w:p>
        </w:tc>
      </w:tr>
      <w:tr w:rsidR="0051758C" w:rsidRPr="00C02502" w14:paraId="138E901A" w14:textId="77777777" w:rsidTr="729F98AF">
        <w:trPr>
          <w:trHeight w:val="1695"/>
        </w:trPr>
        <w:tc>
          <w:tcPr>
            <w:tcW w:w="992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77777777" w:rsidR="00FF34B4" w:rsidRDefault="00FF34B4" w:rsidP="0019123E">
            <w:pPr>
              <w:jc w:val="both"/>
            </w:pPr>
            <w:r w:rsidRPr="00FF34B4">
              <w:t xml:space="preserve">4.1. </w:t>
            </w:r>
            <w:r w:rsidRPr="00FF34B4">
              <w:rPr>
                <w:b/>
                <w:bCs/>
              </w:rPr>
              <w:t xml:space="preserve">Pirkėjas </w:t>
            </w:r>
            <w:r w:rsidRPr="00FF34B4">
              <w:t>sumoka Pardavėjui Sutarties specialiosios dalies 2.1 punkte nurodytą kainą</w:t>
            </w:r>
            <w:r w:rsidRPr="00FF34B4">
              <w:rPr>
                <w:b/>
                <w:bCs/>
              </w:rPr>
              <w:t xml:space="preserve"> </w:t>
            </w:r>
            <w:r w:rsidRPr="00FF34B4">
              <w:t xml:space="preserve">Sutarties bendrosios dalies 4.1 papunktyje nustatyta tvarka. </w:t>
            </w:r>
          </w:p>
          <w:p w14:paraId="5EB2FC86" w14:textId="6ED2332B" w:rsidR="00CD0ABD" w:rsidRPr="00C02502" w:rsidRDefault="00CD0ABD" w:rsidP="00A93971">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w:t>
            </w:r>
            <w:r w:rsidR="006939E7" w:rsidRPr="006939E7">
              <w:t>„SABIS“ priemonėmis</w:t>
            </w:r>
            <w:r w:rsidRPr="00C02502">
              <w:t xml:space="preserve"> </w:t>
            </w:r>
            <w:proofErr w:type="spellStart"/>
            <w:r w:rsidRPr="00C02502">
              <w:t>priemonėmis</w:t>
            </w:r>
            <w:proofErr w:type="spellEnd"/>
            <w:r w:rsidRPr="00C02502">
              <w:t xml:space="preserve">, </w:t>
            </w:r>
            <w:r w:rsidR="00235810" w:rsidRPr="00C02502">
              <w:t>mokėjimas neatliekamas</w:t>
            </w:r>
            <w:r w:rsidRPr="00C02502">
              <w:t>.</w:t>
            </w:r>
          </w:p>
        </w:tc>
      </w:tr>
      <w:tr w:rsidR="0051758C" w:rsidRPr="00C02502" w14:paraId="5BDB18EE" w14:textId="77777777" w:rsidTr="729F98AF">
        <w:trPr>
          <w:trHeight w:val="1408"/>
        </w:trPr>
        <w:tc>
          <w:tcPr>
            <w:tcW w:w="992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77777777"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nutraukti</w:t>
            </w:r>
            <w:r>
              <w:t>:</w:t>
            </w:r>
          </w:p>
          <w:p w14:paraId="7526C297" w14:textId="7F62655B" w:rsidR="00014886" w:rsidRDefault="0051758C" w:rsidP="00014886">
            <w:pPr>
              <w:jc w:val="both"/>
            </w:pPr>
            <w:r w:rsidRPr="00C02502">
              <w:t>5.1.</w:t>
            </w:r>
            <w:r w:rsidR="00014886">
              <w:t>1.</w:t>
            </w:r>
            <w:r w:rsidRPr="00C02502">
              <w:rPr>
                <w:b/>
              </w:rPr>
              <w:t xml:space="preserve"> Pardavėjui </w:t>
            </w:r>
            <w:r w:rsidRPr="00C02502">
              <w:t xml:space="preserve">vėluojant </w:t>
            </w:r>
            <w:r w:rsidR="00AF798D">
              <w:t>perduoti prekę daugiau kaip 3</w:t>
            </w:r>
            <w:r w:rsidR="00407526" w:rsidRPr="00C02502">
              <w:t xml:space="preserve"> </w:t>
            </w:r>
            <w:r w:rsidR="007B422D">
              <w:t>(</w:t>
            </w:r>
            <w:r w:rsidR="00AF798D">
              <w:t>tris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113E1030"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3B231E">
              <w:t xml:space="preserve">5 </w:t>
            </w:r>
            <w:r>
              <w:t>papunktyje nurodytų dokumentų;</w:t>
            </w:r>
          </w:p>
          <w:p w14:paraId="18AE5344" w14:textId="6A3D5960"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3B231E">
              <w:t>3</w:t>
            </w:r>
            <w:r w:rsidR="00A93971">
              <w:t>, 3.</w:t>
            </w:r>
            <w:r w:rsidR="003B231E">
              <w:t>4</w:t>
            </w:r>
            <w:r w:rsidR="003B231E" w:rsidRPr="00A93971">
              <w:t xml:space="preserve"> </w:t>
            </w:r>
            <w:r w:rsidR="00A93971">
              <w:t>punktuose ar</w:t>
            </w:r>
            <w:r w:rsidR="00A93971" w:rsidRPr="00A93971">
              <w:t xml:space="preserve"> </w:t>
            </w:r>
            <w:r>
              <w:t>VPĮ 45 straipsnio 2</w:t>
            </w:r>
            <w:r w:rsidRPr="000E48E8">
              <w:rPr>
                <w:vertAlign w:val="superscript"/>
              </w:rPr>
              <w:t>1</w:t>
            </w:r>
            <w:r>
              <w:t xml:space="preserve"> dalyje 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729F98AF">
        <w:trPr>
          <w:trHeight w:val="519"/>
        </w:trPr>
        <w:tc>
          <w:tcPr>
            <w:tcW w:w="992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0E37608">
        <w:trPr>
          <w:trHeight w:val="908"/>
        </w:trPr>
        <w:tc>
          <w:tcPr>
            <w:tcW w:w="992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1D558C3F" w:rsidR="00063C52" w:rsidRDefault="0026239B" w:rsidP="00965FCF">
            <w:pPr>
              <w:jc w:val="both"/>
            </w:pPr>
            <w:r>
              <w:t xml:space="preserve">7.1. </w:t>
            </w:r>
            <w:r w:rsidR="00063C52" w:rsidRPr="00063C52">
              <w:t xml:space="preserve">Programinei įrangai </w:t>
            </w:r>
            <w:r w:rsidR="007473C3" w:rsidRPr="007473C3">
              <w:t xml:space="preserve">nustatomas </w:t>
            </w:r>
            <w:r w:rsidR="00B052CE" w:rsidRPr="00B052CE">
              <w:t>12</w:t>
            </w:r>
            <w:r w:rsidR="00063C52" w:rsidRPr="00B052CE">
              <w:t xml:space="preserve"> </w:t>
            </w:r>
            <w:r w:rsidR="007473C3" w:rsidRPr="00B052CE">
              <w:t>(</w:t>
            </w:r>
            <w:r w:rsidR="00B052CE" w:rsidRPr="00B052CE">
              <w:t>dvylika</w:t>
            </w:r>
            <w:r w:rsidR="0037567E" w:rsidRPr="00B052CE">
              <w:t>)</w:t>
            </w:r>
            <w:r w:rsidR="000D7B66" w:rsidRPr="00B052CE">
              <w:t xml:space="preserve"> mėn. </w:t>
            </w:r>
            <w:r w:rsidR="007C3D09" w:rsidRPr="00B052CE">
              <w:t>garantijos/ tinkamumo naudoti terminas</w:t>
            </w:r>
            <w:r w:rsidR="00063C52" w:rsidRPr="00B052CE">
              <w:t>.</w:t>
            </w:r>
            <w:r w:rsidR="00063C52" w:rsidRPr="00063C52">
              <w:t xml:space="preserve"> </w:t>
            </w:r>
          </w:p>
          <w:p w14:paraId="16097586" w14:textId="77777777" w:rsidR="0051758C" w:rsidRPr="00965FCF" w:rsidRDefault="0051758C" w:rsidP="00965FCF">
            <w:pPr>
              <w:jc w:val="both"/>
            </w:pPr>
            <w:r w:rsidRPr="00C02502">
              <w:t xml:space="preserve">7.2. </w:t>
            </w:r>
            <w:r w:rsidR="0008050E" w:rsidRPr="00C02502">
              <w:t xml:space="preserve">Sutarties bendrosios dalies 6.3 punkte nurodytas terminas </w:t>
            </w:r>
            <w:r w:rsidR="00834F6C" w:rsidRPr="00C02502">
              <w:t>–</w:t>
            </w:r>
            <w:r w:rsidR="00965FCF">
              <w:t xml:space="preserve"> 14 (keturiolika)</w:t>
            </w:r>
            <w:r w:rsidR="00407526" w:rsidRPr="00C02502">
              <w:t xml:space="preserve"> kal</w:t>
            </w:r>
            <w:r w:rsidR="00965FCF">
              <w:t>endorinių</w:t>
            </w:r>
            <w:r w:rsidR="00407526" w:rsidRPr="00C02502">
              <w:t xml:space="preserve"> dienų.</w:t>
            </w:r>
          </w:p>
        </w:tc>
      </w:tr>
      <w:tr w:rsidR="006B0B74" w:rsidRPr="00C02502" w14:paraId="1A813E7E" w14:textId="77777777" w:rsidTr="729F98AF">
        <w:trPr>
          <w:trHeight w:val="845"/>
        </w:trPr>
        <w:tc>
          <w:tcPr>
            <w:tcW w:w="992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729F98AF">
        <w:trPr>
          <w:trHeight w:val="840"/>
        </w:trPr>
        <w:tc>
          <w:tcPr>
            <w:tcW w:w="992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4E9A96A9" w:rsidR="002938CF" w:rsidRPr="002938CF" w:rsidRDefault="006B0B74" w:rsidP="002938CF">
            <w:pPr>
              <w:jc w:val="both"/>
            </w:pPr>
            <w:r w:rsidRPr="00C02502">
              <w:t>9.2. Sutarties bendrosios dalies 11.3 punkte nurodytų Šalių iš anksto sutartų minimalių nuostolių dydis yra – 0,</w:t>
            </w:r>
            <w:r w:rsidR="00F05DA8">
              <w:t>1</w:t>
            </w:r>
            <w:r w:rsidRPr="00C02502">
              <w:t xml:space="preserve"> (</w:t>
            </w:r>
            <w:r w:rsidR="00F05DA8">
              <w:t>viena dešimtoji</w:t>
            </w:r>
            <w:r w:rsidRPr="00C02502">
              <w:t>) proc. nuo prekės, kurios trūkumai nepašalinti, ar prekės, kur</w:t>
            </w:r>
            <w:r w:rsidR="002938CF">
              <w:t xml:space="preserve">i yra nepakeista, kainos be PVM </w:t>
            </w:r>
            <w:r w:rsidR="002938CF" w:rsidRPr="002938CF">
              <w:t xml:space="preserve">už kiekvieną uždelstą </w:t>
            </w:r>
            <w:r w:rsidR="00872A49">
              <w:t>valandą: Sutarties 1 priedo 2.14 punkto A papunktyje nustatytu atveju, visais kitais Sutartyje nustatytais atvejais už kiekvieną uždelstą dieną</w:t>
            </w:r>
            <w:r w:rsidR="002938CF" w:rsidRPr="002938CF">
              <w:t>.</w:t>
            </w:r>
          </w:p>
          <w:p w14:paraId="5947027C" w14:textId="0983BF94"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t>9.</w:t>
            </w:r>
            <w:r w:rsidR="00EC7CDA">
              <w:t>5</w:t>
            </w:r>
            <w:r w:rsidRPr="00C02502">
              <w:t>. Nenugalimos jėgos aplinkybių trukmė – 14 (keturiolika) dienų, taikant Sutarties bendrosios dalies 9.1.2 punkto sąlygas.</w:t>
            </w:r>
          </w:p>
          <w:p w14:paraId="3CE5BBBC" w14:textId="288AB98F" w:rsidR="006B0B74" w:rsidRDefault="00EC7CDA" w:rsidP="006B0B74">
            <w:pPr>
              <w:jc w:val="both"/>
            </w:pPr>
            <w:r>
              <w:lastRenderedPageBreak/>
              <w:t>9.6</w:t>
            </w:r>
            <w:r w:rsidR="006B0B74" w:rsidRPr="00C02502">
              <w:t xml:space="preserve">. </w:t>
            </w:r>
            <w:r w:rsidR="006B0B74" w:rsidRPr="00C02502">
              <w:rPr>
                <w:b/>
              </w:rPr>
              <w:t>Pardavėjas</w:t>
            </w:r>
            <w:r w:rsidR="006B0B74" w:rsidRPr="00C02502">
              <w:t xml:space="preserve"> šiai Sutarčiai vykdyti pasitelks subtiekėją (-</w:t>
            </w:r>
            <w:proofErr w:type="spellStart"/>
            <w:r w:rsidR="006B0B74" w:rsidRPr="00C02502">
              <w:t>us</w:t>
            </w:r>
            <w:proofErr w:type="spellEnd"/>
            <w:r w:rsidR="006B0B74" w:rsidRPr="00C02502">
              <w:t>): (</w:t>
            </w:r>
            <w:r w:rsidR="006B0B74" w:rsidRPr="00C02502">
              <w:rPr>
                <w:i/>
              </w:rPr>
              <w:t>nurodomas subtiekėjo (-ų) pavadinimas).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4C110411" w14:textId="77777777" w:rsidR="00954A6E" w:rsidRDefault="00954A6E" w:rsidP="00954A6E">
            <w:pPr>
              <w:jc w:val="both"/>
            </w:pPr>
            <w:r>
              <w:t xml:space="preserve">9.7. </w:t>
            </w:r>
            <w:r w:rsidRPr="00954A6E">
              <w:rPr>
                <w:b/>
              </w:rPr>
              <w:t>Pardavėjo</w:t>
            </w:r>
            <w:r>
              <w:t xml:space="preserve">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3D5DD89" w14:textId="77777777" w:rsidR="00954A6E" w:rsidRDefault="00954A6E" w:rsidP="00954A6E">
            <w:pPr>
              <w:jc w:val="both"/>
            </w:pPr>
            <w:r>
              <w:t>9.7.1. kai subtiekėjas (-ai) bankrutuoja, yra likviduojamas ar susidaro analogiška situacija;</w:t>
            </w:r>
          </w:p>
          <w:p w14:paraId="7EA0B70B" w14:textId="77777777" w:rsidR="00954A6E" w:rsidRDefault="00954A6E" w:rsidP="00954A6E">
            <w:pPr>
              <w:jc w:val="both"/>
            </w:pPr>
            <w:r>
              <w:t xml:space="preserve">9.7.2. kai subtiekėjas (-ai) dėl objektyvių priežasčių (nutrūkus teisiniams santykiams su </w:t>
            </w:r>
            <w:r w:rsidRPr="00954A6E">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69B1EDF" w14:textId="77777777" w:rsidR="00954A6E" w:rsidRDefault="00954A6E" w:rsidP="00954A6E">
            <w:pPr>
              <w:jc w:val="both"/>
            </w:pPr>
            <w:r>
              <w:t xml:space="preserve">9.7.3. Sutartyje nustatyto subtiekėjo (-ų) keitimas kitu galimas tik iš anksto raštu suderinus su </w:t>
            </w:r>
            <w:r w:rsidRPr="00954A6E">
              <w:rPr>
                <w:b/>
              </w:rPr>
              <w:t>Pirkėju</w:t>
            </w:r>
            <w:r>
              <w:t xml:space="preserve">. Prašymas dėl Sutartyje nustatyto subtiekėjo (ų) keitimo kitu, </w:t>
            </w:r>
            <w:r w:rsidRPr="00954A6E">
              <w:rPr>
                <w:b/>
              </w:rPr>
              <w:t>Pirkėjui</w:t>
            </w:r>
            <w:r>
              <w:t xml:space="preserve"> pateikiamas raštu, nurodant tokio keitimo priežastis. Naujas subtiekėjas (-ai) privalo atitikti visus subtiekėjui (-</w:t>
            </w:r>
            <w:proofErr w:type="spellStart"/>
            <w:r>
              <w:t>ams</w:t>
            </w:r>
            <w:proofErr w:type="spellEnd"/>
            <w:r>
              <w:t>)/suteikėjui (-</w:t>
            </w:r>
            <w:proofErr w:type="spellStart"/>
            <w:r>
              <w:t>ams</w:t>
            </w:r>
            <w:proofErr w:type="spellEnd"/>
            <w:r>
              <w:t xml:space="preserve">) viešojo pirkimo, kurio pagrindu pasirašyta ši Sutartis, pirkimo dokumentų nustatytus kvalifikacinius reikalavimus. </w:t>
            </w:r>
            <w:r w:rsidRPr="00954A6E">
              <w:rPr>
                <w:b/>
              </w:rPr>
              <w:t>Pardavėjas</w:t>
            </w:r>
            <w:r>
              <w:t xml:space="preserve"> kartu su informacija apie naujus subtiekėjus pateikia </w:t>
            </w:r>
            <w:r w:rsidRPr="00954A6E">
              <w:rPr>
                <w:b/>
              </w:rPr>
              <w:t xml:space="preserve">Pirkėjui </w:t>
            </w:r>
            <w:r>
              <w:t>subtiekėjo pašalinimo pagrindų nebuvimą ir kvalifikaciją patvirtinančius dokumentus.</w:t>
            </w:r>
          </w:p>
          <w:p w14:paraId="1530F26C" w14:textId="37FC5736" w:rsidR="00954A6E" w:rsidRPr="00C02502" w:rsidRDefault="00954A6E" w:rsidP="00954A6E">
            <w:pPr>
              <w:jc w:val="both"/>
            </w:pPr>
            <w:r>
              <w:t xml:space="preserve">9.7.4. </w:t>
            </w:r>
            <w:r w:rsidRPr="00954A6E">
              <w:rPr>
                <w:b/>
              </w:rPr>
              <w:t xml:space="preserve">Pardavėjas </w:t>
            </w:r>
            <w:r>
              <w:t xml:space="preserve">privalo nedelsiant informuoti apie Sutarties specialiosios dalies 9.7  punkte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600219" w14:textId="51367F3F" w:rsidR="00E62B4F" w:rsidRDefault="006B0B74" w:rsidP="006B0B74">
            <w:pPr>
              <w:jc w:val="both"/>
            </w:pPr>
            <w:r w:rsidRPr="00C02502">
              <w:t>9.</w:t>
            </w:r>
            <w:r w:rsidR="00954A6E">
              <w:t>8</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xml:space="preserve">, jeigu Sutarties vykdymo metu pasikeistų </w:t>
            </w:r>
            <w:r w:rsidR="00954A6E" w:rsidRPr="00954A6E">
              <w:rPr>
                <w:b/>
              </w:rPr>
              <w:t>Pardavėj</w:t>
            </w:r>
            <w:r w:rsidR="00954A6E">
              <w:t>o</w:t>
            </w:r>
            <w:r w:rsidR="00E62B4F" w:rsidRPr="00E62B4F">
              <w:t xml:space="preserve"> ir su juo susijusių subjektų duomenys ir informacija, kuri buvo pateikta Pirkėjui pasiūlymo pateikimo momentu.</w:t>
            </w:r>
          </w:p>
          <w:p w14:paraId="023D5B04" w14:textId="32BC7D50" w:rsidR="006B0B74" w:rsidRPr="002100E8" w:rsidRDefault="00EC7CDA" w:rsidP="00E25F54">
            <w:pPr>
              <w:jc w:val="both"/>
            </w:pPr>
            <w:r>
              <w:t>9.</w:t>
            </w:r>
            <w:r w:rsidR="00954A6E">
              <w:t>9</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p>
          <w:p w14:paraId="06D96B71" w14:textId="04202F59" w:rsidR="00DC02F3" w:rsidRPr="003B1203" w:rsidRDefault="006B0B74" w:rsidP="003B1203">
            <w:pPr>
              <w:shd w:val="clear" w:color="auto" w:fill="FFFFFF"/>
              <w:textAlignment w:val="baseline"/>
              <w:rPr>
                <w:rFonts w:ascii="Aptos" w:hAnsi="Aptos"/>
                <w:color w:val="000000"/>
              </w:rPr>
            </w:pPr>
            <w:r w:rsidRPr="00C02502">
              <w:t>9.</w:t>
            </w:r>
            <w:r w:rsidR="00954A6E">
              <w:t>10</w:t>
            </w:r>
            <w:r w:rsidRPr="00C02502">
              <w:t xml:space="preserve">. </w:t>
            </w:r>
            <w:r w:rsidRPr="003B1203">
              <w:rPr>
                <w:b/>
              </w:rPr>
              <w:t>Pirkėjo</w:t>
            </w:r>
            <w:r w:rsidR="00154DCF" w:rsidRPr="003B1203">
              <w:t xml:space="preserve"> atstov</w:t>
            </w:r>
            <w:r w:rsidR="00CB1A17" w:rsidRPr="003B1203">
              <w:t>as</w:t>
            </w:r>
            <w:r w:rsidR="00146134" w:rsidRPr="003B1203">
              <w:t>,</w:t>
            </w:r>
            <w:r w:rsidR="00DC02F3" w:rsidRPr="003B1203">
              <w:t xml:space="preserve"> </w:t>
            </w:r>
            <w:r w:rsidR="00146134" w:rsidRPr="003B1203">
              <w:t xml:space="preserve">atsakingas už Sutarties vykdymą </w:t>
            </w:r>
            <w:r w:rsidR="00DC02F3" w:rsidRPr="003B1203">
              <w:t xml:space="preserve">– </w:t>
            </w:r>
          </w:p>
          <w:p w14:paraId="5DFB905D" w14:textId="61C50F2B" w:rsidR="002640B4" w:rsidRDefault="006B0B74" w:rsidP="006B0B74">
            <w:pPr>
              <w:jc w:val="both"/>
            </w:pPr>
            <w:r w:rsidRPr="00C02502">
              <w:t>9.</w:t>
            </w:r>
            <w:r w:rsidR="00954A6E">
              <w:t>11</w:t>
            </w:r>
            <w:r w:rsidR="00703FAF">
              <w:t>. Sutarties prieda</w:t>
            </w:r>
            <w:r w:rsidR="002640B4">
              <w:t>i:</w:t>
            </w:r>
          </w:p>
          <w:p w14:paraId="16DE271B" w14:textId="5FE3DA68" w:rsidR="006B0B74" w:rsidRDefault="002640B4" w:rsidP="006B0B74">
            <w:pPr>
              <w:jc w:val="both"/>
            </w:pPr>
            <w:r>
              <w:t>9.</w:t>
            </w:r>
            <w:r w:rsidR="00954A6E">
              <w:t>11</w:t>
            </w:r>
            <w:r>
              <w:t>.1. 1 priedas</w:t>
            </w:r>
            <w:r w:rsidR="00703FAF">
              <w:t xml:space="preserve"> </w:t>
            </w:r>
            <w:r w:rsidR="006B0B74" w:rsidRPr="00C02502">
              <w:t>– „</w:t>
            </w:r>
            <w:r w:rsidR="00AF798D" w:rsidRPr="00AF798D">
              <w:t>Nutekintų duomenų paieškos programinės įrangos techninė specifikacija</w:t>
            </w:r>
            <w:r w:rsidR="006B0B74" w:rsidRPr="00C02502">
              <w:t>“</w:t>
            </w:r>
            <w:r w:rsidR="00BD06B5">
              <w:t xml:space="preserve">, </w:t>
            </w:r>
            <w:r w:rsidR="00022E4C">
              <w:t>3</w:t>
            </w:r>
            <w:r w:rsidR="00AF798D">
              <w:t xml:space="preserve"> </w:t>
            </w:r>
            <w:r w:rsidR="00167D1F">
              <w:t>lapai</w:t>
            </w:r>
            <w:r w:rsidR="00703FAF">
              <w:t>.</w:t>
            </w:r>
          </w:p>
          <w:p w14:paraId="638EED81" w14:textId="433EB64D" w:rsidR="002640B4" w:rsidRDefault="002640B4" w:rsidP="006B0B74">
            <w:pPr>
              <w:jc w:val="both"/>
            </w:pPr>
            <w:r>
              <w:t>9.</w:t>
            </w:r>
            <w:r w:rsidR="00954A6E">
              <w:t>11</w:t>
            </w:r>
            <w:r>
              <w:t xml:space="preserve">.2.  2 </w:t>
            </w:r>
            <w:r w:rsidR="00022E4C">
              <w:t>priedas –„ Prekės</w:t>
            </w:r>
            <w:r w:rsidR="00167D1F">
              <w:t xml:space="preserve"> kaina“, </w:t>
            </w:r>
            <w:r w:rsidR="00AF798D">
              <w:t xml:space="preserve">    </w:t>
            </w:r>
            <w:r w:rsidR="008E20DF" w:rsidRPr="003B1203">
              <w:t>lapa</w:t>
            </w:r>
            <w:r w:rsidR="00751ABA" w:rsidRPr="003B1203">
              <w:t>i</w:t>
            </w:r>
            <w:r w:rsidR="00866BA2" w:rsidRPr="003B1203">
              <w:t>.</w:t>
            </w:r>
          </w:p>
          <w:p w14:paraId="7D3A5EA0" w14:textId="57E47EBD" w:rsidR="006B0B74" w:rsidRPr="00C02502" w:rsidRDefault="00EC7CDA" w:rsidP="00954A6E">
            <w:pPr>
              <w:jc w:val="both"/>
            </w:pPr>
            <w:r>
              <w:t>9.</w:t>
            </w:r>
            <w:r w:rsidR="00954A6E">
              <w:t>12</w:t>
            </w:r>
            <w:r w:rsidR="006B0B74">
              <w:t xml:space="preserve">. </w:t>
            </w:r>
            <w:r w:rsidR="006B0B74" w:rsidRPr="00965FCF">
              <w:t>Asmuo, atsakingas už Sutarties ir pakeitimų paskelbimą</w:t>
            </w:r>
            <w:r w:rsidR="006B0B74">
              <w:t xml:space="preserve"> </w:t>
            </w:r>
            <w:r w:rsidR="006B0B74" w:rsidRPr="00965FCF">
              <w:t xml:space="preserve">– </w:t>
            </w:r>
            <w:r w:rsidR="00866BA2">
              <w:t>PFĮS prekių ir paslaugų pirkimo specialistas.</w:t>
            </w:r>
          </w:p>
        </w:tc>
      </w:tr>
      <w:tr w:rsidR="006B0B74" w:rsidRPr="00C02502" w14:paraId="138C9706" w14:textId="77777777" w:rsidTr="729F98AF">
        <w:trPr>
          <w:trHeight w:val="1152"/>
        </w:trPr>
        <w:tc>
          <w:tcPr>
            <w:tcW w:w="992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724E12B9" w:rsidR="006B0B74" w:rsidRPr="00C02502" w:rsidRDefault="006B0B74" w:rsidP="006B0B74">
            <w:pPr>
              <w:jc w:val="both"/>
              <w:rPr>
                <w:bCs/>
              </w:rPr>
            </w:pPr>
            <w:r w:rsidRPr="00C02502">
              <w:rPr>
                <w:bCs/>
              </w:rPr>
              <w:t xml:space="preserve">10.1. Sutartis galioja </w:t>
            </w:r>
            <w:r w:rsidR="00022E4C">
              <w:rPr>
                <w:bCs/>
              </w:rPr>
              <w:t>12</w:t>
            </w:r>
            <w:r w:rsidRPr="00C02502">
              <w:rPr>
                <w:bCs/>
              </w:rPr>
              <w:t xml:space="preserve"> mėn. nuo </w:t>
            </w:r>
            <w:r w:rsidR="00A15878" w:rsidRPr="00A15878">
              <w:rPr>
                <w:bCs/>
              </w:rPr>
              <w:t xml:space="preserve">jos </w:t>
            </w:r>
            <w:r w:rsidR="00A15878">
              <w:rPr>
                <w:bCs/>
              </w:rPr>
              <w:t>įsigaliojimo</w:t>
            </w:r>
            <w:r w:rsidR="00A15878" w:rsidRPr="00A15878">
              <w:rPr>
                <w:bCs/>
              </w:rPr>
              <w:t xml:space="preserve"> dienos</w:t>
            </w:r>
            <w:r w:rsidRPr="00C02502">
              <w:rPr>
                <w:bCs/>
              </w:rPr>
              <w:t xml:space="preserve">, 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729F98AF">
        <w:trPr>
          <w:trHeight w:val="680"/>
        </w:trPr>
        <w:tc>
          <w:tcPr>
            <w:tcW w:w="992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9" w:history="1">
              <w:r w:rsidRPr="00C02502">
                <w:rPr>
                  <w:rStyle w:val="Hyperlink"/>
                </w:rPr>
                <w:t>info@nksc.lt</w:t>
              </w:r>
            </w:hyperlink>
            <w:r w:rsidRPr="00C02502">
              <w:t xml:space="preserve"> </w:t>
            </w:r>
          </w:p>
          <w:p w14:paraId="6A23314E" w14:textId="77777777" w:rsidR="004B64B3" w:rsidRPr="002100E8" w:rsidRDefault="004B64B3" w:rsidP="004B64B3">
            <w:pPr>
              <w:ind w:left="32"/>
              <w:contextualSpacing/>
              <w:jc w:val="both"/>
              <w:rPr>
                <w:rFonts w:eastAsiaTheme="minorHAnsi"/>
                <w:lang w:eastAsia="en-US"/>
              </w:rPr>
            </w:pPr>
            <w:r w:rsidRPr="004B64B3">
              <w:rPr>
                <w:rFonts w:eastAsiaTheme="minorHAnsi"/>
                <w:lang w:eastAsia="en-US"/>
              </w:rPr>
              <w:t xml:space="preserve">A. s. Nr. </w:t>
            </w:r>
            <w:r w:rsidRPr="002100E8">
              <w:rPr>
                <w:rFonts w:eastAsiaTheme="minorHAnsi"/>
                <w:lang w:eastAsia="en-US"/>
              </w:rPr>
              <w:t>LT034040063610000976</w:t>
            </w:r>
          </w:p>
          <w:p w14:paraId="6327743F" w14:textId="77777777" w:rsidR="004B64B3" w:rsidRPr="002100E8" w:rsidRDefault="004B64B3" w:rsidP="004B64B3">
            <w:pPr>
              <w:ind w:left="32"/>
              <w:contextualSpacing/>
              <w:jc w:val="both"/>
              <w:rPr>
                <w:rFonts w:eastAsiaTheme="minorHAnsi"/>
                <w:shd w:val="clear" w:color="auto" w:fill="FFFFFF"/>
                <w:lang w:eastAsia="en-US"/>
              </w:rPr>
            </w:pPr>
            <w:r w:rsidRPr="002100E8">
              <w:rPr>
                <w:rFonts w:eastAsiaTheme="minorHAnsi"/>
                <w:shd w:val="clear" w:color="auto" w:fill="FFFFFF"/>
                <w:lang w:eastAsia="en-US"/>
              </w:rPr>
              <w:t>SWIFT BIC kodas: MFRLLT22</w:t>
            </w:r>
          </w:p>
          <w:p w14:paraId="7BA378D6" w14:textId="77777777" w:rsidR="004B64B3" w:rsidRPr="002100E8" w:rsidRDefault="004B64B3" w:rsidP="004B64B3">
            <w:pPr>
              <w:ind w:left="32"/>
              <w:contextualSpacing/>
              <w:jc w:val="both"/>
              <w:rPr>
                <w:rFonts w:eastAsiaTheme="minorHAnsi"/>
                <w:shd w:val="clear" w:color="auto" w:fill="FFFFFF"/>
                <w:lang w:val="da-DK" w:eastAsia="en-US"/>
              </w:rPr>
            </w:pPr>
            <w:proofErr w:type="spellStart"/>
            <w:r w:rsidRPr="002100E8">
              <w:rPr>
                <w:rFonts w:eastAsiaTheme="minorHAnsi"/>
                <w:shd w:val="clear" w:color="auto" w:fill="FFFFFF"/>
                <w:lang w:val="da-DK" w:eastAsia="en-US"/>
              </w:rPr>
              <w:t>Lietuvos</w:t>
            </w:r>
            <w:proofErr w:type="spellEnd"/>
            <w:r w:rsidRPr="002100E8">
              <w:rPr>
                <w:rFonts w:eastAsiaTheme="minorHAnsi"/>
                <w:shd w:val="clear" w:color="auto" w:fill="FFFFFF"/>
                <w:lang w:val="da-DK" w:eastAsia="en-US"/>
              </w:rPr>
              <w:t xml:space="preserve"> </w:t>
            </w:r>
            <w:proofErr w:type="spellStart"/>
            <w:r w:rsidRPr="002100E8">
              <w:rPr>
                <w:rFonts w:eastAsiaTheme="minorHAnsi"/>
                <w:shd w:val="clear" w:color="auto" w:fill="FFFFFF"/>
                <w:lang w:val="da-DK" w:eastAsia="en-US"/>
              </w:rPr>
              <w:t>Respublikos</w:t>
            </w:r>
            <w:proofErr w:type="spellEnd"/>
            <w:r w:rsidRPr="002100E8">
              <w:rPr>
                <w:rFonts w:eastAsiaTheme="minorHAnsi"/>
                <w:shd w:val="clear" w:color="auto" w:fill="FFFFFF"/>
                <w:lang w:val="da-DK" w:eastAsia="en-US"/>
              </w:rPr>
              <w:t xml:space="preserve"> </w:t>
            </w:r>
            <w:proofErr w:type="spellStart"/>
            <w:r w:rsidRPr="002100E8">
              <w:rPr>
                <w:rFonts w:eastAsiaTheme="minorHAnsi"/>
                <w:shd w:val="clear" w:color="auto" w:fill="FFFFFF"/>
                <w:lang w:val="da-DK" w:eastAsia="en-US"/>
              </w:rPr>
              <w:t>finansų</w:t>
            </w:r>
            <w:proofErr w:type="spellEnd"/>
            <w:r w:rsidRPr="002100E8">
              <w:rPr>
                <w:rFonts w:eastAsiaTheme="minorHAnsi"/>
                <w:shd w:val="clear" w:color="auto" w:fill="FFFFFF"/>
                <w:lang w:val="da-DK" w:eastAsia="en-US"/>
              </w:rPr>
              <w:t xml:space="preserve"> </w:t>
            </w:r>
            <w:proofErr w:type="spellStart"/>
            <w:r w:rsidRPr="002100E8">
              <w:rPr>
                <w:rFonts w:eastAsiaTheme="minorHAnsi"/>
                <w:shd w:val="clear" w:color="auto" w:fill="FFFFFF"/>
                <w:lang w:val="da-DK" w:eastAsia="en-US"/>
              </w:rPr>
              <w:t>ministerija</w:t>
            </w:r>
            <w:proofErr w:type="spellEnd"/>
          </w:p>
          <w:p w14:paraId="792E712E" w14:textId="2A181111" w:rsidR="006B0B74" w:rsidRPr="002100E8" w:rsidRDefault="004B64B3" w:rsidP="004B64B3">
            <w:pPr>
              <w:ind w:left="32"/>
              <w:contextualSpacing/>
              <w:jc w:val="both"/>
              <w:rPr>
                <w:rFonts w:eastAsiaTheme="minorHAnsi"/>
                <w:lang w:val="da-DK" w:eastAsia="en-US"/>
              </w:rPr>
            </w:pPr>
            <w:proofErr w:type="spellStart"/>
            <w:r w:rsidRPr="002100E8">
              <w:rPr>
                <w:rFonts w:eastAsiaTheme="minorHAnsi"/>
                <w:shd w:val="clear" w:color="auto" w:fill="FFFFFF"/>
                <w:lang w:val="da-DK" w:eastAsia="en-US"/>
              </w:rPr>
              <w:t>Finansų</w:t>
            </w:r>
            <w:proofErr w:type="spellEnd"/>
            <w:r w:rsidRPr="002100E8">
              <w:rPr>
                <w:rFonts w:eastAsiaTheme="minorHAnsi"/>
                <w:shd w:val="clear" w:color="auto" w:fill="FFFFFF"/>
                <w:lang w:val="da-DK" w:eastAsia="en-US"/>
              </w:rPr>
              <w:t xml:space="preserve"> </w:t>
            </w:r>
            <w:proofErr w:type="spellStart"/>
            <w:r w:rsidRPr="002100E8">
              <w:rPr>
                <w:rFonts w:eastAsiaTheme="minorHAnsi"/>
                <w:shd w:val="clear" w:color="auto" w:fill="FFFFFF"/>
                <w:lang w:val="da-DK" w:eastAsia="en-US"/>
              </w:rPr>
              <w:t>įstaigos</w:t>
            </w:r>
            <w:proofErr w:type="spellEnd"/>
            <w:r w:rsidRPr="002100E8">
              <w:rPr>
                <w:rFonts w:eastAsiaTheme="minorHAnsi"/>
                <w:shd w:val="clear" w:color="auto" w:fill="FFFFFF"/>
                <w:lang w:val="da-DK" w:eastAsia="en-US"/>
              </w:rPr>
              <w:t xml:space="preserve"> </w:t>
            </w:r>
            <w:proofErr w:type="spellStart"/>
            <w:r w:rsidRPr="002100E8">
              <w:rPr>
                <w:rFonts w:eastAsiaTheme="minorHAnsi"/>
                <w:shd w:val="clear" w:color="auto" w:fill="FFFFFF"/>
                <w:lang w:val="da-DK" w:eastAsia="en-US"/>
              </w:rPr>
              <w:t>kodas</w:t>
            </w:r>
            <w:proofErr w:type="spellEnd"/>
            <w:r w:rsidRPr="002100E8">
              <w:rPr>
                <w:rFonts w:eastAsiaTheme="minorHAnsi"/>
                <w:shd w:val="clear" w:color="auto" w:fill="FFFFFF"/>
                <w:lang w:val="da-DK" w:eastAsia="en-US"/>
              </w:rPr>
              <w:t xml:space="preserve"> 40400</w:t>
            </w:r>
          </w:p>
        </w:tc>
      </w:tr>
      <w:tr w:rsidR="006B0B74" w:rsidRPr="00105E94" w14:paraId="7E8F8B68" w14:textId="77777777" w:rsidTr="729F98AF">
        <w:trPr>
          <w:trHeight w:val="712"/>
        </w:trPr>
        <w:tc>
          <w:tcPr>
            <w:tcW w:w="992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t>12. Pardavėjo rekvizitai</w:t>
            </w:r>
          </w:p>
          <w:p w14:paraId="2D49AD71" w14:textId="14223AD3" w:rsidR="00287BC1" w:rsidRPr="00866BA2" w:rsidRDefault="00287BC1" w:rsidP="00022E4C"/>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Pr="00C02502" w:rsidRDefault="0051758C" w:rsidP="00BE29B6">
      <w:pPr>
        <w:pStyle w:val="BodyText1"/>
        <w:ind w:firstLine="0"/>
        <w:rPr>
          <w:rFonts w:ascii="Times New Roman" w:hAnsi="Times New Roman"/>
          <w:b/>
          <w:sz w:val="24"/>
          <w:szCs w:val="24"/>
          <w:lang w:val="lt-LT"/>
        </w:rPr>
      </w:pPr>
      <w:bookmarkStart w:id="1"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57C797E9" w14:textId="77777777" w:rsidR="00BF52FD" w:rsidRDefault="00BF52FD" w:rsidP="0051758C">
      <w:r>
        <w:t>______________________</w:t>
      </w:r>
      <w:r>
        <w:tab/>
      </w:r>
      <w:r>
        <w:tab/>
      </w:r>
      <w:r>
        <w:tab/>
      </w:r>
      <w:r>
        <w:tab/>
      </w:r>
      <w:r>
        <w:tab/>
      </w:r>
      <w:r>
        <w:tab/>
      </w:r>
      <w:r>
        <w:tab/>
        <w:t>__________________</w:t>
      </w:r>
    </w:p>
    <w:p w14:paraId="048829C7" w14:textId="77777777" w:rsidR="0051758C" w:rsidRPr="00C02502" w:rsidRDefault="00F00B69" w:rsidP="0051758C">
      <w:r w:rsidRPr="00C02502">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1"/>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2.6. Su Sutarties specialiojoje dalyje nurodytu Subtiekėju (-</w:t>
      </w:r>
      <w:proofErr w:type="spellStart"/>
      <w:r w:rsidRPr="006531FB">
        <w:t>ais</w:t>
      </w:r>
      <w:proofErr w:type="spellEnd"/>
      <w:r w:rsidRPr="006531FB">
        <w:t xml:space="preserve">)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w:t>
      </w:r>
      <w:proofErr w:type="spellStart"/>
      <w:r w:rsidRPr="006531FB">
        <w:t>įrodymus</w:t>
      </w:r>
      <w:proofErr w:type="spellEnd"/>
      <w:r w:rsidRPr="006531FB">
        <w:t xml:space="preserve">, Šalių ir Subtiekėjo pareiga informuoti apie rekvizitų </w:t>
      </w:r>
      <w:proofErr w:type="spellStart"/>
      <w:r w:rsidRPr="006531FB">
        <w:t>pasikeitimus</w:t>
      </w:r>
      <w:proofErr w:type="spellEnd"/>
      <w:r w:rsidRPr="006531FB">
        <w:t xml:space="preserve">, mokėjimų vykdymo tvarka įvykus ginčui tarp </w:t>
      </w:r>
      <w:r w:rsidRPr="006531FB">
        <w:rPr>
          <w:b/>
        </w:rPr>
        <w:t>Pardavėjo</w:t>
      </w:r>
      <w:r w:rsidRPr="006531FB">
        <w:t xml:space="preserve"> ir Subtiekėjo, papildomas prievolių, užtikrinimas (taikoma tik numatant avansinius </w:t>
      </w:r>
      <w:proofErr w:type="spellStart"/>
      <w:r w:rsidRPr="006531FB">
        <w:t>mokėjimus</w:t>
      </w:r>
      <w:proofErr w:type="spellEnd"/>
      <w:r w:rsidRPr="006531FB">
        <w:t xml:space="preserve">).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w:t>
      </w:r>
      <w:proofErr w:type="spellStart"/>
      <w:r w:rsidRPr="006531FB">
        <w:t>atsikirtimus</w:t>
      </w:r>
      <w:proofErr w:type="spellEnd"/>
      <w:r w:rsidRPr="006531FB">
        <w:t xml:space="preserve">,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2.13. Visi Pirkimo sutarties mokėjimų dokumentai yra teikiami naudojantis informacinės sistemos „</w:t>
      </w:r>
      <w:proofErr w:type="spellStart"/>
      <w:r w:rsidRPr="006531FB">
        <w:t>E.sąskaita</w:t>
      </w:r>
      <w:proofErr w:type="spellEnd"/>
      <w:r w:rsidRPr="006531FB">
        <w:t xml:space="preserve">“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w:t>
      </w:r>
      <w:proofErr w:type="spellStart"/>
      <w:r w:rsidRPr="006531FB">
        <w:t>uose</w:t>
      </w:r>
      <w:proofErr w:type="spellEnd"/>
      <w:r w:rsidRPr="006531FB">
        <w:t>))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6531FB">
        <w:t>uose</w:t>
      </w:r>
      <w:proofErr w:type="spellEnd"/>
      <w:r w:rsidRPr="006531FB">
        <w:t>) joms nustatytus reikalavimus</w:t>
      </w:r>
      <w:r w:rsidRPr="006531FB">
        <w:rPr>
          <w:i/>
        </w:rPr>
        <w:t>.</w:t>
      </w:r>
      <w:r w:rsidRPr="006531FB">
        <w:t xml:space="preserve"> Kai pristatytos prekės yra kokybiškos ir atitinka Sutartyje ir jos priede (-</w:t>
      </w:r>
      <w:proofErr w:type="spellStart"/>
      <w:r w:rsidRPr="006531FB">
        <w:t>uose</w:t>
      </w:r>
      <w:proofErr w:type="spellEnd"/>
      <w:r w:rsidRPr="006531FB">
        <w:t>)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kurie atitiktų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 xml:space="preserve">ir pateikti </w:t>
      </w:r>
      <w:proofErr w:type="spellStart"/>
      <w:r w:rsidRPr="006531FB">
        <w:t>teiktiną</w:t>
      </w:r>
      <w:proofErr w:type="spellEnd"/>
      <w:r w:rsidRPr="006531FB">
        <w:t xml:space="preserve"> prekių kokybės užtikrinimo planą, parengtą pagal </w:t>
      </w:r>
      <w:proofErr w:type="spellStart"/>
      <w:r w:rsidRPr="006531FB">
        <w:t>Teiktino</w:t>
      </w:r>
      <w:proofErr w:type="spellEnd"/>
      <w:r w:rsidRPr="006531FB">
        <w:t xml:space="preserve">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w:t>
      </w:r>
      <w:proofErr w:type="spellStart"/>
      <w:r w:rsidRPr="006531FB">
        <w:t>uose</w:t>
      </w:r>
      <w:proofErr w:type="spellEnd"/>
      <w:r w:rsidRPr="006531FB">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531FB">
        <w:t>uose</w:t>
      </w:r>
      <w:proofErr w:type="spellEnd"/>
      <w:r w:rsidRPr="006531FB">
        <w:t>)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w:t>
      </w:r>
      <w:proofErr w:type="spellStart"/>
      <w:r w:rsidRPr="006531FB">
        <w:t>uose</w:t>
      </w:r>
      <w:proofErr w:type="spellEnd"/>
      <w:r w:rsidRPr="006531FB">
        <w:t xml:space="preserv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ir sąskaitos faktūros gavimo dienos. 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priede (-</w:t>
      </w:r>
      <w:proofErr w:type="spellStart"/>
      <w:r w:rsidRPr="006531FB">
        <w:t>uose</w:t>
      </w:r>
      <w:proofErr w:type="spellEnd"/>
      <w:r w:rsidRPr="006531FB">
        <w:t xml:space="preserve">) </w:t>
      </w:r>
      <w:r w:rsidRPr="006531FB">
        <w:rPr>
          <w:noProof/>
        </w:rPr>
        <w:t>nustatytus reikalavimus.</w:t>
      </w:r>
      <w:r w:rsidRPr="006531FB">
        <w:t xml:space="preserve"> Jeigu </w:t>
      </w:r>
      <w:r w:rsidRPr="006531FB">
        <w:rPr>
          <w:b/>
        </w:rPr>
        <w:t xml:space="preserve">Pirkėjas </w:t>
      </w:r>
      <w:r w:rsidRPr="006531FB">
        <w:t>priima sprendimą, kad laboratoriniai bandymai prekėms nebus atliekami, prekės, atitinkančios Sutartyje ir jos priede (-</w:t>
      </w:r>
      <w:proofErr w:type="spellStart"/>
      <w:r w:rsidRPr="006531FB">
        <w:t>uose</w:t>
      </w:r>
      <w:proofErr w:type="spellEnd"/>
      <w:r w:rsidRPr="006531FB">
        <w:t xml:space="preserv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1FB">
        <w:t>uose</w:t>
      </w:r>
      <w:proofErr w:type="spellEnd"/>
      <w:r w:rsidRPr="006531FB">
        <w:t>)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w:t>
      </w:r>
      <w:proofErr w:type="spellStart"/>
      <w:r w:rsidRPr="006531FB">
        <w:t>is</w:t>
      </w:r>
      <w:proofErr w:type="spellEnd"/>
      <w:r w:rsidRPr="006531FB">
        <w:t xml:space="preserve">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5.1. Prekės turi atitikti Sutartyje ir jos priede (-</w:t>
      </w:r>
      <w:proofErr w:type="spellStart"/>
      <w:r w:rsidRPr="006531FB">
        <w:t>uose</w:t>
      </w:r>
      <w:proofErr w:type="spellEnd"/>
      <w:r w:rsidRPr="006531FB">
        <w:t xml:space="preserv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5.3. Prekių priėmimo metu nustačius jų neatitikimą Sutartyje ir jos priede (-</w:t>
      </w:r>
      <w:proofErr w:type="spellStart"/>
      <w:r w:rsidRPr="006531FB">
        <w:t>uose</w:t>
      </w:r>
      <w:proofErr w:type="spellEnd"/>
      <w:r w:rsidRPr="006531FB">
        <w:t xml:space="preserv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t>5.4. Tuo atveju, kai konfliktas dėl prekių kokybės ir jų atitikimo Sutartyje ir jos priede (-</w:t>
      </w:r>
      <w:proofErr w:type="spellStart"/>
      <w:r w:rsidRPr="006531FB">
        <w:t>uose</w:t>
      </w:r>
      <w:proofErr w:type="spellEnd"/>
      <w:r w:rsidRPr="006531FB">
        <w:t>)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w:t>
      </w:r>
      <w:proofErr w:type="spellStart"/>
      <w:r w:rsidRPr="006531FB">
        <w:t>uose</w:t>
      </w:r>
      <w:proofErr w:type="spellEnd"/>
      <w:r w:rsidRPr="006531FB">
        <w:t xml:space="preserv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5.6. Jeigu laboratorinių bandymų metu patikrinus prekių atitikimą reikalavimams, nustatytiems Sutartyje ir priede (-</w:t>
      </w:r>
      <w:proofErr w:type="spellStart"/>
      <w:r w:rsidRPr="006531FB">
        <w:t>uose</w:t>
      </w:r>
      <w:proofErr w:type="spellEnd"/>
      <w:r w:rsidRPr="006531FB">
        <w:t xml:space="preserv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taikomos Sutarties bendrosios dalies 11.1 punkte numatytos sankcijos. Nustačius prekių neatitikimą Sutartyje ir jos priede (-</w:t>
      </w:r>
      <w:proofErr w:type="spellStart"/>
      <w:r w:rsidRPr="006531FB">
        <w:t>uose</w:t>
      </w:r>
      <w:proofErr w:type="spellEnd"/>
      <w:r w:rsidRPr="006531FB">
        <w:t xml:space="preserv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w:t>
      </w:r>
      <w:proofErr w:type="spellStart"/>
      <w:r w:rsidRPr="006531FB">
        <w:t>uose</w:t>
      </w:r>
      <w:proofErr w:type="spellEnd"/>
      <w:r w:rsidRPr="006531FB">
        <w:t>) nustatytiems reikalavimams, pristatyti naujas, Sutarties ir jos priede (-</w:t>
      </w:r>
      <w:proofErr w:type="spellStart"/>
      <w:r w:rsidRPr="006531FB">
        <w:t>uose</w:t>
      </w:r>
      <w:proofErr w:type="spellEnd"/>
      <w:r w:rsidRPr="006531FB">
        <w:t xml:space="preserv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5.7. Jeigu laboratorinių bandymų metu patikrinus prekių atitikimą reikalavimams, nustatytiems Sutartyje ir jos priede (-</w:t>
      </w:r>
      <w:proofErr w:type="spellStart"/>
      <w:r w:rsidRPr="006531FB">
        <w:t>uose</w:t>
      </w:r>
      <w:proofErr w:type="spellEnd"/>
      <w:r w:rsidRPr="006531FB">
        <w:t xml:space="preserv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1FB">
        <w:t>uose</w:t>
      </w:r>
      <w:proofErr w:type="spellEnd"/>
      <w:r w:rsidRPr="006531FB">
        <w:t xml:space="preserv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privalo ne vėliau kaip per Sutarties specialiojoje dalyje nustatytą terminą savo sąskaita pakeisti prekes atitinkančiomis šioje Sutartyje ir jos priede (-</w:t>
      </w:r>
      <w:proofErr w:type="spellStart"/>
      <w:r w:rsidRPr="006531FB">
        <w:t>uose</w:t>
      </w:r>
      <w:proofErr w:type="spellEnd"/>
      <w:r w:rsidRPr="006531FB">
        <w:t xml:space="preserv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w:t>
      </w:r>
      <w:proofErr w:type="spellStart"/>
      <w:r w:rsidRPr="006531FB">
        <w:t>uose</w:t>
      </w:r>
      <w:proofErr w:type="spellEnd"/>
      <w:r w:rsidRPr="006531FB">
        <w:t>) bus tikrinamas.</w:t>
      </w:r>
      <w:r w:rsidRPr="006531FB">
        <w:rPr>
          <w:lang w:eastAsia="en-US"/>
        </w:rPr>
        <w:t xml:space="preserve"> Tuo atveju, kai gauti laboratorinių bandymų rezultatai neatitinka Sutarties ir jos priede (-</w:t>
      </w:r>
      <w:proofErr w:type="spellStart"/>
      <w:r w:rsidRPr="006531FB">
        <w:rPr>
          <w:lang w:eastAsia="en-US"/>
        </w:rPr>
        <w:t>uose</w:t>
      </w:r>
      <w:proofErr w:type="spellEnd"/>
      <w:r w:rsidRPr="006531FB">
        <w:rPr>
          <w:lang w:eastAsia="en-US"/>
        </w:rPr>
        <w:t xml:space="preserv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w:t>
      </w:r>
      <w:proofErr w:type="spellStart"/>
      <w:r w:rsidRPr="006531FB">
        <w:rPr>
          <w:lang w:eastAsia="en-US"/>
        </w:rPr>
        <w:t>neatitinkančų</w:t>
      </w:r>
      <w:proofErr w:type="spellEnd"/>
      <w:r w:rsidRPr="006531FB">
        <w:rPr>
          <w:lang w:eastAsia="en-US"/>
        </w:rPr>
        <w:t xml:space="preserve">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531FB">
        <w:t>įrodymus</w:t>
      </w:r>
      <w:proofErr w:type="spellEnd"/>
      <w:r w:rsidRPr="006531FB">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w:t>
      </w:r>
      <w:proofErr w:type="spellStart"/>
      <w:r w:rsidRPr="006531FB">
        <w:t>uose</w:t>
      </w:r>
      <w:proofErr w:type="spellEnd"/>
      <w:r w:rsidRPr="006531FB">
        <w:t>)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531FB">
        <w:t>uose</w:t>
      </w:r>
      <w:proofErr w:type="spellEnd"/>
      <w:r w:rsidRPr="006531FB">
        <w:t>)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w:t>
      </w:r>
      <w:proofErr w:type="spellStart"/>
      <w:r w:rsidRPr="006531FB">
        <w:t>uose</w:t>
      </w:r>
      <w:proofErr w:type="spellEnd"/>
      <w:r w:rsidRPr="006531FB">
        <w:t xml:space="preserv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xml:space="preserve">). Abu tekstai autentiški ir turi vienodą teisinę galią. Atsiradus </w:t>
      </w:r>
      <w:proofErr w:type="spellStart"/>
      <w:r w:rsidRPr="006531FB">
        <w:t>neatitikimams</w:t>
      </w:r>
      <w:proofErr w:type="spellEnd"/>
      <w:r w:rsidRPr="006531FB">
        <w:t xml:space="preserve">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w:t>
      </w:r>
      <w:proofErr w:type="spellStart"/>
      <w:r w:rsidRPr="006531FB">
        <w:rPr>
          <w:color w:val="000000"/>
        </w:rPr>
        <w:t>subteikėjo</w:t>
      </w:r>
      <w:proofErr w:type="spellEnd"/>
      <w:r w:rsidRPr="006531FB">
        <w:rPr>
          <w:color w:val="000000"/>
        </w:rPr>
        <w:t xml:space="preserve">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Sutartyje nurodytas (-i) subtiekėjas (-ai)/</w:t>
      </w:r>
      <w:proofErr w:type="spellStart"/>
      <w:r w:rsidRPr="006531FB">
        <w:t>subteikėjas</w:t>
      </w:r>
      <w:proofErr w:type="spellEnd"/>
      <w:r w:rsidRPr="006531FB">
        <w:t xml:space="preserve"> (-ai) gali būti keičiamas (-i) kitu (-</w:t>
      </w:r>
      <w:proofErr w:type="spellStart"/>
      <w:r w:rsidRPr="006531FB">
        <w:t>ais</w:t>
      </w:r>
      <w:proofErr w:type="spellEnd"/>
      <w:r w:rsidRPr="006531FB">
        <w:t>) subtiekėju (-</w:t>
      </w:r>
      <w:proofErr w:type="spellStart"/>
      <w:r w:rsidRPr="006531FB">
        <w:t>ais</w:t>
      </w:r>
      <w:proofErr w:type="spellEnd"/>
      <w:r w:rsidRPr="006531FB">
        <w:t>)/</w:t>
      </w:r>
      <w:proofErr w:type="spellStart"/>
      <w:r w:rsidRPr="006531FB">
        <w:t>subteikėju</w:t>
      </w:r>
      <w:proofErr w:type="spellEnd"/>
      <w:r w:rsidRPr="006531FB">
        <w:t xml:space="preserve"> (-</w:t>
      </w:r>
      <w:proofErr w:type="spellStart"/>
      <w:r w:rsidRPr="006531FB">
        <w:t>ais</w:t>
      </w:r>
      <w:proofErr w:type="spellEnd"/>
      <w:r w:rsidRPr="006531FB">
        <w:t xml:space="preserve">) dėl objektyvių aplinkybių, kurių </w:t>
      </w:r>
      <w:r w:rsidRPr="006531FB">
        <w:rPr>
          <w:b/>
        </w:rPr>
        <w:t>Pardavėjui</w:t>
      </w:r>
      <w:r w:rsidRPr="006531FB">
        <w:t xml:space="preserve"> nebuvo galima numatyti paraiškos/pasiūlymo pateikimo momentu. Sutartyje nustatyto subtiekėjo (-ų)/ </w:t>
      </w:r>
      <w:proofErr w:type="spellStart"/>
      <w:r w:rsidRPr="006531FB">
        <w:t>subteikėjo</w:t>
      </w:r>
      <w:proofErr w:type="spellEnd"/>
      <w:r w:rsidRPr="006531FB">
        <w:t xml:space="preserve"> (-ų) keitimas kitu galimas tik iš anksto raštu suderinus su </w:t>
      </w:r>
      <w:r w:rsidRPr="006531FB">
        <w:rPr>
          <w:b/>
        </w:rPr>
        <w:t>Pirkėju</w:t>
      </w:r>
      <w:r w:rsidRPr="006531FB">
        <w:t xml:space="preserve">.  Prašymas dėl Sutartyje nustatyto subtiekėjo (ų)/ </w:t>
      </w:r>
      <w:proofErr w:type="spellStart"/>
      <w:r w:rsidRPr="006531FB">
        <w:t>subteikėjo</w:t>
      </w:r>
      <w:proofErr w:type="spellEnd"/>
      <w:r w:rsidRPr="006531FB">
        <w:t xml:space="preserve"> (-ų) keitimo kitu </w:t>
      </w:r>
      <w:r w:rsidRPr="006531FB">
        <w:rPr>
          <w:b/>
        </w:rPr>
        <w:t xml:space="preserve">Pirkėjui </w:t>
      </w:r>
      <w:r w:rsidRPr="006531FB">
        <w:t>pateikiamas raštu, nurodant tokio keitimo priežastis, kartu pateikiant pagrindžiančius dokumentus, kad naujas subtiekėjas (-ai)/</w:t>
      </w:r>
      <w:proofErr w:type="spellStart"/>
      <w:r w:rsidRPr="006531FB">
        <w:t>subteikėjas</w:t>
      </w:r>
      <w:proofErr w:type="spellEnd"/>
      <w:r w:rsidRPr="006531FB">
        <w:t xml:space="preserve"> (ai) atitinka visus subtiekėjui (-</w:t>
      </w:r>
      <w:proofErr w:type="spellStart"/>
      <w:r w:rsidRPr="006531FB">
        <w:t>ams</w:t>
      </w:r>
      <w:proofErr w:type="spellEnd"/>
      <w:r w:rsidRPr="006531FB">
        <w:t>)/</w:t>
      </w:r>
      <w:proofErr w:type="spellStart"/>
      <w:r w:rsidRPr="006531FB">
        <w:t>subteikėjui</w:t>
      </w:r>
      <w:proofErr w:type="spellEnd"/>
      <w:r w:rsidRPr="006531FB">
        <w:t xml:space="preserve"> (-</w:t>
      </w:r>
      <w:proofErr w:type="spellStart"/>
      <w:r w:rsidRPr="006531FB">
        <w:t>ams</w:t>
      </w:r>
      <w:proofErr w:type="spellEnd"/>
      <w:r w:rsidRPr="006531FB">
        <w:t xml:space="preserve">)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Sutartyje nustatyto subtiekėjo (-ų)/</w:t>
      </w:r>
      <w:proofErr w:type="spellStart"/>
      <w:r w:rsidRPr="006531FB">
        <w:rPr>
          <w:color w:val="000000"/>
        </w:rPr>
        <w:t>subteikėjo</w:t>
      </w:r>
      <w:proofErr w:type="spellEnd"/>
      <w:r w:rsidRPr="006531FB">
        <w:rPr>
          <w:color w:val="000000"/>
        </w:rPr>
        <w:t xml:space="preserve"> (-ų) pakeitimas kitu subtiekėju (-</w:t>
      </w:r>
      <w:proofErr w:type="spellStart"/>
      <w:r w:rsidRPr="006531FB">
        <w:rPr>
          <w:color w:val="000000"/>
        </w:rPr>
        <w:t>ais</w:t>
      </w:r>
      <w:proofErr w:type="spellEnd"/>
      <w:r w:rsidRPr="006531FB">
        <w:rPr>
          <w:color w:val="000000"/>
        </w:rPr>
        <w:t xml:space="preserve">)/ </w:t>
      </w:r>
      <w:proofErr w:type="spellStart"/>
      <w:r w:rsidRPr="006531FB">
        <w:rPr>
          <w:color w:val="000000"/>
        </w:rPr>
        <w:t>subteikėju</w:t>
      </w:r>
      <w:proofErr w:type="spellEnd"/>
      <w:r w:rsidRPr="006531FB">
        <w:rPr>
          <w:color w:val="000000"/>
        </w:rPr>
        <w:t xml:space="preserve"> (-</w:t>
      </w:r>
      <w:proofErr w:type="spellStart"/>
      <w:r w:rsidRPr="006531FB">
        <w:rPr>
          <w:color w:val="000000"/>
        </w:rPr>
        <w:t>ais</w:t>
      </w:r>
      <w:proofErr w:type="spellEnd"/>
      <w:r w:rsidRPr="006531FB">
        <w:rPr>
          <w:color w:val="000000"/>
        </w:rPr>
        <w:t>)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2854B112"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FC770A8" w14:textId="77777777" w:rsidR="008E20DF" w:rsidRDefault="008E20DF" w:rsidP="008E20DF">
      <w:r>
        <w:t>______________________</w:t>
      </w:r>
      <w:r>
        <w:tab/>
      </w:r>
      <w:r>
        <w:tab/>
      </w:r>
      <w:r>
        <w:tab/>
      </w:r>
      <w:r>
        <w:tab/>
      </w:r>
      <w:r>
        <w:tab/>
      </w:r>
      <w:r>
        <w:tab/>
      </w:r>
      <w:r>
        <w:tab/>
        <w:t>__________________</w:t>
      </w:r>
    </w:p>
    <w:p w14:paraId="5D3DA549" w14:textId="77777777" w:rsidR="008E20DF" w:rsidRPr="00C02502" w:rsidRDefault="008E20DF" w:rsidP="008E20DF">
      <w:r w:rsidRPr="00C02502">
        <w:t xml:space="preserve">A.V. </w:t>
      </w:r>
      <w:r>
        <w:tab/>
      </w:r>
      <w:r>
        <w:tab/>
      </w:r>
      <w:r>
        <w:tab/>
      </w:r>
      <w:r>
        <w:tab/>
      </w:r>
      <w:r>
        <w:tab/>
      </w:r>
      <w:r>
        <w:tab/>
      </w:r>
      <w:r>
        <w:tab/>
      </w:r>
      <w:r>
        <w:tab/>
      </w:r>
      <w:r>
        <w:tab/>
      </w:r>
      <w:r>
        <w:tab/>
        <w:t>A.V.</w:t>
      </w:r>
    </w:p>
    <w:p w14:paraId="0A2C2724" w14:textId="77777777" w:rsidR="00F67EEA" w:rsidRPr="00C02502" w:rsidRDefault="00F67EEA" w:rsidP="003B1F71"/>
    <w:p w14:paraId="5AE6364A" w14:textId="77777777" w:rsidR="00F73AB1" w:rsidRPr="00C02502" w:rsidRDefault="00F67EEA" w:rsidP="00C71360">
      <w:pPr>
        <w:ind w:left="5040" w:firstLine="720"/>
        <w:jc w:val="right"/>
      </w:pPr>
      <w:r w:rsidRPr="00C02502">
        <w:br w:type="page"/>
      </w:r>
      <w:r w:rsidR="00F73AB1" w:rsidRPr="00C02502">
        <w:t xml:space="preserve">Prekių viešojo pirkimo-pardavimo </w:t>
      </w:r>
    </w:p>
    <w:p w14:paraId="4CBDA726" w14:textId="4A456C59" w:rsidR="00F73AB1" w:rsidRPr="00C02502" w:rsidRDefault="001E2BEA" w:rsidP="00C71360">
      <w:pPr>
        <w:ind w:left="5040" w:firstLine="720"/>
        <w:jc w:val="right"/>
      </w:pPr>
      <w:r>
        <w:t xml:space="preserve">2025 </w:t>
      </w:r>
      <w:r w:rsidR="00F47183">
        <w:t>m.</w:t>
      </w:r>
      <w:r w:rsidR="00CD2660">
        <w:t xml:space="preserve">               </w:t>
      </w:r>
      <w:r w:rsidR="00F47183">
        <w:t xml:space="preserve">  d. s</w:t>
      </w:r>
      <w:r w:rsidR="00F73AB1" w:rsidRPr="00C02502">
        <w:t>utarties Nr.</w:t>
      </w:r>
    </w:p>
    <w:p w14:paraId="22C236B9" w14:textId="77777777" w:rsidR="00F73AB1" w:rsidRPr="00C02502" w:rsidRDefault="00C71360" w:rsidP="00C71360">
      <w:pPr>
        <w:ind w:left="5040" w:firstLine="720"/>
        <w:jc w:val="right"/>
      </w:pPr>
      <w:r>
        <w:t xml:space="preserve">1 </w:t>
      </w:r>
      <w:r w:rsidR="00F73AB1" w:rsidRPr="00C02502">
        <w:t>priedas</w:t>
      </w:r>
    </w:p>
    <w:p w14:paraId="0FBA097D" w14:textId="77777777" w:rsidR="00F67EEA" w:rsidRPr="00C02502" w:rsidRDefault="00F67EEA" w:rsidP="00F67EEA"/>
    <w:p w14:paraId="43FFD8F4" w14:textId="77777777" w:rsidR="00B052CE" w:rsidRPr="00B052CE" w:rsidRDefault="00B052CE" w:rsidP="00B052CE">
      <w:pPr>
        <w:spacing w:after="160" w:line="276" w:lineRule="auto"/>
        <w:jc w:val="center"/>
        <w:rPr>
          <w:b/>
          <w:bCs/>
          <w:kern w:val="2"/>
          <w:lang w:eastAsia="en-US"/>
          <w14:ligatures w14:val="standardContextual"/>
        </w:rPr>
      </w:pPr>
      <w:r w:rsidRPr="00B052CE">
        <w:rPr>
          <w:rFonts w:eastAsiaTheme="minorHAnsi"/>
          <w:b/>
          <w:caps/>
          <w:szCs w:val="20"/>
          <w:lang w:eastAsia="ja-JP"/>
        </w:rPr>
        <w:t>NUTEKINTŲ DUOMENŲ PAIEŠKOS PROGRAMINĖS ĮRANG</w:t>
      </w:r>
      <w:r w:rsidRPr="00B052CE">
        <w:rPr>
          <w:b/>
          <w:bCs/>
          <w:kern w:val="2"/>
          <w:lang w:eastAsia="en-US"/>
          <w14:ligatures w14:val="standardContextual"/>
        </w:rPr>
        <w:t>OS TECHNINĖ SPECIFIKACIJA</w:t>
      </w:r>
    </w:p>
    <w:p w14:paraId="4932DEA8" w14:textId="77777777" w:rsidR="00B052CE" w:rsidRPr="00B052CE" w:rsidRDefault="00B052CE" w:rsidP="00B052CE">
      <w:pPr>
        <w:spacing w:after="160" w:line="276" w:lineRule="auto"/>
        <w:jc w:val="both"/>
        <w:rPr>
          <w:b/>
          <w:bCs/>
          <w:kern w:val="2"/>
          <w:lang w:eastAsia="en-US"/>
          <w14:ligatures w14:val="standardContextual"/>
        </w:rPr>
      </w:pPr>
      <w:r w:rsidRPr="00B052CE">
        <w:rPr>
          <w:b/>
          <w:bCs/>
          <w:kern w:val="2"/>
          <w:lang w:eastAsia="en-US"/>
          <w14:ligatures w14:val="standardContextual"/>
        </w:rPr>
        <w:t>Pirkimo objektas – nutekintų duomenų paieškos programinė įranga. Keliami reikalavimai:</w:t>
      </w:r>
    </w:p>
    <w:p w14:paraId="3F94C0F4" w14:textId="77777777" w:rsidR="00B052CE" w:rsidRPr="00B052CE" w:rsidRDefault="00B052CE" w:rsidP="00B052CE">
      <w:pPr>
        <w:numPr>
          <w:ilvl w:val="0"/>
          <w:numId w:val="50"/>
        </w:numPr>
        <w:spacing w:after="160" w:line="276" w:lineRule="auto"/>
        <w:contextualSpacing/>
        <w:jc w:val="both"/>
        <w:rPr>
          <w:b/>
          <w:kern w:val="2"/>
          <w:sz w:val="22"/>
          <w:lang w:eastAsia="en-US"/>
          <w14:ligatures w14:val="standardContextual"/>
        </w:rPr>
      </w:pPr>
      <w:r w:rsidRPr="00B052CE">
        <w:rPr>
          <w:b/>
          <w:bCs/>
          <w:kern w:val="2"/>
          <w:sz w:val="22"/>
          <w:lang w:eastAsia="en-US"/>
          <w14:ligatures w14:val="standardContextual"/>
        </w:rPr>
        <w:t>Bendrieji reikalavimai</w:t>
      </w:r>
      <w:r w:rsidRPr="00B052CE">
        <w:rPr>
          <w:b/>
          <w:kern w:val="2"/>
          <w:sz w:val="22"/>
          <w:lang w:eastAsia="en-US"/>
          <w14:ligatures w14:val="standardContextual"/>
        </w:rPr>
        <w:t> </w:t>
      </w:r>
    </w:p>
    <w:p w14:paraId="48BB1606"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Nutekintų duomenų paieškos programinė įranga (toliau – Programinė įranga) turi būti pateikta gamintojo arba gamintojo įgalioto asmens. </w:t>
      </w:r>
    </w:p>
    <w:p w14:paraId="4C48C5A9"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Programinės įrangos dokumentacija turi būti lietuvių arba anglų kalba. Gamintojo interneto svetainėje dokumentų paieška atliekama anglų arba lietuvių kalba. </w:t>
      </w:r>
    </w:p>
    <w:p w14:paraId="1ED3CA4D"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pagrįsti tiksliomis nuorodomis į gamintojo internetiniame puslapyje esančią informaciją arba kitus gamintojo oficialius dokumentus, nurodant dokumentą ir puslapio numerį. </w:t>
      </w:r>
    </w:p>
    <w:p w14:paraId="3E04A0A6"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Pasiūlyme Programinės įrangos tiekėjas (toliau – PT) turi pateikti tikslias siūlomos Programinės įrangos konfigūracijas. Atitikimas techninės specifikacijos reikalavimams turi būti užtikrintas esant tokiai pačiai (vienodai) siūlomos Programinės įrangos konfigūracijai. </w:t>
      </w:r>
    </w:p>
    <w:p w14:paraId="5293CE61"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PT turi užtikrinti, kad gamintojas nėra paskelbęs žinios apie programinės įrangos gamybos arba tobulinimo nutraukimą (pvz., angl. </w:t>
      </w:r>
      <w:proofErr w:type="spellStart"/>
      <w:r w:rsidRPr="00B052CE">
        <w:rPr>
          <w:bCs/>
          <w:i/>
          <w:iCs/>
          <w:kern w:val="2"/>
          <w:sz w:val="22"/>
          <w:lang w:eastAsia="en-US"/>
          <w14:ligatures w14:val="standardContextual"/>
        </w:rPr>
        <w:t>end</w:t>
      </w:r>
      <w:proofErr w:type="spellEnd"/>
      <w:r w:rsidRPr="00B052CE">
        <w:rPr>
          <w:bCs/>
          <w:i/>
          <w:iCs/>
          <w:kern w:val="2"/>
          <w:sz w:val="22"/>
          <w:lang w:eastAsia="en-US"/>
          <w14:ligatures w14:val="standardContextual"/>
        </w:rPr>
        <w:t xml:space="preserve"> </w:t>
      </w:r>
      <w:proofErr w:type="spellStart"/>
      <w:r w:rsidRPr="00B052CE">
        <w:rPr>
          <w:bCs/>
          <w:i/>
          <w:iCs/>
          <w:kern w:val="2"/>
          <w:sz w:val="22"/>
          <w:lang w:eastAsia="en-US"/>
          <w14:ligatures w14:val="standardContextual"/>
        </w:rPr>
        <w:t>of</w:t>
      </w:r>
      <w:proofErr w:type="spellEnd"/>
      <w:r w:rsidRPr="00B052CE">
        <w:rPr>
          <w:bCs/>
          <w:i/>
          <w:iCs/>
          <w:kern w:val="2"/>
          <w:sz w:val="22"/>
          <w:lang w:eastAsia="en-US"/>
          <w14:ligatures w14:val="standardContextual"/>
        </w:rPr>
        <w:t xml:space="preserve"> </w:t>
      </w:r>
      <w:proofErr w:type="spellStart"/>
      <w:r w:rsidRPr="00B052CE">
        <w:rPr>
          <w:bCs/>
          <w:i/>
          <w:iCs/>
          <w:kern w:val="2"/>
          <w:sz w:val="22"/>
          <w:lang w:eastAsia="en-US"/>
          <w14:ligatures w14:val="standardContextual"/>
        </w:rPr>
        <w:t>life</w:t>
      </w:r>
      <w:proofErr w:type="spellEnd"/>
      <w:r w:rsidRPr="00B052CE">
        <w:rPr>
          <w:bCs/>
          <w:i/>
          <w:iCs/>
          <w:kern w:val="2"/>
          <w:sz w:val="22"/>
          <w:lang w:eastAsia="en-US"/>
          <w14:ligatures w14:val="standardContextual"/>
        </w:rPr>
        <w:t xml:space="preserve"> </w:t>
      </w:r>
      <w:proofErr w:type="spellStart"/>
      <w:r w:rsidRPr="00B052CE">
        <w:rPr>
          <w:bCs/>
          <w:i/>
          <w:iCs/>
          <w:kern w:val="2"/>
          <w:sz w:val="22"/>
          <w:lang w:eastAsia="en-US"/>
          <w14:ligatures w14:val="standardContextual"/>
        </w:rPr>
        <w:t>time</w:t>
      </w:r>
      <w:proofErr w:type="spellEnd"/>
      <w:r w:rsidRPr="00B052CE">
        <w:rPr>
          <w:bCs/>
          <w:kern w:val="2"/>
          <w:sz w:val="22"/>
          <w:lang w:eastAsia="en-US"/>
          <w14:ligatures w14:val="standardContextual"/>
        </w:rPr>
        <w:t xml:space="preserve"> arba </w:t>
      </w:r>
      <w:proofErr w:type="spellStart"/>
      <w:r w:rsidRPr="00B052CE">
        <w:rPr>
          <w:bCs/>
          <w:i/>
          <w:iCs/>
          <w:kern w:val="2"/>
          <w:sz w:val="22"/>
          <w:lang w:eastAsia="en-US"/>
          <w14:ligatures w14:val="standardContextual"/>
        </w:rPr>
        <w:t>Discontinued</w:t>
      </w:r>
      <w:proofErr w:type="spellEnd"/>
      <w:r w:rsidRPr="00B052CE">
        <w:rPr>
          <w:bCs/>
          <w:kern w:val="2"/>
          <w:sz w:val="22"/>
          <w:lang w:eastAsia="en-US"/>
          <w14:ligatures w14:val="standardContextual"/>
        </w:rPr>
        <w:t>). </w:t>
      </w:r>
    </w:p>
    <w:p w14:paraId="0B61436C"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w:t>
      </w:r>
    </w:p>
    <w:p w14:paraId="2D643418"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14:paraId="782F367C"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Siūloma Programinė įranga neturi reikalauti įsidiegti papildomos programinės ar aparatinės įrangos, PO infrastruktūroje, funkcionalumui užtikrinti. </w:t>
      </w:r>
    </w:p>
    <w:p w14:paraId="464A34F9"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Programinė įranga turi turėti valdymo skydelį teikiantį analitinę informaciją. Paslauga turi būti valdoma per API. </w:t>
      </w:r>
    </w:p>
    <w:p w14:paraId="27DF0D19"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Visi Programinės įrangos aprašyme pateikti reikalavimai turi būti veikiantys ir įgalinti, jeigu jiems reikalingos papildomos licencijos, jos turi būti pateiktos. </w:t>
      </w:r>
    </w:p>
    <w:p w14:paraId="33064D5A"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Jei yra siūloma integruota (ne vieno gamintojo)  programinė įranga (programinis sprendimas), visiems gamintojams turi būti taikomi tokie patys bendrieji, diegimo, specialieji, garantijų ir palaikymo reikalavimai. </w:t>
      </w:r>
    </w:p>
    <w:p w14:paraId="13D2444C"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Pirkimo objektas, vadovaujantis Lietuvos Respublikos viešųjų pirkimų įstatymo  37 str. 9 dalimi ir 37 str. 10 d. numatyta išimtimi, turi nekelti grėsmės nacionaliniam saugumui. </w:t>
      </w:r>
    </w:p>
    <w:p w14:paraId="0492DFD8" w14:textId="77777777" w:rsidR="00B052CE" w:rsidRPr="00B052CE" w:rsidRDefault="00B052CE" w:rsidP="00B052CE">
      <w:pPr>
        <w:spacing w:after="160" w:line="276" w:lineRule="auto"/>
        <w:ind w:left="720"/>
        <w:contextualSpacing/>
        <w:jc w:val="both"/>
        <w:rPr>
          <w:bCs/>
          <w:kern w:val="2"/>
          <w:sz w:val="22"/>
          <w:lang w:eastAsia="en-US"/>
          <w14:ligatures w14:val="standardContextual"/>
        </w:rPr>
      </w:pPr>
    </w:p>
    <w:p w14:paraId="11A218D8" w14:textId="77777777" w:rsidR="00B052CE" w:rsidRPr="00B052CE" w:rsidRDefault="00B052CE" w:rsidP="00B052CE">
      <w:pPr>
        <w:numPr>
          <w:ilvl w:val="0"/>
          <w:numId w:val="50"/>
        </w:numPr>
        <w:spacing w:after="160" w:line="259" w:lineRule="auto"/>
        <w:contextualSpacing/>
        <w:jc w:val="both"/>
        <w:rPr>
          <w:rFonts w:eastAsiaTheme="minorHAnsi" w:cstheme="minorBidi"/>
          <w:b/>
          <w:sz w:val="22"/>
          <w:szCs w:val="22"/>
          <w:lang w:eastAsia="en-US"/>
        </w:rPr>
      </w:pPr>
      <w:r w:rsidRPr="00B052CE">
        <w:rPr>
          <w:rFonts w:eastAsiaTheme="minorHAnsi" w:cstheme="minorBidi"/>
          <w:b/>
          <w:sz w:val="22"/>
          <w:szCs w:val="22"/>
          <w:lang w:eastAsia="en-US"/>
        </w:rPr>
        <w:t>Specialieji reikalavimai:</w:t>
      </w:r>
    </w:p>
    <w:p w14:paraId="129FD2DD" w14:textId="77777777" w:rsidR="00B052CE" w:rsidRPr="00B052CE" w:rsidRDefault="00B052CE" w:rsidP="00B052CE">
      <w:pPr>
        <w:numPr>
          <w:ilvl w:val="1"/>
          <w:numId w:val="50"/>
        </w:numPr>
        <w:spacing w:after="160" w:line="259" w:lineRule="auto"/>
        <w:contextualSpacing/>
        <w:jc w:val="both"/>
        <w:rPr>
          <w:rFonts w:eastAsiaTheme="minorHAnsi" w:cstheme="minorBidi"/>
          <w:bCs/>
          <w:sz w:val="22"/>
          <w:szCs w:val="22"/>
          <w:lang w:eastAsia="en-US"/>
        </w:rPr>
      </w:pPr>
      <w:r w:rsidRPr="00B052CE">
        <w:rPr>
          <w:rFonts w:eastAsiaTheme="minorHAnsi" w:cstheme="minorBidi"/>
          <w:bCs/>
          <w:sz w:val="22"/>
          <w:szCs w:val="22"/>
          <w:lang w:eastAsia="en-US"/>
        </w:rPr>
        <w:t>PI turi turėti galimybę ieškoti ir filtruoti nutekėjusius prisijungimo duomenis pagal šiuos parametrus:</w:t>
      </w:r>
    </w:p>
    <w:p w14:paraId="18692B33"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el. pašto adresą;</w:t>
      </w:r>
    </w:p>
    <w:p w14:paraId="15AAFEE0"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domeną;</w:t>
      </w:r>
    </w:p>
    <w:p w14:paraId="5C008574"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IP adresą;</w:t>
      </w:r>
    </w:p>
    <w:p w14:paraId="1B0CA82E"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slaptažodį.</w:t>
      </w:r>
    </w:p>
    <w:p w14:paraId="4F9CBBE9"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PI turi turėti realaus laiko (arba artimo realiam laikui) įspėjimus apie naujus </w:t>
      </w:r>
      <w:proofErr w:type="spellStart"/>
      <w:r w:rsidRPr="00B052CE">
        <w:rPr>
          <w:bCs/>
          <w:kern w:val="2"/>
          <w:sz w:val="22"/>
          <w:lang w:eastAsia="en-US"/>
          <w14:ligatures w14:val="standardContextual"/>
        </w:rPr>
        <w:t>nutekėjimus</w:t>
      </w:r>
      <w:proofErr w:type="spellEnd"/>
      <w:r w:rsidRPr="00B052CE">
        <w:rPr>
          <w:bCs/>
          <w:kern w:val="2"/>
          <w:sz w:val="22"/>
          <w:lang w:eastAsia="en-US"/>
          <w14:ligatures w14:val="standardContextual"/>
        </w:rPr>
        <w:t>, susijusius su stebimais objektais.</w:t>
      </w:r>
    </w:p>
    <w:p w14:paraId="4AE1B342"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PI turi palaikyti trečiųjų šalių sistemų integraciją per API.</w:t>
      </w:r>
    </w:p>
    <w:p w14:paraId="4FA6CE1B"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Turi būti suteikiama galimybė valdyti (pridėti, pašalinti, redaguoti) ir stebėti objektus, įskaitant:</w:t>
      </w:r>
    </w:p>
    <w:p w14:paraId="4D3DC790"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domenus;</w:t>
      </w:r>
    </w:p>
    <w:p w14:paraId="561DAC6A"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pašto adresus;</w:t>
      </w:r>
    </w:p>
    <w:p w14:paraId="4B6C34D3"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IP adresus.</w:t>
      </w:r>
    </w:p>
    <w:p w14:paraId="11336616"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PI turi gebėti indeksuoti ir teikti informaciją iš šių šaltinių:</w:t>
      </w:r>
    </w:p>
    <w:p w14:paraId="7BE00EE3"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Tamsiojo interneto (angl. </w:t>
      </w:r>
      <w:proofErr w:type="spellStart"/>
      <w:r w:rsidRPr="00B052CE">
        <w:rPr>
          <w:bCs/>
          <w:kern w:val="2"/>
          <w:sz w:val="22"/>
          <w:lang w:eastAsia="en-US"/>
          <w14:ligatures w14:val="standardContextual"/>
        </w:rPr>
        <w:t>darkweb</w:t>
      </w:r>
      <w:proofErr w:type="spellEnd"/>
      <w:r w:rsidRPr="00B052CE">
        <w:rPr>
          <w:bCs/>
          <w:kern w:val="2"/>
          <w:sz w:val="22"/>
          <w:lang w:eastAsia="en-US"/>
          <w14:ligatures w14:val="standardContextual"/>
        </w:rPr>
        <w:t>) šaltiniai (</w:t>
      </w:r>
      <w:proofErr w:type="spellStart"/>
      <w:r w:rsidRPr="00B052CE">
        <w:rPr>
          <w:bCs/>
          <w:kern w:val="2"/>
          <w:sz w:val="22"/>
          <w:lang w:eastAsia="en-US"/>
          <w14:ligatures w14:val="standardContextual"/>
        </w:rPr>
        <w:t>programišių</w:t>
      </w:r>
      <w:proofErr w:type="spellEnd"/>
      <w:r w:rsidRPr="00B052CE">
        <w:rPr>
          <w:bCs/>
          <w:kern w:val="2"/>
          <w:sz w:val="22"/>
          <w:lang w:eastAsia="en-US"/>
          <w14:ligatures w14:val="standardContextual"/>
        </w:rPr>
        <w:t xml:space="preserve"> (angl. </w:t>
      </w:r>
      <w:proofErr w:type="spellStart"/>
      <w:r w:rsidRPr="00B052CE">
        <w:rPr>
          <w:bCs/>
          <w:kern w:val="2"/>
          <w:sz w:val="22"/>
          <w:lang w:eastAsia="en-US"/>
          <w14:ligatures w14:val="standardContextual"/>
        </w:rPr>
        <w:t>hacker</w:t>
      </w:r>
      <w:proofErr w:type="spellEnd"/>
      <w:r w:rsidRPr="00B052CE">
        <w:rPr>
          <w:bCs/>
          <w:kern w:val="2"/>
          <w:sz w:val="22"/>
          <w:lang w:eastAsia="en-US"/>
          <w14:ligatures w14:val="standardContextual"/>
        </w:rPr>
        <w:t>) forumai, prekybos platformos, „</w:t>
      </w:r>
      <w:proofErr w:type="spellStart"/>
      <w:r w:rsidRPr="00B052CE">
        <w:rPr>
          <w:bCs/>
          <w:kern w:val="2"/>
          <w:sz w:val="22"/>
          <w:lang w:eastAsia="en-US"/>
          <w14:ligatures w14:val="standardContextual"/>
        </w:rPr>
        <w:t>ransomware</w:t>
      </w:r>
      <w:proofErr w:type="spellEnd"/>
      <w:r w:rsidRPr="00B052CE">
        <w:rPr>
          <w:bCs/>
          <w:kern w:val="2"/>
          <w:sz w:val="22"/>
          <w:lang w:eastAsia="en-US"/>
          <w14:ligatures w14:val="standardContextual"/>
        </w:rPr>
        <w:t>“ grupių nutekėjimai);</w:t>
      </w:r>
    </w:p>
    <w:p w14:paraId="5DA823CF"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proofErr w:type="spellStart"/>
      <w:r w:rsidRPr="00B052CE">
        <w:rPr>
          <w:bCs/>
          <w:kern w:val="2"/>
          <w:sz w:val="22"/>
          <w:lang w:eastAsia="en-US"/>
          <w14:ligatures w14:val="standardContextual"/>
        </w:rPr>
        <w:t>Kenkėjiškos</w:t>
      </w:r>
      <w:proofErr w:type="spellEnd"/>
      <w:r w:rsidRPr="00B052CE">
        <w:rPr>
          <w:bCs/>
          <w:kern w:val="2"/>
          <w:sz w:val="22"/>
          <w:lang w:eastAsia="en-US"/>
          <w14:ligatures w14:val="standardContextual"/>
        </w:rPr>
        <w:t xml:space="preserve"> programinės įrangos (angl. </w:t>
      </w:r>
      <w:proofErr w:type="spellStart"/>
      <w:r w:rsidRPr="00B052CE">
        <w:rPr>
          <w:bCs/>
          <w:kern w:val="2"/>
          <w:sz w:val="22"/>
          <w:lang w:eastAsia="en-US"/>
          <w14:ligatures w14:val="standardContextual"/>
        </w:rPr>
        <w:t>malware</w:t>
      </w:r>
      <w:proofErr w:type="spellEnd"/>
      <w:r w:rsidRPr="00B052CE">
        <w:rPr>
          <w:bCs/>
          <w:kern w:val="2"/>
          <w:sz w:val="22"/>
          <w:lang w:eastAsia="en-US"/>
          <w14:ligatures w14:val="standardContextual"/>
        </w:rPr>
        <w:t>) užkrėstų įrenginių rinkti slaptažodžiai, sesijos duomenys ir kiti prieigos raktai;</w:t>
      </w:r>
    </w:p>
    <w:p w14:paraId="16729418"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Trečiųjų šalių duomenų nutekėjimai (kombinuoti duomenų rinkiniai, istorinių nutekėjimų bazės);</w:t>
      </w:r>
    </w:p>
    <w:p w14:paraId="44A812AB"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Atvirųjų šaltinių „OSINT“ duomenys (viešai prieinami nutekėję dokumentai, socialinės žiniasklaidos įrašai ir kt.).</w:t>
      </w:r>
    </w:p>
    <w:p w14:paraId="7EE0FB91"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PI duomenų bazėje turi būti saugomi istorinių nutekėjimų duomenys, užtikrinant galimybę juos peržiūrėti ir analizuoti.</w:t>
      </w:r>
    </w:p>
    <w:p w14:paraId="181FD487"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Turi būti galimybė peržiūrėti, analizuoti ir eksportuoti nutekėjimo informaciją, įskaitant:</w:t>
      </w:r>
    </w:p>
    <w:p w14:paraId="1828F36C"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susijusius el. pašto adresus;</w:t>
      </w:r>
    </w:p>
    <w:p w14:paraId="760F286F"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nutekėjusius slaptažodžius, slaptažodžių „</w:t>
      </w:r>
      <w:proofErr w:type="spellStart"/>
      <w:r w:rsidRPr="00B052CE">
        <w:rPr>
          <w:bCs/>
          <w:kern w:val="2"/>
          <w:sz w:val="22"/>
          <w:lang w:eastAsia="en-US"/>
          <w14:ligatures w14:val="standardContextual"/>
        </w:rPr>
        <w:t>hash</w:t>
      </w:r>
      <w:proofErr w:type="spellEnd"/>
      <w:r w:rsidRPr="00B052CE">
        <w:rPr>
          <w:bCs/>
          <w:kern w:val="2"/>
          <w:sz w:val="22"/>
          <w:lang w:eastAsia="en-US"/>
          <w14:ligatures w14:val="standardContextual"/>
        </w:rPr>
        <w:t xml:space="preserve">“ reikšmes, prisijungimo žetonus (angl. </w:t>
      </w:r>
      <w:proofErr w:type="spellStart"/>
      <w:r w:rsidRPr="00B052CE">
        <w:rPr>
          <w:bCs/>
          <w:kern w:val="2"/>
          <w:sz w:val="22"/>
          <w:lang w:eastAsia="en-US"/>
          <w14:ligatures w14:val="standardContextual"/>
        </w:rPr>
        <w:t>authentification</w:t>
      </w:r>
      <w:proofErr w:type="spellEnd"/>
      <w:r w:rsidRPr="00B052CE">
        <w:rPr>
          <w:bCs/>
          <w:kern w:val="2"/>
          <w:sz w:val="22"/>
          <w:lang w:eastAsia="en-US"/>
          <w14:ligatures w14:val="standardContextual"/>
        </w:rPr>
        <w:t xml:space="preserve"> </w:t>
      </w:r>
      <w:proofErr w:type="spellStart"/>
      <w:r w:rsidRPr="00B052CE">
        <w:rPr>
          <w:bCs/>
          <w:kern w:val="2"/>
          <w:sz w:val="22"/>
          <w:lang w:eastAsia="en-US"/>
          <w14:ligatures w14:val="standardContextual"/>
        </w:rPr>
        <w:t>token</w:t>
      </w:r>
      <w:proofErr w:type="spellEnd"/>
      <w:r w:rsidRPr="00B052CE">
        <w:rPr>
          <w:bCs/>
          <w:kern w:val="2"/>
          <w:sz w:val="22"/>
          <w:lang w:eastAsia="en-US"/>
          <w14:ligatures w14:val="standardContextual"/>
        </w:rPr>
        <w:t>);</w:t>
      </w:r>
    </w:p>
    <w:p w14:paraId="3E8F1EFD"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IP </w:t>
      </w:r>
      <w:proofErr w:type="spellStart"/>
      <w:r w:rsidRPr="00B052CE">
        <w:rPr>
          <w:bCs/>
          <w:kern w:val="2"/>
          <w:sz w:val="22"/>
          <w:lang w:eastAsia="en-US"/>
          <w14:ligatures w14:val="standardContextual"/>
        </w:rPr>
        <w:t>dresus</w:t>
      </w:r>
      <w:proofErr w:type="spellEnd"/>
      <w:r w:rsidRPr="00B052CE">
        <w:rPr>
          <w:bCs/>
          <w:kern w:val="2"/>
          <w:sz w:val="22"/>
          <w:lang w:eastAsia="en-US"/>
          <w14:ligatures w14:val="standardContextual"/>
        </w:rPr>
        <w:t>;</w:t>
      </w:r>
    </w:p>
    <w:p w14:paraId="13A4A2B5"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duomenų nutekėjimo datą (jei ji žinoma);</w:t>
      </w:r>
    </w:p>
    <w:p w14:paraId="2E02C894"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pilnas kvalifikuotas domeno vardas (angl. FQDN).</w:t>
      </w:r>
    </w:p>
    <w:p w14:paraId="3BD5B2E7"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PI turi galimybę siųsti įspėjimus apie naujai aptiktus </w:t>
      </w:r>
      <w:proofErr w:type="spellStart"/>
      <w:r w:rsidRPr="00B052CE">
        <w:rPr>
          <w:bCs/>
          <w:kern w:val="2"/>
          <w:sz w:val="22"/>
          <w:lang w:eastAsia="en-US"/>
          <w14:ligatures w14:val="standardContextual"/>
        </w:rPr>
        <w:t>nutekėjimus</w:t>
      </w:r>
      <w:proofErr w:type="spellEnd"/>
      <w:r w:rsidRPr="00B052CE">
        <w:rPr>
          <w:bCs/>
          <w:kern w:val="2"/>
          <w:sz w:val="22"/>
          <w:lang w:eastAsia="en-US"/>
          <w14:ligatures w14:val="standardContextual"/>
        </w:rPr>
        <w:t xml:space="preserve"> el. paštu arba kitomis integruotomis priemonėmis.</w:t>
      </w:r>
    </w:p>
    <w:p w14:paraId="103D194B"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Turi būti galimybė stebėti duomenų </w:t>
      </w:r>
      <w:proofErr w:type="spellStart"/>
      <w:r w:rsidRPr="00B052CE">
        <w:rPr>
          <w:bCs/>
          <w:kern w:val="2"/>
          <w:sz w:val="22"/>
          <w:lang w:eastAsia="en-US"/>
          <w14:ligatures w14:val="standardContextual"/>
        </w:rPr>
        <w:t>nutekėjimus</w:t>
      </w:r>
      <w:proofErr w:type="spellEnd"/>
      <w:r w:rsidRPr="00B052CE">
        <w:rPr>
          <w:bCs/>
          <w:kern w:val="2"/>
          <w:sz w:val="22"/>
          <w:lang w:eastAsia="en-US"/>
          <w14:ligatures w14:val="standardContextual"/>
        </w:rPr>
        <w:t>, susijusius su trečiųjų šalių paslaugų tiekėjais ir partneriais.</w:t>
      </w:r>
    </w:p>
    <w:p w14:paraId="13000FC4"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API turi palaikyti šias užklausas:</w:t>
      </w:r>
    </w:p>
    <w:p w14:paraId="04698A8E"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nutekėjusių duomenų paiešką pagal el. paštą, domeną, IP adresą, URL, slaptažodį;</w:t>
      </w:r>
    </w:p>
    <w:p w14:paraId="5FF50D7A"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vykdyti duomenų paiešką nurodant datą arba laiko intervalą;</w:t>
      </w:r>
    </w:p>
    <w:p w14:paraId="5712DB62" w14:textId="77777777" w:rsidR="00B052CE" w:rsidRPr="00B052CE" w:rsidRDefault="00B052CE" w:rsidP="00B052CE">
      <w:pPr>
        <w:numPr>
          <w:ilvl w:val="2"/>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integraciją su SIEM arba SOC sistemomis.</w:t>
      </w:r>
    </w:p>
    <w:p w14:paraId="0977252F"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 xml:space="preserve">API turi būti </w:t>
      </w:r>
      <w:proofErr w:type="spellStart"/>
      <w:r w:rsidRPr="00B052CE">
        <w:rPr>
          <w:bCs/>
          <w:kern w:val="2"/>
          <w:sz w:val="22"/>
          <w:lang w:eastAsia="en-US"/>
          <w14:ligatures w14:val="standardContextual"/>
        </w:rPr>
        <w:t>RESTful</w:t>
      </w:r>
      <w:proofErr w:type="spellEnd"/>
      <w:r w:rsidRPr="00B052CE">
        <w:rPr>
          <w:bCs/>
          <w:kern w:val="2"/>
          <w:sz w:val="22"/>
          <w:lang w:eastAsia="en-US"/>
          <w14:ligatures w14:val="standardContextual"/>
        </w:rPr>
        <w:t xml:space="preserve"> tipo ir palaikyti JSON formatą.</w:t>
      </w:r>
    </w:p>
    <w:p w14:paraId="3ADA22BD"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Minimalus API užklausų kiekis per mėnesį turi būti ne mažesnis nei 24 000 užklausų.</w:t>
      </w:r>
    </w:p>
    <w:p w14:paraId="5D737C02" w14:textId="77777777" w:rsidR="00B052CE" w:rsidRPr="00B052CE" w:rsidRDefault="00B052CE" w:rsidP="00B052CE">
      <w:pPr>
        <w:numPr>
          <w:ilvl w:val="1"/>
          <w:numId w:val="50"/>
        </w:numPr>
        <w:spacing w:afterLines="160" w:after="384" w:line="276" w:lineRule="auto"/>
        <w:contextualSpacing/>
        <w:jc w:val="both"/>
        <w:rPr>
          <w:bCs/>
          <w:kern w:val="2"/>
          <w:sz w:val="22"/>
          <w:lang w:eastAsia="en-US"/>
          <w14:ligatures w14:val="standardContextual"/>
        </w:rPr>
      </w:pPr>
      <w:r w:rsidRPr="00B052CE">
        <w:rPr>
          <w:bCs/>
          <w:kern w:val="2"/>
          <w:sz w:val="22"/>
          <w:lang w:eastAsia="en-US"/>
          <w14:ligatures w14:val="standardContextual"/>
        </w:rPr>
        <w:t>Paslauga turi veikti 24/7 be reikšmingų veikimo sutrikimų ir užtikrinti duomenų prieinamumą esant didelėms apkrovoms.</w:t>
      </w:r>
    </w:p>
    <w:p w14:paraId="32694047" w14:textId="77777777" w:rsidR="00B052CE" w:rsidRPr="00B052CE" w:rsidRDefault="00B052CE" w:rsidP="00B052CE">
      <w:pPr>
        <w:numPr>
          <w:ilvl w:val="1"/>
          <w:numId w:val="50"/>
        </w:numPr>
        <w:spacing w:after="160" w:line="276" w:lineRule="auto"/>
        <w:contextualSpacing/>
        <w:jc w:val="both"/>
        <w:rPr>
          <w:bCs/>
          <w:kern w:val="2"/>
          <w:sz w:val="22"/>
          <w:lang w:eastAsia="en-US"/>
          <w14:ligatures w14:val="standardContextual"/>
        </w:rPr>
      </w:pPr>
      <w:r w:rsidRPr="00B052CE">
        <w:rPr>
          <w:bCs/>
          <w:kern w:val="2"/>
          <w:sz w:val="22"/>
          <w:lang w:eastAsia="en-US"/>
          <w14:ligatures w14:val="standardContextual"/>
        </w:rPr>
        <w:t>Techninių klaidų / kliūčių sprendimo terminai:</w:t>
      </w:r>
    </w:p>
    <w:p w14:paraId="0AD3BEAF" w14:textId="77777777" w:rsidR="00B052CE" w:rsidRPr="00B052CE" w:rsidRDefault="00B052CE" w:rsidP="00B052CE">
      <w:pPr>
        <w:numPr>
          <w:ilvl w:val="0"/>
          <w:numId w:val="40"/>
        </w:numPr>
        <w:spacing w:after="160" w:line="276" w:lineRule="auto"/>
        <w:contextualSpacing/>
        <w:jc w:val="both"/>
        <w:rPr>
          <w:kern w:val="2"/>
          <w:lang w:eastAsia="en-US"/>
          <w14:ligatures w14:val="standardContextual"/>
        </w:rPr>
      </w:pPr>
      <w:r w:rsidRPr="00B052CE">
        <w:rPr>
          <w:kern w:val="2"/>
          <w:lang w:eastAsia="en-US"/>
          <w14:ligatures w14:val="standardContextual"/>
        </w:rPr>
        <w:t>Svarbi klaida, kuri neleidžia naudotis sistema:</w:t>
      </w:r>
    </w:p>
    <w:p w14:paraId="7846FFB6" w14:textId="77777777" w:rsidR="00B052CE" w:rsidRPr="00B052CE" w:rsidRDefault="00B052CE" w:rsidP="00B052CE">
      <w:pPr>
        <w:numPr>
          <w:ilvl w:val="0"/>
          <w:numId w:val="49"/>
        </w:numPr>
        <w:spacing w:after="160" w:line="276" w:lineRule="auto"/>
        <w:contextualSpacing/>
        <w:jc w:val="both"/>
        <w:rPr>
          <w:kern w:val="2"/>
          <w:lang w:eastAsia="en-US"/>
          <w14:ligatures w14:val="standardContextual"/>
        </w:rPr>
      </w:pPr>
      <w:r w:rsidRPr="00B052CE">
        <w:rPr>
          <w:kern w:val="2"/>
          <w:lang w:eastAsia="en-US"/>
          <w14:ligatures w14:val="standardContextual"/>
        </w:rPr>
        <w:t>Pirminis atsakymas - ne vėliau nei per 4 darbo valandas;</w:t>
      </w:r>
    </w:p>
    <w:p w14:paraId="56CCD58A" w14:textId="77777777" w:rsidR="00B052CE" w:rsidRPr="00B052CE" w:rsidRDefault="00B052CE" w:rsidP="00B052CE">
      <w:pPr>
        <w:numPr>
          <w:ilvl w:val="0"/>
          <w:numId w:val="48"/>
        </w:numPr>
        <w:spacing w:after="160" w:line="276" w:lineRule="auto"/>
        <w:contextualSpacing/>
        <w:jc w:val="both"/>
        <w:rPr>
          <w:kern w:val="2"/>
          <w:lang w:eastAsia="en-US"/>
          <w14:ligatures w14:val="standardContextual"/>
        </w:rPr>
      </w:pPr>
      <w:r w:rsidRPr="00B052CE">
        <w:rPr>
          <w:kern w:val="2"/>
          <w:lang w:eastAsia="en-US"/>
          <w14:ligatures w14:val="standardContextual"/>
        </w:rPr>
        <w:t>Pirminis sprendimas -  ne vėliau nei per 12 darbo valandų;</w:t>
      </w:r>
    </w:p>
    <w:p w14:paraId="0B28E2AE" w14:textId="77777777" w:rsidR="00B052CE" w:rsidRPr="00B052CE" w:rsidRDefault="00B052CE" w:rsidP="00B052CE">
      <w:pPr>
        <w:numPr>
          <w:ilvl w:val="0"/>
          <w:numId w:val="47"/>
        </w:numPr>
        <w:spacing w:after="160" w:line="276" w:lineRule="auto"/>
        <w:contextualSpacing/>
        <w:jc w:val="both"/>
        <w:rPr>
          <w:kern w:val="2"/>
          <w:lang w:eastAsia="en-US"/>
          <w14:ligatures w14:val="standardContextual"/>
        </w:rPr>
      </w:pPr>
      <w:r w:rsidRPr="00B052CE">
        <w:rPr>
          <w:kern w:val="2"/>
          <w:lang w:eastAsia="en-US"/>
          <w14:ligatures w14:val="standardContextual"/>
        </w:rPr>
        <w:t>Nuolatinis sprendimas -  ne vėliau nei per 2  savaites;</w:t>
      </w:r>
    </w:p>
    <w:p w14:paraId="3A8CF4FE" w14:textId="77777777" w:rsidR="00B052CE" w:rsidRPr="00B052CE" w:rsidRDefault="00B052CE" w:rsidP="00B052CE">
      <w:pPr>
        <w:numPr>
          <w:ilvl w:val="0"/>
          <w:numId w:val="40"/>
        </w:numPr>
        <w:spacing w:after="160" w:line="276" w:lineRule="auto"/>
        <w:contextualSpacing/>
        <w:jc w:val="both"/>
        <w:rPr>
          <w:kern w:val="2"/>
          <w:lang w:eastAsia="en-US"/>
          <w14:ligatures w14:val="standardContextual"/>
        </w:rPr>
      </w:pPr>
      <w:r w:rsidRPr="00B052CE">
        <w:rPr>
          <w:kern w:val="2"/>
          <w:lang w:eastAsia="en-US"/>
          <w14:ligatures w14:val="standardContextual"/>
        </w:rPr>
        <w:t xml:space="preserve">Vidutinio svarbumo klaida, kuri paveikia PO būtinas sistemos ypatybes, ir neigiamai veikia </w:t>
      </w:r>
      <w:r w:rsidRPr="00B052CE">
        <w:rPr>
          <w:rFonts w:eastAsia="Calibri"/>
          <w:kern w:val="2"/>
          <w:lang w:eastAsia="en-US"/>
          <w14:ligatures w14:val="standardContextual"/>
        </w:rPr>
        <w:t>įprastą PO</w:t>
      </w:r>
      <w:r w:rsidRPr="00B052CE">
        <w:rPr>
          <w:kern w:val="2"/>
          <w:lang w:eastAsia="en-US"/>
          <w14:ligatures w14:val="standardContextual"/>
        </w:rPr>
        <w:t xml:space="preserve"> darbą:</w:t>
      </w:r>
    </w:p>
    <w:p w14:paraId="4C9F8E90" w14:textId="77777777" w:rsidR="00B052CE" w:rsidRPr="00B052CE" w:rsidRDefault="00B052CE" w:rsidP="00B052CE">
      <w:pPr>
        <w:numPr>
          <w:ilvl w:val="0"/>
          <w:numId w:val="46"/>
        </w:numPr>
        <w:spacing w:after="160" w:line="276" w:lineRule="auto"/>
        <w:contextualSpacing/>
        <w:jc w:val="both"/>
        <w:rPr>
          <w:kern w:val="2"/>
          <w:lang w:eastAsia="en-US"/>
          <w14:ligatures w14:val="standardContextual"/>
        </w:rPr>
      </w:pPr>
      <w:r w:rsidRPr="00B052CE">
        <w:rPr>
          <w:kern w:val="2"/>
          <w:lang w:eastAsia="en-US"/>
          <w14:ligatures w14:val="standardContextual"/>
        </w:rPr>
        <w:t>Pirminis atsakymas - ne vėliau nei per 8 darbo valandas;</w:t>
      </w:r>
    </w:p>
    <w:p w14:paraId="202CFF6F" w14:textId="77777777" w:rsidR="00B052CE" w:rsidRPr="00B052CE" w:rsidRDefault="00B052CE" w:rsidP="00B052CE">
      <w:pPr>
        <w:numPr>
          <w:ilvl w:val="0"/>
          <w:numId w:val="45"/>
        </w:numPr>
        <w:spacing w:after="160" w:line="276" w:lineRule="auto"/>
        <w:contextualSpacing/>
        <w:jc w:val="both"/>
        <w:rPr>
          <w:kern w:val="2"/>
          <w:lang w:eastAsia="en-US"/>
          <w14:ligatures w14:val="standardContextual"/>
        </w:rPr>
      </w:pPr>
      <w:r w:rsidRPr="00B052CE">
        <w:rPr>
          <w:kern w:val="2"/>
          <w:lang w:eastAsia="en-US"/>
          <w14:ligatures w14:val="standardContextual"/>
        </w:rPr>
        <w:t>Pirminis sprendimas -  ne vėliau nei per 2 darbo dienas;</w:t>
      </w:r>
    </w:p>
    <w:p w14:paraId="795005FC" w14:textId="77777777" w:rsidR="00B052CE" w:rsidRPr="00B052CE" w:rsidRDefault="00B052CE" w:rsidP="00B052CE">
      <w:pPr>
        <w:numPr>
          <w:ilvl w:val="0"/>
          <w:numId w:val="44"/>
        </w:numPr>
        <w:spacing w:after="160" w:line="276" w:lineRule="auto"/>
        <w:contextualSpacing/>
        <w:jc w:val="both"/>
        <w:rPr>
          <w:kern w:val="2"/>
          <w:lang w:eastAsia="en-US"/>
          <w14:ligatures w14:val="standardContextual"/>
        </w:rPr>
      </w:pPr>
      <w:r w:rsidRPr="00B052CE">
        <w:rPr>
          <w:kern w:val="2"/>
          <w:lang w:eastAsia="en-US"/>
          <w14:ligatures w14:val="standardContextual"/>
        </w:rPr>
        <w:t xml:space="preserve">Nuolatinis sprendimas - ne vėliau nei per 4 </w:t>
      </w:r>
      <w:r w:rsidRPr="00B052CE">
        <w:rPr>
          <w:strike/>
          <w:kern w:val="2"/>
          <w:lang w:eastAsia="en-US"/>
          <w14:ligatures w14:val="standardContextual"/>
        </w:rPr>
        <w:t xml:space="preserve"> </w:t>
      </w:r>
      <w:r w:rsidRPr="00B052CE">
        <w:rPr>
          <w:kern w:val="2"/>
          <w:lang w:eastAsia="en-US"/>
          <w14:ligatures w14:val="standardContextual"/>
        </w:rPr>
        <w:t>savaites;</w:t>
      </w:r>
    </w:p>
    <w:p w14:paraId="0E028B63" w14:textId="77777777" w:rsidR="00B052CE" w:rsidRPr="00B052CE" w:rsidRDefault="00B052CE" w:rsidP="00B052CE">
      <w:pPr>
        <w:numPr>
          <w:ilvl w:val="0"/>
          <w:numId w:val="40"/>
        </w:numPr>
        <w:spacing w:after="160" w:line="276" w:lineRule="auto"/>
        <w:contextualSpacing/>
        <w:jc w:val="both"/>
        <w:rPr>
          <w:kern w:val="2"/>
          <w:lang w:eastAsia="en-US"/>
          <w14:ligatures w14:val="standardContextual"/>
        </w:rPr>
      </w:pPr>
      <w:r w:rsidRPr="00B052CE">
        <w:rPr>
          <w:kern w:val="2"/>
          <w:lang w:eastAsia="en-US"/>
          <w14:ligatures w14:val="standardContextual"/>
        </w:rPr>
        <w:t>Smulki klaida, kuri iš esmės nepaveikia klientui svarbių sistemos ypatybių:</w:t>
      </w:r>
    </w:p>
    <w:p w14:paraId="12AA0BBE" w14:textId="77777777" w:rsidR="00B052CE" w:rsidRPr="00B052CE" w:rsidRDefault="00B052CE" w:rsidP="00B052CE">
      <w:pPr>
        <w:numPr>
          <w:ilvl w:val="0"/>
          <w:numId w:val="43"/>
        </w:numPr>
        <w:spacing w:after="160" w:line="276" w:lineRule="auto"/>
        <w:contextualSpacing/>
        <w:jc w:val="both"/>
        <w:rPr>
          <w:kern w:val="2"/>
          <w:lang w:eastAsia="en-US"/>
          <w14:ligatures w14:val="standardContextual"/>
        </w:rPr>
      </w:pPr>
      <w:r w:rsidRPr="00B052CE">
        <w:rPr>
          <w:kern w:val="2"/>
          <w:lang w:eastAsia="en-US"/>
          <w14:ligatures w14:val="standardContextual"/>
        </w:rPr>
        <w:t>Pirminis atsakymas - ne vėliau nei per 5 darbo dienas;</w:t>
      </w:r>
    </w:p>
    <w:p w14:paraId="20912309" w14:textId="77777777" w:rsidR="00B052CE" w:rsidRPr="00B052CE" w:rsidRDefault="00B052CE" w:rsidP="00B052CE">
      <w:pPr>
        <w:numPr>
          <w:ilvl w:val="0"/>
          <w:numId w:val="42"/>
        </w:numPr>
        <w:spacing w:after="160" w:line="276" w:lineRule="auto"/>
        <w:contextualSpacing/>
        <w:jc w:val="both"/>
        <w:rPr>
          <w:kern w:val="2"/>
          <w:lang w:eastAsia="en-US"/>
          <w14:ligatures w14:val="standardContextual"/>
        </w:rPr>
      </w:pPr>
      <w:r w:rsidRPr="00B052CE">
        <w:rPr>
          <w:kern w:val="2"/>
          <w:lang w:eastAsia="en-US"/>
          <w14:ligatures w14:val="standardContextual"/>
        </w:rPr>
        <w:t>Pirminis sprendimas - ne vėliau nei kito programinės įrangos atnaujinimo metu;</w:t>
      </w:r>
    </w:p>
    <w:p w14:paraId="7AF9CDC8" w14:textId="77777777" w:rsidR="00B052CE" w:rsidRPr="00B052CE" w:rsidRDefault="00B052CE" w:rsidP="00B052CE">
      <w:pPr>
        <w:numPr>
          <w:ilvl w:val="0"/>
          <w:numId w:val="41"/>
        </w:numPr>
        <w:spacing w:after="160" w:line="276" w:lineRule="auto"/>
        <w:contextualSpacing/>
        <w:jc w:val="both"/>
        <w:rPr>
          <w:kern w:val="2"/>
          <w:lang w:eastAsia="en-US"/>
          <w14:ligatures w14:val="standardContextual"/>
        </w:rPr>
      </w:pPr>
      <w:r w:rsidRPr="00B052CE">
        <w:rPr>
          <w:kern w:val="2"/>
          <w:lang w:eastAsia="en-US"/>
          <w14:ligatures w14:val="standardContextual"/>
        </w:rPr>
        <w:t>Nuolatinis sprendimas - ne vėliau nei  kito programinės įrangos atnaujinimo metu.</w:t>
      </w:r>
    </w:p>
    <w:p w14:paraId="7EEFF1F0" w14:textId="26E6D29A" w:rsidR="00697A94" w:rsidRDefault="00697A94" w:rsidP="00B052CE">
      <w:pPr>
        <w:ind w:firstLine="567"/>
        <w:jc w:val="both"/>
        <w:rPr>
          <w:rFonts w:eastAsia="MS Mincho"/>
          <w:b/>
          <w:bCs/>
          <w:lang w:eastAsia="en-US"/>
        </w:rPr>
      </w:pPr>
    </w:p>
    <w:p w14:paraId="0802E80E" w14:textId="071C1E75" w:rsidR="00B052CE" w:rsidRDefault="00B052CE" w:rsidP="00B052CE">
      <w:pPr>
        <w:ind w:firstLine="567"/>
        <w:jc w:val="both"/>
        <w:rPr>
          <w:rFonts w:eastAsia="MS Mincho"/>
          <w:b/>
          <w:bCs/>
          <w:lang w:eastAsia="en-US"/>
        </w:rPr>
      </w:pPr>
    </w:p>
    <w:p w14:paraId="5CC92580" w14:textId="6F70BCD0" w:rsidR="00B052CE" w:rsidRDefault="00B052CE" w:rsidP="00B052CE">
      <w:pPr>
        <w:ind w:firstLine="567"/>
        <w:jc w:val="both"/>
        <w:rPr>
          <w:rFonts w:eastAsia="MS Mincho"/>
          <w:b/>
          <w:bCs/>
          <w:lang w:eastAsia="en-US"/>
        </w:rPr>
      </w:pPr>
    </w:p>
    <w:p w14:paraId="530868DA" w14:textId="3E41729B" w:rsidR="00B052CE" w:rsidRDefault="00B052CE" w:rsidP="00B052CE">
      <w:pPr>
        <w:ind w:firstLine="567"/>
        <w:jc w:val="both"/>
        <w:rPr>
          <w:rFonts w:eastAsia="MS Mincho"/>
          <w:b/>
          <w:bCs/>
          <w:lang w:eastAsia="en-US"/>
        </w:rPr>
      </w:pPr>
    </w:p>
    <w:p w14:paraId="6FD67707" w14:textId="77777777" w:rsidR="00B052CE" w:rsidRPr="00A549EB" w:rsidRDefault="00B052CE" w:rsidP="00B052CE">
      <w:pPr>
        <w:ind w:firstLine="567"/>
        <w:jc w:val="both"/>
        <w:rPr>
          <w:sz w:val="20"/>
          <w:szCs w:val="20"/>
        </w:rPr>
      </w:pPr>
    </w:p>
    <w:p w14:paraId="7FCA37F1" w14:textId="77777777" w:rsidR="008E20DF" w:rsidRDefault="008E20DF" w:rsidP="00BF52FD"/>
    <w:p w14:paraId="0BE1A8DB"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6B179C9E" w14:textId="1ADC43AF" w:rsidR="008E20DF" w:rsidRDefault="002100E8" w:rsidP="008E20DF">
      <w:r>
        <w:tab/>
      </w:r>
      <w:r>
        <w:tab/>
      </w:r>
      <w:r>
        <w:tab/>
      </w:r>
      <w:r>
        <w:tab/>
      </w:r>
      <w:r>
        <w:tab/>
      </w:r>
    </w:p>
    <w:p w14:paraId="03E0490C" w14:textId="77777777" w:rsidR="008E20DF" w:rsidRDefault="008E20DF" w:rsidP="008E20DF"/>
    <w:p w14:paraId="4E5EF759" w14:textId="77777777" w:rsidR="008E20DF" w:rsidRDefault="008E20DF" w:rsidP="008E20DF">
      <w:r>
        <w:t>______________________</w:t>
      </w:r>
      <w:r>
        <w:tab/>
      </w:r>
      <w:r>
        <w:tab/>
      </w:r>
      <w:r>
        <w:tab/>
      </w:r>
      <w:r>
        <w:tab/>
      </w:r>
      <w:r>
        <w:tab/>
      </w:r>
      <w:r>
        <w:tab/>
      </w:r>
      <w:r>
        <w:tab/>
        <w:t>__________________</w:t>
      </w:r>
    </w:p>
    <w:p w14:paraId="2C43EEB2" w14:textId="3A1AF375" w:rsidR="008E20DF" w:rsidRDefault="002100E8" w:rsidP="008E20DF">
      <w:r>
        <w:tab/>
      </w:r>
      <w:r>
        <w:tab/>
      </w:r>
      <w:r>
        <w:tab/>
      </w:r>
      <w:r>
        <w:tab/>
      </w:r>
      <w:r>
        <w:tab/>
      </w:r>
      <w:r>
        <w:tab/>
      </w:r>
      <w:r>
        <w:tab/>
      </w:r>
    </w:p>
    <w:p w14:paraId="125F4972" w14:textId="1274F43D" w:rsidR="00C13763" w:rsidRDefault="008E20DF">
      <w:r w:rsidRPr="00C02502">
        <w:t xml:space="preserve">A.V. </w:t>
      </w:r>
      <w:r>
        <w:tab/>
      </w:r>
      <w:r>
        <w:tab/>
      </w:r>
      <w:r>
        <w:tab/>
      </w:r>
      <w:r>
        <w:tab/>
      </w:r>
      <w:r>
        <w:tab/>
      </w:r>
      <w:r>
        <w:tab/>
      </w:r>
      <w:r>
        <w:tab/>
      </w:r>
      <w:r>
        <w:tab/>
      </w:r>
      <w:r>
        <w:tab/>
      </w:r>
      <w:r>
        <w:tab/>
        <w:t>A.V.</w:t>
      </w:r>
      <w:r w:rsidR="00C13763">
        <w:br w:type="page"/>
      </w:r>
    </w:p>
    <w:p w14:paraId="70AE599F" w14:textId="77777777" w:rsidR="00C71360" w:rsidRPr="00C71360" w:rsidRDefault="00C71360" w:rsidP="00C71360">
      <w:pPr>
        <w:jc w:val="right"/>
      </w:pPr>
      <w:r w:rsidRPr="00C71360">
        <w:t xml:space="preserve">Prekių viešojo pirkimo-pardavimo </w:t>
      </w:r>
    </w:p>
    <w:p w14:paraId="6BB112C8" w14:textId="5189B272" w:rsidR="00C71360" w:rsidRPr="00C71360" w:rsidRDefault="00C71360" w:rsidP="00C71360">
      <w:pPr>
        <w:jc w:val="right"/>
      </w:pPr>
      <w:r w:rsidRPr="00C71360">
        <w:t>20</w:t>
      </w:r>
      <w:r w:rsidR="00F67961">
        <w:t>25</w:t>
      </w:r>
      <w:r w:rsidRPr="00C71360">
        <w:t xml:space="preserve"> m</w:t>
      </w:r>
      <w:r w:rsidR="00B052CE">
        <w:t xml:space="preserve">              </w:t>
      </w:r>
      <w:r w:rsidRPr="00C71360">
        <w:t xml:space="preserve"> d. sutarties Nr.</w:t>
      </w:r>
    </w:p>
    <w:p w14:paraId="032A83C3" w14:textId="77777777" w:rsidR="00C71360" w:rsidRDefault="00C71360" w:rsidP="00C71360">
      <w:pPr>
        <w:jc w:val="right"/>
      </w:pPr>
      <w:r>
        <w:t>2</w:t>
      </w:r>
      <w:r w:rsidRPr="00C71360">
        <w:t xml:space="preserve"> priedas</w:t>
      </w:r>
    </w:p>
    <w:p w14:paraId="110D821F" w14:textId="77777777" w:rsidR="00C71360" w:rsidRDefault="00C71360" w:rsidP="00097430"/>
    <w:p w14:paraId="7B35A15A" w14:textId="6A64002C" w:rsidR="00C71360" w:rsidRDefault="00C13763" w:rsidP="008E20DF">
      <w:pPr>
        <w:jc w:val="center"/>
        <w:rPr>
          <w:b/>
        </w:rPr>
      </w:pPr>
      <w:r>
        <w:rPr>
          <w:b/>
        </w:rPr>
        <w:t>PREKIŲ</w:t>
      </w:r>
      <w:r w:rsidR="00C71360" w:rsidRPr="00C71360">
        <w:rPr>
          <w:b/>
        </w:rPr>
        <w:t xml:space="preserve"> KAINA</w:t>
      </w:r>
    </w:p>
    <w:p w14:paraId="1FA3F5C5" w14:textId="77777777" w:rsidR="003B1203" w:rsidRPr="008E20DF" w:rsidRDefault="003B1203" w:rsidP="008E20DF">
      <w:pPr>
        <w:jc w:val="center"/>
        <w:rPr>
          <w:b/>
        </w:rPr>
      </w:pPr>
    </w:p>
    <w:p w14:paraId="3082792F" w14:textId="6AD56AF3" w:rsidR="008E20DF" w:rsidRDefault="008E20DF" w:rsidP="00097430"/>
    <w:p w14:paraId="1874CC30" w14:textId="2430336B" w:rsidR="00B052CE" w:rsidRDefault="00B052CE" w:rsidP="00097430"/>
    <w:p w14:paraId="68315D1F" w14:textId="0CF7C7C8" w:rsidR="00B052CE" w:rsidRDefault="00B052CE" w:rsidP="00097430"/>
    <w:p w14:paraId="18B8061F" w14:textId="019D421A" w:rsidR="00B052CE" w:rsidRDefault="00B052CE" w:rsidP="00097430"/>
    <w:p w14:paraId="08FD8656" w14:textId="77777777" w:rsidR="00B052CE" w:rsidRDefault="00B052CE" w:rsidP="00097430"/>
    <w:p w14:paraId="78E3A3D8" w14:textId="77777777" w:rsidR="003B1203" w:rsidRDefault="003B1203" w:rsidP="00097430"/>
    <w:p w14:paraId="57AF3AA3" w14:textId="77777777" w:rsidR="003B1203" w:rsidRDefault="003B1203" w:rsidP="00097430"/>
    <w:p w14:paraId="431A6531" w14:textId="77777777" w:rsidR="003B1203" w:rsidRDefault="003B1203" w:rsidP="00097430"/>
    <w:p w14:paraId="0118C78A"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5059329" w14:textId="77777777" w:rsidR="00B052CE" w:rsidRDefault="00B052CE" w:rsidP="008E20DF"/>
    <w:p w14:paraId="2EABA677" w14:textId="5EA22C3C" w:rsidR="008E20DF" w:rsidRDefault="006D00E6" w:rsidP="008E20DF">
      <w:r>
        <w:tab/>
      </w:r>
      <w:r>
        <w:tab/>
      </w:r>
      <w:r>
        <w:tab/>
      </w:r>
      <w:r>
        <w:tab/>
      </w:r>
      <w:r>
        <w:tab/>
      </w:r>
    </w:p>
    <w:p w14:paraId="0E87E493" w14:textId="77777777" w:rsidR="00B052CE" w:rsidRDefault="00B052CE" w:rsidP="008E20DF"/>
    <w:p w14:paraId="0A1DF8F4" w14:textId="77777777" w:rsidR="008E20DF" w:rsidRDefault="008E20DF" w:rsidP="008E20DF"/>
    <w:p w14:paraId="3AE45FD3" w14:textId="77777777" w:rsidR="008E20DF" w:rsidRDefault="008E20DF" w:rsidP="008E20DF">
      <w:r>
        <w:t>______________________</w:t>
      </w:r>
      <w:r>
        <w:tab/>
      </w:r>
      <w:r>
        <w:tab/>
      </w:r>
      <w:r>
        <w:tab/>
      </w:r>
      <w:r>
        <w:tab/>
      </w:r>
      <w:r>
        <w:tab/>
      </w:r>
      <w:r>
        <w:tab/>
      </w:r>
      <w:r>
        <w:tab/>
        <w:t>__________________</w:t>
      </w:r>
    </w:p>
    <w:p w14:paraId="4A9FAC51" w14:textId="77777777" w:rsidR="00B052CE" w:rsidRDefault="00B052CE" w:rsidP="00097430"/>
    <w:p w14:paraId="581F8B5C" w14:textId="596674E7" w:rsidR="00C71360" w:rsidRPr="005C7ED3" w:rsidRDefault="008E20DF" w:rsidP="00097430">
      <w:r w:rsidRPr="00C02502">
        <w:t xml:space="preserve">A.V. </w:t>
      </w:r>
      <w:r>
        <w:tab/>
      </w:r>
      <w:r>
        <w:tab/>
      </w:r>
      <w:r>
        <w:tab/>
      </w:r>
      <w:r>
        <w:tab/>
      </w:r>
      <w:r>
        <w:tab/>
      </w:r>
      <w:r>
        <w:tab/>
      </w:r>
      <w:r>
        <w:tab/>
      </w:r>
      <w:r w:rsidR="006D00E6">
        <w:t xml:space="preserve"> </w:t>
      </w:r>
      <w:r w:rsidR="003B1203">
        <w:tab/>
      </w:r>
      <w:r w:rsidR="003B1203">
        <w:tab/>
      </w:r>
      <w:r w:rsidR="003B1203">
        <w:tab/>
        <w:t>A.V</w:t>
      </w:r>
    </w:p>
    <w:sectPr w:rsidR="00C71360" w:rsidRPr="005C7ED3" w:rsidSect="00C13763">
      <w:headerReference w:type="even" r:id="rId10"/>
      <w:headerReference w:type="default" r:id="rId11"/>
      <w:pgSz w:w="11906" w:h="16838"/>
      <w:pgMar w:top="1134" w:right="567" w:bottom="851" w:left="1276" w:header="567" w:footer="567" w:gutter="0"/>
      <w:cols w:space="1296"/>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DC031" w14:textId="77777777" w:rsidR="001D51D7" w:rsidRDefault="001D51D7">
      <w:r>
        <w:separator/>
      </w:r>
    </w:p>
  </w:endnote>
  <w:endnote w:type="continuationSeparator" w:id="0">
    <w:p w14:paraId="04847E27" w14:textId="77777777" w:rsidR="001D51D7" w:rsidRDefault="001D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B15D" w14:textId="77777777" w:rsidR="001D51D7" w:rsidRDefault="001D51D7">
      <w:r>
        <w:separator/>
      </w:r>
    </w:p>
  </w:footnote>
  <w:footnote w:type="continuationSeparator" w:id="0">
    <w:p w14:paraId="5D51BD61" w14:textId="77777777" w:rsidR="001D51D7" w:rsidRDefault="001D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BEC1" w14:textId="77777777" w:rsidR="00DE653C" w:rsidRDefault="00DE653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DE653C" w:rsidRDefault="00DE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3306" w14:textId="535F3E95" w:rsidR="00DE653C" w:rsidRDefault="00DE653C">
    <w:pPr>
      <w:pStyle w:val="Header"/>
      <w:jc w:val="center"/>
    </w:pPr>
    <w:r>
      <w:fldChar w:fldCharType="begin"/>
    </w:r>
    <w:r>
      <w:instrText xml:space="preserve"> PAGE   \* MERGEFORMAT </w:instrText>
    </w:r>
    <w:r>
      <w:fldChar w:fldCharType="separate"/>
    </w:r>
    <w:r w:rsidR="00804AFC">
      <w:rPr>
        <w:noProof/>
      </w:rPr>
      <w:t>6</w:t>
    </w:r>
    <w:r>
      <w:rPr>
        <w:noProof/>
      </w:rPr>
      <w:fldChar w:fldCharType="end"/>
    </w:r>
  </w:p>
  <w:p w14:paraId="0A8B3A0F" w14:textId="77777777" w:rsidR="00DE653C" w:rsidRDefault="00DE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28"/>
    <w:multiLevelType w:val="hybridMultilevel"/>
    <w:tmpl w:val="C8E6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2"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3"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4"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5"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6"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8"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9"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0" w15:restartNumberingAfterBreak="0">
    <w:nsid w:val="12A18E0C"/>
    <w:multiLevelType w:val="hybridMultilevel"/>
    <w:tmpl w:val="4A5878F6"/>
    <w:lvl w:ilvl="0" w:tplc="10FCFD76">
      <w:start w:val="1"/>
      <w:numFmt w:val="bullet"/>
      <w:lvlText w:val="-"/>
      <w:lvlJc w:val="left"/>
      <w:pPr>
        <w:ind w:left="1080" w:hanging="360"/>
      </w:pPr>
      <w:rPr>
        <w:rFonts w:ascii="Aptos" w:hAnsi="Aptos" w:hint="default"/>
      </w:rPr>
    </w:lvl>
    <w:lvl w:ilvl="1" w:tplc="49CC6BFE">
      <w:start w:val="1"/>
      <w:numFmt w:val="bullet"/>
      <w:lvlText w:val="o"/>
      <w:lvlJc w:val="left"/>
      <w:pPr>
        <w:ind w:left="1800" w:hanging="360"/>
      </w:pPr>
      <w:rPr>
        <w:rFonts w:ascii="Courier New" w:hAnsi="Courier New" w:hint="default"/>
      </w:rPr>
    </w:lvl>
    <w:lvl w:ilvl="2" w:tplc="906271DA">
      <w:start w:val="1"/>
      <w:numFmt w:val="bullet"/>
      <w:lvlText w:val=""/>
      <w:lvlJc w:val="left"/>
      <w:pPr>
        <w:ind w:left="2520" w:hanging="360"/>
      </w:pPr>
      <w:rPr>
        <w:rFonts w:ascii="Wingdings" w:hAnsi="Wingdings" w:hint="default"/>
      </w:rPr>
    </w:lvl>
    <w:lvl w:ilvl="3" w:tplc="356825D6">
      <w:start w:val="1"/>
      <w:numFmt w:val="bullet"/>
      <w:lvlText w:val=""/>
      <w:lvlJc w:val="left"/>
      <w:pPr>
        <w:ind w:left="3240" w:hanging="360"/>
      </w:pPr>
      <w:rPr>
        <w:rFonts w:ascii="Symbol" w:hAnsi="Symbol" w:hint="default"/>
      </w:rPr>
    </w:lvl>
    <w:lvl w:ilvl="4" w:tplc="D8D637D4">
      <w:start w:val="1"/>
      <w:numFmt w:val="bullet"/>
      <w:lvlText w:val="o"/>
      <w:lvlJc w:val="left"/>
      <w:pPr>
        <w:ind w:left="3960" w:hanging="360"/>
      </w:pPr>
      <w:rPr>
        <w:rFonts w:ascii="Courier New" w:hAnsi="Courier New" w:hint="default"/>
      </w:rPr>
    </w:lvl>
    <w:lvl w:ilvl="5" w:tplc="4992F456">
      <w:start w:val="1"/>
      <w:numFmt w:val="bullet"/>
      <w:lvlText w:val=""/>
      <w:lvlJc w:val="left"/>
      <w:pPr>
        <w:ind w:left="4680" w:hanging="360"/>
      </w:pPr>
      <w:rPr>
        <w:rFonts w:ascii="Wingdings" w:hAnsi="Wingdings" w:hint="default"/>
      </w:rPr>
    </w:lvl>
    <w:lvl w:ilvl="6" w:tplc="20D4E6F6">
      <w:start w:val="1"/>
      <w:numFmt w:val="bullet"/>
      <w:lvlText w:val=""/>
      <w:lvlJc w:val="left"/>
      <w:pPr>
        <w:ind w:left="5400" w:hanging="360"/>
      </w:pPr>
      <w:rPr>
        <w:rFonts w:ascii="Symbol" w:hAnsi="Symbol" w:hint="default"/>
      </w:rPr>
    </w:lvl>
    <w:lvl w:ilvl="7" w:tplc="1AE07FFE">
      <w:start w:val="1"/>
      <w:numFmt w:val="bullet"/>
      <w:lvlText w:val="o"/>
      <w:lvlJc w:val="left"/>
      <w:pPr>
        <w:ind w:left="6120" w:hanging="360"/>
      </w:pPr>
      <w:rPr>
        <w:rFonts w:ascii="Courier New" w:hAnsi="Courier New" w:hint="default"/>
      </w:rPr>
    </w:lvl>
    <w:lvl w:ilvl="8" w:tplc="9DEAA446">
      <w:start w:val="1"/>
      <w:numFmt w:val="bullet"/>
      <w:lvlText w:val=""/>
      <w:lvlJc w:val="left"/>
      <w:pPr>
        <w:ind w:left="6840" w:hanging="360"/>
      </w:pPr>
      <w:rPr>
        <w:rFonts w:ascii="Wingdings" w:hAnsi="Wingdings" w:hint="default"/>
      </w:rPr>
    </w:lvl>
  </w:abstractNum>
  <w:abstractNum w:abstractNumId="11" w15:restartNumberingAfterBreak="0">
    <w:nsid w:val="13AE0815"/>
    <w:multiLevelType w:val="hybridMultilevel"/>
    <w:tmpl w:val="91AA8F58"/>
    <w:lvl w:ilvl="0" w:tplc="A5765398">
      <w:start w:val="1"/>
      <w:numFmt w:val="bullet"/>
      <w:lvlText w:val="-"/>
      <w:lvlJc w:val="left"/>
      <w:pPr>
        <w:ind w:left="1080" w:hanging="360"/>
      </w:pPr>
      <w:rPr>
        <w:rFonts w:ascii="Aptos" w:hAnsi="Aptos" w:hint="default"/>
      </w:rPr>
    </w:lvl>
    <w:lvl w:ilvl="1" w:tplc="84902388">
      <w:start w:val="1"/>
      <w:numFmt w:val="bullet"/>
      <w:lvlText w:val="o"/>
      <w:lvlJc w:val="left"/>
      <w:pPr>
        <w:ind w:left="1800" w:hanging="360"/>
      </w:pPr>
      <w:rPr>
        <w:rFonts w:ascii="Courier New" w:hAnsi="Courier New" w:hint="default"/>
      </w:rPr>
    </w:lvl>
    <w:lvl w:ilvl="2" w:tplc="8C040F0A">
      <w:start w:val="1"/>
      <w:numFmt w:val="bullet"/>
      <w:lvlText w:val=""/>
      <w:lvlJc w:val="left"/>
      <w:pPr>
        <w:ind w:left="2520" w:hanging="360"/>
      </w:pPr>
      <w:rPr>
        <w:rFonts w:ascii="Wingdings" w:hAnsi="Wingdings" w:hint="default"/>
      </w:rPr>
    </w:lvl>
    <w:lvl w:ilvl="3" w:tplc="44A4A6C6">
      <w:start w:val="1"/>
      <w:numFmt w:val="bullet"/>
      <w:lvlText w:val=""/>
      <w:lvlJc w:val="left"/>
      <w:pPr>
        <w:ind w:left="3240" w:hanging="360"/>
      </w:pPr>
      <w:rPr>
        <w:rFonts w:ascii="Symbol" w:hAnsi="Symbol" w:hint="default"/>
      </w:rPr>
    </w:lvl>
    <w:lvl w:ilvl="4" w:tplc="779C3C94">
      <w:start w:val="1"/>
      <w:numFmt w:val="bullet"/>
      <w:lvlText w:val="o"/>
      <w:lvlJc w:val="left"/>
      <w:pPr>
        <w:ind w:left="3960" w:hanging="360"/>
      </w:pPr>
      <w:rPr>
        <w:rFonts w:ascii="Courier New" w:hAnsi="Courier New" w:hint="default"/>
      </w:rPr>
    </w:lvl>
    <w:lvl w:ilvl="5" w:tplc="743A4DC4">
      <w:start w:val="1"/>
      <w:numFmt w:val="bullet"/>
      <w:lvlText w:val=""/>
      <w:lvlJc w:val="left"/>
      <w:pPr>
        <w:ind w:left="4680" w:hanging="360"/>
      </w:pPr>
      <w:rPr>
        <w:rFonts w:ascii="Wingdings" w:hAnsi="Wingdings" w:hint="default"/>
      </w:rPr>
    </w:lvl>
    <w:lvl w:ilvl="6" w:tplc="C09A8E2A">
      <w:start w:val="1"/>
      <w:numFmt w:val="bullet"/>
      <w:lvlText w:val=""/>
      <w:lvlJc w:val="left"/>
      <w:pPr>
        <w:ind w:left="5400" w:hanging="360"/>
      </w:pPr>
      <w:rPr>
        <w:rFonts w:ascii="Symbol" w:hAnsi="Symbol" w:hint="default"/>
      </w:rPr>
    </w:lvl>
    <w:lvl w:ilvl="7" w:tplc="8548ADF2">
      <w:start w:val="1"/>
      <w:numFmt w:val="bullet"/>
      <w:lvlText w:val="o"/>
      <w:lvlJc w:val="left"/>
      <w:pPr>
        <w:ind w:left="6120" w:hanging="360"/>
      </w:pPr>
      <w:rPr>
        <w:rFonts w:ascii="Courier New" w:hAnsi="Courier New" w:hint="default"/>
      </w:rPr>
    </w:lvl>
    <w:lvl w:ilvl="8" w:tplc="B4B89316">
      <w:start w:val="1"/>
      <w:numFmt w:val="bullet"/>
      <w:lvlText w:val=""/>
      <w:lvlJc w:val="left"/>
      <w:pPr>
        <w:ind w:left="6840" w:hanging="360"/>
      </w:pPr>
      <w:rPr>
        <w:rFonts w:ascii="Wingdings" w:hAnsi="Wingdings" w:hint="default"/>
      </w:rPr>
    </w:lvl>
  </w:abstractNum>
  <w:abstractNum w:abstractNumId="12" w15:restartNumberingAfterBreak="0">
    <w:nsid w:val="168B0A35"/>
    <w:multiLevelType w:val="hybridMultilevel"/>
    <w:tmpl w:val="6C965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4"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5" w15:restartNumberingAfterBreak="0">
    <w:nsid w:val="24CA03CB"/>
    <w:multiLevelType w:val="hybridMultilevel"/>
    <w:tmpl w:val="4C9C8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7"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3FA29"/>
    <w:multiLevelType w:val="hybridMultilevel"/>
    <w:tmpl w:val="6AF6DD5C"/>
    <w:lvl w:ilvl="0" w:tplc="D0F26E84">
      <w:start w:val="1"/>
      <w:numFmt w:val="lowerLetter"/>
      <w:lvlText w:val="%1)"/>
      <w:lvlJc w:val="left"/>
      <w:pPr>
        <w:ind w:left="1080" w:hanging="360"/>
      </w:pPr>
    </w:lvl>
    <w:lvl w:ilvl="1" w:tplc="1C1CBB3E">
      <w:start w:val="1"/>
      <w:numFmt w:val="lowerLetter"/>
      <w:lvlText w:val="%2."/>
      <w:lvlJc w:val="left"/>
      <w:pPr>
        <w:ind w:left="1800" w:hanging="360"/>
      </w:pPr>
    </w:lvl>
    <w:lvl w:ilvl="2" w:tplc="CA64E576">
      <w:start w:val="1"/>
      <w:numFmt w:val="lowerRoman"/>
      <w:lvlText w:val="%3."/>
      <w:lvlJc w:val="right"/>
      <w:pPr>
        <w:ind w:left="2520" w:hanging="180"/>
      </w:pPr>
    </w:lvl>
    <w:lvl w:ilvl="3" w:tplc="8CFAF542">
      <w:start w:val="1"/>
      <w:numFmt w:val="decimal"/>
      <w:lvlText w:val="%4."/>
      <w:lvlJc w:val="left"/>
      <w:pPr>
        <w:ind w:left="3240" w:hanging="360"/>
      </w:pPr>
    </w:lvl>
    <w:lvl w:ilvl="4" w:tplc="78420982">
      <w:start w:val="1"/>
      <w:numFmt w:val="lowerLetter"/>
      <w:lvlText w:val="%5."/>
      <w:lvlJc w:val="left"/>
      <w:pPr>
        <w:ind w:left="3960" w:hanging="360"/>
      </w:pPr>
    </w:lvl>
    <w:lvl w:ilvl="5" w:tplc="0F4C54A2">
      <w:start w:val="1"/>
      <w:numFmt w:val="lowerRoman"/>
      <w:lvlText w:val="%6."/>
      <w:lvlJc w:val="right"/>
      <w:pPr>
        <w:ind w:left="4680" w:hanging="180"/>
      </w:pPr>
    </w:lvl>
    <w:lvl w:ilvl="6" w:tplc="414EC8A8">
      <w:start w:val="1"/>
      <w:numFmt w:val="decimal"/>
      <w:lvlText w:val="%7."/>
      <w:lvlJc w:val="left"/>
      <w:pPr>
        <w:ind w:left="5400" w:hanging="360"/>
      </w:pPr>
    </w:lvl>
    <w:lvl w:ilvl="7" w:tplc="50BCAA4A">
      <w:start w:val="1"/>
      <w:numFmt w:val="lowerLetter"/>
      <w:lvlText w:val="%8."/>
      <w:lvlJc w:val="left"/>
      <w:pPr>
        <w:ind w:left="6120" w:hanging="360"/>
      </w:pPr>
    </w:lvl>
    <w:lvl w:ilvl="8" w:tplc="6278027E">
      <w:start w:val="1"/>
      <w:numFmt w:val="lowerRoman"/>
      <w:lvlText w:val="%9."/>
      <w:lvlJc w:val="right"/>
      <w:pPr>
        <w:ind w:left="6840" w:hanging="180"/>
      </w:pPr>
    </w:lvl>
  </w:abstractNum>
  <w:abstractNum w:abstractNumId="19"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0"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21" w15:restartNumberingAfterBreak="0">
    <w:nsid w:val="3A977FA7"/>
    <w:multiLevelType w:val="hybridMultilevel"/>
    <w:tmpl w:val="E4FE6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D501AE"/>
    <w:multiLevelType w:val="hybridMultilevel"/>
    <w:tmpl w:val="465E1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4" w15:restartNumberingAfterBreak="0">
    <w:nsid w:val="415F14CE"/>
    <w:multiLevelType w:val="hybridMultilevel"/>
    <w:tmpl w:val="9A74B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6"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27" w15:restartNumberingAfterBreak="0">
    <w:nsid w:val="4B0F3E3E"/>
    <w:multiLevelType w:val="hybridMultilevel"/>
    <w:tmpl w:val="9BB013D4"/>
    <w:lvl w:ilvl="0" w:tplc="FBD2675E">
      <w:start w:val="1"/>
      <w:numFmt w:val="bullet"/>
      <w:lvlText w:val="-"/>
      <w:lvlJc w:val="left"/>
      <w:pPr>
        <w:ind w:left="1080" w:hanging="360"/>
      </w:pPr>
      <w:rPr>
        <w:rFonts w:ascii="Aptos" w:hAnsi="Aptos" w:hint="default"/>
      </w:rPr>
    </w:lvl>
    <w:lvl w:ilvl="1" w:tplc="1F882476">
      <w:start w:val="1"/>
      <w:numFmt w:val="bullet"/>
      <w:lvlText w:val="o"/>
      <w:lvlJc w:val="left"/>
      <w:pPr>
        <w:ind w:left="1800" w:hanging="360"/>
      </w:pPr>
      <w:rPr>
        <w:rFonts w:ascii="Courier New" w:hAnsi="Courier New" w:hint="default"/>
      </w:rPr>
    </w:lvl>
    <w:lvl w:ilvl="2" w:tplc="14E02570">
      <w:start w:val="1"/>
      <w:numFmt w:val="bullet"/>
      <w:lvlText w:val=""/>
      <w:lvlJc w:val="left"/>
      <w:pPr>
        <w:ind w:left="2520" w:hanging="360"/>
      </w:pPr>
      <w:rPr>
        <w:rFonts w:ascii="Wingdings" w:hAnsi="Wingdings" w:hint="default"/>
      </w:rPr>
    </w:lvl>
    <w:lvl w:ilvl="3" w:tplc="97F4CFE8">
      <w:start w:val="1"/>
      <w:numFmt w:val="bullet"/>
      <w:lvlText w:val=""/>
      <w:lvlJc w:val="left"/>
      <w:pPr>
        <w:ind w:left="3240" w:hanging="360"/>
      </w:pPr>
      <w:rPr>
        <w:rFonts w:ascii="Symbol" w:hAnsi="Symbol" w:hint="default"/>
      </w:rPr>
    </w:lvl>
    <w:lvl w:ilvl="4" w:tplc="B248EAD6">
      <w:start w:val="1"/>
      <w:numFmt w:val="bullet"/>
      <w:lvlText w:val="o"/>
      <w:lvlJc w:val="left"/>
      <w:pPr>
        <w:ind w:left="3960" w:hanging="360"/>
      </w:pPr>
      <w:rPr>
        <w:rFonts w:ascii="Courier New" w:hAnsi="Courier New" w:hint="default"/>
      </w:rPr>
    </w:lvl>
    <w:lvl w:ilvl="5" w:tplc="BD34E88C">
      <w:start w:val="1"/>
      <w:numFmt w:val="bullet"/>
      <w:lvlText w:val=""/>
      <w:lvlJc w:val="left"/>
      <w:pPr>
        <w:ind w:left="4680" w:hanging="360"/>
      </w:pPr>
      <w:rPr>
        <w:rFonts w:ascii="Wingdings" w:hAnsi="Wingdings" w:hint="default"/>
      </w:rPr>
    </w:lvl>
    <w:lvl w:ilvl="6" w:tplc="D1E0066C">
      <w:start w:val="1"/>
      <w:numFmt w:val="bullet"/>
      <w:lvlText w:val=""/>
      <w:lvlJc w:val="left"/>
      <w:pPr>
        <w:ind w:left="5400" w:hanging="360"/>
      </w:pPr>
      <w:rPr>
        <w:rFonts w:ascii="Symbol" w:hAnsi="Symbol" w:hint="default"/>
      </w:rPr>
    </w:lvl>
    <w:lvl w:ilvl="7" w:tplc="AD98276E">
      <w:start w:val="1"/>
      <w:numFmt w:val="bullet"/>
      <w:lvlText w:val="o"/>
      <w:lvlJc w:val="left"/>
      <w:pPr>
        <w:ind w:left="6120" w:hanging="360"/>
      </w:pPr>
      <w:rPr>
        <w:rFonts w:ascii="Courier New" w:hAnsi="Courier New" w:hint="default"/>
      </w:rPr>
    </w:lvl>
    <w:lvl w:ilvl="8" w:tplc="F75E8044">
      <w:start w:val="1"/>
      <w:numFmt w:val="bullet"/>
      <w:lvlText w:val=""/>
      <w:lvlJc w:val="left"/>
      <w:pPr>
        <w:ind w:left="6840" w:hanging="360"/>
      </w:pPr>
      <w:rPr>
        <w:rFonts w:ascii="Wingdings" w:hAnsi="Wingdings" w:hint="default"/>
      </w:rPr>
    </w:lvl>
  </w:abstractNum>
  <w:abstractNum w:abstractNumId="28"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9"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0" w15:restartNumberingAfterBreak="0">
    <w:nsid w:val="4F462D3C"/>
    <w:multiLevelType w:val="hybridMultilevel"/>
    <w:tmpl w:val="BC989C50"/>
    <w:lvl w:ilvl="0" w:tplc="436E5E24">
      <w:start w:val="1"/>
      <w:numFmt w:val="bullet"/>
      <w:lvlText w:val="-"/>
      <w:lvlJc w:val="left"/>
      <w:pPr>
        <w:ind w:left="1080" w:hanging="360"/>
      </w:pPr>
      <w:rPr>
        <w:rFonts w:ascii="Aptos" w:hAnsi="Aptos" w:hint="default"/>
      </w:rPr>
    </w:lvl>
    <w:lvl w:ilvl="1" w:tplc="063A4C74">
      <w:start w:val="1"/>
      <w:numFmt w:val="bullet"/>
      <w:lvlText w:val="o"/>
      <w:lvlJc w:val="left"/>
      <w:pPr>
        <w:ind w:left="1800" w:hanging="360"/>
      </w:pPr>
      <w:rPr>
        <w:rFonts w:ascii="Courier New" w:hAnsi="Courier New" w:hint="default"/>
      </w:rPr>
    </w:lvl>
    <w:lvl w:ilvl="2" w:tplc="52BEDB9C">
      <w:start w:val="1"/>
      <w:numFmt w:val="bullet"/>
      <w:lvlText w:val=""/>
      <w:lvlJc w:val="left"/>
      <w:pPr>
        <w:ind w:left="2520" w:hanging="360"/>
      </w:pPr>
      <w:rPr>
        <w:rFonts w:ascii="Wingdings" w:hAnsi="Wingdings" w:hint="default"/>
      </w:rPr>
    </w:lvl>
    <w:lvl w:ilvl="3" w:tplc="8B887A5E">
      <w:start w:val="1"/>
      <w:numFmt w:val="bullet"/>
      <w:lvlText w:val=""/>
      <w:lvlJc w:val="left"/>
      <w:pPr>
        <w:ind w:left="3240" w:hanging="360"/>
      </w:pPr>
      <w:rPr>
        <w:rFonts w:ascii="Symbol" w:hAnsi="Symbol" w:hint="default"/>
      </w:rPr>
    </w:lvl>
    <w:lvl w:ilvl="4" w:tplc="0046C59A">
      <w:start w:val="1"/>
      <w:numFmt w:val="bullet"/>
      <w:lvlText w:val="o"/>
      <w:lvlJc w:val="left"/>
      <w:pPr>
        <w:ind w:left="3960" w:hanging="360"/>
      </w:pPr>
      <w:rPr>
        <w:rFonts w:ascii="Courier New" w:hAnsi="Courier New" w:hint="default"/>
      </w:rPr>
    </w:lvl>
    <w:lvl w:ilvl="5" w:tplc="3C54BAEC">
      <w:start w:val="1"/>
      <w:numFmt w:val="bullet"/>
      <w:lvlText w:val=""/>
      <w:lvlJc w:val="left"/>
      <w:pPr>
        <w:ind w:left="4680" w:hanging="360"/>
      </w:pPr>
      <w:rPr>
        <w:rFonts w:ascii="Wingdings" w:hAnsi="Wingdings" w:hint="default"/>
      </w:rPr>
    </w:lvl>
    <w:lvl w:ilvl="6" w:tplc="A69C2790">
      <w:start w:val="1"/>
      <w:numFmt w:val="bullet"/>
      <w:lvlText w:val=""/>
      <w:lvlJc w:val="left"/>
      <w:pPr>
        <w:ind w:left="5400" w:hanging="360"/>
      </w:pPr>
      <w:rPr>
        <w:rFonts w:ascii="Symbol" w:hAnsi="Symbol" w:hint="default"/>
      </w:rPr>
    </w:lvl>
    <w:lvl w:ilvl="7" w:tplc="01463BA6">
      <w:start w:val="1"/>
      <w:numFmt w:val="bullet"/>
      <w:lvlText w:val="o"/>
      <w:lvlJc w:val="left"/>
      <w:pPr>
        <w:ind w:left="6120" w:hanging="360"/>
      </w:pPr>
      <w:rPr>
        <w:rFonts w:ascii="Courier New" w:hAnsi="Courier New" w:hint="default"/>
      </w:rPr>
    </w:lvl>
    <w:lvl w:ilvl="8" w:tplc="CED0B990">
      <w:start w:val="1"/>
      <w:numFmt w:val="bullet"/>
      <w:lvlText w:val=""/>
      <w:lvlJc w:val="left"/>
      <w:pPr>
        <w:ind w:left="6840" w:hanging="360"/>
      </w:pPr>
      <w:rPr>
        <w:rFonts w:ascii="Wingdings" w:hAnsi="Wingdings" w:hint="default"/>
      </w:rPr>
    </w:lvl>
  </w:abstractNum>
  <w:abstractNum w:abstractNumId="31" w15:restartNumberingAfterBreak="0">
    <w:nsid w:val="50BB0B92"/>
    <w:multiLevelType w:val="hybridMultilevel"/>
    <w:tmpl w:val="2962E266"/>
    <w:lvl w:ilvl="0" w:tplc="00ECB71A">
      <w:start w:val="1"/>
      <w:numFmt w:val="bullet"/>
      <w:lvlText w:val="-"/>
      <w:lvlJc w:val="left"/>
      <w:pPr>
        <w:ind w:left="1080" w:hanging="360"/>
      </w:pPr>
      <w:rPr>
        <w:rFonts w:ascii="Aptos" w:hAnsi="Aptos" w:hint="default"/>
      </w:rPr>
    </w:lvl>
    <w:lvl w:ilvl="1" w:tplc="01F214B2">
      <w:start w:val="1"/>
      <w:numFmt w:val="bullet"/>
      <w:lvlText w:val="o"/>
      <w:lvlJc w:val="left"/>
      <w:pPr>
        <w:ind w:left="1800" w:hanging="360"/>
      </w:pPr>
      <w:rPr>
        <w:rFonts w:ascii="Courier New" w:hAnsi="Courier New" w:hint="default"/>
      </w:rPr>
    </w:lvl>
    <w:lvl w:ilvl="2" w:tplc="447EF8D4">
      <w:start w:val="1"/>
      <w:numFmt w:val="bullet"/>
      <w:lvlText w:val=""/>
      <w:lvlJc w:val="left"/>
      <w:pPr>
        <w:ind w:left="2520" w:hanging="360"/>
      </w:pPr>
      <w:rPr>
        <w:rFonts w:ascii="Wingdings" w:hAnsi="Wingdings" w:hint="default"/>
      </w:rPr>
    </w:lvl>
    <w:lvl w:ilvl="3" w:tplc="982AED8C">
      <w:start w:val="1"/>
      <w:numFmt w:val="bullet"/>
      <w:lvlText w:val=""/>
      <w:lvlJc w:val="left"/>
      <w:pPr>
        <w:ind w:left="3240" w:hanging="360"/>
      </w:pPr>
      <w:rPr>
        <w:rFonts w:ascii="Symbol" w:hAnsi="Symbol" w:hint="default"/>
      </w:rPr>
    </w:lvl>
    <w:lvl w:ilvl="4" w:tplc="9AA07A68">
      <w:start w:val="1"/>
      <w:numFmt w:val="bullet"/>
      <w:lvlText w:val="o"/>
      <w:lvlJc w:val="left"/>
      <w:pPr>
        <w:ind w:left="3960" w:hanging="360"/>
      </w:pPr>
      <w:rPr>
        <w:rFonts w:ascii="Courier New" w:hAnsi="Courier New" w:hint="default"/>
      </w:rPr>
    </w:lvl>
    <w:lvl w:ilvl="5" w:tplc="85AE0AFC">
      <w:start w:val="1"/>
      <w:numFmt w:val="bullet"/>
      <w:lvlText w:val=""/>
      <w:lvlJc w:val="left"/>
      <w:pPr>
        <w:ind w:left="4680" w:hanging="360"/>
      </w:pPr>
      <w:rPr>
        <w:rFonts w:ascii="Wingdings" w:hAnsi="Wingdings" w:hint="default"/>
      </w:rPr>
    </w:lvl>
    <w:lvl w:ilvl="6" w:tplc="CBEE1082">
      <w:start w:val="1"/>
      <w:numFmt w:val="bullet"/>
      <w:lvlText w:val=""/>
      <w:lvlJc w:val="left"/>
      <w:pPr>
        <w:ind w:left="5400" w:hanging="360"/>
      </w:pPr>
      <w:rPr>
        <w:rFonts w:ascii="Symbol" w:hAnsi="Symbol" w:hint="default"/>
      </w:rPr>
    </w:lvl>
    <w:lvl w:ilvl="7" w:tplc="98080B7A">
      <w:start w:val="1"/>
      <w:numFmt w:val="bullet"/>
      <w:lvlText w:val="o"/>
      <w:lvlJc w:val="left"/>
      <w:pPr>
        <w:ind w:left="6120" w:hanging="360"/>
      </w:pPr>
      <w:rPr>
        <w:rFonts w:ascii="Courier New" w:hAnsi="Courier New" w:hint="default"/>
      </w:rPr>
    </w:lvl>
    <w:lvl w:ilvl="8" w:tplc="851E6BB0">
      <w:start w:val="1"/>
      <w:numFmt w:val="bullet"/>
      <w:lvlText w:val=""/>
      <w:lvlJc w:val="left"/>
      <w:pPr>
        <w:ind w:left="6840" w:hanging="360"/>
      </w:pPr>
      <w:rPr>
        <w:rFonts w:ascii="Wingdings" w:hAnsi="Wingdings" w:hint="default"/>
      </w:rPr>
    </w:lvl>
  </w:abstractNum>
  <w:abstractNum w:abstractNumId="32"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33"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34"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A496054"/>
    <w:multiLevelType w:val="hybridMultilevel"/>
    <w:tmpl w:val="A35A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EDE22D"/>
    <w:multiLevelType w:val="hybridMultilevel"/>
    <w:tmpl w:val="A17ED6AC"/>
    <w:lvl w:ilvl="0" w:tplc="4064AD84">
      <w:start w:val="1"/>
      <w:numFmt w:val="bullet"/>
      <w:lvlText w:val="-"/>
      <w:lvlJc w:val="left"/>
      <w:pPr>
        <w:ind w:left="1080" w:hanging="360"/>
      </w:pPr>
      <w:rPr>
        <w:rFonts w:ascii="Aptos" w:hAnsi="Aptos" w:hint="default"/>
      </w:rPr>
    </w:lvl>
    <w:lvl w:ilvl="1" w:tplc="39D29834">
      <w:start w:val="1"/>
      <w:numFmt w:val="bullet"/>
      <w:lvlText w:val="o"/>
      <w:lvlJc w:val="left"/>
      <w:pPr>
        <w:ind w:left="1800" w:hanging="360"/>
      </w:pPr>
      <w:rPr>
        <w:rFonts w:ascii="Courier New" w:hAnsi="Courier New" w:hint="default"/>
      </w:rPr>
    </w:lvl>
    <w:lvl w:ilvl="2" w:tplc="8702D14A">
      <w:start w:val="1"/>
      <w:numFmt w:val="bullet"/>
      <w:lvlText w:val=""/>
      <w:lvlJc w:val="left"/>
      <w:pPr>
        <w:ind w:left="2520" w:hanging="360"/>
      </w:pPr>
      <w:rPr>
        <w:rFonts w:ascii="Wingdings" w:hAnsi="Wingdings" w:hint="default"/>
      </w:rPr>
    </w:lvl>
    <w:lvl w:ilvl="3" w:tplc="BAF01E9A">
      <w:start w:val="1"/>
      <w:numFmt w:val="bullet"/>
      <w:lvlText w:val=""/>
      <w:lvlJc w:val="left"/>
      <w:pPr>
        <w:ind w:left="3240" w:hanging="360"/>
      </w:pPr>
      <w:rPr>
        <w:rFonts w:ascii="Symbol" w:hAnsi="Symbol" w:hint="default"/>
      </w:rPr>
    </w:lvl>
    <w:lvl w:ilvl="4" w:tplc="4836CFF6">
      <w:start w:val="1"/>
      <w:numFmt w:val="bullet"/>
      <w:lvlText w:val="o"/>
      <w:lvlJc w:val="left"/>
      <w:pPr>
        <w:ind w:left="3960" w:hanging="360"/>
      </w:pPr>
      <w:rPr>
        <w:rFonts w:ascii="Courier New" w:hAnsi="Courier New" w:hint="default"/>
      </w:rPr>
    </w:lvl>
    <w:lvl w:ilvl="5" w:tplc="8FAC3BDA">
      <w:start w:val="1"/>
      <w:numFmt w:val="bullet"/>
      <w:lvlText w:val=""/>
      <w:lvlJc w:val="left"/>
      <w:pPr>
        <w:ind w:left="4680" w:hanging="360"/>
      </w:pPr>
      <w:rPr>
        <w:rFonts w:ascii="Wingdings" w:hAnsi="Wingdings" w:hint="default"/>
      </w:rPr>
    </w:lvl>
    <w:lvl w:ilvl="6" w:tplc="98DE2ABC">
      <w:start w:val="1"/>
      <w:numFmt w:val="bullet"/>
      <w:lvlText w:val=""/>
      <w:lvlJc w:val="left"/>
      <w:pPr>
        <w:ind w:left="5400" w:hanging="360"/>
      </w:pPr>
      <w:rPr>
        <w:rFonts w:ascii="Symbol" w:hAnsi="Symbol" w:hint="default"/>
      </w:rPr>
    </w:lvl>
    <w:lvl w:ilvl="7" w:tplc="CC266DF8">
      <w:start w:val="1"/>
      <w:numFmt w:val="bullet"/>
      <w:lvlText w:val="o"/>
      <w:lvlJc w:val="left"/>
      <w:pPr>
        <w:ind w:left="6120" w:hanging="360"/>
      </w:pPr>
      <w:rPr>
        <w:rFonts w:ascii="Courier New" w:hAnsi="Courier New" w:hint="default"/>
      </w:rPr>
    </w:lvl>
    <w:lvl w:ilvl="8" w:tplc="1E9CC27C">
      <w:start w:val="1"/>
      <w:numFmt w:val="bullet"/>
      <w:lvlText w:val=""/>
      <w:lvlJc w:val="left"/>
      <w:pPr>
        <w:ind w:left="6840" w:hanging="360"/>
      </w:pPr>
      <w:rPr>
        <w:rFonts w:ascii="Wingdings" w:hAnsi="Wingdings" w:hint="default"/>
      </w:rPr>
    </w:lvl>
  </w:abstractNum>
  <w:abstractNum w:abstractNumId="37"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38" w15:restartNumberingAfterBreak="0">
    <w:nsid w:val="619D1D8F"/>
    <w:multiLevelType w:val="hybridMultilevel"/>
    <w:tmpl w:val="36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4C0782"/>
    <w:multiLevelType w:val="hybridMultilevel"/>
    <w:tmpl w:val="A2AC4C0E"/>
    <w:lvl w:ilvl="0" w:tplc="15E4421C">
      <w:start w:val="1"/>
      <w:numFmt w:val="bullet"/>
      <w:lvlText w:val="-"/>
      <w:lvlJc w:val="left"/>
      <w:pPr>
        <w:ind w:left="1080" w:hanging="360"/>
      </w:pPr>
      <w:rPr>
        <w:rFonts w:ascii="Aptos" w:hAnsi="Aptos" w:hint="default"/>
      </w:rPr>
    </w:lvl>
    <w:lvl w:ilvl="1" w:tplc="9C168ED0">
      <w:start w:val="1"/>
      <w:numFmt w:val="bullet"/>
      <w:lvlText w:val="o"/>
      <w:lvlJc w:val="left"/>
      <w:pPr>
        <w:ind w:left="1800" w:hanging="360"/>
      </w:pPr>
      <w:rPr>
        <w:rFonts w:ascii="Courier New" w:hAnsi="Courier New" w:hint="default"/>
      </w:rPr>
    </w:lvl>
    <w:lvl w:ilvl="2" w:tplc="2D1E27F4">
      <w:start w:val="1"/>
      <w:numFmt w:val="bullet"/>
      <w:lvlText w:val=""/>
      <w:lvlJc w:val="left"/>
      <w:pPr>
        <w:ind w:left="2520" w:hanging="360"/>
      </w:pPr>
      <w:rPr>
        <w:rFonts w:ascii="Wingdings" w:hAnsi="Wingdings" w:hint="default"/>
      </w:rPr>
    </w:lvl>
    <w:lvl w:ilvl="3" w:tplc="498253A2">
      <w:start w:val="1"/>
      <w:numFmt w:val="bullet"/>
      <w:lvlText w:val=""/>
      <w:lvlJc w:val="left"/>
      <w:pPr>
        <w:ind w:left="3240" w:hanging="360"/>
      </w:pPr>
      <w:rPr>
        <w:rFonts w:ascii="Symbol" w:hAnsi="Symbol" w:hint="default"/>
      </w:rPr>
    </w:lvl>
    <w:lvl w:ilvl="4" w:tplc="03A2BA76">
      <w:start w:val="1"/>
      <w:numFmt w:val="bullet"/>
      <w:lvlText w:val="o"/>
      <w:lvlJc w:val="left"/>
      <w:pPr>
        <w:ind w:left="3960" w:hanging="360"/>
      </w:pPr>
      <w:rPr>
        <w:rFonts w:ascii="Courier New" w:hAnsi="Courier New" w:hint="default"/>
      </w:rPr>
    </w:lvl>
    <w:lvl w:ilvl="5" w:tplc="DF0EDF5E">
      <w:start w:val="1"/>
      <w:numFmt w:val="bullet"/>
      <w:lvlText w:val=""/>
      <w:lvlJc w:val="left"/>
      <w:pPr>
        <w:ind w:left="4680" w:hanging="360"/>
      </w:pPr>
      <w:rPr>
        <w:rFonts w:ascii="Wingdings" w:hAnsi="Wingdings" w:hint="default"/>
      </w:rPr>
    </w:lvl>
    <w:lvl w:ilvl="6" w:tplc="D2E66FB6">
      <w:start w:val="1"/>
      <w:numFmt w:val="bullet"/>
      <w:lvlText w:val=""/>
      <w:lvlJc w:val="left"/>
      <w:pPr>
        <w:ind w:left="5400" w:hanging="360"/>
      </w:pPr>
      <w:rPr>
        <w:rFonts w:ascii="Symbol" w:hAnsi="Symbol" w:hint="default"/>
      </w:rPr>
    </w:lvl>
    <w:lvl w:ilvl="7" w:tplc="0244280E">
      <w:start w:val="1"/>
      <w:numFmt w:val="bullet"/>
      <w:lvlText w:val="o"/>
      <w:lvlJc w:val="left"/>
      <w:pPr>
        <w:ind w:left="6120" w:hanging="360"/>
      </w:pPr>
      <w:rPr>
        <w:rFonts w:ascii="Courier New" w:hAnsi="Courier New" w:hint="default"/>
      </w:rPr>
    </w:lvl>
    <w:lvl w:ilvl="8" w:tplc="F780B24C">
      <w:start w:val="1"/>
      <w:numFmt w:val="bullet"/>
      <w:lvlText w:val=""/>
      <w:lvlJc w:val="left"/>
      <w:pPr>
        <w:ind w:left="6840" w:hanging="360"/>
      </w:pPr>
      <w:rPr>
        <w:rFonts w:ascii="Wingdings" w:hAnsi="Wingdings" w:hint="default"/>
      </w:rPr>
    </w:lvl>
  </w:abstractNum>
  <w:abstractNum w:abstractNumId="4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3" w15:restartNumberingAfterBreak="0">
    <w:nsid w:val="6F1E2D85"/>
    <w:multiLevelType w:val="hybridMultilevel"/>
    <w:tmpl w:val="4F62C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790CBA"/>
    <w:multiLevelType w:val="hybridMultilevel"/>
    <w:tmpl w:val="B70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46"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47" w15:restartNumberingAfterBreak="0">
    <w:nsid w:val="7A474FAA"/>
    <w:multiLevelType w:val="hybridMultilevel"/>
    <w:tmpl w:val="FA960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E46BB6"/>
    <w:multiLevelType w:val="hybridMultilevel"/>
    <w:tmpl w:val="6B7A8D04"/>
    <w:lvl w:ilvl="0" w:tplc="516E5588">
      <w:start w:val="1"/>
      <w:numFmt w:val="bullet"/>
      <w:lvlText w:val="-"/>
      <w:lvlJc w:val="left"/>
      <w:pPr>
        <w:ind w:left="1080" w:hanging="360"/>
      </w:pPr>
      <w:rPr>
        <w:rFonts w:ascii="Aptos" w:hAnsi="Aptos" w:hint="default"/>
      </w:rPr>
    </w:lvl>
    <w:lvl w:ilvl="1" w:tplc="995AB9B0">
      <w:start w:val="1"/>
      <w:numFmt w:val="bullet"/>
      <w:lvlText w:val="o"/>
      <w:lvlJc w:val="left"/>
      <w:pPr>
        <w:ind w:left="1800" w:hanging="360"/>
      </w:pPr>
      <w:rPr>
        <w:rFonts w:ascii="Courier New" w:hAnsi="Courier New" w:hint="default"/>
      </w:rPr>
    </w:lvl>
    <w:lvl w:ilvl="2" w:tplc="0B982A6C">
      <w:start w:val="1"/>
      <w:numFmt w:val="bullet"/>
      <w:lvlText w:val=""/>
      <w:lvlJc w:val="left"/>
      <w:pPr>
        <w:ind w:left="2520" w:hanging="360"/>
      </w:pPr>
      <w:rPr>
        <w:rFonts w:ascii="Wingdings" w:hAnsi="Wingdings" w:hint="default"/>
      </w:rPr>
    </w:lvl>
    <w:lvl w:ilvl="3" w:tplc="BE762410">
      <w:start w:val="1"/>
      <w:numFmt w:val="bullet"/>
      <w:lvlText w:val=""/>
      <w:lvlJc w:val="left"/>
      <w:pPr>
        <w:ind w:left="3240" w:hanging="360"/>
      </w:pPr>
      <w:rPr>
        <w:rFonts w:ascii="Symbol" w:hAnsi="Symbol" w:hint="default"/>
      </w:rPr>
    </w:lvl>
    <w:lvl w:ilvl="4" w:tplc="EA02E35A">
      <w:start w:val="1"/>
      <w:numFmt w:val="bullet"/>
      <w:lvlText w:val="o"/>
      <w:lvlJc w:val="left"/>
      <w:pPr>
        <w:ind w:left="3960" w:hanging="360"/>
      </w:pPr>
      <w:rPr>
        <w:rFonts w:ascii="Courier New" w:hAnsi="Courier New" w:hint="default"/>
      </w:rPr>
    </w:lvl>
    <w:lvl w:ilvl="5" w:tplc="7EF87CDE">
      <w:start w:val="1"/>
      <w:numFmt w:val="bullet"/>
      <w:lvlText w:val=""/>
      <w:lvlJc w:val="left"/>
      <w:pPr>
        <w:ind w:left="4680" w:hanging="360"/>
      </w:pPr>
      <w:rPr>
        <w:rFonts w:ascii="Wingdings" w:hAnsi="Wingdings" w:hint="default"/>
      </w:rPr>
    </w:lvl>
    <w:lvl w:ilvl="6" w:tplc="B5BA527C">
      <w:start w:val="1"/>
      <w:numFmt w:val="bullet"/>
      <w:lvlText w:val=""/>
      <w:lvlJc w:val="left"/>
      <w:pPr>
        <w:ind w:left="5400" w:hanging="360"/>
      </w:pPr>
      <w:rPr>
        <w:rFonts w:ascii="Symbol" w:hAnsi="Symbol" w:hint="default"/>
      </w:rPr>
    </w:lvl>
    <w:lvl w:ilvl="7" w:tplc="F850D5E2">
      <w:start w:val="1"/>
      <w:numFmt w:val="bullet"/>
      <w:lvlText w:val="o"/>
      <w:lvlJc w:val="left"/>
      <w:pPr>
        <w:ind w:left="6120" w:hanging="360"/>
      </w:pPr>
      <w:rPr>
        <w:rFonts w:ascii="Courier New" w:hAnsi="Courier New" w:hint="default"/>
      </w:rPr>
    </w:lvl>
    <w:lvl w:ilvl="8" w:tplc="C66A8DE2">
      <w:start w:val="1"/>
      <w:numFmt w:val="bullet"/>
      <w:lvlText w:val=""/>
      <w:lvlJc w:val="left"/>
      <w:pPr>
        <w:ind w:left="6840" w:hanging="360"/>
      </w:pPr>
      <w:rPr>
        <w:rFonts w:ascii="Wingdings" w:hAnsi="Wingdings" w:hint="default"/>
      </w:rPr>
    </w:lvl>
  </w:abstractNum>
  <w:abstractNum w:abstractNumId="49"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6"/>
  </w:num>
  <w:num w:numId="2">
    <w:abstractNumId w:val="47"/>
  </w:num>
  <w:num w:numId="3">
    <w:abstractNumId w:val="22"/>
  </w:num>
  <w:num w:numId="4">
    <w:abstractNumId w:val="35"/>
  </w:num>
  <w:num w:numId="5">
    <w:abstractNumId w:val="38"/>
  </w:num>
  <w:num w:numId="6">
    <w:abstractNumId w:val="0"/>
  </w:num>
  <w:num w:numId="7">
    <w:abstractNumId w:val="43"/>
  </w:num>
  <w:num w:numId="8">
    <w:abstractNumId w:val="21"/>
  </w:num>
  <w:num w:numId="9">
    <w:abstractNumId w:val="12"/>
  </w:num>
  <w:num w:numId="10">
    <w:abstractNumId w:val="44"/>
  </w:num>
  <w:num w:numId="11">
    <w:abstractNumId w:val="15"/>
  </w:num>
  <w:num w:numId="12">
    <w:abstractNumId w:val="24"/>
  </w:num>
  <w:num w:numId="13">
    <w:abstractNumId w:val="13"/>
  </w:num>
  <w:num w:numId="14">
    <w:abstractNumId w:val="29"/>
  </w:num>
  <w:num w:numId="15">
    <w:abstractNumId w:val="3"/>
  </w:num>
  <w:num w:numId="16">
    <w:abstractNumId w:val="20"/>
  </w:num>
  <w:num w:numId="17">
    <w:abstractNumId w:val="1"/>
  </w:num>
  <w:num w:numId="18">
    <w:abstractNumId w:val="28"/>
  </w:num>
  <w:num w:numId="19">
    <w:abstractNumId w:val="7"/>
  </w:num>
  <w:num w:numId="20">
    <w:abstractNumId w:val="46"/>
  </w:num>
  <w:num w:numId="21">
    <w:abstractNumId w:val="19"/>
  </w:num>
  <w:num w:numId="22">
    <w:abstractNumId w:val="14"/>
  </w:num>
  <w:num w:numId="23">
    <w:abstractNumId w:val="32"/>
  </w:num>
  <w:num w:numId="24">
    <w:abstractNumId w:val="41"/>
  </w:num>
  <w:num w:numId="25">
    <w:abstractNumId w:val="8"/>
  </w:num>
  <w:num w:numId="26">
    <w:abstractNumId w:val="16"/>
  </w:num>
  <w:num w:numId="27">
    <w:abstractNumId w:val="25"/>
  </w:num>
  <w:num w:numId="28">
    <w:abstractNumId w:val="33"/>
  </w:num>
  <w:num w:numId="29">
    <w:abstractNumId w:val="23"/>
  </w:num>
  <w:num w:numId="30">
    <w:abstractNumId w:val="4"/>
  </w:num>
  <w:num w:numId="31">
    <w:abstractNumId w:val="37"/>
  </w:num>
  <w:num w:numId="32">
    <w:abstractNumId w:val="2"/>
  </w:num>
  <w:num w:numId="33">
    <w:abstractNumId w:val="49"/>
  </w:num>
  <w:num w:numId="34">
    <w:abstractNumId w:val="45"/>
  </w:num>
  <w:num w:numId="35">
    <w:abstractNumId w:val="40"/>
  </w:num>
  <w:num w:numId="36">
    <w:abstractNumId w:val="9"/>
  </w:num>
  <w:num w:numId="37">
    <w:abstractNumId w:val="5"/>
  </w:num>
  <w:num w:numId="38">
    <w:abstractNumId w:val="42"/>
  </w:num>
  <w:num w:numId="39">
    <w:abstractNumId w:val="17"/>
  </w:num>
  <w:num w:numId="40">
    <w:abstractNumId w:val="18"/>
  </w:num>
  <w:num w:numId="41">
    <w:abstractNumId w:val="26"/>
  </w:num>
  <w:num w:numId="42">
    <w:abstractNumId w:val="31"/>
  </w:num>
  <w:num w:numId="43">
    <w:abstractNumId w:val="39"/>
  </w:num>
  <w:num w:numId="44">
    <w:abstractNumId w:val="11"/>
  </w:num>
  <w:num w:numId="45">
    <w:abstractNumId w:val="10"/>
  </w:num>
  <w:num w:numId="46">
    <w:abstractNumId w:val="30"/>
  </w:num>
  <w:num w:numId="47">
    <w:abstractNumId w:val="48"/>
  </w:num>
  <w:num w:numId="48">
    <w:abstractNumId w:val="36"/>
  </w:num>
  <w:num w:numId="49">
    <w:abstractNumId w:val="27"/>
  </w:num>
  <w:num w:numId="50">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a-DK"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2E4C"/>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70D5"/>
    <w:rsid w:val="00067A41"/>
    <w:rsid w:val="00067FB9"/>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41A1"/>
    <w:rsid w:val="000A5043"/>
    <w:rsid w:val="000B1E6C"/>
    <w:rsid w:val="000B3595"/>
    <w:rsid w:val="000B3B27"/>
    <w:rsid w:val="000B3CAF"/>
    <w:rsid w:val="000B3D98"/>
    <w:rsid w:val="000B6689"/>
    <w:rsid w:val="000B6DAD"/>
    <w:rsid w:val="000C0FE3"/>
    <w:rsid w:val="000C2205"/>
    <w:rsid w:val="000C291B"/>
    <w:rsid w:val="000C35ED"/>
    <w:rsid w:val="000C3891"/>
    <w:rsid w:val="000C3E2F"/>
    <w:rsid w:val="000C7166"/>
    <w:rsid w:val="000D0426"/>
    <w:rsid w:val="000D35FE"/>
    <w:rsid w:val="000D669E"/>
    <w:rsid w:val="000D792D"/>
    <w:rsid w:val="000D7B66"/>
    <w:rsid w:val="000D7F46"/>
    <w:rsid w:val="000E242A"/>
    <w:rsid w:val="000E3914"/>
    <w:rsid w:val="000E4893"/>
    <w:rsid w:val="000E48E8"/>
    <w:rsid w:val="000E6C17"/>
    <w:rsid w:val="000E6CFE"/>
    <w:rsid w:val="000E6D34"/>
    <w:rsid w:val="000E78AE"/>
    <w:rsid w:val="000F0855"/>
    <w:rsid w:val="000F0E92"/>
    <w:rsid w:val="000F1E27"/>
    <w:rsid w:val="000F22BE"/>
    <w:rsid w:val="000F3206"/>
    <w:rsid w:val="000F527F"/>
    <w:rsid w:val="000F6744"/>
    <w:rsid w:val="000F6C37"/>
    <w:rsid w:val="0010248B"/>
    <w:rsid w:val="00102DCB"/>
    <w:rsid w:val="00104989"/>
    <w:rsid w:val="00105E94"/>
    <w:rsid w:val="00106AB9"/>
    <w:rsid w:val="00107939"/>
    <w:rsid w:val="00107FA3"/>
    <w:rsid w:val="001112AB"/>
    <w:rsid w:val="00115837"/>
    <w:rsid w:val="00116D84"/>
    <w:rsid w:val="001172CC"/>
    <w:rsid w:val="00117375"/>
    <w:rsid w:val="001209B0"/>
    <w:rsid w:val="00122596"/>
    <w:rsid w:val="001238E7"/>
    <w:rsid w:val="00123F75"/>
    <w:rsid w:val="00125F4B"/>
    <w:rsid w:val="00126825"/>
    <w:rsid w:val="00131E4C"/>
    <w:rsid w:val="0013461C"/>
    <w:rsid w:val="0013773F"/>
    <w:rsid w:val="00141229"/>
    <w:rsid w:val="00142A15"/>
    <w:rsid w:val="0014305B"/>
    <w:rsid w:val="001458AF"/>
    <w:rsid w:val="00146134"/>
    <w:rsid w:val="00146E57"/>
    <w:rsid w:val="001473D3"/>
    <w:rsid w:val="00151001"/>
    <w:rsid w:val="00152921"/>
    <w:rsid w:val="001543F0"/>
    <w:rsid w:val="00154DCF"/>
    <w:rsid w:val="00155988"/>
    <w:rsid w:val="00155B77"/>
    <w:rsid w:val="00163CFB"/>
    <w:rsid w:val="00164ED9"/>
    <w:rsid w:val="00164EF3"/>
    <w:rsid w:val="00164FA0"/>
    <w:rsid w:val="00166CA5"/>
    <w:rsid w:val="00167D1F"/>
    <w:rsid w:val="00170B15"/>
    <w:rsid w:val="00171D54"/>
    <w:rsid w:val="001724C1"/>
    <w:rsid w:val="00172F4B"/>
    <w:rsid w:val="00173548"/>
    <w:rsid w:val="00173EFC"/>
    <w:rsid w:val="00174CEB"/>
    <w:rsid w:val="0017694F"/>
    <w:rsid w:val="001776A6"/>
    <w:rsid w:val="00182CC7"/>
    <w:rsid w:val="001832BE"/>
    <w:rsid w:val="00186CF9"/>
    <w:rsid w:val="0019123E"/>
    <w:rsid w:val="00191350"/>
    <w:rsid w:val="00193E2D"/>
    <w:rsid w:val="001951B1"/>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51D7"/>
    <w:rsid w:val="001D7E6A"/>
    <w:rsid w:val="001E04B1"/>
    <w:rsid w:val="001E05FA"/>
    <w:rsid w:val="001E17A9"/>
    <w:rsid w:val="001E2BEA"/>
    <w:rsid w:val="001E3AAE"/>
    <w:rsid w:val="001F06EB"/>
    <w:rsid w:val="001F4976"/>
    <w:rsid w:val="002007A3"/>
    <w:rsid w:val="00201C02"/>
    <w:rsid w:val="00202F29"/>
    <w:rsid w:val="0020305D"/>
    <w:rsid w:val="00203AFC"/>
    <w:rsid w:val="00204065"/>
    <w:rsid w:val="0020486A"/>
    <w:rsid w:val="002100E8"/>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614"/>
    <w:rsid w:val="002B1DDC"/>
    <w:rsid w:val="002B3381"/>
    <w:rsid w:val="002B4BD6"/>
    <w:rsid w:val="002B6247"/>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569F"/>
    <w:rsid w:val="00305B84"/>
    <w:rsid w:val="00306781"/>
    <w:rsid w:val="00310DE1"/>
    <w:rsid w:val="003128CB"/>
    <w:rsid w:val="0031363B"/>
    <w:rsid w:val="00313A11"/>
    <w:rsid w:val="00313DE9"/>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56C6F"/>
    <w:rsid w:val="00362149"/>
    <w:rsid w:val="0036276B"/>
    <w:rsid w:val="003630DA"/>
    <w:rsid w:val="00363646"/>
    <w:rsid w:val="00372144"/>
    <w:rsid w:val="00374AC1"/>
    <w:rsid w:val="0037567E"/>
    <w:rsid w:val="003758B5"/>
    <w:rsid w:val="00380603"/>
    <w:rsid w:val="00382394"/>
    <w:rsid w:val="00382D9B"/>
    <w:rsid w:val="00384671"/>
    <w:rsid w:val="0038601D"/>
    <w:rsid w:val="00387226"/>
    <w:rsid w:val="003911A8"/>
    <w:rsid w:val="00391FF9"/>
    <w:rsid w:val="00392432"/>
    <w:rsid w:val="00394EA5"/>
    <w:rsid w:val="003A26A8"/>
    <w:rsid w:val="003A281E"/>
    <w:rsid w:val="003A528D"/>
    <w:rsid w:val="003B1203"/>
    <w:rsid w:val="003B1F71"/>
    <w:rsid w:val="003B231E"/>
    <w:rsid w:val="003B319E"/>
    <w:rsid w:val="003B4BCD"/>
    <w:rsid w:val="003B65D9"/>
    <w:rsid w:val="003B79A7"/>
    <w:rsid w:val="003C1053"/>
    <w:rsid w:val="003C3415"/>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45BC"/>
    <w:rsid w:val="00457A24"/>
    <w:rsid w:val="00461C7E"/>
    <w:rsid w:val="0046345B"/>
    <w:rsid w:val="004637F1"/>
    <w:rsid w:val="00463974"/>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4CC2"/>
    <w:rsid w:val="00486174"/>
    <w:rsid w:val="004868B6"/>
    <w:rsid w:val="004917A6"/>
    <w:rsid w:val="004926FD"/>
    <w:rsid w:val="004A01C1"/>
    <w:rsid w:val="004A0CAE"/>
    <w:rsid w:val="004A15C4"/>
    <w:rsid w:val="004A3DBE"/>
    <w:rsid w:val="004A489B"/>
    <w:rsid w:val="004A6DBB"/>
    <w:rsid w:val="004B138D"/>
    <w:rsid w:val="004B2A04"/>
    <w:rsid w:val="004B36A7"/>
    <w:rsid w:val="004B421E"/>
    <w:rsid w:val="004B4D4E"/>
    <w:rsid w:val="004B4FFE"/>
    <w:rsid w:val="004B64B3"/>
    <w:rsid w:val="004B6914"/>
    <w:rsid w:val="004C01B9"/>
    <w:rsid w:val="004C4E73"/>
    <w:rsid w:val="004C4FD7"/>
    <w:rsid w:val="004C6623"/>
    <w:rsid w:val="004D0529"/>
    <w:rsid w:val="004D16EE"/>
    <w:rsid w:val="004D2079"/>
    <w:rsid w:val="004D2EC7"/>
    <w:rsid w:val="004D3E72"/>
    <w:rsid w:val="004D5E50"/>
    <w:rsid w:val="004D764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64E7"/>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6C73"/>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9E7"/>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00E6"/>
    <w:rsid w:val="006D67EE"/>
    <w:rsid w:val="006E16CC"/>
    <w:rsid w:val="006E29C3"/>
    <w:rsid w:val="006E3687"/>
    <w:rsid w:val="006F008D"/>
    <w:rsid w:val="006F078E"/>
    <w:rsid w:val="006F086E"/>
    <w:rsid w:val="006F2500"/>
    <w:rsid w:val="006F3A42"/>
    <w:rsid w:val="006F5433"/>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4B1C"/>
    <w:rsid w:val="00724FB4"/>
    <w:rsid w:val="007259A3"/>
    <w:rsid w:val="00725E9C"/>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1ABA"/>
    <w:rsid w:val="007522B4"/>
    <w:rsid w:val="00754BA4"/>
    <w:rsid w:val="007552A0"/>
    <w:rsid w:val="007573EA"/>
    <w:rsid w:val="007662C4"/>
    <w:rsid w:val="0077168A"/>
    <w:rsid w:val="00771DB6"/>
    <w:rsid w:val="007724FC"/>
    <w:rsid w:val="00775D43"/>
    <w:rsid w:val="00777F64"/>
    <w:rsid w:val="00781D66"/>
    <w:rsid w:val="00782E9F"/>
    <w:rsid w:val="007848F0"/>
    <w:rsid w:val="007855E2"/>
    <w:rsid w:val="00790E9F"/>
    <w:rsid w:val="007918A3"/>
    <w:rsid w:val="00793EA3"/>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97A"/>
    <w:rsid w:val="007C7744"/>
    <w:rsid w:val="007D1042"/>
    <w:rsid w:val="007D2759"/>
    <w:rsid w:val="007D2FDE"/>
    <w:rsid w:val="007D344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4AFC"/>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A2"/>
    <w:rsid w:val="00866BBB"/>
    <w:rsid w:val="00872A49"/>
    <w:rsid w:val="00876EAB"/>
    <w:rsid w:val="00883374"/>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D6DBE"/>
    <w:rsid w:val="008E20DF"/>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4A6E"/>
    <w:rsid w:val="00956358"/>
    <w:rsid w:val="009566DA"/>
    <w:rsid w:val="00956F4A"/>
    <w:rsid w:val="00962B8E"/>
    <w:rsid w:val="00963B1D"/>
    <w:rsid w:val="00964060"/>
    <w:rsid w:val="009654C4"/>
    <w:rsid w:val="00965FCF"/>
    <w:rsid w:val="009702A5"/>
    <w:rsid w:val="0097157F"/>
    <w:rsid w:val="00973664"/>
    <w:rsid w:val="009739E9"/>
    <w:rsid w:val="00977BBB"/>
    <w:rsid w:val="00980E83"/>
    <w:rsid w:val="00983053"/>
    <w:rsid w:val="009846D1"/>
    <w:rsid w:val="00984E2B"/>
    <w:rsid w:val="00985BF3"/>
    <w:rsid w:val="00986139"/>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358A"/>
    <w:rsid w:val="009F412A"/>
    <w:rsid w:val="009F51DA"/>
    <w:rsid w:val="00A00CBB"/>
    <w:rsid w:val="00A041A3"/>
    <w:rsid w:val="00A06203"/>
    <w:rsid w:val="00A1016B"/>
    <w:rsid w:val="00A134EE"/>
    <w:rsid w:val="00A13EE1"/>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1EE5"/>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AF798D"/>
    <w:rsid w:val="00B052CE"/>
    <w:rsid w:val="00B055D4"/>
    <w:rsid w:val="00B0743C"/>
    <w:rsid w:val="00B108A5"/>
    <w:rsid w:val="00B10DB9"/>
    <w:rsid w:val="00B16867"/>
    <w:rsid w:val="00B1752C"/>
    <w:rsid w:val="00B178E5"/>
    <w:rsid w:val="00B17F2A"/>
    <w:rsid w:val="00B21162"/>
    <w:rsid w:val="00B2176B"/>
    <w:rsid w:val="00B21825"/>
    <w:rsid w:val="00B252BB"/>
    <w:rsid w:val="00B259FD"/>
    <w:rsid w:val="00B267D7"/>
    <w:rsid w:val="00B33903"/>
    <w:rsid w:val="00B33C8A"/>
    <w:rsid w:val="00B404F7"/>
    <w:rsid w:val="00B41F59"/>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7B63"/>
    <w:rsid w:val="00B82D68"/>
    <w:rsid w:val="00B83ECA"/>
    <w:rsid w:val="00B95EDC"/>
    <w:rsid w:val="00B95FA3"/>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414"/>
    <w:rsid w:val="00C51B07"/>
    <w:rsid w:val="00C52D42"/>
    <w:rsid w:val="00C57391"/>
    <w:rsid w:val="00C61A76"/>
    <w:rsid w:val="00C634CE"/>
    <w:rsid w:val="00C646EE"/>
    <w:rsid w:val="00C6549B"/>
    <w:rsid w:val="00C66E03"/>
    <w:rsid w:val="00C676E6"/>
    <w:rsid w:val="00C67702"/>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660"/>
    <w:rsid w:val="00CD2B2D"/>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07FFE"/>
    <w:rsid w:val="00D1015D"/>
    <w:rsid w:val="00D136E9"/>
    <w:rsid w:val="00D14728"/>
    <w:rsid w:val="00D1554A"/>
    <w:rsid w:val="00D20F03"/>
    <w:rsid w:val="00D21A4B"/>
    <w:rsid w:val="00D21D19"/>
    <w:rsid w:val="00D235CF"/>
    <w:rsid w:val="00D246F5"/>
    <w:rsid w:val="00D25818"/>
    <w:rsid w:val="00D25BA1"/>
    <w:rsid w:val="00D262A9"/>
    <w:rsid w:val="00D26D7D"/>
    <w:rsid w:val="00D3097D"/>
    <w:rsid w:val="00D3116D"/>
    <w:rsid w:val="00D313C6"/>
    <w:rsid w:val="00D342F5"/>
    <w:rsid w:val="00D426A3"/>
    <w:rsid w:val="00D4333A"/>
    <w:rsid w:val="00D46716"/>
    <w:rsid w:val="00D478FC"/>
    <w:rsid w:val="00D53F2F"/>
    <w:rsid w:val="00D63C36"/>
    <w:rsid w:val="00D657D5"/>
    <w:rsid w:val="00D67681"/>
    <w:rsid w:val="00D70CB6"/>
    <w:rsid w:val="00D7158C"/>
    <w:rsid w:val="00D72428"/>
    <w:rsid w:val="00D73574"/>
    <w:rsid w:val="00D73C5D"/>
    <w:rsid w:val="00D7482F"/>
    <w:rsid w:val="00D8002B"/>
    <w:rsid w:val="00D804D5"/>
    <w:rsid w:val="00D80F1F"/>
    <w:rsid w:val="00D860CF"/>
    <w:rsid w:val="00D91754"/>
    <w:rsid w:val="00D92F70"/>
    <w:rsid w:val="00DA00ED"/>
    <w:rsid w:val="00DA133F"/>
    <w:rsid w:val="00DA1997"/>
    <w:rsid w:val="00DA282E"/>
    <w:rsid w:val="00DA5817"/>
    <w:rsid w:val="00DA63C1"/>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653C"/>
    <w:rsid w:val="00DE7ACD"/>
    <w:rsid w:val="00DE7E16"/>
    <w:rsid w:val="00DF18D4"/>
    <w:rsid w:val="00DF1F9F"/>
    <w:rsid w:val="00DF5083"/>
    <w:rsid w:val="00DF7673"/>
    <w:rsid w:val="00DF7D2F"/>
    <w:rsid w:val="00E013D1"/>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25F54"/>
    <w:rsid w:val="00E31EED"/>
    <w:rsid w:val="00E35D4E"/>
    <w:rsid w:val="00E37608"/>
    <w:rsid w:val="00E40BDB"/>
    <w:rsid w:val="00E4645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22F"/>
    <w:rsid w:val="00EC69B8"/>
    <w:rsid w:val="00EC7093"/>
    <w:rsid w:val="00EC7CDA"/>
    <w:rsid w:val="00ED0D23"/>
    <w:rsid w:val="00ED1D1E"/>
    <w:rsid w:val="00ED2CF8"/>
    <w:rsid w:val="00ED367E"/>
    <w:rsid w:val="00ED4FDB"/>
    <w:rsid w:val="00ED6C1B"/>
    <w:rsid w:val="00ED7863"/>
    <w:rsid w:val="00EE0418"/>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54A9"/>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4068"/>
    <w:rsid w:val="00F64239"/>
    <w:rsid w:val="00F67961"/>
    <w:rsid w:val="00F67EEA"/>
    <w:rsid w:val="00F73AB1"/>
    <w:rsid w:val="00F74BA1"/>
    <w:rsid w:val="00F8051F"/>
    <w:rsid w:val="00F815BD"/>
    <w:rsid w:val="00F8221A"/>
    <w:rsid w:val="00F8412E"/>
    <w:rsid w:val="00F87933"/>
    <w:rsid w:val="00F90AB4"/>
    <w:rsid w:val="00F91D4D"/>
    <w:rsid w:val="00F929BC"/>
    <w:rsid w:val="00F93DEC"/>
    <w:rsid w:val="00F94CFB"/>
    <w:rsid w:val="00FA4DE9"/>
    <w:rsid w:val="00FA78D9"/>
    <w:rsid w:val="00FB0202"/>
    <w:rsid w:val="00FC33B4"/>
    <w:rsid w:val="00FC364A"/>
    <w:rsid w:val="00FC485B"/>
    <w:rsid w:val="00FD1411"/>
    <w:rsid w:val="00FD157B"/>
    <w:rsid w:val="00FD19D7"/>
    <w:rsid w:val="00FF012B"/>
    <w:rsid w:val="00FF05D5"/>
    <w:rsid w:val="00FF2272"/>
    <w:rsid w:val="00FF2D8F"/>
    <w:rsid w:val="00FF34B4"/>
    <w:rsid w:val="00FF4701"/>
    <w:rsid w:val="00FF5214"/>
    <w:rsid w:val="00FF5913"/>
    <w:rsid w:val="00FF5D4B"/>
    <w:rsid w:val="00FF6815"/>
    <w:rsid w:val="13E10BFC"/>
    <w:rsid w:val="2B6C65A9"/>
    <w:rsid w:val="729F98AF"/>
    <w:rsid w:val="754FA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903775">
      <w:bodyDiv w:val="1"/>
      <w:marLeft w:val="0"/>
      <w:marRight w:val="0"/>
      <w:marTop w:val="0"/>
      <w:marBottom w:val="0"/>
      <w:divBdr>
        <w:top w:val="none" w:sz="0" w:space="0" w:color="auto"/>
        <w:left w:val="none" w:sz="0" w:space="0" w:color="auto"/>
        <w:bottom w:val="none" w:sz="0" w:space="0" w:color="auto"/>
        <w:right w:val="none" w:sz="0" w:space="0" w:color="auto"/>
      </w:divBdr>
      <w:divsChild>
        <w:div w:id="1908999813">
          <w:marLeft w:val="0"/>
          <w:marRight w:val="0"/>
          <w:marTop w:val="0"/>
          <w:marBottom w:val="0"/>
          <w:divBdr>
            <w:top w:val="none" w:sz="0" w:space="0" w:color="auto"/>
            <w:left w:val="none" w:sz="0" w:space="0" w:color="auto"/>
            <w:bottom w:val="none" w:sz="0" w:space="0" w:color="auto"/>
            <w:right w:val="none" w:sz="0" w:space="0" w:color="auto"/>
          </w:divBdr>
        </w:div>
        <w:div w:id="479267440">
          <w:marLeft w:val="0"/>
          <w:marRight w:val="0"/>
          <w:marTop w:val="0"/>
          <w:marBottom w:val="0"/>
          <w:divBdr>
            <w:top w:val="none" w:sz="0" w:space="0" w:color="auto"/>
            <w:left w:val="none" w:sz="0" w:space="0" w:color="auto"/>
            <w:bottom w:val="none" w:sz="0" w:space="0" w:color="auto"/>
            <w:right w:val="none" w:sz="0" w:space="0" w:color="auto"/>
          </w:divBdr>
        </w:div>
      </w:divsChild>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gita.zinkevic@nksc.lt"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k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9179-7FD9-41B9-B0D8-3628FA9CE1A9}">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9466</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Jurgita Bimbiene</cp:lastModifiedBy>
  <cp:revision>3</cp:revision>
  <cp:lastPrinted>2013-04-29T10:59:00Z</cp:lastPrinted>
  <dcterms:created xsi:type="dcterms:W3CDTF">2025-06-05T10:35:00Z</dcterms:created>
  <dcterms:modified xsi:type="dcterms:W3CDTF">2025-06-05T10:35:00Z</dcterms:modified>
</cp:coreProperties>
</file>