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BE7E" w14:textId="77777777" w:rsidR="0009528C" w:rsidRPr="00B95314" w:rsidRDefault="0009528C" w:rsidP="0009528C">
      <w:pPr>
        <w:spacing w:after="0" w:line="240" w:lineRule="auto"/>
        <w:jc w:val="center"/>
        <w:rPr>
          <w:rFonts w:ascii="Ubuntu" w:hAnsi="Ubuntu" w:cs="Arial"/>
          <w:b/>
          <w:bCs/>
          <w:noProof w:val="0"/>
          <w:color w:val="5C5D5D"/>
          <w:sz w:val="24"/>
          <w:szCs w:val="24"/>
        </w:rPr>
      </w:pPr>
    </w:p>
    <w:p w14:paraId="2592D933" w14:textId="11B62EE7" w:rsidR="0009528C" w:rsidRPr="005E4635" w:rsidRDefault="005E4635" w:rsidP="0009528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Jost" w:hAnsi="Jost" w:cstheme="minorHAnsi"/>
          <w:b/>
          <w:noProof w:val="0"/>
          <w:sz w:val="24"/>
          <w:szCs w:val="24"/>
        </w:rPr>
      </w:pPr>
      <w:r w:rsidRPr="005E4635">
        <w:rPr>
          <w:rFonts w:ascii="Jost" w:hAnsi="Jost" w:cstheme="minorHAnsi"/>
          <w:b/>
          <w:iCs/>
          <w:noProof w:val="0"/>
          <w:color w:val="000000" w:themeColor="text1"/>
          <w:sz w:val="24"/>
          <w:szCs w:val="24"/>
        </w:rPr>
        <w:t>MEDICININI</w:t>
      </w:r>
      <w:r w:rsidRPr="005E4635">
        <w:rPr>
          <w:rFonts w:ascii="Jost" w:hAnsi="Jost" w:cstheme="minorHAnsi" w:hint="eastAsia"/>
          <w:b/>
          <w:iCs/>
          <w:noProof w:val="0"/>
          <w:color w:val="000000" w:themeColor="text1"/>
          <w:sz w:val="24"/>
          <w:szCs w:val="24"/>
        </w:rPr>
        <w:t>Ų</w:t>
      </w:r>
      <w:r w:rsidRPr="005E4635">
        <w:rPr>
          <w:rFonts w:ascii="Jost" w:hAnsi="Jost" w:cstheme="minorHAnsi"/>
          <w:b/>
          <w:iCs/>
          <w:noProof w:val="0"/>
          <w:color w:val="000000" w:themeColor="text1"/>
          <w:sz w:val="24"/>
          <w:szCs w:val="24"/>
        </w:rPr>
        <w:t xml:space="preserve"> IR KIT</w:t>
      </w:r>
      <w:r w:rsidRPr="005E4635">
        <w:rPr>
          <w:rFonts w:ascii="Jost" w:hAnsi="Jost" w:cstheme="minorHAnsi" w:hint="eastAsia"/>
          <w:b/>
          <w:iCs/>
          <w:noProof w:val="0"/>
          <w:color w:val="000000" w:themeColor="text1"/>
          <w:sz w:val="24"/>
          <w:szCs w:val="24"/>
        </w:rPr>
        <w:t>Ų</w:t>
      </w:r>
      <w:r w:rsidRPr="005E4635">
        <w:rPr>
          <w:rFonts w:ascii="Jost" w:hAnsi="Jost" w:cstheme="minorHAnsi"/>
          <w:b/>
          <w:iCs/>
          <w:noProof w:val="0"/>
          <w:color w:val="000000" w:themeColor="text1"/>
          <w:sz w:val="24"/>
          <w:szCs w:val="24"/>
        </w:rPr>
        <w:t xml:space="preserve"> DUJ</w:t>
      </w:r>
      <w:r w:rsidRPr="005E4635">
        <w:rPr>
          <w:rFonts w:ascii="Jost" w:hAnsi="Jost" w:cstheme="minorHAnsi" w:hint="eastAsia"/>
          <w:b/>
          <w:iCs/>
          <w:noProof w:val="0"/>
          <w:color w:val="000000" w:themeColor="text1"/>
          <w:sz w:val="24"/>
          <w:szCs w:val="24"/>
        </w:rPr>
        <w:t>Ų</w:t>
      </w:r>
      <w:r w:rsidRPr="005E4635">
        <w:rPr>
          <w:rFonts w:ascii="Jost" w:hAnsi="Jost" w:cstheme="minorHAnsi"/>
          <w:b/>
          <w:i/>
          <w:noProof w:val="0"/>
          <w:color w:val="000000" w:themeColor="text1"/>
          <w:sz w:val="24"/>
          <w:szCs w:val="24"/>
        </w:rPr>
        <w:t xml:space="preserve"> </w:t>
      </w:r>
      <w:r w:rsidR="0009528C" w:rsidRPr="005E4635">
        <w:rPr>
          <w:rFonts w:ascii="Jost" w:hAnsi="Jost" w:cstheme="minorHAnsi"/>
          <w:b/>
          <w:noProof w:val="0"/>
          <w:sz w:val="24"/>
          <w:szCs w:val="24"/>
        </w:rPr>
        <w:t>UŽSAKYMAI PER CPO LT ELEKTRONINĮ KATALOGĄ</w:t>
      </w:r>
    </w:p>
    <w:p w14:paraId="0DA34F19" w14:textId="15BC202A" w:rsidR="0009528C" w:rsidRPr="005E4635" w:rsidRDefault="0009528C" w:rsidP="0009528C">
      <w:pPr>
        <w:spacing w:after="200" w:line="276" w:lineRule="auto"/>
        <w:jc w:val="center"/>
        <w:rPr>
          <w:rFonts w:ascii="Jost" w:hAnsi="Jost" w:cstheme="minorHAnsi"/>
          <w:b/>
          <w:noProof w:val="0"/>
          <w:sz w:val="24"/>
          <w:szCs w:val="24"/>
        </w:rPr>
      </w:pPr>
      <w:r w:rsidRPr="005E4635">
        <w:rPr>
          <w:rFonts w:ascii="Jost" w:hAnsi="Jost" w:cstheme="minorHAnsi"/>
          <w:b/>
          <w:noProof w:val="0"/>
          <w:sz w:val="24"/>
          <w:szCs w:val="24"/>
        </w:rPr>
        <w:t>PIRKIMO NR.</w:t>
      </w:r>
      <w:r w:rsidR="00A061AD" w:rsidRPr="005E4635">
        <w:rPr>
          <w:rFonts w:ascii="Jost" w:hAnsi="Jost" w:cstheme="minorHAnsi"/>
          <w:b/>
          <w:noProof w:val="0"/>
          <w:sz w:val="24"/>
          <w:szCs w:val="24"/>
        </w:rPr>
        <w:t xml:space="preserve"> </w:t>
      </w:r>
      <w:r w:rsidR="005E4635" w:rsidRPr="005E4635">
        <w:rPr>
          <w:rFonts w:ascii="Jost" w:hAnsi="Jost" w:cstheme="minorHAnsi"/>
          <w:b/>
          <w:noProof w:val="0"/>
          <w:sz w:val="24"/>
          <w:szCs w:val="24"/>
        </w:rPr>
        <w:t>2799891</w:t>
      </w:r>
      <w:r w:rsidRPr="005E4635">
        <w:rPr>
          <w:rFonts w:ascii="Jost" w:hAnsi="Jost" w:cstheme="minorHAnsi"/>
          <w:b/>
          <w:noProof w:val="0"/>
          <w:sz w:val="24"/>
          <w:szCs w:val="24"/>
        </w:rPr>
        <w:tab/>
      </w:r>
    </w:p>
    <w:p w14:paraId="4D1E3631" w14:textId="603CF955" w:rsidR="0009528C" w:rsidRPr="005E4635" w:rsidRDefault="00A061AD" w:rsidP="0009528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Jost" w:hAnsi="Jost" w:cstheme="minorHAnsi"/>
          <w:b/>
          <w:noProof w:val="0"/>
          <w:sz w:val="24"/>
          <w:szCs w:val="24"/>
        </w:rPr>
      </w:pPr>
      <w:r w:rsidRPr="005E4635">
        <w:rPr>
          <w:rFonts w:ascii="Jost" w:hAnsi="Jost" w:cstheme="minorHAnsi"/>
          <w:b/>
          <w:noProof w:val="0"/>
          <w:sz w:val="24"/>
          <w:szCs w:val="24"/>
        </w:rPr>
        <w:t>2025</w:t>
      </w:r>
      <w:r w:rsidR="0009528C" w:rsidRPr="005E4635">
        <w:rPr>
          <w:rFonts w:ascii="Jost" w:hAnsi="Jost" w:cstheme="minorHAnsi"/>
          <w:b/>
          <w:noProof w:val="0"/>
          <w:sz w:val="24"/>
          <w:szCs w:val="24"/>
        </w:rPr>
        <w:t>-</w:t>
      </w:r>
      <w:r w:rsidR="001D1407" w:rsidRPr="005E4635">
        <w:rPr>
          <w:rFonts w:ascii="Jost" w:hAnsi="Jost" w:cstheme="minorHAnsi"/>
          <w:b/>
          <w:noProof w:val="0"/>
          <w:sz w:val="24"/>
          <w:szCs w:val="24"/>
        </w:rPr>
        <w:t>06</w:t>
      </w:r>
      <w:r w:rsidR="0009528C" w:rsidRPr="005E4635">
        <w:rPr>
          <w:rFonts w:ascii="Jost" w:hAnsi="Jost" w:cstheme="minorHAnsi"/>
          <w:b/>
          <w:noProof w:val="0"/>
          <w:sz w:val="24"/>
          <w:szCs w:val="24"/>
        </w:rPr>
        <w:t>-</w:t>
      </w:r>
      <w:r w:rsidR="005E4635">
        <w:rPr>
          <w:rFonts w:ascii="Jost" w:hAnsi="Jost" w:cstheme="minorHAnsi"/>
          <w:b/>
          <w:noProof w:val="0"/>
          <w:sz w:val="24"/>
          <w:szCs w:val="24"/>
        </w:rPr>
        <w:t>17</w:t>
      </w:r>
    </w:p>
    <w:p w14:paraId="1B11D3EA" w14:textId="77777777" w:rsidR="0009528C" w:rsidRPr="005E4635" w:rsidRDefault="0009528C" w:rsidP="0009528C">
      <w:pPr>
        <w:tabs>
          <w:tab w:val="center" w:pos="4819"/>
          <w:tab w:val="right" w:pos="9638"/>
        </w:tabs>
        <w:spacing w:after="0" w:line="240" w:lineRule="auto"/>
        <w:rPr>
          <w:rFonts w:ascii="Jost" w:hAnsi="Jost"/>
          <w:i/>
          <w:noProof w:val="0"/>
          <w:sz w:val="24"/>
          <w:szCs w:val="24"/>
        </w:rPr>
      </w:pPr>
      <w:r w:rsidRPr="005E4635">
        <w:rPr>
          <w:rFonts w:ascii="Jost" w:hAnsi="Jost"/>
          <w:i/>
          <w:noProof w:val="0"/>
          <w:sz w:val="24"/>
          <w:szCs w:val="24"/>
        </w:rPr>
        <w:t>Siunčiama CVP IS</w:t>
      </w:r>
    </w:p>
    <w:p w14:paraId="15FB70E2" w14:textId="77777777" w:rsidR="0009528C" w:rsidRPr="005E4635" w:rsidRDefault="0009528C" w:rsidP="0009528C">
      <w:pPr>
        <w:spacing w:after="0" w:line="240" w:lineRule="auto"/>
        <w:rPr>
          <w:rFonts w:ascii="Jost" w:hAnsi="Jost" w:cs="Arial"/>
          <w:b/>
          <w:bCs/>
          <w:noProof w:val="0"/>
          <w:color w:val="5C5D5D"/>
          <w:sz w:val="24"/>
          <w:szCs w:val="24"/>
        </w:rPr>
      </w:pPr>
    </w:p>
    <w:p w14:paraId="57E8455C" w14:textId="77777777" w:rsidR="0009528C" w:rsidRPr="005E4635" w:rsidRDefault="0009528C" w:rsidP="0009528C">
      <w:pPr>
        <w:shd w:val="clear" w:color="auto" w:fill="FFFFFF"/>
        <w:spacing w:after="0" w:line="240" w:lineRule="auto"/>
        <w:ind w:firstLine="709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  <w:lang w:eastAsia="lt-LT"/>
        </w:rPr>
      </w:pPr>
    </w:p>
    <w:p w14:paraId="1C356EF5" w14:textId="7A1A4876" w:rsidR="005E4635" w:rsidRDefault="0009528C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  <w:r w:rsidRPr="005E4635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 xml:space="preserve">Informuojame, kad </w:t>
      </w:r>
      <w:r w:rsidR="005E4635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 xml:space="preserve">vadovaujantis pirkimo „Medicininių ir kitų dujų užsakymai per CPO LT elektroninį katalogą“, kuris vykdomas taikant dinaminę pirkimo sistemą, dokumentų A dalies </w:t>
      </w:r>
      <w:r w:rsidR="005E4635" w:rsidRPr="00072A45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4</w:t>
      </w:r>
      <w:r w:rsidR="005E4635" w:rsidRPr="005E4635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.2, 4.3, 4.4 ir 4.5 p</w:t>
      </w:r>
      <w:r w:rsidR="005E4635"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  <w:t>unktais pratęsiamas pirminių paraiškų pateikimo terminas iki 2025 m. birželio 30 d. 23 val. 59 min.</w:t>
      </w:r>
    </w:p>
    <w:p w14:paraId="7B71066E" w14:textId="77777777" w:rsidR="005E4635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1B24FBDA" w14:textId="77777777" w:rsidR="005E4635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19246EB4" w14:textId="77777777" w:rsidR="005E4635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10A533B0" w14:textId="77777777" w:rsidR="005E4635" w:rsidRDefault="005E4635" w:rsidP="0009528C">
      <w:pPr>
        <w:shd w:val="clear" w:color="auto" w:fill="FFFFFF"/>
        <w:spacing w:after="0" w:line="240" w:lineRule="auto"/>
        <w:ind w:firstLine="720"/>
        <w:jc w:val="both"/>
        <w:rPr>
          <w:rFonts w:ascii="Jost" w:eastAsia="Times New Roman" w:hAnsi="Jost" w:cstheme="minorHAnsi"/>
          <w:noProof w:val="0"/>
          <w:color w:val="000000" w:themeColor="text1"/>
          <w:sz w:val="24"/>
          <w:szCs w:val="24"/>
        </w:rPr>
      </w:pPr>
    </w:p>
    <w:p w14:paraId="2810ED15" w14:textId="693DD522" w:rsidR="0009528C" w:rsidRPr="005E4635" w:rsidRDefault="005E4635" w:rsidP="0009528C">
      <w:pPr>
        <w:spacing w:after="0" w:line="240" w:lineRule="auto"/>
        <w:jc w:val="both"/>
        <w:rPr>
          <w:rFonts w:ascii="Jost" w:hAnsi="Jost" w:cstheme="minorHAnsi"/>
          <w:noProof w:val="0"/>
          <w:color w:val="000000" w:themeColor="text1"/>
          <w:sz w:val="24"/>
          <w:szCs w:val="24"/>
        </w:rPr>
      </w:pPr>
      <w:r>
        <w:rPr>
          <w:rFonts w:ascii="Jost" w:hAnsi="Jost" w:cstheme="minorHAnsi"/>
          <w:noProof w:val="0"/>
          <w:color w:val="000000" w:themeColor="text1"/>
          <w:sz w:val="24"/>
          <w:szCs w:val="24"/>
        </w:rPr>
        <w:t>Pag</w:t>
      </w:r>
      <w:r w:rsidR="0009528C" w:rsidRPr="005E4635">
        <w:rPr>
          <w:rFonts w:ascii="Jost" w:hAnsi="Jost" w:cstheme="minorHAnsi"/>
          <w:noProof w:val="0"/>
          <w:color w:val="000000" w:themeColor="text1"/>
          <w:sz w:val="24"/>
          <w:szCs w:val="24"/>
        </w:rPr>
        <w:t>arbiai,</w:t>
      </w:r>
    </w:p>
    <w:p w14:paraId="2C641732" w14:textId="77777777" w:rsidR="0009528C" w:rsidRPr="005E4635" w:rsidRDefault="0009528C" w:rsidP="0009528C">
      <w:pPr>
        <w:spacing w:after="0" w:line="240" w:lineRule="auto"/>
        <w:jc w:val="both"/>
        <w:rPr>
          <w:rFonts w:ascii="Jost" w:hAnsi="Jost" w:cstheme="minorHAnsi"/>
          <w:noProof w:val="0"/>
          <w:color w:val="000000" w:themeColor="text1"/>
          <w:sz w:val="24"/>
          <w:szCs w:val="24"/>
        </w:rPr>
      </w:pPr>
      <w:r w:rsidRPr="005E4635">
        <w:rPr>
          <w:rFonts w:ascii="Jost" w:hAnsi="Jost" w:cstheme="minorHAnsi"/>
          <w:noProof w:val="0"/>
          <w:color w:val="000000" w:themeColor="text1"/>
          <w:sz w:val="24"/>
          <w:szCs w:val="24"/>
        </w:rPr>
        <w:t>Viešojo pirkimo komisija</w:t>
      </w:r>
    </w:p>
    <w:p w14:paraId="42C44AD7" w14:textId="77777777" w:rsidR="0009528C" w:rsidRDefault="0009528C" w:rsidP="0009528C"/>
    <w:p w14:paraId="45CE3D10" w14:textId="77777777" w:rsidR="001B742D" w:rsidRDefault="001B742D"/>
    <w:sectPr w:rsidR="001B742D" w:rsidSect="00B2186B">
      <w:headerReference w:type="default" r:id="rId6"/>
      <w:footerReference w:type="default" r:id="rId7"/>
      <w:pgSz w:w="11906" w:h="16838"/>
      <w:pgMar w:top="1134" w:right="567" w:bottom="1134" w:left="1701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3579" w14:textId="77777777" w:rsidR="00F3121D" w:rsidRDefault="00F3121D">
      <w:pPr>
        <w:spacing w:after="0" w:line="240" w:lineRule="auto"/>
      </w:pPr>
      <w:r>
        <w:separator/>
      </w:r>
    </w:p>
  </w:endnote>
  <w:endnote w:type="continuationSeparator" w:id="0">
    <w:p w14:paraId="17B1976A" w14:textId="77777777" w:rsidR="00F3121D" w:rsidRDefault="00F3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EED0" w14:textId="77777777" w:rsidR="004A05D6" w:rsidRPr="00565905" w:rsidRDefault="004A05D6" w:rsidP="0092232C">
    <w:pPr>
      <w:pStyle w:val="Footer"/>
      <w:tabs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271C4FCA" w14:textId="77777777" w:rsidTr="00FA0FFF">
      <w:trPr>
        <w:trHeight w:val="483"/>
      </w:trPr>
      <w:tc>
        <w:tcPr>
          <w:tcW w:w="2127" w:type="dxa"/>
          <w:shd w:val="clear" w:color="auto" w:fill="auto"/>
        </w:tcPr>
        <w:p w14:paraId="79587BD9" w14:textId="77777777" w:rsidR="004A05D6" w:rsidRPr="00565905" w:rsidRDefault="0009528C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2942F50" w14:textId="77777777" w:rsidR="004A05D6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19E7F717" w14:textId="77777777" w:rsidR="004A05D6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72FEFDD3" w14:textId="77777777" w:rsidR="004A05D6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3B5C8B01" w14:textId="77777777" w:rsidR="004A05D6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84D68DF" w14:textId="77777777" w:rsidR="004A05D6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7CBD2619" w14:textId="77777777" w:rsidR="004A05D6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7F6B8D48" w14:textId="77777777" w:rsidR="004A05D6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5C17FB44" w14:textId="77777777" w:rsidR="004A05D6" w:rsidRPr="00565905" w:rsidRDefault="0009528C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1F0F4023" w14:textId="77777777" w:rsidR="004A05D6" w:rsidRPr="00565905" w:rsidRDefault="0009528C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 xml:space="preserve">"Swedbank", AB.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042DC065" w14:textId="77777777" w:rsidR="004A05D6" w:rsidRPr="00565905" w:rsidRDefault="004A05D6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F489" w14:textId="77777777" w:rsidR="00F3121D" w:rsidRDefault="00F3121D">
      <w:pPr>
        <w:spacing w:after="0" w:line="240" w:lineRule="auto"/>
      </w:pPr>
      <w:r>
        <w:separator/>
      </w:r>
    </w:p>
  </w:footnote>
  <w:footnote w:type="continuationSeparator" w:id="0">
    <w:p w14:paraId="7A86D7B8" w14:textId="77777777" w:rsidR="00F3121D" w:rsidRDefault="00F3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E914" w14:textId="77777777" w:rsidR="004A05D6" w:rsidRPr="00831E44" w:rsidRDefault="004A05D6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36358F57" w14:textId="77777777" w:rsidR="004A05D6" w:rsidRPr="00831E44" w:rsidRDefault="004A05D6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3FC8C5D0" w14:textId="77777777" w:rsidR="004A05D6" w:rsidRPr="00831E44" w:rsidRDefault="004A05D6" w:rsidP="0085559A">
    <w:pPr>
      <w:pStyle w:val="Header"/>
      <w:tabs>
        <w:tab w:val="right" w:pos="9639"/>
      </w:tabs>
      <w:ind w:right="6"/>
      <w:rPr>
        <w:sz w:val="20"/>
        <w:szCs w:val="20"/>
      </w:rPr>
    </w:pPr>
  </w:p>
  <w:p w14:paraId="145981CD" w14:textId="77777777" w:rsidR="004A05D6" w:rsidRDefault="0009528C" w:rsidP="0085559A">
    <w:pPr>
      <w:pStyle w:val="Header"/>
      <w:tabs>
        <w:tab w:val="right" w:pos="9639"/>
      </w:tabs>
      <w:ind w:right="6"/>
    </w:pPr>
    <w:r>
      <w:rPr>
        <w:rFonts w:ascii="Nunito Sans" w:hAnsi="Nunito Sans" w:cs="Arial"/>
        <w:color w:val="515365"/>
        <w:sz w:val="20"/>
        <w:szCs w:val="20"/>
      </w:rPr>
      <w:drawing>
        <wp:inline distT="0" distB="0" distL="0" distR="0" wp14:anchorId="62133EA6" wp14:editId="17574E75">
          <wp:extent cx="1248229" cy="5124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8C"/>
    <w:rsid w:val="0005036F"/>
    <w:rsid w:val="00072A45"/>
    <w:rsid w:val="0009528C"/>
    <w:rsid w:val="00101FE6"/>
    <w:rsid w:val="00175524"/>
    <w:rsid w:val="001B742D"/>
    <w:rsid w:val="001C5AA9"/>
    <w:rsid w:val="001D1407"/>
    <w:rsid w:val="00233930"/>
    <w:rsid w:val="00245C06"/>
    <w:rsid w:val="00252C88"/>
    <w:rsid w:val="002753CF"/>
    <w:rsid w:val="00334906"/>
    <w:rsid w:val="00390BFF"/>
    <w:rsid w:val="003959A8"/>
    <w:rsid w:val="0041439F"/>
    <w:rsid w:val="004A05D6"/>
    <w:rsid w:val="004B0C76"/>
    <w:rsid w:val="004C5A05"/>
    <w:rsid w:val="005137D2"/>
    <w:rsid w:val="00523263"/>
    <w:rsid w:val="00552703"/>
    <w:rsid w:val="005B3489"/>
    <w:rsid w:val="005C64B0"/>
    <w:rsid w:val="005D4B57"/>
    <w:rsid w:val="005E4635"/>
    <w:rsid w:val="0064506D"/>
    <w:rsid w:val="006450B3"/>
    <w:rsid w:val="00657000"/>
    <w:rsid w:val="00680372"/>
    <w:rsid w:val="006A3937"/>
    <w:rsid w:val="007C0862"/>
    <w:rsid w:val="007D60A7"/>
    <w:rsid w:val="008213A9"/>
    <w:rsid w:val="00857FFA"/>
    <w:rsid w:val="00875318"/>
    <w:rsid w:val="00875A72"/>
    <w:rsid w:val="008F3DE4"/>
    <w:rsid w:val="00966CB1"/>
    <w:rsid w:val="009A0BD5"/>
    <w:rsid w:val="009B783B"/>
    <w:rsid w:val="00A061AD"/>
    <w:rsid w:val="00A37D52"/>
    <w:rsid w:val="00A46DE0"/>
    <w:rsid w:val="00A61E47"/>
    <w:rsid w:val="00B044F8"/>
    <w:rsid w:val="00B2186B"/>
    <w:rsid w:val="00B21960"/>
    <w:rsid w:val="00B60AD8"/>
    <w:rsid w:val="00B748AB"/>
    <w:rsid w:val="00C559D0"/>
    <w:rsid w:val="00CF2E5D"/>
    <w:rsid w:val="00DA7576"/>
    <w:rsid w:val="00DB6361"/>
    <w:rsid w:val="00EE21A2"/>
    <w:rsid w:val="00F3121D"/>
    <w:rsid w:val="00F321C5"/>
    <w:rsid w:val="00F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483B"/>
  <w15:chartTrackingRefBased/>
  <w15:docId w15:val="{15299726-A905-482B-9050-944445F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C"/>
    <w:rPr>
      <w:noProof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28C"/>
    <w:rPr>
      <w:noProof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095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28C"/>
    <w:rPr>
      <w:noProof/>
      <w:lang w:val="lt-LT"/>
    </w:rPr>
  </w:style>
  <w:style w:type="table" w:styleId="TableGrid">
    <w:name w:val="Table Grid"/>
    <w:basedOn w:val="TableNormal"/>
    <w:uiPriority w:val="59"/>
    <w:rsid w:val="0009528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09528C"/>
    <w:pPr>
      <w:ind w:left="720"/>
      <w:contextualSpacing/>
    </w:pPr>
    <w:rPr>
      <w:noProof w:val="0"/>
      <w:lang w:val="en-US"/>
    </w:rPr>
  </w:style>
  <w:style w:type="character" w:styleId="Hyperlink">
    <w:name w:val="Hyperlink"/>
    <w:basedOn w:val="DefaultParagraphFont"/>
    <w:uiPriority w:val="99"/>
    <w:unhideWhenUsed/>
    <w:rsid w:val="0009528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09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Aistė Kairaitienė</cp:lastModifiedBy>
  <cp:revision>3</cp:revision>
  <dcterms:created xsi:type="dcterms:W3CDTF">2025-06-17T13:05:00Z</dcterms:created>
  <dcterms:modified xsi:type="dcterms:W3CDTF">2025-06-17T13:05:00Z</dcterms:modified>
</cp:coreProperties>
</file>