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9C86" w14:textId="01D9DA39" w:rsidR="00710D92" w:rsidRPr="00710D92" w:rsidRDefault="00D14E1C" w:rsidP="00523D3B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Šilalės rajono savivaldybės administracija</w:t>
      </w:r>
      <w:r w:rsidR="00523D3B">
        <w:rPr>
          <w:rFonts w:ascii="Times New Roman" w:hAnsi="Times New Roman" w:cs="Times New Roman"/>
          <w:b/>
          <w:bCs/>
          <w:sz w:val="24"/>
          <w:szCs w:val="24"/>
        </w:rPr>
        <w:t xml:space="preserve"> (toliau – Perkančioji organizacija)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teikia atsakymus į klausimus k</w:t>
      </w:r>
      <w:r w:rsidRPr="00D14E1C">
        <w:rPr>
          <w:rFonts w:ascii="Times New Roman" w:hAnsi="Times New Roman" w:cs="Times New Roman"/>
          <w:b/>
          <w:bCs/>
          <w:sz w:val="24"/>
          <w:szCs w:val="24"/>
        </w:rPr>
        <w:t>eleivinių transporto priemonių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D92" w:rsidRPr="00710D92">
        <w:rPr>
          <w:rFonts w:ascii="Times New Roman" w:hAnsi="Times New Roman" w:cs="Times New Roman"/>
          <w:b/>
          <w:bCs/>
          <w:sz w:val="24"/>
          <w:szCs w:val="24"/>
        </w:rPr>
        <w:t xml:space="preserve">pirkime, pirkimo ID </w:t>
      </w:r>
      <w:r w:rsidRPr="00D14E1C">
        <w:rPr>
          <w:rFonts w:ascii="Times New Roman" w:hAnsi="Times New Roman" w:cs="Times New Roman"/>
          <w:b/>
          <w:bCs/>
          <w:sz w:val="24"/>
          <w:szCs w:val="24"/>
        </w:rPr>
        <w:t>2972982</w:t>
      </w:r>
      <w:r w:rsidR="00710D92" w:rsidRPr="00710D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BBBA2E" w14:textId="6A7169E2" w:rsidR="00710D92" w:rsidRDefault="00710D92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3E937E4F" w14:textId="77BDB3DB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E1C">
        <w:rPr>
          <w:rFonts w:ascii="Times New Roman" w:hAnsi="Times New Roman" w:cs="Times New Roman"/>
          <w:b/>
          <w:bCs/>
          <w:sz w:val="24"/>
          <w:szCs w:val="24"/>
        </w:rPr>
        <w:t>1 klausimas:</w:t>
      </w:r>
    </w:p>
    <w:p w14:paraId="229ABA00" w14:textId="4F9AF056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Norėtume, kad patikslintumėte Jūsų skelbiamo dviejų autobusų konkurso, techninių specifikacijų sąlygų punktus, susijusius su neįgaliojo keleivio su vežimėliu pritaikymo:</w:t>
      </w:r>
    </w:p>
    <w:p w14:paraId="00721019" w14:textId="2242FBCD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Jūsų skel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14E1C">
        <w:rPr>
          <w:rFonts w:ascii="Times New Roman" w:hAnsi="Times New Roman" w:cs="Times New Roman"/>
          <w:sz w:val="24"/>
          <w:szCs w:val="24"/>
        </w:rPr>
        <w:t>iamame, nedalomame, dviejų autobusų pirkimo konkurse, 2 dalies autobusas turi būti pritaikytas neįgaliesiems keleiviams su vežimėliu vežti.</w:t>
      </w:r>
    </w:p>
    <w:p w14:paraId="5E5B1128" w14:textId="2B25A85D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Kadangi antrasis autobusas privalo turėti įgilintą bagažo skyrių autobuso gale (2 dalis, lentelės pavadinimas “bagažo skyrius”), neįgaliojo keleivio vieta jame neįmanoma. Panašiau, kad neįgaliojo keleivio vieta turėtų būti pirmame aut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14E1C">
        <w:rPr>
          <w:rFonts w:ascii="Times New Roman" w:hAnsi="Times New Roman" w:cs="Times New Roman"/>
          <w:sz w:val="24"/>
          <w:szCs w:val="24"/>
        </w:rPr>
        <w:t>buse, nes pirmo autobuso techninė specifikacija nereikalauja bagažo skyr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14E1C">
        <w:rPr>
          <w:rFonts w:ascii="Times New Roman" w:hAnsi="Times New Roman" w:cs="Times New Roman"/>
          <w:sz w:val="24"/>
          <w:szCs w:val="24"/>
        </w:rPr>
        <w:t>aus autobuso gale.</w:t>
      </w:r>
    </w:p>
    <w:p w14:paraId="41E377AD" w14:textId="77777777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Jei tai techninė klaida, labai prašome patikslinti šiuos punktus:</w:t>
      </w:r>
    </w:p>
    <w:p w14:paraId="2CBE527E" w14:textId="78E36A33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E1C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18441F67" w14:textId="6CDB105F" w:rsid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Taip, tai yra techninė klaida, atsižvelgiant į klausimą, patikslinamas pirkimo sąlygų </w:t>
      </w:r>
      <w:r w:rsidRPr="00D14E1C">
        <w:rPr>
          <w:rFonts w:ascii="Times New Roman" w:hAnsi="Times New Roman" w:cs="Times New Roman"/>
          <w:sz w:val="24"/>
          <w:szCs w:val="24"/>
        </w:rPr>
        <w:t xml:space="preserve">1 priedas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Techninė specifikacija 1 dalis Autobusas</w:t>
      </w:r>
      <w:r>
        <w:rPr>
          <w:rFonts w:ascii="Times New Roman" w:hAnsi="Times New Roman" w:cs="Times New Roman"/>
          <w:sz w:val="24"/>
          <w:szCs w:val="24"/>
        </w:rPr>
        <w:t>“ ir 1</w:t>
      </w:r>
      <w:r w:rsidRPr="00D14E1C">
        <w:rPr>
          <w:rFonts w:ascii="Times New Roman" w:hAnsi="Times New Roman" w:cs="Times New Roman"/>
          <w:sz w:val="24"/>
          <w:szCs w:val="24"/>
        </w:rPr>
        <w:t xml:space="preserve"> priedas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Techninė specifikacija 2 dalis Autobusas su neįgaliojo vieta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1BB7418" w14:textId="77777777" w:rsid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10C00159" w14:textId="775DE5E7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14E1C">
        <w:rPr>
          <w:rFonts w:ascii="Times New Roman" w:hAnsi="Times New Roman" w:cs="Times New Roman"/>
          <w:b/>
          <w:bCs/>
          <w:sz w:val="24"/>
          <w:szCs w:val="24"/>
        </w:rPr>
        <w:t xml:space="preserve"> klausimas:</w:t>
      </w:r>
    </w:p>
    <w:p w14:paraId="1C6F6758" w14:textId="0602E79E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 xml:space="preserve">1 ir 2 dalis, lentelės pavadinimas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Vietų skaičius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14E1C">
        <w:rPr>
          <w:rFonts w:ascii="Times New Roman" w:hAnsi="Times New Roman" w:cs="Times New Roman"/>
          <w:sz w:val="24"/>
          <w:szCs w:val="24"/>
        </w:rPr>
        <w:t>.</w:t>
      </w:r>
    </w:p>
    <w:p w14:paraId="390D4251" w14:textId="77777777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Pirmame ar antrame autobuse turi būti neįgaliajam keleiviui pritaikyta vežti vieta?</w:t>
      </w:r>
    </w:p>
    <w:p w14:paraId="7A718DAB" w14:textId="77777777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Prašome patikslinti.</w:t>
      </w:r>
    </w:p>
    <w:p w14:paraId="21017948" w14:textId="77777777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E1C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3B55ED5F" w14:textId="48B8E1F2" w:rsid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tsižvelgiant į klausimą, patikslinamas pirkimo sąlygų </w:t>
      </w:r>
      <w:r w:rsidRPr="00D14E1C">
        <w:rPr>
          <w:rFonts w:ascii="Times New Roman" w:hAnsi="Times New Roman" w:cs="Times New Roman"/>
          <w:sz w:val="24"/>
          <w:szCs w:val="24"/>
        </w:rPr>
        <w:t xml:space="preserve">1 priedas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Techninė specifikacija 1 dalis Autobusas</w:t>
      </w:r>
      <w:r>
        <w:rPr>
          <w:rFonts w:ascii="Times New Roman" w:hAnsi="Times New Roman" w:cs="Times New Roman"/>
          <w:sz w:val="24"/>
          <w:szCs w:val="24"/>
        </w:rPr>
        <w:t xml:space="preserve">“ ir </w:t>
      </w:r>
      <w:r w:rsidRPr="00D14E1C">
        <w:rPr>
          <w:rFonts w:ascii="Times New Roman" w:hAnsi="Times New Roman" w:cs="Times New Roman"/>
          <w:sz w:val="24"/>
          <w:szCs w:val="24"/>
        </w:rPr>
        <w:t xml:space="preserve">2 priedas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Pasiūlymo forma 2 dalis Autobusas su neįgaliojo vieta</w:t>
      </w:r>
      <w:r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 Autobusas, kuriame numatyta neįgaliojo vieta numatyta 2 pirkimo dalyje „</w:t>
      </w:r>
      <w:r w:rsidRPr="00D14E1C">
        <w:rPr>
          <w:rFonts w:ascii="Times New Roman" w:hAnsi="Times New Roman" w:cs="Times New Roman"/>
          <w:sz w:val="24"/>
          <w:szCs w:val="24"/>
        </w:rPr>
        <w:t>Autobusas su neįgaliojo vieta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154C70A" w14:textId="77777777" w:rsid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6837C98F" w14:textId="0CC9F477" w:rsidR="00FA7DF3" w:rsidRPr="00D14E1C" w:rsidRDefault="00FA7DF3" w:rsidP="00FA7DF3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14E1C">
        <w:rPr>
          <w:rFonts w:ascii="Times New Roman" w:hAnsi="Times New Roman" w:cs="Times New Roman"/>
          <w:b/>
          <w:bCs/>
          <w:sz w:val="24"/>
          <w:szCs w:val="24"/>
        </w:rPr>
        <w:t xml:space="preserve"> klausimas:</w:t>
      </w:r>
    </w:p>
    <w:p w14:paraId="5C64B674" w14:textId="1B955E9F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 xml:space="preserve">2 dalis, 9 punktas, antras sakinys: </w:t>
      </w:r>
      <w:r w:rsidR="00FA7DF3"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 xml:space="preserve">Keleivių salono praėjimo takas lygus </w:t>
      </w:r>
      <w:r w:rsidR="00FA7DF3">
        <w:rPr>
          <w:rFonts w:ascii="Times New Roman" w:hAnsi="Times New Roman" w:cs="Times New Roman"/>
          <w:sz w:val="24"/>
          <w:szCs w:val="24"/>
        </w:rPr>
        <w:t>–</w:t>
      </w:r>
      <w:r w:rsidRPr="00D14E1C">
        <w:rPr>
          <w:rFonts w:ascii="Times New Roman" w:hAnsi="Times New Roman" w:cs="Times New Roman"/>
          <w:sz w:val="24"/>
          <w:szCs w:val="24"/>
        </w:rPr>
        <w:t xml:space="preserve"> neįgilintas</w:t>
      </w:r>
      <w:r w:rsidR="00FA7DF3">
        <w:rPr>
          <w:rFonts w:ascii="Times New Roman" w:hAnsi="Times New Roman" w:cs="Times New Roman"/>
          <w:sz w:val="24"/>
          <w:szCs w:val="24"/>
        </w:rPr>
        <w:t>“.</w:t>
      </w:r>
    </w:p>
    <w:p w14:paraId="23942A82" w14:textId="3ECCC906" w:rsidR="00D14E1C" w:rsidRPr="00D14E1C" w:rsidRDefault="00D14E1C" w:rsidP="00FA7DF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Jei tai techninė klaida ir antrame autobuse nereikalaujama neįgaliojo keleivio vieta, o reikalaujamas įgilintas bagažo skyrius</w:t>
      </w:r>
      <w:r w:rsidR="00FA7DF3">
        <w:rPr>
          <w:rFonts w:ascii="Times New Roman" w:hAnsi="Times New Roman" w:cs="Times New Roman"/>
          <w:sz w:val="24"/>
          <w:szCs w:val="24"/>
        </w:rPr>
        <w:t xml:space="preserve"> – </w:t>
      </w:r>
      <w:r w:rsidRPr="00D14E1C">
        <w:rPr>
          <w:rFonts w:ascii="Times New Roman" w:hAnsi="Times New Roman" w:cs="Times New Roman"/>
          <w:sz w:val="24"/>
          <w:szCs w:val="24"/>
        </w:rPr>
        <w:t>keleivių salono praėjimo takas neturėtų būti lygus.</w:t>
      </w:r>
    </w:p>
    <w:p w14:paraId="062F9486" w14:textId="0168B33D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Tokioje konst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14E1C">
        <w:rPr>
          <w:rFonts w:ascii="Times New Roman" w:hAnsi="Times New Roman" w:cs="Times New Roman"/>
          <w:sz w:val="24"/>
          <w:szCs w:val="24"/>
        </w:rPr>
        <w:t>ukcijoje keleivių praėjimo takas gali būti įgilintas arba lygus.</w:t>
      </w:r>
    </w:p>
    <w:p w14:paraId="390EA5F1" w14:textId="28B0E96D" w:rsid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Prašome patiksl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14E1C">
        <w:rPr>
          <w:rFonts w:ascii="Times New Roman" w:hAnsi="Times New Roman" w:cs="Times New Roman"/>
          <w:sz w:val="24"/>
          <w:szCs w:val="24"/>
        </w:rPr>
        <w:t>nti.</w:t>
      </w:r>
    </w:p>
    <w:p w14:paraId="512E07F9" w14:textId="77777777" w:rsidR="00FA7DF3" w:rsidRPr="00D14E1C" w:rsidRDefault="00FA7DF3" w:rsidP="00FA7DF3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E1C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6DF4AE1A" w14:textId="77777777" w:rsidR="00FA7DF3" w:rsidRDefault="00FA7DF3" w:rsidP="00FA7DF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Taip, tai yra techninė klaida, atsižvelgiant į klausimą, patikslinamas pirkimo sąlygų </w:t>
      </w:r>
      <w:r w:rsidRPr="00D14E1C">
        <w:rPr>
          <w:rFonts w:ascii="Times New Roman" w:hAnsi="Times New Roman" w:cs="Times New Roman"/>
          <w:sz w:val="24"/>
          <w:szCs w:val="24"/>
        </w:rPr>
        <w:t xml:space="preserve">1 priedas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Techninė specifikacija 1 dalis Autobusas</w:t>
      </w:r>
      <w:r>
        <w:rPr>
          <w:rFonts w:ascii="Times New Roman" w:hAnsi="Times New Roman" w:cs="Times New Roman"/>
          <w:sz w:val="24"/>
          <w:szCs w:val="24"/>
        </w:rPr>
        <w:t>“ ir 1</w:t>
      </w:r>
      <w:r w:rsidRPr="00D14E1C">
        <w:rPr>
          <w:rFonts w:ascii="Times New Roman" w:hAnsi="Times New Roman" w:cs="Times New Roman"/>
          <w:sz w:val="24"/>
          <w:szCs w:val="24"/>
        </w:rPr>
        <w:t xml:space="preserve"> priedas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Techninė specifikacija 2 dalis Autobusas su neįgaliojo vieta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5CF356F" w14:textId="77777777" w:rsidR="00FA7DF3" w:rsidRPr="00D14E1C" w:rsidRDefault="00FA7DF3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0200D00B" w14:textId="29C9F61B" w:rsidR="00D14E1C" w:rsidRPr="00D14E1C" w:rsidRDefault="00FA7DF3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14E1C">
        <w:rPr>
          <w:rFonts w:ascii="Times New Roman" w:hAnsi="Times New Roman" w:cs="Times New Roman"/>
          <w:b/>
          <w:bCs/>
          <w:sz w:val="24"/>
          <w:szCs w:val="24"/>
        </w:rPr>
        <w:t xml:space="preserve"> klausimas:</w:t>
      </w:r>
    </w:p>
    <w:p w14:paraId="7439E007" w14:textId="1FE12DD6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 xml:space="preserve">2 dalis, lentelės pavadinimas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Sėdynės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14E1C">
        <w:rPr>
          <w:rFonts w:ascii="Times New Roman" w:hAnsi="Times New Roman" w:cs="Times New Roman"/>
          <w:sz w:val="24"/>
          <w:szCs w:val="24"/>
        </w:rPr>
        <w:t>.</w:t>
      </w:r>
    </w:p>
    <w:p w14:paraId="204A2ABC" w14:textId="3ED3113F" w:rsidR="00D14E1C" w:rsidRPr="00D14E1C" w:rsidRDefault="00D14E1C" w:rsidP="00FA7DF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Jei tai techninė klaida ir antrame autobuse nereikalaujama neįgaliojo keleivio vieta, o reikalaujamas įgilintas bagažo skyrius</w:t>
      </w:r>
      <w:r w:rsidR="00FA7DF3">
        <w:rPr>
          <w:rFonts w:ascii="Times New Roman" w:hAnsi="Times New Roman" w:cs="Times New Roman"/>
          <w:sz w:val="24"/>
          <w:szCs w:val="24"/>
        </w:rPr>
        <w:t xml:space="preserve"> – </w:t>
      </w:r>
      <w:r w:rsidRPr="00D14E1C">
        <w:rPr>
          <w:rFonts w:ascii="Times New Roman" w:hAnsi="Times New Roman" w:cs="Times New Roman"/>
          <w:sz w:val="24"/>
          <w:szCs w:val="24"/>
        </w:rPr>
        <w:t>sėdynės su greitojo nuėmimo funkcija ir bėginio principo sėdynių montavimas nefunkcionalus.</w:t>
      </w:r>
    </w:p>
    <w:p w14:paraId="585631A8" w14:textId="77777777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Sėdynės montuojamos pagal gamyklinius reikalavimus ir kėbulo konstrukciją.</w:t>
      </w:r>
    </w:p>
    <w:p w14:paraId="2B6DF028" w14:textId="77777777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Prašome patikslinti.</w:t>
      </w:r>
    </w:p>
    <w:p w14:paraId="33A2FF88" w14:textId="3AF06F99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E1C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41E1BAAA" w14:textId="3430DFA0" w:rsidR="00FA7DF3" w:rsidRDefault="00FA7DF3" w:rsidP="00FA7DF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Taip, tai yra techninė klaida, atsižvelgiant į klausimą, patikslinamas pirkimo sąlygų </w:t>
      </w:r>
      <w:r w:rsidRPr="00D14E1C">
        <w:rPr>
          <w:rFonts w:ascii="Times New Roman" w:hAnsi="Times New Roman" w:cs="Times New Roman"/>
          <w:sz w:val="24"/>
          <w:szCs w:val="24"/>
        </w:rPr>
        <w:t xml:space="preserve">1 priedas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Techninė specifikacija 1 dalis Autobusas</w:t>
      </w:r>
      <w:r>
        <w:rPr>
          <w:rFonts w:ascii="Times New Roman" w:hAnsi="Times New Roman" w:cs="Times New Roman"/>
          <w:sz w:val="24"/>
          <w:szCs w:val="24"/>
        </w:rPr>
        <w:t>“ ir 1</w:t>
      </w:r>
      <w:r w:rsidRPr="00D14E1C">
        <w:rPr>
          <w:rFonts w:ascii="Times New Roman" w:hAnsi="Times New Roman" w:cs="Times New Roman"/>
          <w:sz w:val="24"/>
          <w:szCs w:val="24"/>
        </w:rPr>
        <w:t xml:space="preserve"> priedas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Techninė specifikacija 2 dalis Autobusas su neįgaliojo vieta</w:t>
      </w:r>
      <w:r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 Įgilintas bagažo skyrius numatomas autobuse, kuriame nėra numatyta neįgaliojo vieta (</w:t>
      </w:r>
      <w:r w:rsidRPr="00FA7DF3">
        <w:rPr>
          <w:rFonts w:ascii="Times New Roman" w:hAnsi="Times New Roman" w:cs="Times New Roman"/>
          <w:sz w:val="24"/>
          <w:szCs w:val="24"/>
        </w:rPr>
        <w:t>1 priedas Techninė specifikacija 1 dalis Autobusas AKTUALI REDAKCIJA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F1EFC89" w14:textId="77777777" w:rsid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701293EF" w14:textId="77777777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0F31C573" w14:textId="5B0F7FA1" w:rsidR="00D14E1C" w:rsidRPr="00D14E1C" w:rsidRDefault="00FA7DF3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D14E1C" w:rsidRPr="00D14E1C">
        <w:rPr>
          <w:rFonts w:ascii="Times New Roman" w:hAnsi="Times New Roman" w:cs="Times New Roman"/>
          <w:b/>
          <w:bCs/>
          <w:sz w:val="24"/>
          <w:szCs w:val="24"/>
        </w:rPr>
        <w:t xml:space="preserve"> klausimas</w:t>
      </w:r>
      <w:r w:rsidR="00D14E1C" w:rsidRPr="00D14E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06A588" w14:textId="77777777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Ne mažiau kaip 21 sėdima vieta įskaitant vairuotojo vietą ir ne mažiau kaip 7 stovimos vietos.</w:t>
      </w:r>
    </w:p>
    <w:p w14:paraId="760917B6" w14:textId="77777777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Autobusas privalo būti pritaikytas vežti ne mažiau kaip 1 neįgalųjį keleivį su vežimėliu. Neįgalusis keleivis su vežimėliu turi patekti į autobusą per autobuso galą, naudojant rampą arba liftą. Reikiamas kiekis galinių sėdynių turi būti su greitojo montavimo funkcija, kad vairuotojas vienas, be kitų pagalbos, galėtų reikiamą kiekį sėdynių demontuoti/sumontuoti</w:t>
      </w:r>
    </w:p>
    <w:p w14:paraId="55DFA1FE" w14:textId="77777777" w:rsidR="00D14E1C" w:rsidRP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Turi būti įgilintas autobuso gale.</w:t>
      </w:r>
    </w:p>
    <w:p w14:paraId="1150BF4B" w14:textId="076E35AA" w:rsid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14E1C">
        <w:rPr>
          <w:rFonts w:ascii="Times New Roman" w:hAnsi="Times New Roman" w:cs="Times New Roman"/>
          <w:sz w:val="24"/>
          <w:szCs w:val="24"/>
        </w:rPr>
        <w:t>Sakykite prašau, kurioje vietoje gale turi būti įgilintas bagažo skyrius?</w:t>
      </w:r>
    </w:p>
    <w:p w14:paraId="47E6C195" w14:textId="77777777" w:rsidR="00FA7DF3" w:rsidRPr="00D14E1C" w:rsidRDefault="00FA7DF3" w:rsidP="00FA7DF3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E1C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7A9D5DB2" w14:textId="77777777" w:rsidR="00FA7DF3" w:rsidRDefault="00FA7DF3" w:rsidP="00FA7DF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Taip, tai yra techninė klaida, atsižvelgiant į klausimą, patikslinamas pirkimo sąlygų </w:t>
      </w:r>
      <w:r w:rsidRPr="00D14E1C">
        <w:rPr>
          <w:rFonts w:ascii="Times New Roman" w:hAnsi="Times New Roman" w:cs="Times New Roman"/>
          <w:sz w:val="24"/>
          <w:szCs w:val="24"/>
        </w:rPr>
        <w:t xml:space="preserve">1 priedas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Techninė specifikacija 1 dalis Autobusas</w:t>
      </w:r>
      <w:r>
        <w:rPr>
          <w:rFonts w:ascii="Times New Roman" w:hAnsi="Times New Roman" w:cs="Times New Roman"/>
          <w:sz w:val="24"/>
          <w:szCs w:val="24"/>
        </w:rPr>
        <w:t>“ ir 1</w:t>
      </w:r>
      <w:r w:rsidRPr="00D14E1C">
        <w:rPr>
          <w:rFonts w:ascii="Times New Roman" w:hAnsi="Times New Roman" w:cs="Times New Roman"/>
          <w:sz w:val="24"/>
          <w:szCs w:val="24"/>
        </w:rPr>
        <w:t xml:space="preserve"> priedas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14E1C">
        <w:rPr>
          <w:rFonts w:ascii="Times New Roman" w:hAnsi="Times New Roman" w:cs="Times New Roman"/>
          <w:sz w:val="24"/>
          <w:szCs w:val="24"/>
        </w:rPr>
        <w:t>Techninė specifikacija 2 dalis Autobusas su neįgaliojo vieta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F988D7C" w14:textId="2BF23E11" w:rsidR="00D14E1C" w:rsidRDefault="00D14E1C" w:rsidP="00D14E1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sectPr w:rsidR="00D14E1C" w:rsidSect="00523D3B">
      <w:headerReference w:type="default" r:id="rId6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91CD" w14:textId="77777777" w:rsidR="001C710F" w:rsidRDefault="001C710F" w:rsidP="00523D3B">
      <w:pPr>
        <w:spacing w:after="0" w:line="240" w:lineRule="auto"/>
      </w:pPr>
      <w:r>
        <w:separator/>
      </w:r>
    </w:p>
  </w:endnote>
  <w:endnote w:type="continuationSeparator" w:id="0">
    <w:p w14:paraId="78E7EA94" w14:textId="77777777" w:rsidR="001C710F" w:rsidRDefault="001C710F" w:rsidP="0052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539C" w14:textId="77777777" w:rsidR="001C710F" w:rsidRDefault="001C710F" w:rsidP="00523D3B">
      <w:pPr>
        <w:spacing w:after="0" w:line="240" w:lineRule="auto"/>
      </w:pPr>
      <w:r>
        <w:separator/>
      </w:r>
    </w:p>
  </w:footnote>
  <w:footnote w:type="continuationSeparator" w:id="0">
    <w:p w14:paraId="00E04AA6" w14:textId="77777777" w:rsidR="001C710F" w:rsidRDefault="001C710F" w:rsidP="0052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850169"/>
      <w:docPartObj>
        <w:docPartGallery w:val="Page Numbers (Top of Page)"/>
        <w:docPartUnique/>
      </w:docPartObj>
    </w:sdtPr>
    <w:sdtContent>
      <w:p w14:paraId="762FABBF" w14:textId="3996AC72" w:rsidR="00523D3B" w:rsidRDefault="00523D3B">
        <w:pPr>
          <w:pStyle w:val="Antrats"/>
          <w:jc w:val="center"/>
        </w:pPr>
        <w:r w:rsidRPr="00523D3B">
          <w:rPr>
            <w:rFonts w:ascii="Times New Roman" w:hAnsi="Times New Roman" w:cs="Times New Roman"/>
          </w:rPr>
          <w:fldChar w:fldCharType="begin"/>
        </w:r>
        <w:r w:rsidRPr="00523D3B">
          <w:rPr>
            <w:rFonts w:ascii="Times New Roman" w:hAnsi="Times New Roman" w:cs="Times New Roman"/>
          </w:rPr>
          <w:instrText>PAGE   \* MERGEFORMAT</w:instrText>
        </w:r>
        <w:r w:rsidRPr="00523D3B">
          <w:rPr>
            <w:rFonts w:ascii="Times New Roman" w:hAnsi="Times New Roman" w:cs="Times New Roman"/>
          </w:rPr>
          <w:fldChar w:fldCharType="separate"/>
        </w:r>
        <w:r w:rsidRPr="00523D3B">
          <w:rPr>
            <w:rFonts w:ascii="Times New Roman" w:hAnsi="Times New Roman" w:cs="Times New Roman"/>
          </w:rPr>
          <w:t>2</w:t>
        </w:r>
        <w:r w:rsidRPr="00523D3B">
          <w:rPr>
            <w:rFonts w:ascii="Times New Roman" w:hAnsi="Times New Roman" w:cs="Times New Roman"/>
          </w:rPr>
          <w:fldChar w:fldCharType="end"/>
        </w:r>
      </w:p>
    </w:sdtContent>
  </w:sdt>
  <w:p w14:paraId="1A3816D3" w14:textId="77777777" w:rsidR="00523D3B" w:rsidRDefault="00523D3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92"/>
    <w:rsid w:val="000F7C04"/>
    <w:rsid w:val="001C710F"/>
    <w:rsid w:val="003A0FFA"/>
    <w:rsid w:val="00463139"/>
    <w:rsid w:val="00523D3B"/>
    <w:rsid w:val="00650783"/>
    <w:rsid w:val="00710D92"/>
    <w:rsid w:val="008953B5"/>
    <w:rsid w:val="008E58B5"/>
    <w:rsid w:val="0094031D"/>
    <w:rsid w:val="009A768C"/>
    <w:rsid w:val="009B038A"/>
    <w:rsid w:val="009E47EB"/>
    <w:rsid w:val="00D14E1C"/>
    <w:rsid w:val="00F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ABCB"/>
  <w15:chartTrackingRefBased/>
  <w15:docId w15:val="{7865A72F-F724-4CED-9C57-68B14F89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10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0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0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0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0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0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0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0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0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0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0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0D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0D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0D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0D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0D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0D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0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0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0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0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0D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0D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10D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0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0D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0D9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23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3D3B"/>
  </w:style>
  <w:style w:type="paragraph" w:styleId="Porat">
    <w:name w:val="footer"/>
    <w:basedOn w:val="prastasis"/>
    <w:link w:val="PoratDiagrama"/>
    <w:uiPriority w:val="99"/>
    <w:unhideWhenUsed/>
    <w:rsid w:val="00523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2025-02-27T12:45:00Z</dcterms:created>
  <dcterms:modified xsi:type="dcterms:W3CDTF">2025-06-17T11:47:00Z</dcterms:modified>
</cp:coreProperties>
</file>