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6A2C" w14:textId="77777777" w:rsidR="00D35163" w:rsidRPr="00223861" w:rsidRDefault="00D35163" w:rsidP="004931B1">
      <w:pPr>
        <w:pStyle w:val="Default"/>
        <w:jc w:val="both"/>
        <w:rPr>
          <w:rFonts w:ascii="Calibri Light" w:hAnsi="Calibri Light" w:cs="Calibri Light"/>
        </w:rPr>
      </w:pPr>
    </w:p>
    <w:p w14:paraId="71D3E27D" w14:textId="58806161" w:rsidR="006E5551" w:rsidRPr="00B27C05" w:rsidRDefault="006E5551" w:rsidP="006E5551">
      <w:pPr>
        <w:jc w:val="center"/>
        <w:rPr>
          <w:rFonts w:ascii="Calibri Light" w:hAnsi="Calibri Light" w:cs="Calibri Light"/>
          <w:b/>
          <w:bCs/>
          <w:iCs/>
          <w:caps/>
          <w:color w:val="000000"/>
          <w:sz w:val="24"/>
          <w:szCs w:val="24"/>
        </w:rPr>
      </w:pPr>
      <w:r>
        <w:rPr>
          <w:rFonts w:ascii="Calibri Light" w:hAnsi="Calibri Light" w:cs="Calibri Light"/>
          <w:b/>
          <w:color w:val="000000"/>
          <w:sz w:val="24"/>
          <w:szCs w:val="24"/>
        </w:rPr>
        <w:t>DOKUMENTŲ IR PROCESŲ VALDYMO SISTEMOS „AVILYS“ PRIEŽIŪROS IR VYSTYMO PASLAUGŲ</w:t>
      </w:r>
      <w:r w:rsidRPr="00B27C05">
        <w:rPr>
          <w:rFonts w:ascii="Calibri Light" w:hAnsi="Calibri Light" w:cs="Calibri Light"/>
          <w:b/>
          <w:bCs/>
          <w:iCs/>
          <w:sz w:val="24"/>
          <w:szCs w:val="24"/>
          <w:lang w:eastAsia="zh-CN" w:bidi="hi-IN"/>
        </w:rPr>
        <w:t xml:space="preserve"> </w:t>
      </w:r>
    </w:p>
    <w:p w14:paraId="1852FF5D" w14:textId="57A237A3" w:rsidR="00D35163" w:rsidRPr="00223861" w:rsidRDefault="006E5551" w:rsidP="00963A2E">
      <w:pPr>
        <w:pStyle w:val="Default"/>
        <w:jc w:val="center"/>
        <w:rPr>
          <w:rFonts w:ascii="Calibri Light" w:hAnsi="Calibri Light" w:cs="Calibri Light"/>
          <w:b/>
          <w:bCs/>
        </w:rPr>
      </w:pPr>
      <w:r>
        <w:rPr>
          <w:rFonts w:ascii="Calibri Light" w:hAnsi="Calibri Light" w:cs="Calibri Light"/>
          <w:b/>
          <w:bCs/>
        </w:rPr>
        <w:t xml:space="preserve">TECHNINĖ </w:t>
      </w:r>
      <w:r w:rsidR="00D35163" w:rsidRPr="00223861">
        <w:rPr>
          <w:rFonts w:ascii="Calibri Light" w:hAnsi="Calibri Light" w:cs="Calibri Light"/>
          <w:b/>
          <w:bCs/>
        </w:rPr>
        <w:t>SPECIFIKACIJA</w:t>
      </w:r>
    </w:p>
    <w:p w14:paraId="613958AD" w14:textId="77777777" w:rsidR="003C69C2" w:rsidRPr="00223861" w:rsidRDefault="003C69C2" w:rsidP="004931B1">
      <w:pPr>
        <w:pStyle w:val="Default"/>
        <w:jc w:val="both"/>
        <w:rPr>
          <w:rFonts w:ascii="Calibri Light" w:hAnsi="Calibri Light" w:cs="Calibri Light"/>
        </w:rPr>
      </w:pPr>
    </w:p>
    <w:p w14:paraId="431B637C" w14:textId="77777777" w:rsidR="00D35163" w:rsidRPr="00223861" w:rsidRDefault="00D35163" w:rsidP="004931B1">
      <w:pPr>
        <w:pStyle w:val="Default"/>
        <w:jc w:val="both"/>
        <w:rPr>
          <w:rFonts w:ascii="Calibri Light" w:hAnsi="Calibri Light" w:cs="Calibri Light"/>
        </w:rPr>
      </w:pPr>
      <w:r w:rsidRPr="00223861">
        <w:rPr>
          <w:rFonts w:ascii="Calibri Light" w:hAnsi="Calibri Light" w:cs="Calibri Light"/>
          <w:b/>
          <w:bCs/>
        </w:rPr>
        <w:t xml:space="preserve">1. SĄVOKOS IR SUTRUMPINIMAI </w:t>
      </w:r>
    </w:p>
    <w:p w14:paraId="0CC45794" w14:textId="77777777" w:rsidR="00D35163" w:rsidRPr="00223861" w:rsidRDefault="00D35163" w:rsidP="004931B1">
      <w:pPr>
        <w:pStyle w:val="Default"/>
        <w:jc w:val="both"/>
        <w:rPr>
          <w:rFonts w:ascii="Calibri Light" w:hAnsi="Calibri Light" w:cs="Calibri Light"/>
        </w:rPr>
      </w:pPr>
    </w:p>
    <w:p w14:paraId="63607FD6" w14:textId="591FEB19" w:rsidR="00D35163" w:rsidRPr="00223861" w:rsidRDefault="00D35163" w:rsidP="004931B1">
      <w:pPr>
        <w:pStyle w:val="Default"/>
        <w:jc w:val="both"/>
        <w:rPr>
          <w:rFonts w:ascii="Calibri Light" w:hAnsi="Calibri Light" w:cs="Calibri Light"/>
        </w:rPr>
      </w:pPr>
      <w:r w:rsidRPr="00223861">
        <w:rPr>
          <w:rFonts w:ascii="Calibri Light" w:hAnsi="Calibri Light" w:cs="Calibri Light"/>
          <w:b/>
          <w:bCs/>
        </w:rPr>
        <w:t xml:space="preserve">1.1. Pirkėjas (arba Perkantysis subjektas) </w:t>
      </w:r>
      <w:r w:rsidRPr="00223861">
        <w:rPr>
          <w:rFonts w:ascii="Calibri Light" w:hAnsi="Calibri Light" w:cs="Calibri Light"/>
        </w:rPr>
        <w:t>– SĮ „Vilniaus miesto būstas“</w:t>
      </w:r>
    </w:p>
    <w:p w14:paraId="081521FE" w14:textId="68D4CCD9" w:rsidR="00D35163" w:rsidRPr="00223861" w:rsidRDefault="00D35163" w:rsidP="004931B1">
      <w:pPr>
        <w:pStyle w:val="Default"/>
        <w:jc w:val="both"/>
        <w:rPr>
          <w:rFonts w:ascii="Calibri Light" w:hAnsi="Calibri Light" w:cs="Calibri Light"/>
        </w:rPr>
      </w:pPr>
      <w:r w:rsidRPr="00223861">
        <w:rPr>
          <w:rFonts w:ascii="Calibri Light" w:hAnsi="Calibri Light" w:cs="Calibri Light"/>
          <w:b/>
          <w:bCs/>
        </w:rPr>
        <w:t>1.2. Pardavėjas (arba T</w:t>
      </w:r>
      <w:r w:rsidR="0034064A" w:rsidRPr="00223861">
        <w:rPr>
          <w:rFonts w:ascii="Calibri Light" w:hAnsi="Calibri Light" w:cs="Calibri Light"/>
          <w:b/>
          <w:bCs/>
        </w:rPr>
        <w:t>ei</w:t>
      </w:r>
      <w:r w:rsidRPr="00223861">
        <w:rPr>
          <w:rFonts w:ascii="Calibri Light" w:hAnsi="Calibri Light" w:cs="Calibri Light"/>
          <w:b/>
          <w:bCs/>
        </w:rPr>
        <w:t xml:space="preserve">kėjas) </w:t>
      </w:r>
      <w:r w:rsidRPr="00223861">
        <w:rPr>
          <w:rFonts w:ascii="Calibri Light" w:hAnsi="Calibri Light" w:cs="Calibri Light"/>
        </w:rPr>
        <w:t>- ūkio subjektas – fizinis asmuo, privatusis ar viešasis juridinis asmuo, kita organizacija ir (ar) jų padalinys įskaitant ūkio subjektus, kurių pajėgumais remiamasi, Subt</w:t>
      </w:r>
      <w:r w:rsidR="0034064A" w:rsidRPr="00223861">
        <w:rPr>
          <w:rFonts w:ascii="Calibri Light" w:hAnsi="Calibri Light" w:cs="Calibri Light"/>
        </w:rPr>
        <w:t>ei</w:t>
      </w:r>
      <w:r w:rsidRPr="00223861">
        <w:rPr>
          <w:rFonts w:ascii="Calibri Light" w:hAnsi="Calibri Light" w:cs="Calibri Light"/>
        </w:rPr>
        <w:t xml:space="preserve">kėjus, darbuotojus ir kitus teisėtais pagrindais </w:t>
      </w:r>
      <w:r w:rsidR="0034064A" w:rsidRPr="00223861">
        <w:rPr>
          <w:rFonts w:ascii="Calibri Light" w:hAnsi="Calibri Light" w:cs="Calibri Light"/>
        </w:rPr>
        <w:t>Paslaugų</w:t>
      </w:r>
      <w:r w:rsidRPr="00223861">
        <w:rPr>
          <w:rFonts w:ascii="Calibri Light" w:hAnsi="Calibri Light" w:cs="Calibri Light"/>
        </w:rPr>
        <w:t xml:space="preserve"> t</w:t>
      </w:r>
      <w:r w:rsidR="0034064A" w:rsidRPr="00223861">
        <w:rPr>
          <w:rFonts w:ascii="Calibri Light" w:hAnsi="Calibri Light" w:cs="Calibri Light"/>
        </w:rPr>
        <w:t>ei</w:t>
      </w:r>
      <w:r w:rsidRPr="00223861">
        <w:rPr>
          <w:rFonts w:ascii="Calibri Light" w:hAnsi="Calibri Light" w:cs="Calibri Light"/>
        </w:rPr>
        <w:t xml:space="preserve">kimui pasitelktus asmenis. </w:t>
      </w:r>
    </w:p>
    <w:p w14:paraId="2DC5BA4F" w14:textId="77777777" w:rsidR="00D35163" w:rsidRPr="00223861" w:rsidRDefault="00D35163" w:rsidP="004931B1">
      <w:pPr>
        <w:pStyle w:val="Default"/>
        <w:jc w:val="both"/>
        <w:rPr>
          <w:rFonts w:ascii="Calibri Light" w:hAnsi="Calibri Light" w:cs="Calibri Light"/>
        </w:rPr>
      </w:pPr>
      <w:r w:rsidRPr="00223861">
        <w:rPr>
          <w:rFonts w:ascii="Calibri Light" w:hAnsi="Calibri Light" w:cs="Calibri Light"/>
          <w:b/>
          <w:bCs/>
        </w:rPr>
        <w:t xml:space="preserve">1.3. Sutartis </w:t>
      </w:r>
      <w:r w:rsidRPr="00223861">
        <w:rPr>
          <w:rFonts w:ascii="Calibri Light" w:hAnsi="Calibri Light" w:cs="Calibri Light"/>
        </w:rPr>
        <w:t xml:space="preserve">– Sutartis, sudaroma tarp Pardavėjo ir Pirkėjo dėl Pirkimo objekto. </w:t>
      </w:r>
    </w:p>
    <w:p w14:paraId="1589228C" w14:textId="77777777" w:rsidR="00D35163" w:rsidRPr="00223861" w:rsidRDefault="00D35163" w:rsidP="004931B1">
      <w:pPr>
        <w:pStyle w:val="Default"/>
        <w:jc w:val="both"/>
        <w:rPr>
          <w:rFonts w:ascii="Calibri Light" w:hAnsi="Calibri Light" w:cs="Calibri Light"/>
        </w:rPr>
      </w:pPr>
      <w:r w:rsidRPr="00223861">
        <w:rPr>
          <w:rFonts w:ascii="Calibri Light" w:hAnsi="Calibri Light" w:cs="Calibri Light"/>
          <w:b/>
          <w:bCs/>
        </w:rPr>
        <w:t xml:space="preserve">1.4. Techninė specifikacija arba TS </w:t>
      </w:r>
      <w:r w:rsidRPr="00223861">
        <w:rPr>
          <w:rFonts w:ascii="Calibri Light" w:hAnsi="Calibri Light" w:cs="Calibri Light"/>
        </w:rPr>
        <w:t xml:space="preserve">– dokumentas, kuriame apibūdintas pirkimo objektas. </w:t>
      </w:r>
    </w:p>
    <w:p w14:paraId="4D4B91B7" w14:textId="08C95303" w:rsidR="00D35163" w:rsidRPr="00223861" w:rsidRDefault="00D35163" w:rsidP="004931B1">
      <w:pPr>
        <w:pStyle w:val="Default"/>
        <w:jc w:val="both"/>
        <w:rPr>
          <w:rFonts w:ascii="Calibri Light" w:hAnsi="Calibri Light" w:cs="Calibri Light"/>
        </w:rPr>
      </w:pPr>
      <w:r w:rsidRPr="00223861">
        <w:rPr>
          <w:rFonts w:ascii="Calibri Light" w:hAnsi="Calibri Light" w:cs="Calibri Light"/>
          <w:b/>
          <w:bCs/>
        </w:rPr>
        <w:t>1.</w:t>
      </w:r>
      <w:r w:rsidR="0034064A" w:rsidRPr="00223861">
        <w:rPr>
          <w:rFonts w:ascii="Calibri Light" w:hAnsi="Calibri Light" w:cs="Calibri Light"/>
          <w:b/>
          <w:bCs/>
        </w:rPr>
        <w:t>5</w:t>
      </w:r>
      <w:r w:rsidRPr="00223861">
        <w:rPr>
          <w:rFonts w:ascii="Calibri Light" w:hAnsi="Calibri Light" w:cs="Calibri Light"/>
        </w:rPr>
        <w:t xml:space="preserve">. </w:t>
      </w:r>
      <w:r w:rsidRPr="00223861">
        <w:rPr>
          <w:rFonts w:ascii="Calibri Light" w:hAnsi="Calibri Light" w:cs="Calibri Light"/>
          <w:b/>
          <w:bCs/>
        </w:rPr>
        <w:t xml:space="preserve">Užsakymas </w:t>
      </w:r>
      <w:r w:rsidRPr="00223861">
        <w:rPr>
          <w:rFonts w:ascii="Calibri Light" w:hAnsi="Calibri Light" w:cs="Calibri Light"/>
        </w:rPr>
        <w:t xml:space="preserve">- Pirkėjo Pardavėjui pagal Sutartį teikiamas dokumentas (jei sudaromas) ar el. laiškas ar kita Sutarties SD nustatyta forma Pardavėjui teikiamas </w:t>
      </w:r>
      <w:r w:rsidR="0034064A" w:rsidRPr="00223861">
        <w:rPr>
          <w:rFonts w:ascii="Calibri Light" w:hAnsi="Calibri Light" w:cs="Calibri Light"/>
        </w:rPr>
        <w:t>Paslaugų</w:t>
      </w:r>
      <w:r w:rsidRPr="00223861">
        <w:rPr>
          <w:rFonts w:ascii="Calibri Light" w:hAnsi="Calibri Light" w:cs="Calibri Light"/>
        </w:rPr>
        <w:t xml:space="preserve"> užsakymas, kuriame nustatytas </w:t>
      </w:r>
      <w:r w:rsidR="0034064A" w:rsidRPr="00223861">
        <w:rPr>
          <w:rFonts w:ascii="Calibri Light" w:hAnsi="Calibri Light" w:cs="Calibri Light"/>
        </w:rPr>
        <w:t>Paslaugų</w:t>
      </w:r>
      <w:r w:rsidRPr="00223861">
        <w:rPr>
          <w:rFonts w:ascii="Calibri Light" w:hAnsi="Calibri Light" w:cs="Calibri Light"/>
        </w:rPr>
        <w:t xml:space="preserve"> poreikis ir pagal kurį Pardavėjas turi </w:t>
      </w:r>
      <w:r w:rsidR="0034064A" w:rsidRPr="00223861">
        <w:rPr>
          <w:rFonts w:ascii="Calibri Light" w:hAnsi="Calibri Light" w:cs="Calibri Light"/>
        </w:rPr>
        <w:t>suteikti</w:t>
      </w:r>
      <w:r w:rsidRPr="00223861">
        <w:rPr>
          <w:rFonts w:ascii="Calibri Light" w:hAnsi="Calibri Light" w:cs="Calibri Light"/>
        </w:rPr>
        <w:t xml:space="preserve"> </w:t>
      </w:r>
      <w:r w:rsidR="0034064A" w:rsidRPr="00223861">
        <w:rPr>
          <w:rFonts w:ascii="Calibri Light" w:hAnsi="Calibri Light" w:cs="Calibri Light"/>
        </w:rPr>
        <w:t>Paslaugas</w:t>
      </w:r>
      <w:r w:rsidRPr="00223861">
        <w:rPr>
          <w:rFonts w:ascii="Calibri Light" w:hAnsi="Calibri Light" w:cs="Calibri Light"/>
        </w:rPr>
        <w:t xml:space="preserve"> Pirkėjui. </w:t>
      </w:r>
    </w:p>
    <w:p w14:paraId="46084DE6" w14:textId="77777777" w:rsidR="00D35163" w:rsidRPr="00223861" w:rsidRDefault="00D35163" w:rsidP="004931B1">
      <w:pPr>
        <w:pStyle w:val="Default"/>
        <w:jc w:val="both"/>
        <w:rPr>
          <w:rFonts w:ascii="Calibri Light" w:hAnsi="Calibri Light" w:cs="Calibri Light"/>
        </w:rPr>
      </w:pPr>
    </w:p>
    <w:p w14:paraId="110BFDBD" w14:textId="77777777" w:rsidR="00D35163" w:rsidRPr="00223861" w:rsidRDefault="00D35163" w:rsidP="004931B1">
      <w:pPr>
        <w:pStyle w:val="Default"/>
        <w:spacing w:after="15"/>
        <w:jc w:val="both"/>
        <w:rPr>
          <w:rFonts w:ascii="Calibri Light" w:hAnsi="Calibri Light" w:cs="Calibri Light"/>
          <w:b/>
          <w:bCs/>
        </w:rPr>
      </w:pPr>
      <w:r w:rsidRPr="00223861">
        <w:rPr>
          <w:rFonts w:ascii="Calibri Light" w:hAnsi="Calibri Light" w:cs="Calibri Light"/>
          <w:b/>
          <w:bCs/>
        </w:rPr>
        <w:t xml:space="preserve">2. PIRKIMO OBJEKTO PAVADINIMAS IR JO KIEKIAI/APIMTYS </w:t>
      </w:r>
    </w:p>
    <w:p w14:paraId="642DA22D" w14:textId="0BAAB110" w:rsidR="00A74470" w:rsidRPr="00223861" w:rsidRDefault="00A74470" w:rsidP="004931B1">
      <w:pPr>
        <w:pStyle w:val="Default"/>
        <w:spacing w:after="15"/>
        <w:jc w:val="both"/>
        <w:rPr>
          <w:rFonts w:ascii="Calibri Light" w:hAnsi="Calibri Light" w:cs="Calibri Light"/>
          <w:b/>
          <w:bCs/>
        </w:rPr>
      </w:pPr>
      <w:r w:rsidRPr="00223861">
        <w:rPr>
          <w:rFonts w:ascii="Calibri Light" w:hAnsi="Calibri Light" w:cs="Calibri Light"/>
          <w:b/>
          <w:bCs/>
        </w:rPr>
        <w:t xml:space="preserve">2.1. </w:t>
      </w:r>
      <w:r w:rsidR="00AE7380" w:rsidRPr="00223861">
        <w:rPr>
          <w:rFonts w:ascii="Calibri Light" w:hAnsi="Calibri Light" w:cs="Calibri Light"/>
          <w:b/>
          <w:bCs/>
        </w:rPr>
        <w:t>Dokumentų ir procesų valdymo sistemos „Avilys“ priežiūros</w:t>
      </w:r>
      <w:r w:rsidR="00F3343B" w:rsidRPr="00223861">
        <w:rPr>
          <w:rFonts w:ascii="Calibri Light" w:hAnsi="Calibri Light" w:cs="Calibri Light"/>
          <w:b/>
          <w:bCs/>
        </w:rPr>
        <w:t xml:space="preserve"> ir vystymo</w:t>
      </w:r>
      <w:r w:rsidR="00AE7380" w:rsidRPr="00223861">
        <w:rPr>
          <w:rFonts w:ascii="Calibri Light" w:hAnsi="Calibri Light" w:cs="Calibri Light"/>
          <w:b/>
          <w:bCs/>
        </w:rPr>
        <w:t xml:space="preserve"> paslaugos</w:t>
      </w:r>
      <w:r w:rsidR="00F22358" w:rsidRPr="00223861">
        <w:rPr>
          <w:rFonts w:ascii="Calibri Light" w:hAnsi="Calibri Light" w:cs="Calibri Light"/>
          <w:b/>
          <w:bCs/>
        </w:rPr>
        <w:t xml:space="preserve"> – toliau (</w:t>
      </w:r>
      <w:r w:rsidR="00736300" w:rsidRPr="00223861">
        <w:rPr>
          <w:rFonts w:ascii="Calibri Light" w:hAnsi="Calibri Light" w:cs="Calibri Light"/>
          <w:b/>
          <w:bCs/>
        </w:rPr>
        <w:t>P</w:t>
      </w:r>
      <w:r w:rsidR="00F22358" w:rsidRPr="00223861">
        <w:rPr>
          <w:rFonts w:ascii="Calibri Light" w:hAnsi="Calibri Light" w:cs="Calibri Light"/>
          <w:b/>
          <w:bCs/>
        </w:rPr>
        <w:t>aslaugos)</w:t>
      </w:r>
      <w:r w:rsidR="00736300" w:rsidRPr="00223861">
        <w:rPr>
          <w:rFonts w:ascii="Calibri Light" w:hAnsi="Calibri Light" w:cs="Calibri Light"/>
          <w:b/>
          <w:bCs/>
        </w:rPr>
        <w:t>.</w:t>
      </w:r>
    </w:p>
    <w:p w14:paraId="1B892D96" w14:textId="77777777" w:rsidR="00D35163" w:rsidRPr="00223861" w:rsidRDefault="00D35163" w:rsidP="004931B1">
      <w:pPr>
        <w:pStyle w:val="Default"/>
        <w:spacing w:after="15"/>
        <w:jc w:val="both"/>
        <w:rPr>
          <w:rFonts w:ascii="Calibri Light" w:hAnsi="Calibri Light" w:cs="Calibri Light"/>
        </w:rPr>
      </w:pPr>
      <w:r w:rsidRPr="00223861">
        <w:rPr>
          <w:rFonts w:ascii="Calibri Light" w:hAnsi="Calibri Light" w:cs="Calibri Light"/>
        </w:rPr>
        <w:t xml:space="preserve">2.2. Pirkimo objektas nėra skaidomas į pirkimo objekto dalis. </w:t>
      </w:r>
    </w:p>
    <w:p w14:paraId="62253B02" w14:textId="0257AB9B" w:rsidR="00736300" w:rsidRPr="00223861" w:rsidRDefault="007B2656" w:rsidP="00736300">
      <w:pPr>
        <w:pStyle w:val="Default"/>
        <w:spacing w:after="15"/>
        <w:jc w:val="both"/>
        <w:rPr>
          <w:rFonts w:ascii="Calibri Light" w:hAnsi="Calibri Light" w:cs="Calibri Light"/>
          <w:b/>
          <w:bCs/>
        </w:rPr>
      </w:pPr>
      <w:r w:rsidRPr="00223861">
        <w:rPr>
          <w:rFonts w:ascii="Calibri Light" w:hAnsi="Calibri Light" w:cs="Calibri Light"/>
        </w:rPr>
        <w:t>2.3. Pirkimo objektą sudaro :</w:t>
      </w:r>
      <w:r w:rsidR="00736300" w:rsidRPr="00223861">
        <w:rPr>
          <w:rFonts w:ascii="Calibri Light" w:hAnsi="Calibri Light" w:cs="Calibri Light"/>
          <w:b/>
          <w:bCs/>
        </w:rPr>
        <w:t xml:space="preserve"> </w:t>
      </w:r>
    </w:p>
    <w:p w14:paraId="49559EC8" w14:textId="7372B77A" w:rsidR="00736300" w:rsidRPr="00223861" w:rsidRDefault="00736300" w:rsidP="00736300">
      <w:pPr>
        <w:pStyle w:val="Default"/>
        <w:spacing w:after="15"/>
        <w:jc w:val="both"/>
        <w:rPr>
          <w:rFonts w:ascii="Calibri Light" w:hAnsi="Calibri Light" w:cs="Calibri Light"/>
        </w:rPr>
      </w:pPr>
      <w:r w:rsidRPr="00223861">
        <w:rPr>
          <w:rFonts w:ascii="Calibri Light" w:hAnsi="Calibri Light" w:cs="Calibri Light"/>
          <w:b/>
          <w:bCs/>
        </w:rPr>
        <w:t>2.3.</w:t>
      </w:r>
      <w:r w:rsidR="00560839" w:rsidRPr="00223861">
        <w:rPr>
          <w:rFonts w:ascii="Calibri Light" w:hAnsi="Calibri Light" w:cs="Calibri Light"/>
          <w:b/>
          <w:bCs/>
        </w:rPr>
        <w:t>1</w:t>
      </w:r>
      <w:r w:rsidRPr="00223861">
        <w:rPr>
          <w:rFonts w:ascii="Calibri Light" w:hAnsi="Calibri Light" w:cs="Calibri Light"/>
          <w:b/>
          <w:bCs/>
        </w:rPr>
        <w:t xml:space="preserve"> Licencijų priežiūros paslaugų (licencijų atnaujinimo, sistemos palaikymo, sistemos konsultavimo paslaugos) - ne daugiau kaip </w:t>
      </w:r>
      <w:r w:rsidR="00096779" w:rsidRPr="00223861">
        <w:rPr>
          <w:rFonts w:ascii="Calibri Light" w:hAnsi="Calibri Light" w:cs="Calibri Light"/>
          <w:b/>
          <w:bCs/>
        </w:rPr>
        <w:t>36</w:t>
      </w:r>
      <w:r w:rsidRPr="00223861">
        <w:rPr>
          <w:rFonts w:ascii="Calibri Light" w:hAnsi="Calibri Light" w:cs="Calibri Light"/>
          <w:b/>
          <w:bCs/>
        </w:rPr>
        <w:t xml:space="preserve"> mėnesių;</w:t>
      </w:r>
    </w:p>
    <w:p w14:paraId="74B93D70" w14:textId="260142F1" w:rsidR="00736300" w:rsidRPr="00223861" w:rsidRDefault="00736300" w:rsidP="00736300">
      <w:pPr>
        <w:pStyle w:val="Default"/>
        <w:spacing w:after="15"/>
        <w:jc w:val="both"/>
        <w:rPr>
          <w:rFonts w:ascii="Calibri Light" w:hAnsi="Calibri Light" w:cs="Calibri Light"/>
        </w:rPr>
      </w:pPr>
      <w:r w:rsidRPr="00223861">
        <w:rPr>
          <w:rFonts w:ascii="Calibri Light" w:hAnsi="Calibri Light" w:cs="Calibri Light"/>
          <w:b/>
          <w:bCs/>
        </w:rPr>
        <w:t>2.</w:t>
      </w:r>
      <w:r w:rsidR="00FB4EC9" w:rsidRPr="00223861">
        <w:rPr>
          <w:rFonts w:ascii="Calibri Light" w:hAnsi="Calibri Light" w:cs="Calibri Light"/>
          <w:b/>
          <w:bCs/>
        </w:rPr>
        <w:t>3</w:t>
      </w:r>
      <w:r w:rsidRPr="00223861">
        <w:rPr>
          <w:rFonts w:ascii="Calibri Light" w:hAnsi="Calibri Light" w:cs="Calibri Light"/>
          <w:b/>
          <w:bCs/>
        </w:rPr>
        <w:t>.</w:t>
      </w:r>
      <w:r w:rsidR="00FB4EC9" w:rsidRPr="00223861">
        <w:rPr>
          <w:rFonts w:ascii="Calibri Light" w:hAnsi="Calibri Light" w:cs="Calibri Light"/>
          <w:b/>
          <w:bCs/>
        </w:rPr>
        <w:t>2.</w:t>
      </w:r>
      <w:r w:rsidRPr="00223861">
        <w:rPr>
          <w:rFonts w:ascii="Calibri Light" w:hAnsi="Calibri Light" w:cs="Calibri Light"/>
          <w:b/>
          <w:bCs/>
        </w:rPr>
        <w:t xml:space="preserve"> Preliminarus vystymo paslaugų kiekis – </w:t>
      </w:r>
      <w:r w:rsidR="00096779" w:rsidRPr="00223861">
        <w:rPr>
          <w:rFonts w:ascii="Calibri Light" w:hAnsi="Calibri Light" w:cs="Calibri Light"/>
          <w:b/>
          <w:bCs/>
        </w:rPr>
        <w:t>2</w:t>
      </w:r>
      <w:r w:rsidR="00AC70D9">
        <w:rPr>
          <w:rFonts w:ascii="Calibri Light" w:hAnsi="Calibri Light" w:cs="Calibri Light"/>
          <w:b/>
          <w:bCs/>
        </w:rPr>
        <w:t>30</w:t>
      </w:r>
      <w:r w:rsidRPr="00223861">
        <w:rPr>
          <w:rFonts w:ascii="Calibri Light" w:hAnsi="Calibri Light" w:cs="Calibri Light"/>
          <w:b/>
          <w:bCs/>
        </w:rPr>
        <w:t xml:space="preserve"> val. – toliau </w:t>
      </w:r>
      <w:r w:rsidR="00FB4EC9" w:rsidRPr="00223861">
        <w:rPr>
          <w:rFonts w:ascii="Calibri Light" w:hAnsi="Calibri Light" w:cs="Calibri Light"/>
          <w:b/>
          <w:bCs/>
        </w:rPr>
        <w:t xml:space="preserve">2.3.1 ir 2.3.2. punktuose - </w:t>
      </w:r>
      <w:r w:rsidRPr="00223861">
        <w:rPr>
          <w:rFonts w:ascii="Calibri Light" w:hAnsi="Calibri Light" w:cs="Calibri Light"/>
          <w:b/>
          <w:bCs/>
        </w:rPr>
        <w:t>Paslaugos.</w:t>
      </w:r>
    </w:p>
    <w:p w14:paraId="0176E947" w14:textId="6ED6509E" w:rsidR="00736300" w:rsidRPr="00223861" w:rsidRDefault="00736300" w:rsidP="00736300">
      <w:pPr>
        <w:pStyle w:val="Default"/>
        <w:spacing w:after="15"/>
        <w:jc w:val="both"/>
        <w:rPr>
          <w:rFonts w:ascii="Calibri Light" w:hAnsi="Calibri Light" w:cs="Calibri Light"/>
        </w:rPr>
      </w:pPr>
      <w:r w:rsidRPr="00223861">
        <w:rPr>
          <w:rFonts w:ascii="Calibri Light" w:hAnsi="Calibri Light" w:cs="Calibri Light"/>
        </w:rPr>
        <w:t>2.5. Perkam</w:t>
      </w:r>
      <w:r w:rsidR="00560839" w:rsidRPr="00223861">
        <w:rPr>
          <w:rFonts w:ascii="Calibri Light" w:hAnsi="Calibri Light" w:cs="Calibri Light"/>
        </w:rPr>
        <w:t>i</w:t>
      </w:r>
      <w:r w:rsidRPr="00223861">
        <w:rPr>
          <w:rFonts w:ascii="Calibri Light" w:hAnsi="Calibri Light" w:cs="Calibri Light"/>
        </w:rPr>
        <w:t xml:space="preserve"> Paslaugų  kiekiai yra preliminarūs ir  Pirkėjas neįsipareigoja įsigyti viso numatyto kiekio.  </w:t>
      </w:r>
    </w:p>
    <w:p w14:paraId="27E1B5B5" w14:textId="08CA960C" w:rsidR="00D35163" w:rsidRPr="00223861" w:rsidRDefault="00D35163" w:rsidP="004931B1">
      <w:pPr>
        <w:pStyle w:val="Default"/>
        <w:spacing w:after="15"/>
        <w:jc w:val="both"/>
        <w:rPr>
          <w:rFonts w:ascii="Calibri Light" w:hAnsi="Calibri Light" w:cs="Calibri Light"/>
        </w:rPr>
      </w:pPr>
      <w:r w:rsidRPr="00223861">
        <w:rPr>
          <w:rFonts w:ascii="Calibri Light" w:hAnsi="Calibri Light" w:cs="Calibri Light"/>
        </w:rPr>
        <w:t xml:space="preserve">2.6. Pardavėjas visas galimas išlaidas įskaičiuoja į Paslaugų įkainį ir (ar) kainą. Siūlomame įkainyje ir (ar) kainoje turi būti įskaičiuotos visos Pardavėjo išlaidos ir mokėtini mokesčiai, būtini tinkamam Sutarties įvykdymui. </w:t>
      </w:r>
    </w:p>
    <w:p w14:paraId="1904B1C1" w14:textId="77777777" w:rsidR="00D35163" w:rsidRPr="00223861" w:rsidRDefault="00D35163" w:rsidP="004931B1">
      <w:pPr>
        <w:pStyle w:val="Default"/>
        <w:jc w:val="both"/>
        <w:rPr>
          <w:rFonts w:ascii="Calibri Light" w:hAnsi="Calibri Light" w:cs="Calibri Light"/>
        </w:rPr>
      </w:pPr>
      <w:r w:rsidRPr="00223861">
        <w:rPr>
          <w:rFonts w:ascii="Calibri Light" w:hAnsi="Calibri Light" w:cs="Calibri Light"/>
        </w:rPr>
        <w:t xml:space="preserve">2.7. Pardavėjas prisiima visą riziką dėl ne nuo Pirkėjo priklausančių aplinkybių, dėl kurių padidės su Sutarties vykdymu susijusios Pardavėjo išlaidos ir Sutarties vykdymas taps sudėtingesnis (Pardavėjui padidės įsipareigojimų vykdymo kaina). Paslaugų kaina ir (ar) įkainiai jokiais atvejais nebus didinami, išskyrus Pirkimo sąlygose nustatytus kainos ir (ar) įkainių peržiūros procedūros atvejus. </w:t>
      </w:r>
    </w:p>
    <w:p w14:paraId="5340771E" w14:textId="4B21CDDE" w:rsidR="00D35163" w:rsidRPr="00223861" w:rsidRDefault="00D35163" w:rsidP="004931B1">
      <w:pPr>
        <w:pStyle w:val="Default"/>
        <w:spacing w:after="15"/>
        <w:jc w:val="both"/>
        <w:rPr>
          <w:rFonts w:ascii="Calibri Light" w:hAnsi="Calibri Light" w:cs="Calibri Light"/>
          <w:b/>
          <w:bCs/>
        </w:rPr>
      </w:pPr>
      <w:r w:rsidRPr="00223861">
        <w:rPr>
          <w:rFonts w:ascii="Calibri Light" w:hAnsi="Calibri Light" w:cs="Calibri Light"/>
          <w:b/>
          <w:bCs/>
        </w:rPr>
        <w:t xml:space="preserve">3. REIKALAVIMAI PIRKIMO OBJEKTUI </w:t>
      </w:r>
      <w:r w:rsidRPr="00223861">
        <w:rPr>
          <w:rFonts w:ascii="Calibri Light" w:hAnsi="Calibri Light" w:cs="Calibri Light"/>
        </w:rPr>
        <w:t xml:space="preserve"> </w:t>
      </w:r>
    </w:p>
    <w:p w14:paraId="4FD57EC5" w14:textId="00AAEFFA" w:rsidR="000966B2" w:rsidRPr="00223861" w:rsidRDefault="00D35163" w:rsidP="004931B1">
      <w:pPr>
        <w:pStyle w:val="Default"/>
        <w:spacing w:after="15"/>
        <w:jc w:val="both"/>
        <w:rPr>
          <w:rFonts w:ascii="Calibri Light" w:hAnsi="Calibri Light" w:cs="Calibri Light"/>
        </w:rPr>
      </w:pPr>
      <w:r w:rsidRPr="00223861">
        <w:rPr>
          <w:rFonts w:ascii="Calibri Light" w:hAnsi="Calibri Light" w:cs="Calibri Light"/>
        </w:rPr>
        <w:t>3.</w:t>
      </w:r>
      <w:r w:rsidR="003C69C2" w:rsidRPr="00223861">
        <w:rPr>
          <w:rFonts w:ascii="Calibri Light" w:hAnsi="Calibri Light" w:cs="Calibri Light"/>
        </w:rPr>
        <w:t>1</w:t>
      </w:r>
      <w:r w:rsidRPr="00223861">
        <w:rPr>
          <w:rFonts w:ascii="Calibri Light" w:hAnsi="Calibri Light" w:cs="Calibri Light"/>
        </w:rPr>
        <w:t>. Licencij</w:t>
      </w:r>
      <w:r w:rsidR="003C69C2" w:rsidRPr="00223861">
        <w:rPr>
          <w:rFonts w:ascii="Calibri Light" w:hAnsi="Calibri Light" w:cs="Calibri Light"/>
        </w:rPr>
        <w:t>ų</w:t>
      </w:r>
      <w:r w:rsidRPr="00223861">
        <w:rPr>
          <w:rFonts w:ascii="Calibri Light" w:hAnsi="Calibri Light" w:cs="Calibri Light"/>
        </w:rPr>
        <w:t xml:space="preserve"> galiojimas </w:t>
      </w:r>
      <w:r w:rsidR="00416103" w:rsidRPr="00223861">
        <w:rPr>
          <w:rFonts w:ascii="Calibri Light" w:hAnsi="Calibri Light" w:cs="Calibri Light"/>
        </w:rPr>
        <w:t xml:space="preserve">ne trumpiau nei </w:t>
      </w:r>
      <w:r w:rsidR="00096779" w:rsidRPr="00223861">
        <w:rPr>
          <w:rFonts w:ascii="Calibri Light" w:hAnsi="Calibri Light" w:cs="Calibri Light"/>
        </w:rPr>
        <w:t>36</w:t>
      </w:r>
      <w:r w:rsidRPr="00223861">
        <w:rPr>
          <w:rFonts w:ascii="Calibri Light" w:hAnsi="Calibri Light" w:cs="Calibri Light"/>
        </w:rPr>
        <w:t xml:space="preserve"> mėn. </w:t>
      </w:r>
    </w:p>
    <w:p w14:paraId="5334215A" w14:textId="77777777" w:rsidR="00E64E08" w:rsidRPr="00223861" w:rsidRDefault="00E64E08" w:rsidP="004931B1">
      <w:pPr>
        <w:pStyle w:val="Default"/>
        <w:spacing w:after="15"/>
        <w:jc w:val="both"/>
        <w:rPr>
          <w:rFonts w:ascii="Calibri Light" w:hAnsi="Calibri Light" w:cs="Calibri Light"/>
          <w:b/>
          <w:bCs/>
        </w:rPr>
      </w:pPr>
    </w:p>
    <w:p w14:paraId="4F145A29" w14:textId="77777777" w:rsidR="00E64E08" w:rsidRPr="00223861" w:rsidRDefault="00E64E08" w:rsidP="004931B1">
      <w:pPr>
        <w:pStyle w:val="Default"/>
        <w:spacing w:after="15"/>
        <w:jc w:val="both"/>
        <w:rPr>
          <w:rFonts w:ascii="Calibri Light" w:hAnsi="Calibri Light" w:cs="Calibri Light"/>
          <w:b/>
          <w:bCs/>
        </w:rPr>
      </w:pPr>
    </w:p>
    <w:p w14:paraId="13FC2454" w14:textId="11F069B7" w:rsidR="00B52669" w:rsidRPr="00223861" w:rsidRDefault="00D35163" w:rsidP="004931B1">
      <w:pPr>
        <w:pStyle w:val="Default"/>
        <w:spacing w:after="15"/>
        <w:jc w:val="both"/>
        <w:rPr>
          <w:rFonts w:ascii="Calibri Light" w:hAnsi="Calibri Light" w:cs="Calibri Light"/>
          <w:b/>
          <w:bCs/>
        </w:rPr>
      </w:pPr>
      <w:r w:rsidRPr="00223861">
        <w:rPr>
          <w:rFonts w:ascii="Calibri Light" w:hAnsi="Calibri Light" w:cs="Calibri Light"/>
          <w:b/>
          <w:bCs/>
        </w:rPr>
        <w:t>3.</w:t>
      </w:r>
      <w:r w:rsidR="00D75D7E" w:rsidRPr="00223861">
        <w:rPr>
          <w:rFonts w:ascii="Calibri Light" w:hAnsi="Calibri Light" w:cs="Calibri Light"/>
          <w:b/>
          <w:bCs/>
        </w:rPr>
        <w:t>2</w:t>
      </w:r>
      <w:r w:rsidRPr="00223861">
        <w:rPr>
          <w:rFonts w:ascii="Calibri Light" w:hAnsi="Calibri Light" w:cs="Calibri Light"/>
          <w:b/>
          <w:bCs/>
        </w:rPr>
        <w:t xml:space="preserve">. Pirkimo objekto aprašymas </w:t>
      </w:r>
    </w:p>
    <w:p w14:paraId="5969881C" w14:textId="7A76AF58" w:rsidR="0041201D" w:rsidRPr="00223861" w:rsidRDefault="00792971" w:rsidP="004931B1">
      <w:pPr>
        <w:pStyle w:val="Default"/>
        <w:jc w:val="both"/>
        <w:rPr>
          <w:rFonts w:ascii="Calibri Light" w:hAnsi="Calibri Light" w:cs="Calibri Light"/>
        </w:rPr>
      </w:pPr>
      <w:r w:rsidRPr="00223861">
        <w:rPr>
          <w:rFonts w:ascii="Calibri Light" w:hAnsi="Calibri Light" w:cs="Calibri Light"/>
        </w:rPr>
        <w:t>3.2.1 Šiuo metu Vilniaus miesto būstas naudojasi įdiegta DVS Avilys (v 3.5.</w:t>
      </w:r>
      <w:r w:rsidR="00096779" w:rsidRPr="00223861">
        <w:rPr>
          <w:rFonts w:ascii="Calibri Light" w:hAnsi="Calibri Light" w:cs="Calibri Light"/>
        </w:rPr>
        <w:t>84</w:t>
      </w:r>
      <w:r w:rsidRPr="00223861">
        <w:rPr>
          <w:rFonts w:ascii="Calibri Light" w:hAnsi="Calibri Light" w:cs="Calibri Light"/>
        </w:rPr>
        <w:t xml:space="preserve">.1), kuri apima šiuos DVS funkcionalumus: dokumentų (įskaitant el. dokumentus) valdymą (dokumento projekto kūrimas, derinimas, pasirašymas, registravimas, perdavimas darbuotojams, perdavimas susipažinti); standartinį sutarčių valdymą (sutarties projekto kūrimas, derinimas, pasirašymas viduje, pasirašymas su išorine organizacija (kita sutarties šalimi), registravimas, perdavimas darbuotojams, perdavimas susipažinti); posėdžių valdymą (posėdžio kūrimas, klausimo kūrimas, įtraukimas į posėdį, darbotvarkės formavimas, deriniams, pasirašymas ir registravimas, posėdžio rezultatų įvedimas, protokolo generavimas (su galimybę papildyti tiesiai dokumentų valdymo sistemoje), derinimas, pasirašymas, registravimas, posėdžio dalyvių supažindinimas); užduočių skyrimą, valdymą ir kontrolę; </w:t>
      </w:r>
      <w:r w:rsidRPr="00223861">
        <w:rPr>
          <w:rFonts w:ascii="Calibri Light" w:hAnsi="Calibri Light" w:cs="Calibri Light"/>
        </w:rPr>
        <w:lastRenderedPageBreak/>
        <w:t>dokumentų archyvavimą;</w:t>
      </w:r>
      <w:r w:rsidR="00096779" w:rsidRPr="00223861">
        <w:rPr>
          <w:rFonts w:ascii="Calibri Light" w:hAnsi="Calibri Light" w:cs="Calibri Light"/>
        </w:rPr>
        <w:t xml:space="preserve"> API modulį; Pirkimų modulį; Integraciją su SABIS;</w:t>
      </w:r>
      <w:r w:rsidRPr="00223861">
        <w:rPr>
          <w:rFonts w:ascii="Calibri Light" w:hAnsi="Calibri Light" w:cs="Calibri Light"/>
        </w:rPr>
        <w:t xml:space="preserve"> bendrąjį funkcionalumą (integracija su e-pristatymo sistema, dokumentų siuntimas gavėjams el. paštu, užduočių siuntimas vykdytojams el. paštu, paieškos, ataskaitos, administravimas). DVS licencija suteikia teisę nuomos laikotarpiu DVS naudotis iki </w:t>
      </w:r>
      <w:r w:rsidR="0041201D" w:rsidRPr="00223861">
        <w:rPr>
          <w:rFonts w:ascii="Calibri Light" w:hAnsi="Calibri Light" w:cs="Calibri Light"/>
        </w:rPr>
        <w:t>7</w:t>
      </w:r>
      <w:r w:rsidRPr="00223861">
        <w:rPr>
          <w:rFonts w:ascii="Calibri Light" w:hAnsi="Calibri Light" w:cs="Calibri Light"/>
        </w:rPr>
        <w:t>0 naudotojų</w:t>
      </w:r>
      <w:r w:rsidR="0034064A" w:rsidRPr="00223861">
        <w:rPr>
          <w:rFonts w:ascii="Calibri Light" w:hAnsi="Calibri Light" w:cs="Calibri Light"/>
        </w:rPr>
        <w:t>.</w:t>
      </w:r>
    </w:p>
    <w:p w14:paraId="28704F81" w14:textId="77777777" w:rsidR="00E64E08" w:rsidRPr="00223861" w:rsidRDefault="00E64E08" w:rsidP="004931B1">
      <w:pPr>
        <w:pStyle w:val="Default"/>
        <w:jc w:val="both"/>
        <w:rPr>
          <w:rFonts w:ascii="Calibri Light" w:hAnsi="Calibri Light" w:cs="Calibri Light"/>
        </w:rPr>
      </w:pPr>
    </w:p>
    <w:p w14:paraId="542387DF" w14:textId="6343449F" w:rsidR="002C24BA" w:rsidRPr="00223861" w:rsidRDefault="002C24BA" w:rsidP="004931B1">
      <w:pPr>
        <w:pStyle w:val="Default"/>
        <w:spacing w:after="13"/>
        <w:jc w:val="both"/>
        <w:rPr>
          <w:rFonts w:ascii="Calibri Light" w:hAnsi="Calibri Light" w:cs="Calibri Light"/>
        </w:rPr>
      </w:pPr>
      <w:r w:rsidRPr="00223861">
        <w:rPr>
          <w:rFonts w:ascii="Calibri Light" w:hAnsi="Calibri Light" w:cs="Calibri Light"/>
          <w:b/>
          <w:bCs/>
        </w:rPr>
        <w:t>3.3</w:t>
      </w:r>
      <w:r w:rsidRPr="00223861">
        <w:rPr>
          <w:rFonts w:ascii="Calibri Light" w:hAnsi="Calibri Light" w:cs="Calibri Light"/>
        </w:rPr>
        <w:t xml:space="preserve"> </w:t>
      </w:r>
      <w:r w:rsidR="00264D1C" w:rsidRPr="00223861">
        <w:rPr>
          <w:rFonts w:ascii="Calibri Light" w:hAnsi="Calibri Light" w:cs="Calibri Light"/>
          <w:b/>
          <w:bCs/>
        </w:rPr>
        <w:t>Priežiūros paslaugos apima:</w:t>
      </w:r>
    </w:p>
    <w:p w14:paraId="3DFB24B0" w14:textId="384D68A3" w:rsidR="00264D1C" w:rsidRPr="00223861" w:rsidRDefault="00264D1C" w:rsidP="004931B1">
      <w:pPr>
        <w:pStyle w:val="Default"/>
        <w:spacing w:after="13"/>
        <w:jc w:val="both"/>
        <w:rPr>
          <w:rFonts w:ascii="Calibri Light" w:hAnsi="Calibri Light" w:cs="Calibri Light"/>
        </w:rPr>
      </w:pPr>
      <w:r w:rsidRPr="00223861">
        <w:rPr>
          <w:rFonts w:ascii="Calibri Light" w:hAnsi="Calibri Light" w:cs="Calibri Light"/>
        </w:rPr>
        <w:t>3.3.1 Priežiūros paslaugos turi būti teikiamos nuolat, siekiant užtikrinti stabilų DVS veikimą</w:t>
      </w:r>
      <w:r w:rsidR="00160D4C" w:rsidRPr="00223861">
        <w:rPr>
          <w:rFonts w:ascii="Calibri Light" w:hAnsi="Calibri Light" w:cs="Calibri Light"/>
        </w:rPr>
        <w:t>.</w:t>
      </w:r>
    </w:p>
    <w:p w14:paraId="70FA918B" w14:textId="2C565882" w:rsidR="00160D4C" w:rsidRPr="00223861" w:rsidRDefault="00160D4C" w:rsidP="004931B1">
      <w:pPr>
        <w:pStyle w:val="Default"/>
        <w:spacing w:after="13"/>
        <w:jc w:val="both"/>
        <w:rPr>
          <w:rFonts w:ascii="Calibri Light" w:hAnsi="Calibri Light" w:cs="Calibri Light"/>
        </w:rPr>
      </w:pPr>
      <w:r w:rsidRPr="00223861">
        <w:rPr>
          <w:rFonts w:ascii="Calibri Light" w:hAnsi="Calibri Light" w:cs="Calibri Light"/>
        </w:rPr>
        <w:t>3.3.2 Paslaugos turi apimti:</w:t>
      </w:r>
    </w:p>
    <w:p w14:paraId="7521A588" w14:textId="2B712DA8" w:rsidR="00160D4C" w:rsidRPr="00223861" w:rsidRDefault="00160D4C" w:rsidP="004931B1">
      <w:pPr>
        <w:pStyle w:val="Default"/>
        <w:spacing w:after="13"/>
        <w:jc w:val="both"/>
        <w:rPr>
          <w:rFonts w:ascii="Calibri Light" w:hAnsi="Calibri Light" w:cs="Calibri Light"/>
        </w:rPr>
      </w:pPr>
      <w:r w:rsidRPr="00223861">
        <w:rPr>
          <w:rFonts w:ascii="Calibri Light" w:hAnsi="Calibri Light" w:cs="Calibri Light"/>
        </w:rPr>
        <w:t>3.3.2.1 DVS Avilys Administratorių konsultavimą, siekiant užtikrinti nepertraukiamą DVS veikimą. Konsultacijos turi būti teikiamos telefonu arba el. paštu</w:t>
      </w:r>
    </w:p>
    <w:p w14:paraId="56B06572" w14:textId="2C0F227C" w:rsidR="00160D4C" w:rsidRPr="00223861" w:rsidRDefault="00160D4C" w:rsidP="004931B1">
      <w:pPr>
        <w:pStyle w:val="Default"/>
        <w:spacing w:after="13"/>
        <w:jc w:val="both"/>
        <w:rPr>
          <w:rFonts w:ascii="Calibri Light" w:hAnsi="Calibri Light" w:cs="Calibri Light"/>
        </w:rPr>
      </w:pPr>
      <w:r w:rsidRPr="00223861">
        <w:rPr>
          <w:rFonts w:ascii="Calibri Light" w:hAnsi="Calibri Light" w:cs="Calibri Light"/>
        </w:rPr>
        <w:t>3.3.2.2 Pagalba DVS Avilys Administratoriams, sprendžiant iškilusias problemines situacijas. Konsultacijos turi būti teikiamos telefonu, el. paštu</w:t>
      </w:r>
      <w:r w:rsidR="00A81BE6" w:rsidRPr="00223861">
        <w:rPr>
          <w:rFonts w:ascii="Calibri Light" w:hAnsi="Calibri Light" w:cs="Calibri Light"/>
        </w:rPr>
        <w:t xml:space="preserve"> ir/arba per T</w:t>
      </w:r>
      <w:r w:rsidR="0034064A" w:rsidRPr="00223861">
        <w:rPr>
          <w:rFonts w:ascii="Calibri Light" w:hAnsi="Calibri Light" w:cs="Calibri Light"/>
        </w:rPr>
        <w:t>ei</w:t>
      </w:r>
      <w:r w:rsidR="00A81BE6" w:rsidRPr="00223861">
        <w:rPr>
          <w:rFonts w:ascii="Calibri Light" w:hAnsi="Calibri Light" w:cs="Calibri Light"/>
        </w:rPr>
        <w:t>kėjo kreipinių/incidentų valdymo sistemą.</w:t>
      </w:r>
    </w:p>
    <w:p w14:paraId="3CC12180" w14:textId="44218408" w:rsidR="00A81BE6" w:rsidRPr="00223861" w:rsidRDefault="00A81BE6" w:rsidP="004931B1">
      <w:pPr>
        <w:pStyle w:val="Default"/>
        <w:spacing w:after="13"/>
        <w:jc w:val="both"/>
        <w:rPr>
          <w:rFonts w:ascii="Calibri Light" w:hAnsi="Calibri Light" w:cs="Calibri Light"/>
        </w:rPr>
      </w:pPr>
      <w:r w:rsidRPr="00223861">
        <w:rPr>
          <w:rFonts w:ascii="Calibri Light" w:hAnsi="Calibri Light" w:cs="Calibri Light"/>
        </w:rPr>
        <w:t>3.3.2.3 Naujų DVS Avilys versijų, įsigy</w:t>
      </w:r>
      <w:r w:rsidR="00C00D0A" w:rsidRPr="00223861">
        <w:rPr>
          <w:rFonts w:ascii="Calibri Light" w:hAnsi="Calibri Light" w:cs="Calibri Light"/>
        </w:rPr>
        <w:t>tos licencijos apimtyje pateikimą, diegimą bei konfigūravimą;</w:t>
      </w:r>
    </w:p>
    <w:p w14:paraId="4034B583" w14:textId="3DA18A7A" w:rsidR="00C00D0A" w:rsidRPr="00223861" w:rsidRDefault="00C00D0A" w:rsidP="004931B1">
      <w:pPr>
        <w:pStyle w:val="Default"/>
        <w:spacing w:after="13"/>
        <w:jc w:val="both"/>
        <w:rPr>
          <w:rFonts w:ascii="Calibri Light" w:hAnsi="Calibri Light" w:cs="Calibri Light"/>
        </w:rPr>
      </w:pPr>
      <w:r w:rsidRPr="00223861">
        <w:rPr>
          <w:rFonts w:ascii="Calibri Light" w:hAnsi="Calibri Light" w:cs="Calibri Light"/>
        </w:rPr>
        <w:t>3.3.2.4 DVS Avilys programinio kodo pataisymų pateikimą, diegimą;</w:t>
      </w:r>
    </w:p>
    <w:p w14:paraId="32A9B91C" w14:textId="5845C2FD" w:rsidR="00C00D0A" w:rsidRPr="00223861" w:rsidRDefault="00C00D0A" w:rsidP="004931B1">
      <w:pPr>
        <w:pStyle w:val="Default"/>
        <w:spacing w:after="13"/>
        <w:jc w:val="both"/>
        <w:rPr>
          <w:rFonts w:ascii="Calibri Light" w:hAnsi="Calibri Light" w:cs="Calibri Light"/>
        </w:rPr>
      </w:pPr>
      <w:r w:rsidRPr="00223861">
        <w:rPr>
          <w:rFonts w:ascii="Calibri Light" w:hAnsi="Calibri Light" w:cs="Calibri Light"/>
        </w:rPr>
        <w:t>3.3.2.5 Periodinę, nuolatinę DVS priežiūrą prisijungus nuotoliniu būdu:</w:t>
      </w:r>
    </w:p>
    <w:p w14:paraId="67FB119B" w14:textId="1BA9BDA4" w:rsidR="00FD1E45" w:rsidRPr="00223861" w:rsidRDefault="00FD1E45" w:rsidP="00FD1E45">
      <w:pPr>
        <w:pStyle w:val="Default"/>
        <w:numPr>
          <w:ilvl w:val="0"/>
          <w:numId w:val="2"/>
        </w:numPr>
        <w:spacing w:after="13"/>
        <w:jc w:val="both"/>
        <w:rPr>
          <w:rFonts w:ascii="Calibri Light" w:hAnsi="Calibri Light" w:cs="Calibri Light"/>
        </w:rPr>
      </w:pPr>
      <w:r w:rsidRPr="00223861">
        <w:rPr>
          <w:rFonts w:ascii="Calibri Light" w:hAnsi="Calibri Light" w:cs="Calibri Light"/>
        </w:rPr>
        <w:t>DVS sisteminio registratoriaus elektroninio parašo sertifikatų galiojimo patikrinimą ir atnaujinimą;</w:t>
      </w:r>
    </w:p>
    <w:p w14:paraId="0DC6A5AE" w14:textId="050FE42E" w:rsidR="00FD1E45" w:rsidRPr="00223861" w:rsidRDefault="00FD1E45" w:rsidP="00FD1E45">
      <w:pPr>
        <w:pStyle w:val="Default"/>
        <w:numPr>
          <w:ilvl w:val="0"/>
          <w:numId w:val="2"/>
        </w:numPr>
        <w:spacing w:after="13"/>
        <w:jc w:val="both"/>
        <w:rPr>
          <w:rFonts w:ascii="Calibri Light" w:hAnsi="Calibri Light" w:cs="Calibri Light"/>
        </w:rPr>
      </w:pPr>
      <w:r w:rsidRPr="00223861">
        <w:rPr>
          <w:rFonts w:ascii="Calibri Light" w:hAnsi="Calibri Light" w:cs="Calibri Light"/>
        </w:rPr>
        <w:t>Elektroninio parašo sertifikatų, DVS naudojamų elektroniniam parašui tikrinti, gal</w:t>
      </w:r>
      <w:r w:rsidR="006F6C5D" w:rsidRPr="00223861">
        <w:rPr>
          <w:rFonts w:ascii="Calibri Light" w:hAnsi="Calibri Light" w:cs="Calibri Light"/>
        </w:rPr>
        <w:t>iojimo patikrinimą ir atnaujinimą;</w:t>
      </w:r>
    </w:p>
    <w:p w14:paraId="2CBB0627" w14:textId="355F9958" w:rsidR="006F6C5D" w:rsidRPr="00223861" w:rsidRDefault="006F6C5D" w:rsidP="00FD1E45">
      <w:pPr>
        <w:pStyle w:val="Default"/>
        <w:numPr>
          <w:ilvl w:val="0"/>
          <w:numId w:val="2"/>
        </w:numPr>
        <w:spacing w:after="13"/>
        <w:jc w:val="both"/>
        <w:rPr>
          <w:rFonts w:ascii="Calibri Light" w:hAnsi="Calibri Light" w:cs="Calibri Light"/>
        </w:rPr>
      </w:pPr>
      <w:r w:rsidRPr="00223861">
        <w:rPr>
          <w:rFonts w:ascii="Calibri Light" w:hAnsi="Calibri Light" w:cs="Calibri Light"/>
        </w:rPr>
        <w:t>Vietos duomenims saugoti DVS duomenų bazėje patikrinimą;</w:t>
      </w:r>
    </w:p>
    <w:p w14:paraId="725A6F9F" w14:textId="236980AC" w:rsidR="006F6C5D" w:rsidRPr="00223861" w:rsidRDefault="006F6C5D" w:rsidP="00FD1E45">
      <w:pPr>
        <w:pStyle w:val="Default"/>
        <w:numPr>
          <w:ilvl w:val="0"/>
          <w:numId w:val="2"/>
        </w:numPr>
        <w:spacing w:after="13"/>
        <w:jc w:val="both"/>
        <w:rPr>
          <w:rFonts w:ascii="Calibri Light" w:hAnsi="Calibri Light" w:cs="Calibri Light"/>
        </w:rPr>
      </w:pPr>
      <w:r w:rsidRPr="00223861">
        <w:rPr>
          <w:rFonts w:ascii="Calibri Light" w:hAnsi="Calibri Light" w:cs="Calibri Light"/>
        </w:rPr>
        <w:t>Periodinę atsarginių duomenų bazės kopijų darymo mechanizmu patikrą;</w:t>
      </w:r>
    </w:p>
    <w:p w14:paraId="60B9158E" w14:textId="62E7D671" w:rsidR="006F6C5D" w:rsidRPr="00223861" w:rsidRDefault="006F6C5D" w:rsidP="00FD1E45">
      <w:pPr>
        <w:pStyle w:val="Default"/>
        <w:numPr>
          <w:ilvl w:val="0"/>
          <w:numId w:val="2"/>
        </w:numPr>
        <w:spacing w:after="13"/>
        <w:jc w:val="both"/>
        <w:rPr>
          <w:rFonts w:ascii="Calibri Light" w:hAnsi="Calibri Light" w:cs="Calibri Light"/>
        </w:rPr>
      </w:pPr>
      <w:r w:rsidRPr="00223861">
        <w:rPr>
          <w:rFonts w:ascii="Calibri Light" w:hAnsi="Calibri Light" w:cs="Calibri Light"/>
        </w:rPr>
        <w:t>Techninių resursų</w:t>
      </w:r>
      <w:r w:rsidR="00B477D5" w:rsidRPr="00223861">
        <w:rPr>
          <w:rFonts w:ascii="Calibri Light" w:hAnsi="Calibri Light" w:cs="Calibri Light"/>
        </w:rPr>
        <w:t xml:space="preserve"> (procesoriaus, diskinės erdvės, tinklo pralaidumo, atminties panaudojimo ir poreikių analizę) (pagal poreikį);</w:t>
      </w:r>
    </w:p>
    <w:p w14:paraId="5BEC480B" w14:textId="6B0AD68D" w:rsidR="00B477D5" w:rsidRPr="00223861" w:rsidRDefault="00F51D81" w:rsidP="00FD1E45">
      <w:pPr>
        <w:pStyle w:val="Default"/>
        <w:numPr>
          <w:ilvl w:val="0"/>
          <w:numId w:val="2"/>
        </w:numPr>
        <w:spacing w:after="13"/>
        <w:jc w:val="both"/>
        <w:rPr>
          <w:rFonts w:ascii="Calibri Light" w:hAnsi="Calibri Light" w:cs="Calibri Light"/>
        </w:rPr>
      </w:pPr>
      <w:r w:rsidRPr="00223861">
        <w:rPr>
          <w:rFonts w:ascii="Calibri Light" w:hAnsi="Calibri Light" w:cs="Calibri Light"/>
        </w:rPr>
        <w:t>Stebėjimo įrankių diegimą (susiderinus su Užsakovu) ir informacijos analizę;</w:t>
      </w:r>
    </w:p>
    <w:p w14:paraId="37B92618" w14:textId="6084A984" w:rsidR="00F51D81" w:rsidRPr="00223861" w:rsidRDefault="00E64E08" w:rsidP="00FD1E45">
      <w:pPr>
        <w:pStyle w:val="Default"/>
        <w:numPr>
          <w:ilvl w:val="0"/>
          <w:numId w:val="2"/>
        </w:numPr>
        <w:spacing w:after="13"/>
        <w:jc w:val="both"/>
        <w:rPr>
          <w:rFonts w:ascii="Calibri Light" w:hAnsi="Calibri Light" w:cs="Calibri Light"/>
        </w:rPr>
      </w:pPr>
      <w:r w:rsidRPr="00223861">
        <w:rPr>
          <w:rFonts w:ascii="Calibri Light" w:hAnsi="Calibri Light" w:cs="Calibri Light"/>
        </w:rPr>
        <w:t>Integracijų</w:t>
      </w:r>
      <w:r w:rsidR="00F51D81" w:rsidRPr="00223861">
        <w:rPr>
          <w:rFonts w:ascii="Calibri Light" w:hAnsi="Calibri Light" w:cs="Calibri Light"/>
        </w:rPr>
        <w:t xml:space="preserve"> patikrinimą ir operatyvų sutrikimų šalinimą (pašto serveris, e-pristatymas, EAIS);</w:t>
      </w:r>
    </w:p>
    <w:p w14:paraId="7CC5D371" w14:textId="2BB8EE1B" w:rsidR="00F51D81" w:rsidRPr="00223861" w:rsidRDefault="00F51D81" w:rsidP="00FD1E45">
      <w:pPr>
        <w:pStyle w:val="Default"/>
        <w:numPr>
          <w:ilvl w:val="0"/>
          <w:numId w:val="2"/>
        </w:numPr>
        <w:spacing w:after="13"/>
        <w:jc w:val="both"/>
        <w:rPr>
          <w:rFonts w:ascii="Calibri Light" w:hAnsi="Calibri Light" w:cs="Calibri Light"/>
        </w:rPr>
      </w:pPr>
      <w:r w:rsidRPr="00223861">
        <w:rPr>
          <w:rFonts w:ascii="Calibri Light" w:hAnsi="Calibri Light" w:cs="Calibri Light"/>
        </w:rPr>
        <w:t>Ataskaitų apie DVS avilys priežiūrą, atliktus veiksmus ir įvykusius sutrikimus pateikimą (pagal poreikį);</w:t>
      </w:r>
    </w:p>
    <w:p w14:paraId="1E664515" w14:textId="77777777" w:rsidR="00E64E08" w:rsidRPr="00223861" w:rsidRDefault="00E64E08" w:rsidP="00E64E08">
      <w:pPr>
        <w:pStyle w:val="Default"/>
        <w:spacing w:after="13"/>
        <w:ind w:left="720"/>
        <w:jc w:val="both"/>
        <w:rPr>
          <w:rFonts w:ascii="Calibri Light" w:hAnsi="Calibri Light" w:cs="Calibri Light"/>
        </w:rPr>
      </w:pPr>
    </w:p>
    <w:p w14:paraId="4F5B2787" w14:textId="6CBE1B20" w:rsidR="00230A97" w:rsidRPr="00223861" w:rsidRDefault="00D35163" w:rsidP="004931B1">
      <w:pPr>
        <w:pStyle w:val="Default"/>
        <w:spacing w:after="13"/>
        <w:jc w:val="both"/>
        <w:rPr>
          <w:rFonts w:ascii="Calibri Light" w:hAnsi="Calibri Light" w:cs="Calibri Light"/>
        </w:rPr>
      </w:pPr>
      <w:r w:rsidRPr="00223861">
        <w:rPr>
          <w:rFonts w:ascii="Calibri Light" w:hAnsi="Calibri Light" w:cs="Calibri Light"/>
        </w:rPr>
        <w:t>3.</w:t>
      </w:r>
      <w:r w:rsidR="00D75D7E" w:rsidRPr="00223861">
        <w:rPr>
          <w:rFonts w:ascii="Calibri Light" w:hAnsi="Calibri Light" w:cs="Calibri Light"/>
        </w:rPr>
        <w:t>4</w:t>
      </w:r>
      <w:r w:rsidRPr="00223861">
        <w:rPr>
          <w:rFonts w:ascii="Calibri Light" w:hAnsi="Calibri Light" w:cs="Calibri Light"/>
        </w:rPr>
        <w:t xml:space="preserve">. </w:t>
      </w:r>
      <w:r w:rsidRPr="00223861">
        <w:rPr>
          <w:rFonts w:ascii="Calibri Light" w:hAnsi="Calibri Light" w:cs="Calibri Light"/>
          <w:b/>
          <w:bCs/>
        </w:rPr>
        <w:t>Reikalavimai Priežiūros paslaugų teikimui.</w:t>
      </w:r>
    </w:p>
    <w:p w14:paraId="15CEED03" w14:textId="4DCCEF79" w:rsidR="00230A97" w:rsidRPr="00223861" w:rsidRDefault="00D35163" w:rsidP="004931B1">
      <w:pPr>
        <w:pStyle w:val="Default"/>
        <w:spacing w:after="13"/>
        <w:jc w:val="both"/>
        <w:rPr>
          <w:rFonts w:ascii="Calibri Light" w:hAnsi="Calibri Light" w:cs="Calibri Light"/>
          <w:b/>
          <w:bCs/>
        </w:rPr>
      </w:pPr>
      <w:r w:rsidRPr="00223861">
        <w:rPr>
          <w:rFonts w:ascii="Calibri Light" w:hAnsi="Calibri Light" w:cs="Calibri Light"/>
        </w:rPr>
        <w:t>3.</w:t>
      </w:r>
      <w:r w:rsidR="00D75D7E" w:rsidRPr="00223861">
        <w:rPr>
          <w:rFonts w:ascii="Calibri Light" w:hAnsi="Calibri Light" w:cs="Calibri Light"/>
        </w:rPr>
        <w:t>4</w:t>
      </w:r>
      <w:r w:rsidRPr="00223861">
        <w:rPr>
          <w:rFonts w:ascii="Calibri Light" w:hAnsi="Calibri Light" w:cs="Calibri Light"/>
        </w:rPr>
        <w:t xml:space="preserve">.1. </w:t>
      </w:r>
      <w:r w:rsidRPr="00223861">
        <w:rPr>
          <w:rFonts w:ascii="Calibri Light" w:hAnsi="Calibri Light" w:cs="Calibri Light"/>
          <w:b/>
          <w:bCs/>
        </w:rPr>
        <w:t>Palaikymo paslaugų aprašymas ir reikalavimai:</w:t>
      </w:r>
    </w:p>
    <w:p w14:paraId="55E8FAA2" w14:textId="0B1FCCD6" w:rsidR="00D35163" w:rsidRPr="00223861" w:rsidRDefault="00D35163" w:rsidP="004931B1">
      <w:pPr>
        <w:pStyle w:val="Default"/>
        <w:spacing w:after="13"/>
        <w:jc w:val="both"/>
        <w:rPr>
          <w:rFonts w:ascii="Calibri Light" w:hAnsi="Calibri Light" w:cs="Calibri Light"/>
        </w:rPr>
      </w:pPr>
      <w:r w:rsidRPr="00223861">
        <w:rPr>
          <w:rFonts w:ascii="Calibri Light" w:hAnsi="Calibri Light" w:cs="Calibri Light"/>
        </w:rPr>
        <w:t>3.</w:t>
      </w:r>
      <w:r w:rsidR="00D75D7E" w:rsidRPr="00223861">
        <w:rPr>
          <w:rFonts w:ascii="Calibri Light" w:hAnsi="Calibri Light" w:cs="Calibri Light"/>
        </w:rPr>
        <w:t>4</w:t>
      </w:r>
      <w:r w:rsidRPr="00223861">
        <w:rPr>
          <w:rFonts w:ascii="Calibri Light" w:hAnsi="Calibri Light" w:cs="Calibri Light"/>
        </w:rPr>
        <w:t xml:space="preserve">.1.1. </w:t>
      </w:r>
      <w:r w:rsidR="00F60757" w:rsidRPr="00223861">
        <w:rPr>
          <w:rFonts w:ascii="Calibri Light" w:hAnsi="Calibri Light" w:cs="Calibri Light"/>
        </w:rPr>
        <w:t>DVS Avilys</w:t>
      </w:r>
      <w:r w:rsidRPr="00223861">
        <w:rPr>
          <w:rFonts w:ascii="Calibri Light" w:hAnsi="Calibri Light" w:cs="Calibri Light"/>
        </w:rPr>
        <w:t xml:space="preserve"> turi veikti patikimai, t.y. atitikti IT saugumo reikalavimus ir įvykus sutrikimui atstatoma</w:t>
      </w:r>
      <w:r w:rsidR="00A102CC" w:rsidRPr="00223861">
        <w:rPr>
          <w:rFonts w:ascii="Calibri Light" w:hAnsi="Calibri Light" w:cs="Calibri Light"/>
        </w:rPr>
        <w:t>s jo veikimas</w:t>
      </w:r>
      <w:r w:rsidRPr="00223861">
        <w:rPr>
          <w:rFonts w:ascii="Calibri Light" w:hAnsi="Calibri Light" w:cs="Calibri Light"/>
        </w:rPr>
        <w:t xml:space="preserve">. Visi Pardavėjo veiksmai, susiję su palaikymo paslauga turi būti vykdomi pagal suderintas su Pirkėjo procedūras; </w:t>
      </w:r>
    </w:p>
    <w:p w14:paraId="65E3F11D" w14:textId="68802413" w:rsidR="00D35163" w:rsidRPr="00223861" w:rsidRDefault="00D35163" w:rsidP="004931B1">
      <w:pPr>
        <w:pStyle w:val="Default"/>
        <w:spacing w:after="13"/>
        <w:jc w:val="both"/>
        <w:rPr>
          <w:rFonts w:ascii="Calibri Light" w:hAnsi="Calibri Light" w:cs="Calibri Light"/>
        </w:rPr>
      </w:pPr>
      <w:r w:rsidRPr="00223861">
        <w:rPr>
          <w:rFonts w:ascii="Calibri Light" w:hAnsi="Calibri Light" w:cs="Calibri Light"/>
        </w:rPr>
        <w:t>3.</w:t>
      </w:r>
      <w:r w:rsidR="00D75D7E" w:rsidRPr="00223861">
        <w:rPr>
          <w:rFonts w:ascii="Calibri Light" w:hAnsi="Calibri Light" w:cs="Calibri Light"/>
        </w:rPr>
        <w:t>4</w:t>
      </w:r>
      <w:r w:rsidRPr="00223861">
        <w:rPr>
          <w:rFonts w:ascii="Calibri Light" w:hAnsi="Calibri Light" w:cs="Calibri Light"/>
        </w:rPr>
        <w:t xml:space="preserve">.1.2. Sistemos palaikymo paslauga turi būti teikiama: </w:t>
      </w:r>
    </w:p>
    <w:p w14:paraId="74A5E4B0" w14:textId="1D3AC51A" w:rsidR="00D35163" w:rsidRPr="00223861" w:rsidRDefault="00D35163" w:rsidP="004931B1">
      <w:pPr>
        <w:pStyle w:val="Default"/>
        <w:spacing w:after="13"/>
        <w:jc w:val="both"/>
        <w:rPr>
          <w:rFonts w:ascii="Calibri Light" w:hAnsi="Calibri Light" w:cs="Calibri Light"/>
        </w:rPr>
      </w:pPr>
      <w:r w:rsidRPr="00223861">
        <w:rPr>
          <w:rFonts w:ascii="Calibri Light" w:hAnsi="Calibri Light" w:cs="Calibri Light"/>
        </w:rPr>
        <w:t>3.</w:t>
      </w:r>
      <w:r w:rsidR="00D75D7E" w:rsidRPr="00223861">
        <w:rPr>
          <w:rFonts w:ascii="Calibri Light" w:hAnsi="Calibri Light" w:cs="Calibri Light"/>
        </w:rPr>
        <w:t>4</w:t>
      </w:r>
      <w:r w:rsidRPr="00223861">
        <w:rPr>
          <w:rFonts w:ascii="Calibri Light" w:hAnsi="Calibri Light" w:cs="Calibri Light"/>
        </w:rPr>
        <w:t xml:space="preserve">.1.3. Darbo dienomis nuo </w:t>
      </w:r>
      <w:r w:rsidR="00FF40F0" w:rsidRPr="00223861">
        <w:rPr>
          <w:rFonts w:ascii="Calibri Light" w:hAnsi="Calibri Light" w:cs="Calibri Light"/>
        </w:rPr>
        <w:t xml:space="preserve">07:30 </w:t>
      </w:r>
      <w:r w:rsidRPr="00223861">
        <w:rPr>
          <w:rFonts w:ascii="Calibri Light" w:hAnsi="Calibri Light" w:cs="Calibri Light"/>
        </w:rPr>
        <w:t xml:space="preserve">val. iki 16.00 val.; </w:t>
      </w:r>
    </w:p>
    <w:p w14:paraId="1B431725" w14:textId="4075847B" w:rsidR="00D35163" w:rsidRPr="00223861" w:rsidRDefault="00D35163" w:rsidP="004931B1">
      <w:pPr>
        <w:pStyle w:val="Default"/>
        <w:spacing w:after="13"/>
        <w:jc w:val="both"/>
        <w:rPr>
          <w:rFonts w:ascii="Calibri Light" w:hAnsi="Calibri Light" w:cs="Calibri Light"/>
        </w:rPr>
      </w:pPr>
      <w:r w:rsidRPr="00223861">
        <w:rPr>
          <w:rFonts w:ascii="Calibri Light" w:hAnsi="Calibri Light" w:cs="Calibri Light"/>
        </w:rPr>
        <w:t>3.</w:t>
      </w:r>
      <w:r w:rsidR="00D75D7E" w:rsidRPr="00223861">
        <w:rPr>
          <w:rFonts w:ascii="Calibri Light" w:hAnsi="Calibri Light" w:cs="Calibri Light"/>
        </w:rPr>
        <w:t>4</w:t>
      </w:r>
      <w:r w:rsidRPr="00223861">
        <w:rPr>
          <w:rFonts w:ascii="Calibri Light" w:hAnsi="Calibri Light" w:cs="Calibri Light"/>
        </w:rPr>
        <w:t xml:space="preserve">.1.4. Šalių rašytiniu susitarimu, Sistemos palaikymo paslaugos gali būti teikiamos Pirkėjo nedarbo metu; </w:t>
      </w:r>
    </w:p>
    <w:p w14:paraId="77DBACCC" w14:textId="77453710" w:rsidR="00D35163" w:rsidRPr="00223861" w:rsidRDefault="00D35163" w:rsidP="004931B1">
      <w:pPr>
        <w:pStyle w:val="Default"/>
        <w:jc w:val="both"/>
        <w:rPr>
          <w:rFonts w:ascii="Calibri Light" w:hAnsi="Calibri Light" w:cs="Calibri Light"/>
        </w:rPr>
      </w:pPr>
      <w:r w:rsidRPr="00223861">
        <w:rPr>
          <w:rFonts w:ascii="Calibri Light" w:hAnsi="Calibri Light" w:cs="Calibri Light"/>
        </w:rPr>
        <w:t>3.</w:t>
      </w:r>
      <w:r w:rsidR="00D75D7E" w:rsidRPr="00223861">
        <w:rPr>
          <w:rFonts w:ascii="Calibri Light" w:hAnsi="Calibri Light" w:cs="Calibri Light"/>
        </w:rPr>
        <w:t>4</w:t>
      </w:r>
      <w:r w:rsidRPr="00223861">
        <w:rPr>
          <w:rFonts w:ascii="Calibri Light" w:hAnsi="Calibri Light" w:cs="Calibri Light"/>
        </w:rPr>
        <w:t xml:space="preserve">.1.5. Visi Sistemos veikimo sutrikimai, t. y. incidentai, klasifikuojami taip: </w:t>
      </w:r>
    </w:p>
    <w:p w14:paraId="5D8C8807" w14:textId="7CDA14F1" w:rsidR="00D35163" w:rsidRPr="00223861" w:rsidRDefault="00D35163" w:rsidP="004931B1">
      <w:pPr>
        <w:pStyle w:val="Default"/>
        <w:jc w:val="both"/>
        <w:rPr>
          <w:rFonts w:ascii="Calibri Light" w:hAnsi="Calibri Light" w:cs="Calibri Light"/>
          <w:b/>
          <w:bCs/>
        </w:rPr>
      </w:pPr>
      <w:r w:rsidRPr="00223861">
        <w:rPr>
          <w:rFonts w:ascii="Calibri Light" w:hAnsi="Calibri Light" w:cs="Calibri Light"/>
          <w:b/>
          <w:bCs/>
        </w:rPr>
        <w:t>3.</w:t>
      </w:r>
      <w:r w:rsidR="00D75D7E" w:rsidRPr="00223861">
        <w:rPr>
          <w:rFonts w:ascii="Calibri Light" w:hAnsi="Calibri Light" w:cs="Calibri Light"/>
          <w:b/>
          <w:bCs/>
        </w:rPr>
        <w:t>5</w:t>
      </w:r>
      <w:r w:rsidRPr="00223861">
        <w:rPr>
          <w:rFonts w:ascii="Calibri Light" w:hAnsi="Calibri Light" w:cs="Calibri Light"/>
          <w:b/>
          <w:bCs/>
        </w:rPr>
        <w:t xml:space="preserve">. Defektų reakcijos ir sprendimo laikų terminai: </w:t>
      </w:r>
    </w:p>
    <w:p w14:paraId="734B5952" w14:textId="77777777" w:rsidR="00D35163" w:rsidRPr="00223861" w:rsidRDefault="00D35163" w:rsidP="004931B1">
      <w:pPr>
        <w:pStyle w:val="Default"/>
        <w:jc w:val="both"/>
        <w:rPr>
          <w:rFonts w:ascii="Calibri Light" w:hAnsi="Calibri Light" w:cs="Calibri Light"/>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5"/>
        <w:gridCol w:w="4705"/>
      </w:tblGrid>
      <w:tr w:rsidR="00D35163" w:rsidRPr="00223861" w14:paraId="002E111F" w14:textId="77777777" w:rsidTr="00AB3122">
        <w:trPr>
          <w:trHeight w:val="99"/>
        </w:trPr>
        <w:tc>
          <w:tcPr>
            <w:tcW w:w="4705" w:type="dxa"/>
          </w:tcPr>
          <w:p w14:paraId="2CAE8465" w14:textId="77777777" w:rsidR="00D35163" w:rsidRPr="00223861" w:rsidRDefault="00D35163" w:rsidP="004931B1">
            <w:pPr>
              <w:pStyle w:val="Default"/>
              <w:jc w:val="both"/>
              <w:rPr>
                <w:rFonts w:ascii="Calibri Light" w:hAnsi="Calibri Light" w:cs="Calibri Light"/>
              </w:rPr>
            </w:pPr>
            <w:r w:rsidRPr="00223861">
              <w:rPr>
                <w:rFonts w:ascii="Calibri Light" w:hAnsi="Calibri Light" w:cs="Calibri Light"/>
                <w:b/>
                <w:bCs/>
              </w:rPr>
              <w:t xml:space="preserve">Klasifikavimas </w:t>
            </w:r>
          </w:p>
        </w:tc>
        <w:tc>
          <w:tcPr>
            <w:tcW w:w="4705" w:type="dxa"/>
          </w:tcPr>
          <w:p w14:paraId="3E19D5DB" w14:textId="77777777" w:rsidR="00D35163" w:rsidRPr="00223861" w:rsidRDefault="00D35163" w:rsidP="004931B1">
            <w:pPr>
              <w:pStyle w:val="Default"/>
              <w:jc w:val="both"/>
              <w:rPr>
                <w:rFonts w:ascii="Calibri Light" w:hAnsi="Calibri Light" w:cs="Calibri Light"/>
              </w:rPr>
            </w:pPr>
            <w:r w:rsidRPr="00223861">
              <w:rPr>
                <w:rFonts w:ascii="Calibri Light" w:hAnsi="Calibri Light" w:cs="Calibri Light"/>
                <w:b/>
                <w:bCs/>
              </w:rPr>
              <w:t xml:space="preserve">Paaiškinimas </w:t>
            </w:r>
          </w:p>
        </w:tc>
      </w:tr>
      <w:tr w:rsidR="00D35163" w:rsidRPr="00223861" w14:paraId="209CF4BE" w14:textId="77777777" w:rsidTr="00AB3122">
        <w:trPr>
          <w:trHeight w:val="222"/>
        </w:trPr>
        <w:tc>
          <w:tcPr>
            <w:tcW w:w="4705" w:type="dxa"/>
          </w:tcPr>
          <w:p w14:paraId="02538E95" w14:textId="77777777" w:rsidR="00D35163" w:rsidRPr="00223861" w:rsidRDefault="00D35163" w:rsidP="004931B1">
            <w:pPr>
              <w:pStyle w:val="Default"/>
              <w:jc w:val="both"/>
              <w:rPr>
                <w:rFonts w:ascii="Calibri Light" w:hAnsi="Calibri Light" w:cs="Calibri Light"/>
              </w:rPr>
            </w:pPr>
            <w:r w:rsidRPr="00223861">
              <w:rPr>
                <w:rFonts w:ascii="Calibri Light" w:hAnsi="Calibri Light" w:cs="Calibri Light"/>
                <w:b/>
                <w:bCs/>
              </w:rPr>
              <w:t xml:space="preserve">Aukšto lygio defektas </w:t>
            </w:r>
          </w:p>
        </w:tc>
        <w:tc>
          <w:tcPr>
            <w:tcW w:w="4705" w:type="dxa"/>
          </w:tcPr>
          <w:p w14:paraId="5A91A612" w14:textId="5F488231" w:rsidR="00D35163" w:rsidRPr="00223861" w:rsidRDefault="004B374C" w:rsidP="004931B1">
            <w:pPr>
              <w:pStyle w:val="Default"/>
              <w:jc w:val="both"/>
              <w:rPr>
                <w:rFonts w:ascii="Calibri Light" w:hAnsi="Calibri Light" w:cs="Calibri Light"/>
              </w:rPr>
            </w:pPr>
            <w:r w:rsidRPr="00223861">
              <w:rPr>
                <w:rFonts w:ascii="Calibri Light" w:hAnsi="Calibri Light" w:cs="Calibri Light"/>
                <w:bCs/>
              </w:rPr>
              <w:t>DVS Avilys nustojo funkcionuoti ir klientas negali tęsti darbo</w:t>
            </w:r>
          </w:p>
        </w:tc>
      </w:tr>
      <w:tr w:rsidR="00D35163" w:rsidRPr="00223861" w14:paraId="5E85A0B3" w14:textId="77777777" w:rsidTr="00AB3122">
        <w:trPr>
          <w:trHeight w:val="466"/>
        </w:trPr>
        <w:tc>
          <w:tcPr>
            <w:tcW w:w="4705" w:type="dxa"/>
          </w:tcPr>
          <w:p w14:paraId="4065EC5F" w14:textId="77777777" w:rsidR="00D35163" w:rsidRPr="00223861" w:rsidRDefault="00D35163" w:rsidP="004931B1">
            <w:pPr>
              <w:pStyle w:val="Default"/>
              <w:jc w:val="both"/>
              <w:rPr>
                <w:rFonts w:ascii="Calibri Light" w:hAnsi="Calibri Light" w:cs="Calibri Light"/>
              </w:rPr>
            </w:pPr>
            <w:r w:rsidRPr="00223861">
              <w:rPr>
                <w:rFonts w:ascii="Calibri Light" w:hAnsi="Calibri Light" w:cs="Calibri Light"/>
                <w:b/>
                <w:bCs/>
              </w:rPr>
              <w:t xml:space="preserve">Vidutinio lygio defektas </w:t>
            </w:r>
          </w:p>
        </w:tc>
        <w:tc>
          <w:tcPr>
            <w:tcW w:w="4705" w:type="dxa"/>
          </w:tcPr>
          <w:p w14:paraId="2129E011" w14:textId="705F62C1" w:rsidR="00D35163" w:rsidRPr="00223861" w:rsidRDefault="007F4BE9" w:rsidP="004931B1">
            <w:pPr>
              <w:pStyle w:val="Default"/>
              <w:jc w:val="both"/>
              <w:rPr>
                <w:rFonts w:ascii="Calibri Light" w:hAnsi="Calibri Light" w:cs="Calibri Light"/>
              </w:rPr>
            </w:pPr>
            <w:r w:rsidRPr="00223861">
              <w:rPr>
                <w:rFonts w:ascii="Calibri Light" w:hAnsi="Calibri Light" w:cs="Calibri Light"/>
                <w:bCs/>
              </w:rPr>
              <w:t xml:space="preserve">Avilys funkcionavimo sutrikimai, dėl kurių neįmanomas sklandus DVS Avilys darbas, </w:t>
            </w:r>
            <w:r w:rsidRPr="00223861">
              <w:rPr>
                <w:rFonts w:ascii="Calibri Light" w:hAnsi="Calibri Light" w:cs="Calibri Light"/>
                <w:bCs/>
              </w:rPr>
              <w:lastRenderedPageBreak/>
              <w:t>galutiniai naudotojai turi galimybę dirbti, tačiau ne visu pajėgumu</w:t>
            </w:r>
          </w:p>
        </w:tc>
      </w:tr>
      <w:tr w:rsidR="00D35163" w:rsidRPr="00223861" w14:paraId="2C5534B4" w14:textId="77777777" w:rsidTr="00AB3122">
        <w:trPr>
          <w:trHeight w:val="222"/>
        </w:trPr>
        <w:tc>
          <w:tcPr>
            <w:tcW w:w="4705" w:type="dxa"/>
          </w:tcPr>
          <w:p w14:paraId="4772D987" w14:textId="77777777" w:rsidR="00D35163" w:rsidRPr="00223861" w:rsidRDefault="00D35163" w:rsidP="004931B1">
            <w:pPr>
              <w:pStyle w:val="Default"/>
              <w:jc w:val="both"/>
              <w:rPr>
                <w:rFonts w:ascii="Calibri Light" w:hAnsi="Calibri Light" w:cs="Calibri Light"/>
              </w:rPr>
            </w:pPr>
            <w:r w:rsidRPr="00223861">
              <w:rPr>
                <w:rFonts w:ascii="Calibri Light" w:hAnsi="Calibri Light" w:cs="Calibri Light"/>
                <w:b/>
                <w:bCs/>
              </w:rPr>
              <w:lastRenderedPageBreak/>
              <w:t xml:space="preserve">Žemo lygio defektas </w:t>
            </w:r>
          </w:p>
        </w:tc>
        <w:tc>
          <w:tcPr>
            <w:tcW w:w="4705" w:type="dxa"/>
          </w:tcPr>
          <w:p w14:paraId="1C0FFC77" w14:textId="4F64BF29" w:rsidR="00D35163" w:rsidRPr="00223861" w:rsidRDefault="00FF73B3" w:rsidP="004931B1">
            <w:pPr>
              <w:pStyle w:val="Default"/>
              <w:jc w:val="both"/>
              <w:rPr>
                <w:rFonts w:ascii="Calibri Light" w:hAnsi="Calibri Light" w:cs="Calibri Light"/>
              </w:rPr>
            </w:pPr>
            <w:r w:rsidRPr="00223861">
              <w:rPr>
                <w:rFonts w:ascii="Calibri Light" w:hAnsi="Calibri Light" w:cs="Calibri Light"/>
                <w:bCs/>
              </w:rPr>
              <w:t>Veiklos procesai ir DVS Avilys funkcionavimas paveiktas nežymiai, sutrikimas nekelia grėsmės duomenims ir DVS Avilys funkcionavimui, problemos sprendimas yra būtinas, bet ne kritinis.</w:t>
            </w:r>
          </w:p>
        </w:tc>
      </w:tr>
    </w:tbl>
    <w:p w14:paraId="4FABEA19" w14:textId="1EB1CAB0" w:rsidR="009603AD" w:rsidRPr="00223861" w:rsidRDefault="009603AD" w:rsidP="00F22358">
      <w:pPr>
        <w:pBdr>
          <w:bottom w:val="single" w:sz="8" w:space="1" w:color="auto"/>
          <w:between w:val="single" w:sz="12" w:space="1" w:color="auto"/>
        </w:pBdr>
        <w:tabs>
          <w:tab w:val="left" w:pos="567"/>
        </w:tabs>
        <w:spacing w:before="60" w:after="60"/>
        <w:rPr>
          <w:rFonts w:ascii="Calibri Light" w:hAnsi="Calibri Light" w:cs="Calibri Light"/>
          <w:b/>
          <w:bCs/>
          <w:sz w:val="24"/>
          <w:szCs w:val="24"/>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134"/>
        <w:gridCol w:w="3119"/>
        <w:gridCol w:w="4649"/>
      </w:tblGrid>
      <w:tr w:rsidR="00F22358" w:rsidRPr="00223861" w14:paraId="4E081550" w14:textId="77777777" w:rsidTr="009603AD">
        <w:trPr>
          <w:trHeight w:val="340"/>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4A34533F" w14:textId="77777777" w:rsidR="00F22358" w:rsidRPr="00223861" w:rsidRDefault="00F22358" w:rsidP="0034064A">
            <w:pPr>
              <w:ind w:hanging="83"/>
              <w:rPr>
                <w:rFonts w:ascii="Calibri Light" w:hAnsi="Calibri Light" w:cs="Calibri Light"/>
                <w:b/>
                <w:sz w:val="24"/>
                <w:szCs w:val="24"/>
              </w:rPr>
            </w:pPr>
            <w:r w:rsidRPr="00223861">
              <w:rPr>
                <w:rFonts w:ascii="Calibri Light" w:hAnsi="Calibri Light" w:cs="Calibri Light"/>
                <w:b/>
                <w:sz w:val="24"/>
                <w:szCs w:val="24"/>
              </w:rPr>
              <w:t>Nr.</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46A6476" w14:textId="77777777" w:rsidR="00F22358" w:rsidRPr="00223861" w:rsidRDefault="00F22358" w:rsidP="0034064A">
            <w:pPr>
              <w:ind w:hanging="83"/>
              <w:rPr>
                <w:rFonts w:ascii="Calibri Light" w:hAnsi="Calibri Light" w:cs="Calibri Light"/>
                <w:b/>
                <w:sz w:val="24"/>
                <w:szCs w:val="24"/>
              </w:rPr>
            </w:pPr>
            <w:r w:rsidRPr="00223861">
              <w:rPr>
                <w:rFonts w:ascii="Calibri Light" w:hAnsi="Calibri Light" w:cs="Calibri Light"/>
                <w:b/>
                <w:sz w:val="24"/>
                <w:szCs w:val="24"/>
              </w:rPr>
              <w:t>Defektas</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109CF523" w14:textId="77777777" w:rsidR="00F22358" w:rsidRPr="00223861" w:rsidRDefault="00F22358" w:rsidP="0034064A">
            <w:pPr>
              <w:ind w:left="36"/>
              <w:rPr>
                <w:rFonts w:ascii="Calibri Light" w:hAnsi="Calibri Light" w:cs="Calibri Light"/>
                <w:b/>
                <w:sz w:val="24"/>
                <w:szCs w:val="24"/>
              </w:rPr>
            </w:pPr>
            <w:r w:rsidRPr="00223861">
              <w:rPr>
                <w:rFonts w:ascii="Calibri Light" w:hAnsi="Calibri Light" w:cs="Calibri Light"/>
                <w:b/>
                <w:sz w:val="24"/>
                <w:szCs w:val="24"/>
              </w:rPr>
              <w:t>Reakcijos</w:t>
            </w:r>
            <w:r w:rsidRPr="00223861">
              <w:rPr>
                <w:rFonts w:ascii="Calibri Light" w:hAnsi="Calibri Light" w:cs="Calibri Light"/>
                <w:sz w:val="24"/>
                <w:szCs w:val="24"/>
              </w:rPr>
              <w:t>*</w:t>
            </w:r>
            <w:r w:rsidRPr="00223861">
              <w:rPr>
                <w:rFonts w:ascii="Calibri Light" w:hAnsi="Calibri Light" w:cs="Calibri Light"/>
                <w:b/>
                <w:sz w:val="24"/>
                <w:szCs w:val="24"/>
              </w:rPr>
              <w:t xml:space="preserve"> trukmė (sistemos priežiūros valandomis)</w:t>
            </w:r>
          </w:p>
        </w:tc>
        <w:tc>
          <w:tcPr>
            <w:tcW w:w="4649" w:type="dxa"/>
            <w:tcBorders>
              <w:top w:val="single" w:sz="4" w:space="0" w:color="000000"/>
              <w:left w:val="single" w:sz="4" w:space="0" w:color="000000"/>
              <w:bottom w:val="single" w:sz="4" w:space="0" w:color="000000"/>
              <w:right w:val="single" w:sz="4" w:space="0" w:color="000000"/>
            </w:tcBorders>
            <w:vAlign w:val="center"/>
            <w:hideMark/>
          </w:tcPr>
          <w:p w14:paraId="7074F343" w14:textId="77777777" w:rsidR="00F22358" w:rsidRPr="00223861" w:rsidRDefault="00F22358" w:rsidP="0034064A">
            <w:pPr>
              <w:ind w:hanging="83"/>
              <w:rPr>
                <w:rFonts w:ascii="Calibri Light" w:hAnsi="Calibri Light" w:cs="Calibri Light"/>
                <w:b/>
                <w:sz w:val="24"/>
                <w:szCs w:val="24"/>
              </w:rPr>
            </w:pPr>
            <w:r w:rsidRPr="00223861">
              <w:rPr>
                <w:rFonts w:ascii="Calibri Light" w:hAnsi="Calibri Light" w:cs="Calibri Light"/>
                <w:b/>
                <w:sz w:val="24"/>
                <w:szCs w:val="24"/>
              </w:rPr>
              <w:t xml:space="preserve">Sprendimo trukmė </w:t>
            </w:r>
          </w:p>
          <w:p w14:paraId="51A55058" w14:textId="77777777" w:rsidR="00F22358" w:rsidRPr="00223861" w:rsidRDefault="00F22358" w:rsidP="0034064A">
            <w:pPr>
              <w:ind w:hanging="83"/>
              <w:rPr>
                <w:rFonts w:ascii="Calibri Light" w:hAnsi="Calibri Light" w:cs="Calibri Light"/>
                <w:b/>
                <w:sz w:val="24"/>
                <w:szCs w:val="24"/>
              </w:rPr>
            </w:pPr>
            <w:r w:rsidRPr="00223861">
              <w:rPr>
                <w:rFonts w:ascii="Calibri Light" w:hAnsi="Calibri Light" w:cs="Calibri Light"/>
                <w:b/>
                <w:sz w:val="24"/>
                <w:szCs w:val="24"/>
              </w:rPr>
              <w:t>(Sistemos priežiūros valandomis)</w:t>
            </w:r>
          </w:p>
        </w:tc>
      </w:tr>
      <w:tr w:rsidR="00F22358" w:rsidRPr="00223861" w14:paraId="2F8A2F42" w14:textId="77777777" w:rsidTr="009603AD">
        <w:trPr>
          <w:trHeight w:val="758"/>
        </w:trPr>
        <w:tc>
          <w:tcPr>
            <w:tcW w:w="596" w:type="dxa"/>
            <w:tcBorders>
              <w:top w:val="single" w:sz="4" w:space="0" w:color="000000"/>
              <w:left w:val="single" w:sz="4" w:space="0" w:color="000000"/>
              <w:bottom w:val="single" w:sz="4" w:space="0" w:color="000000"/>
              <w:right w:val="single" w:sz="4" w:space="0" w:color="000000"/>
            </w:tcBorders>
            <w:vAlign w:val="center"/>
          </w:tcPr>
          <w:p w14:paraId="272673A2" w14:textId="77777777" w:rsidR="00F22358" w:rsidRPr="00223861" w:rsidRDefault="00F22358" w:rsidP="0034064A">
            <w:pPr>
              <w:numPr>
                <w:ilvl w:val="0"/>
                <w:numId w:val="1"/>
              </w:numPr>
              <w:spacing w:after="0" w:line="240" w:lineRule="auto"/>
              <w:ind w:left="0" w:right="-109" w:hanging="83"/>
              <w:contextualSpacing/>
              <w:rPr>
                <w:rFonts w:ascii="Calibri Light" w:hAnsi="Calibri Light" w:cs="Calibri Light"/>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2ED1F7" w14:textId="77777777" w:rsidR="00F22358" w:rsidRPr="00223861" w:rsidRDefault="00F22358" w:rsidP="0034064A">
            <w:pPr>
              <w:ind w:right="-109" w:hanging="83"/>
              <w:rPr>
                <w:rFonts w:ascii="Calibri Light" w:hAnsi="Calibri Light" w:cs="Calibri Light"/>
                <w:sz w:val="24"/>
                <w:szCs w:val="24"/>
              </w:rPr>
            </w:pPr>
            <w:r w:rsidRPr="00223861">
              <w:rPr>
                <w:rFonts w:ascii="Calibri Light" w:hAnsi="Calibri Light" w:cs="Calibri Light"/>
                <w:sz w:val="24"/>
                <w:szCs w:val="24"/>
              </w:rPr>
              <w:t>Aukštas</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6439A87A" w14:textId="77777777" w:rsidR="00F22358" w:rsidRPr="00223861" w:rsidRDefault="00F22358" w:rsidP="0034064A">
            <w:pPr>
              <w:ind w:left="36" w:right="-109"/>
              <w:rPr>
                <w:rFonts w:ascii="Calibri Light" w:hAnsi="Calibri Light" w:cs="Calibri Light"/>
                <w:sz w:val="24"/>
                <w:szCs w:val="24"/>
              </w:rPr>
            </w:pPr>
            <w:r w:rsidRPr="00223861">
              <w:rPr>
                <w:rFonts w:ascii="Calibri Light" w:hAnsi="Calibri Light" w:cs="Calibri Light"/>
                <w:sz w:val="24"/>
                <w:szCs w:val="24"/>
              </w:rPr>
              <w:t>ne ilgiau kaip 2 (dvi) Paslaugų gavėjo darbo valandos nuo Paslaugų gavėjo pranešimo pateikimo momento</w:t>
            </w:r>
          </w:p>
        </w:tc>
        <w:tc>
          <w:tcPr>
            <w:tcW w:w="4649" w:type="dxa"/>
            <w:tcBorders>
              <w:top w:val="single" w:sz="4" w:space="0" w:color="000000"/>
              <w:left w:val="single" w:sz="4" w:space="0" w:color="000000"/>
              <w:bottom w:val="single" w:sz="4" w:space="0" w:color="000000"/>
              <w:right w:val="single" w:sz="4" w:space="0" w:color="000000"/>
            </w:tcBorders>
            <w:vAlign w:val="center"/>
          </w:tcPr>
          <w:p w14:paraId="13012F8F" w14:textId="445B8A38" w:rsidR="00F22358" w:rsidRPr="00223861" w:rsidRDefault="00F22358" w:rsidP="0034064A">
            <w:pPr>
              <w:ind w:right="4"/>
              <w:rPr>
                <w:rFonts w:ascii="Calibri Light" w:hAnsi="Calibri Light" w:cs="Calibri Light"/>
                <w:sz w:val="24"/>
                <w:szCs w:val="24"/>
              </w:rPr>
            </w:pPr>
            <w:r w:rsidRPr="00223861">
              <w:rPr>
                <w:rFonts w:ascii="Calibri Light" w:hAnsi="Calibri Light" w:cs="Calibri Light"/>
                <w:sz w:val="24"/>
                <w:szCs w:val="24"/>
              </w:rPr>
              <w:t>ne ilgiau kaip per 4 (keturias) Paslaugų gavėjo darbo valandas nuo pranešimo apie Sistemos defektą pateikimo momento.</w:t>
            </w:r>
            <w:r w:rsidR="00F60104" w:rsidRPr="00223861">
              <w:rPr>
                <w:rFonts w:ascii="Calibri Light" w:hAnsi="Calibri Light" w:cs="Calibri Light"/>
                <w:bCs/>
                <w:sz w:val="24"/>
                <w:szCs w:val="24"/>
              </w:rPr>
              <w:t>.</w:t>
            </w:r>
          </w:p>
        </w:tc>
      </w:tr>
      <w:tr w:rsidR="00F22358" w:rsidRPr="00223861" w14:paraId="2A54815F" w14:textId="77777777" w:rsidTr="009603AD">
        <w:trPr>
          <w:trHeight w:val="840"/>
        </w:trPr>
        <w:tc>
          <w:tcPr>
            <w:tcW w:w="596" w:type="dxa"/>
            <w:tcBorders>
              <w:top w:val="single" w:sz="4" w:space="0" w:color="000000"/>
              <w:left w:val="single" w:sz="4" w:space="0" w:color="000000"/>
              <w:bottom w:val="single" w:sz="4" w:space="0" w:color="000000"/>
              <w:right w:val="single" w:sz="4" w:space="0" w:color="000000"/>
            </w:tcBorders>
            <w:vAlign w:val="center"/>
          </w:tcPr>
          <w:p w14:paraId="6343B431" w14:textId="77777777" w:rsidR="00F22358" w:rsidRPr="00223861" w:rsidRDefault="00F22358" w:rsidP="0034064A">
            <w:pPr>
              <w:numPr>
                <w:ilvl w:val="0"/>
                <w:numId w:val="1"/>
              </w:numPr>
              <w:spacing w:after="0" w:line="240" w:lineRule="auto"/>
              <w:ind w:left="0" w:right="-109" w:hanging="83"/>
              <w:contextualSpacing/>
              <w:rPr>
                <w:rFonts w:ascii="Calibri Light" w:hAnsi="Calibri Light" w:cs="Calibri Light"/>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64A500" w14:textId="77777777" w:rsidR="00F22358" w:rsidRPr="00223861" w:rsidRDefault="00F22358" w:rsidP="0034064A">
            <w:pPr>
              <w:ind w:right="-109" w:hanging="83"/>
              <w:rPr>
                <w:rFonts w:ascii="Calibri Light" w:hAnsi="Calibri Light" w:cs="Calibri Light"/>
                <w:sz w:val="24"/>
                <w:szCs w:val="24"/>
              </w:rPr>
            </w:pPr>
            <w:r w:rsidRPr="00223861">
              <w:rPr>
                <w:rFonts w:ascii="Calibri Light" w:hAnsi="Calibri Light" w:cs="Calibri Light"/>
                <w:sz w:val="24"/>
                <w:szCs w:val="24"/>
              </w:rPr>
              <w:t>Vidutinis</w:t>
            </w:r>
          </w:p>
        </w:tc>
        <w:tc>
          <w:tcPr>
            <w:tcW w:w="3119" w:type="dxa"/>
            <w:tcBorders>
              <w:top w:val="single" w:sz="4" w:space="0" w:color="000000"/>
              <w:left w:val="single" w:sz="4" w:space="0" w:color="000000"/>
              <w:bottom w:val="single" w:sz="4" w:space="0" w:color="000000"/>
              <w:right w:val="single" w:sz="4" w:space="0" w:color="000000"/>
            </w:tcBorders>
            <w:vAlign w:val="center"/>
          </w:tcPr>
          <w:p w14:paraId="2B1ACBBD" w14:textId="77777777" w:rsidR="00F22358" w:rsidRPr="00223861" w:rsidRDefault="00F22358" w:rsidP="0034064A">
            <w:pPr>
              <w:ind w:left="36" w:right="-109"/>
              <w:rPr>
                <w:rFonts w:ascii="Calibri Light" w:hAnsi="Calibri Light" w:cs="Calibri Light"/>
                <w:sz w:val="24"/>
                <w:szCs w:val="24"/>
              </w:rPr>
            </w:pPr>
            <w:r w:rsidRPr="00223861">
              <w:rPr>
                <w:rFonts w:ascii="Calibri Light" w:hAnsi="Calibri Light" w:cs="Calibri Light"/>
                <w:sz w:val="24"/>
                <w:szCs w:val="24"/>
              </w:rPr>
              <w:t>ne ilgiau kaip 8 (aštuonias) Paslaugų gavėjo darbo valandas nuo Paslaugų gavėjo pranešimo pateikimo momento</w:t>
            </w:r>
          </w:p>
        </w:tc>
        <w:tc>
          <w:tcPr>
            <w:tcW w:w="4649" w:type="dxa"/>
            <w:tcBorders>
              <w:top w:val="single" w:sz="4" w:space="0" w:color="000000"/>
              <w:left w:val="single" w:sz="4" w:space="0" w:color="000000"/>
              <w:bottom w:val="single" w:sz="4" w:space="0" w:color="000000"/>
              <w:right w:val="single" w:sz="4" w:space="0" w:color="000000"/>
            </w:tcBorders>
            <w:vAlign w:val="center"/>
          </w:tcPr>
          <w:p w14:paraId="3E06EA3A" w14:textId="77777777" w:rsidR="00F22358" w:rsidRPr="00223861" w:rsidRDefault="00F22358" w:rsidP="0034064A">
            <w:pPr>
              <w:ind w:right="-109"/>
              <w:rPr>
                <w:rFonts w:ascii="Calibri Light" w:hAnsi="Calibri Light" w:cs="Calibri Light"/>
                <w:sz w:val="24"/>
                <w:szCs w:val="24"/>
              </w:rPr>
            </w:pPr>
            <w:r w:rsidRPr="00223861">
              <w:rPr>
                <w:rFonts w:ascii="Calibri Light" w:hAnsi="Calibri Light" w:cs="Calibri Light"/>
                <w:sz w:val="24"/>
                <w:szCs w:val="24"/>
              </w:rPr>
              <w:t>ne ilgiau kaip per 16 (šešiolika) Paslaugų gavėjo darbo valandų nuo pranešimo apie Sistemos defektą pateikimo momento.</w:t>
            </w:r>
          </w:p>
        </w:tc>
      </w:tr>
      <w:tr w:rsidR="00F22358" w:rsidRPr="00223861" w14:paraId="06F74520" w14:textId="77777777" w:rsidTr="009603AD">
        <w:trPr>
          <w:trHeight w:val="507"/>
        </w:trPr>
        <w:tc>
          <w:tcPr>
            <w:tcW w:w="596" w:type="dxa"/>
            <w:vMerge w:val="restart"/>
            <w:tcBorders>
              <w:top w:val="single" w:sz="4" w:space="0" w:color="000000"/>
              <w:left w:val="single" w:sz="4" w:space="0" w:color="000000"/>
              <w:right w:val="single" w:sz="4" w:space="0" w:color="000000"/>
            </w:tcBorders>
            <w:vAlign w:val="center"/>
          </w:tcPr>
          <w:p w14:paraId="06F3EC3D" w14:textId="77777777" w:rsidR="00F22358" w:rsidRPr="00223861" w:rsidRDefault="00F22358" w:rsidP="0034064A">
            <w:pPr>
              <w:numPr>
                <w:ilvl w:val="0"/>
                <w:numId w:val="1"/>
              </w:numPr>
              <w:spacing w:after="0" w:line="240" w:lineRule="auto"/>
              <w:ind w:left="0" w:right="-109" w:hanging="83"/>
              <w:contextualSpacing/>
              <w:rPr>
                <w:rFonts w:ascii="Calibri Light" w:hAnsi="Calibri Light" w:cs="Calibri Light"/>
                <w:sz w:val="24"/>
                <w:szCs w:val="24"/>
              </w:rPr>
            </w:pPr>
          </w:p>
        </w:tc>
        <w:tc>
          <w:tcPr>
            <w:tcW w:w="1134" w:type="dxa"/>
            <w:vMerge w:val="restart"/>
            <w:tcBorders>
              <w:top w:val="single" w:sz="4" w:space="0" w:color="000000"/>
              <w:left w:val="single" w:sz="4" w:space="0" w:color="000000"/>
              <w:right w:val="single" w:sz="4" w:space="0" w:color="000000"/>
            </w:tcBorders>
            <w:vAlign w:val="center"/>
            <w:hideMark/>
          </w:tcPr>
          <w:p w14:paraId="56BA81A7" w14:textId="77777777" w:rsidR="00F22358" w:rsidRPr="00223861" w:rsidRDefault="00F22358" w:rsidP="0034064A">
            <w:pPr>
              <w:ind w:right="-109" w:hanging="83"/>
              <w:rPr>
                <w:rFonts w:ascii="Calibri Light" w:hAnsi="Calibri Light" w:cs="Calibri Light"/>
                <w:sz w:val="24"/>
                <w:szCs w:val="24"/>
              </w:rPr>
            </w:pPr>
            <w:r w:rsidRPr="00223861">
              <w:rPr>
                <w:rFonts w:ascii="Calibri Light" w:hAnsi="Calibri Light" w:cs="Calibri Light"/>
                <w:sz w:val="24"/>
                <w:szCs w:val="24"/>
              </w:rPr>
              <w:t>Žemas</w:t>
            </w:r>
          </w:p>
        </w:tc>
        <w:tc>
          <w:tcPr>
            <w:tcW w:w="3119" w:type="dxa"/>
            <w:vMerge w:val="restart"/>
            <w:tcBorders>
              <w:top w:val="single" w:sz="4" w:space="0" w:color="000000"/>
              <w:left w:val="single" w:sz="4" w:space="0" w:color="000000"/>
              <w:right w:val="single" w:sz="4" w:space="0" w:color="000000"/>
            </w:tcBorders>
            <w:vAlign w:val="center"/>
            <w:hideMark/>
          </w:tcPr>
          <w:p w14:paraId="4C0CC4ED" w14:textId="77777777" w:rsidR="00F22358" w:rsidRPr="00223861" w:rsidRDefault="00F22358" w:rsidP="0034064A">
            <w:pPr>
              <w:ind w:left="36" w:right="-109"/>
              <w:rPr>
                <w:rFonts w:ascii="Calibri Light" w:hAnsi="Calibri Light" w:cs="Calibri Light"/>
                <w:sz w:val="24"/>
                <w:szCs w:val="24"/>
              </w:rPr>
            </w:pPr>
            <w:r w:rsidRPr="00223861">
              <w:rPr>
                <w:rFonts w:ascii="Calibri Light" w:hAnsi="Calibri Light" w:cs="Calibri Light"/>
                <w:sz w:val="24"/>
                <w:szCs w:val="24"/>
              </w:rPr>
              <w:t>ne ilgiau kaip 10 (dešimt) Paslaugų gavėjo darbo valandas nuo Paslaugų gavėjo pranešimo pateikimo momento</w:t>
            </w:r>
          </w:p>
        </w:tc>
        <w:tc>
          <w:tcPr>
            <w:tcW w:w="4649" w:type="dxa"/>
            <w:tcBorders>
              <w:top w:val="single" w:sz="4" w:space="0" w:color="000000"/>
              <w:left w:val="single" w:sz="4" w:space="0" w:color="000000"/>
              <w:bottom w:val="single" w:sz="4" w:space="0" w:color="000000"/>
              <w:right w:val="single" w:sz="4" w:space="0" w:color="000000"/>
            </w:tcBorders>
            <w:vAlign w:val="center"/>
            <w:hideMark/>
          </w:tcPr>
          <w:p w14:paraId="20EB8919" w14:textId="77777777" w:rsidR="00F22358" w:rsidRPr="00223861" w:rsidRDefault="00F22358" w:rsidP="0034064A">
            <w:pPr>
              <w:ind w:right="-109"/>
              <w:rPr>
                <w:rFonts w:ascii="Calibri Light" w:hAnsi="Calibri Light" w:cs="Calibri Light"/>
                <w:sz w:val="24"/>
                <w:szCs w:val="24"/>
              </w:rPr>
            </w:pPr>
            <w:r w:rsidRPr="00223861">
              <w:rPr>
                <w:rFonts w:ascii="Calibri Light" w:hAnsi="Calibri Light" w:cs="Calibri Light"/>
                <w:sz w:val="24"/>
                <w:szCs w:val="24"/>
              </w:rPr>
              <w:t>ne ilgiau kaip per 24 (dvidešimt keturias) darbo valandas nuo pranešimo apie Sistemos defektą pateikimo, tuo atveju, jeigu atlikus defekto analizę paaiškėja, kad defektui ištaisyti nereikia keisti programinio kodo.</w:t>
            </w:r>
          </w:p>
        </w:tc>
      </w:tr>
      <w:tr w:rsidR="00F22358" w:rsidRPr="00223861" w14:paraId="1F86B676" w14:textId="77777777" w:rsidTr="009603AD">
        <w:trPr>
          <w:trHeight w:val="340"/>
        </w:trPr>
        <w:tc>
          <w:tcPr>
            <w:tcW w:w="596" w:type="dxa"/>
            <w:vMerge/>
            <w:tcBorders>
              <w:left w:val="single" w:sz="4" w:space="0" w:color="000000"/>
              <w:bottom w:val="single" w:sz="4" w:space="0" w:color="000000"/>
              <w:right w:val="single" w:sz="4" w:space="0" w:color="000000"/>
            </w:tcBorders>
            <w:vAlign w:val="center"/>
          </w:tcPr>
          <w:p w14:paraId="57238336" w14:textId="77777777" w:rsidR="00F22358" w:rsidRPr="00223861" w:rsidRDefault="00F22358" w:rsidP="0034064A">
            <w:pPr>
              <w:numPr>
                <w:ilvl w:val="0"/>
                <w:numId w:val="1"/>
              </w:numPr>
              <w:spacing w:after="0" w:line="240" w:lineRule="auto"/>
              <w:ind w:left="0" w:right="-109" w:hanging="83"/>
              <w:contextualSpacing/>
              <w:rPr>
                <w:rFonts w:ascii="Calibri Light" w:hAnsi="Calibri Light" w:cs="Calibri Light"/>
                <w:sz w:val="24"/>
                <w:szCs w:val="24"/>
              </w:rPr>
            </w:pPr>
          </w:p>
        </w:tc>
        <w:tc>
          <w:tcPr>
            <w:tcW w:w="1134" w:type="dxa"/>
            <w:vMerge/>
            <w:tcBorders>
              <w:left w:val="single" w:sz="4" w:space="0" w:color="000000"/>
              <w:bottom w:val="single" w:sz="4" w:space="0" w:color="000000"/>
              <w:right w:val="single" w:sz="4" w:space="0" w:color="000000"/>
            </w:tcBorders>
            <w:vAlign w:val="center"/>
          </w:tcPr>
          <w:p w14:paraId="086D9D5D" w14:textId="77777777" w:rsidR="00F22358" w:rsidRPr="00223861" w:rsidRDefault="00F22358" w:rsidP="0034064A">
            <w:pPr>
              <w:ind w:right="-109" w:hanging="83"/>
              <w:rPr>
                <w:rFonts w:ascii="Calibri Light" w:hAnsi="Calibri Light" w:cs="Calibri Light"/>
                <w:sz w:val="24"/>
                <w:szCs w:val="24"/>
              </w:rPr>
            </w:pPr>
          </w:p>
        </w:tc>
        <w:tc>
          <w:tcPr>
            <w:tcW w:w="3119" w:type="dxa"/>
            <w:vMerge/>
            <w:tcBorders>
              <w:left w:val="single" w:sz="4" w:space="0" w:color="000000"/>
              <w:bottom w:val="single" w:sz="4" w:space="0" w:color="000000"/>
              <w:right w:val="single" w:sz="4" w:space="0" w:color="000000"/>
            </w:tcBorders>
            <w:vAlign w:val="center"/>
          </w:tcPr>
          <w:p w14:paraId="703ABE17" w14:textId="77777777" w:rsidR="00F22358" w:rsidRPr="00223861" w:rsidRDefault="00F22358" w:rsidP="0034064A">
            <w:pPr>
              <w:ind w:right="-109" w:hanging="83"/>
              <w:rPr>
                <w:rFonts w:ascii="Calibri Light" w:hAnsi="Calibri Light" w:cs="Calibri Light"/>
                <w:sz w:val="24"/>
                <w:szCs w:val="24"/>
              </w:rPr>
            </w:pPr>
          </w:p>
        </w:tc>
        <w:tc>
          <w:tcPr>
            <w:tcW w:w="4649" w:type="dxa"/>
            <w:tcBorders>
              <w:top w:val="single" w:sz="4" w:space="0" w:color="000000"/>
              <w:left w:val="single" w:sz="4" w:space="0" w:color="000000"/>
              <w:bottom w:val="single" w:sz="4" w:space="0" w:color="000000"/>
              <w:right w:val="single" w:sz="4" w:space="0" w:color="000000"/>
            </w:tcBorders>
            <w:vAlign w:val="center"/>
          </w:tcPr>
          <w:p w14:paraId="189B793C" w14:textId="77777777" w:rsidR="00F22358" w:rsidRPr="00223861" w:rsidRDefault="00F22358" w:rsidP="0034064A">
            <w:pPr>
              <w:ind w:right="-109" w:firstLine="38"/>
              <w:rPr>
                <w:rFonts w:ascii="Calibri Light" w:hAnsi="Calibri Light" w:cs="Calibri Light"/>
                <w:sz w:val="24"/>
                <w:szCs w:val="24"/>
              </w:rPr>
            </w:pPr>
            <w:r w:rsidRPr="00223861">
              <w:rPr>
                <w:rFonts w:ascii="Calibri Light" w:hAnsi="Calibri Light" w:cs="Calibri Light"/>
                <w:sz w:val="24"/>
                <w:szCs w:val="24"/>
              </w:rPr>
              <w:t>ne ilgiau kaip per 2 (dvi) savaites nuo pranešimo apie Sistemos defektą pateikimo, tuo atveju, jeigu atlikus defekto analizę paaiškėja, kad defektui ištaisyti reikia programinio kodo keitimo.</w:t>
            </w:r>
          </w:p>
        </w:tc>
      </w:tr>
    </w:tbl>
    <w:p w14:paraId="530C222B" w14:textId="77777777" w:rsidR="009603AD" w:rsidRPr="00223861" w:rsidRDefault="009603AD" w:rsidP="0034064A">
      <w:pPr>
        <w:jc w:val="both"/>
        <w:rPr>
          <w:rFonts w:ascii="Calibri Light" w:hAnsi="Calibri Light" w:cs="Calibri Light"/>
          <w:sz w:val="24"/>
          <w:szCs w:val="24"/>
        </w:rPr>
      </w:pPr>
    </w:p>
    <w:p w14:paraId="514E49AD" w14:textId="6659BAF0" w:rsidR="00F249F6" w:rsidRPr="00223861" w:rsidRDefault="00F249F6" w:rsidP="009603AD">
      <w:pPr>
        <w:spacing w:after="0"/>
        <w:jc w:val="both"/>
        <w:rPr>
          <w:rFonts w:ascii="Calibri Light" w:hAnsi="Calibri Light" w:cs="Calibri Light"/>
          <w:sz w:val="24"/>
          <w:szCs w:val="24"/>
        </w:rPr>
      </w:pPr>
      <w:r w:rsidRPr="00223861">
        <w:rPr>
          <w:rFonts w:ascii="Calibri Light" w:hAnsi="Calibri Light" w:cs="Calibri Light"/>
          <w:sz w:val="24"/>
          <w:szCs w:val="24"/>
        </w:rPr>
        <w:t>3.5.1. Jei T</w:t>
      </w:r>
      <w:r w:rsidR="0034064A" w:rsidRPr="00223861">
        <w:rPr>
          <w:rFonts w:ascii="Calibri Light" w:hAnsi="Calibri Light" w:cs="Calibri Light"/>
          <w:sz w:val="24"/>
          <w:szCs w:val="24"/>
        </w:rPr>
        <w:t>ei</w:t>
      </w:r>
      <w:r w:rsidRPr="00223861">
        <w:rPr>
          <w:rFonts w:ascii="Calibri Light" w:hAnsi="Calibri Light" w:cs="Calibri Light"/>
          <w:sz w:val="24"/>
          <w:szCs w:val="24"/>
        </w:rPr>
        <w:t>kėjas dėl objektyvių priežasčių ir/ar nuo T</w:t>
      </w:r>
      <w:r w:rsidR="0034064A" w:rsidRPr="00223861">
        <w:rPr>
          <w:rFonts w:ascii="Calibri Light" w:hAnsi="Calibri Light" w:cs="Calibri Light"/>
          <w:sz w:val="24"/>
          <w:szCs w:val="24"/>
        </w:rPr>
        <w:t>ei</w:t>
      </w:r>
      <w:r w:rsidRPr="00223861">
        <w:rPr>
          <w:rFonts w:ascii="Calibri Light" w:hAnsi="Calibri Light" w:cs="Calibri Light"/>
          <w:sz w:val="24"/>
          <w:szCs w:val="24"/>
        </w:rPr>
        <w:t>kėjo nepriklausančių priežasčių negali pašalinti sutrikimo per nustatytą klaidos išsprendimo laiką, jis turi nedelsiant informuoti Perkančiąją organizaciją raštu (el. paštu) apie tokias aplinkybes ir priežastis. Perkančiajai organizacijai įvertinus nurodytų aplinkybių ir priežasčių pagrįstumą, Perkančioji organizacija ir T</w:t>
      </w:r>
      <w:r w:rsidR="0034064A" w:rsidRPr="00223861">
        <w:rPr>
          <w:rFonts w:ascii="Calibri Light" w:hAnsi="Calibri Light" w:cs="Calibri Light"/>
          <w:sz w:val="24"/>
          <w:szCs w:val="24"/>
        </w:rPr>
        <w:t>ei</w:t>
      </w:r>
      <w:r w:rsidRPr="00223861">
        <w:rPr>
          <w:rFonts w:ascii="Calibri Light" w:hAnsi="Calibri Light" w:cs="Calibri Light"/>
          <w:sz w:val="24"/>
          <w:szCs w:val="24"/>
        </w:rPr>
        <w:t>kėjas abipusiu susitarimu gali nustatyti kitokį sutrikimo pašalinimo laiką nei nustatyta.</w:t>
      </w:r>
    </w:p>
    <w:p w14:paraId="1EAFBD52" w14:textId="7F58C2F5" w:rsidR="00F249F6" w:rsidRPr="00223861" w:rsidRDefault="007858BE" w:rsidP="009603AD">
      <w:pPr>
        <w:pStyle w:val="Default"/>
        <w:jc w:val="both"/>
        <w:rPr>
          <w:rFonts w:ascii="Calibri Light" w:hAnsi="Calibri Light" w:cs="Calibri Light"/>
        </w:rPr>
      </w:pPr>
      <w:r w:rsidRPr="00223861">
        <w:rPr>
          <w:rFonts w:ascii="Calibri Light" w:hAnsi="Calibri Light" w:cs="Calibri Light"/>
        </w:rPr>
        <w:t>3.</w:t>
      </w:r>
      <w:r w:rsidR="00D75D7E" w:rsidRPr="00223861">
        <w:rPr>
          <w:rFonts w:ascii="Calibri Light" w:hAnsi="Calibri Light" w:cs="Calibri Light"/>
        </w:rPr>
        <w:t>5</w:t>
      </w:r>
      <w:r w:rsidRPr="00223861">
        <w:rPr>
          <w:rFonts w:ascii="Calibri Light" w:hAnsi="Calibri Light" w:cs="Calibri Light"/>
        </w:rPr>
        <w:t>.</w:t>
      </w:r>
      <w:r w:rsidR="001E13DF" w:rsidRPr="00223861">
        <w:rPr>
          <w:rFonts w:ascii="Calibri Light" w:hAnsi="Calibri Light" w:cs="Calibri Light"/>
        </w:rPr>
        <w:t>2</w:t>
      </w:r>
      <w:r w:rsidRPr="00223861">
        <w:rPr>
          <w:rFonts w:ascii="Calibri Light" w:hAnsi="Calibri Light" w:cs="Calibri Light"/>
        </w:rPr>
        <w:t xml:space="preserve">. Bet kokie pakeitimai produkcinėje aplinkoje, įskaitant klaidų ištaisymą, gali būti diegiami tik gavus Paslaugų gavėjo rašytinį leidimą; </w:t>
      </w:r>
    </w:p>
    <w:p w14:paraId="635AABA0" w14:textId="6E70F5D2" w:rsidR="00C6739F" w:rsidRPr="00223861" w:rsidRDefault="007858BE" w:rsidP="009603AD">
      <w:pPr>
        <w:pStyle w:val="Default"/>
        <w:jc w:val="both"/>
        <w:rPr>
          <w:rFonts w:ascii="Calibri Light" w:hAnsi="Calibri Light" w:cs="Calibri Light"/>
        </w:rPr>
      </w:pPr>
      <w:r w:rsidRPr="00223861">
        <w:rPr>
          <w:rFonts w:ascii="Calibri Light" w:hAnsi="Calibri Light" w:cs="Calibri Light"/>
        </w:rPr>
        <w:t>3.</w:t>
      </w:r>
      <w:r w:rsidR="00D75D7E" w:rsidRPr="00223861">
        <w:rPr>
          <w:rFonts w:ascii="Calibri Light" w:hAnsi="Calibri Light" w:cs="Calibri Light"/>
        </w:rPr>
        <w:t>5</w:t>
      </w:r>
      <w:r w:rsidRPr="00223861">
        <w:rPr>
          <w:rFonts w:ascii="Calibri Light" w:hAnsi="Calibri Light" w:cs="Calibri Light"/>
        </w:rPr>
        <w:t xml:space="preserve">.3. Visi defektai registruojami ir sprendžiami </w:t>
      </w:r>
      <w:r w:rsidR="0046368F" w:rsidRPr="00223861">
        <w:rPr>
          <w:rFonts w:ascii="Calibri Light" w:hAnsi="Calibri Light" w:cs="Calibri Light"/>
        </w:rPr>
        <w:t>T</w:t>
      </w:r>
      <w:r w:rsidR="0034064A" w:rsidRPr="00223861">
        <w:rPr>
          <w:rFonts w:ascii="Calibri Light" w:hAnsi="Calibri Light" w:cs="Calibri Light"/>
        </w:rPr>
        <w:t>ei</w:t>
      </w:r>
      <w:r w:rsidR="00F22358" w:rsidRPr="00223861">
        <w:rPr>
          <w:rFonts w:ascii="Calibri Light" w:hAnsi="Calibri Light" w:cs="Calibri Light"/>
        </w:rPr>
        <w:t xml:space="preserve">kėjo </w:t>
      </w:r>
      <w:r w:rsidRPr="00223861">
        <w:rPr>
          <w:rFonts w:ascii="Calibri Light" w:hAnsi="Calibri Light" w:cs="Calibri Light"/>
        </w:rPr>
        <w:t xml:space="preserve"> incidentų valdymo sistemoje.</w:t>
      </w:r>
    </w:p>
    <w:p w14:paraId="28770C11" w14:textId="4D2A37E4" w:rsidR="00C6739F" w:rsidRPr="00223861" w:rsidRDefault="00C6739F" w:rsidP="009603AD">
      <w:pPr>
        <w:spacing w:after="0"/>
        <w:jc w:val="both"/>
        <w:rPr>
          <w:rFonts w:ascii="Calibri Light" w:hAnsi="Calibri Light" w:cs="Calibri Light"/>
          <w:sz w:val="24"/>
          <w:szCs w:val="24"/>
        </w:rPr>
      </w:pPr>
      <w:r w:rsidRPr="00223861">
        <w:rPr>
          <w:rFonts w:ascii="Calibri Light" w:hAnsi="Calibri Light" w:cs="Calibri Light"/>
          <w:sz w:val="24"/>
          <w:szCs w:val="24"/>
        </w:rPr>
        <w:t xml:space="preserve">3.5.4. DVS Avilys programinio kodo pataisymai ir naujos versijos turi būti diegiamos DVS Avilys testavimo aplinkoje, kur Perkančiosios organizacijos atstovas (-ai) patikrina atnaujintos DVS Avilys </w:t>
      </w:r>
      <w:r w:rsidRPr="00223861">
        <w:rPr>
          <w:rFonts w:ascii="Calibri Light" w:hAnsi="Calibri Light" w:cs="Calibri Light"/>
          <w:sz w:val="24"/>
          <w:szCs w:val="24"/>
        </w:rPr>
        <w:lastRenderedPageBreak/>
        <w:t xml:space="preserve">veikimą. Esant neatitikimams, jie turi būti registruojami </w:t>
      </w:r>
      <w:r w:rsidR="0034064A" w:rsidRPr="00223861">
        <w:rPr>
          <w:rFonts w:ascii="Calibri Light" w:hAnsi="Calibri Light" w:cs="Calibri Light"/>
          <w:sz w:val="24"/>
          <w:szCs w:val="24"/>
        </w:rPr>
        <w:t>Tei</w:t>
      </w:r>
      <w:r w:rsidRPr="00223861">
        <w:rPr>
          <w:rFonts w:ascii="Calibri Light" w:hAnsi="Calibri Light" w:cs="Calibri Light"/>
          <w:sz w:val="24"/>
          <w:szCs w:val="24"/>
        </w:rPr>
        <w:t>kėjo problemų ir trikdžių registravimo sistemoje.</w:t>
      </w:r>
    </w:p>
    <w:p w14:paraId="7A16B413" w14:textId="336E14C8" w:rsidR="00C6739F" w:rsidRPr="00223861" w:rsidRDefault="00C6739F" w:rsidP="009603AD">
      <w:pPr>
        <w:spacing w:after="0"/>
        <w:jc w:val="both"/>
        <w:rPr>
          <w:rFonts w:ascii="Calibri Light" w:hAnsi="Calibri Light" w:cs="Calibri Light"/>
          <w:sz w:val="24"/>
          <w:szCs w:val="24"/>
        </w:rPr>
      </w:pPr>
      <w:r w:rsidRPr="00223861">
        <w:rPr>
          <w:rFonts w:ascii="Calibri Light" w:hAnsi="Calibri Light" w:cs="Calibri Light"/>
          <w:sz w:val="24"/>
          <w:szCs w:val="24"/>
        </w:rPr>
        <w:t>3.5.5. Paslaugų teikėjas turi užtikrinti, kad atnaujinus DVS versiją, išliktų ir anksčiau įsigytas DVS Avilys funkcionalumas, jei tai neprieštarauja naujiems atnaujintos versijos funkcionalumams ir keitimas yra suderintas su Perkančiosios organizacijos atstovais.</w:t>
      </w:r>
    </w:p>
    <w:p w14:paraId="54073D2E" w14:textId="3E573A8D" w:rsidR="00C6739F" w:rsidRPr="00223861" w:rsidRDefault="00C6739F" w:rsidP="009603AD">
      <w:pPr>
        <w:jc w:val="both"/>
        <w:rPr>
          <w:rFonts w:ascii="Calibri Light" w:hAnsi="Calibri Light" w:cs="Calibri Light"/>
          <w:sz w:val="24"/>
          <w:szCs w:val="24"/>
        </w:rPr>
      </w:pPr>
      <w:r w:rsidRPr="00223861">
        <w:rPr>
          <w:rFonts w:ascii="Calibri Light" w:hAnsi="Calibri Light" w:cs="Calibri Light"/>
          <w:sz w:val="24"/>
          <w:szCs w:val="24"/>
        </w:rPr>
        <w:t>3.5.6. Paslaugų teikėjas turi dokumentuoti DVS Avilys pokyčius bei Perkančiajai organizacijai perduoti atnaujintą dokumentaciją.</w:t>
      </w:r>
    </w:p>
    <w:p w14:paraId="2E3925AB" w14:textId="28DB93BD" w:rsidR="00A535D3" w:rsidRPr="00223861" w:rsidRDefault="00014385" w:rsidP="009603AD">
      <w:pPr>
        <w:pStyle w:val="Default"/>
        <w:jc w:val="both"/>
        <w:rPr>
          <w:rFonts w:ascii="Calibri Light" w:hAnsi="Calibri Light" w:cs="Calibri Light"/>
          <w:b/>
          <w:bCs/>
        </w:rPr>
      </w:pPr>
      <w:r w:rsidRPr="00223861">
        <w:rPr>
          <w:rFonts w:ascii="Calibri Light" w:hAnsi="Calibri Light" w:cs="Calibri Light"/>
          <w:b/>
          <w:bCs/>
        </w:rPr>
        <w:t>3.6. Reikalavimai vystymo paslaugų teikimui:</w:t>
      </w:r>
    </w:p>
    <w:p w14:paraId="01711274" w14:textId="77777777" w:rsidR="00E01DF2" w:rsidRPr="00223861" w:rsidRDefault="00C17A53" w:rsidP="009603AD">
      <w:pPr>
        <w:pStyle w:val="Default"/>
        <w:jc w:val="both"/>
        <w:rPr>
          <w:rFonts w:ascii="Calibri Light" w:hAnsi="Calibri Light" w:cs="Calibri Light"/>
        </w:rPr>
      </w:pPr>
      <w:r w:rsidRPr="00223861">
        <w:rPr>
          <w:rFonts w:ascii="Calibri Light" w:hAnsi="Calibri Light" w:cs="Calibri Light"/>
        </w:rPr>
        <w:t xml:space="preserve">3.6.1 </w:t>
      </w:r>
      <w:r w:rsidR="00E01DF2" w:rsidRPr="00223861">
        <w:rPr>
          <w:rFonts w:ascii="Calibri Light" w:hAnsi="Calibri Light" w:cs="Calibri Light"/>
        </w:rPr>
        <w:t xml:space="preserve">Sistemos Vystymo paslaugos turės būti teikiamos pagal Paslaugų gavėjo Paslaugų teikėjui per Paslaugų gavėjo pakeitimų valdymo sistemą pateiktus užsakymus. Užsakymus Paslaugų gavėjas Paslaugų teikėjui gali pateikti visą Sutarties galiojimo laikotarpį. Užsakymų skaičius neribojamas; </w:t>
      </w:r>
    </w:p>
    <w:p w14:paraId="69DDAC0D" w14:textId="199D5182" w:rsidR="00E01DF2" w:rsidRPr="00223861" w:rsidRDefault="00E01DF2" w:rsidP="009603AD">
      <w:pPr>
        <w:pStyle w:val="Default"/>
        <w:jc w:val="both"/>
        <w:rPr>
          <w:rFonts w:ascii="Calibri Light" w:hAnsi="Calibri Light" w:cs="Calibri Light"/>
        </w:rPr>
      </w:pPr>
      <w:r w:rsidRPr="00223861">
        <w:rPr>
          <w:rFonts w:ascii="Calibri Light" w:hAnsi="Calibri Light" w:cs="Calibri Light"/>
        </w:rPr>
        <w:t xml:space="preserve">3.6.2. Sistemos Vystymo paslaugų suteikimo terminai ir apimtys (konkretus valandų skaičius reikalingas užsakytoms Paslaugoms suteikti) yra iš anksto suderinami Perkančiojo subjekto pakeitimų valdymo sistemoje; </w:t>
      </w:r>
    </w:p>
    <w:p w14:paraId="0FD2F423" w14:textId="77777777" w:rsidR="009603AD" w:rsidRPr="00223861" w:rsidRDefault="009603AD" w:rsidP="009603AD">
      <w:pPr>
        <w:pStyle w:val="Default"/>
        <w:jc w:val="both"/>
        <w:rPr>
          <w:rFonts w:ascii="Calibri Light" w:hAnsi="Calibri Light" w:cs="Calibri Light"/>
        </w:rPr>
      </w:pPr>
    </w:p>
    <w:p w14:paraId="79E505E1" w14:textId="2AEDAE27" w:rsidR="002A6488" w:rsidRPr="00223861" w:rsidRDefault="000B0118" w:rsidP="006B76F1">
      <w:pPr>
        <w:pStyle w:val="Default"/>
        <w:rPr>
          <w:rFonts w:ascii="Calibri Light" w:hAnsi="Calibri Light" w:cs="Calibri Light"/>
          <w:b/>
          <w:bCs/>
        </w:rPr>
      </w:pPr>
      <w:r w:rsidRPr="00223861">
        <w:rPr>
          <w:rFonts w:ascii="Calibri Light" w:hAnsi="Calibri Light" w:cs="Calibri Light"/>
          <w:b/>
          <w:bCs/>
        </w:rPr>
        <w:t xml:space="preserve">3.6.3. Vystymo lygiai ir jų įgyvendinimo trukmės: </w:t>
      </w:r>
    </w:p>
    <w:tbl>
      <w:tblPr>
        <w:tblW w:w="9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134"/>
        <w:gridCol w:w="3969"/>
        <w:gridCol w:w="1559"/>
        <w:gridCol w:w="1843"/>
      </w:tblGrid>
      <w:tr w:rsidR="00FC24FF" w:rsidRPr="00223861" w14:paraId="04975E0A" w14:textId="77777777" w:rsidTr="009603AD">
        <w:trPr>
          <w:trHeight w:val="340"/>
        </w:trPr>
        <w:tc>
          <w:tcPr>
            <w:tcW w:w="596" w:type="dxa"/>
            <w:tcBorders>
              <w:top w:val="single" w:sz="4" w:space="0" w:color="000000"/>
              <w:left w:val="single" w:sz="4" w:space="0" w:color="000000"/>
              <w:bottom w:val="single" w:sz="4" w:space="0" w:color="000000"/>
              <w:right w:val="single" w:sz="4" w:space="0" w:color="000000"/>
            </w:tcBorders>
            <w:vAlign w:val="center"/>
            <w:hideMark/>
          </w:tcPr>
          <w:p w14:paraId="621F8531" w14:textId="77777777" w:rsidR="00FC24FF" w:rsidRPr="00223861" w:rsidRDefault="00FC24FF" w:rsidP="003B6230">
            <w:pPr>
              <w:ind w:right="-109" w:hanging="83"/>
              <w:rPr>
                <w:rFonts w:ascii="Calibri Light" w:hAnsi="Calibri Light" w:cs="Calibri Light"/>
                <w:bCs/>
                <w:sz w:val="24"/>
                <w:szCs w:val="24"/>
              </w:rPr>
            </w:pPr>
            <w:r w:rsidRPr="00223861">
              <w:rPr>
                <w:rFonts w:ascii="Calibri Light" w:hAnsi="Calibri Light" w:cs="Calibri Light"/>
                <w:bCs/>
                <w:sz w:val="24"/>
                <w:szCs w:val="24"/>
              </w:rPr>
              <w:t>Nr.</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E459DC3" w14:textId="3235DB58" w:rsidR="00FC24FF" w:rsidRPr="00223861" w:rsidRDefault="00FC24FF" w:rsidP="003B6230">
            <w:pPr>
              <w:ind w:right="-109" w:hanging="83"/>
              <w:jc w:val="center"/>
              <w:rPr>
                <w:rFonts w:ascii="Calibri Light" w:hAnsi="Calibri Light" w:cs="Calibri Light"/>
                <w:bCs/>
                <w:sz w:val="24"/>
                <w:szCs w:val="24"/>
              </w:rPr>
            </w:pPr>
            <w:r w:rsidRPr="00223861">
              <w:rPr>
                <w:rFonts w:ascii="Calibri Light" w:hAnsi="Calibri Light" w:cs="Calibri Light"/>
                <w:bCs/>
                <w:sz w:val="24"/>
                <w:szCs w:val="24"/>
              </w:rPr>
              <w:t>Vystymo lygis</w:t>
            </w:r>
          </w:p>
        </w:tc>
        <w:tc>
          <w:tcPr>
            <w:tcW w:w="3969" w:type="dxa"/>
            <w:tcBorders>
              <w:top w:val="single" w:sz="4" w:space="0" w:color="000000"/>
              <w:left w:val="single" w:sz="4" w:space="0" w:color="000000"/>
              <w:bottom w:val="single" w:sz="4" w:space="0" w:color="000000"/>
              <w:right w:val="single" w:sz="4" w:space="0" w:color="000000"/>
            </w:tcBorders>
          </w:tcPr>
          <w:p w14:paraId="162DD5CA" w14:textId="146C3514" w:rsidR="00FC24FF" w:rsidRPr="00223861" w:rsidRDefault="00FC24FF" w:rsidP="003B6230">
            <w:pPr>
              <w:ind w:left="36" w:right="-109"/>
              <w:jc w:val="center"/>
              <w:rPr>
                <w:rFonts w:ascii="Calibri Light" w:hAnsi="Calibri Light" w:cs="Calibri Light"/>
                <w:bCs/>
                <w:sz w:val="24"/>
                <w:szCs w:val="24"/>
              </w:rPr>
            </w:pPr>
            <w:r w:rsidRPr="00223861">
              <w:rPr>
                <w:rFonts w:ascii="Calibri Light" w:hAnsi="Calibri Light" w:cs="Calibri Light"/>
                <w:bCs/>
                <w:sz w:val="24"/>
                <w:szCs w:val="24"/>
              </w:rPr>
              <w:t>Aprašymas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C2306E" w14:textId="58741F70" w:rsidR="00FC24FF" w:rsidRPr="00223861" w:rsidRDefault="0092458B" w:rsidP="009603AD">
            <w:pPr>
              <w:ind w:left="36" w:right="-109"/>
              <w:jc w:val="center"/>
              <w:rPr>
                <w:rFonts w:ascii="Calibri Light" w:hAnsi="Calibri Light" w:cs="Calibri Light"/>
                <w:b/>
                <w:sz w:val="24"/>
                <w:szCs w:val="24"/>
              </w:rPr>
            </w:pPr>
            <w:r w:rsidRPr="00223861">
              <w:rPr>
                <w:rFonts w:ascii="Calibri Light" w:hAnsi="Calibri Light" w:cs="Calibri Light"/>
                <w:sz w:val="24"/>
                <w:szCs w:val="24"/>
              </w:rPr>
              <w:t>Analizės trukmė</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AE5247" w14:textId="187905B1" w:rsidR="00FC24FF" w:rsidRPr="00223861" w:rsidRDefault="009031AA" w:rsidP="003B6230">
            <w:pPr>
              <w:ind w:right="-109" w:hanging="83"/>
              <w:jc w:val="center"/>
              <w:rPr>
                <w:rFonts w:ascii="Calibri Light" w:hAnsi="Calibri Light" w:cs="Calibri Light"/>
                <w:b/>
                <w:sz w:val="24"/>
                <w:szCs w:val="24"/>
              </w:rPr>
            </w:pPr>
            <w:r w:rsidRPr="00223861">
              <w:rPr>
                <w:rFonts w:ascii="Calibri Light" w:hAnsi="Calibri Light" w:cs="Calibri Light"/>
                <w:sz w:val="24"/>
                <w:szCs w:val="24"/>
              </w:rPr>
              <w:t>Realizavimo trukmė</w:t>
            </w:r>
          </w:p>
        </w:tc>
      </w:tr>
      <w:tr w:rsidR="00FC24FF" w:rsidRPr="00223861" w14:paraId="17906303" w14:textId="77777777" w:rsidTr="009603AD">
        <w:trPr>
          <w:trHeight w:val="758"/>
        </w:trPr>
        <w:tc>
          <w:tcPr>
            <w:tcW w:w="596" w:type="dxa"/>
            <w:tcBorders>
              <w:top w:val="single" w:sz="4" w:space="0" w:color="000000"/>
              <w:left w:val="single" w:sz="4" w:space="0" w:color="000000"/>
              <w:bottom w:val="single" w:sz="4" w:space="0" w:color="000000"/>
              <w:right w:val="single" w:sz="4" w:space="0" w:color="000000"/>
            </w:tcBorders>
            <w:vAlign w:val="center"/>
          </w:tcPr>
          <w:p w14:paraId="3DFF5CDB" w14:textId="55C1DA33" w:rsidR="00FC24FF" w:rsidRPr="00223861" w:rsidRDefault="00FC24FF" w:rsidP="002A6488">
            <w:pPr>
              <w:spacing w:after="0" w:line="240" w:lineRule="auto"/>
              <w:ind w:right="-109"/>
              <w:contextualSpacing/>
              <w:rPr>
                <w:rFonts w:ascii="Calibri Light" w:hAnsi="Calibri Light" w:cs="Calibri Light"/>
                <w:sz w:val="24"/>
                <w:szCs w:val="24"/>
              </w:rPr>
            </w:pPr>
            <w:r w:rsidRPr="00223861">
              <w:rPr>
                <w:rFonts w:ascii="Calibri Light" w:hAnsi="Calibri Light" w:cs="Calibri Light"/>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89A1262" w14:textId="490FC743" w:rsidR="00FC24FF" w:rsidRPr="00223861" w:rsidRDefault="007A28CF" w:rsidP="003B6230">
            <w:pPr>
              <w:ind w:right="-109" w:hanging="83"/>
              <w:jc w:val="center"/>
              <w:rPr>
                <w:rFonts w:ascii="Calibri Light" w:hAnsi="Calibri Light" w:cs="Calibri Light"/>
                <w:sz w:val="24"/>
                <w:szCs w:val="24"/>
              </w:rPr>
            </w:pPr>
            <w:r w:rsidRPr="00223861">
              <w:rPr>
                <w:rFonts w:ascii="Calibri Light" w:hAnsi="Calibri Light" w:cs="Calibri Light"/>
                <w:sz w:val="24"/>
                <w:szCs w:val="24"/>
              </w:rPr>
              <w:t>Paprastas</w:t>
            </w:r>
          </w:p>
        </w:tc>
        <w:tc>
          <w:tcPr>
            <w:tcW w:w="3969" w:type="dxa"/>
            <w:tcBorders>
              <w:top w:val="single" w:sz="4" w:space="0" w:color="000000"/>
              <w:left w:val="single" w:sz="4" w:space="0" w:color="000000"/>
              <w:bottom w:val="single" w:sz="4" w:space="0" w:color="000000"/>
              <w:right w:val="single" w:sz="4" w:space="0" w:color="000000"/>
            </w:tcBorders>
          </w:tcPr>
          <w:p w14:paraId="4454371B" w14:textId="44B4E8F4" w:rsidR="00FC24FF" w:rsidRPr="00223861" w:rsidRDefault="005127CB" w:rsidP="003B6230">
            <w:pPr>
              <w:ind w:left="36" w:right="-109"/>
              <w:rPr>
                <w:rFonts w:ascii="Calibri Light" w:hAnsi="Calibri Light" w:cs="Calibri Light"/>
                <w:sz w:val="24"/>
                <w:szCs w:val="24"/>
              </w:rPr>
            </w:pPr>
            <w:r w:rsidRPr="00223861">
              <w:rPr>
                <w:rFonts w:ascii="Calibri Light" w:hAnsi="Calibri Light" w:cs="Calibri Light"/>
                <w:sz w:val="24"/>
                <w:szCs w:val="24"/>
              </w:rPr>
              <w:t>Pakeitimai, susiję su standartiniu / baziniu funkcionalumu.</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9BFDE65" w14:textId="5D01A0DD" w:rsidR="00FC24FF" w:rsidRPr="00223861" w:rsidRDefault="008828EC" w:rsidP="003B6230">
            <w:pPr>
              <w:ind w:left="36" w:right="-109"/>
              <w:rPr>
                <w:rFonts w:ascii="Calibri Light" w:hAnsi="Calibri Light" w:cs="Calibri Light"/>
                <w:sz w:val="24"/>
                <w:szCs w:val="24"/>
              </w:rPr>
            </w:pPr>
            <w:r w:rsidRPr="00223861">
              <w:rPr>
                <w:rFonts w:ascii="Calibri Light" w:hAnsi="Calibri Light" w:cs="Calibri Light"/>
                <w:sz w:val="24"/>
                <w:szCs w:val="24"/>
              </w:rPr>
              <w:t>3 (trys) d. d</w:t>
            </w:r>
          </w:p>
        </w:tc>
        <w:tc>
          <w:tcPr>
            <w:tcW w:w="1843" w:type="dxa"/>
            <w:tcBorders>
              <w:top w:val="single" w:sz="4" w:space="0" w:color="000000"/>
              <w:left w:val="single" w:sz="4" w:space="0" w:color="000000"/>
              <w:bottom w:val="single" w:sz="4" w:space="0" w:color="000000"/>
              <w:right w:val="single" w:sz="4" w:space="0" w:color="000000"/>
            </w:tcBorders>
            <w:vAlign w:val="center"/>
          </w:tcPr>
          <w:p w14:paraId="70C38348" w14:textId="737EA40C" w:rsidR="00FC24FF" w:rsidRPr="00223861" w:rsidRDefault="0064047E" w:rsidP="003B6230">
            <w:pPr>
              <w:ind w:right="4"/>
              <w:rPr>
                <w:rFonts w:ascii="Calibri Light" w:hAnsi="Calibri Light" w:cs="Calibri Light"/>
                <w:sz w:val="24"/>
                <w:szCs w:val="24"/>
              </w:rPr>
            </w:pPr>
            <w:r w:rsidRPr="00223861">
              <w:rPr>
                <w:rFonts w:ascii="Calibri Light" w:hAnsi="Calibri Light" w:cs="Calibri Light"/>
                <w:sz w:val="24"/>
                <w:szCs w:val="24"/>
              </w:rPr>
              <w:t>5 (penkios) d. d.</w:t>
            </w:r>
          </w:p>
        </w:tc>
      </w:tr>
      <w:tr w:rsidR="00FC24FF" w:rsidRPr="00223861" w14:paraId="7D783E7C" w14:textId="77777777" w:rsidTr="009603AD">
        <w:trPr>
          <w:trHeight w:val="840"/>
        </w:trPr>
        <w:tc>
          <w:tcPr>
            <w:tcW w:w="596" w:type="dxa"/>
            <w:tcBorders>
              <w:top w:val="single" w:sz="4" w:space="0" w:color="000000"/>
              <w:left w:val="single" w:sz="4" w:space="0" w:color="000000"/>
              <w:bottom w:val="single" w:sz="4" w:space="0" w:color="000000"/>
              <w:right w:val="single" w:sz="4" w:space="0" w:color="000000"/>
            </w:tcBorders>
            <w:vAlign w:val="center"/>
          </w:tcPr>
          <w:p w14:paraId="19331553" w14:textId="1749C219" w:rsidR="00FC24FF" w:rsidRPr="00223861" w:rsidRDefault="00FC24FF" w:rsidP="002A6488">
            <w:pPr>
              <w:spacing w:after="0" w:line="240" w:lineRule="auto"/>
              <w:ind w:right="-109"/>
              <w:contextualSpacing/>
              <w:rPr>
                <w:rFonts w:ascii="Calibri Light" w:hAnsi="Calibri Light" w:cs="Calibri Light"/>
                <w:sz w:val="24"/>
                <w:szCs w:val="24"/>
              </w:rPr>
            </w:pPr>
            <w:r w:rsidRPr="00223861">
              <w:rPr>
                <w:rFonts w:ascii="Calibri Light" w:hAnsi="Calibri Light" w:cs="Calibri Light"/>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5E393" w14:textId="5C8FE329" w:rsidR="00FC24FF" w:rsidRPr="00223861" w:rsidRDefault="009709D6" w:rsidP="003B6230">
            <w:pPr>
              <w:ind w:right="-109" w:hanging="83"/>
              <w:jc w:val="center"/>
              <w:rPr>
                <w:rFonts w:ascii="Calibri Light" w:hAnsi="Calibri Light" w:cs="Calibri Light"/>
                <w:sz w:val="24"/>
                <w:szCs w:val="24"/>
              </w:rPr>
            </w:pPr>
            <w:r w:rsidRPr="00223861">
              <w:rPr>
                <w:rFonts w:ascii="Calibri Light" w:hAnsi="Calibri Light" w:cs="Calibri Light"/>
                <w:sz w:val="24"/>
                <w:szCs w:val="24"/>
              </w:rPr>
              <w:t>Vidutinis</w:t>
            </w:r>
          </w:p>
        </w:tc>
        <w:tc>
          <w:tcPr>
            <w:tcW w:w="3969" w:type="dxa"/>
            <w:tcBorders>
              <w:top w:val="single" w:sz="4" w:space="0" w:color="000000"/>
              <w:left w:val="single" w:sz="4" w:space="0" w:color="000000"/>
              <w:bottom w:val="single" w:sz="4" w:space="0" w:color="000000"/>
              <w:right w:val="single" w:sz="4" w:space="0" w:color="000000"/>
            </w:tcBorders>
          </w:tcPr>
          <w:p w14:paraId="01906C86" w14:textId="65D9491A" w:rsidR="00FC24FF" w:rsidRPr="00223861" w:rsidRDefault="00545319" w:rsidP="003B6230">
            <w:pPr>
              <w:ind w:left="36" w:right="-109"/>
              <w:rPr>
                <w:rFonts w:ascii="Calibri Light" w:hAnsi="Calibri Light" w:cs="Calibri Light"/>
                <w:sz w:val="24"/>
                <w:szCs w:val="24"/>
              </w:rPr>
            </w:pPr>
            <w:r w:rsidRPr="00223861">
              <w:rPr>
                <w:rFonts w:ascii="Calibri Light" w:hAnsi="Calibri Light" w:cs="Calibri Light"/>
                <w:sz w:val="24"/>
                <w:szCs w:val="24"/>
              </w:rPr>
              <w:t>Pakeitimai, susiję su standartiniu / baziniu funkcionalumu, kurie papildomai reikalauja programinio kodo papildymų.</w:t>
            </w:r>
          </w:p>
        </w:tc>
        <w:tc>
          <w:tcPr>
            <w:tcW w:w="1559" w:type="dxa"/>
            <w:tcBorders>
              <w:top w:val="single" w:sz="4" w:space="0" w:color="000000"/>
              <w:left w:val="single" w:sz="4" w:space="0" w:color="000000"/>
              <w:bottom w:val="single" w:sz="4" w:space="0" w:color="000000"/>
              <w:right w:val="single" w:sz="4" w:space="0" w:color="000000"/>
            </w:tcBorders>
            <w:vAlign w:val="center"/>
          </w:tcPr>
          <w:p w14:paraId="5DB850BF" w14:textId="1797320A" w:rsidR="00FC24FF" w:rsidRPr="00223861" w:rsidRDefault="003C015D" w:rsidP="003B6230">
            <w:pPr>
              <w:ind w:left="36" w:right="-109"/>
              <w:rPr>
                <w:rFonts w:ascii="Calibri Light" w:hAnsi="Calibri Light" w:cs="Calibri Light"/>
                <w:sz w:val="24"/>
                <w:szCs w:val="24"/>
              </w:rPr>
            </w:pPr>
            <w:r w:rsidRPr="00223861">
              <w:rPr>
                <w:rFonts w:ascii="Calibri Light" w:hAnsi="Calibri Light" w:cs="Calibri Light"/>
                <w:sz w:val="24"/>
                <w:szCs w:val="24"/>
              </w:rPr>
              <w:t>5 (penkios) d. d.</w:t>
            </w:r>
          </w:p>
        </w:tc>
        <w:tc>
          <w:tcPr>
            <w:tcW w:w="1843" w:type="dxa"/>
            <w:tcBorders>
              <w:top w:val="single" w:sz="4" w:space="0" w:color="000000"/>
              <w:left w:val="single" w:sz="4" w:space="0" w:color="000000"/>
              <w:bottom w:val="single" w:sz="4" w:space="0" w:color="000000"/>
              <w:right w:val="single" w:sz="4" w:space="0" w:color="000000"/>
            </w:tcBorders>
            <w:vAlign w:val="center"/>
          </w:tcPr>
          <w:p w14:paraId="02FEA122" w14:textId="5A92B24B" w:rsidR="00FC24FF" w:rsidRPr="00223861" w:rsidRDefault="00592FC9" w:rsidP="003B6230">
            <w:pPr>
              <w:ind w:right="-109"/>
              <w:rPr>
                <w:rFonts w:ascii="Calibri Light" w:hAnsi="Calibri Light" w:cs="Calibri Light"/>
                <w:sz w:val="24"/>
                <w:szCs w:val="24"/>
              </w:rPr>
            </w:pPr>
            <w:r w:rsidRPr="00223861">
              <w:rPr>
                <w:rFonts w:ascii="Calibri Light" w:hAnsi="Calibri Light" w:cs="Calibri Light"/>
                <w:sz w:val="24"/>
                <w:szCs w:val="24"/>
              </w:rPr>
              <w:t>10 (dešimt) d. d.</w:t>
            </w:r>
          </w:p>
        </w:tc>
      </w:tr>
      <w:tr w:rsidR="00FC24FF" w:rsidRPr="00223861" w14:paraId="1FFB7EB6" w14:textId="77777777" w:rsidTr="009603AD">
        <w:trPr>
          <w:trHeight w:val="507"/>
        </w:trPr>
        <w:tc>
          <w:tcPr>
            <w:tcW w:w="596" w:type="dxa"/>
            <w:tcBorders>
              <w:top w:val="single" w:sz="4" w:space="0" w:color="000000"/>
              <w:left w:val="single" w:sz="4" w:space="0" w:color="000000"/>
              <w:right w:val="single" w:sz="4" w:space="0" w:color="000000"/>
            </w:tcBorders>
            <w:vAlign w:val="center"/>
          </w:tcPr>
          <w:p w14:paraId="0902108A" w14:textId="5BD4BF80" w:rsidR="00FC24FF" w:rsidRPr="00223861" w:rsidRDefault="00FC24FF" w:rsidP="002A6488">
            <w:pPr>
              <w:spacing w:after="0" w:line="240" w:lineRule="auto"/>
              <w:ind w:right="-109"/>
              <w:contextualSpacing/>
              <w:rPr>
                <w:rFonts w:ascii="Calibri Light" w:hAnsi="Calibri Light" w:cs="Calibri Light"/>
                <w:sz w:val="24"/>
                <w:szCs w:val="24"/>
              </w:rPr>
            </w:pPr>
            <w:r w:rsidRPr="00223861">
              <w:rPr>
                <w:rFonts w:ascii="Calibri Light" w:hAnsi="Calibri Light" w:cs="Calibri Light"/>
                <w:sz w:val="24"/>
                <w:szCs w:val="24"/>
              </w:rPr>
              <w:t>3.</w:t>
            </w:r>
          </w:p>
        </w:tc>
        <w:tc>
          <w:tcPr>
            <w:tcW w:w="1134" w:type="dxa"/>
            <w:tcBorders>
              <w:top w:val="single" w:sz="4" w:space="0" w:color="000000"/>
              <w:left w:val="single" w:sz="4" w:space="0" w:color="000000"/>
              <w:right w:val="single" w:sz="4" w:space="0" w:color="000000"/>
            </w:tcBorders>
            <w:vAlign w:val="center"/>
            <w:hideMark/>
          </w:tcPr>
          <w:p w14:paraId="2F41417F" w14:textId="2B5F075F" w:rsidR="00FC24FF" w:rsidRPr="00223861" w:rsidRDefault="00A47772" w:rsidP="003B6230">
            <w:pPr>
              <w:ind w:right="-109" w:hanging="83"/>
              <w:jc w:val="center"/>
              <w:rPr>
                <w:rFonts w:ascii="Calibri Light" w:hAnsi="Calibri Light" w:cs="Calibri Light"/>
                <w:sz w:val="24"/>
                <w:szCs w:val="24"/>
              </w:rPr>
            </w:pPr>
            <w:r w:rsidRPr="00223861">
              <w:rPr>
                <w:rFonts w:ascii="Calibri Light" w:hAnsi="Calibri Light" w:cs="Calibri Light"/>
                <w:sz w:val="24"/>
                <w:szCs w:val="24"/>
              </w:rPr>
              <w:t>Sudėtingas</w:t>
            </w:r>
          </w:p>
        </w:tc>
        <w:tc>
          <w:tcPr>
            <w:tcW w:w="3969" w:type="dxa"/>
            <w:tcBorders>
              <w:top w:val="single" w:sz="4" w:space="0" w:color="000000"/>
              <w:left w:val="single" w:sz="4" w:space="0" w:color="000000"/>
              <w:right w:val="single" w:sz="4" w:space="0" w:color="000000"/>
            </w:tcBorders>
          </w:tcPr>
          <w:p w14:paraId="28CC1BF1" w14:textId="303CCE05" w:rsidR="00FC24FF" w:rsidRPr="00223861" w:rsidRDefault="00EC307F" w:rsidP="003B6230">
            <w:pPr>
              <w:ind w:left="36" w:right="-109"/>
              <w:rPr>
                <w:rFonts w:ascii="Calibri Light" w:hAnsi="Calibri Light" w:cs="Calibri Light"/>
                <w:sz w:val="24"/>
                <w:szCs w:val="24"/>
              </w:rPr>
            </w:pPr>
            <w:r w:rsidRPr="00223861">
              <w:rPr>
                <w:rFonts w:ascii="Calibri Light" w:hAnsi="Calibri Light" w:cs="Calibri Light"/>
                <w:sz w:val="24"/>
                <w:szCs w:val="24"/>
              </w:rPr>
              <w:t>Pakeitimai, susiję su sudėtingų, nestandartinių situacijų išsiaiškinimu, duomenų analize, nestandartiniu funkcionalumu ar galimybėmis ir reikalaujantys žymaus programinio kodo papildymo.</w:t>
            </w:r>
          </w:p>
        </w:tc>
        <w:tc>
          <w:tcPr>
            <w:tcW w:w="1559" w:type="dxa"/>
            <w:tcBorders>
              <w:top w:val="single" w:sz="4" w:space="0" w:color="000000"/>
              <w:left w:val="single" w:sz="4" w:space="0" w:color="000000"/>
              <w:right w:val="single" w:sz="4" w:space="0" w:color="000000"/>
            </w:tcBorders>
            <w:vAlign w:val="center"/>
            <w:hideMark/>
          </w:tcPr>
          <w:p w14:paraId="757A63EC" w14:textId="42E8799E" w:rsidR="00FC24FF" w:rsidRPr="00223861" w:rsidRDefault="00F0614A" w:rsidP="003B6230">
            <w:pPr>
              <w:ind w:left="36" w:right="-109"/>
              <w:rPr>
                <w:rFonts w:ascii="Calibri Light" w:hAnsi="Calibri Light" w:cs="Calibri Light"/>
                <w:sz w:val="24"/>
                <w:szCs w:val="24"/>
              </w:rPr>
            </w:pPr>
            <w:r w:rsidRPr="00223861">
              <w:rPr>
                <w:rFonts w:ascii="Calibri Light" w:hAnsi="Calibri Light" w:cs="Calibri Light"/>
                <w:sz w:val="24"/>
                <w:szCs w:val="24"/>
              </w:rPr>
              <w:t>10 (dešimt) d. d.</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585D2D" w14:textId="477EF9FF" w:rsidR="00FC24FF" w:rsidRPr="00223861" w:rsidRDefault="00130F2C" w:rsidP="003B6230">
            <w:pPr>
              <w:ind w:right="-109"/>
              <w:rPr>
                <w:rFonts w:ascii="Calibri Light" w:hAnsi="Calibri Light" w:cs="Calibri Light"/>
                <w:sz w:val="24"/>
                <w:szCs w:val="24"/>
              </w:rPr>
            </w:pPr>
            <w:r w:rsidRPr="00223861">
              <w:rPr>
                <w:rFonts w:ascii="Calibri Light" w:hAnsi="Calibri Light" w:cs="Calibri Light"/>
                <w:sz w:val="24"/>
                <w:szCs w:val="24"/>
              </w:rPr>
              <w:t>Pagal atskirą susitarimą tarp Pirkėjo ir T</w:t>
            </w:r>
            <w:r w:rsidR="0034064A" w:rsidRPr="00223861">
              <w:rPr>
                <w:rFonts w:ascii="Calibri Light" w:hAnsi="Calibri Light" w:cs="Calibri Light"/>
                <w:sz w:val="24"/>
                <w:szCs w:val="24"/>
              </w:rPr>
              <w:t>ei</w:t>
            </w:r>
            <w:r w:rsidRPr="00223861">
              <w:rPr>
                <w:rFonts w:ascii="Calibri Light" w:hAnsi="Calibri Light" w:cs="Calibri Light"/>
                <w:sz w:val="24"/>
                <w:szCs w:val="24"/>
              </w:rPr>
              <w:t>kėjo bet neilgiau kaip 90 d. d.</w:t>
            </w:r>
          </w:p>
        </w:tc>
      </w:tr>
    </w:tbl>
    <w:p w14:paraId="133727DE" w14:textId="4A58F4BE" w:rsidR="00E61A92" w:rsidRPr="00223861" w:rsidRDefault="00E61A92" w:rsidP="00E61A92">
      <w:pPr>
        <w:pStyle w:val="Default"/>
        <w:rPr>
          <w:rFonts w:ascii="Calibri Light" w:hAnsi="Calibri Light" w:cs="Calibri Light"/>
        </w:rPr>
      </w:pPr>
      <w:r w:rsidRPr="00223861">
        <w:rPr>
          <w:rFonts w:ascii="Calibri Light" w:hAnsi="Calibri Light" w:cs="Calibri Light"/>
        </w:rPr>
        <w:t xml:space="preserve">3.6.3.1. Esant sudėtingoms vystymo situacijoms, konkrečių vystymo paslaugų analizės ir realizavimo trukmė gali būti suderinta atskiru Šalių susitarimu. </w:t>
      </w:r>
    </w:p>
    <w:p w14:paraId="402C2DC7" w14:textId="77777777" w:rsidR="002A6488" w:rsidRPr="00223861" w:rsidRDefault="002A6488" w:rsidP="000B0118">
      <w:pPr>
        <w:pStyle w:val="Default"/>
        <w:rPr>
          <w:rFonts w:ascii="Calibri Light" w:hAnsi="Calibri Light" w:cs="Calibri Light"/>
        </w:rPr>
      </w:pPr>
    </w:p>
    <w:p w14:paraId="2FFA5EE0" w14:textId="5A208311"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3.7. </w:t>
      </w:r>
      <w:r w:rsidRPr="00223861">
        <w:rPr>
          <w:rFonts w:ascii="Calibri Light" w:hAnsi="Calibri Light" w:cs="Calibri Light"/>
          <w:b/>
          <w:bCs/>
        </w:rPr>
        <w:t>T</w:t>
      </w:r>
      <w:r w:rsidR="0034064A" w:rsidRPr="00223861">
        <w:rPr>
          <w:rFonts w:ascii="Calibri Light" w:hAnsi="Calibri Light" w:cs="Calibri Light"/>
          <w:b/>
          <w:bCs/>
        </w:rPr>
        <w:t>ei</w:t>
      </w:r>
      <w:r w:rsidRPr="00223861">
        <w:rPr>
          <w:rFonts w:ascii="Calibri Light" w:hAnsi="Calibri Light" w:cs="Calibri Light"/>
          <w:b/>
          <w:bCs/>
        </w:rPr>
        <w:t>kėjas turi atlikti suteiktų paslaugų rezultatų testavimą:</w:t>
      </w:r>
      <w:r w:rsidRPr="00223861">
        <w:rPr>
          <w:rFonts w:ascii="Calibri Light" w:hAnsi="Calibri Light" w:cs="Calibri Light"/>
        </w:rPr>
        <w:t xml:space="preserve"> </w:t>
      </w:r>
    </w:p>
    <w:p w14:paraId="0A4C96EF" w14:textId="77777777" w:rsidR="00096779" w:rsidRPr="00223861" w:rsidRDefault="00274AF3" w:rsidP="009603AD">
      <w:pPr>
        <w:pStyle w:val="Default"/>
        <w:jc w:val="both"/>
        <w:rPr>
          <w:rFonts w:ascii="Calibri Light" w:hAnsi="Calibri Light" w:cs="Calibri Light"/>
        </w:rPr>
      </w:pPr>
      <w:r w:rsidRPr="00223861">
        <w:rPr>
          <w:rFonts w:ascii="Calibri Light" w:hAnsi="Calibri Light" w:cs="Calibri Light"/>
        </w:rPr>
        <w:t>3.7.1. T</w:t>
      </w:r>
      <w:r w:rsidR="0034064A" w:rsidRPr="00223861">
        <w:rPr>
          <w:rFonts w:ascii="Calibri Light" w:hAnsi="Calibri Light" w:cs="Calibri Light"/>
        </w:rPr>
        <w:t>ei</w:t>
      </w:r>
      <w:r w:rsidRPr="00223861">
        <w:rPr>
          <w:rFonts w:ascii="Calibri Light" w:hAnsi="Calibri Light" w:cs="Calibri Light"/>
        </w:rPr>
        <w:t xml:space="preserve">kėjas pateikdamas testavimo rezultatus Perkančiajam subjektui privalo pateikti dokumentą, kuriame pateikti testavimo rezultatai, bei kuriame, jei Perkantysis subjektas nenurodo kitaip, turi būti nurodyta: </w:t>
      </w:r>
    </w:p>
    <w:p w14:paraId="33167245" w14:textId="37CB38BE"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3.9.5.1. pateikta testuojama funkcija (reikalavimai); </w:t>
      </w:r>
    </w:p>
    <w:p w14:paraId="7F2A920F" w14:textId="6306F44C"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3.7.2. privalo nurodyti, kokie veiksmai turi būti atlikti iki tol ir pateikti testinius duomenis; </w:t>
      </w:r>
    </w:p>
    <w:p w14:paraId="1F325737" w14:textId="11FD6434"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3.7.3. privalo nurodyti, kokius veiksmus reikia atlikti ir pateikti testinius duomenis; </w:t>
      </w:r>
    </w:p>
    <w:p w14:paraId="6948A5EE" w14:textId="4E1EAE41"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3.7.4. privalo nurodyti, koks rezultatas yra laukiamas ir pateikti testinius duomenis, kurie tai patvirtintų; </w:t>
      </w:r>
    </w:p>
    <w:p w14:paraId="194CD891" w14:textId="74B64F77"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3.7.5. pateikti testuotojo išvadą (pokytis tinkamas ar ne diegti, kokie liko neišspręsti defektai). </w:t>
      </w:r>
    </w:p>
    <w:p w14:paraId="341CE6D4" w14:textId="7ED2311F"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lastRenderedPageBreak/>
        <w:t xml:space="preserve">3.7.6. </w:t>
      </w:r>
      <w:r w:rsidRPr="00223861">
        <w:rPr>
          <w:rFonts w:ascii="Calibri Light" w:hAnsi="Calibri Light" w:cs="Calibri Light"/>
          <w:b/>
          <w:bCs/>
        </w:rPr>
        <w:t>T</w:t>
      </w:r>
      <w:r w:rsidR="0034064A" w:rsidRPr="00223861">
        <w:rPr>
          <w:rFonts w:ascii="Calibri Light" w:hAnsi="Calibri Light" w:cs="Calibri Light"/>
          <w:b/>
          <w:bCs/>
        </w:rPr>
        <w:t>ei</w:t>
      </w:r>
      <w:r w:rsidRPr="00223861">
        <w:rPr>
          <w:rFonts w:ascii="Calibri Light" w:hAnsi="Calibri Light" w:cs="Calibri Light"/>
          <w:b/>
          <w:bCs/>
        </w:rPr>
        <w:t>kėjas pagal atitinkamą užsakymą suteikęs Vystymo paslaugas, privalo perduoti visą su tobulinimu/keitimu/vystymu susijusią informaciją („know-how“), dokumentuotą elektroninėje laikmenoje, Perkančiajam subjektui po tobulinimo/keitimo/vystymo įdiegimo;</w:t>
      </w:r>
      <w:r w:rsidRPr="00223861">
        <w:rPr>
          <w:rFonts w:ascii="Calibri Light" w:hAnsi="Calibri Light" w:cs="Calibri Light"/>
        </w:rPr>
        <w:t xml:space="preserve"> </w:t>
      </w:r>
    </w:p>
    <w:p w14:paraId="53D016AD" w14:textId="58BBAFF3"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3.7.7. Kartu su suteiktų Paslaugų priėmimo perdavimo aktu T</w:t>
      </w:r>
      <w:r w:rsidR="0034064A" w:rsidRPr="00223861">
        <w:rPr>
          <w:rFonts w:ascii="Calibri Light" w:hAnsi="Calibri Light" w:cs="Calibri Light"/>
        </w:rPr>
        <w:t>ei</w:t>
      </w:r>
      <w:r w:rsidRPr="00223861">
        <w:rPr>
          <w:rFonts w:ascii="Calibri Light" w:hAnsi="Calibri Light" w:cs="Calibri Light"/>
        </w:rPr>
        <w:t>kėjas įsipareigoja perduoti Perkančiajam subjektui pilną funkcionalumų dokumentaciją</w:t>
      </w:r>
      <w:r w:rsidR="00096779" w:rsidRPr="00223861">
        <w:rPr>
          <w:rFonts w:ascii="Calibri Light" w:hAnsi="Calibri Light" w:cs="Calibri Light"/>
        </w:rPr>
        <w:t xml:space="preserve"> (tuo atvėju, jeigu yra kuriamas „custom sprendimas tik perkančiajam subjektui)</w:t>
      </w:r>
      <w:r w:rsidRPr="00223861">
        <w:rPr>
          <w:rFonts w:ascii="Calibri Light" w:hAnsi="Calibri Light" w:cs="Calibri Light"/>
        </w:rPr>
        <w:t>;</w:t>
      </w:r>
    </w:p>
    <w:p w14:paraId="7102C582" w14:textId="77777777"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3.7.7.1. vykdomo sistemos keitimo techninę specifikaciją; </w:t>
      </w:r>
    </w:p>
    <w:p w14:paraId="12600431" w14:textId="77777777"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3.7.7.2. įdiegimo/išdiegimo, administravimo ir priežiūros instrukciją (administratoriaus vadovą); </w:t>
      </w:r>
    </w:p>
    <w:p w14:paraId="3482C637" w14:textId="77777777" w:rsidR="009603AD"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3.9.7.3. programinių priemonių išeities tekstai, pateikiami elektroninėje laikmenoje arba talpinami Perkančiojo subjekto IT serveryje ir turi atitikti šiuos reikalavimus: </w:t>
      </w:r>
    </w:p>
    <w:p w14:paraId="088D77F0" w14:textId="11138284"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3.9.7.3.1. kompiliavimui paruoštas rinkmenų paketas, nurodant standartines kompiliavimo priemones ir kompiliavimo eigą; </w:t>
      </w:r>
    </w:p>
    <w:p w14:paraId="363EE524" w14:textId="77777777"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3.7.7.3.2. išeities tekstai turi būti su komentarais ir atitikti gerąsias programinio kodo formatavimo, kintamųjų bei funkcijų įvardinimo praktikas; </w:t>
      </w:r>
    </w:p>
    <w:p w14:paraId="25E95D56" w14:textId="77777777"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3.7.7.3.3. Perkančiajam subjektui turi būti perduoti pilni, korektiški išeities tekstai, iš kurių naudojant standartines priemones būtų kompiliuojama naudojimui parengta programinė įranga, atliekanti jai specifikuotas funkcijas; </w:t>
      </w:r>
    </w:p>
    <w:p w14:paraId="04AE7C1F" w14:textId="77777777"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3.7.7.3.4. Išeities kodus Perkantysis subjektas turi galėti keisti be papildomų leidimų; </w:t>
      </w:r>
    </w:p>
    <w:p w14:paraId="34DC5681" w14:textId="77777777" w:rsidR="00274AF3" w:rsidRPr="00223861" w:rsidRDefault="00274AF3" w:rsidP="009603AD">
      <w:pPr>
        <w:pStyle w:val="Default"/>
        <w:jc w:val="both"/>
        <w:rPr>
          <w:rFonts w:ascii="Calibri Light" w:hAnsi="Calibri Light" w:cs="Calibri Light"/>
        </w:rPr>
      </w:pPr>
      <w:r w:rsidRPr="00223861">
        <w:rPr>
          <w:rFonts w:ascii="Calibri Light" w:hAnsi="Calibri Light" w:cs="Calibri Light"/>
        </w:rPr>
        <w:t xml:space="preserve">3.7.7.3.5. Visos naudotojo ar administratoriaus instrukcijos turi būti išsamios ir iliustruotos naudotojo sąsajos paveikslėliais; </w:t>
      </w:r>
    </w:p>
    <w:p w14:paraId="4AEAF385" w14:textId="0EE8E42C" w:rsidR="006B76F1" w:rsidRPr="00223861" w:rsidRDefault="00274AF3" w:rsidP="009603AD">
      <w:pPr>
        <w:pStyle w:val="Default"/>
        <w:jc w:val="both"/>
        <w:rPr>
          <w:rFonts w:ascii="Calibri Light" w:hAnsi="Calibri Light" w:cs="Calibri Light"/>
        </w:rPr>
      </w:pPr>
      <w:r w:rsidRPr="00223861">
        <w:rPr>
          <w:rFonts w:ascii="Calibri Light" w:hAnsi="Calibri Light" w:cs="Calibri Light"/>
        </w:rPr>
        <w:t>3.7.7.3.6. Visa dokumentacija turi būti parengta laikantis bendrinės lietuvių kalbos taisyklių.</w:t>
      </w:r>
    </w:p>
    <w:p w14:paraId="20856941" w14:textId="77777777" w:rsidR="006B76F1" w:rsidRPr="00223861" w:rsidRDefault="006B76F1" w:rsidP="009603AD">
      <w:pPr>
        <w:pStyle w:val="Default"/>
        <w:jc w:val="both"/>
        <w:rPr>
          <w:rFonts w:ascii="Calibri Light" w:hAnsi="Calibri Light" w:cs="Calibri Light"/>
        </w:rPr>
      </w:pPr>
      <w:r w:rsidRPr="00223861">
        <w:rPr>
          <w:rFonts w:ascii="Calibri Light" w:hAnsi="Calibri Light" w:cs="Calibri Light"/>
        </w:rPr>
        <w:t xml:space="preserve">3.7.8. </w:t>
      </w:r>
      <w:r w:rsidRPr="00223861">
        <w:rPr>
          <w:rFonts w:ascii="Calibri Light" w:hAnsi="Calibri Light" w:cs="Calibri Light"/>
          <w:b/>
          <w:bCs/>
        </w:rPr>
        <w:t>Pagal atitinkamą užsakymą suteikus Vystymo paslaugas, Perkančiojo subjekto turimos teisės į nesikeičia, t.y. Perkančiajam subjektui išlieka visos turimos teisės į gaunamas paslaugas;</w:t>
      </w:r>
      <w:r w:rsidRPr="00223861">
        <w:rPr>
          <w:rFonts w:ascii="Calibri Light" w:hAnsi="Calibri Light" w:cs="Calibri Light"/>
        </w:rPr>
        <w:t xml:space="preserve"> </w:t>
      </w:r>
    </w:p>
    <w:p w14:paraId="3923B329" w14:textId="5E0C62AB" w:rsidR="006B76F1" w:rsidRPr="00223861" w:rsidRDefault="006B76F1" w:rsidP="009603AD">
      <w:pPr>
        <w:pStyle w:val="Default"/>
        <w:jc w:val="both"/>
        <w:rPr>
          <w:rFonts w:ascii="Calibri Light" w:hAnsi="Calibri Light" w:cs="Calibri Light"/>
        </w:rPr>
      </w:pPr>
      <w:r w:rsidRPr="00223861">
        <w:rPr>
          <w:rFonts w:ascii="Calibri Light" w:hAnsi="Calibri Light" w:cs="Calibri Light"/>
        </w:rPr>
        <w:t>3.7.9. T</w:t>
      </w:r>
      <w:r w:rsidR="0034064A" w:rsidRPr="00223861">
        <w:rPr>
          <w:rFonts w:ascii="Calibri Light" w:hAnsi="Calibri Light" w:cs="Calibri Light"/>
        </w:rPr>
        <w:t>ei</w:t>
      </w:r>
      <w:r w:rsidRPr="00223861">
        <w:rPr>
          <w:rFonts w:ascii="Calibri Light" w:hAnsi="Calibri Light" w:cs="Calibri Light"/>
        </w:rPr>
        <w:t xml:space="preserve">kėjas su Perkančiuoju subjektu (raštu, el. paštu) gali susiderinti kitus, Perkančiajam subjektui priimtinus, diegimo/išdiegimo instrukcijų, dokumentacijų, testavimo rezultatų pateikimus; </w:t>
      </w:r>
    </w:p>
    <w:p w14:paraId="299D0FDA" w14:textId="77777777" w:rsidR="006B76F1" w:rsidRPr="00223861" w:rsidRDefault="006B76F1" w:rsidP="009603AD">
      <w:pPr>
        <w:pStyle w:val="Default"/>
        <w:jc w:val="both"/>
        <w:rPr>
          <w:rFonts w:ascii="Calibri Light" w:hAnsi="Calibri Light" w:cs="Calibri Light"/>
        </w:rPr>
      </w:pPr>
      <w:r w:rsidRPr="00223861">
        <w:rPr>
          <w:rFonts w:ascii="Calibri Light" w:hAnsi="Calibri Light" w:cs="Calibri Light"/>
        </w:rPr>
        <w:t xml:space="preserve">3.7.10. Pagal kiekvieną Perkančiojo subjekto pateiktą užsakymą laiku ir tinkamai suteiktos Vystymo paslaugos yra perduodamos Perkančiajam subjektui, šalims pasirašant suteiktų Paslaugų perdavimo-priėmimo aktą. Paslaugų perdavimo-priėmimo aktą Perkantysis subjektas pasirašo, kai produkcinėje aplinkoje galima įvykdyti veiklos procesus Paslaugų užsakymo akte apibrėžta funkcionalumo apimtimi ir nėra likusių neištaisytų klaidų. Prieš pasirašant Paslaugų perdavimo-priėmimo aktą turi būti atlikta suteiktų Vystymo paslaugų rezultato bandomoji eksploatacija. Visi tobulinimai/keitimai/vystymai produkcinėje aplinkoje turi būti diegiami tik ištestuoti ir gavus Perkančiojo subjekto leidimą. Naujai įkeltas funkcionalumas į produkcinę aplinką neturi sutrikdyti kitų esančių funkcijų darbo. Jeigu naujai į produkcinę aplinką įkeltas funkcionalumas sutrikdo esančių funkcijų darbą, laikoma, kad įkeltas funkcionalumas atliktas nekokybiškai; </w:t>
      </w:r>
    </w:p>
    <w:p w14:paraId="70EC79CB" w14:textId="1C4E4297" w:rsidR="00014385" w:rsidRPr="00223861" w:rsidRDefault="00274AF3" w:rsidP="009603AD">
      <w:pPr>
        <w:pStyle w:val="Default"/>
        <w:rPr>
          <w:rFonts w:ascii="Calibri Light" w:hAnsi="Calibri Light" w:cs="Calibri Light"/>
        </w:rPr>
      </w:pPr>
      <w:r w:rsidRPr="00223861">
        <w:rPr>
          <w:rFonts w:ascii="Calibri Light" w:hAnsi="Calibri Light" w:cs="Calibri Light"/>
        </w:rPr>
        <w:t xml:space="preserve"> </w:t>
      </w:r>
    </w:p>
    <w:p w14:paraId="649D08B5" w14:textId="15660F98" w:rsidR="00A535D3" w:rsidRPr="00223861" w:rsidRDefault="00A535D3" w:rsidP="004931B1">
      <w:pPr>
        <w:pStyle w:val="Default"/>
        <w:jc w:val="both"/>
        <w:rPr>
          <w:rFonts w:ascii="Calibri Light" w:hAnsi="Calibri Light" w:cs="Calibri Light"/>
          <w:b/>
          <w:bCs/>
        </w:rPr>
      </w:pPr>
      <w:r w:rsidRPr="00223861">
        <w:rPr>
          <w:rFonts w:ascii="Calibri Light" w:hAnsi="Calibri Light" w:cs="Calibri Light"/>
          <w:b/>
          <w:bCs/>
        </w:rPr>
        <w:t>3.</w:t>
      </w:r>
      <w:r w:rsidR="001841CA" w:rsidRPr="00223861">
        <w:rPr>
          <w:rFonts w:ascii="Calibri Light" w:hAnsi="Calibri Light" w:cs="Calibri Light"/>
          <w:b/>
          <w:bCs/>
        </w:rPr>
        <w:t>8</w:t>
      </w:r>
      <w:r w:rsidRPr="00223861">
        <w:rPr>
          <w:rFonts w:ascii="Calibri Light" w:hAnsi="Calibri Light" w:cs="Calibri Light"/>
          <w:b/>
          <w:bCs/>
        </w:rPr>
        <w:t xml:space="preserve">. Reikalavimai saugai: </w:t>
      </w:r>
    </w:p>
    <w:p w14:paraId="6166E6C3" w14:textId="4F692B18" w:rsidR="00A535D3" w:rsidRPr="00223861" w:rsidRDefault="00A535D3" w:rsidP="004931B1">
      <w:pPr>
        <w:pStyle w:val="Default"/>
        <w:jc w:val="both"/>
        <w:rPr>
          <w:rFonts w:ascii="Calibri Light" w:hAnsi="Calibri Light" w:cs="Calibri Light"/>
        </w:rPr>
      </w:pPr>
      <w:r w:rsidRPr="00223861">
        <w:rPr>
          <w:rFonts w:ascii="Calibri Light" w:hAnsi="Calibri Light" w:cs="Calibri Light"/>
        </w:rPr>
        <w:t>3.</w:t>
      </w:r>
      <w:r w:rsidR="001841CA" w:rsidRPr="00223861">
        <w:rPr>
          <w:rFonts w:ascii="Calibri Light" w:hAnsi="Calibri Light" w:cs="Calibri Light"/>
        </w:rPr>
        <w:t>8</w:t>
      </w:r>
      <w:r w:rsidRPr="00223861">
        <w:rPr>
          <w:rFonts w:ascii="Calibri Light" w:hAnsi="Calibri Light" w:cs="Calibri Light"/>
        </w:rPr>
        <w:t>.1. T</w:t>
      </w:r>
      <w:r w:rsidR="0034064A" w:rsidRPr="00223861">
        <w:rPr>
          <w:rFonts w:ascii="Calibri Light" w:hAnsi="Calibri Light" w:cs="Calibri Light"/>
        </w:rPr>
        <w:t>ei</w:t>
      </w:r>
      <w:r w:rsidRPr="00223861">
        <w:rPr>
          <w:rFonts w:ascii="Calibri Light" w:hAnsi="Calibri Light" w:cs="Calibri Light"/>
        </w:rPr>
        <w:t xml:space="preserve">kėjas užtikrina sistemos atitiktį galiojantiems kibernetinio saugumo, taikomo valstybės informaciniams ištekliams, reikalavimams; </w:t>
      </w:r>
    </w:p>
    <w:p w14:paraId="43AFB848" w14:textId="574D52B6" w:rsidR="00A535D3" w:rsidRPr="00223861" w:rsidRDefault="00A535D3" w:rsidP="004931B1">
      <w:pPr>
        <w:pStyle w:val="Default"/>
        <w:jc w:val="both"/>
        <w:rPr>
          <w:rFonts w:ascii="Calibri Light" w:hAnsi="Calibri Light" w:cs="Calibri Light"/>
        </w:rPr>
      </w:pPr>
      <w:r w:rsidRPr="00223861">
        <w:rPr>
          <w:rFonts w:ascii="Calibri Light" w:hAnsi="Calibri Light" w:cs="Calibri Light"/>
        </w:rPr>
        <w:t>3.</w:t>
      </w:r>
      <w:r w:rsidR="001841CA" w:rsidRPr="00223861">
        <w:rPr>
          <w:rFonts w:ascii="Calibri Light" w:hAnsi="Calibri Light" w:cs="Calibri Light"/>
        </w:rPr>
        <w:t>8</w:t>
      </w:r>
      <w:r w:rsidRPr="00223861">
        <w:rPr>
          <w:rFonts w:ascii="Calibri Light" w:hAnsi="Calibri Light" w:cs="Calibri Light"/>
        </w:rPr>
        <w:t>.2. T</w:t>
      </w:r>
      <w:r w:rsidR="0034064A" w:rsidRPr="00223861">
        <w:rPr>
          <w:rFonts w:ascii="Calibri Light" w:hAnsi="Calibri Light" w:cs="Calibri Light"/>
        </w:rPr>
        <w:t>ei</w:t>
      </w:r>
      <w:r w:rsidRPr="00223861">
        <w:rPr>
          <w:rFonts w:ascii="Calibri Light" w:hAnsi="Calibri Light" w:cs="Calibri Light"/>
        </w:rPr>
        <w:t xml:space="preserve">kėjas užtikrina sistemos atitiktį galiojantiems elektroninės informacijos saugos reikalavimams, taikomiems Perkančiajam subjektui; </w:t>
      </w:r>
    </w:p>
    <w:p w14:paraId="473D7C25" w14:textId="2C9A6D4B" w:rsidR="00A535D3" w:rsidRPr="00223861" w:rsidRDefault="00A535D3" w:rsidP="004931B1">
      <w:pPr>
        <w:pStyle w:val="Default"/>
        <w:jc w:val="both"/>
        <w:rPr>
          <w:rFonts w:ascii="Calibri Light" w:hAnsi="Calibri Light" w:cs="Calibri Light"/>
        </w:rPr>
      </w:pPr>
      <w:r w:rsidRPr="00223861">
        <w:rPr>
          <w:rFonts w:ascii="Calibri Light" w:hAnsi="Calibri Light" w:cs="Calibri Light"/>
        </w:rPr>
        <w:t>3.</w:t>
      </w:r>
      <w:r w:rsidR="001841CA" w:rsidRPr="00223861">
        <w:rPr>
          <w:rFonts w:ascii="Calibri Light" w:hAnsi="Calibri Light" w:cs="Calibri Light"/>
        </w:rPr>
        <w:t>8</w:t>
      </w:r>
      <w:r w:rsidRPr="00223861">
        <w:rPr>
          <w:rFonts w:ascii="Calibri Light" w:hAnsi="Calibri Light" w:cs="Calibri Light"/>
        </w:rPr>
        <w:t>.3. T</w:t>
      </w:r>
      <w:r w:rsidR="0034064A" w:rsidRPr="00223861">
        <w:rPr>
          <w:rFonts w:ascii="Calibri Light" w:hAnsi="Calibri Light" w:cs="Calibri Light"/>
        </w:rPr>
        <w:t>ei</w:t>
      </w:r>
      <w:r w:rsidRPr="00223861">
        <w:rPr>
          <w:rFonts w:ascii="Calibri Light" w:hAnsi="Calibri Light" w:cs="Calibri Light"/>
        </w:rPr>
        <w:t xml:space="preserve">kėjas užtikrina sistemos atitiktį galiojantiems ES bendrosios duomenų apsaugos reglamentui, kuris įsigaliojo nuo 2018 m. gegužės mėnesio. </w:t>
      </w:r>
    </w:p>
    <w:p w14:paraId="1EEDC6A5" w14:textId="77777777" w:rsidR="00C7717C" w:rsidRPr="00223861" w:rsidRDefault="00C7717C" w:rsidP="004931B1">
      <w:pPr>
        <w:pStyle w:val="Default"/>
        <w:jc w:val="both"/>
        <w:rPr>
          <w:rFonts w:ascii="Calibri Light" w:hAnsi="Calibri Light" w:cs="Calibri Light"/>
        </w:rPr>
      </w:pPr>
    </w:p>
    <w:p w14:paraId="398FC88D" w14:textId="0F044319" w:rsidR="002F5406" w:rsidRPr="00223861" w:rsidRDefault="00C7717C" w:rsidP="004931B1">
      <w:pPr>
        <w:pStyle w:val="Default"/>
        <w:jc w:val="both"/>
        <w:rPr>
          <w:rFonts w:ascii="Calibri Light" w:hAnsi="Calibri Light" w:cs="Calibri Light"/>
          <w:b/>
          <w:bCs/>
        </w:rPr>
      </w:pPr>
      <w:r w:rsidRPr="00223861">
        <w:rPr>
          <w:rFonts w:ascii="Calibri Light" w:hAnsi="Calibri Light" w:cs="Calibri Light"/>
          <w:b/>
          <w:bCs/>
        </w:rPr>
        <w:t xml:space="preserve">4. </w:t>
      </w:r>
      <w:r w:rsidR="00560839" w:rsidRPr="00223861">
        <w:rPr>
          <w:rFonts w:ascii="Calibri Light" w:hAnsi="Calibri Light" w:cs="Calibri Light"/>
          <w:b/>
          <w:bCs/>
        </w:rPr>
        <w:t>PASLAUGŲ SUTEIKIMO</w:t>
      </w:r>
      <w:r w:rsidRPr="00223861">
        <w:rPr>
          <w:rFonts w:ascii="Calibri Light" w:hAnsi="Calibri Light" w:cs="Calibri Light"/>
          <w:b/>
          <w:bCs/>
        </w:rPr>
        <w:t xml:space="preserve"> TERMINAI IR TVARKA </w:t>
      </w:r>
    </w:p>
    <w:p w14:paraId="144412D8" w14:textId="265C9DD1" w:rsidR="00C7717C" w:rsidRPr="00223861" w:rsidRDefault="00C7717C" w:rsidP="004931B1">
      <w:pPr>
        <w:pStyle w:val="Default"/>
        <w:jc w:val="both"/>
        <w:rPr>
          <w:rFonts w:ascii="Calibri Light" w:hAnsi="Calibri Light" w:cs="Calibri Light"/>
        </w:rPr>
      </w:pPr>
      <w:r w:rsidRPr="00223861">
        <w:rPr>
          <w:rFonts w:ascii="Calibri Light" w:hAnsi="Calibri Light" w:cs="Calibri Light"/>
        </w:rPr>
        <w:t>4.</w:t>
      </w:r>
      <w:r w:rsidR="00560839" w:rsidRPr="00223861">
        <w:rPr>
          <w:rFonts w:ascii="Calibri Light" w:hAnsi="Calibri Light" w:cs="Calibri Light"/>
        </w:rPr>
        <w:t>1</w:t>
      </w:r>
      <w:r w:rsidRPr="00223861">
        <w:rPr>
          <w:rFonts w:ascii="Calibri Light" w:hAnsi="Calibri Light" w:cs="Calibri Light"/>
        </w:rPr>
        <w:t xml:space="preserve">. Vystymo paslaugų terminas - nuo užsakymo pateikimo dienos per </w:t>
      </w:r>
      <w:r w:rsidR="00EE230F" w:rsidRPr="00223861">
        <w:rPr>
          <w:rFonts w:ascii="Calibri Light" w:hAnsi="Calibri Light" w:cs="Calibri Light"/>
        </w:rPr>
        <w:t>3.6.3</w:t>
      </w:r>
      <w:r w:rsidRPr="00223861">
        <w:rPr>
          <w:rFonts w:ascii="Calibri Light" w:hAnsi="Calibri Light" w:cs="Calibri Light"/>
        </w:rPr>
        <w:t xml:space="preserve"> punkte nustatytas trukmes. </w:t>
      </w:r>
    </w:p>
    <w:p w14:paraId="0EB496D6" w14:textId="2A3725E2" w:rsidR="002F5406" w:rsidRPr="00223861" w:rsidRDefault="00C7717C" w:rsidP="004931B1">
      <w:pPr>
        <w:pStyle w:val="Default"/>
        <w:jc w:val="both"/>
        <w:rPr>
          <w:rFonts w:ascii="Calibri Light" w:hAnsi="Calibri Light" w:cs="Calibri Light"/>
        </w:rPr>
      </w:pPr>
      <w:r w:rsidRPr="00223861">
        <w:rPr>
          <w:rFonts w:ascii="Calibri Light" w:hAnsi="Calibri Light" w:cs="Calibri Light"/>
        </w:rPr>
        <w:lastRenderedPageBreak/>
        <w:t>4.</w:t>
      </w:r>
      <w:r w:rsidR="002D377E" w:rsidRPr="00223861">
        <w:rPr>
          <w:rFonts w:ascii="Calibri Light" w:hAnsi="Calibri Light" w:cs="Calibri Light"/>
        </w:rPr>
        <w:t>2</w:t>
      </w:r>
      <w:r w:rsidRPr="00223861">
        <w:rPr>
          <w:rFonts w:ascii="Calibri Light" w:hAnsi="Calibri Light" w:cs="Calibri Light"/>
        </w:rPr>
        <w:t>. Šalims raštu sutarus, T</w:t>
      </w:r>
      <w:r w:rsidR="0034064A" w:rsidRPr="00223861">
        <w:rPr>
          <w:rFonts w:ascii="Calibri Light" w:hAnsi="Calibri Light" w:cs="Calibri Light"/>
        </w:rPr>
        <w:t>ei</w:t>
      </w:r>
      <w:r w:rsidRPr="00223861">
        <w:rPr>
          <w:rFonts w:ascii="Calibri Light" w:hAnsi="Calibri Light" w:cs="Calibri Light"/>
        </w:rPr>
        <w:t xml:space="preserve">kėjui gali būti suteiktos nuotolinio prisijungimo prie Pirkėjo Sistemos (gamybinės ir testavimo aplinkų) galimybės, Sistemos darbo stebėjimui, valdymui. </w:t>
      </w:r>
    </w:p>
    <w:p w14:paraId="4495DBCB" w14:textId="738E02DA" w:rsidR="00C7717C" w:rsidRPr="00223861" w:rsidRDefault="00C7717C" w:rsidP="004931B1">
      <w:pPr>
        <w:pStyle w:val="Default"/>
        <w:jc w:val="both"/>
        <w:rPr>
          <w:rFonts w:ascii="Calibri Light" w:hAnsi="Calibri Light" w:cs="Calibri Light"/>
          <w:b/>
          <w:bCs/>
        </w:rPr>
      </w:pPr>
      <w:r w:rsidRPr="00223861">
        <w:rPr>
          <w:rFonts w:ascii="Calibri Light" w:hAnsi="Calibri Light" w:cs="Calibri Light"/>
          <w:b/>
          <w:bCs/>
        </w:rPr>
        <w:t>4.</w:t>
      </w:r>
      <w:r w:rsidR="002D377E" w:rsidRPr="00223861">
        <w:rPr>
          <w:rFonts w:ascii="Calibri Light" w:hAnsi="Calibri Light" w:cs="Calibri Light"/>
          <w:b/>
          <w:bCs/>
        </w:rPr>
        <w:t>3</w:t>
      </w:r>
      <w:r w:rsidRPr="00223861">
        <w:rPr>
          <w:rFonts w:ascii="Calibri Light" w:hAnsi="Calibri Light" w:cs="Calibri Light"/>
          <w:b/>
          <w:bCs/>
        </w:rPr>
        <w:t xml:space="preserve">. Užsakymai Pardavėjui bus teikiami ir tvirtinami el. pašto adresu nurodytu Sutartyje. </w:t>
      </w:r>
    </w:p>
    <w:p w14:paraId="6B042BA6" w14:textId="77777777" w:rsidR="002F5406" w:rsidRPr="00223861" w:rsidRDefault="002F5406" w:rsidP="004931B1">
      <w:pPr>
        <w:pStyle w:val="Default"/>
        <w:jc w:val="both"/>
        <w:rPr>
          <w:rFonts w:ascii="Calibri Light" w:hAnsi="Calibri Light" w:cs="Calibri Light"/>
          <w:b/>
          <w:bCs/>
        </w:rPr>
      </w:pPr>
    </w:p>
    <w:p w14:paraId="6DDB337D" w14:textId="31E1F8E3" w:rsidR="00E04149" w:rsidRPr="00223861" w:rsidRDefault="00E04149" w:rsidP="004931B1">
      <w:pPr>
        <w:pStyle w:val="Default"/>
        <w:spacing w:after="13"/>
        <w:jc w:val="both"/>
        <w:rPr>
          <w:rFonts w:ascii="Calibri Light" w:hAnsi="Calibri Light" w:cs="Calibri Light"/>
          <w:b/>
          <w:bCs/>
        </w:rPr>
      </w:pPr>
      <w:r w:rsidRPr="00223861">
        <w:rPr>
          <w:rFonts w:ascii="Calibri Light" w:hAnsi="Calibri Light" w:cs="Calibri Light"/>
          <w:b/>
          <w:bCs/>
        </w:rPr>
        <w:t xml:space="preserve">5. </w:t>
      </w:r>
      <w:r w:rsidR="002D377E" w:rsidRPr="00223861">
        <w:rPr>
          <w:rFonts w:ascii="Calibri Light" w:hAnsi="Calibri Light" w:cs="Calibri Light"/>
          <w:b/>
          <w:bCs/>
        </w:rPr>
        <w:t>PASLAUGŲ</w:t>
      </w:r>
      <w:r w:rsidRPr="00223861">
        <w:rPr>
          <w:rFonts w:ascii="Calibri Light" w:hAnsi="Calibri Light" w:cs="Calibri Light"/>
          <w:b/>
          <w:bCs/>
        </w:rPr>
        <w:t xml:space="preserve"> KOKYBĖ IR TRŪKUMŲ ŠALINIMAS </w:t>
      </w:r>
    </w:p>
    <w:p w14:paraId="26288E3B" w14:textId="7B242A77" w:rsidR="00E04149" w:rsidRPr="00223861" w:rsidRDefault="00E04149" w:rsidP="004931B1">
      <w:pPr>
        <w:pStyle w:val="Default"/>
        <w:spacing w:after="13"/>
        <w:jc w:val="both"/>
        <w:rPr>
          <w:rFonts w:ascii="Calibri Light" w:hAnsi="Calibri Light" w:cs="Calibri Light"/>
        </w:rPr>
      </w:pPr>
      <w:r w:rsidRPr="00223861">
        <w:rPr>
          <w:rFonts w:ascii="Calibri Light" w:hAnsi="Calibri Light" w:cs="Calibri Light"/>
        </w:rPr>
        <w:t xml:space="preserve">5.1. </w:t>
      </w:r>
      <w:r w:rsidR="004E1BE8" w:rsidRPr="00223861">
        <w:rPr>
          <w:rFonts w:ascii="Calibri Light" w:hAnsi="Calibri Light" w:cs="Calibri Light"/>
        </w:rPr>
        <w:t>Avilys</w:t>
      </w:r>
      <w:r w:rsidRPr="00223861">
        <w:rPr>
          <w:rFonts w:ascii="Calibri Light" w:hAnsi="Calibri Light" w:cs="Calibri Light"/>
        </w:rPr>
        <w:t xml:space="preserve"> programinės įrangos klaidų, kurios nustatomos Pirkėjo eksploatacijos metu, sprendimui Pardavėjas turi dėti visas pastangas, kad rastos klaidos būtų ištaisytos ir įtrauktos į naujausius klaidų ištaisymo paketus. Nesant galimybei ištaisyti </w:t>
      </w:r>
      <w:r w:rsidR="004E1BE8" w:rsidRPr="00223861">
        <w:rPr>
          <w:rFonts w:ascii="Calibri Light" w:hAnsi="Calibri Light" w:cs="Calibri Light"/>
        </w:rPr>
        <w:t>Avilys</w:t>
      </w:r>
      <w:r w:rsidRPr="00223861">
        <w:rPr>
          <w:rFonts w:ascii="Calibri Light" w:hAnsi="Calibri Light" w:cs="Calibri Light"/>
        </w:rPr>
        <w:t xml:space="preserve"> programinės įrangos klaidų Pardavėjas ieško kitų būdų</w:t>
      </w:r>
      <w:r w:rsidR="00416F18" w:rsidRPr="00223861">
        <w:rPr>
          <w:rFonts w:ascii="Calibri Light" w:hAnsi="Calibri Light" w:cs="Calibri Light"/>
        </w:rPr>
        <w:t xml:space="preserve"> ištaisyti klaidas arba sugalvoti</w:t>
      </w:r>
      <w:r w:rsidRPr="00223861">
        <w:rPr>
          <w:rFonts w:ascii="Calibri Light" w:hAnsi="Calibri Light" w:cs="Calibri Light"/>
        </w:rPr>
        <w:t xml:space="preserve"> aplinkinius „workaround“ sprendimus (įskaitant bet neapsiribojant grįžimą į ankstesnes </w:t>
      </w:r>
      <w:r w:rsidR="00416F18" w:rsidRPr="00223861">
        <w:rPr>
          <w:rFonts w:ascii="Calibri Light" w:hAnsi="Calibri Light" w:cs="Calibri Light"/>
        </w:rPr>
        <w:t>Avilys</w:t>
      </w:r>
      <w:r w:rsidRPr="00223861">
        <w:rPr>
          <w:rFonts w:ascii="Calibri Light" w:hAnsi="Calibri Light" w:cs="Calibri Light"/>
        </w:rPr>
        <w:t xml:space="preserve"> programinės įrangos versijas, kuriose tas funkcionalumas veikė korektiškai) klaidos sprendimui</w:t>
      </w:r>
      <w:r w:rsidR="00FB4EC9" w:rsidRPr="00223861">
        <w:rPr>
          <w:rFonts w:ascii="Calibri Light" w:hAnsi="Calibri Light" w:cs="Calibri Light"/>
        </w:rPr>
        <w:t>.</w:t>
      </w:r>
    </w:p>
    <w:p w14:paraId="41FA2015" w14:textId="77777777" w:rsidR="002F5406" w:rsidRPr="00223861" w:rsidRDefault="002F5406" w:rsidP="004931B1">
      <w:pPr>
        <w:pStyle w:val="Default"/>
        <w:spacing w:after="13"/>
        <w:jc w:val="both"/>
        <w:rPr>
          <w:rFonts w:ascii="Calibri Light" w:hAnsi="Calibri Light" w:cs="Calibri Light"/>
        </w:rPr>
      </w:pPr>
    </w:p>
    <w:p w14:paraId="050D6F62" w14:textId="77777777" w:rsidR="00047D03" w:rsidRPr="00223861" w:rsidRDefault="00047D03" w:rsidP="004931B1">
      <w:pPr>
        <w:pStyle w:val="Default"/>
        <w:spacing w:after="15"/>
        <w:jc w:val="both"/>
        <w:rPr>
          <w:rFonts w:ascii="Calibri Light" w:hAnsi="Calibri Light" w:cs="Calibri Light"/>
          <w:b/>
          <w:bCs/>
        </w:rPr>
      </w:pPr>
      <w:r w:rsidRPr="00223861">
        <w:rPr>
          <w:rFonts w:ascii="Calibri Light" w:hAnsi="Calibri Light" w:cs="Calibri Light"/>
          <w:b/>
          <w:bCs/>
        </w:rPr>
        <w:t xml:space="preserve">6. SUTARTIES VYKDYMO METU PATEIKIAMA DOKUMENTACIJA </w:t>
      </w:r>
    </w:p>
    <w:p w14:paraId="38480E08" w14:textId="7DC39608" w:rsidR="00047D03" w:rsidRPr="00223861" w:rsidRDefault="00047D03" w:rsidP="004931B1">
      <w:pPr>
        <w:pStyle w:val="Default"/>
        <w:spacing w:after="15"/>
        <w:jc w:val="both"/>
        <w:rPr>
          <w:rFonts w:ascii="Calibri Light" w:hAnsi="Calibri Light" w:cs="Calibri Light"/>
        </w:rPr>
      </w:pPr>
      <w:r w:rsidRPr="00223861">
        <w:rPr>
          <w:rFonts w:ascii="Calibri Light" w:hAnsi="Calibri Light" w:cs="Calibri Light"/>
        </w:rPr>
        <w:t xml:space="preserve">6.1. Kartu su suteiktų </w:t>
      </w:r>
      <w:r w:rsidR="002D377E" w:rsidRPr="00223861">
        <w:rPr>
          <w:rFonts w:ascii="Calibri Light" w:hAnsi="Calibri Light" w:cs="Calibri Light"/>
        </w:rPr>
        <w:t>Paslaugų</w:t>
      </w:r>
      <w:r w:rsidRPr="00223861">
        <w:rPr>
          <w:rFonts w:ascii="Calibri Light" w:hAnsi="Calibri Light" w:cs="Calibri Light"/>
        </w:rPr>
        <w:t xml:space="preserve"> priėmimo perdavimo aktu Pardavėjas įsipareigoja perduoti Pirkėjui pilną funkcionalumų dokumentaciją; </w:t>
      </w:r>
    </w:p>
    <w:p w14:paraId="67FFFF34" w14:textId="6F76B699" w:rsidR="00047D03" w:rsidRPr="00223861" w:rsidRDefault="00047D03" w:rsidP="004931B1">
      <w:pPr>
        <w:pStyle w:val="Default"/>
        <w:spacing w:after="15"/>
        <w:jc w:val="both"/>
        <w:rPr>
          <w:rFonts w:ascii="Calibri Light" w:hAnsi="Calibri Light" w:cs="Calibri Light"/>
        </w:rPr>
      </w:pPr>
      <w:r w:rsidRPr="00223861">
        <w:rPr>
          <w:rFonts w:ascii="Calibri Light" w:hAnsi="Calibri Light" w:cs="Calibri Light"/>
        </w:rPr>
        <w:t xml:space="preserve">6.1.1. vykdomo sistemos keitimo techninę specifikaciją; </w:t>
      </w:r>
    </w:p>
    <w:p w14:paraId="62EE5BA9" w14:textId="77777777" w:rsidR="00047D03" w:rsidRPr="00223861" w:rsidRDefault="00047D03" w:rsidP="004931B1">
      <w:pPr>
        <w:pStyle w:val="Default"/>
        <w:spacing w:after="15"/>
        <w:jc w:val="both"/>
        <w:rPr>
          <w:rFonts w:ascii="Calibri Light" w:hAnsi="Calibri Light" w:cs="Calibri Light"/>
        </w:rPr>
      </w:pPr>
      <w:r w:rsidRPr="00223861">
        <w:rPr>
          <w:rFonts w:ascii="Calibri Light" w:hAnsi="Calibri Light" w:cs="Calibri Light"/>
        </w:rPr>
        <w:t xml:space="preserve">6.1.2. įdiegimo/išdiegimo, administravimo ir priežiūros instrukciją (administratoriaus vadovą); </w:t>
      </w:r>
    </w:p>
    <w:p w14:paraId="742005DA" w14:textId="77777777" w:rsidR="00A845CD" w:rsidRPr="00223861" w:rsidRDefault="00047D03" w:rsidP="004931B1">
      <w:pPr>
        <w:pStyle w:val="Default"/>
        <w:spacing w:after="13"/>
        <w:jc w:val="both"/>
        <w:rPr>
          <w:rFonts w:ascii="Calibri Light" w:hAnsi="Calibri Light" w:cs="Calibri Light"/>
        </w:rPr>
      </w:pPr>
      <w:r w:rsidRPr="00223861">
        <w:rPr>
          <w:rFonts w:ascii="Calibri Light" w:hAnsi="Calibri Light" w:cs="Calibri Light"/>
        </w:rPr>
        <w:t xml:space="preserve">6.1.3. programinių priemonių išeities tekstai, pateikiami elektroninėje laikmenoje arba talpinami Pirkėjo IT serveryje ir turi atitikti šiuos reikalavimus: </w:t>
      </w:r>
    </w:p>
    <w:p w14:paraId="6D3F4034" w14:textId="0895C129" w:rsidR="00047D03" w:rsidRPr="00223861" w:rsidRDefault="00047D03" w:rsidP="004931B1">
      <w:pPr>
        <w:pStyle w:val="Default"/>
        <w:spacing w:after="13"/>
        <w:jc w:val="both"/>
        <w:rPr>
          <w:rFonts w:ascii="Calibri Light" w:hAnsi="Calibri Light" w:cs="Calibri Light"/>
        </w:rPr>
      </w:pPr>
      <w:r w:rsidRPr="00223861">
        <w:rPr>
          <w:rFonts w:ascii="Calibri Light" w:hAnsi="Calibri Light" w:cs="Calibri Light"/>
        </w:rPr>
        <w:t xml:space="preserve">6.1.3.1. kompiliavimui paruoštas rinkmenų paketas, nurodant standartines kompiliavimo priemones ir kompiliavimo eigą; </w:t>
      </w:r>
    </w:p>
    <w:p w14:paraId="2E8EF49E" w14:textId="77777777" w:rsidR="00047D03" w:rsidRPr="00223861" w:rsidRDefault="00047D03" w:rsidP="004931B1">
      <w:pPr>
        <w:pStyle w:val="Default"/>
        <w:spacing w:after="13"/>
        <w:jc w:val="both"/>
        <w:rPr>
          <w:rFonts w:ascii="Calibri Light" w:hAnsi="Calibri Light" w:cs="Calibri Light"/>
        </w:rPr>
      </w:pPr>
      <w:r w:rsidRPr="00223861">
        <w:rPr>
          <w:rFonts w:ascii="Calibri Light" w:hAnsi="Calibri Light" w:cs="Calibri Light"/>
        </w:rPr>
        <w:t xml:space="preserve">6.1.3.2. išeities tekstai turi būti su komentarais ir atitikti gerąsias programinio kodo formatavimo, kintamųjų bei funkcijų įvardinimo praktikas; </w:t>
      </w:r>
    </w:p>
    <w:p w14:paraId="3D4B1044" w14:textId="77777777" w:rsidR="00047D03" w:rsidRPr="00223861" w:rsidRDefault="00047D03" w:rsidP="004931B1">
      <w:pPr>
        <w:pStyle w:val="Default"/>
        <w:spacing w:after="13"/>
        <w:jc w:val="both"/>
        <w:rPr>
          <w:rFonts w:ascii="Calibri Light" w:hAnsi="Calibri Light" w:cs="Calibri Light"/>
        </w:rPr>
      </w:pPr>
      <w:r w:rsidRPr="00223861">
        <w:rPr>
          <w:rFonts w:ascii="Calibri Light" w:hAnsi="Calibri Light" w:cs="Calibri Light"/>
        </w:rPr>
        <w:t xml:space="preserve">6.1.3.3. Pirkėjui turi būti perduoti pilni, korektiški išeities tekstai, iš kurių naudojant standartines priemones būtų kompiliuojama naudojimui parengta programinė įranga, atliekanti jai specifikuotas funkcijas; </w:t>
      </w:r>
    </w:p>
    <w:p w14:paraId="03BBC365" w14:textId="77777777" w:rsidR="00047D03" w:rsidRPr="00223861" w:rsidRDefault="00047D03" w:rsidP="004931B1">
      <w:pPr>
        <w:pStyle w:val="Default"/>
        <w:spacing w:after="13"/>
        <w:jc w:val="both"/>
        <w:rPr>
          <w:rFonts w:ascii="Calibri Light" w:hAnsi="Calibri Light" w:cs="Calibri Light"/>
        </w:rPr>
      </w:pPr>
      <w:r w:rsidRPr="00223861">
        <w:rPr>
          <w:rFonts w:ascii="Calibri Light" w:hAnsi="Calibri Light" w:cs="Calibri Light"/>
        </w:rPr>
        <w:t xml:space="preserve">6.1.3.4. Išeities kodus Pirkėjas turi galėti keisti be papildomų leidimų; </w:t>
      </w:r>
    </w:p>
    <w:p w14:paraId="5543A021" w14:textId="77777777" w:rsidR="00047D03" w:rsidRPr="00223861" w:rsidRDefault="00047D03" w:rsidP="004931B1">
      <w:pPr>
        <w:pStyle w:val="Default"/>
        <w:spacing w:after="13"/>
        <w:jc w:val="both"/>
        <w:rPr>
          <w:rFonts w:ascii="Calibri Light" w:hAnsi="Calibri Light" w:cs="Calibri Light"/>
        </w:rPr>
      </w:pPr>
      <w:r w:rsidRPr="00223861">
        <w:rPr>
          <w:rFonts w:ascii="Calibri Light" w:hAnsi="Calibri Light" w:cs="Calibri Light"/>
        </w:rPr>
        <w:t xml:space="preserve">6.1.3.5. Visos naudotojo ar administratoriaus instrukcijos turi būti išsamios ir iliustruotos naudotojo sąsajos paveikslėliais; </w:t>
      </w:r>
    </w:p>
    <w:p w14:paraId="1E62F2CC" w14:textId="77777777" w:rsidR="00047D03" w:rsidRPr="00223861" w:rsidRDefault="00047D03" w:rsidP="004931B1">
      <w:pPr>
        <w:pStyle w:val="Default"/>
        <w:jc w:val="both"/>
        <w:rPr>
          <w:rFonts w:ascii="Calibri Light" w:hAnsi="Calibri Light" w:cs="Calibri Light"/>
        </w:rPr>
      </w:pPr>
      <w:r w:rsidRPr="00223861">
        <w:rPr>
          <w:rFonts w:ascii="Calibri Light" w:hAnsi="Calibri Light" w:cs="Calibri Light"/>
        </w:rPr>
        <w:t xml:space="preserve">6.1.3.6. Visa dokumentacija turi būti parengta laikantis bendrinės lietuvių kalbos taisyklių. </w:t>
      </w:r>
    </w:p>
    <w:p w14:paraId="278C279A" w14:textId="77777777" w:rsidR="002F5406" w:rsidRPr="00223861" w:rsidRDefault="002F5406" w:rsidP="004931B1">
      <w:pPr>
        <w:pStyle w:val="Default"/>
        <w:jc w:val="both"/>
        <w:rPr>
          <w:rFonts w:ascii="Calibri Light" w:hAnsi="Calibri Light" w:cs="Calibri Light"/>
          <w:lang w:val="fi-FI"/>
        </w:rPr>
      </w:pPr>
    </w:p>
    <w:p w14:paraId="3304CF14" w14:textId="77777777" w:rsidR="00AC0FA9" w:rsidRPr="00223861" w:rsidRDefault="00AC0FA9" w:rsidP="004931B1">
      <w:pPr>
        <w:pStyle w:val="Default"/>
        <w:spacing w:after="15"/>
        <w:jc w:val="both"/>
        <w:rPr>
          <w:rFonts w:ascii="Calibri Light" w:hAnsi="Calibri Light" w:cs="Calibri Light"/>
          <w:b/>
          <w:bCs/>
        </w:rPr>
      </w:pPr>
      <w:r w:rsidRPr="00223861">
        <w:rPr>
          <w:rFonts w:ascii="Calibri Light" w:hAnsi="Calibri Light" w:cs="Calibri Light"/>
          <w:b/>
          <w:bCs/>
        </w:rPr>
        <w:t xml:space="preserve">7. PIRKĖJO IR PARDAVĖJO ĮSIPAREIGOJIMAI </w:t>
      </w:r>
    </w:p>
    <w:p w14:paraId="5623BF2B" w14:textId="77777777" w:rsidR="00AC0FA9" w:rsidRPr="00223861" w:rsidRDefault="00AC0FA9" w:rsidP="004931B1">
      <w:pPr>
        <w:pStyle w:val="Default"/>
        <w:spacing w:after="15"/>
        <w:jc w:val="both"/>
        <w:rPr>
          <w:rFonts w:ascii="Calibri Light" w:hAnsi="Calibri Light" w:cs="Calibri Light"/>
          <w:b/>
          <w:bCs/>
        </w:rPr>
      </w:pPr>
      <w:r w:rsidRPr="00223861">
        <w:rPr>
          <w:rFonts w:ascii="Calibri Light" w:hAnsi="Calibri Light" w:cs="Calibri Light"/>
          <w:b/>
          <w:bCs/>
        </w:rPr>
        <w:t xml:space="preserve">7.1. Pirkėjo įsipareigojimai: </w:t>
      </w:r>
    </w:p>
    <w:p w14:paraId="19EF2CC9" w14:textId="3BC7A623" w:rsidR="00AC0FA9" w:rsidRPr="00223861" w:rsidRDefault="00AC0FA9" w:rsidP="004931B1">
      <w:pPr>
        <w:pStyle w:val="Default"/>
        <w:spacing w:after="15"/>
        <w:jc w:val="both"/>
        <w:rPr>
          <w:rFonts w:ascii="Calibri Light" w:hAnsi="Calibri Light" w:cs="Calibri Light"/>
        </w:rPr>
      </w:pPr>
      <w:r w:rsidRPr="00223861">
        <w:rPr>
          <w:rFonts w:ascii="Calibri Light" w:hAnsi="Calibri Light" w:cs="Calibri Light"/>
        </w:rPr>
        <w:t xml:space="preserve">7.1.1. Bendradarbiauti su </w:t>
      </w:r>
      <w:r w:rsidR="00F22358" w:rsidRPr="00223861">
        <w:rPr>
          <w:rFonts w:ascii="Calibri Light" w:hAnsi="Calibri Light" w:cs="Calibri Light"/>
        </w:rPr>
        <w:t>T</w:t>
      </w:r>
      <w:r w:rsidR="0034064A" w:rsidRPr="00223861">
        <w:rPr>
          <w:rFonts w:ascii="Calibri Light" w:hAnsi="Calibri Light" w:cs="Calibri Light"/>
        </w:rPr>
        <w:t>ei</w:t>
      </w:r>
      <w:r w:rsidR="00F22358" w:rsidRPr="00223861">
        <w:rPr>
          <w:rFonts w:ascii="Calibri Light" w:hAnsi="Calibri Light" w:cs="Calibri Light"/>
        </w:rPr>
        <w:t>kėju</w:t>
      </w:r>
      <w:r w:rsidRPr="00223861">
        <w:rPr>
          <w:rFonts w:ascii="Calibri Light" w:hAnsi="Calibri Light" w:cs="Calibri Light"/>
        </w:rPr>
        <w:t xml:space="preserve">, teikiant reikalingą informaciją Užsakymų ir (ar) Sutarties vykdymo metu. </w:t>
      </w:r>
    </w:p>
    <w:p w14:paraId="0795DC10" w14:textId="268E0A59" w:rsidR="00AC0FA9" w:rsidRPr="00223861" w:rsidRDefault="00AC0FA9" w:rsidP="004931B1">
      <w:pPr>
        <w:pStyle w:val="Default"/>
        <w:spacing w:after="15"/>
        <w:jc w:val="both"/>
        <w:rPr>
          <w:rFonts w:ascii="Calibri Light" w:hAnsi="Calibri Light" w:cs="Calibri Light"/>
        </w:rPr>
      </w:pPr>
      <w:r w:rsidRPr="00223861">
        <w:rPr>
          <w:rFonts w:ascii="Calibri Light" w:hAnsi="Calibri Light" w:cs="Calibri Light"/>
        </w:rPr>
        <w:t xml:space="preserve">7.1.2. Priimti iš </w:t>
      </w:r>
      <w:r w:rsidR="00F22358" w:rsidRPr="00223861">
        <w:rPr>
          <w:rFonts w:ascii="Calibri Light" w:hAnsi="Calibri Light" w:cs="Calibri Light"/>
        </w:rPr>
        <w:t>T</w:t>
      </w:r>
      <w:r w:rsidR="0034064A" w:rsidRPr="00223861">
        <w:rPr>
          <w:rFonts w:ascii="Calibri Light" w:hAnsi="Calibri Light" w:cs="Calibri Light"/>
        </w:rPr>
        <w:t>ei</w:t>
      </w:r>
      <w:r w:rsidR="00F22358" w:rsidRPr="00223861">
        <w:rPr>
          <w:rFonts w:ascii="Calibri Light" w:hAnsi="Calibri Light" w:cs="Calibri Light"/>
        </w:rPr>
        <w:t>kėj</w:t>
      </w:r>
      <w:r w:rsidR="002D377E" w:rsidRPr="00223861">
        <w:rPr>
          <w:rFonts w:ascii="Calibri Light" w:hAnsi="Calibri Light" w:cs="Calibri Light"/>
        </w:rPr>
        <w:t>o</w:t>
      </w:r>
      <w:r w:rsidRPr="00223861">
        <w:rPr>
          <w:rFonts w:ascii="Calibri Light" w:hAnsi="Calibri Light" w:cs="Calibri Light"/>
        </w:rPr>
        <w:t xml:space="preserve"> jo </w:t>
      </w:r>
      <w:r w:rsidR="002D377E" w:rsidRPr="00223861">
        <w:rPr>
          <w:rFonts w:ascii="Calibri Light" w:hAnsi="Calibri Light" w:cs="Calibri Light"/>
        </w:rPr>
        <w:t>suteikta</w:t>
      </w:r>
      <w:r w:rsidRPr="00223861">
        <w:rPr>
          <w:rFonts w:ascii="Calibri Light" w:hAnsi="Calibri Light" w:cs="Calibri Light"/>
        </w:rPr>
        <w:t>s kokybiškas P</w:t>
      </w:r>
      <w:r w:rsidR="002D377E" w:rsidRPr="00223861">
        <w:rPr>
          <w:rFonts w:ascii="Calibri Light" w:hAnsi="Calibri Light" w:cs="Calibri Light"/>
        </w:rPr>
        <w:t>aslaugas</w:t>
      </w:r>
      <w:r w:rsidRPr="00223861">
        <w:rPr>
          <w:rFonts w:ascii="Calibri Light" w:hAnsi="Calibri Light" w:cs="Calibri Light"/>
        </w:rPr>
        <w:t xml:space="preserve">, atitinkančias Užsakyme ir (ar) Sutartyje numatytus reikalavimus, ir tinkamai bei laiku atsiskaityti su Pardavėju Sutartyje numatytomis sąlygomis. </w:t>
      </w:r>
    </w:p>
    <w:p w14:paraId="010F30C9" w14:textId="1220FABC" w:rsidR="00AC0FA9" w:rsidRPr="00223861" w:rsidRDefault="00AC0FA9" w:rsidP="004931B1">
      <w:pPr>
        <w:pStyle w:val="Default"/>
        <w:jc w:val="both"/>
        <w:rPr>
          <w:rFonts w:ascii="Calibri Light" w:hAnsi="Calibri Light" w:cs="Calibri Light"/>
        </w:rPr>
      </w:pPr>
      <w:r w:rsidRPr="00223861">
        <w:rPr>
          <w:rFonts w:ascii="Calibri Light" w:hAnsi="Calibri Light" w:cs="Calibri Light"/>
        </w:rPr>
        <w:t xml:space="preserve">7.1.3. Pastebėjęs trūkumus, Pirkėjas turi teisę nepriimti Užsakymo ir nepasirašyti Važtaraščio ir (ar) Akto. </w:t>
      </w:r>
    </w:p>
    <w:p w14:paraId="3ECF432C" w14:textId="77777777" w:rsidR="00AC0FA9" w:rsidRPr="00223861" w:rsidRDefault="00AC0FA9" w:rsidP="004931B1">
      <w:pPr>
        <w:pStyle w:val="Default"/>
        <w:jc w:val="both"/>
        <w:rPr>
          <w:rFonts w:ascii="Calibri Light" w:hAnsi="Calibri Light" w:cs="Calibri Light"/>
        </w:rPr>
      </w:pPr>
      <w:r w:rsidRPr="00223861">
        <w:rPr>
          <w:rFonts w:ascii="Calibri Light" w:hAnsi="Calibri Light" w:cs="Calibri Light"/>
          <w:b/>
          <w:bCs/>
        </w:rPr>
        <w:t xml:space="preserve">7.2. Pardavėjo įsipareigojimai: </w:t>
      </w:r>
    </w:p>
    <w:p w14:paraId="34B1466A" w14:textId="4410C2CB" w:rsidR="00AC0FA9" w:rsidRPr="00223861" w:rsidRDefault="00AC0FA9" w:rsidP="004931B1">
      <w:pPr>
        <w:pStyle w:val="Default"/>
        <w:jc w:val="both"/>
        <w:rPr>
          <w:rFonts w:ascii="Calibri Light" w:hAnsi="Calibri Light" w:cs="Calibri Light"/>
        </w:rPr>
      </w:pPr>
      <w:r w:rsidRPr="00223861">
        <w:rPr>
          <w:rFonts w:ascii="Calibri Light" w:hAnsi="Calibri Light" w:cs="Calibri Light"/>
        </w:rPr>
        <w:t xml:space="preserve">7.2.1. </w:t>
      </w:r>
      <w:r w:rsidR="002D377E" w:rsidRPr="00223861">
        <w:rPr>
          <w:rFonts w:ascii="Calibri Light" w:hAnsi="Calibri Light" w:cs="Calibri Light"/>
        </w:rPr>
        <w:t>Suteikti</w:t>
      </w:r>
      <w:r w:rsidRPr="00223861">
        <w:rPr>
          <w:rFonts w:ascii="Calibri Light" w:hAnsi="Calibri Light" w:cs="Calibri Light"/>
        </w:rPr>
        <w:t xml:space="preserve"> kokybiškas </w:t>
      </w:r>
      <w:r w:rsidR="002D377E" w:rsidRPr="00223861">
        <w:rPr>
          <w:rFonts w:ascii="Calibri Light" w:hAnsi="Calibri Light" w:cs="Calibri Light"/>
        </w:rPr>
        <w:t>Paslaugas</w:t>
      </w:r>
      <w:r w:rsidRPr="00223861">
        <w:rPr>
          <w:rFonts w:ascii="Calibri Light" w:hAnsi="Calibri Light" w:cs="Calibri Light"/>
        </w:rPr>
        <w:t xml:space="preserve"> laiku, vadovaujantis Užsakyme (-uose), Sutartyje nustatyta tvarka, Lietuvos Respublikoje galiojančiais įstatymais ir kitais teisės aktais reglamentuojančiais </w:t>
      </w:r>
      <w:r w:rsidR="002D377E" w:rsidRPr="00223861">
        <w:rPr>
          <w:rFonts w:ascii="Calibri Light" w:hAnsi="Calibri Light" w:cs="Calibri Light"/>
        </w:rPr>
        <w:t>Paslaugų</w:t>
      </w:r>
      <w:r w:rsidRPr="00223861">
        <w:rPr>
          <w:rFonts w:ascii="Calibri Light" w:hAnsi="Calibri Light" w:cs="Calibri Light"/>
        </w:rPr>
        <w:t xml:space="preserve"> t</w:t>
      </w:r>
      <w:r w:rsidR="002D377E" w:rsidRPr="00223861">
        <w:rPr>
          <w:rFonts w:ascii="Calibri Light" w:hAnsi="Calibri Light" w:cs="Calibri Light"/>
        </w:rPr>
        <w:t>ei</w:t>
      </w:r>
      <w:r w:rsidRPr="00223861">
        <w:rPr>
          <w:rFonts w:ascii="Calibri Light" w:hAnsi="Calibri Light" w:cs="Calibri Light"/>
        </w:rPr>
        <w:t>kimą.</w:t>
      </w:r>
    </w:p>
    <w:p w14:paraId="550949A9" w14:textId="77777777" w:rsidR="00047D03" w:rsidRPr="00223861" w:rsidRDefault="00047D03" w:rsidP="004931B1">
      <w:pPr>
        <w:pStyle w:val="Default"/>
        <w:jc w:val="both"/>
        <w:rPr>
          <w:rFonts w:ascii="Calibri Light" w:hAnsi="Calibri Light" w:cs="Calibri Light"/>
        </w:rPr>
      </w:pPr>
    </w:p>
    <w:p w14:paraId="49E1B06A" w14:textId="77777777" w:rsidR="007858BE" w:rsidRPr="006B76F1" w:rsidRDefault="007858BE" w:rsidP="004931B1">
      <w:pPr>
        <w:jc w:val="both"/>
        <w:rPr>
          <w:rFonts w:cstheme="minorHAnsi"/>
        </w:rPr>
      </w:pPr>
    </w:p>
    <w:sectPr w:rsidR="007858BE" w:rsidRPr="006B76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1223"/>
    <w:multiLevelType w:val="hybridMultilevel"/>
    <w:tmpl w:val="E800E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750EFC"/>
    <w:multiLevelType w:val="hybridMultilevel"/>
    <w:tmpl w:val="EDC66640"/>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36091121">
    <w:abstractNumId w:val="1"/>
  </w:num>
  <w:num w:numId="2" w16cid:durableId="165402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32"/>
    <w:rsid w:val="00014385"/>
    <w:rsid w:val="00027AD4"/>
    <w:rsid w:val="00047D03"/>
    <w:rsid w:val="000966B2"/>
    <w:rsid w:val="00096779"/>
    <w:rsid w:val="000B0118"/>
    <w:rsid w:val="000F1A87"/>
    <w:rsid w:val="00130F2C"/>
    <w:rsid w:val="00132886"/>
    <w:rsid w:val="00160D4C"/>
    <w:rsid w:val="001841CA"/>
    <w:rsid w:val="001C7840"/>
    <w:rsid w:val="001E13DF"/>
    <w:rsid w:val="002026CC"/>
    <w:rsid w:val="00223861"/>
    <w:rsid w:val="00230A97"/>
    <w:rsid w:val="00264D1C"/>
    <w:rsid w:val="00274AF3"/>
    <w:rsid w:val="002A6488"/>
    <w:rsid w:val="002C24BA"/>
    <w:rsid w:val="002D377E"/>
    <w:rsid w:val="002E6784"/>
    <w:rsid w:val="002F5406"/>
    <w:rsid w:val="003112D0"/>
    <w:rsid w:val="0034064A"/>
    <w:rsid w:val="0035147C"/>
    <w:rsid w:val="003C015D"/>
    <w:rsid w:val="003C69C2"/>
    <w:rsid w:val="003F3730"/>
    <w:rsid w:val="003F560B"/>
    <w:rsid w:val="0041201D"/>
    <w:rsid w:val="00416103"/>
    <w:rsid w:val="00416F18"/>
    <w:rsid w:val="0045052F"/>
    <w:rsid w:val="0046368F"/>
    <w:rsid w:val="004931B1"/>
    <w:rsid w:val="004A038E"/>
    <w:rsid w:val="004B374C"/>
    <w:rsid w:val="004B7073"/>
    <w:rsid w:val="004E1BE8"/>
    <w:rsid w:val="004E5EEF"/>
    <w:rsid w:val="005076E5"/>
    <w:rsid w:val="005127CB"/>
    <w:rsid w:val="00525F19"/>
    <w:rsid w:val="005360D4"/>
    <w:rsid w:val="00544583"/>
    <w:rsid w:val="00545319"/>
    <w:rsid w:val="00560839"/>
    <w:rsid w:val="00592FC9"/>
    <w:rsid w:val="00604CDA"/>
    <w:rsid w:val="00606F2B"/>
    <w:rsid w:val="0064047E"/>
    <w:rsid w:val="006B76F1"/>
    <w:rsid w:val="006C6ACC"/>
    <w:rsid w:val="006E5551"/>
    <w:rsid w:val="006F6C5D"/>
    <w:rsid w:val="00736300"/>
    <w:rsid w:val="00745465"/>
    <w:rsid w:val="007858BE"/>
    <w:rsid w:val="00792971"/>
    <w:rsid w:val="007A28CF"/>
    <w:rsid w:val="007B2656"/>
    <w:rsid w:val="007E4F87"/>
    <w:rsid w:val="007F4BE9"/>
    <w:rsid w:val="008556C8"/>
    <w:rsid w:val="008828EC"/>
    <w:rsid w:val="008D12D9"/>
    <w:rsid w:val="009031AA"/>
    <w:rsid w:val="0092458B"/>
    <w:rsid w:val="009603AD"/>
    <w:rsid w:val="00963A2E"/>
    <w:rsid w:val="00966BCF"/>
    <w:rsid w:val="009709D6"/>
    <w:rsid w:val="00A03F29"/>
    <w:rsid w:val="00A102CC"/>
    <w:rsid w:val="00A40A89"/>
    <w:rsid w:val="00A47772"/>
    <w:rsid w:val="00A535D3"/>
    <w:rsid w:val="00A74470"/>
    <w:rsid w:val="00A81BE6"/>
    <w:rsid w:val="00A845CD"/>
    <w:rsid w:val="00AB3122"/>
    <w:rsid w:val="00AC0FA9"/>
    <w:rsid w:val="00AC70D9"/>
    <w:rsid w:val="00AE021D"/>
    <w:rsid w:val="00AE7380"/>
    <w:rsid w:val="00B477D5"/>
    <w:rsid w:val="00B52669"/>
    <w:rsid w:val="00B95032"/>
    <w:rsid w:val="00C00D0A"/>
    <w:rsid w:val="00C02FC0"/>
    <w:rsid w:val="00C17A53"/>
    <w:rsid w:val="00C6739F"/>
    <w:rsid w:val="00C7717C"/>
    <w:rsid w:val="00C9187A"/>
    <w:rsid w:val="00D2526C"/>
    <w:rsid w:val="00D35163"/>
    <w:rsid w:val="00D75D7E"/>
    <w:rsid w:val="00DB3555"/>
    <w:rsid w:val="00DF2C00"/>
    <w:rsid w:val="00DF7B00"/>
    <w:rsid w:val="00E01DF2"/>
    <w:rsid w:val="00E04149"/>
    <w:rsid w:val="00E61A92"/>
    <w:rsid w:val="00E64E08"/>
    <w:rsid w:val="00EC17DA"/>
    <w:rsid w:val="00EC307F"/>
    <w:rsid w:val="00EC6C8B"/>
    <w:rsid w:val="00ED0B45"/>
    <w:rsid w:val="00EE0D76"/>
    <w:rsid w:val="00EE230F"/>
    <w:rsid w:val="00F0614A"/>
    <w:rsid w:val="00F22358"/>
    <w:rsid w:val="00F249F6"/>
    <w:rsid w:val="00F3343B"/>
    <w:rsid w:val="00F45345"/>
    <w:rsid w:val="00F51D81"/>
    <w:rsid w:val="00F56BED"/>
    <w:rsid w:val="00F60104"/>
    <w:rsid w:val="00F60757"/>
    <w:rsid w:val="00F77810"/>
    <w:rsid w:val="00FB4EC9"/>
    <w:rsid w:val="00FC24FF"/>
    <w:rsid w:val="00FD1E45"/>
    <w:rsid w:val="00FF40F0"/>
    <w:rsid w:val="00FF7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9E24"/>
  <w15:chartTrackingRefBased/>
  <w15:docId w15:val="{494678A0-DA63-48F4-AA67-7BA24C8A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163"/>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C7717C"/>
    <w:rPr>
      <w:color w:val="0563C1" w:themeColor="hyperlink"/>
      <w:u w:val="single"/>
    </w:rPr>
  </w:style>
  <w:style w:type="character" w:styleId="UnresolvedMention">
    <w:name w:val="Unresolved Mention"/>
    <w:basedOn w:val="DefaultParagraphFont"/>
    <w:uiPriority w:val="99"/>
    <w:semiHidden/>
    <w:unhideWhenUsed/>
    <w:rsid w:val="00C7717C"/>
    <w:rPr>
      <w:color w:val="605E5C"/>
      <w:shd w:val="clear" w:color="auto" w:fill="E1DFDD"/>
    </w:rPr>
  </w:style>
  <w:style w:type="paragraph" w:styleId="Revision">
    <w:name w:val="Revision"/>
    <w:hidden/>
    <w:uiPriority w:val="99"/>
    <w:semiHidden/>
    <w:rsid w:val="004931B1"/>
    <w:pPr>
      <w:spacing w:after="0" w:line="240" w:lineRule="auto"/>
    </w:pPr>
  </w:style>
  <w:style w:type="character" w:styleId="CommentReference">
    <w:name w:val="annotation reference"/>
    <w:basedOn w:val="DefaultParagraphFont"/>
    <w:uiPriority w:val="99"/>
    <w:semiHidden/>
    <w:unhideWhenUsed/>
    <w:rsid w:val="004931B1"/>
    <w:rPr>
      <w:sz w:val="16"/>
      <w:szCs w:val="16"/>
    </w:rPr>
  </w:style>
  <w:style w:type="paragraph" w:styleId="CommentText">
    <w:name w:val="annotation text"/>
    <w:basedOn w:val="Normal"/>
    <w:link w:val="CommentTextChar"/>
    <w:uiPriority w:val="99"/>
    <w:unhideWhenUsed/>
    <w:rsid w:val="004931B1"/>
    <w:pPr>
      <w:spacing w:line="240" w:lineRule="auto"/>
    </w:pPr>
    <w:rPr>
      <w:sz w:val="20"/>
      <w:szCs w:val="20"/>
    </w:rPr>
  </w:style>
  <w:style w:type="character" w:customStyle="1" w:styleId="CommentTextChar">
    <w:name w:val="Comment Text Char"/>
    <w:basedOn w:val="DefaultParagraphFont"/>
    <w:link w:val="CommentText"/>
    <w:uiPriority w:val="99"/>
    <w:rsid w:val="004931B1"/>
    <w:rPr>
      <w:sz w:val="20"/>
      <w:szCs w:val="20"/>
    </w:rPr>
  </w:style>
  <w:style w:type="paragraph" w:styleId="CommentSubject">
    <w:name w:val="annotation subject"/>
    <w:basedOn w:val="CommentText"/>
    <w:next w:val="CommentText"/>
    <w:link w:val="CommentSubjectChar"/>
    <w:uiPriority w:val="99"/>
    <w:semiHidden/>
    <w:unhideWhenUsed/>
    <w:rsid w:val="004931B1"/>
    <w:rPr>
      <w:b/>
      <w:bCs/>
    </w:rPr>
  </w:style>
  <w:style w:type="character" w:customStyle="1" w:styleId="CommentSubjectChar">
    <w:name w:val="Comment Subject Char"/>
    <w:basedOn w:val="CommentTextChar"/>
    <w:link w:val="CommentSubject"/>
    <w:uiPriority w:val="99"/>
    <w:semiHidden/>
    <w:rsid w:val="004931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59134-E58B-4053-AA4C-F8A21908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11015</Words>
  <Characters>6280</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Sereda</dc:creator>
  <cp:lastModifiedBy>Sigutė Gaidytė Budreikienė</cp:lastModifiedBy>
  <cp:revision>4</cp:revision>
  <dcterms:created xsi:type="dcterms:W3CDTF">2025-06-10T09:20:00Z</dcterms:created>
  <dcterms:modified xsi:type="dcterms:W3CDTF">2025-06-12T08:59:00Z</dcterms:modified>
</cp:coreProperties>
</file>