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26176E0B" w:rsidR="00B767F3" w:rsidRPr="002F0070" w:rsidRDefault="00A9130B" w:rsidP="002F0070">
            <w:pPr>
              <w:jc w:val="both"/>
              <w:rPr>
                <w:rFonts w:ascii="Cambria" w:hAnsi="Cambria"/>
                <w:kern w:val="2"/>
                <w:sz w:val="20"/>
              </w:rPr>
            </w:pPr>
            <w:r>
              <w:rPr>
                <w:rFonts w:ascii="Cambria" w:hAnsi="Cambria"/>
                <w:kern w:val="2"/>
                <w:sz w:val="20"/>
              </w:rPr>
              <w:t>Stuburo fiksatoriai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0158F5BE"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A9130B">
              <w:rPr>
                <w:rFonts w:ascii="Cambria" w:hAnsi="Cambria"/>
                <w:b/>
                <w:kern w:val="2"/>
                <w:sz w:val="20"/>
              </w:rPr>
              <w:t>stuburo fiksatorius</w:t>
            </w:r>
            <w:r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w:t>
            </w:r>
            <w:r w:rsidR="00A9130B">
              <w:rPr>
                <w:rFonts w:ascii="Cambria" w:hAnsi="Cambria"/>
                <w:b/>
                <w:sz w:val="20"/>
              </w:rPr>
              <w:t>ų rinkinius</w:t>
            </w:r>
            <w:r w:rsidRPr="00586542">
              <w:rPr>
                <w:rFonts w:ascii="Cambria" w:hAnsi="Cambria"/>
                <w:sz w:val="20"/>
              </w:rPr>
              <w:t>,</w:t>
            </w:r>
            <w:r>
              <w:rPr>
                <w:rFonts w:ascii="Cambria" w:hAnsi="Cambria"/>
                <w:b/>
                <w:sz w:val="20"/>
              </w:rPr>
              <w:t xml:space="preserve"> </w:t>
            </w:r>
            <w:r w:rsidRPr="00586542">
              <w:rPr>
                <w:rFonts w:ascii="Cambria" w:hAnsi="Cambria"/>
                <w:sz w:val="20"/>
              </w:rPr>
              <w:t xml:space="preserve">skirtus darbui su perkamais implantais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FF5783">
            <w:pPr>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93CC0D5"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r w:rsidR="00A9130B">
              <w:rPr>
                <w:rFonts w:ascii="Cambria" w:hAnsi="Cambria"/>
                <w:kern w:val="2"/>
                <w:sz w:val="20"/>
              </w:rPr>
              <w:t>Stuburo fiksatoriai</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3.3. Informacija apie Europos Sąjungos lėšomis </w:t>
            </w:r>
            <w:r w:rsidRPr="002F0070">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1D348E6B"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A9130B">
              <w:rPr>
                <w:rFonts w:ascii="Cambria" w:hAnsi="Cambria"/>
                <w:b/>
                <w:kern w:val="2"/>
                <w:sz w:val="20"/>
              </w:rPr>
              <w:t>2</w:t>
            </w:r>
            <w:r w:rsidR="00FF5783" w:rsidRPr="00737EC9">
              <w:rPr>
                <w:rFonts w:ascii="Cambria" w:hAnsi="Cambria"/>
                <w:kern w:val="2"/>
                <w:sz w:val="20"/>
              </w:rPr>
              <w:t xml:space="preserve"> </w:t>
            </w:r>
            <w:r w:rsidR="00FF5783">
              <w:rPr>
                <w:rFonts w:ascii="Cambria" w:hAnsi="Cambria"/>
                <w:b/>
                <w:kern w:val="2"/>
                <w:sz w:val="20"/>
              </w:rPr>
              <w:t>(</w:t>
            </w:r>
            <w:r w:rsidR="00A9130B">
              <w:rPr>
                <w:rFonts w:ascii="Cambria" w:hAnsi="Cambria"/>
                <w:b/>
                <w:kern w:val="2"/>
                <w:sz w:val="20"/>
              </w:rPr>
              <w:t>dvi</w:t>
            </w:r>
            <w:r w:rsidR="00FF5783">
              <w:rPr>
                <w:rFonts w:ascii="Cambria" w:hAnsi="Cambria"/>
                <w:b/>
                <w:kern w:val="2"/>
                <w:sz w:val="20"/>
              </w:rPr>
              <w:t xml:space="preserve">) </w:t>
            </w:r>
            <w:r w:rsidR="00A9130B">
              <w:rPr>
                <w:rFonts w:ascii="Cambria" w:hAnsi="Cambria"/>
                <w:b/>
                <w:kern w:val="2"/>
                <w:sz w:val="20"/>
              </w:rPr>
              <w:t>savaites</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79E3645D"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00A9130B">
              <w:rPr>
                <w:rFonts w:ascii="Cambria" w:hAnsi="Cambria"/>
                <w:b/>
                <w:kern w:val="2"/>
                <w:sz w:val="20"/>
              </w:rPr>
              <w:t>2</w:t>
            </w:r>
            <w:r w:rsidR="00A9130B" w:rsidRPr="00737EC9">
              <w:rPr>
                <w:rFonts w:ascii="Cambria" w:hAnsi="Cambria"/>
                <w:kern w:val="2"/>
                <w:sz w:val="20"/>
              </w:rPr>
              <w:t xml:space="preserve"> </w:t>
            </w:r>
            <w:r w:rsidR="00A9130B">
              <w:rPr>
                <w:rFonts w:ascii="Cambria" w:hAnsi="Cambria"/>
                <w:b/>
                <w:kern w:val="2"/>
                <w:sz w:val="20"/>
              </w:rPr>
              <w:t>(dvi) savaites</w:t>
            </w:r>
            <w:r w:rsidR="00A9130B" w:rsidRPr="00321EFD">
              <w:rPr>
                <w:rFonts w:ascii="Cambria" w:hAnsi="Cambria"/>
                <w:kern w:val="2"/>
                <w:sz w:val="20"/>
              </w:rPr>
              <w:t xml:space="preserve"> </w:t>
            </w:r>
            <w:r w:rsidRPr="00737EC9">
              <w:rPr>
                <w:rFonts w:ascii="Cambria" w:hAnsi="Cambria"/>
                <w:sz w:val="20"/>
              </w:rPr>
              <w:t xml:space="preserve">nuo prekių </w:t>
            </w:r>
            <w:r w:rsidRPr="00880F5C">
              <w:rPr>
                <w:rFonts w:ascii="Cambria" w:hAnsi="Cambria"/>
                <w:kern w:val="2"/>
                <w:sz w:val="20"/>
              </w:rPr>
              <w:t>(</w:t>
            </w:r>
            <w:r w:rsidR="00A9130B">
              <w:rPr>
                <w:rFonts w:ascii="Cambria" w:hAnsi="Cambria"/>
                <w:kern w:val="2"/>
                <w:sz w:val="20"/>
              </w:rPr>
              <w:t>stuburo fiksatorių</w:t>
            </w:r>
            <w:r>
              <w:rPr>
                <w:rFonts w:ascii="Cambria" w:hAnsi="Cambria"/>
                <w:kern w:val="2"/>
                <w:sz w:val="20"/>
              </w:rPr>
              <w:t>)</w:t>
            </w:r>
            <w:r w:rsidRPr="00737EC9">
              <w:rPr>
                <w:rFonts w:ascii="Cambria" w:hAnsi="Cambria"/>
                <w:sz w:val="20"/>
              </w:rPr>
              <w:t xml:space="preserve"> užsakymo gavimo dienos, pristatyti, panaudai pateikiamus instrument</w:t>
            </w:r>
            <w:r w:rsidR="00A9130B">
              <w:rPr>
                <w:rFonts w:ascii="Cambria" w:hAnsi="Cambria"/>
                <w:sz w:val="20"/>
              </w:rPr>
              <w:t>ų rinkinius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7CF7840A"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00A9130B">
              <w:rPr>
                <w:rFonts w:ascii="Cambria" w:hAnsi="Cambria"/>
                <w:b/>
                <w:kern w:val="2"/>
                <w:sz w:val="20"/>
              </w:rPr>
              <w:t>2</w:t>
            </w:r>
            <w:r w:rsidR="00A9130B" w:rsidRPr="00737EC9">
              <w:rPr>
                <w:rFonts w:ascii="Cambria" w:hAnsi="Cambria"/>
                <w:kern w:val="2"/>
                <w:sz w:val="20"/>
              </w:rPr>
              <w:t xml:space="preserve"> </w:t>
            </w:r>
            <w:r w:rsidR="00A9130B">
              <w:rPr>
                <w:rFonts w:ascii="Cambria" w:hAnsi="Cambria"/>
                <w:b/>
                <w:kern w:val="2"/>
                <w:sz w:val="20"/>
              </w:rPr>
              <w:t>(dvi) savaites</w:t>
            </w:r>
            <w:r w:rsidR="00A9130B" w:rsidRPr="00321EFD">
              <w:rPr>
                <w:rFonts w:ascii="Cambria" w:hAnsi="Cambria"/>
                <w:kern w:val="2"/>
                <w:sz w:val="20"/>
              </w:rPr>
              <w:t xml:space="preserve"> </w:t>
            </w:r>
            <w:r w:rsidRPr="00737EC9">
              <w:rPr>
                <w:rFonts w:ascii="Cambria" w:hAnsi="Cambria"/>
                <w:sz w:val="20"/>
              </w:rPr>
              <w:t>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A9130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 xml:space="preserve">9.2.2. Jeigu Tiekėjas vėluoja grąžinti dėl Tiekėjui mokėtinos sumos sumažinimo susidariusią permoką pagal Bendrųjų sąlygų 7.4.1.2 punktą, </w:t>
            </w:r>
            <w:r w:rsidRPr="00A20183">
              <w:rPr>
                <w:rFonts w:ascii="Cambria" w:hAnsi="Cambria"/>
                <w:sz w:val="20"/>
                <w:lang w:val="lt"/>
              </w:rPr>
              <w:lastRenderedPageBreak/>
              <w:t>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1FC2088"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A9130B">
              <w:rPr>
                <w:rFonts w:ascii="Cambria" w:hAnsi="Cambria"/>
                <w:color w:val="000000"/>
                <w:kern w:val="2"/>
                <w:sz w:val="20"/>
              </w:rPr>
              <w:t>36</w:t>
            </w:r>
            <w:r w:rsidR="009F5CF5" w:rsidRPr="000E5E41">
              <w:rPr>
                <w:rFonts w:ascii="Cambria" w:hAnsi="Cambria"/>
                <w:kern w:val="2"/>
                <w:sz w:val="20"/>
              </w:rPr>
              <w:t xml:space="preserve"> (</w:t>
            </w:r>
            <w:r w:rsidR="00A9130B">
              <w:rPr>
                <w:rFonts w:ascii="Cambria" w:hAnsi="Cambria"/>
                <w:kern w:val="2"/>
                <w:sz w:val="20"/>
              </w:rPr>
              <w:t>trisdešimt šeši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A9130B">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A9130B">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A9130B">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A9130B">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A9130B" w14:paraId="6259D831" w14:textId="77777777" w:rsidTr="00A9130B">
        <w:trPr>
          <w:trHeight w:val="300"/>
        </w:trPr>
        <w:tc>
          <w:tcPr>
            <w:tcW w:w="2700" w:type="dxa"/>
          </w:tcPr>
          <w:p w14:paraId="43927719" w14:textId="77777777" w:rsidR="00B05B68" w:rsidRPr="00A9130B" w:rsidRDefault="00B05B68" w:rsidP="00B05B68">
            <w:pPr>
              <w:rPr>
                <w:rFonts w:ascii="Cambria" w:hAnsi="Cambria"/>
                <w:b/>
                <w:bCs/>
                <w:kern w:val="2"/>
                <w:sz w:val="20"/>
              </w:rPr>
            </w:pPr>
            <w:r w:rsidRPr="00A9130B">
              <w:rPr>
                <w:rFonts w:ascii="Cambria" w:hAnsi="Cambria"/>
                <w:b/>
                <w:bCs/>
                <w:kern w:val="2"/>
                <w:sz w:val="20"/>
              </w:rPr>
              <w:t xml:space="preserve">14.1. </w:t>
            </w:r>
          </w:p>
        </w:tc>
        <w:tc>
          <w:tcPr>
            <w:tcW w:w="6835" w:type="dxa"/>
            <w:gridSpan w:val="3"/>
          </w:tcPr>
          <w:p w14:paraId="612BA4B0" w14:textId="2D6B288E" w:rsidR="00B05B68" w:rsidRPr="00A9130B" w:rsidRDefault="00B05B68" w:rsidP="00B05B68">
            <w:pPr>
              <w:rPr>
                <w:rFonts w:ascii="Cambria" w:hAnsi="Cambria"/>
                <w:kern w:val="2"/>
                <w:sz w:val="20"/>
              </w:rPr>
            </w:pPr>
            <w:r w:rsidRPr="00A9130B">
              <w:rPr>
                <w:rFonts w:ascii="Cambria" w:hAnsi="Cambria"/>
                <w:color w:val="000000"/>
                <w:kern w:val="2"/>
                <w:sz w:val="20"/>
                <w:shd w:val="clear" w:color="auto" w:fill="FFFFFF"/>
              </w:rPr>
              <w:t>Netaikoma</w:t>
            </w:r>
          </w:p>
        </w:tc>
      </w:tr>
      <w:tr w:rsidR="00B05B68" w:rsidRPr="002F0070" w14:paraId="6B254F73" w14:textId="77777777" w:rsidTr="00A9130B">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lastRenderedPageBreak/>
              <w:t>14.2.</w:t>
            </w:r>
          </w:p>
        </w:tc>
        <w:tc>
          <w:tcPr>
            <w:tcW w:w="6835" w:type="dxa"/>
            <w:gridSpan w:val="3"/>
          </w:tcPr>
          <w:p w14:paraId="242644AC" w14:textId="22D4BD24" w:rsidR="00B05B68" w:rsidRPr="00A9130B" w:rsidRDefault="00B05B68" w:rsidP="00B05B68">
            <w:pPr>
              <w:rPr>
                <w:rFonts w:ascii="Cambria" w:hAnsi="Cambria"/>
                <w:kern w:val="2"/>
                <w:sz w:val="20"/>
              </w:rPr>
            </w:pPr>
            <w:r w:rsidRPr="00A9130B">
              <w:rPr>
                <w:rFonts w:ascii="Cambria" w:hAnsi="Cambria"/>
                <w:color w:val="000000"/>
                <w:kern w:val="2"/>
                <w:sz w:val="20"/>
                <w:shd w:val="clear" w:color="auto" w:fill="FFFFFF"/>
              </w:rPr>
              <w:t>Netaikoma</w:t>
            </w:r>
          </w:p>
        </w:tc>
      </w:tr>
      <w:tr w:rsidR="00B05B68" w:rsidRPr="002F0070" w14:paraId="5A0B465D" w14:textId="77777777" w:rsidTr="00A9130B">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A9130B" w:rsidRDefault="00B05B68" w:rsidP="00B05B68">
            <w:pPr>
              <w:rPr>
                <w:rFonts w:ascii="Cambria" w:hAnsi="Cambria"/>
                <w:kern w:val="2"/>
                <w:sz w:val="20"/>
              </w:rPr>
            </w:pPr>
            <w:r w:rsidRPr="00A9130B">
              <w:rPr>
                <w:rFonts w:ascii="Cambria" w:hAnsi="Cambria"/>
                <w:color w:val="000000"/>
                <w:kern w:val="2"/>
                <w:sz w:val="20"/>
                <w:shd w:val="clear" w:color="auto" w:fill="FFFFFF"/>
              </w:rPr>
              <w:t>Netaikoma</w:t>
            </w:r>
          </w:p>
        </w:tc>
      </w:tr>
      <w:tr w:rsidR="00B05B68" w:rsidRPr="002F0070" w14:paraId="79071BC9" w14:textId="77777777" w:rsidTr="00A9130B">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A9130B" w:rsidRDefault="00B05B68" w:rsidP="00B05B68">
            <w:pPr>
              <w:rPr>
                <w:rFonts w:ascii="Cambria" w:hAnsi="Cambria"/>
                <w:color w:val="0070C0"/>
                <w:kern w:val="2"/>
                <w:sz w:val="20"/>
              </w:rPr>
            </w:pPr>
            <w:r w:rsidRPr="00A9130B">
              <w:rPr>
                <w:rFonts w:ascii="Cambria" w:hAnsi="Cambria"/>
                <w:color w:val="000000"/>
                <w:kern w:val="2"/>
                <w:sz w:val="20"/>
                <w:shd w:val="clear" w:color="auto" w:fill="FFFFFF"/>
              </w:rPr>
              <w:t>Netaikoma</w:t>
            </w:r>
          </w:p>
        </w:tc>
      </w:tr>
      <w:tr w:rsidR="00B767F3" w:rsidRPr="002F0070" w14:paraId="35D09A71" w14:textId="77777777" w:rsidTr="00A9130B">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A9130B">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A9130B">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A9130B">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A9130B">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rsidTr="00A9130B">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A9130B">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09BFBD38" w:rsidR="009E3200" w:rsidRDefault="009E3200" w:rsidP="009E3200">
      <w:pPr>
        <w:jc w:val="center"/>
        <w:rPr>
          <w:rFonts w:ascii="Cambria" w:hAnsi="Cambria"/>
          <w:sz w:val="20"/>
        </w:rPr>
      </w:pPr>
      <w:r w:rsidRPr="00321EFD">
        <w:rPr>
          <w:rFonts w:ascii="Cambria" w:hAnsi="Cambria"/>
          <w:sz w:val="20"/>
        </w:rPr>
        <w:t>PREKIŲ ŽINIARAŠTIS</w:t>
      </w:r>
    </w:p>
    <w:p w14:paraId="1BCAD4E7" w14:textId="4F56674D" w:rsidR="00A9130B" w:rsidRDefault="00A9130B" w:rsidP="009E3200">
      <w:pPr>
        <w:jc w:val="center"/>
        <w:rPr>
          <w:rFonts w:ascii="Cambria" w:hAnsi="Cambria"/>
          <w:sz w:val="20"/>
        </w:rPr>
      </w:pPr>
    </w:p>
    <w:tbl>
      <w:tblPr>
        <w:tblW w:w="11208" w:type="dxa"/>
        <w:tblInd w:w="-998" w:type="dxa"/>
        <w:tblLook w:val="04A0" w:firstRow="1" w:lastRow="0" w:firstColumn="1" w:lastColumn="0" w:noHBand="0" w:noVBand="1"/>
      </w:tblPr>
      <w:tblGrid>
        <w:gridCol w:w="569"/>
        <w:gridCol w:w="4011"/>
        <w:gridCol w:w="1841"/>
        <w:gridCol w:w="680"/>
        <w:gridCol w:w="1350"/>
        <w:gridCol w:w="1019"/>
        <w:gridCol w:w="879"/>
        <w:gridCol w:w="859"/>
      </w:tblGrid>
      <w:tr w:rsidR="00A9130B" w:rsidRPr="00A9130B" w14:paraId="44BB7AD2" w14:textId="77777777" w:rsidTr="00A9130B">
        <w:trPr>
          <w:trHeight w:val="286"/>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C3DF0"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Eil. Nr.</w:t>
            </w:r>
          </w:p>
        </w:tc>
        <w:tc>
          <w:tcPr>
            <w:tcW w:w="4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0EB91"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9E92D"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Modelis/katalogo numeris, gamintojo pavadinimas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3327A"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41E9A"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Orientacinis kiekis</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6E132"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Vieneto kaina Eur (be PVM)</w:t>
            </w:r>
          </w:p>
        </w:tc>
        <w:tc>
          <w:tcPr>
            <w:tcW w:w="8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6A208B"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Kaina viso    Eur (be PVM)</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F451F"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Kaina viso    Eur (su PVM)</w:t>
            </w:r>
          </w:p>
        </w:tc>
      </w:tr>
      <w:tr w:rsidR="00A9130B" w:rsidRPr="00A9130B" w14:paraId="5050B43F" w14:textId="77777777" w:rsidTr="00A9130B">
        <w:trPr>
          <w:trHeight w:val="265"/>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6763ABD8" w14:textId="77777777" w:rsidR="00A9130B" w:rsidRPr="00A9130B" w:rsidRDefault="00A9130B" w:rsidP="00A9130B">
            <w:pPr>
              <w:rPr>
                <w:rFonts w:ascii="Cambria" w:hAnsi="Cambria" w:cs="Calibri"/>
                <w:b/>
                <w:bCs/>
                <w:color w:val="000000"/>
                <w:sz w:val="20"/>
                <w:lang w:eastAsia="lt-LT"/>
              </w:rPr>
            </w:pPr>
          </w:p>
        </w:tc>
        <w:tc>
          <w:tcPr>
            <w:tcW w:w="4011" w:type="dxa"/>
            <w:vMerge/>
            <w:tcBorders>
              <w:top w:val="single" w:sz="4" w:space="0" w:color="auto"/>
              <w:left w:val="single" w:sz="4" w:space="0" w:color="auto"/>
              <w:bottom w:val="single" w:sz="4" w:space="0" w:color="auto"/>
              <w:right w:val="single" w:sz="4" w:space="0" w:color="auto"/>
            </w:tcBorders>
            <w:vAlign w:val="center"/>
            <w:hideMark/>
          </w:tcPr>
          <w:p w14:paraId="75C46A56" w14:textId="77777777" w:rsidR="00A9130B" w:rsidRPr="00A9130B" w:rsidRDefault="00A9130B" w:rsidP="00A9130B">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B306287" w14:textId="77777777" w:rsidR="00A9130B" w:rsidRPr="00A9130B" w:rsidRDefault="00A9130B" w:rsidP="00A9130B">
            <w:pPr>
              <w:rPr>
                <w:rFonts w:ascii="Cambria" w:hAnsi="Cambria" w:cs="Calibri"/>
                <w:b/>
                <w:bCs/>
                <w:color w:val="000000"/>
                <w:sz w:val="20"/>
                <w:lang w:eastAsia="lt-LT"/>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A407D21" w14:textId="77777777" w:rsidR="00A9130B" w:rsidRPr="00A9130B" w:rsidRDefault="00A9130B" w:rsidP="00A9130B">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70D3BA5" w14:textId="77777777" w:rsidR="00A9130B" w:rsidRPr="00A9130B" w:rsidRDefault="00A9130B" w:rsidP="00A9130B">
            <w:pPr>
              <w:rPr>
                <w:rFonts w:ascii="Cambria" w:hAnsi="Cambria" w:cs="Calibri"/>
                <w:b/>
                <w:bCs/>
                <w:color w:val="000000"/>
                <w:sz w:val="20"/>
                <w:lang w:eastAsia="lt-LT"/>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1B60EEB" w14:textId="77777777" w:rsidR="00A9130B" w:rsidRPr="00A9130B" w:rsidRDefault="00A9130B" w:rsidP="00A9130B">
            <w:pPr>
              <w:rPr>
                <w:rFonts w:ascii="Cambria" w:hAnsi="Cambria" w:cs="Calibri"/>
                <w:b/>
                <w:bCs/>
                <w:color w:val="000000"/>
                <w:sz w:val="20"/>
                <w:lang w:eastAsia="lt-LT"/>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50672F74" w14:textId="77777777" w:rsidR="00A9130B" w:rsidRPr="00A9130B" w:rsidRDefault="00A9130B" w:rsidP="00A9130B">
            <w:pPr>
              <w:rPr>
                <w:rFonts w:ascii="Cambria" w:hAnsi="Cambria" w:cs="Calibri"/>
                <w:b/>
                <w:bCs/>
                <w:color w:val="000000"/>
                <w:sz w:val="20"/>
                <w:lang w:eastAsia="lt-LT"/>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21944611" w14:textId="77777777" w:rsidR="00A9130B" w:rsidRPr="00A9130B" w:rsidRDefault="00A9130B" w:rsidP="00A9130B">
            <w:pPr>
              <w:rPr>
                <w:rFonts w:ascii="Cambria" w:hAnsi="Cambria" w:cs="Calibri"/>
                <w:b/>
                <w:bCs/>
                <w:color w:val="000000"/>
                <w:sz w:val="20"/>
                <w:lang w:eastAsia="lt-LT"/>
              </w:rPr>
            </w:pPr>
          </w:p>
        </w:tc>
      </w:tr>
      <w:tr w:rsidR="00A9130B" w:rsidRPr="00A9130B" w14:paraId="0299910F" w14:textId="77777777" w:rsidTr="00A9130B">
        <w:trPr>
          <w:trHeight w:val="318"/>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431FA5F6" w14:textId="77777777" w:rsidR="00A9130B" w:rsidRPr="00A9130B" w:rsidRDefault="00A9130B" w:rsidP="00A9130B">
            <w:pPr>
              <w:rPr>
                <w:rFonts w:ascii="Cambria" w:hAnsi="Cambria" w:cs="Calibri"/>
                <w:b/>
                <w:bCs/>
                <w:color w:val="000000"/>
                <w:sz w:val="20"/>
                <w:lang w:eastAsia="lt-LT"/>
              </w:rPr>
            </w:pPr>
          </w:p>
        </w:tc>
        <w:tc>
          <w:tcPr>
            <w:tcW w:w="4011" w:type="dxa"/>
            <w:vMerge/>
            <w:tcBorders>
              <w:top w:val="single" w:sz="4" w:space="0" w:color="auto"/>
              <w:left w:val="single" w:sz="4" w:space="0" w:color="auto"/>
              <w:bottom w:val="single" w:sz="4" w:space="0" w:color="auto"/>
              <w:right w:val="single" w:sz="4" w:space="0" w:color="auto"/>
            </w:tcBorders>
            <w:vAlign w:val="center"/>
            <w:hideMark/>
          </w:tcPr>
          <w:p w14:paraId="302E9660" w14:textId="77777777" w:rsidR="00A9130B" w:rsidRPr="00A9130B" w:rsidRDefault="00A9130B" w:rsidP="00A9130B">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64BA9B6" w14:textId="77777777" w:rsidR="00A9130B" w:rsidRPr="00A9130B" w:rsidRDefault="00A9130B" w:rsidP="00A9130B">
            <w:pPr>
              <w:rPr>
                <w:rFonts w:ascii="Cambria" w:hAnsi="Cambria" w:cs="Calibri"/>
                <w:b/>
                <w:bCs/>
                <w:color w:val="000000"/>
                <w:sz w:val="20"/>
                <w:lang w:eastAsia="lt-LT"/>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FBA4D83" w14:textId="77777777" w:rsidR="00A9130B" w:rsidRPr="00A9130B" w:rsidRDefault="00A9130B" w:rsidP="00A9130B">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93C5C60" w14:textId="77777777" w:rsidR="00A9130B" w:rsidRPr="00A9130B" w:rsidRDefault="00A9130B" w:rsidP="00A9130B">
            <w:pPr>
              <w:rPr>
                <w:rFonts w:ascii="Cambria" w:hAnsi="Cambria" w:cs="Calibri"/>
                <w:b/>
                <w:bCs/>
                <w:color w:val="000000"/>
                <w:sz w:val="20"/>
                <w:lang w:eastAsia="lt-LT"/>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BB0BB26" w14:textId="77777777" w:rsidR="00A9130B" w:rsidRPr="00A9130B" w:rsidRDefault="00A9130B" w:rsidP="00A9130B">
            <w:pPr>
              <w:rPr>
                <w:rFonts w:ascii="Cambria" w:hAnsi="Cambria" w:cs="Calibri"/>
                <w:b/>
                <w:bCs/>
                <w:color w:val="000000"/>
                <w:sz w:val="20"/>
                <w:lang w:eastAsia="lt-LT"/>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6086657" w14:textId="77777777" w:rsidR="00A9130B" w:rsidRPr="00A9130B" w:rsidRDefault="00A9130B" w:rsidP="00A9130B">
            <w:pPr>
              <w:rPr>
                <w:rFonts w:ascii="Cambria" w:hAnsi="Cambria" w:cs="Calibri"/>
                <w:b/>
                <w:bCs/>
                <w:color w:val="000000"/>
                <w:sz w:val="20"/>
                <w:lang w:eastAsia="lt-LT"/>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7B4AE0A8" w14:textId="77777777" w:rsidR="00A9130B" w:rsidRPr="00A9130B" w:rsidRDefault="00A9130B" w:rsidP="00A9130B">
            <w:pPr>
              <w:rPr>
                <w:rFonts w:ascii="Cambria" w:hAnsi="Cambria" w:cs="Calibri"/>
                <w:b/>
                <w:bCs/>
                <w:color w:val="000000"/>
                <w:sz w:val="20"/>
                <w:lang w:eastAsia="lt-LT"/>
              </w:rPr>
            </w:pPr>
          </w:p>
        </w:tc>
      </w:tr>
      <w:tr w:rsidR="00A9130B" w:rsidRPr="00A9130B" w14:paraId="57344C1F" w14:textId="77777777" w:rsidTr="00A9130B">
        <w:trPr>
          <w:trHeight w:val="275"/>
        </w:trPr>
        <w:tc>
          <w:tcPr>
            <w:tcW w:w="569" w:type="dxa"/>
            <w:tcBorders>
              <w:top w:val="nil"/>
              <w:left w:val="single" w:sz="4" w:space="0" w:color="auto"/>
              <w:bottom w:val="single" w:sz="4" w:space="0" w:color="auto"/>
              <w:right w:val="nil"/>
            </w:tcBorders>
            <w:shd w:val="clear" w:color="auto" w:fill="auto"/>
            <w:vAlign w:val="center"/>
            <w:hideMark/>
          </w:tcPr>
          <w:p w14:paraId="585EA206"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w:t>
            </w:r>
          </w:p>
        </w:tc>
        <w:tc>
          <w:tcPr>
            <w:tcW w:w="4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A9527" w14:textId="77777777" w:rsidR="00A9130B" w:rsidRPr="00A9130B" w:rsidRDefault="00A9130B" w:rsidP="00A9130B">
            <w:pPr>
              <w:rPr>
                <w:rFonts w:ascii="Cambria" w:hAnsi="Cambria" w:cs="Calibri"/>
                <w:color w:val="000000"/>
                <w:sz w:val="20"/>
                <w:lang w:eastAsia="lt-LT"/>
              </w:rPr>
            </w:pPr>
            <w:proofErr w:type="spellStart"/>
            <w:r w:rsidRPr="00A9130B">
              <w:rPr>
                <w:rFonts w:ascii="Cambria" w:hAnsi="Cambria" w:cs="Calibri"/>
                <w:color w:val="000000"/>
                <w:sz w:val="20"/>
                <w:lang w:eastAsia="lt-LT"/>
              </w:rPr>
              <w:t>Monoaksialiniai</w:t>
            </w:r>
            <w:proofErr w:type="spellEnd"/>
            <w:r w:rsidRPr="00A9130B">
              <w:rPr>
                <w:rFonts w:ascii="Cambria" w:hAnsi="Cambria" w:cs="Calibri"/>
                <w:color w:val="000000"/>
                <w:sz w:val="20"/>
                <w:lang w:eastAsia="lt-LT"/>
              </w:rPr>
              <w:t xml:space="preserve"> sraigtai su veržle </w:t>
            </w:r>
          </w:p>
        </w:tc>
        <w:tc>
          <w:tcPr>
            <w:tcW w:w="1841" w:type="dxa"/>
            <w:tcBorders>
              <w:top w:val="nil"/>
              <w:left w:val="nil"/>
              <w:bottom w:val="single" w:sz="4" w:space="0" w:color="auto"/>
              <w:right w:val="single" w:sz="4" w:space="0" w:color="auto"/>
            </w:tcBorders>
            <w:shd w:val="clear" w:color="auto" w:fill="auto"/>
            <w:vAlign w:val="center"/>
            <w:hideMark/>
          </w:tcPr>
          <w:p w14:paraId="16B8C2E6"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919C134"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C15C4F3"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100</w:t>
            </w:r>
          </w:p>
        </w:tc>
        <w:tc>
          <w:tcPr>
            <w:tcW w:w="1019" w:type="dxa"/>
            <w:tcBorders>
              <w:top w:val="nil"/>
              <w:left w:val="nil"/>
              <w:bottom w:val="single" w:sz="4" w:space="0" w:color="auto"/>
              <w:right w:val="single" w:sz="4" w:space="0" w:color="auto"/>
            </w:tcBorders>
            <w:shd w:val="clear" w:color="auto" w:fill="auto"/>
            <w:vAlign w:val="center"/>
            <w:hideMark/>
          </w:tcPr>
          <w:p w14:paraId="6A318F0B"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0A498113"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40E974D8"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684F9FEE" w14:textId="77777777" w:rsidTr="00A9130B">
        <w:trPr>
          <w:trHeight w:val="275"/>
        </w:trPr>
        <w:tc>
          <w:tcPr>
            <w:tcW w:w="569" w:type="dxa"/>
            <w:tcBorders>
              <w:top w:val="nil"/>
              <w:left w:val="single" w:sz="4" w:space="0" w:color="auto"/>
              <w:bottom w:val="single" w:sz="4" w:space="0" w:color="auto"/>
              <w:right w:val="nil"/>
            </w:tcBorders>
            <w:shd w:val="clear" w:color="auto" w:fill="auto"/>
            <w:vAlign w:val="center"/>
            <w:hideMark/>
          </w:tcPr>
          <w:p w14:paraId="0C59304F"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2</w:t>
            </w:r>
          </w:p>
        </w:tc>
        <w:tc>
          <w:tcPr>
            <w:tcW w:w="4011" w:type="dxa"/>
            <w:tcBorders>
              <w:top w:val="nil"/>
              <w:left w:val="single" w:sz="4" w:space="0" w:color="auto"/>
              <w:bottom w:val="single" w:sz="4" w:space="0" w:color="auto"/>
              <w:right w:val="single" w:sz="4" w:space="0" w:color="auto"/>
            </w:tcBorders>
            <w:shd w:val="clear" w:color="auto" w:fill="auto"/>
            <w:noWrap/>
            <w:vAlign w:val="center"/>
            <w:hideMark/>
          </w:tcPr>
          <w:p w14:paraId="549F0184" w14:textId="77777777" w:rsidR="00A9130B" w:rsidRPr="00A9130B" w:rsidRDefault="00A9130B" w:rsidP="00A9130B">
            <w:pPr>
              <w:jc w:val="both"/>
              <w:rPr>
                <w:rFonts w:ascii="Cambria" w:hAnsi="Cambria" w:cs="Calibri"/>
                <w:color w:val="000000"/>
                <w:sz w:val="20"/>
                <w:lang w:eastAsia="lt-LT"/>
              </w:rPr>
            </w:pPr>
            <w:proofErr w:type="spellStart"/>
            <w:r w:rsidRPr="00A9130B">
              <w:rPr>
                <w:rFonts w:ascii="Cambria" w:hAnsi="Cambria" w:cs="Calibri"/>
                <w:color w:val="000000"/>
                <w:sz w:val="20"/>
                <w:lang w:eastAsia="lt-LT"/>
              </w:rPr>
              <w:t>Poliaksialiniai</w:t>
            </w:r>
            <w:proofErr w:type="spellEnd"/>
            <w:r w:rsidRPr="00A9130B">
              <w:rPr>
                <w:rFonts w:ascii="Cambria" w:hAnsi="Cambria" w:cs="Calibri"/>
                <w:color w:val="000000"/>
                <w:sz w:val="20"/>
                <w:lang w:eastAsia="lt-LT"/>
              </w:rPr>
              <w:t xml:space="preserve"> sraigtai su veržle </w:t>
            </w:r>
          </w:p>
        </w:tc>
        <w:tc>
          <w:tcPr>
            <w:tcW w:w="1841" w:type="dxa"/>
            <w:tcBorders>
              <w:top w:val="nil"/>
              <w:left w:val="nil"/>
              <w:bottom w:val="single" w:sz="4" w:space="0" w:color="auto"/>
              <w:right w:val="single" w:sz="4" w:space="0" w:color="auto"/>
            </w:tcBorders>
            <w:shd w:val="clear" w:color="auto" w:fill="auto"/>
            <w:vAlign w:val="center"/>
            <w:hideMark/>
          </w:tcPr>
          <w:p w14:paraId="730A1558"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4E1BC7D"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308FA6D"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2200</w:t>
            </w:r>
          </w:p>
        </w:tc>
        <w:tc>
          <w:tcPr>
            <w:tcW w:w="1019" w:type="dxa"/>
            <w:tcBorders>
              <w:top w:val="nil"/>
              <w:left w:val="nil"/>
              <w:bottom w:val="single" w:sz="4" w:space="0" w:color="auto"/>
              <w:right w:val="single" w:sz="4" w:space="0" w:color="auto"/>
            </w:tcBorders>
            <w:shd w:val="clear" w:color="auto" w:fill="auto"/>
            <w:vAlign w:val="center"/>
            <w:hideMark/>
          </w:tcPr>
          <w:p w14:paraId="4A7BFA78"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1144A364"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113CE5FC"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5A110A7A" w14:textId="77777777" w:rsidTr="00A9130B">
        <w:trPr>
          <w:trHeight w:val="551"/>
        </w:trPr>
        <w:tc>
          <w:tcPr>
            <w:tcW w:w="569" w:type="dxa"/>
            <w:tcBorders>
              <w:top w:val="nil"/>
              <w:left w:val="single" w:sz="4" w:space="0" w:color="auto"/>
              <w:bottom w:val="single" w:sz="4" w:space="0" w:color="auto"/>
              <w:right w:val="nil"/>
            </w:tcBorders>
            <w:shd w:val="clear" w:color="auto" w:fill="auto"/>
            <w:vAlign w:val="center"/>
            <w:hideMark/>
          </w:tcPr>
          <w:p w14:paraId="51B74DD1"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3</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00313B66" w14:textId="77777777" w:rsidR="00A9130B" w:rsidRPr="00A9130B" w:rsidRDefault="00A9130B" w:rsidP="00A9130B">
            <w:pPr>
              <w:jc w:val="both"/>
              <w:rPr>
                <w:rFonts w:ascii="Cambria" w:hAnsi="Cambria" w:cs="Calibri"/>
                <w:color w:val="000000"/>
                <w:sz w:val="20"/>
                <w:lang w:eastAsia="lt-LT"/>
              </w:rPr>
            </w:pPr>
            <w:proofErr w:type="spellStart"/>
            <w:r w:rsidRPr="00A9130B">
              <w:rPr>
                <w:rFonts w:ascii="Cambria" w:hAnsi="Cambria" w:cs="Calibri"/>
                <w:color w:val="000000"/>
                <w:sz w:val="20"/>
                <w:lang w:eastAsia="lt-LT"/>
              </w:rPr>
              <w:t>Poliaksialiniai</w:t>
            </w:r>
            <w:proofErr w:type="spellEnd"/>
            <w:r w:rsidRPr="00A9130B">
              <w:rPr>
                <w:rFonts w:ascii="Cambria" w:hAnsi="Cambria" w:cs="Calibri"/>
                <w:color w:val="000000"/>
                <w:sz w:val="20"/>
                <w:lang w:eastAsia="lt-LT"/>
              </w:rPr>
              <w:t xml:space="preserve"> padidinto diametro sraigtai su veržle </w:t>
            </w:r>
            <w:proofErr w:type="spellStart"/>
            <w:r w:rsidRPr="00A9130B">
              <w:rPr>
                <w:rFonts w:ascii="Cambria" w:hAnsi="Cambria" w:cs="Calibri"/>
                <w:color w:val="000000"/>
                <w:sz w:val="20"/>
                <w:lang w:eastAsia="lt-LT"/>
              </w:rPr>
              <w:t>sacro-pelvis</w:t>
            </w:r>
            <w:proofErr w:type="spellEnd"/>
            <w:r w:rsidRPr="00A9130B">
              <w:rPr>
                <w:rFonts w:ascii="Cambria" w:hAnsi="Cambria" w:cs="Calibri"/>
                <w:color w:val="000000"/>
                <w:sz w:val="20"/>
                <w:lang w:eastAsia="lt-LT"/>
              </w:rPr>
              <w:t xml:space="preserve"> fiksacijai </w:t>
            </w:r>
          </w:p>
        </w:tc>
        <w:tc>
          <w:tcPr>
            <w:tcW w:w="1841" w:type="dxa"/>
            <w:tcBorders>
              <w:top w:val="nil"/>
              <w:left w:val="nil"/>
              <w:bottom w:val="single" w:sz="4" w:space="0" w:color="auto"/>
              <w:right w:val="single" w:sz="4" w:space="0" w:color="auto"/>
            </w:tcBorders>
            <w:shd w:val="clear" w:color="auto" w:fill="auto"/>
            <w:vAlign w:val="center"/>
            <w:hideMark/>
          </w:tcPr>
          <w:p w14:paraId="7BC05DD1"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DDC09C0"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D6EBF21"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3CA70731"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6ECBB119"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1756052B"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0AE19833" w14:textId="77777777" w:rsidTr="00A9130B">
        <w:trPr>
          <w:trHeight w:val="583"/>
        </w:trPr>
        <w:tc>
          <w:tcPr>
            <w:tcW w:w="569" w:type="dxa"/>
            <w:tcBorders>
              <w:top w:val="nil"/>
              <w:left w:val="single" w:sz="4" w:space="0" w:color="auto"/>
              <w:bottom w:val="single" w:sz="4" w:space="0" w:color="auto"/>
              <w:right w:val="nil"/>
            </w:tcBorders>
            <w:shd w:val="clear" w:color="auto" w:fill="auto"/>
            <w:vAlign w:val="center"/>
            <w:hideMark/>
          </w:tcPr>
          <w:p w14:paraId="5ACBCB93"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4</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574DBDC3" w14:textId="77777777" w:rsidR="00A9130B" w:rsidRPr="00A9130B" w:rsidRDefault="00A9130B" w:rsidP="00A9130B">
            <w:pPr>
              <w:jc w:val="both"/>
              <w:rPr>
                <w:rFonts w:ascii="Cambria" w:hAnsi="Cambria" w:cs="Calibri"/>
                <w:color w:val="000000"/>
                <w:sz w:val="20"/>
                <w:lang w:eastAsia="lt-LT"/>
              </w:rPr>
            </w:pPr>
            <w:proofErr w:type="spellStart"/>
            <w:r w:rsidRPr="00A9130B">
              <w:rPr>
                <w:rFonts w:ascii="Cambria" w:hAnsi="Cambria" w:cs="Calibri"/>
                <w:color w:val="000000"/>
                <w:sz w:val="20"/>
                <w:lang w:eastAsia="lt-LT"/>
              </w:rPr>
              <w:t>Perkutaniniai</w:t>
            </w:r>
            <w:proofErr w:type="spellEnd"/>
            <w:r w:rsidRPr="00A9130B">
              <w:rPr>
                <w:rFonts w:ascii="Cambria" w:hAnsi="Cambria" w:cs="Calibri"/>
                <w:color w:val="000000"/>
                <w:sz w:val="20"/>
                <w:lang w:eastAsia="lt-LT"/>
              </w:rPr>
              <w:t xml:space="preserve"> </w:t>
            </w:r>
            <w:proofErr w:type="spellStart"/>
            <w:r w:rsidRPr="00A9130B">
              <w:rPr>
                <w:rFonts w:ascii="Cambria" w:hAnsi="Cambria" w:cs="Calibri"/>
                <w:color w:val="000000"/>
                <w:sz w:val="20"/>
                <w:lang w:eastAsia="lt-LT"/>
              </w:rPr>
              <w:t>poliaksialiniai</w:t>
            </w:r>
            <w:proofErr w:type="spellEnd"/>
            <w:r w:rsidRPr="00A9130B">
              <w:rPr>
                <w:rFonts w:ascii="Cambria" w:hAnsi="Cambria" w:cs="Calibri"/>
                <w:color w:val="000000"/>
                <w:sz w:val="20"/>
                <w:lang w:eastAsia="lt-LT"/>
              </w:rPr>
              <w:t xml:space="preserve"> </w:t>
            </w:r>
            <w:proofErr w:type="spellStart"/>
            <w:r w:rsidRPr="00A9130B">
              <w:rPr>
                <w:rFonts w:ascii="Cambria" w:hAnsi="Cambria" w:cs="Calibri"/>
                <w:color w:val="000000"/>
                <w:sz w:val="20"/>
                <w:lang w:eastAsia="lt-LT"/>
              </w:rPr>
              <w:t>kanuliuoti</w:t>
            </w:r>
            <w:proofErr w:type="spellEnd"/>
            <w:r w:rsidRPr="00A9130B">
              <w:rPr>
                <w:rFonts w:ascii="Cambria" w:hAnsi="Cambria" w:cs="Calibri"/>
                <w:color w:val="000000"/>
                <w:sz w:val="20"/>
                <w:lang w:eastAsia="lt-LT"/>
              </w:rPr>
              <w:t xml:space="preserve"> sraigtai su veržle minimaliai invazinei chirurgijai </w:t>
            </w:r>
          </w:p>
        </w:tc>
        <w:tc>
          <w:tcPr>
            <w:tcW w:w="1841" w:type="dxa"/>
            <w:tcBorders>
              <w:top w:val="nil"/>
              <w:left w:val="nil"/>
              <w:bottom w:val="single" w:sz="4" w:space="0" w:color="auto"/>
              <w:right w:val="single" w:sz="4" w:space="0" w:color="auto"/>
            </w:tcBorders>
            <w:shd w:val="clear" w:color="auto" w:fill="auto"/>
            <w:vAlign w:val="center"/>
            <w:hideMark/>
          </w:tcPr>
          <w:p w14:paraId="5C75C93D"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DB61C7A"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E6F3CB4"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100</w:t>
            </w:r>
          </w:p>
        </w:tc>
        <w:tc>
          <w:tcPr>
            <w:tcW w:w="1019" w:type="dxa"/>
            <w:tcBorders>
              <w:top w:val="nil"/>
              <w:left w:val="nil"/>
              <w:bottom w:val="single" w:sz="4" w:space="0" w:color="auto"/>
              <w:right w:val="single" w:sz="4" w:space="0" w:color="auto"/>
            </w:tcBorders>
            <w:shd w:val="clear" w:color="auto" w:fill="auto"/>
            <w:vAlign w:val="center"/>
            <w:hideMark/>
          </w:tcPr>
          <w:p w14:paraId="4C788AB3"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476DCF8A"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5ABFCB28"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7252B245" w14:textId="77777777" w:rsidTr="00A9130B">
        <w:trPr>
          <w:trHeight w:val="498"/>
        </w:trPr>
        <w:tc>
          <w:tcPr>
            <w:tcW w:w="569" w:type="dxa"/>
            <w:tcBorders>
              <w:top w:val="nil"/>
              <w:left w:val="single" w:sz="4" w:space="0" w:color="auto"/>
              <w:bottom w:val="single" w:sz="4" w:space="0" w:color="auto"/>
              <w:right w:val="nil"/>
            </w:tcBorders>
            <w:shd w:val="clear" w:color="auto" w:fill="auto"/>
            <w:vAlign w:val="center"/>
            <w:hideMark/>
          </w:tcPr>
          <w:p w14:paraId="0B9887C4"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5</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759D1642"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Titano lydinio (arba lygiavertės medžiagos) strypai </w:t>
            </w:r>
          </w:p>
        </w:tc>
        <w:tc>
          <w:tcPr>
            <w:tcW w:w="1841" w:type="dxa"/>
            <w:tcBorders>
              <w:top w:val="nil"/>
              <w:left w:val="nil"/>
              <w:bottom w:val="single" w:sz="4" w:space="0" w:color="auto"/>
              <w:right w:val="single" w:sz="4" w:space="0" w:color="auto"/>
            </w:tcBorders>
            <w:shd w:val="clear" w:color="auto" w:fill="auto"/>
            <w:vAlign w:val="center"/>
            <w:hideMark/>
          </w:tcPr>
          <w:p w14:paraId="266BDAB0"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2B15D65"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9589BCC"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600</w:t>
            </w:r>
          </w:p>
        </w:tc>
        <w:tc>
          <w:tcPr>
            <w:tcW w:w="1019" w:type="dxa"/>
            <w:tcBorders>
              <w:top w:val="nil"/>
              <w:left w:val="nil"/>
              <w:bottom w:val="single" w:sz="4" w:space="0" w:color="auto"/>
              <w:right w:val="single" w:sz="4" w:space="0" w:color="auto"/>
            </w:tcBorders>
            <w:shd w:val="clear" w:color="auto" w:fill="auto"/>
            <w:vAlign w:val="center"/>
            <w:hideMark/>
          </w:tcPr>
          <w:p w14:paraId="175DAC1E"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7FA0A78D"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5148D651"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09B7A5AE" w14:textId="77777777" w:rsidTr="00A9130B">
        <w:trPr>
          <w:trHeight w:val="466"/>
        </w:trPr>
        <w:tc>
          <w:tcPr>
            <w:tcW w:w="569" w:type="dxa"/>
            <w:tcBorders>
              <w:top w:val="nil"/>
              <w:left w:val="single" w:sz="4" w:space="0" w:color="auto"/>
              <w:bottom w:val="single" w:sz="4" w:space="0" w:color="auto"/>
              <w:right w:val="nil"/>
            </w:tcBorders>
            <w:shd w:val="clear" w:color="auto" w:fill="auto"/>
            <w:vAlign w:val="center"/>
            <w:hideMark/>
          </w:tcPr>
          <w:p w14:paraId="698E00E4"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6</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07C5268A"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noProof/>
                <w:color w:val="000000"/>
                <w:sz w:val="20"/>
                <w:lang w:eastAsia="lt-LT"/>
              </w:rPr>
              <w:t xml:space="preserve">Kobalto-chromo lydinio (arba lygiavertės medžiagos)  strypai </w:t>
            </w:r>
          </w:p>
        </w:tc>
        <w:tc>
          <w:tcPr>
            <w:tcW w:w="1841" w:type="dxa"/>
            <w:tcBorders>
              <w:top w:val="nil"/>
              <w:left w:val="nil"/>
              <w:bottom w:val="single" w:sz="4" w:space="0" w:color="auto"/>
              <w:right w:val="single" w:sz="4" w:space="0" w:color="auto"/>
            </w:tcBorders>
            <w:shd w:val="clear" w:color="auto" w:fill="auto"/>
            <w:vAlign w:val="center"/>
            <w:hideMark/>
          </w:tcPr>
          <w:p w14:paraId="31642B57"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ADF6CB7"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85A8698"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40</w:t>
            </w:r>
          </w:p>
        </w:tc>
        <w:tc>
          <w:tcPr>
            <w:tcW w:w="1019" w:type="dxa"/>
            <w:tcBorders>
              <w:top w:val="nil"/>
              <w:left w:val="nil"/>
              <w:bottom w:val="single" w:sz="4" w:space="0" w:color="auto"/>
              <w:right w:val="single" w:sz="4" w:space="0" w:color="auto"/>
            </w:tcBorders>
            <w:shd w:val="clear" w:color="auto" w:fill="auto"/>
            <w:vAlign w:val="center"/>
            <w:hideMark/>
          </w:tcPr>
          <w:p w14:paraId="63EA2E16"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29F6FD07"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0355B2C3"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60436F8E" w14:textId="77777777" w:rsidTr="00A9130B">
        <w:trPr>
          <w:trHeight w:val="488"/>
        </w:trPr>
        <w:tc>
          <w:tcPr>
            <w:tcW w:w="569" w:type="dxa"/>
            <w:tcBorders>
              <w:top w:val="nil"/>
              <w:left w:val="single" w:sz="4" w:space="0" w:color="auto"/>
              <w:bottom w:val="single" w:sz="4" w:space="0" w:color="auto"/>
              <w:right w:val="nil"/>
            </w:tcBorders>
            <w:shd w:val="clear" w:color="auto" w:fill="auto"/>
            <w:vAlign w:val="center"/>
            <w:hideMark/>
          </w:tcPr>
          <w:p w14:paraId="655BB895"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7</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0AC52B10"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Kobalto-chromo lydinio (arba lygiavertės medžiagos) strypai </w:t>
            </w:r>
            <w:proofErr w:type="spellStart"/>
            <w:r w:rsidRPr="00A9130B">
              <w:rPr>
                <w:rFonts w:ascii="Cambria" w:hAnsi="Cambria" w:cs="Calibri"/>
                <w:color w:val="000000"/>
                <w:sz w:val="20"/>
                <w:lang w:eastAsia="lt-LT"/>
              </w:rPr>
              <w:t>perkutaninei</w:t>
            </w:r>
            <w:proofErr w:type="spellEnd"/>
            <w:r w:rsidRPr="00A9130B">
              <w:rPr>
                <w:rFonts w:ascii="Cambria" w:hAnsi="Cambria" w:cs="Calibri"/>
                <w:color w:val="000000"/>
                <w:sz w:val="20"/>
                <w:lang w:eastAsia="lt-LT"/>
              </w:rPr>
              <w:t xml:space="preserve"> fiksacijai </w:t>
            </w:r>
          </w:p>
        </w:tc>
        <w:tc>
          <w:tcPr>
            <w:tcW w:w="1841" w:type="dxa"/>
            <w:tcBorders>
              <w:top w:val="nil"/>
              <w:left w:val="nil"/>
              <w:bottom w:val="single" w:sz="4" w:space="0" w:color="auto"/>
              <w:right w:val="single" w:sz="4" w:space="0" w:color="auto"/>
            </w:tcBorders>
            <w:shd w:val="clear" w:color="auto" w:fill="auto"/>
            <w:vAlign w:val="center"/>
            <w:hideMark/>
          </w:tcPr>
          <w:p w14:paraId="4911ACC0"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61D1479"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4A72DD0"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50</w:t>
            </w:r>
          </w:p>
        </w:tc>
        <w:tc>
          <w:tcPr>
            <w:tcW w:w="1019" w:type="dxa"/>
            <w:tcBorders>
              <w:top w:val="nil"/>
              <w:left w:val="nil"/>
              <w:bottom w:val="single" w:sz="4" w:space="0" w:color="auto"/>
              <w:right w:val="single" w:sz="4" w:space="0" w:color="auto"/>
            </w:tcBorders>
            <w:shd w:val="clear" w:color="auto" w:fill="auto"/>
            <w:vAlign w:val="center"/>
            <w:hideMark/>
          </w:tcPr>
          <w:p w14:paraId="7C9565D1"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0A6FFA4A"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04E1AA00"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7F7243D5" w14:textId="77777777" w:rsidTr="00A9130B">
        <w:trPr>
          <w:trHeight w:val="275"/>
        </w:trPr>
        <w:tc>
          <w:tcPr>
            <w:tcW w:w="569" w:type="dxa"/>
            <w:tcBorders>
              <w:top w:val="nil"/>
              <w:left w:val="single" w:sz="4" w:space="0" w:color="auto"/>
              <w:bottom w:val="single" w:sz="4" w:space="0" w:color="auto"/>
              <w:right w:val="nil"/>
            </w:tcBorders>
            <w:shd w:val="clear" w:color="auto" w:fill="auto"/>
            <w:vAlign w:val="center"/>
            <w:hideMark/>
          </w:tcPr>
          <w:p w14:paraId="161B8536"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38D22E4D"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Detalė lygiagrečiam strypų sujungimui </w:t>
            </w:r>
          </w:p>
        </w:tc>
        <w:tc>
          <w:tcPr>
            <w:tcW w:w="1841" w:type="dxa"/>
            <w:tcBorders>
              <w:top w:val="nil"/>
              <w:left w:val="nil"/>
              <w:bottom w:val="single" w:sz="4" w:space="0" w:color="auto"/>
              <w:right w:val="single" w:sz="4" w:space="0" w:color="auto"/>
            </w:tcBorders>
            <w:shd w:val="clear" w:color="auto" w:fill="auto"/>
            <w:vAlign w:val="center"/>
            <w:hideMark/>
          </w:tcPr>
          <w:p w14:paraId="724716F6"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C48D726"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172A958"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26D754F6"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2DE3197E"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7C55B79F"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4749744D" w14:textId="77777777" w:rsidTr="00A9130B">
        <w:trPr>
          <w:trHeight w:val="275"/>
        </w:trPr>
        <w:tc>
          <w:tcPr>
            <w:tcW w:w="569" w:type="dxa"/>
            <w:tcBorders>
              <w:top w:val="nil"/>
              <w:left w:val="single" w:sz="4" w:space="0" w:color="auto"/>
              <w:bottom w:val="single" w:sz="4" w:space="0" w:color="auto"/>
              <w:right w:val="nil"/>
            </w:tcBorders>
            <w:shd w:val="clear" w:color="auto" w:fill="auto"/>
            <w:vAlign w:val="center"/>
            <w:hideMark/>
          </w:tcPr>
          <w:p w14:paraId="5DA14EB8"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9</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1055CAEE"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Detalė ašiniam strypų sujungimui </w:t>
            </w:r>
          </w:p>
        </w:tc>
        <w:tc>
          <w:tcPr>
            <w:tcW w:w="1841" w:type="dxa"/>
            <w:tcBorders>
              <w:top w:val="nil"/>
              <w:left w:val="nil"/>
              <w:bottom w:val="single" w:sz="4" w:space="0" w:color="auto"/>
              <w:right w:val="single" w:sz="4" w:space="0" w:color="auto"/>
            </w:tcBorders>
            <w:shd w:val="clear" w:color="auto" w:fill="auto"/>
            <w:vAlign w:val="center"/>
            <w:hideMark/>
          </w:tcPr>
          <w:p w14:paraId="4656B705"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7B81B41"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CFA3753"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66293328"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559C74B9"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6E36CC53"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71A54C18" w14:textId="77777777" w:rsidTr="00A9130B">
        <w:trPr>
          <w:trHeight w:val="318"/>
        </w:trPr>
        <w:tc>
          <w:tcPr>
            <w:tcW w:w="569" w:type="dxa"/>
            <w:tcBorders>
              <w:top w:val="nil"/>
              <w:left w:val="single" w:sz="4" w:space="0" w:color="auto"/>
              <w:bottom w:val="single" w:sz="4" w:space="0" w:color="auto"/>
              <w:right w:val="nil"/>
            </w:tcBorders>
            <w:shd w:val="clear" w:color="auto" w:fill="auto"/>
            <w:vAlign w:val="center"/>
            <w:hideMark/>
          </w:tcPr>
          <w:p w14:paraId="67FF9A64"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10</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53D2E829"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Kabutė priekinei fiksacijai vienos angos </w:t>
            </w:r>
          </w:p>
        </w:tc>
        <w:tc>
          <w:tcPr>
            <w:tcW w:w="1841" w:type="dxa"/>
            <w:tcBorders>
              <w:top w:val="nil"/>
              <w:left w:val="nil"/>
              <w:bottom w:val="single" w:sz="4" w:space="0" w:color="auto"/>
              <w:right w:val="single" w:sz="4" w:space="0" w:color="auto"/>
            </w:tcBorders>
            <w:shd w:val="clear" w:color="auto" w:fill="auto"/>
            <w:vAlign w:val="center"/>
            <w:hideMark/>
          </w:tcPr>
          <w:p w14:paraId="5D215412"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2A314F2"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5678306"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0F1A415E"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7D4A71DC"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2BFF0666"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10B6C812" w14:textId="77777777" w:rsidTr="00A9130B">
        <w:trPr>
          <w:trHeight w:val="318"/>
        </w:trPr>
        <w:tc>
          <w:tcPr>
            <w:tcW w:w="569" w:type="dxa"/>
            <w:tcBorders>
              <w:top w:val="nil"/>
              <w:left w:val="single" w:sz="4" w:space="0" w:color="auto"/>
              <w:bottom w:val="single" w:sz="4" w:space="0" w:color="auto"/>
              <w:right w:val="nil"/>
            </w:tcBorders>
            <w:shd w:val="clear" w:color="auto" w:fill="auto"/>
            <w:vAlign w:val="center"/>
            <w:hideMark/>
          </w:tcPr>
          <w:p w14:paraId="6D653B23"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11</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5F9AA8D2"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Kabutė priekinei fiksacijai dviejų angų </w:t>
            </w:r>
          </w:p>
        </w:tc>
        <w:tc>
          <w:tcPr>
            <w:tcW w:w="1841" w:type="dxa"/>
            <w:tcBorders>
              <w:top w:val="nil"/>
              <w:left w:val="nil"/>
              <w:bottom w:val="single" w:sz="4" w:space="0" w:color="auto"/>
              <w:right w:val="single" w:sz="4" w:space="0" w:color="auto"/>
            </w:tcBorders>
            <w:shd w:val="clear" w:color="auto" w:fill="auto"/>
            <w:vAlign w:val="center"/>
            <w:hideMark/>
          </w:tcPr>
          <w:p w14:paraId="4B4B6AE9"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75158B1"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6C4554A"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6508F3AA"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23789D4C"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65372C99"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0025AC2C" w14:textId="77777777" w:rsidTr="00A9130B">
        <w:trPr>
          <w:trHeight w:val="562"/>
        </w:trPr>
        <w:tc>
          <w:tcPr>
            <w:tcW w:w="569" w:type="dxa"/>
            <w:tcBorders>
              <w:top w:val="nil"/>
              <w:left w:val="single" w:sz="4" w:space="0" w:color="auto"/>
              <w:bottom w:val="single" w:sz="4" w:space="0" w:color="auto"/>
              <w:right w:val="nil"/>
            </w:tcBorders>
            <w:shd w:val="clear" w:color="auto" w:fill="auto"/>
            <w:vAlign w:val="center"/>
            <w:hideMark/>
          </w:tcPr>
          <w:p w14:paraId="4F260FE3"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12</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023C5DE5"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Reguliuojamo ilgio skersinis tvirtinimo elementas (su tvirtinimo detalėmis) </w:t>
            </w:r>
          </w:p>
        </w:tc>
        <w:tc>
          <w:tcPr>
            <w:tcW w:w="1841" w:type="dxa"/>
            <w:tcBorders>
              <w:top w:val="nil"/>
              <w:left w:val="nil"/>
              <w:bottom w:val="single" w:sz="4" w:space="0" w:color="auto"/>
              <w:right w:val="single" w:sz="4" w:space="0" w:color="auto"/>
            </w:tcBorders>
            <w:shd w:val="clear" w:color="auto" w:fill="auto"/>
            <w:vAlign w:val="center"/>
            <w:hideMark/>
          </w:tcPr>
          <w:p w14:paraId="60EAD948"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C9E76C0"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63E7B31"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3608DFAB"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0D7966EF"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056EA111"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6EA7FF48" w14:textId="77777777" w:rsidTr="00A9130B">
        <w:trPr>
          <w:trHeight w:val="530"/>
        </w:trPr>
        <w:tc>
          <w:tcPr>
            <w:tcW w:w="569" w:type="dxa"/>
            <w:tcBorders>
              <w:top w:val="nil"/>
              <w:left w:val="single" w:sz="4" w:space="0" w:color="auto"/>
              <w:bottom w:val="single" w:sz="4" w:space="0" w:color="auto"/>
              <w:right w:val="nil"/>
            </w:tcBorders>
            <w:shd w:val="clear" w:color="auto" w:fill="auto"/>
            <w:vAlign w:val="center"/>
            <w:hideMark/>
          </w:tcPr>
          <w:p w14:paraId="404AC0CB"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13</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0ED2F70E" w14:textId="77777777" w:rsidR="00A9130B" w:rsidRPr="00A9130B" w:rsidRDefault="00A9130B" w:rsidP="00A9130B">
            <w:pPr>
              <w:jc w:val="both"/>
              <w:rPr>
                <w:rFonts w:ascii="Cambria" w:hAnsi="Cambria" w:cs="Calibri"/>
                <w:color w:val="000000"/>
                <w:sz w:val="20"/>
                <w:lang w:eastAsia="lt-LT"/>
              </w:rPr>
            </w:pPr>
            <w:r w:rsidRPr="00A9130B">
              <w:rPr>
                <w:rFonts w:ascii="Cambria" w:hAnsi="Cambria" w:cs="Calibri"/>
                <w:color w:val="000000"/>
                <w:sz w:val="20"/>
                <w:lang w:eastAsia="lt-LT"/>
              </w:rPr>
              <w:t xml:space="preserve">Fiksuoto ilgio skersinis tvirtinimo elementas (su tvirtinimo detalėmis) </w:t>
            </w:r>
          </w:p>
        </w:tc>
        <w:tc>
          <w:tcPr>
            <w:tcW w:w="1841" w:type="dxa"/>
            <w:tcBorders>
              <w:top w:val="nil"/>
              <w:left w:val="nil"/>
              <w:bottom w:val="single" w:sz="4" w:space="0" w:color="auto"/>
              <w:right w:val="single" w:sz="4" w:space="0" w:color="auto"/>
            </w:tcBorders>
            <w:shd w:val="clear" w:color="auto" w:fill="auto"/>
            <w:vAlign w:val="center"/>
            <w:hideMark/>
          </w:tcPr>
          <w:p w14:paraId="4E5C84A4"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E595607"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4462B33"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8</w:t>
            </w:r>
          </w:p>
        </w:tc>
        <w:tc>
          <w:tcPr>
            <w:tcW w:w="1019" w:type="dxa"/>
            <w:tcBorders>
              <w:top w:val="nil"/>
              <w:left w:val="nil"/>
              <w:bottom w:val="single" w:sz="4" w:space="0" w:color="auto"/>
              <w:right w:val="single" w:sz="4" w:space="0" w:color="auto"/>
            </w:tcBorders>
            <w:shd w:val="clear" w:color="auto" w:fill="auto"/>
            <w:vAlign w:val="center"/>
            <w:hideMark/>
          </w:tcPr>
          <w:p w14:paraId="22F42982"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0BE91BDF"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08DF03F8"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3A952C3E" w14:textId="77777777" w:rsidTr="00A9130B">
        <w:trPr>
          <w:trHeight w:val="381"/>
        </w:trPr>
        <w:tc>
          <w:tcPr>
            <w:tcW w:w="569" w:type="dxa"/>
            <w:tcBorders>
              <w:top w:val="nil"/>
              <w:left w:val="single" w:sz="4" w:space="0" w:color="auto"/>
              <w:bottom w:val="single" w:sz="4" w:space="0" w:color="auto"/>
              <w:right w:val="nil"/>
            </w:tcBorders>
            <w:shd w:val="clear" w:color="auto" w:fill="auto"/>
            <w:vAlign w:val="center"/>
            <w:hideMark/>
          </w:tcPr>
          <w:p w14:paraId="3DF96438"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14</w:t>
            </w:r>
          </w:p>
        </w:tc>
        <w:tc>
          <w:tcPr>
            <w:tcW w:w="4011" w:type="dxa"/>
            <w:tcBorders>
              <w:top w:val="nil"/>
              <w:left w:val="single" w:sz="4" w:space="0" w:color="auto"/>
              <w:bottom w:val="single" w:sz="4" w:space="0" w:color="auto"/>
              <w:right w:val="single" w:sz="4" w:space="0" w:color="auto"/>
            </w:tcBorders>
            <w:shd w:val="clear" w:color="auto" w:fill="auto"/>
            <w:vAlign w:val="center"/>
            <w:hideMark/>
          </w:tcPr>
          <w:p w14:paraId="238683F3" w14:textId="77777777" w:rsidR="00A9130B" w:rsidRPr="00A9130B" w:rsidRDefault="00A9130B" w:rsidP="00A9130B">
            <w:pPr>
              <w:jc w:val="both"/>
              <w:rPr>
                <w:rFonts w:ascii="Cambria" w:hAnsi="Cambria" w:cs="Calibri"/>
                <w:color w:val="000000"/>
                <w:sz w:val="20"/>
                <w:lang w:eastAsia="lt-LT"/>
              </w:rPr>
            </w:pPr>
            <w:proofErr w:type="spellStart"/>
            <w:r w:rsidRPr="00A9130B">
              <w:rPr>
                <w:rFonts w:ascii="Cambria" w:hAnsi="Cambria" w:cs="Calibri"/>
                <w:color w:val="000000"/>
                <w:sz w:val="20"/>
                <w:lang w:eastAsia="lt-LT"/>
              </w:rPr>
              <w:t>Perkutaninės</w:t>
            </w:r>
            <w:proofErr w:type="spellEnd"/>
            <w:r w:rsidRPr="00A9130B">
              <w:rPr>
                <w:rFonts w:ascii="Cambria" w:hAnsi="Cambria" w:cs="Calibri"/>
                <w:color w:val="000000"/>
                <w:sz w:val="20"/>
                <w:lang w:eastAsia="lt-LT"/>
              </w:rPr>
              <w:t xml:space="preserve"> sistemos adata </w:t>
            </w:r>
          </w:p>
        </w:tc>
        <w:tc>
          <w:tcPr>
            <w:tcW w:w="1841" w:type="dxa"/>
            <w:tcBorders>
              <w:top w:val="nil"/>
              <w:left w:val="nil"/>
              <w:bottom w:val="single" w:sz="4" w:space="0" w:color="auto"/>
              <w:right w:val="single" w:sz="4" w:space="0" w:color="auto"/>
            </w:tcBorders>
            <w:shd w:val="clear" w:color="auto" w:fill="auto"/>
            <w:vAlign w:val="center"/>
            <w:hideMark/>
          </w:tcPr>
          <w:p w14:paraId="7A80BF51" w14:textId="77777777" w:rsidR="00A9130B" w:rsidRPr="00A9130B" w:rsidRDefault="00A9130B" w:rsidP="00A9130B">
            <w:pPr>
              <w:rPr>
                <w:rFonts w:ascii="Cambria" w:hAnsi="Cambria" w:cs="Calibri"/>
                <w:color w:val="000000"/>
                <w:sz w:val="20"/>
                <w:lang w:eastAsia="lt-LT"/>
              </w:rPr>
            </w:pPr>
            <w:r w:rsidRPr="00A9130B">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8386F8D"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81C4811" w14:textId="77777777" w:rsidR="00A9130B" w:rsidRPr="00A9130B" w:rsidRDefault="00A9130B" w:rsidP="00A9130B">
            <w:pPr>
              <w:jc w:val="center"/>
              <w:rPr>
                <w:rFonts w:ascii="Cambria" w:hAnsi="Cambria" w:cs="Calibri"/>
                <w:color w:val="000000"/>
                <w:sz w:val="20"/>
                <w:lang w:eastAsia="lt-LT"/>
              </w:rPr>
            </w:pPr>
            <w:r w:rsidRPr="00A9130B">
              <w:rPr>
                <w:rFonts w:ascii="Cambria" w:hAnsi="Cambria" w:cs="Calibri"/>
                <w:color w:val="000000"/>
                <w:sz w:val="20"/>
                <w:lang w:eastAsia="lt-LT"/>
              </w:rPr>
              <w:t>50</w:t>
            </w:r>
          </w:p>
        </w:tc>
        <w:tc>
          <w:tcPr>
            <w:tcW w:w="1019" w:type="dxa"/>
            <w:tcBorders>
              <w:top w:val="nil"/>
              <w:left w:val="nil"/>
              <w:bottom w:val="single" w:sz="4" w:space="0" w:color="auto"/>
              <w:right w:val="single" w:sz="4" w:space="0" w:color="auto"/>
            </w:tcBorders>
            <w:shd w:val="clear" w:color="auto" w:fill="auto"/>
            <w:vAlign w:val="center"/>
            <w:hideMark/>
          </w:tcPr>
          <w:p w14:paraId="200597D5"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119E9030"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0B0E31B2" w14:textId="77777777" w:rsidR="00A9130B" w:rsidRPr="00A9130B" w:rsidRDefault="00A9130B" w:rsidP="00A9130B">
            <w:pP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43737ADF" w14:textId="77777777" w:rsidTr="00A9130B">
        <w:trPr>
          <w:trHeight w:val="265"/>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F114E" w14:textId="07CD3081" w:rsidR="00A9130B" w:rsidRPr="00A9130B" w:rsidRDefault="00A9130B" w:rsidP="00A9130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59" w:type="dxa"/>
            <w:tcBorders>
              <w:top w:val="nil"/>
              <w:left w:val="nil"/>
              <w:bottom w:val="single" w:sz="4" w:space="0" w:color="auto"/>
              <w:right w:val="single" w:sz="4" w:space="0" w:color="auto"/>
            </w:tcBorders>
            <w:shd w:val="clear" w:color="auto" w:fill="auto"/>
            <w:noWrap/>
            <w:vAlign w:val="center"/>
            <w:hideMark/>
          </w:tcPr>
          <w:p w14:paraId="2DD79B74"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77CCAEE8" w14:textId="77777777" w:rsidTr="00A9130B">
        <w:trPr>
          <w:trHeight w:val="265"/>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D8CA9" w14:textId="2288DE03" w:rsidR="00A9130B" w:rsidRPr="00A9130B" w:rsidRDefault="00A9130B" w:rsidP="00A9130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59" w:type="dxa"/>
            <w:tcBorders>
              <w:top w:val="nil"/>
              <w:left w:val="nil"/>
              <w:bottom w:val="single" w:sz="4" w:space="0" w:color="auto"/>
              <w:right w:val="single" w:sz="4" w:space="0" w:color="auto"/>
            </w:tcBorders>
            <w:shd w:val="clear" w:color="auto" w:fill="auto"/>
            <w:noWrap/>
            <w:vAlign w:val="center"/>
            <w:hideMark/>
          </w:tcPr>
          <w:p w14:paraId="144A0C75"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 </w:t>
            </w:r>
          </w:p>
        </w:tc>
      </w:tr>
      <w:tr w:rsidR="00A9130B" w:rsidRPr="00A9130B" w14:paraId="7D01298C" w14:textId="77777777" w:rsidTr="00A9130B">
        <w:trPr>
          <w:trHeight w:val="265"/>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E249" w14:textId="331C8C79" w:rsidR="00A9130B" w:rsidRPr="00A9130B" w:rsidRDefault="00A9130B" w:rsidP="00A9130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59" w:type="dxa"/>
            <w:tcBorders>
              <w:top w:val="nil"/>
              <w:left w:val="nil"/>
              <w:bottom w:val="single" w:sz="4" w:space="0" w:color="auto"/>
              <w:right w:val="single" w:sz="4" w:space="0" w:color="auto"/>
            </w:tcBorders>
            <w:shd w:val="clear" w:color="auto" w:fill="auto"/>
            <w:noWrap/>
            <w:vAlign w:val="center"/>
            <w:hideMark/>
          </w:tcPr>
          <w:p w14:paraId="0D1BC27F" w14:textId="77777777" w:rsidR="00A9130B" w:rsidRPr="00A9130B" w:rsidRDefault="00A9130B" w:rsidP="00A9130B">
            <w:pPr>
              <w:jc w:val="center"/>
              <w:rPr>
                <w:rFonts w:ascii="Cambria" w:hAnsi="Cambria" w:cs="Calibri"/>
                <w:b/>
                <w:bCs/>
                <w:color w:val="000000"/>
                <w:sz w:val="20"/>
                <w:lang w:eastAsia="lt-LT"/>
              </w:rPr>
            </w:pPr>
            <w:r w:rsidRPr="00A9130B">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08464E52"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r w:rsidR="00A9130B">
        <w:rPr>
          <w:rFonts w:ascii="Cambria" w:hAnsi="Cambria" w:cs="Calibri"/>
          <w:color w:val="000000"/>
          <w:sz w:val="20"/>
          <w:lang w:eastAsia="lt-LT"/>
        </w:rPr>
        <w:t>stuburo fiksatorių</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r w:rsidR="00A9130B">
        <w:rPr>
          <w:rFonts w:ascii="Cambria" w:hAnsi="Cambria" w:cs="Calibri"/>
          <w:color w:val="000000"/>
          <w:sz w:val="20"/>
          <w:lang w:eastAsia="lt-LT"/>
        </w:rPr>
        <w:t>stuburo fiksatorių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0C02F335"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00A5C">
        <w:rPr>
          <w:rFonts w:ascii="Cambria" w:hAnsi="Cambria"/>
          <w:sz w:val="20"/>
        </w:rPr>
        <w:t>2</w:t>
      </w:r>
      <w:r>
        <w:rPr>
          <w:rFonts w:ascii="Cambria" w:hAnsi="Cambria"/>
          <w:sz w:val="20"/>
        </w:rPr>
        <w:t xml:space="preserve"> (</w:t>
      </w:r>
      <w:r w:rsidR="00300A5C">
        <w:rPr>
          <w:rFonts w:ascii="Cambria" w:hAnsi="Cambria"/>
          <w:sz w:val="20"/>
        </w:rPr>
        <w:t>dvi</w:t>
      </w:r>
      <w:r>
        <w:rPr>
          <w:rFonts w:ascii="Cambria" w:hAnsi="Cambria"/>
          <w:sz w:val="20"/>
        </w:rPr>
        <w:t xml:space="preserve">) </w:t>
      </w:r>
      <w:r w:rsidR="00300A5C">
        <w:rPr>
          <w:rFonts w:ascii="Cambria" w:hAnsi="Cambria"/>
          <w:sz w:val="20"/>
        </w:rPr>
        <w:t>savaites</w:t>
      </w:r>
      <w:r w:rsidRPr="00D33691">
        <w:rPr>
          <w:rFonts w:ascii="Cambria" w:hAnsi="Cambria"/>
          <w:sz w:val="20"/>
        </w:rPr>
        <w:t xml:space="preserve"> nuo </w:t>
      </w:r>
      <w:r w:rsidR="00300A5C">
        <w:rPr>
          <w:rFonts w:ascii="Cambria" w:hAnsi="Cambria" w:cs="Calibri"/>
          <w:color w:val="000000"/>
          <w:sz w:val="20"/>
          <w:lang w:eastAsia="lt-LT"/>
        </w:rPr>
        <w:t>stuburo fiksatorių</w:t>
      </w:r>
      <w:r>
        <w:rPr>
          <w:rFonts w:ascii="Cambria" w:hAnsi="Cambria"/>
          <w:sz w:val="20"/>
        </w:rPr>
        <w:t xml:space="preserve"> 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2E5EEB39"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w:t>
      </w:r>
      <w:r w:rsidR="00300A5C">
        <w:rPr>
          <w:rFonts w:ascii="Cambria" w:hAnsi="Cambria"/>
          <w:sz w:val="20"/>
        </w:rPr>
        <w:t>2 (dvi) savaites</w:t>
      </w:r>
      <w:r w:rsidR="00300A5C" w:rsidRPr="00D33691">
        <w:rPr>
          <w:rFonts w:ascii="Cambria" w:hAnsi="Cambria"/>
          <w:sz w:val="20"/>
        </w:rPr>
        <w:t xml:space="preserve"> </w:t>
      </w:r>
      <w:r w:rsidRPr="003B432B">
        <w:rPr>
          <w:rFonts w:ascii="Cambria" w:hAnsi="Cambria"/>
          <w:sz w:val="20"/>
        </w:rPr>
        <w:t xml:space="preserve">nuo </w:t>
      </w:r>
      <w:r w:rsidR="00300A5C">
        <w:rPr>
          <w:rFonts w:ascii="Cambria" w:hAnsi="Cambria" w:cs="Calibri"/>
          <w:color w:val="000000"/>
          <w:sz w:val="20"/>
          <w:lang w:eastAsia="lt-LT"/>
        </w:rPr>
        <w:t>stuburo fiksatorių</w:t>
      </w:r>
      <w:r w:rsidRPr="003B432B">
        <w:rPr>
          <w:rFonts w:ascii="Cambria" w:hAnsi="Cambria"/>
          <w:sz w:val="20"/>
        </w:rPr>
        <w:t xml:space="preserve"> pristatymo dienos savo lėšomis apmokyti Panaudos gavėjo darbuotojus naudotis Turtu ir nuolat teikti jiems konsultacijas;</w:t>
      </w:r>
    </w:p>
    <w:p w14:paraId="5282D42F" w14:textId="27D0F972"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Sutarties galiojimo metu savo lėšomis užtikrinti eksploatacinę perduodamo Turto (instrumentų) priežiūrą bei instrumentų remontą ar pakeitimą atlikti ne vėliau kaip per </w:t>
      </w:r>
      <w:r w:rsidR="00300A5C">
        <w:rPr>
          <w:rFonts w:ascii="Cambria" w:hAnsi="Cambria"/>
          <w:sz w:val="20"/>
        </w:rPr>
        <w:t>2 (dvi) savaites</w:t>
      </w:r>
      <w:r w:rsidR="00300A5C" w:rsidRPr="00D33691">
        <w:rPr>
          <w:rFonts w:ascii="Cambria" w:hAnsi="Cambria"/>
          <w:sz w:val="20"/>
        </w:rPr>
        <w:t xml:space="preserve"> </w:t>
      </w:r>
      <w:r w:rsidRPr="003B432B">
        <w:rPr>
          <w:rFonts w:ascii="Cambria" w:hAnsi="Cambria"/>
          <w:sz w:val="20"/>
        </w:rPr>
        <w:t>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Jei vienai iš Sutarties Šalių atsiranda nuostolių dėl kitos Šalies kaltės, ši (kaltoji Šalis) privalo </w:t>
      </w:r>
      <w:r w:rsidRPr="00D33691">
        <w:rPr>
          <w:rFonts w:ascii="Cambria" w:hAnsi="Cambria"/>
          <w:sz w:val="20"/>
        </w:rPr>
        <w:lastRenderedPageBreak/>
        <w:t>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3FF1F5"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300A5C">
        <w:rPr>
          <w:rFonts w:ascii="Cambria" w:hAnsi="Cambria"/>
          <w:sz w:val="20"/>
        </w:rPr>
        <w:t>36</w:t>
      </w:r>
      <w:r>
        <w:rPr>
          <w:rFonts w:ascii="Cambria" w:hAnsi="Cambria"/>
          <w:sz w:val="20"/>
        </w:rPr>
        <w:t xml:space="preserve"> (</w:t>
      </w:r>
      <w:r w:rsidR="00300A5C">
        <w:rPr>
          <w:rFonts w:ascii="Cambria" w:hAnsi="Cambria"/>
          <w:sz w:val="20"/>
        </w:rPr>
        <w:t>trisdešimt šešis</w:t>
      </w:r>
      <w:bookmarkStart w:id="0" w:name="_GoBack"/>
      <w:bookmarkEnd w:id="0"/>
      <w:r>
        <w:rPr>
          <w:rFonts w:ascii="Cambria" w:hAnsi="Cambria"/>
          <w:sz w:val="20"/>
        </w:rPr>
        <w:t>)</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 xml:space="preserve">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w:t>
      </w:r>
      <w:r w:rsidRPr="00D33691">
        <w:rPr>
          <w:rFonts w:ascii="Cambria" w:hAnsi="Cambria"/>
          <w:b/>
          <w:sz w:val="20"/>
        </w:rPr>
        <w:lastRenderedPageBreak/>
        <w:t>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AB1C" w14:textId="77777777" w:rsidR="00B43479" w:rsidRDefault="00B43479">
      <w:r>
        <w:separator/>
      </w:r>
    </w:p>
  </w:endnote>
  <w:endnote w:type="continuationSeparator" w:id="0">
    <w:p w14:paraId="1141D73D" w14:textId="77777777" w:rsidR="00B43479" w:rsidRDefault="00B4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9130B" w:rsidRDefault="00A9130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9130B" w:rsidRDefault="00A9130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9130B" w:rsidRDefault="00A913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807D2" w14:textId="77777777" w:rsidR="00B43479" w:rsidRDefault="00B43479">
      <w:r>
        <w:separator/>
      </w:r>
    </w:p>
  </w:footnote>
  <w:footnote w:type="continuationSeparator" w:id="0">
    <w:p w14:paraId="5EE05320" w14:textId="77777777" w:rsidR="00B43479" w:rsidRDefault="00B4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9130B" w:rsidRDefault="00A9130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9130B" w:rsidRDefault="00A9130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9130B" w:rsidRDefault="00A9130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201517"/>
    <w:rsid w:val="00202E5E"/>
    <w:rsid w:val="002F0070"/>
    <w:rsid w:val="002F0B5F"/>
    <w:rsid w:val="00300A5C"/>
    <w:rsid w:val="003B2818"/>
    <w:rsid w:val="003E5D1D"/>
    <w:rsid w:val="004E15BF"/>
    <w:rsid w:val="004F43A0"/>
    <w:rsid w:val="005828DD"/>
    <w:rsid w:val="00587E3C"/>
    <w:rsid w:val="00603CCE"/>
    <w:rsid w:val="006861F6"/>
    <w:rsid w:val="00700184"/>
    <w:rsid w:val="007919E1"/>
    <w:rsid w:val="0091487B"/>
    <w:rsid w:val="00930E99"/>
    <w:rsid w:val="009E3200"/>
    <w:rsid w:val="009F5CF5"/>
    <w:rsid w:val="00A20183"/>
    <w:rsid w:val="00A701FD"/>
    <w:rsid w:val="00A9130B"/>
    <w:rsid w:val="00AA5A77"/>
    <w:rsid w:val="00AC58F5"/>
    <w:rsid w:val="00AC7FF1"/>
    <w:rsid w:val="00B05B68"/>
    <w:rsid w:val="00B43479"/>
    <w:rsid w:val="00B557D9"/>
    <w:rsid w:val="00B767F3"/>
    <w:rsid w:val="00B8645F"/>
    <w:rsid w:val="00D145BE"/>
    <w:rsid w:val="00DD7479"/>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0080">
      <w:bodyDiv w:val="1"/>
      <w:marLeft w:val="0"/>
      <w:marRight w:val="0"/>
      <w:marTop w:val="0"/>
      <w:marBottom w:val="0"/>
      <w:divBdr>
        <w:top w:val="none" w:sz="0" w:space="0" w:color="auto"/>
        <w:left w:val="none" w:sz="0" w:space="0" w:color="auto"/>
        <w:bottom w:val="none" w:sz="0" w:space="0" w:color="auto"/>
        <w:right w:val="none" w:sz="0" w:space="0" w:color="auto"/>
      </w:divBdr>
    </w:div>
    <w:div w:id="305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4F65F77-1C32-4C7B-A177-7424074B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19599</Words>
  <Characters>11172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