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A4ED" w14:textId="1C0504D5" w:rsidR="00283FCD" w:rsidRPr="003820E9" w:rsidRDefault="00283FCD" w:rsidP="00B310B2">
      <w:pPr>
        <w:jc w:val="right"/>
        <w:rPr>
          <w:color w:val="333333"/>
          <w:sz w:val="22"/>
          <w:szCs w:val="22"/>
        </w:rPr>
      </w:pPr>
    </w:p>
    <w:p w14:paraId="289C9C37" w14:textId="77777777" w:rsidR="00283FCD" w:rsidRPr="003820E9" w:rsidRDefault="00283FCD" w:rsidP="00283FCD">
      <w:pPr>
        <w:jc w:val="both"/>
        <w:rPr>
          <w:color w:val="333333"/>
          <w:sz w:val="22"/>
          <w:szCs w:val="22"/>
        </w:rPr>
      </w:pPr>
    </w:p>
    <w:p w14:paraId="1B21B94B" w14:textId="6C8C2E29" w:rsidR="00283FCD" w:rsidRPr="003820E9" w:rsidRDefault="00283FCD" w:rsidP="00283FCD">
      <w:pPr>
        <w:jc w:val="center"/>
        <w:rPr>
          <w:sz w:val="22"/>
          <w:szCs w:val="22"/>
        </w:rPr>
      </w:pPr>
      <w:r w:rsidRPr="003820E9">
        <w:rPr>
          <w:b/>
          <w:color w:val="333333"/>
          <w:sz w:val="22"/>
          <w:szCs w:val="22"/>
        </w:rPr>
        <w:t>OPERATORIŲ</w:t>
      </w:r>
      <w:r w:rsidR="00B310B2" w:rsidRPr="003820E9">
        <w:rPr>
          <w:b/>
          <w:color w:val="333333"/>
          <w:sz w:val="22"/>
          <w:szCs w:val="22"/>
        </w:rPr>
        <w:t xml:space="preserve"> </w:t>
      </w:r>
      <w:r w:rsidRPr="003820E9">
        <w:rPr>
          <w:b/>
          <w:color w:val="333333"/>
          <w:sz w:val="22"/>
          <w:szCs w:val="22"/>
        </w:rPr>
        <w:t>PARINKIMO</w:t>
      </w:r>
      <w:r w:rsidR="00B310B2" w:rsidRPr="003820E9">
        <w:rPr>
          <w:b/>
          <w:color w:val="333333"/>
          <w:sz w:val="22"/>
          <w:szCs w:val="22"/>
        </w:rPr>
        <w:t xml:space="preserve"> </w:t>
      </w:r>
      <w:r w:rsidRPr="003820E9">
        <w:rPr>
          <w:b/>
          <w:sz w:val="22"/>
          <w:szCs w:val="22"/>
        </w:rPr>
        <w:t>VIEŠ</w:t>
      </w:r>
      <w:r w:rsidR="0069655D" w:rsidRPr="003820E9">
        <w:rPr>
          <w:b/>
          <w:sz w:val="22"/>
          <w:szCs w:val="22"/>
        </w:rPr>
        <w:t>OSIOMS</w:t>
      </w:r>
      <w:r w:rsidR="00B310B2" w:rsidRPr="003820E9">
        <w:rPr>
          <w:b/>
          <w:sz w:val="22"/>
          <w:szCs w:val="22"/>
        </w:rPr>
        <w:t xml:space="preserve"> </w:t>
      </w:r>
      <w:r w:rsidRPr="003820E9">
        <w:rPr>
          <w:b/>
          <w:sz w:val="22"/>
          <w:szCs w:val="22"/>
        </w:rPr>
        <w:t>ELEKTROMOBILIŲ</w:t>
      </w:r>
      <w:r w:rsidR="00B310B2" w:rsidRPr="003820E9">
        <w:rPr>
          <w:b/>
          <w:sz w:val="22"/>
          <w:szCs w:val="22"/>
        </w:rPr>
        <w:t xml:space="preserve"> </w:t>
      </w:r>
      <w:r w:rsidRPr="003820E9">
        <w:rPr>
          <w:b/>
          <w:sz w:val="22"/>
          <w:szCs w:val="22"/>
        </w:rPr>
        <w:t>ĮKROVIMO</w:t>
      </w:r>
      <w:r w:rsidR="00B310B2" w:rsidRPr="003820E9">
        <w:rPr>
          <w:b/>
          <w:sz w:val="22"/>
          <w:szCs w:val="22"/>
        </w:rPr>
        <w:t xml:space="preserve"> </w:t>
      </w:r>
      <w:r w:rsidRPr="003820E9">
        <w:rPr>
          <w:b/>
          <w:sz w:val="22"/>
          <w:szCs w:val="22"/>
        </w:rPr>
        <w:t>PRIEIG</w:t>
      </w:r>
      <w:r w:rsidR="0069655D" w:rsidRPr="003820E9">
        <w:rPr>
          <w:b/>
          <w:sz w:val="22"/>
          <w:szCs w:val="22"/>
        </w:rPr>
        <w:t>OMS</w:t>
      </w:r>
      <w:r w:rsidR="00B310B2" w:rsidRPr="003820E9">
        <w:rPr>
          <w:b/>
          <w:sz w:val="22"/>
          <w:szCs w:val="22"/>
        </w:rPr>
        <w:t xml:space="preserve"> </w:t>
      </w:r>
      <w:r w:rsidRPr="003820E9">
        <w:rPr>
          <w:b/>
          <w:sz w:val="22"/>
          <w:szCs w:val="22"/>
        </w:rPr>
        <w:t>ĮRENG</w:t>
      </w:r>
      <w:r w:rsidR="0069655D" w:rsidRPr="003820E9">
        <w:rPr>
          <w:b/>
          <w:sz w:val="22"/>
          <w:szCs w:val="22"/>
        </w:rPr>
        <w:t>TI</w:t>
      </w:r>
      <w:r w:rsidR="00B310B2" w:rsidRPr="003820E9">
        <w:rPr>
          <w:b/>
          <w:sz w:val="22"/>
          <w:szCs w:val="22"/>
        </w:rPr>
        <w:t xml:space="preserve"> </w:t>
      </w:r>
      <w:r w:rsidR="00E47013">
        <w:rPr>
          <w:b/>
          <w:sz w:val="22"/>
          <w:szCs w:val="22"/>
        </w:rPr>
        <w:t>KAUNO RAJONO</w:t>
      </w:r>
      <w:r w:rsidR="00B310B2" w:rsidRPr="003820E9">
        <w:rPr>
          <w:b/>
          <w:sz w:val="22"/>
          <w:szCs w:val="22"/>
        </w:rPr>
        <w:t xml:space="preserve"> </w:t>
      </w:r>
      <w:r w:rsidRPr="003820E9">
        <w:rPr>
          <w:b/>
          <w:sz w:val="22"/>
          <w:szCs w:val="22"/>
        </w:rPr>
        <w:t>SAVIVALDYBĖS</w:t>
      </w:r>
      <w:r w:rsidR="00B310B2" w:rsidRPr="003820E9">
        <w:rPr>
          <w:b/>
          <w:sz w:val="22"/>
          <w:szCs w:val="22"/>
        </w:rPr>
        <w:t xml:space="preserve"> </w:t>
      </w:r>
      <w:r w:rsidRPr="003820E9">
        <w:rPr>
          <w:b/>
          <w:sz w:val="22"/>
          <w:szCs w:val="22"/>
        </w:rPr>
        <w:t>TERITORIJOJE</w:t>
      </w:r>
      <w:r w:rsidR="00B310B2" w:rsidRPr="003820E9">
        <w:rPr>
          <w:b/>
          <w:sz w:val="22"/>
          <w:szCs w:val="22"/>
        </w:rPr>
        <w:t xml:space="preserve"> </w:t>
      </w:r>
    </w:p>
    <w:p w14:paraId="77CE4321" w14:textId="72BAD0D9" w:rsidR="00283FCD" w:rsidRPr="003820E9" w:rsidRDefault="00283FCD" w:rsidP="00283FCD">
      <w:pPr>
        <w:pStyle w:val="Antrat3"/>
        <w:jc w:val="center"/>
        <w:rPr>
          <w:rFonts w:ascii="Times New Roman" w:hAnsi="Times New Roman" w:cs="Times New Roman"/>
          <w:color w:val="auto"/>
          <w:sz w:val="22"/>
          <w:szCs w:val="22"/>
        </w:rPr>
      </w:pPr>
      <w:r w:rsidRPr="003820E9">
        <w:rPr>
          <w:rFonts w:ascii="Times New Roman" w:hAnsi="Times New Roman" w:cs="Times New Roman"/>
          <w:color w:val="auto"/>
          <w:sz w:val="22"/>
          <w:szCs w:val="22"/>
        </w:rPr>
        <w:t>TECHNINĖ</w:t>
      </w:r>
      <w:r w:rsidR="00B310B2" w:rsidRPr="003820E9">
        <w:rPr>
          <w:rFonts w:ascii="Times New Roman" w:hAnsi="Times New Roman" w:cs="Times New Roman"/>
          <w:color w:val="auto"/>
          <w:sz w:val="22"/>
          <w:szCs w:val="22"/>
        </w:rPr>
        <w:t xml:space="preserve"> </w:t>
      </w:r>
      <w:r w:rsidRPr="003820E9">
        <w:rPr>
          <w:rFonts w:ascii="Times New Roman" w:hAnsi="Times New Roman" w:cs="Times New Roman"/>
          <w:color w:val="auto"/>
          <w:sz w:val="22"/>
          <w:szCs w:val="22"/>
        </w:rPr>
        <w:t>SPECIFIKACIJA</w:t>
      </w:r>
    </w:p>
    <w:p w14:paraId="6D861A53" w14:textId="6D2E0508" w:rsidR="00283FCD" w:rsidRPr="003820E9" w:rsidRDefault="00283FCD" w:rsidP="00B310B2">
      <w:pPr>
        <w:pStyle w:val="Sraopastraipa"/>
        <w:numPr>
          <w:ilvl w:val="0"/>
          <w:numId w:val="32"/>
        </w:numPr>
        <w:jc w:val="center"/>
        <w:rPr>
          <w:b/>
          <w:sz w:val="22"/>
          <w:szCs w:val="22"/>
        </w:rPr>
      </w:pPr>
      <w:r w:rsidRPr="003820E9">
        <w:rPr>
          <w:b/>
          <w:sz w:val="22"/>
          <w:szCs w:val="22"/>
        </w:rPr>
        <w:t>BENDROSIOS</w:t>
      </w:r>
      <w:r w:rsidR="00B310B2" w:rsidRPr="003820E9">
        <w:rPr>
          <w:b/>
          <w:sz w:val="22"/>
          <w:szCs w:val="22"/>
        </w:rPr>
        <w:t xml:space="preserve"> </w:t>
      </w:r>
      <w:r w:rsidRPr="003820E9">
        <w:rPr>
          <w:b/>
          <w:sz w:val="22"/>
          <w:szCs w:val="22"/>
        </w:rPr>
        <w:t>NUOSTATOS</w:t>
      </w:r>
    </w:p>
    <w:p w14:paraId="0D688A1A" w14:textId="4FE583D0" w:rsidR="00283FCD" w:rsidRPr="003820E9" w:rsidRDefault="00283FCD" w:rsidP="00B310B2">
      <w:pPr>
        <w:pStyle w:val="Sraopastraipa"/>
        <w:numPr>
          <w:ilvl w:val="1"/>
          <w:numId w:val="32"/>
        </w:numPr>
        <w:spacing w:before="240" w:after="240" w:line="259" w:lineRule="auto"/>
        <w:ind w:left="720" w:hanging="720"/>
        <w:contextualSpacing w:val="0"/>
        <w:jc w:val="both"/>
        <w:rPr>
          <w:sz w:val="22"/>
          <w:szCs w:val="22"/>
        </w:rPr>
      </w:pPr>
      <w:r w:rsidRPr="003820E9">
        <w:rPr>
          <w:sz w:val="22"/>
          <w:szCs w:val="22"/>
        </w:rPr>
        <w:t>Konkurso</w:t>
      </w:r>
      <w:r w:rsidR="00B310B2" w:rsidRPr="003820E9">
        <w:rPr>
          <w:sz w:val="22"/>
          <w:szCs w:val="22"/>
        </w:rPr>
        <w:t xml:space="preserve"> </w:t>
      </w:r>
      <w:r w:rsidRPr="003820E9">
        <w:rPr>
          <w:sz w:val="22"/>
          <w:szCs w:val="22"/>
        </w:rPr>
        <w:t>tikslas</w:t>
      </w:r>
      <w:r w:rsidR="00B310B2" w:rsidRPr="003820E9">
        <w:rPr>
          <w:sz w:val="22"/>
          <w:szCs w:val="22"/>
        </w:rPr>
        <w:t xml:space="preserve"> </w:t>
      </w:r>
      <w:r w:rsidRPr="003820E9">
        <w:rPr>
          <w:sz w:val="22"/>
          <w:szCs w:val="22"/>
        </w:rPr>
        <w:t>–</w:t>
      </w:r>
      <w:r w:rsidR="00B310B2" w:rsidRPr="003820E9">
        <w:rPr>
          <w:sz w:val="22"/>
          <w:szCs w:val="22"/>
        </w:rPr>
        <w:t xml:space="preserve"> </w:t>
      </w:r>
      <w:r w:rsidRPr="003820E9">
        <w:rPr>
          <w:sz w:val="22"/>
          <w:szCs w:val="22"/>
        </w:rPr>
        <w:t>parinkti</w:t>
      </w:r>
      <w:r w:rsidR="00B310B2" w:rsidRPr="003820E9">
        <w:rPr>
          <w:sz w:val="22"/>
          <w:szCs w:val="22"/>
        </w:rPr>
        <w:t xml:space="preserve"> </w:t>
      </w:r>
      <w:r w:rsidRPr="003820E9">
        <w:rPr>
          <w:sz w:val="22"/>
          <w:szCs w:val="22"/>
        </w:rPr>
        <w:t>operatorių</w:t>
      </w:r>
      <w:r w:rsidR="00B310B2" w:rsidRPr="003820E9">
        <w:rPr>
          <w:sz w:val="22"/>
          <w:szCs w:val="22"/>
        </w:rPr>
        <w:t xml:space="preserve"> </w:t>
      </w:r>
      <w:r w:rsidRPr="003820E9">
        <w:rPr>
          <w:sz w:val="22"/>
          <w:szCs w:val="22"/>
        </w:rPr>
        <w:t>(-</w:t>
      </w:r>
      <w:proofErr w:type="spellStart"/>
      <w:r w:rsidRPr="003820E9">
        <w:rPr>
          <w:sz w:val="22"/>
          <w:szCs w:val="22"/>
        </w:rPr>
        <w:t>us</w:t>
      </w:r>
      <w:proofErr w:type="spellEnd"/>
      <w:r w:rsidRPr="003820E9">
        <w:rPr>
          <w:sz w:val="22"/>
          <w:szCs w:val="22"/>
        </w:rPr>
        <w:t>),</w:t>
      </w:r>
      <w:r w:rsidR="00B310B2" w:rsidRPr="003820E9">
        <w:rPr>
          <w:sz w:val="22"/>
          <w:szCs w:val="22"/>
        </w:rPr>
        <w:t xml:space="preserve"> </w:t>
      </w:r>
      <w:r w:rsidR="0060679E" w:rsidRPr="003820E9">
        <w:rPr>
          <w:sz w:val="22"/>
          <w:szCs w:val="22"/>
        </w:rPr>
        <w:t xml:space="preserve">kuris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eksploatavimo</w:t>
      </w:r>
      <w:r w:rsidR="00B310B2" w:rsidRPr="003820E9">
        <w:rPr>
          <w:sz w:val="22"/>
          <w:szCs w:val="22"/>
        </w:rPr>
        <w:t xml:space="preserve"> </w:t>
      </w:r>
      <w:r w:rsidRPr="003820E9">
        <w:rPr>
          <w:sz w:val="22"/>
          <w:szCs w:val="22"/>
        </w:rPr>
        <w:t>prieigų</w:t>
      </w:r>
      <w:r w:rsidR="00B310B2" w:rsidRPr="003820E9">
        <w:rPr>
          <w:sz w:val="22"/>
          <w:szCs w:val="22"/>
        </w:rPr>
        <w:t xml:space="preserve"> </w:t>
      </w:r>
      <w:r w:rsidRPr="003820E9">
        <w:rPr>
          <w:sz w:val="22"/>
          <w:szCs w:val="22"/>
        </w:rPr>
        <w:t>vietų</w:t>
      </w:r>
      <w:r w:rsidR="00B310B2" w:rsidRPr="003820E9">
        <w:rPr>
          <w:sz w:val="22"/>
          <w:szCs w:val="22"/>
        </w:rPr>
        <w:t xml:space="preserve"> </w:t>
      </w:r>
      <w:r w:rsidR="00E47013">
        <w:rPr>
          <w:sz w:val="22"/>
          <w:szCs w:val="22"/>
        </w:rPr>
        <w:t>1 priede</w:t>
      </w:r>
      <w:r w:rsidR="001B6FB3">
        <w:rPr>
          <w:sz w:val="22"/>
          <w:szCs w:val="22"/>
        </w:rPr>
        <w:t>*</w:t>
      </w:r>
      <w:r w:rsidR="00B310B2" w:rsidRPr="003820E9">
        <w:rPr>
          <w:sz w:val="22"/>
          <w:szCs w:val="22"/>
        </w:rPr>
        <w:t xml:space="preserve"> </w:t>
      </w:r>
      <w:r w:rsidRPr="003820E9">
        <w:rPr>
          <w:sz w:val="22"/>
          <w:szCs w:val="22"/>
        </w:rPr>
        <w:t>nurodytų</w:t>
      </w:r>
      <w:r w:rsidR="00B310B2" w:rsidRPr="003820E9">
        <w:rPr>
          <w:sz w:val="22"/>
          <w:szCs w:val="22"/>
        </w:rPr>
        <w:t xml:space="preserve"> </w:t>
      </w:r>
      <w:r w:rsidRPr="003820E9">
        <w:rPr>
          <w:sz w:val="22"/>
          <w:szCs w:val="22"/>
        </w:rPr>
        <w:t>taškų</w:t>
      </w:r>
      <w:r w:rsidR="00B310B2" w:rsidRPr="003820E9">
        <w:rPr>
          <w:sz w:val="22"/>
          <w:szCs w:val="22"/>
        </w:rPr>
        <w:t xml:space="preserve"> </w:t>
      </w:r>
      <w:r w:rsidRPr="003820E9">
        <w:rPr>
          <w:sz w:val="22"/>
          <w:szCs w:val="22"/>
        </w:rPr>
        <w:t>adresais</w:t>
      </w:r>
      <w:r w:rsidR="00B310B2" w:rsidRPr="003820E9">
        <w:rPr>
          <w:sz w:val="22"/>
          <w:szCs w:val="22"/>
        </w:rPr>
        <w:t xml:space="preserve"> </w:t>
      </w:r>
      <w:r w:rsidRPr="003820E9">
        <w:rPr>
          <w:sz w:val="22"/>
          <w:szCs w:val="22"/>
        </w:rPr>
        <w:t>suprojektuotų,</w:t>
      </w:r>
      <w:r w:rsidR="00B310B2" w:rsidRPr="003820E9">
        <w:rPr>
          <w:sz w:val="22"/>
          <w:szCs w:val="22"/>
        </w:rPr>
        <w:t xml:space="preserve"> </w:t>
      </w:r>
      <w:r w:rsidRPr="003820E9">
        <w:rPr>
          <w:sz w:val="22"/>
          <w:szCs w:val="22"/>
        </w:rPr>
        <w:t>įrengtų</w:t>
      </w:r>
      <w:r w:rsidR="00B310B2" w:rsidRPr="003820E9">
        <w:rPr>
          <w:sz w:val="22"/>
          <w:szCs w:val="22"/>
        </w:rPr>
        <w:t xml:space="preserve"> </w:t>
      </w:r>
      <w:r w:rsidRPr="003820E9">
        <w:rPr>
          <w:sz w:val="22"/>
          <w:szCs w:val="22"/>
        </w:rPr>
        <w:t>nurodyto</w:t>
      </w:r>
      <w:r w:rsidR="00B310B2" w:rsidRPr="003820E9">
        <w:rPr>
          <w:sz w:val="22"/>
          <w:szCs w:val="22"/>
        </w:rPr>
        <w:t xml:space="preserve"> </w:t>
      </w:r>
      <w:r w:rsidRPr="003820E9">
        <w:rPr>
          <w:sz w:val="22"/>
          <w:szCs w:val="22"/>
        </w:rPr>
        <w:t>tipo</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galios</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prieigas</w:t>
      </w:r>
      <w:r w:rsidR="00B310B2" w:rsidRPr="003820E9">
        <w:rPr>
          <w:sz w:val="22"/>
          <w:szCs w:val="22"/>
        </w:rPr>
        <w:t xml:space="preserve"> </w:t>
      </w:r>
      <w:r w:rsidRPr="003820E9">
        <w:rPr>
          <w:sz w:val="22"/>
          <w:szCs w:val="22"/>
        </w:rPr>
        <w:t>bei</w:t>
      </w:r>
      <w:r w:rsidR="00B310B2" w:rsidRPr="003820E9">
        <w:rPr>
          <w:sz w:val="22"/>
          <w:szCs w:val="22"/>
        </w:rPr>
        <w:t xml:space="preserve"> </w:t>
      </w:r>
      <w:r w:rsidRPr="003820E9">
        <w:rPr>
          <w:sz w:val="22"/>
          <w:szCs w:val="22"/>
        </w:rPr>
        <w:t>teiktų</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paslaugas.</w:t>
      </w:r>
    </w:p>
    <w:p w14:paraId="0521CC10" w14:textId="53564F82" w:rsidR="00283FCD" w:rsidRPr="003820E9" w:rsidRDefault="00283FCD" w:rsidP="00B310B2">
      <w:pPr>
        <w:pStyle w:val="Sraopastraipa"/>
        <w:numPr>
          <w:ilvl w:val="1"/>
          <w:numId w:val="32"/>
        </w:numPr>
        <w:spacing w:before="240" w:after="240" w:line="259" w:lineRule="auto"/>
        <w:ind w:left="720" w:hanging="720"/>
        <w:contextualSpacing w:val="0"/>
        <w:jc w:val="both"/>
        <w:rPr>
          <w:sz w:val="22"/>
          <w:szCs w:val="22"/>
        </w:rPr>
      </w:pPr>
      <w:bookmarkStart w:id="0" w:name="_Ref190938694"/>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eksploatavimo</w:t>
      </w:r>
      <w:r w:rsidR="00B310B2" w:rsidRPr="003820E9">
        <w:rPr>
          <w:sz w:val="22"/>
          <w:szCs w:val="22"/>
        </w:rPr>
        <w:t xml:space="preserve"> </w:t>
      </w:r>
      <w:r w:rsidRPr="003820E9">
        <w:rPr>
          <w:sz w:val="22"/>
          <w:szCs w:val="22"/>
        </w:rPr>
        <w:t>paslaugų</w:t>
      </w:r>
      <w:r w:rsidR="00B310B2" w:rsidRPr="003820E9">
        <w:rPr>
          <w:sz w:val="22"/>
          <w:szCs w:val="22"/>
        </w:rPr>
        <w:t xml:space="preserve"> </w:t>
      </w:r>
      <w:r w:rsidRPr="003820E9">
        <w:rPr>
          <w:sz w:val="22"/>
          <w:szCs w:val="22"/>
        </w:rPr>
        <w:t>teikimo</w:t>
      </w:r>
      <w:r w:rsidR="00B310B2" w:rsidRPr="003820E9">
        <w:rPr>
          <w:sz w:val="22"/>
          <w:szCs w:val="22"/>
        </w:rPr>
        <w:t xml:space="preserve"> </w:t>
      </w:r>
      <w:r w:rsidRPr="003820E9">
        <w:rPr>
          <w:sz w:val="22"/>
          <w:szCs w:val="22"/>
        </w:rPr>
        <w:t>pradžia</w:t>
      </w:r>
      <w:r w:rsidR="00B310B2" w:rsidRPr="003820E9">
        <w:rPr>
          <w:sz w:val="22"/>
          <w:szCs w:val="22"/>
        </w:rPr>
        <w:t xml:space="preserve"> </w:t>
      </w:r>
      <w:r w:rsidRPr="003820E9">
        <w:rPr>
          <w:sz w:val="22"/>
          <w:szCs w:val="22"/>
        </w:rPr>
        <w:t>visose</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eksploatavimo</w:t>
      </w:r>
      <w:r w:rsidR="00B310B2" w:rsidRPr="003820E9">
        <w:rPr>
          <w:sz w:val="22"/>
          <w:szCs w:val="22"/>
        </w:rPr>
        <w:t xml:space="preserve"> </w:t>
      </w:r>
      <w:r w:rsidRPr="003820E9">
        <w:rPr>
          <w:sz w:val="22"/>
          <w:szCs w:val="22"/>
        </w:rPr>
        <w:t>prieigų</w:t>
      </w:r>
      <w:r w:rsidR="00875E5E" w:rsidRPr="003820E9">
        <w:rPr>
          <w:sz w:val="22"/>
          <w:szCs w:val="22"/>
        </w:rPr>
        <w:t xml:space="preserve"> </w:t>
      </w:r>
      <w:r w:rsidR="00B310B2" w:rsidRPr="003820E9">
        <w:rPr>
          <w:sz w:val="22"/>
          <w:szCs w:val="22"/>
        </w:rPr>
        <w:t xml:space="preserve">vietose ar </w:t>
      </w:r>
      <w:r w:rsidR="00875E5E" w:rsidRPr="003820E9">
        <w:rPr>
          <w:sz w:val="22"/>
          <w:szCs w:val="22"/>
        </w:rPr>
        <w:t xml:space="preserve">nurodytuose </w:t>
      </w:r>
      <w:r w:rsidR="00B310B2" w:rsidRPr="003820E9">
        <w:rPr>
          <w:sz w:val="22"/>
          <w:szCs w:val="22"/>
        </w:rPr>
        <w:t xml:space="preserve">grupės </w:t>
      </w:r>
      <w:r w:rsidRPr="003820E9">
        <w:rPr>
          <w:sz w:val="22"/>
          <w:szCs w:val="22"/>
        </w:rPr>
        <w:t>taškuose</w:t>
      </w:r>
      <w:r w:rsidR="00B310B2" w:rsidRPr="003820E9">
        <w:rPr>
          <w:sz w:val="22"/>
          <w:szCs w:val="22"/>
        </w:rPr>
        <w:t xml:space="preserve"> </w:t>
      </w:r>
      <w:r w:rsidRPr="003820E9">
        <w:rPr>
          <w:sz w:val="22"/>
          <w:szCs w:val="22"/>
        </w:rPr>
        <w:t>numatoma</w:t>
      </w:r>
      <w:r w:rsidR="00B310B2" w:rsidRPr="003820E9">
        <w:rPr>
          <w:sz w:val="22"/>
          <w:szCs w:val="22"/>
        </w:rPr>
        <w:t xml:space="preserve"> </w:t>
      </w:r>
      <w:r w:rsidRPr="003820E9">
        <w:rPr>
          <w:sz w:val="22"/>
          <w:szCs w:val="22"/>
        </w:rPr>
        <w:t>ne</w:t>
      </w:r>
      <w:r w:rsidR="00B310B2" w:rsidRPr="003820E9">
        <w:rPr>
          <w:sz w:val="22"/>
          <w:szCs w:val="22"/>
        </w:rPr>
        <w:t xml:space="preserve"> </w:t>
      </w:r>
      <w:r w:rsidRPr="003820E9">
        <w:rPr>
          <w:sz w:val="22"/>
          <w:szCs w:val="22"/>
        </w:rPr>
        <w:t>vėliau</w:t>
      </w:r>
      <w:r w:rsidR="00B310B2" w:rsidRPr="003820E9">
        <w:rPr>
          <w:sz w:val="22"/>
          <w:szCs w:val="22"/>
        </w:rPr>
        <w:t xml:space="preserve"> </w:t>
      </w:r>
      <w:r w:rsidRPr="003820E9">
        <w:rPr>
          <w:sz w:val="22"/>
          <w:szCs w:val="22"/>
        </w:rPr>
        <w:t>kaip</w:t>
      </w:r>
      <w:r w:rsidR="00B310B2" w:rsidRPr="003820E9">
        <w:rPr>
          <w:sz w:val="22"/>
          <w:szCs w:val="22"/>
        </w:rPr>
        <w:t xml:space="preserve"> </w:t>
      </w:r>
      <w:r w:rsidRPr="003820E9">
        <w:rPr>
          <w:sz w:val="22"/>
          <w:szCs w:val="22"/>
        </w:rPr>
        <w:t>po</w:t>
      </w:r>
      <w:r w:rsidR="00B310B2" w:rsidRPr="003820E9">
        <w:rPr>
          <w:sz w:val="22"/>
          <w:szCs w:val="22"/>
        </w:rPr>
        <w:t xml:space="preserve"> </w:t>
      </w:r>
      <w:r w:rsidR="00B310B2" w:rsidRPr="003820E9">
        <w:rPr>
          <w:sz w:val="22"/>
          <w:szCs w:val="22"/>
          <w:highlight w:val="darkGray"/>
        </w:rPr>
        <w:t>dienos</w:t>
      </w:r>
      <w:r w:rsidR="00B310B2" w:rsidRPr="003820E9">
        <w:rPr>
          <w:sz w:val="22"/>
          <w:szCs w:val="22"/>
        </w:rPr>
        <w:t xml:space="preserve"> </w:t>
      </w:r>
      <w:r w:rsidRPr="003820E9">
        <w:rPr>
          <w:sz w:val="22"/>
          <w:szCs w:val="22"/>
        </w:rPr>
        <w:t>kalendorinių</w:t>
      </w:r>
      <w:r w:rsidR="00B310B2" w:rsidRPr="003820E9">
        <w:rPr>
          <w:sz w:val="22"/>
          <w:szCs w:val="22"/>
        </w:rPr>
        <w:t xml:space="preserve"> </w:t>
      </w:r>
      <w:r w:rsidRPr="003820E9">
        <w:rPr>
          <w:sz w:val="22"/>
          <w:szCs w:val="22"/>
        </w:rPr>
        <w:t>dienų</w:t>
      </w:r>
      <w:r w:rsidR="00B310B2" w:rsidRPr="003820E9">
        <w:rPr>
          <w:sz w:val="22"/>
          <w:szCs w:val="22"/>
        </w:rPr>
        <w:t xml:space="preserve"> </w:t>
      </w:r>
      <w:r w:rsidRPr="003820E9">
        <w:rPr>
          <w:sz w:val="22"/>
          <w:szCs w:val="22"/>
        </w:rPr>
        <w:t>nuo</w:t>
      </w:r>
      <w:r w:rsidR="00B310B2" w:rsidRPr="003820E9">
        <w:rPr>
          <w:sz w:val="22"/>
          <w:szCs w:val="22"/>
        </w:rPr>
        <w:t xml:space="preserve"> </w:t>
      </w:r>
      <w:r w:rsidR="00875E5E" w:rsidRPr="003820E9">
        <w:rPr>
          <w:sz w:val="22"/>
          <w:szCs w:val="22"/>
        </w:rPr>
        <w:t>S</w:t>
      </w:r>
      <w:r w:rsidRPr="003820E9">
        <w:rPr>
          <w:sz w:val="22"/>
          <w:szCs w:val="22"/>
        </w:rPr>
        <w:t>utarties</w:t>
      </w:r>
      <w:r w:rsidR="00B310B2" w:rsidRPr="003820E9">
        <w:rPr>
          <w:sz w:val="22"/>
          <w:szCs w:val="22"/>
        </w:rPr>
        <w:t xml:space="preserve"> </w:t>
      </w:r>
      <w:r w:rsidRPr="003820E9">
        <w:rPr>
          <w:sz w:val="22"/>
          <w:szCs w:val="22"/>
        </w:rPr>
        <w:t>pasirašymo</w:t>
      </w:r>
      <w:r w:rsidR="00B310B2" w:rsidRPr="003820E9">
        <w:rPr>
          <w:sz w:val="22"/>
          <w:szCs w:val="22"/>
        </w:rPr>
        <w:t xml:space="preserve"> </w:t>
      </w:r>
      <w:r w:rsidRPr="003820E9">
        <w:rPr>
          <w:sz w:val="22"/>
          <w:szCs w:val="22"/>
        </w:rPr>
        <w:t>datos.</w:t>
      </w:r>
      <w:r w:rsidR="00B310B2" w:rsidRPr="003820E9">
        <w:rPr>
          <w:sz w:val="22"/>
          <w:szCs w:val="22"/>
        </w:rPr>
        <w:t xml:space="preserve"> </w:t>
      </w:r>
      <w:r w:rsidRPr="003820E9">
        <w:rPr>
          <w:sz w:val="22"/>
          <w:szCs w:val="22"/>
        </w:rPr>
        <w:t>Tiksli</w:t>
      </w:r>
      <w:r w:rsidR="00B310B2" w:rsidRPr="003820E9">
        <w:rPr>
          <w:sz w:val="22"/>
          <w:szCs w:val="22"/>
        </w:rPr>
        <w:t xml:space="preserve"> </w:t>
      </w:r>
      <w:r w:rsidRPr="003820E9">
        <w:rPr>
          <w:sz w:val="22"/>
          <w:szCs w:val="22"/>
        </w:rPr>
        <w:t>data</w:t>
      </w:r>
      <w:r w:rsidR="00B310B2" w:rsidRPr="003820E9">
        <w:rPr>
          <w:sz w:val="22"/>
          <w:szCs w:val="22"/>
        </w:rPr>
        <w:t xml:space="preserve"> </w:t>
      </w:r>
      <w:r w:rsidRPr="003820E9">
        <w:rPr>
          <w:sz w:val="22"/>
          <w:szCs w:val="22"/>
        </w:rPr>
        <w:t>bus</w:t>
      </w:r>
      <w:r w:rsidR="00B310B2" w:rsidRPr="003820E9">
        <w:rPr>
          <w:sz w:val="22"/>
          <w:szCs w:val="22"/>
        </w:rPr>
        <w:t xml:space="preserve"> </w:t>
      </w:r>
      <w:r w:rsidRPr="003820E9">
        <w:rPr>
          <w:sz w:val="22"/>
          <w:szCs w:val="22"/>
        </w:rPr>
        <w:t>nustatyta</w:t>
      </w:r>
      <w:r w:rsidR="00B310B2" w:rsidRPr="003820E9">
        <w:rPr>
          <w:sz w:val="22"/>
          <w:szCs w:val="22"/>
        </w:rPr>
        <w:t xml:space="preserve"> </w:t>
      </w:r>
      <w:r w:rsidRPr="003820E9">
        <w:rPr>
          <w:sz w:val="22"/>
          <w:szCs w:val="22"/>
        </w:rPr>
        <w:t>sudarant</w:t>
      </w:r>
      <w:r w:rsidR="00B310B2" w:rsidRPr="003820E9">
        <w:rPr>
          <w:sz w:val="22"/>
          <w:szCs w:val="22"/>
        </w:rPr>
        <w:t xml:space="preserve"> </w:t>
      </w:r>
      <w:r w:rsidR="007107C6" w:rsidRPr="003820E9">
        <w:rPr>
          <w:sz w:val="22"/>
          <w:szCs w:val="22"/>
        </w:rPr>
        <w:t>S</w:t>
      </w:r>
      <w:r w:rsidRPr="003820E9">
        <w:rPr>
          <w:sz w:val="22"/>
          <w:szCs w:val="22"/>
        </w:rPr>
        <w:t>utartis</w:t>
      </w:r>
      <w:r w:rsidR="00B310B2" w:rsidRPr="003820E9">
        <w:rPr>
          <w:sz w:val="22"/>
          <w:szCs w:val="22"/>
        </w:rPr>
        <w:t xml:space="preserve"> </w:t>
      </w:r>
      <w:r w:rsidRPr="003820E9">
        <w:rPr>
          <w:sz w:val="22"/>
          <w:szCs w:val="22"/>
        </w:rPr>
        <w:t>su</w:t>
      </w:r>
      <w:r w:rsidR="00B310B2" w:rsidRPr="003820E9">
        <w:rPr>
          <w:sz w:val="22"/>
          <w:szCs w:val="22"/>
        </w:rPr>
        <w:t xml:space="preserve"> </w:t>
      </w:r>
      <w:r w:rsidRPr="003820E9">
        <w:rPr>
          <w:sz w:val="22"/>
          <w:szCs w:val="22"/>
        </w:rPr>
        <w:t>operatoriais,</w:t>
      </w:r>
      <w:r w:rsidR="00B310B2" w:rsidRPr="003820E9">
        <w:rPr>
          <w:sz w:val="22"/>
          <w:szCs w:val="22"/>
        </w:rPr>
        <w:t xml:space="preserve"> </w:t>
      </w:r>
      <w:r w:rsidRPr="003820E9">
        <w:rPr>
          <w:sz w:val="22"/>
          <w:szCs w:val="22"/>
        </w:rPr>
        <w:t>kurie</w:t>
      </w:r>
      <w:r w:rsidR="00B310B2" w:rsidRPr="003820E9">
        <w:rPr>
          <w:sz w:val="22"/>
          <w:szCs w:val="22"/>
        </w:rPr>
        <w:t xml:space="preserve"> </w:t>
      </w:r>
      <w:r w:rsidRPr="003820E9">
        <w:rPr>
          <w:sz w:val="22"/>
          <w:szCs w:val="22"/>
        </w:rPr>
        <w:t>bus</w:t>
      </w:r>
      <w:r w:rsidR="00B310B2" w:rsidRPr="003820E9">
        <w:rPr>
          <w:sz w:val="22"/>
          <w:szCs w:val="22"/>
        </w:rPr>
        <w:t xml:space="preserve"> </w:t>
      </w:r>
      <w:r w:rsidRPr="003820E9">
        <w:rPr>
          <w:sz w:val="22"/>
          <w:szCs w:val="22"/>
        </w:rPr>
        <w:t>pripažinti</w:t>
      </w:r>
      <w:r w:rsidR="00B310B2" w:rsidRPr="003820E9">
        <w:rPr>
          <w:sz w:val="22"/>
          <w:szCs w:val="22"/>
        </w:rPr>
        <w:t xml:space="preserve"> </w:t>
      </w:r>
      <w:r w:rsidRPr="003820E9">
        <w:rPr>
          <w:sz w:val="22"/>
          <w:szCs w:val="22"/>
        </w:rPr>
        <w:t>atitinkamos</w:t>
      </w:r>
      <w:r w:rsidR="00B310B2" w:rsidRPr="003820E9">
        <w:rPr>
          <w:sz w:val="22"/>
          <w:szCs w:val="22"/>
        </w:rPr>
        <w:t xml:space="preserve"> </w:t>
      </w:r>
      <w:r w:rsidR="00875E5E" w:rsidRPr="003820E9">
        <w:rPr>
          <w:sz w:val="22"/>
          <w:szCs w:val="22"/>
        </w:rPr>
        <w:t>K</w:t>
      </w:r>
      <w:r w:rsidRPr="003820E9">
        <w:rPr>
          <w:sz w:val="22"/>
          <w:szCs w:val="22"/>
        </w:rPr>
        <w:t>onkurso</w:t>
      </w:r>
      <w:r w:rsidR="00B310B2" w:rsidRPr="003820E9">
        <w:rPr>
          <w:sz w:val="22"/>
          <w:szCs w:val="22"/>
        </w:rPr>
        <w:t xml:space="preserve"> </w:t>
      </w:r>
      <w:r w:rsidRPr="003820E9">
        <w:rPr>
          <w:sz w:val="22"/>
          <w:szCs w:val="22"/>
        </w:rPr>
        <w:t>dalies</w:t>
      </w:r>
      <w:r w:rsidR="00B310B2" w:rsidRPr="003820E9">
        <w:rPr>
          <w:sz w:val="22"/>
          <w:szCs w:val="22"/>
        </w:rPr>
        <w:t xml:space="preserve"> </w:t>
      </w:r>
      <w:r w:rsidRPr="003820E9">
        <w:rPr>
          <w:sz w:val="22"/>
          <w:szCs w:val="22"/>
        </w:rPr>
        <w:t>nugalėtojais.</w:t>
      </w:r>
      <w:bookmarkEnd w:id="0"/>
      <w:r w:rsidR="00B310B2" w:rsidRPr="003820E9">
        <w:rPr>
          <w:sz w:val="22"/>
          <w:szCs w:val="22"/>
        </w:rPr>
        <w:t xml:space="preserve"> </w:t>
      </w:r>
    </w:p>
    <w:p w14:paraId="6107E71D" w14:textId="7FB2C3B4" w:rsidR="00283FCD" w:rsidRPr="003820E9" w:rsidRDefault="00283FCD" w:rsidP="00B310B2">
      <w:pPr>
        <w:pStyle w:val="Sraopastraipa"/>
        <w:numPr>
          <w:ilvl w:val="1"/>
          <w:numId w:val="32"/>
        </w:numPr>
        <w:spacing w:before="240" w:after="240" w:line="259" w:lineRule="auto"/>
        <w:ind w:left="720" w:hanging="720"/>
        <w:contextualSpacing w:val="0"/>
        <w:jc w:val="both"/>
        <w:rPr>
          <w:sz w:val="22"/>
          <w:szCs w:val="22"/>
        </w:rPr>
      </w:pPr>
      <w:r w:rsidRPr="003820E9">
        <w:rPr>
          <w:sz w:val="22"/>
          <w:szCs w:val="22"/>
        </w:rPr>
        <w:t>Už</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prieigų</w:t>
      </w:r>
      <w:r w:rsidR="00B310B2" w:rsidRPr="003820E9">
        <w:rPr>
          <w:sz w:val="22"/>
          <w:szCs w:val="22"/>
        </w:rPr>
        <w:t xml:space="preserve"> </w:t>
      </w:r>
      <w:r w:rsidRPr="003820E9">
        <w:rPr>
          <w:sz w:val="22"/>
          <w:szCs w:val="22"/>
        </w:rPr>
        <w:t>projektavimą,</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stotelių</w:t>
      </w:r>
      <w:r w:rsidR="00B310B2" w:rsidRPr="003820E9">
        <w:rPr>
          <w:sz w:val="22"/>
          <w:szCs w:val="22"/>
        </w:rPr>
        <w:t xml:space="preserve"> </w:t>
      </w:r>
      <w:r w:rsidRPr="003820E9">
        <w:rPr>
          <w:sz w:val="22"/>
          <w:szCs w:val="22"/>
        </w:rPr>
        <w:t>įsigijimą,</w:t>
      </w:r>
      <w:r w:rsidR="00B310B2" w:rsidRPr="003820E9">
        <w:rPr>
          <w:sz w:val="22"/>
          <w:szCs w:val="22"/>
        </w:rPr>
        <w:t xml:space="preserve"> </w:t>
      </w:r>
      <w:r w:rsidRPr="003820E9">
        <w:rPr>
          <w:sz w:val="22"/>
          <w:szCs w:val="22"/>
        </w:rPr>
        <w:t>sumontavimą</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tinkamą</w:t>
      </w:r>
      <w:r w:rsidR="00B310B2" w:rsidRPr="003820E9">
        <w:rPr>
          <w:sz w:val="22"/>
          <w:szCs w:val="22"/>
        </w:rPr>
        <w:t xml:space="preserve"> </w:t>
      </w:r>
      <w:r w:rsidRPr="003820E9">
        <w:rPr>
          <w:sz w:val="22"/>
          <w:szCs w:val="22"/>
        </w:rPr>
        <w:t>naudojimą</w:t>
      </w:r>
      <w:r w:rsidR="00B310B2" w:rsidRPr="003820E9">
        <w:rPr>
          <w:sz w:val="22"/>
          <w:szCs w:val="22"/>
        </w:rPr>
        <w:t xml:space="preserve"> </w:t>
      </w:r>
      <w:r w:rsidRPr="003820E9">
        <w:rPr>
          <w:sz w:val="22"/>
          <w:szCs w:val="22"/>
        </w:rPr>
        <w:t>atsakingas</w:t>
      </w:r>
      <w:r w:rsidR="00B310B2" w:rsidRPr="003820E9">
        <w:rPr>
          <w:sz w:val="22"/>
          <w:szCs w:val="22"/>
        </w:rPr>
        <w:t xml:space="preserve"> </w:t>
      </w:r>
      <w:r w:rsidRPr="003820E9">
        <w:rPr>
          <w:sz w:val="22"/>
          <w:szCs w:val="22"/>
        </w:rPr>
        <w:t>Operatorius.</w:t>
      </w:r>
    </w:p>
    <w:p w14:paraId="3DEB8532" w14:textId="08E32BF6" w:rsidR="002B7F5A" w:rsidRPr="003820E9" w:rsidRDefault="002B7F5A" w:rsidP="00B310B2">
      <w:pPr>
        <w:pStyle w:val="Sraopastraipa"/>
        <w:numPr>
          <w:ilvl w:val="1"/>
          <w:numId w:val="32"/>
        </w:numPr>
        <w:spacing w:before="240" w:after="240" w:line="259" w:lineRule="auto"/>
        <w:ind w:left="720" w:hanging="720"/>
        <w:contextualSpacing w:val="0"/>
        <w:jc w:val="both"/>
        <w:rPr>
          <w:sz w:val="22"/>
          <w:szCs w:val="22"/>
        </w:rPr>
      </w:pPr>
      <w:r w:rsidRPr="003820E9">
        <w:rPr>
          <w:sz w:val="22"/>
          <w:szCs w:val="22"/>
        </w:rPr>
        <w:t>Techninėje specifikacijoje nurodyti reikalavimai taikomi tiek, kiek jie neprieštarauja galiojančių teisės aktų nuostatoms. Nustačius teisės aktuose ir techninėje specifikacijoje nurodytų reikalavimų neatitikimą – vadovaujamasi galiojančių teisės aktų nuostatomis.</w:t>
      </w:r>
    </w:p>
    <w:p w14:paraId="5DF2A19C" w14:textId="5C83CA3B" w:rsidR="00283FCD" w:rsidRPr="003820E9" w:rsidRDefault="00283FCD" w:rsidP="00B310B2">
      <w:pPr>
        <w:pStyle w:val="Sraopastraipa"/>
        <w:numPr>
          <w:ilvl w:val="0"/>
          <w:numId w:val="32"/>
        </w:numPr>
        <w:jc w:val="center"/>
        <w:rPr>
          <w:sz w:val="22"/>
          <w:szCs w:val="22"/>
        </w:rPr>
      </w:pPr>
      <w:bookmarkStart w:id="1" w:name="_Ref190938880"/>
      <w:bookmarkStart w:id="2" w:name="_Hlk193386368"/>
      <w:r w:rsidRPr="003820E9">
        <w:rPr>
          <w:b/>
          <w:sz w:val="22"/>
          <w:szCs w:val="22"/>
        </w:rPr>
        <w:t>REIKALAVIMAI</w:t>
      </w:r>
      <w:r w:rsidR="00B310B2" w:rsidRPr="003820E9">
        <w:rPr>
          <w:b/>
          <w:sz w:val="22"/>
          <w:szCs w:val="22"/>
        </w:rPr>
        <w:t xml:space="preserve"> </w:t>
      </w:r>
      <w:r w:rsidRPr="003820E9">
        <w:rPr>
          <w:b/>
          <w:sz w:val="22"/>
          <w:szCs w:val="22"/>
        </w:rPr>
        <w:t>ELEKTROMOBILIŲ</w:t>
      </w:r>
      <w:r w:rsidR="00B310B2" w:rsidRPr="003820E9">
        <w:rPr>
          <w:b/>
          <w:sz w:val="22"/>
          <w:szCs w:val="22"/>
        </w:rPr>
        <w:t xml:space="preserve"> </w:t>
      </w:r>
      <w:r w:rsidRPr="003820E9">
        <w:rPr>
          <w:b/>
          <w:sz w:val="22"/>
          <w:szCs w:val="22"/>
        </w:rPr>
        <w:t>ĮKROVIMO</w:t>
      </w:r>
      <w:r w:rsidR="00B310B2" w:rsidRPr="003820E9">
        <w:rPr>
          <w:b/>
          <w:sz w:val="22"/>
          <w:szCs w:val="22"/>
        </w:rPr>
        <w:t xml:space="preserve"> </w:t>
      </w:r>
      <w:r w:rsidRPr="003820E9">
        <w:rPr>
          <w:b/>
          <w:sz w:val="22"/>
          <w:szCs w:val="22"/>
        </w:rPr>
        <w:t>PRIEIGŲ</w:t>
      </w:r>
      <w:r w:rsidR="00B310B2" w:rsidRPr="003820E9">
        <w:rPr>
          <w:b/>
          <w:sz w:val="22"/>
          <w:szCs w:val="22"/>
        </w:rPr>
        <w:t xml:space="preserve"> </w:t>
      </w:r>
      <w:r w:rsidRPr="003820E9">
        <w:rPr>
          <w:b/>
          <w:sz w:val="22"/>
          <w:szCs w:val="22"/>
        </w:rPr>
        <w:t>PROJEKTAVIMUI</w:t>
      </w:r>
      <w:bookmarkEnd w:id="1"/>
    </w:p>
    <w:p w14:paraId="255E0792" w14:textId="5CFD56A2" w:rsidR="00B310B2" w:rsidRPr="003820E9" w:rsidRDefault="00283FCD" w:rsidP="00B310B2">
      <w:pPr>
        <w:pStyle w:val="Sraopastraipa"/>
        <w:numPr>
          <w:ilvl w:val="1"/>
          <w:numId w:val="32"/>
        </w:numPr>
        <w:spacing w:before="240" w:after="240" w:line="259" w:lineRule="auto"/>
        <w:ind w:left="720" w:hanging="720"/>
        <w:contextualSpacing w:val="0"/>
        <w:jc w:val="both"/>
        <w:rPr>
          <w:sz w:val="22"/>
          <w:szCs w:val="22"/>
        </w:rPr>
      </w:pPr>
      <w:r w:rsidRPr="003820E9">
        <w:rPr>
          <w:sz w:val="22"/>
          <w:szCs w:val="22"/>
        </w:rPr>
        <w:t>Projektai</w:t>
      </w:r>
      <w:r w:rsidR="00B310B2" w:rsidRPr="003820E9">
        <w:rPr>
          <w:sz w:val="22"/>
          <w:szCs w:val="22"/>
        </w:rPr>
        <w:t xml:space="preserve"> </w:t>
      </w:r>
      <w:r w:rsidRPr="003820E9">
        <w:rPr>
          <w:sz w:val="22"/>
          <w:szCs w:val="22"/>
        </w:rPr>
        <w:t>rengiami</w:t>
      </w:r>
      <w:r w:rsidR="00B310B2" w:rsidRPr="003820E9">
        <w:rPr>
          <w:sz w:val="22"/>
          <w:szCs w:val="22"/>
        </w:rPr>
        <w:t xml:space="preserve"> </w:t>
      </w:r>
      <w:r w:rsidRPr="003820E9">
        <w:rPr>
          <w:sz w:val="22"/>
          <w:szCs w:val="22"/>
        </w:rPr>
        <w:t>vadovaujantis:</w:t>
      </w:r>
    </w:p>
    <w:p w14:paraId="5C4DA1C6" w14:textId="12D6143F" w:rsidR="00283FCD" w:rsidRPr="003820E9" w:rsidRDefault="00B17896" w:rsidP="00B310B2">
      <w:pPr>
        <w:pStyle w:val="Sraopastraipa"/>
        <w:numPr>
          <w:ilvl w:val="2"/>
          <w:numId w:val="32"/>
        </w:numPr>
        <w:spacing w:before="240" w:after="240" w:line="259" w:lineRule="auto"/>
        <w:ind w:left="1440" w:hanging="720"/>
        <w:contextualSpacing w:val="0"/>
        <w:jc w:val="both"/>
        <w:rPr>
          <w:sz w:val="22"/>
          <w:szCs w:val="22"/>
        </w:rPr>
      </w:pPr>
      <w:r w:rsidRPr="003820E9">
        <w:rPr>
          <w:sz w:val="22"/>
          <w:szCs w:val="22"/>
        </w:rPr>
        <w:t>Lietuvos Respublikos s</w:t>
      </w:r>
      <w:r w:rsidR="00283FCD" w:rsidRPr="003820E9">
        <w:rPr>
          <w:sz w:val="22"/>
          <w:szCs w:val="22"/>
        </w:rPr>
        <w:t>tatybos</w:t>
      </w:r>
      <w:r w:rsidR="00B310B2" w:rsidRPr="003820E9">
        <w:rPr>
          <w:sz w:val="22"/>
          <w:szCs w:val="22"/>
        </w:rPr>
        <w:t xml:space="preserve"> </w:t>
      </w:r>
      <w:r w:rsidR="00283FCD" w:rsidRPr="003820E9">
        <w:rPr>
          <w:sz w:val="22"/>
          <w:szCs w:val="22"/>
        </w:rPr>
        <w:t>įstatymu</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kitais</w:t>
      </w:r>
      <w:r w:rsidR="00B310B2" w:rsidRPr="003820E9">
        <w:rPr>
          <w:sz w:val="22"/>
          <w:szCs w:val="22"/>
        </w:rPr>
        <w:t xml:space="preserve"> </w:t>
      </w:r>
      <w:r w:rsidR="00283FCD" w:rsidRPr="003820E9">
        <w:rPr>
          <w:sz w:val="22"/>
          <w:szCs w:val="22"/>
        </w:rPr>
        <w:t>įstatymais,</w:t>
      </w:r>
      <w:r w:rsidR="00B310B2" w:rsidRPr="003820E9">
        <w:rPr>
          <w:sz w:val="22"/>
          <w:szCs w:val="22"/>
        </w:rPr>
        <w:t xml:space="preserve"> </w:t>
      </w:r>
      <w:r w:rsidR="00283FCD" w:rsidRPr="003820E9">
        <w:rPr>
          <w:sz w:val="22"/>
          <w:szCs w:val="22"/>
        </w:rPr>
        <w:t>reglamentuojančiais</w:t>
      </w:r>
      <w:r w:rsidR="00B310B2" w:rsidRPr="003820E9">
        <w:rPr>
          <w:sz w:val="22"/>
          <w:szCs w:val="22"/>
        </w:rPr>
        <w:t xml:space="preserve"> </w:t>
      </w:r>
      <w:r w:rsidR="00283FCD" w:rsidRPr="003820E9">
        <w:rPr>
          <w:sz w:val="22"/>
          <w:szCs w:val="22"/>
        </w:rPr>
        <w:t>statinio</w:t>
      </w:r>
      <w:r w:rsidR="00B310B2" w:rsidRPr="003820E9">
        <w:rPr>
          <w:sz w:val="22"/>
          <w:szCs w:val="22"/>
        </w:rPr>
        <w:t xml:space="preserve"> </w:t>
      </w:r>
      <w:r w:rsidR="00283FCD" w:rsidRPr="003820E9">
        <w:rPr>
          <w:sz w:val="22"/>
          <w:szCs w:val="22"/>
        </w:rPr>
        <w:t>saugos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paskirties</w:t>
      </w:r>
      <w:r w:rsidR="00B310B2" w:rsidRPr="003820E9">
        <w:rPr>
          <w:sz w:val="22"/>
          <w:szCs w:val="22"/>
        </w:rPr>
        <w:t xml:space="preserve"> </w:t>
      </w:r>
      <w:r w:rsidR="00283FCD" w:rsidRPr="003820E9">
        <w:rPr>
          <w:sz w:val="22"/>
          <w:szCs w:val="22"/>
        </w:rPr>
        <w:t>reikalavimus;</w:t>
      </w:r>
      <w:r w:rsidR="00B310B2" w:rsidRPr="003820E9">
        <w:rPr>
          <w:sz w:val="22"/>
          <w:szCs w:val="22"/>
        </w:rPr>
        <w:t xml:space="preserve"> </w:t>
      </w:r>
      <w:r w:rsidR="00283FCD" w:rsidRPr="003820E9">
        <w:rPr>
          <w:sz w:val="22"/>
          <w:szCs w:val="22"/>
        </w:rPr>
        <w:t>teisės</w:t>
      </w:r>
      <w:r w:rsidR="00B310B2" w:rsidRPr="003820E9">
        <w:rPr>
          <w:sz w:val="22"/>
          <w:szCs w:val="22"/>
        </w:rPr>
        <w:t xml:space="preserve"> </w:t>
      </w:r>
      <w:r w:rsidR="00283FCD" w:rsidRPr="003820E9">
        <w:rPr>
          <w:sz w:val="22"/>
          <w:szCs w:val="22"/>
        </w:rPr>
        <w:t>aktais,</w:t>
      </w:r>
      <w:r w:rsidR="00B310B2" w:rsidRPr="003820E9">
        <w:rPr>
          <w:sz w:val="22"/>
          <w:szCs w:val="22"/>
        </w:rPr>
        <w:t xml:space="preserve"> </w:t>
      </w:r>
      <w:r w:rsidR="00283FCD" w:rsidRPr="003820E9">
        <w:rPr>
          <w:sz w:val="22"/>
          <w:szCs w:val="22"/>
        </w:rPr>
        <w:t>reglamentuojančiais</w:t>
      </w:r>
      <w:r w:rsidR="00B310B2" w:rsidRPr="003820E9">
        <w:rPr>
          <w:sz w:val="22"/>
          <w:szCs w:val="22"/>
        </w:rPr>
        <w:t xml:space="preserve"> </w:t>
      </w:r>
      <w:r w:rsidR="00283FCD" w:rsidRPr="003820E9">
        <w:rPr>
          <w:sz w:val="22"/>
          <w:szCs w:val="22"/>
        </w:rPr>
        <w:t>esminius</w:t>
      </w:r>
      <w:r w:rsidR="00B310B2" w:rsidRPr="003820E9">
        <w:rPr>
          <w:sz w:val="22"/>
          <w:szCs w:val="22"/>
        </w:rPr>
        <w:t xml:space="preserve"> </w:t>
      </w:r>
      <w:r w:rsidR="00283FCD" w:rsidRPr="003820E9">
        <w:rPr>
          <w:sz w:val="22"/>
          <w:szCs w:val="22"/>
        </w:rPr>
        <w:t>statinių</w:t>
      </w:r>
      <w:r w:rsidR="00B310B2" w:rsidRPr="003820E9">
        <w:rPr>
          <w:sz w:val="22"/>
          <w:szCs w:val="22"/>
        </w:rPr>
        <w:t xml:space="preserve"> </w:t>
      </w:r>
      <w:r w:rsidR="00283FCD" w:rsidRPr="003820E9">
        <w:rPr>
          <w:sz w:val="22"/>
          <w:szCs w:val="22"/>
        </w:rPr>
        <w:t>reikalavimus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statinio</w:t>
      </w:r>
      <w:r w:rsidR="00B310B2" w:rsidRPr="003820E9">
        <w:rPr>
          <w:sz w:val="22"/>
          <w:szCs w:val="22"/>
        </w:rPr>
        <w:t xml:space="preserve"> </w:t>
      </w:r>
      <w:r w:rsidR="00283FCD" w:rsidRPr="003820E9">
        <w:rPr>
          <w:sz w:val="22"/>
          <w:szCs w:val="22"/>
        </w:rPr>
        <w:t>techninius</w:t>
      </w:r>
      <w:r w:rsidR="00B310B2" w:rsidRPr="003820E9">
        <w:rPr>
          <w:sz w:val="22"/>
          <w:szCs w:val="22"/>
        </w:rPr>
        <w:t xml:space="preserve"> </w:t>
      </w:r>
      <w:r w:rsidR="00283FCD" w:rsidRPr="003820E9">
        <w:rPr>
          <w:sz w:val="22"/>
          <w:szCs w:val="22"/>
        </w:rPr>
        <w:t>parametrus</w:t>
      </w:r>
      <w:r w:rsidR="00B310B2" w:rsidRPr="003820E9">
        <w:rPr>
          <w:sz w:val="22"/>
          <w:szCs w:val="22"/>
        </w:rPr>
        <w:t xml:space="preserve"> </w:t>
      </w:r>
      <w:r w:rsidR="00283FCD" w:rsidRPr="003820E9">
        <w:rPr>
          <w:sz w:val="22"/>
          <w:szCs w:val="22"/>
        </w:rPr>
        <w:t>pagal</w:t>
      </w:r>
      <w:r w:rsidR="00B310B2" w:rsidRPr="003820E9">
        <w:rPr>
          <w:sz w:val="22"/>
          <w:szCs w:val="22"/>
        </w:rPr>
        <w:t xml:space="preserve"> </w:t>
      </w:r>
      <w:r w:rsidR="00283FCD" w:rsidRPr="003820E9">
        <w:rPr>
          <w:sz w:val="22"/>
          <w:szCs w:val="22"/>
        </w:rPr>
        <w:t>statinių</w:t>
      </w:r>
      <w:r w:rsidR="00B310B2" w:rsidRPr="003820E9">
        <w:rPr>
          <w:sz w:val="22"/>
          <w:szCs w:val="22"/>
        </w:rPr>
        <w:t xml:space="preserve"> </w:t>
      </w:r>
      <w:r w:rsidR="00283FCD" w:rsidRPr="003820E9">
        <w:rPr>
          <w:sz w:val="22"/>
          <w:szCs w:val="22"/>
        </w:rPr>
        <w:t>ar</w:t>
      </w:r>
      <w:r w:rsidR="00B310B2" w:rsidRPr="003820E9">
        <w:rPr>
          <w:sz w:val="22"/>
          <w:szCs w:val="22"/>
        </w:rPr>
        <w:t xml:space="preserve"> </w:t>
      </w:r>
      <w:r w:rsidR="00283FCD" w:rsidRPr="003820E9">
        <w:rPr>
          <w:sz w:val="22"/>
          <w:szCs w:val="22"/>
        </w:rPr>
        <w:t>statybos</w:t>
      </w:r>
      <w:r w:rsidR="00B310B2" w:rsidRPr="003820E9">
        <w:rPr>
          <w:sz w:val="22"/>
          <w:szCs w:val="22"/>
        </w:rPr>
        <w:t xml:space="preserve"> </w:t>
      </w:r>
      <w:r w:rsidR="00283FCD" w:rsidRPr="003820E9">
        <w:rPr>
          <w:sz w:val="22"/>
          <w:szCs w:val="22"/>
        </w:rPr>
        <w:t>produktų</w:t>
      </w:r>
      <w:r w:rsidR="00B310B2" w:rsidRPr="003820E9">
        <w:rPr>
          <w:sz w:val="22"/>
          <w:szCs w:val="22"/>
        </w:rPr>
        <w:t xml:space="preserve"> </w:t>
      </w:r>
      <w:r w:rsidR="00283FCD" w:rsidRPr="003820E9">
        <w:rPr>
          <w:sz w:val="22"/>
          <w:szCs w:val="22"/>
        </w:rPr>
        <w:t>charakteristikų</w:t>
      </w:r>
      <w:r w:rsidR="00B310B2" w:rsidRPr="003820E9">
        <w:rPr>
          <w:sz w:val="22"/>
          <w:szCs w:val="22"/>
        </w:rPr>
        <w:t xml:space="preserve"> </w:t>
      </w:r>
      <w:r w:rsidR="00283FCD" w:rsidRPr="003820E9">
        <w:rPr>
          <w:sz w:val="22"/>
          <w:szCs w:val="22"/>
        </w:rPr>
        <w:t>lygius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klases;</w:t>
      </w:r>
      <w:r w:rsidRPr="003820E9">
        <w:rPr>
          <w:sz w:val="22"/>
          <w:szCs w:val="22"/>
        </w:rPr>
        <w:t xml:space="preserve"> kitais teisės aktais;</w:t>
      </w:r>
      <w:r w:rsidR="00B310B2" w:rsidRPr="003820E9">
        <w:rPr>
          <w:sz w:val="22"/>
          <w:szCs w:val="22"/>
        </w:rPr>
        <w:t xml:space="preserve"> </w:t>
      </w:r>
      <w:r w:rsidR="00283FCD" w:rsidRPr="003820E9">
        <w:rPr>
          <w:sz w:val="22"/>
          <w:szCs w:val="22"/>
        </w:rPr>
        <w:t>teritorijų</w:t>
      </w:r>
      <w:r w:rsidR="00B310B2" w:rsidRPr="003820E9">
        <w:rPr>
          <w:sz w:val="22"/>
          <w:szCs w:val="22"/>
        </w:rPr>
        <w:t xml:space="preserve"> </w:t>
      </w:r>
      <w:r w:rsidR="00283FCD" w:rsidRPr="003820E9">
        <w:rPr>
          <w:sz w:val="22"/>
          <w:szCs w:val="22"/>
        </w:rPr>
        <w:t>planavimo,</w:t>
      </w:r>
      <w:r w:rsidR="00B310B2" w:rsidRPr="003820E9">
        <w:rPr>
          <w:sz w:val="22"/>
          <w:szCs w:val="22"/>
        </w:rPr>
        <w:t xml:space="preserve"> </w:t>
      </w:r>
      <w:r w:rsidR="00283FCD" w:rsidRPr="003820E9">
        <w:rPr>
          <w:sz w:val="22"/>
          <w:szCs w:val="22"/>
        </w:rPr>
        <w:t>normatyviniais</w:t>
      </w:r>
      <w:r w:rsidR="00B310B2" w:rsidRPr="003820E9">
        <w:rPr>
          <w:sz w:val="22"/>
          <w:szCs w:val="22"/>
        </w:rPr>
        <w:t xml:space="preserve"> </w:t>
      </w:r>
      <w:r w:rsidR="00283FCD" w:rsidRPr="003820E9">
        <w:rPr>
          <w:sz w:val="22"/>
          <w:szCs w:val="22"/>
        </w:rPr>
        <w:t>statybos</w:t>
      </w:r>
      <w:r w:rsidR="00B310B2" w:rsidRPr="003820E9">
        <w:rPr>
          <w:sz w:val="22"/>
          <w:szCs w:val="22"/>
        </w:rPr>
        <w:t xml:space="preserve"> </w:t>
      </w:r>
      <w:r w:rsidR="00283FCD" w:rsidRPr="003820E9">
        <w:rPr>
          <w:sz w:val="22"/>
          <w:szCs w:val="22"/>
        </w:rPr>
        <w:t>techniniais</w:t>
      </w:r>
      <w:r w:rsidR="00B310B2" w:rsidRPr="003820E9">
        <w:rPr>
          <w:sz w:val="22"/>
          <w:szCs w:val="22"/>
        </w:rPr>
        <w:t xml:space="preserve"> </w:t>
      </w:r>
      <w:r w:rsidR="00283FCD" w:rsidRPr="003820E9">
        <w:rPr>
          <w:sz w:val="22"/>
          <w:szCs w:val="22"/>
        </w:rPr>
        <w:t>dokumentais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normatyviniais</w:t>
      </w:r>
      <w:r w:rsidR="00B310B2" w:rsidRPr="003820E9">
        <w:rPr>
          <w:sz w:val="22"/>
          <w:szCs w:val="22"/>
        </w:rPr>
        <w:t xml:space="preserve"> </w:t>
      </w:r>
      <w:r w:rsidR="00283FCD" w:rsidRPr="003820E9">
        <w:rPr>
          <w:sz w:val="22"/>
          <w:szCs w:val="22"/>
        </w:rPr>
        <w:t>statinio</w:t>
      </w:r>
      <w:r w:rsidR="00B310B2" w:rsidRPr="003820E9">
        <w:rPr>
          <w:sz w:val="22"/>
          <w:szCs w:val="22"/>
        </w:rPr>
        <w:t xml:space="preserve"> </w:t>
      </w:r>
      <w:r w:rsidR="00283FCD" w:rsidRPr="003820E9">
        <w:rPr>
          <w:sz w:val="22"/>
          <w:szCs w:val="22"/>
        </w:rPr>
        <w:t>saugos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paskirties</w:t>
      </w:r>
      <w:r w:rsidR="00B310B2" w:rsidRPr="003820E9">
        <w:rPr>
          <w:sz w:val="22"/>
          <w:szCs w:val="22"/>
        </w:rPr>
        <w:t xml:space="preserve"> </w:t>
      </w:r>
      <w:r w:rsidR="00283FCD" w:rsidRPr="003820E9">
        <w:rPr>
          <w:sz w:val="22"/>
          <w:szCs w:val="22"/>
        </w:rPr>
        <w:t>dokumentais</w:t>
      </w:r>
      <w:r w:rsidR="007107C6" w:rsidRPr="003820E9">
        <w:rPr>
          <w:sz w:val="22"/>
          <w:szCs w:val="22"/>
        </w:rPr>
        <w:t>;</w:t>
      </w:r>
    </w:p>
    <w:p w14:paraId="34C007FC" w14:textId="13DF2855" w:rsidR="00283FCD" w:rsidRPr="003820E9" w:rsidRDefault="00283FCD" w:rsidP="00B310B2">
      <w:pPr>
        <w:pStyle w:val="Sraopastraipa"/>
        <w:numPr>
          <w:ilvl w:val="2"/>
          <w:numId w:val="32"/>
        </w:numPr>
        <w:spacing w:before="240" w:after="240" w:line="259" w:lineRule="auto"/>
        <w:ind w:left="1440" w:hanging="720"/>
        <w:contextualSpacing w:val="0"/>
        <w:jc w:val="both"/>
        <w:rPr>
          <w:sz w:val="22"/>
          <w:szCs w:val="22"/>
        </w:rPr>
      </w:pPr>
      <w:r w:rsidRPr="003820E9">
        <w:rPr>
          <w:sz w:val="22"/>
          <w:szCs w:val="22"/>
        </w:rPr>
        <w:t>šia</w:t>
      </w:r>
      <w:r w:rsidR="00B310B2" w:rsidRPr="003820E9">
        <w:rPr>
          <w:sz w:val="22"/>
          <w:szCs w:val="22"/>
        </w:rPr>
        <w:t xml:space="preserve"> </w:t>
      </w:r>
      <w:r w:rsidRPr="003820E9">
        <w:rPr>
          <w:sz w:val="22"/>
          <w:szCs w:val="22"/>
        </w:rPr>
        <w:t>technine</w:t>
      </w:r>
      <w:r w:rsidR="00B310B2" w:rsidRPr="003820E9">
        <w:rPr>
          <w:sz w:val="22"/>
          <w:szCs w:val="22"/>
        </w:rPr>
        <w:t xml:space="preserve"> </w:t>
      </w:r>
      <w:r w:rsidRPr="003820E9">
        <w:rPr>
          <w:sz w:val="22"/>
          <w:szCs w:val="22"/>
        </w:rPr>
        <w:t>specifikacija,</w:t>
      </w:r>
      <w:r w:rsidR="00B310B2" w:rsidRPr="003820E9">
        <w:rPr>
          <w:sz w:val="22"/>
          <w:szCs w:val="22"/>
        </w:rPr>
        <w:t xml:space="preserve"> </w:t>
      </w:r>
      <w:r w:rsidR="00B17896" w:rsidRPr="003820E9">
        <w:rPr>
          <w:sz w:val="22"/>
          <w:szCs w:val="22"/>
        </w:rPr>
        <w:t>Lietuvos Respublikos s</w:t>
      </w:r>
      <w:r w:rsidRPr="003820E9">
        <w:rPr>
          <w:sz w:val="22"/>
          <w:szCs w:val="22"/>
        </w:rPr>
        <w:t>tatybos</w:t>
      </w:r>
      <w:r w:rsidR="00B310B2" w:rsidRPr="003820E9">
        <w:rPr>
          <w:sz w:val="22"/>
          <w:szCs w:val="22"/>
        </w:rPr>
        <w:t xml:space="preserve"> </w:t>
      </w:r>
      <w:r w:rsidRPr="003820E9">
        <w:rPr>
          <w:sz w:val="22"/>
          <w:szCs w:val="22"/>
        </w:rPr>
        <w:t>įstatymo</w:t>
      </w:r>
      <w:r w:rsidR="00B310B2" w:rsidRPr="003820E9">
        <w:rPr>
          <w:sz w:val="22"/>
          <w:szCs w:val="22"/>
        </w:rPr>
        <w:t xml:space="preserve"> </w:t>
      </w:r>
      <w:r w:rsidRPr="003820E9">
        <w:rPr>
          <w:sz w:val="22"/>
          <w:szCs w:val="22"/>
        </w:rPr>
        <w:t>24</w:t>
      </w:r>
      <w:r w:rsidR="00B310B2" w:rsidRPr="003820E9">
        <w:rPr>
          <w:sz w:val="22"/>
          <w:szCs w:val="22"/>
        </w:rPr>
        <w:t xml:space="preserve"> </w:t>
      </w:r>
      <w:r w:rsidRPr="003820E9">
        <w:rPr>
          <w:sz w:val="22"/>
          <w:szCs w:val="22"/>
        </w:rPr>
        <w:t>straipsnio</w:t>
      </w:r>
      <w:r w:rsidR="00B310B2" w:rsidRPr="003820E9">
        <w:rPr>
          <w:sz w:val="22"/>
          <w:szCs w:val="22"/>
        </w:rPr>
        <w:t xml:space="preserve"> </w:t>
      </w:r>
      <w:r w:rsidRPr="003820E9">
        <w:rPr>
          <w:sz w:val="22"/>
          <w:szCs w:val="22"/>
        </w:rPr>
        <w:t>3</w:t>
      </w:r>
      <w:r w:rsidR="00B310B2" w:rsidRPr="003820E9">
        <w:rPr>
          <w:sz w:val="22"/>
          <w:szCs w:val="22"/>
        </w:rPr>
        <w:t xml:space="preserve"> </w:t>
      </w:r>
      <w:r w:rsidRPr="003820E9">
        <w:rPr>
          <w:sz w:val="22"/>
          <w:szCs w:val="22"/>
        </w:rPr>
        <w:t>dalyje</w:t>
      </w:r>
      <w:r w:rsidR="00B310B2" w:rsidRPr="003820E9">
        <w:rPr>
          <w:sz w:val="22"/>
          <w:szCs w:val="22"/>
        </w:rPr>
        <w:t xml:space="preserve"> </w:t>
      </w:r>
      <w:r w:rsidRPr="003820E9">
        <w:rPr>
          <w:sz w:val="22"/>
          <w:szCs w:val="22"/>
        </w:rPr>
        <w:t>išvardintais</w:t>
      </w:r>
      <w:r w:rsidR="00B310B2" w:rsidRPr="003820E9">
        <w:rPr>
          <w:sz w:val="22"/>
          <w:szCs w:val="22"/>
        </w:rPr>
        <w:t xml:space="preserve"> </w:t>
      </w:r>
      <w:r w:rsidRPr="003820E9">
        <w:rPr>
          <w:sz w:val="22"/>
          <w:szCs w:val="22"/>
        </w:rPr>
        <w:t>privalomaisiais</w:t>
      </w:r>
      <w:r w:rsidR="00B310B2" w:rsidRPr="003820E9">
        <w:rPr>
          <w:sz w:val="22"/>
          <w:szCs w:val="22"/>
        </w:rPr>
        <w:t xml:space="preserve"> </w:t>
      </w:r>
      <w:r w:rsidRPr="003820E9">
        <w:rPr>
          <w:sz w:val="22"/>
          <w:szCs w:val="22"/>
        </w:rPr>
        <w:t>statinio</w:t>
      </w:r>
      <w:r w:rsidR="00B310B2" w:rsidRPr="003820E9">
        <w:rPr>
          <w:sz w:val="22"/>
          <w:szCs w:val="22"/>
        </w:rPr>
        <w:t xml:space="preserve"> </w:t>
      </w:r>
      <w:r w:rsidRPr="003820E9">
        <w:rPr>
          <w:sz w:val="22"/>
          <w:szCs w:val="22"/>
        </w:rPr>
        <w:t>projekto</w:t>
      </w:r>
      <w:r w:rsidR="00B310B2" w:rsidRPr="003820E9">
        <w:rPr>
          <w:sz w:val="22"/>
          <w:szCs w:val="22"/>
        </w:rPr>
        <w:t xml:space="preserve"> </w:t>
      </w:r>
      <w:r w:rsidRPr="003820E9">
        <w:rPr>
          <w:sz w:val="22"/>
          <w:szCs w:val="22"/>
        </w:rPr>
        <w:t>rengimo</w:t>
      </w:r>
      <w:r w:rsidR="00B310B2" w:rsidRPr="003820E9">
        <w:rPr>
          <w:sz w:val="22"/>
          <w:szCs w:val="22"/>
        </w:rPr>
        <w:t xml:space="preserve"> </w:t>
      </w:r>
      <w:r w:rsidRPr="003820E9">
        <w:rPr>
          <w:sz w:val="22"/>
          <w:szCs w:val="22"/>
        </w:rPr>
        <w:t>dokumentais</w:t>
      </w:r>
      <w:r w:rsidR="002750DC" w:rsidRPr="003820E9">
        <w:rPr>
          <w:sz w:val="22"/>
          <w:szCs w:val="22"/>
        </w:rPr>
        <w:t>;</w:t>
      </w:r>
    </w:p>
    <w:p w14:paraId="67222221" w14:textId="5AF13609" w:rsidR="00283FCD" w:rsidRPr="003820E9" w:rsidRDefault="00B310B2" w:rsidP="00B310B2">
      <w:pPr>
        <w:pStyle w:val="Sraopastraipa"/>
        <w:numPr>
          <w:ilvl w:val="2"/>
          <w:numId w:val="32"/>
        </w:numPr>
        <w:spacing w:before="240" w:after="240" w:line="259" w:lineRule="auto"/>
        <w:ind w:left="1440" w:hanging="720"/>
        <w:contextualSpacing w:val="0"/>
        <w:jc w:val="both"/>
        <w:rPr>
          <w:sz w:val="22"/>
          <w:szCs w:val="22"/>
        </w:rPr>
      </w:pPr>
      <w:r w:rsidRPr="003820E9">
        <w:rPr>
          <w:sz w:val="22"/>
          <w:szCs w:val="22"/>
        </w:rPr>
        <w:t>j</w:t>
      </w:r>
      <w:r w:rsidR="00283FCD" w:rsidRPr="003820E9">
        <w:rPr>
          <w:sz w:val="22"/>
          <w:szCs w:val="22"/>
        </w:rPr>
        <w:t>ei</w:t>
      </w:r>
      <w:r w:rsidRPr="003820E9">
        <w:rPr>
          <w:sz w:val="22"/>
          <w:szCs w:val="22"/>
        </w:rPr>
        <w:t xml:space="preserve"> </w:t>
      </w:r>
      <w:r w:rsidR="00B17896" w:rsidRPr="003820E9">
        <w:rPr>
          <w:sz w:val="22"/>
          <w:szCs w:val="22"/>
        </w:rPr>
        <w:t>K</w:t>
      </w:r>
      <w:r w:rsidRPr="003820E9">
        <w:rPr>
          <w:sz w:val="22"/>
          <w:szCs w:val="22"/>
        </w:rPr>
        <w:t xml:space="preserve">onkurso dokumentuose </w:t>
      </w:r>
      <w:r w:rsidR="00283FCD" w:rsidRPr="003820E9">
        <w:rPr>
          <w:sz w:val="22"/>
          <w:szCs w:val="22"/>
        </w:rPr>
        <w:t>nenurodyta</w:t>
      </w:r>
      <w:r w:rsidRPr="003820E9">
        <w:rPr>
          <w:sz w:val="22"/>
          <w:szCs w:val="22"/>
        </w:rPr>
        <w:t xml:space="preserve"> </w:t>
      </w:r>
      <w:r w:rsidR="00283FCD" w:rsidRPr="003820E9">
        <w:rPr>
          <w:sz w:val="22"/>
          <w:szCs w:val="22"/>
        </w:rPr>
        <w:t>kitaip,</w:t>
      </w:r>
      <w:r w:rsidRPr="003820E9">
        <w:rPr>
          <w:sz w:val="22"/>
          <w:szCs w:val="22"/>
        </w:rPr>
        <w:t xml:space="preserve"> </w:t>
      </w:r>
      <w:r w:rsidR="00283FCD" w:rsidRPr="003820E9">
        <w:rPr>
          <w:sz w:val="22"/>
          <w:szCs w:val="22"/>
        </w:rPr>
        <w:t>minimaliais</w:t>
      </w:r>
      <w:r w:rsidRPr="003820E9">
        <w:rPr>
          <w:sz w:val="22"/>
          <w:szCs w:val="22"/>
        </w:rPr>
        <w:t xml:space="preserve"> </w:t>
      </w:r>
      <w:r w:rsidR="00283FCD" w:rsidRPr="003820E9">
        <w:rPr>
          <w:sz w:val="22"/>
          <w:szCs w:val="22"/>
        </w:rPr>
        <w:t>reikalavimais</w:t>
      </w:r>
      <w:r w:rsidRPr="003820E9">
        <w:rPr>
          <w:sz w:val="22"/>
          <w:szCs w:val="22"/>
        </w:rPr>
        <w:t xml:space="preserve"> </w:t>
      </w:r>
      <w:r w:rsidR="00283FCD" w:rsidRPr="003820E9">
        <w:rPr>
          <w:sz w:val="22"/>
          <w:szCs w:val="22"/>
        </w:rPr>
        <w:t>statybos</w:t>
      </w:r>
      <w:r w:rsidRPr="003820E9">
        <w:rPr>
          <w:sz w:val="22"/>
          <w:szCs w:val="22"/>
        </w:rPr>
        <w:t xml:space="preserve"> </w:t>
      </w:r>
      <w:r w:rsidR="00283FCD" w:rsidRPr="003820E9">
        <w:rPr>
          <w:sz w:val="22"/>
          <w:szCs w:val="22"/>
        </w:rPr>
        <w:t>darbų</w:t>
      </w:r>
      <w:r w:rsidRPr="003820E9">
        <w:rPr>
          <w:sz w:val="22"/>
          <w:szCs w:val="22"/>
        </w:rPr>
        <w:t xml:space="preserve"> </w:t>
      </w:r>
      <w:r w:rsidR="00283FCD" w:rsidRPr="003820E9">
        <w:rPr>
          <w:sz w:val="22"/>
          <w:szCs w:val="22"/>
        </w:rPr>
        <w:t>ir</w:t>
      </w:r>
      <w:r w:rsidRPr="003820E9">
        <w:rPr>
          <w:sz w:val="22"/>
          <w:szCs w:val="22"/>
        </w:rPr>
        <w:t xml:space="preserve"> </w:t>
      </w:r>
      <w:r w:rsidR="00283FCD" w:rsidRPr="003820E9">
        <w:rPr>
          <w:sz w:val="22"/>
          <w:szCs w:val="22"/>
        </w:rPr>
        <w:t>technologijų</w:t>
      </w:r>
      <w:r w:rsidRPr="003820E9">
        <w:rPr>
          <w:sz w:val="22"/>
          <w:szCs w:val="22"/>
        </w:rPr>
        <w:t xml:space="preserve"> </w:t>
      </w:r>
      <w:r w:rsidR="00283FCD" w:rsidRPr="003820E9">
        <w:rPr>
          <w:sz w:val="22"/>
          <w:szCs w:val="22"/>
        </w:rPr>
        <w:t>kokybei</w:t>
      </w:r>
      <w:r w:rsidRPr="003820E9">
        <w:rPr>
          <w:sz w:val="22"/>
          <w:szCs w:val="22"/>
        </w:rPr>
        <w:t xml:space="preserve"> </w:t>
      </w:r>
      <w:r w:rsidR="00283FCD" w:rsidRPr="003820E9">
        <w:rPr>
          <w:sz w:val="22"/>
          <w:szCs w:val="22"/>
        </w:rPr>
        <w:t>bei</w:t>
      </w:r>
      <w:r w:rsidRPr="003820E9">
        <w:rPr>
          <w:sz w:val="22"/>
          <w:szCs w:val="22"/>
        </w:rPr>
        <w:t xml:space="preserve"> </w:t>
      </w:r>
      <w:r w:rsidR="00283FCD" w:rsidRPr="003820E9">
        <w:rPr>
          <w:sz w:val="22"/>
          <w:szCs w:val="22"/>
        </w:rPr>
        <w:t>atlikimui</w:t>
      </w:r>
      <w:r w:rsidRPr="003820E9">
        <w:rPr>
          <w:sz w:val="22"/>
          <w:szCs w:val="22"/>
        </w:rPr>
        <w:t xml:space="preserve"> </w:t>
      </w:r>
      <w:r w:rsidR="00283FCD" w:rsidRPr="003820E9">
        <w:rPr>
          <w:sz w:val="22"/>
          <w:szCs w:val="22"/>
        </w:rPr>
        <w:t>laikyti</w:t>
      </w:r>
      <w:r w:rsidRPr="003820E9">
        <w:rPr>
          <w:sz w:val="22"/>
          <w:szCs w:val="22"/>
        </w:rPr>
        <w:t xml:space="preserve"> </w:t>
      </w:r>
      <w:r w:rsidR="002750DC" w:rsidRPr="003820E9">
        <w:rPr>
          <w:sz w:val="22"/>
          <w:szCs w:val="22"/>
        </w:rPr>
        <w:t>reikalavimais</w:t>
      </w:r>
      <w:r w:rsidR="00283FCD" w:rsidRPr="003820E9">
        <w:rPr>
          <w:sz w:val="22"/>
          <w:szCs w:val="22"/>
        </w:rPr>
        <w:t>,</w:t>
      </w:r>
      <w:r w:rsidRPr="003820E9">
        <w:rPr>
          <w:sz w:val="22"/>
          <w:szCs w:val="22"/>
        </w:rPr>
        <w:t xml:space="preserve"> </w:t>
      </w:r>
      <w:r w:rsidR="00283FCD" w:rsidRPr="003820E9">
        <w:rPr>
          <w:sz w:val="22"/>
          <w:szCs w:val="22"/>
        </w:rPr>
        <w:t>nurodytus</w:t>
      </w:r>
      <w:r w:rsidRPr="003820E9">
        <w:rPr>
          <w:sz w:val="22"/>
          <w:szCs w:val="22"/>
        </w:rPr>
        <w:t xml:space="preserve"> </w:t>
      </w:r>
      <w:r w:rsidR="00283FCD" w:rsidRPr="003820E9">
        <w:rPr>
          <w:sz w:val="22"/>
          <w:szCs w:val="22"/>
        </w:rPr>
        <w:t>Lietuvos</w:t>
      </w:r>
      <w:r w:rsidRPr="003820E9">
        <w:rPr>
          <w:sz w:val="22"/>
          <w:szCs w:val="22"/>
        </w:rPr>
        <w:t xml:space="preserve"> </w:t>
      </w:r>
      <w:r w:rsidR="00283FCD" w:rsidRPr="003820E9">
        <w:rPr>
          <w:sz w:val="22"/>
          <w:szCs w:val="22"/>
        </w:rPr>
        <w:t>statybininkų</w:t>
      </w:r>
      <w:r w:rsidRPr="003820E9">
        <w:rPr>
          <w:sz w:val="22"/>
          <w:szCs w:val="22"/>
        </w:rPr>
        <w:t xml:space="preserve"> </w:t>
      </w:r>
      <w:r w:rsidR="00283FCD" w:rsidRPr="003820E9">
        <w:rPr>
          <w:sz w:val="22"/>
          <w:szCs w:val="22"/>
        </w:rPr>
        <w:t>asociacijos</w:t>
      </w:r>
      <w:r w:rsidRPr="003820E9">
        <w:rPr>
          <w:sz w:val="22"/>
          <w:szCs w:val="22"/>
        </w:rPr>
        <w:t xml:space="preserve"> </w:t>
      </w:r>
      <w:r w:rsidR="00283FCD" w:rsidRPr="003820E9">
        <w:rPr>
          <w:sz w:val="22"/>
          <w:szCs w:val="22"/>
        </w:rPr>
        <w:t>statybos</w:t>
      </w:r>
      <w:r w:rsidRPr="003820E9">
        <w:rPr>
          <w:sz w:val="22"/>
          <w:szCs w:val="22"/>
        </w:rPr>
        <w:t xml:space="preserve"> </w:t>
      </w:r>
      <w:r w:rsidR="00283FCD" w:rsidRPr="003820E9">
        <w:rPr>
          <w:sz w:val="22"/>
          <w:szCs w:val="22"/>
        </w:rPr>
        <w:t>taisyklėse</w:t>
      </w:r>
      <w:r w:rsidRPr="003820E9">
        <w:rPr>
          <w:sz w:val="22"/>
          <w:szCs w:val="22"/>
        </w:rPr>
        <w:t xml:space="preserve"> </w:t>
      </w:r>
      <w:hyperlink r:id="rId8" w:history="1">
        <w:r w:rsidRPr="003820E9">
          <w:rPr>
            <w:rStyle w:val="Hipersaitas"/>
            <w:sz w:val="22"/>
            <w:szCs w:val="22"/>
          </w:rPr>
          <w:t>http://www.statybostaisykles.lt/</w:t>
        </w:r>
      </w:hyperlink>
      <w:r w:rsidR="00283FCD" w:rsidRPr="003820E9">
        <w:rPr>
          <w:sz w:val="22"/>
          <w:szCs w:val="22"/>
        </w:rPr>
        <w:t>.</w:t>
      </w:r>
      <w:r w:rsidRPr="003820E9">
        <w:rPr>
          <w:sz w:val="22"/>
          <w:szCs w:val="22"/>
        </w:rPr>
        <w:t xml:space="preserve"> </w:t>
      </w:r>
      <w:r w:rsidR="00283FCD" w:rsidRPr="003820E9">
        <w:rPr>
          <w:sz w:val="22"/>
          <w:szCs w:val="22"/>
        </w:rPr>
        <w:t>Turi</w:t>
      </w:r>
      <w:r w:rsidRPr="003820E9">
        <w:rPr>
          <w:sz w:val="22"/>
          <w:szCs w:val="22"/>
        </w:rPr>
        <w:t xml:space="preserve"> </w:t>
      </w:r>
      <w:r w:rsidR="00283FCD" w:rsidRPr="003820E9">
        <w:rPr>
          <w:sz w:val="22"/>
          <w:szCs w:val="22"/>
        </w:rPr>
        <w:t>būti</w:t>
      </w:r>
      <w:r w:rsidRPr="003820E9">
        <w:rPr>
          <w:sz w:val="22"/>
          <w:szCs w:val="22"/>
        </w:rPr>
        <w:t xml:space="preserve"> </w:t>
      </w:r>
      <w:r w:rsidR="00283FCD" w:rsidRPr="003820E9">
        <w:rPr>
          <w:sz w:val="22"/>
          <w:szCs w:val="22"/>
        </w:rPr>
        <w:t>vadovaujamasi</w:t>
      </w:r>
      <w:r w:rsidRPr="003820E9">
        <w:rPr>
          <w:sz w:val="22"/>
          <w:szCs w:val="22"/>
        </w:rPr>
        <w:t xml:space="preserve"> </w:t>
      </w:r>
      <w:r w:rsidR="00283FCD" w:rsidRPr="003820E9">
        <w:rPr>
          <w:sz w:val="22"/>
          <w:szCs w:val="22"/>
        </w:rPr>
        <w:t>aktualiomis</w:t>
      </w:r>
      <w:r w:rsidRPr="003820E9">
        <w:rPr>
          <w:sz w:val="22"/>
          <w:szCs w:val="22"/>
        </w:rPr>
        <w:t xml:space="preserve"> </w:t>
      </w:r>
      <w:r w:rsidR="00283FCD" w:rsidRPr="003820E9">
        <w:rPr>
          <w:sz w:val="22"/>
          <w:szCs w:val="22"/>
        </w:rPr>
        <w:t>taisyklių</w:t>
      </w:r>
      <w:r w:rsidRPr="003820E9">
        <w:rPr>
          <w:sz w:val="22"/>
          <w:szCs w:val="22"/>
        </w:rPr>
        <w:t xml:space="preserve"> </w:t>
      </w:r>
      <w:r w:rsidR="00283FCD" w:rsidRPr="003820E9">
        <w:rPr>
          <w:sz w:val="22"/>
          <w:szCs w:val="22"/>
        </w:rPr>
        <w:t>redakcijomis.</w:t>
      </w:r>
    </w:p>
    <w:p w14:paraId="2BECCAEE" w14:textId="42E03306" w:rsidR="002750DC" w:rsidRPr="003820E9" w:rsidRDefault="002750DC" w:rsidP="002750DC">
      <w:pPr>
        <w:pStyle w:val="Sraopastraipa"/>
        <w:numPr>
          <w:ilvl w:val="1"/>
          <w:numId w:val="32"/>
        </w:numPr>
        <w:spacing w:before="240" w:after="240" w:line="259" w:lineRule="auto"/>
        <w:ind w:left="720" w:hanging="720"/>
        <w:contextualSpacing w:val="0"/>
        <w:jc w:val="both"/>
        <w:rPr>
          <w:sz w:val="22"/>
          <w:szCs w:val="22"/>
        </w:rPr>
      </w:pPr>
      <w:r w:rsidRPr="003820E9">
        <w:rPr>
          <w:iCs/>
          <w:sz w:val="22"/>
          <w:szCs w:val="22"/>
          <w:lang w:eastAsia="lt-LT"/>
        </w:rPr>
        <w:t>P</w:t>
      </w:r>
      <w:r w:rsidRPr="003820E9">
        <w:rPr>
          <w:sz w:val="22"/>
          <w:szCs w:val="22"/>
        </w:rPr>
        <w:t>rojektas turi būti rengiamas naudojant licencijuotą projektavimo programinę įrangą.</w:t>
      </w:r>
    </w:p>
    <w:p w14:paraId="685D31C3" w14:textId="0ABB741B" w:rsidR="002750DC" w:rsidRPr="003820E9" w:rsidRDefault="002750DC" w:rsidP="002750DC">
      <w:pPr>
        <w:pStyle w:val="Sraopastraipa"/>
        <w:numPr>
          <w:ilvl w:val="1"/>
          <w:numId w:val="32"/>
        </w:numPr>
        <w:spacing w:before="240" w:after="240" w:line="259" w:lineRule="auto"/>
        <w:ind w:left="720" w:hanging="720"/>
        <w:contextualSpacing w:val="0"/>
        <w:jc w:val="both"/>
        <w:rPr>
          <w:sz w:val="22"/>
          <w:szCs w:val="22"/>
        </w:rPr>
      </w:pPr>
      <w:r w:rsidRPr="003820E9">
        <w:rPr>
          <w:sz w:val="22"/>
          <w:szCs w:val="22"/>
        </w:rPr>
        <w:t>Projektiniai sprendiniai turi būti suderinti su teritorijos infrastruktūros plėtra, galiojančio detaliojo plano sprendiniais. Projekto sprendiniai, pateikti techninėje specifikacijoje, aiškinamuosiuose raštuose, brėžiniuose bei darbų kiekių žiniaraščiuose, turi būti susieti tarpusavyje ir atskiruose projekto dokumentuose bei tarp atskirų projekto sudedamųjų dalių neturi prieštarauti vieni kitiems.</w:t>
      </w:r>
    </w:p>
    <w:p w14:paraId="716613D3" w14:textId="739AF5D7" w:rsidR="00283FCD" w:rsidRPr="003820E9" w:rsidRDefault="00283FCD" w:rsidP="00B310B2">
      <w:pPr>
        <w:pStyle w:val="Sraopastraipa"/>
        <w:numPr>
          <w:ilvl w:val="1"/>
          <w:numId w:val="32"/>
        </w:numPr>
        <w:spacing w:before="240" w:after="240" w:line="259" w:lineRule="auto"/>
        <w:ind w:left="720" w:hanging="720"/>
        <w:contextualSpacing w:val="0"/>
        <w:jc w:val="both"/>
        <w:rPr>
          <w:sz w:val="22"/>
          <w:szCs w:val="22"/>
        </w:rPr>
      </w:pPr>
      <w:r w:rsidRPr="003820E9">
        <w:rPr>
          <w:sz w:val="22"/>
          <w:szCs w:val="22"/>
        </w:rPr>
        <w:t>Suderinti</w:t>
      </w:r>
      <w:r w:rsidR="00B310B2" w:rsidRPr="003820E9">
        <w:rPr>
          <w:sz w:val="22"/>
          <w:szCs w:val="22"/>
        </w:rPr>
        <w:t xml:space="preserve"> </w:t>
      </w:r>
      <w:r w:rsidR="001C7C40" w:rsidRPr="003820E9">
        <w:rPr>
          <w:sz w:val="22"/>
          <w:szCs w:val="22"/>
        </w:rPr>
        <w:t>p</w:t>
      </w:r>
      <w:r w:rsidRPr="003820E9">
        <w:rPr>
          <w:sz w:val="22"/>
          <w:szCs w:val="22"/>
        </w:rPr>
        <w:t>rojektinius</w:t>
      </w:r>
      <w:r w:rsidR="00B310B2" w:rsidRPr="003820E9">
        <w:rPr>
          <w:sz w:val="22"/>
          <w:szCs w:val="22"/>
        </w:rPr>
        <w:t xml:space="preserve"> </w:t>
      </w:r>
      <w:r w:rsidRPr="003820E9">
        <w:rPr>
          <w:sz w:val="22"/>
          <w:szCs w:val="22"/>
        </w:rPr>
        <w:t>pasiūlymus</w:t>
      </w:r>
      <w:r w:rsidR="00B310B2" w:rsidRPr="003820E9">
        <w:rPr>
          <w:sz w:val="22"/>
          <w:szCs w:val="22"/>
        </w:rPr>
        <w:t xml:space="preserve"> </w:t>
      </w:r>
      <w:r w:rsidRPr="003820E9">
        <w:rPr>
          <w:sz w:val="22"/>
          <w:szCs w:val="22"/>
        </w:rPr>
        <w:t>su</w:t>
      </w:r>
      <w:r w:rsidR="00B310B2" w:rsidRPr="003820E9">
        <w:rPr>
          <w:sz w:val="22"/>
          <w:szCs w:val="22"/>
        </w:rPr>
        <w:t xml:space="preserve"> </w:t>
      </w:r>
      <w:r w:rsidR="00E47013">
        <w:rPr>
          <w:sz w:val="22"/>
          <w:szCs w:val="22"/>
        </w:rPr>
        <w:t>Kauno rajono</w:t>
      </w:r>
      <w:r w:rsidR="00B310B2" w:rsidRPr="003820E9">
        <w:rPr>
          <w:sz w:val="22"/>
          <w:szCs w:val="22"/>
        </w:rPr>
        <w:t xml:space="preserve"> </w:t>
      </w:r>
      <w:r w:rsidRPr="003820E9">
        <w:rPr>
          <w:sz w:val="22"/>
          <w:szCs w:val="22"/>
        </w:rPr>
        <w:t>savivaldybės</w:t>
      </w:r>
      <w:r w:rsidR="00B310B2" w:rsidRPr="003820E9">
        <w:rPr>
          <w:sz w:val="22"/>
          <w:szCs w:val="22"/>
        </w:rPr>
        <w:t xml:space="preserve"> </w:t>
      </w:r>
      <w:r w:rsidRPr="003820E9">
        <w:rPr>
          <w:sz w:val="22"/>
          <w:szCs w:val="22"/>
        </w:rPr>
        <w:t>administracijos</w:t>
      </w:r>
      <w:r w:rsidR="00B310B2" w:rsidRPr="003820E9">
        <w:rPr>
          <w:sz w:val="22"/>
          <w:szCs w:val="22"/>
        </w:rPr>
        <w:t xml:space="preserve"> </w:t>
      </w:r>
      <w:r w:rsidRPr="003820E9">
        <w:rPr>
          <w:sz w:val="22"/>
          <w:szCs w:val="22"/>
        </w:rPr>
        <w:t>direktoriaus</w:t>
      </w:r>
      <w:r w:rsidR="00B310B2" w:rsidRPr="003820E9">
        <w:rPr>
          <w:sz w:val="22"/>
          <w:szCs w:val="22"/>
        </w:rPr>
        <w:t xml:space="preserve"> </w:t>
      </w:r>
      <w:r w:rsidRPr="003820E9">
        <w:rPr>
          <w:sz w:val="22"/>
          <w:szCs w:val="22"/>
        </w:rPr>
        <w:t>įgaliotu</w:t>
      </w:r>
      <w:r w:rsidR="00B310B2" w:rsidRPr="003820E9">
        <w:rPr>
          <w:sz w:val="22"/>
          <w:szCs w:val="22"/>
        </w:rPr>
        <w:t xml:space="preserve"> </w:t>
      </w:r>
      <w:r w:rsidRPr="003820E9">
        <w:rPr>
          <w:sz w:val="22"/>
          <w:szCs w:val="22"/>
        </w:rPr>
        <w:t>savivaldybės</w:t>
      </w:r>
      <w:r w:rsidR="00B310B2" w:rsidRPr="003820E9">
        <w:rPr>
          <w:sz w:val="22"/>
          <w:szCs w:val="22"/>
        </w:rPr>
        <w:t xml:space="preserve"> </w:t>
      </w:r>
      <w:r w:rsidRPr="003820E9">
        <w:rPr>
          <w:sz w:val="22"/>
          <w:szCs w:val="22"/>
        </w:rPr>
        <w:t>administracijos</w:t>
      </w:r>
      <w:r w:rsidR="00B310B2" w:rsidRPr="003820E9">
        <w:rPr>
          <w:sz w:val="22"/>
          <w:szCs w:val="22"/>
        </w:rPr>
        <w:t xml:space="preserve"> </w:t>
      </w:r>
      <w:r w:rsidRPr="003820E9">
        <w:rPr>
          <w:sz w:val="22"/>
          <w:szCs w:val="22"/>
        </w:rPr>
        <w:t>valstybės</w:t>
      </w:r>
      <w:r w:rsidR="00B310B2" w:rsidRPr="003820E9">
        <w:rPr>
          <w:sz w:val="22"/>
          <w:szCs w:val="22"/>
        </w:rPr>
        <w:t xml:space="preserve"> </w:t>
      </w:r>
      <w:r w:rsidRPr="003820E9">
        <w:rPr>
          <w:sz w:val="22"/>
          <w:szCs w:val="22"/>
        </w:rPr>
        <w:t>tarnautoju,</w:t>
      </w:r>
      <w:r w:rsidR="00B310B2" w:rsidRPr="003820E9">
        <w:rPr>
          <w:sz w:val="22"/>
          <w:szCs w:val="22"/>
        </w:rPr>
        <w:t xml:space="preserve"> </w:t>
      </w:r>
      <w:r w:rsidRPr="003820E9">
        <w:rPr>
          <w:sz w:val="22"/>
          <w:szCs w:val="22"/>
        </w:rPr>
        <w:t>atlikti</w:t>
      </w:r>
      <w:r w:rsidR="00B310B2" w:rsidRPr="003820E9">
        <w:rPr>
          <w:sz w:val="22"/>
          <w:szCs w:val="22"/>
        </w:rPr>
        <w:t xml:space="preserve"> </w:t>
      </w:r>
      <w:r w:rsidRPr="003820E9">
        <w:rPr>
          <w:sz w:val="22"/>
          <w:szCs w:val="22"/>
        </w:rPr>
        <w:t>visuomenės</w:t>
      </w:r>
      <w:r w:rsidR="00B310B2" w:rsidRPr="003820E9">
        <w:rPr>
          <w:sz w:val="22"/>
          <w:szCs w:val="22"/>
        </w:rPr>
        <w:t xml:space="preserve"> </w:t>
      </w:r>
      <w:r w:rsidRPr="003820E9">
        <w:rPr>
          <w:sz w:val="22"/>
          <w:szCs w:val="22"/>
        </w:rPr>
        <w:t>informavimą</w:t>
      </w:r>
      <w:r w:rsidR="00B310B2" w:rsidRPr="003820E9">
        <w:rPr>
          <w:sz w:val="22"/>
          <w:szCs w:val="22"/>
        </w:rPr>
        <w:t xml:space="preserve"> </w:t>
      </w:r>
      <w:r w:rsidRPr="003820E9">
        <w:rPr>
          <w:sz w:val="22"/>
          <w:szCs w:val="22"/>
        </w:rPr>
        <w:t>STR</w:t>
      </w:r>
      <w:r w:rsidR="00B310B2" w:rsidRPr="003820E9">
        <w:rPr>
          <w:sz w:val="22"/>
          <w:szCs w:val="22"/>
        </w:rPr>
        <w:t xml:space="preserve"> </w:t>
      </w:r>
      <w:r w:rsidRPr="003820E9">
        <w:rPr>
          <w:sz w:val="22"/>
          <w:szCs w:val="22"/>
        </w:rPr>
        <w:t>1.04.04:2017</w:t>
      </w:r>
      <w:r w:rsidR="00B310B2" w:rsidRPr="003820E9">
        <w:rPr>
          <w:sz w:val="22"/>
          <w:szCs w:val="22"/>
        </w:rPr>
        <w:t xml:space="preserve"> </w:t>
      </w:r>
      <w:r w:rsidRPr="003820E9">
        <w:rPr>
          <w:sz w:val="22"/>
          <w:szCs w:val="22"/>
        </w:rPr>
        <w:t>VIII.</w:t>
      </w:r>
      <w:r w:rsidR="00B310B2" w:rsidRPr="003820E9">
        <w:rPr>
          <w:sz w:val="22"/>
          <w:szCs w:val="22"/>
        </w:rPr>
        <w:t xml:space="preserve"> </w:t>
      </w:r>
      <w:r w:rsidRPr="003820E9">
        <w:rPr>
          <w:sz w:val="22"/>
          <w:szCs w:val="22"/>
        </w:rPr>
        <w:t>Skyriaus</w:t>
      </w:r>
      <w:r w:rsidR="00B310B2" w:rsidRPr="003820E9">
        <w:rPr>
          <w:sz w:val="22"/>
          <w:szCs w:val="22"/>
        </w:rPr>
        <w:t xml:space="preserve"> </w:t>
      </w:r>
      <w:r w:rsidRPr="003820E9">
        <w:rPr>
          <w:sz w:val="22"/>
          <w:szCs w:val="22"/>
        </w:rPr>
        <w:t>nustatyta</w:t>
      </w:r>
      <w:r w:rsidR="00B310B2" w:rsidRPr="003820E9">
        <w:rPr>
          <w:sz w:val="22"/>
          <w:szCs w:val="22"/>
        </w:rPr>
        <w:t xml:space="preserve"> </w:t>
      </w:r>
      <w:r w:rsidRPr="003820E9">
        <w:rPr>
          <w:sz w:val="22"/>
          <w:szCs w:val="22"/>
        </w:rPr>
        <w:t>tvarka.</w:t>
      </w:r>
    </w:p>
    <w:bookmarkEnd w:id="2"/>
    <w:p w14:paraId="33796062" w14:textId="04169051" w:rsidR="00283FCD" w:rsidRPr="003820E9" w:rsidRDefault="00283FCD" w:rsidP="001C7C40">
      <w:pPr>
        <w:pStyle w:val="Sraopastraipa"/>
        <w:numPr>
          <w:ilvl w:val="0"/>
          <w:numId w:val="32"/>
        </w:numPr>
        <w:jc w:val="center"/>
        <w:rPr>
          <w:sz w:val="22"/>
          <w:szCs w:val="22"/>
        </w:rPr>
      </w:pPr>
      <w:r w:rsidRPr="003820E9">
        <w:rPr>
          <w:b/>
          <w:bCs/>
          <w:sz w:val="22"/>
          <w:szCs w:val="22"/>
        </w:rPr>
        <w:lastRenderedPageBreak/>
        <w:t>REIKALAVIMAI</w:t>
      </w:r>
      <w:r w:rsidR="00B310B2" w:rsidRPr="003820E9">
        <w:rPr>
          <w:b/>
          <w:bCs/>
          <w:sz w:val="22"/>
          <w:szCs w:val="22"/>
        </w:rPr>
        <w:t xml:space="preserve"> </w:t>
      </w:r>
      <w:r w:rsidRPr="003820E9">
        <w:rPr>
          <w:b/>
          <w:bCs/>
          <w:sz w:val="22"/>
          <w:szCs w:val="22"/>
        </w:rPr>
        <w:t>ELEKTROMOBILIŲ</w:t>
      </w:r>
      <w:r w:rsidR="00B310B2" w:rsidRPr="003820E9">
        <w:rPr>
          <w:b/>
          <w:bCs/>
          <w:sz w:val="22"/>
          <w:szCs w:val="22"/>
        </w:rPr>
        <w:t xml:space="preserve"> </w:t>
      </w:r>
      <w:r w:rsidRPr="003820E9">
        <w:rPr>
          <w:b/>
          <w:bCs/>
          <w:sz w:val="22"/>
          <w:szCs w:val="22"/>
        </w:rPr>
        <w:t>ĮKROVIMO</w:t>
      </w:r>
      <w:r w:rsidR="00B310B2" w:rsidRPr="003820E9">
        <w:rPr>
          <w:b/>
          <w:bCs/>
          <w:sz w:val="22"/>
          <w:szCs w:val="22"/>
        </w:rPr>
        <w:t xml:space="preserve"> </w:t>
      </w:r>
      <w:r w:rsidRPr="003820E9">
        <w:rPr>
          <w:b/>
          <w:bCs/>
          <w:sz w:val="22"/>
          <w:szCs w:val="22"/>
        </w:rPr>
        <w:t>PRIEIGAI</w:t>
      </w:r>
    </w:p>
    <w:p w14:paraId="7B8D9DEC" w14:textId="0E1F0F88"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Įrengiamoms įkrovimo prieigoms ir įkrovimo prieigų operatoriams keliami reikalavimai nustatyti Lietuvos Respublikos alternatyviųjų degalų įstatymo 23, 24, 25 ir 29 straipsniuose bei</w:t>
      </w:r>
      <w:r w:rsidRPr="003820E9">
        <w:t xml:space="preserve"> </w:t>
      </w:r>
      <w:r w:rsidR="00DA72B8" w:rsidRPr="003820E9">
        <w:rPr>
          <w:sz w:val="22"/>
          <w:szCs w:val="22"/>
        </w:rPr>
        <w:t xml:space="preserve">2023 m. rugsėjo 13 d. </w:t>
      </w:r>
      <w:r w:rsidRPr="003820E9">
        <w:rPr>
          <w:sz w:val="22"/>
          <w:szCs w:val="22"/>
        </w:rPr>
        <w:t>Europos Parlamento ir Tarybos reglamente (ES) 2023/1804  dėl alternatyviųjų degalų infrastruktūros diegimo, kuriuo panaikinama Direktyva 2014/94/ES. Turi būti diegiama tik nauja ir anksčiau nenaudota įranga ir susiję komponentai:</w:t>
      </w:r>
    </w:p>
    <w:p w14:paraId="5AAA0285" w14:textId="394DB3E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Elektromobilių įkrovimo stotelės su prieiga (-</w:t>
      </w:r>
      <w:proofErr w:type="spellStart"/>
      <w:r w:rsidRPr="003820E9">
        <w:rPr>
          <w:sz w:val="22"/>
          <w:szCs w:val="22"/>
        </w:rPr>
        <w:t>omis</w:t>
      </w:r>
      <w:proofErr w:type="spellEnd"/>
      <w:r w:rsidRPr="003820E9">
        <w:rPr>
          <w:sz w:val="22"/>
          <w:szCs w:val="22"/>
        </w:rPr>
        <w:t>) turi atitikti Lietuvos Respublikos alternatyviųjų degalų įstatymo 29 straipsnio 1 dalies keliamus prieinamumo reikalavimus.</w:t>
      </w:r>
    </w:p>
    <w:p w14:paraId="472F7EC9" w14:textId="14617D9F"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Kai įkrovimo stotelė turi kelias skirtingos galios įkrovimo prieigas, tokiai įkrovimo stotelei taikomi reikalavimai, skirti jos didžiausios galios įkrovimo prieigai.</w:t>
      </w:r>
    </w:p>
    <w:p w14:paraId="041FC708" w14:textId="223E8E8E"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 xml:space="preserve">Vienos </w:t>
      </w:r>
      <w:r w:rsidR="0060679E" w:rsidRPr="003820E9">
        <w:rPr>
          <w:sz w:val="22"/>
          <w:szCs w:val="22"/>
        </w:rPr>
        <w:t>į</w:t>
      </w:r>
      <w:r w:rsidRPr="003820E9">
        <w:rPr>
          <w:sz w:val="22"/>
          <w:szCs w:val="22"/>
        </w:rPr>
        <w:t>krovimo stotelės atiduodamoji (suminė) galia apima visų joje esančių įkrovimo prieigų atiduodamąją galią.</w:t>
      </w:r>
    </w:p>
    <w:p w14:paraId="5223217F"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 xml:space="preserve">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820E9">
        <w:rPr>
          <w:sz w:val="22"/>
          <w:szCs w:val="22"/>
        </w:rPr>
        <w:t>sukeičiamumo</w:t>
      </w:r>
      <w:proofErr w:type="spellEnd"/>
      <w:r w:rsidRPr="003820E9">
        <w:rPr>
          <w:sz w:val="22"/>
          <w:szCs w:val="22"/>
        </w:rPr>
        <w:t>. Jungtis – fizinė įkrovimo prieigos ir elektrinės transporto priemonės sąsaja, per kurią keičiamasi elektros energija.</w:t>
      </w:r>
    </w:p>
    <w:p w14:paraId="28C8E9B1"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Jei įkrovimo stotelė turi keletą jungčių (pvz., „Type 2“, „</w:t>
      </w:r>
      <w:proofErr w:type="spellStart"/>
      <w:r w:rsidRPr="003820E9">
        <w:rPr>
          <w:sz w:val="22"/>
          <w:szCs w:val="22"/>
        </w:rPr>
        <w:t>Combo</w:t>
      </w:r>
      <w:proofErr w:type="spellEnd"/>
      <w:r w:rsidRPr="003820E9">
        <w:rPr>
          <w:sz w:val="22"/>
          <w:szCs w:val="22"/>
        </w:rPr>
        <w:t xml:space="preserve"> 2“, „</w:t>
      </w:r>
      <w:proofErr w:type="spellStart"/>
      <w:r w:rsidRPr="003820E9">
        <w:rPr>
          <w:sz w:val="22"/>
          <w:szCs w:val="22"/>
        </w:rPr>
        <w:t>CHAdeMO</w:t>
      </w:r>
      <w:proofErr w:type="spellEnd"/>
      <w:r w:rsidRPr="003820E9">
        <w:rPr>
          <w:sz w:val="22"/>
          <w:szCs w:val="22"/>
        </w:rPr>
        <w:t>“ ir kt. jungtis), bent viena jų privalo atitikti patvirtintus Europos Sąjungos standartus:</w:t>
      </w:r>
    </w:p>
    <w:p w14:paraId="3EB9FC00" w14:textId="77777777" w:rsidR="00FA0896" w:rsidRPr="003820E9" w:rsidRDefault="00FA0896" w:rsidP="00FA0896">
      <w:pPr>
        <w:pStyle w:val="Sraopastraipa"/>
        <w:numPr>
          <w:ilvl w:val="2"/>
          <w:numId w:val="32"/>
        </w:numPr>
        <w:spacing w:before="240" w:after="240" w:line="259" w:lineRule="auto"/>
        <w:ind w:left="1276" w:hanging="567"/>
        <w:contextualSpacing w:val="0"/>
        <w:jc w:val="both"/>
        <w:rPr>
          <w:sz w:val="22"/>
          <w:szCs w:val="22"/>
        </w:rPr>
      </w:pPr>
      <w:r w:rsidRPr="003820E9">
        <w:rPr>
          <w:sz w:val="22"/>
          <w:szCs w:val="22"/>
        </w:rPr>
        <w:t>įprastos galios prieigose turi būti įrengiamos 2 tipo („Type 2“) jungtys, atitinkančios standartą EN 62196-2:2017; įprastos galios įkrovimo prieiga – įkrovimo prieiga, kurios atiduodamoji galia perduodant elektrą elektrinei transporto priemonei yra ne mažesnė arba lygi 22 kW;</w:t>
      </w:r>
    </w:p>
    <w:p w14:paraId="00055788" w14:textId="77777777" w:rsidR="00FA0896" w:rsidRPr="003820E9" w:rsidRDefault="00FA0896" w:rsidP="00FA0896">
      <w:pPr>
        <w:pStyle w:val="Sraopastraipa"/>
        <w:numPr>
          <w:ilvl w:val="2"/>
          <w:numId w:val="32"/>
        </w:numPr>
        <w:spacing w:before="240" w:after="240" w:line="259" w:lineRule="auto"/>
        <w:ind w:left="1276" w:hanging="567"/>
        <w:contextualSpacing w:val="0"/>
        <w:jc w:val="both"/>
        <w:rPr>
          <w:sz w:val="22"/>
          <w:szCs w:val="22"/>
        </w:rPr>
      </w:pPr>
      <w:r w:rsidRPr="003820E9">
        <w:rPr>
          <w:sz w:val="22"/>
          <w:szCs w:val="22"/>
        </w:rPr>
        <w:t>didelės galios prieigose turi būti įrengiamos „Combo 2“ jungtys, atitinkančios standartą EN 62196-3:2014. Didelės galios įkrovimo prieiga – įkrovimo prieiga, kurios atiduodamoji galia perduodant elektrą elektrinei transporto priemonei yra didesnė kaip 22 kW;</w:t>
      </w:r>
    </w:p>
    <w:p w14:paraId="67FBB37A" w14:textId="702A53E6"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Visose didelės galios įkrovimo prieigose turi būti įrengtas stacionarus įkrovimo kabelis.</w:t>
      </w:r>
    </w:p>
    <w:p w14:paraId="3E213C91"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Privalo būti sudarytos sąlygos įrengtoje įkrovimo prieigoje įkrauti elektromobilį neturint tiesioginės sutarties su elektros energijos tiekėju ir (ar) Operatoriumi, t. y. užtikrinta galimybė už elektromobilio įkrovimo paslaugą atsiskaityti vietoje (</w:t>
      </w:r>
      <w:proofErr w:type="spellStart"/>
      <w:r w:rsidRPr="003820E9">
        <w:rPr>
          <w:i/>
          <w:iCs/>
          <w:sz w:val="22"/>
          <w:szCs w:val="22"/>
        </w:rPr>
        <w:t>ad-hoc</w:t>
      </w:r>
      <w:proofErr w:type="spellEnd"/>
      <w:r w:rsidRPr="003820E9">
        <w:rPr>
          <w:sz w:val="22"/>
          <w:szCs w:val="22"/>
        </w:rPr>
        <w:t>), neturint išankstinių specialių identifikacinių kortelių ar kitų priemonių:</w:t>
      </w:r>
    </w:p>
    <w:p w14:paraId="1C1D67EF" w14:textId="0962B909" w:rsidR="00FA0896" w:rsidRPr="003820E9" w:rsidRDefault="0060679E" w:rsidP="00FA0896">
      <w:pPr>
        <w:pStyle w:val="Sraopastraipa"/>
        <w:numPr>
          <w:ilvl w:val="2"/>
          <w:numId w:val="32"/>
        </w:numPr>
        <w:spacing w:before="240" w:after="240" w:line="259" w:lineRule="auto"/>
        <w:ind w:left="1276" w:hanging="567"/>
        <w:contextualSpacing w:val="0"/>
        <w:jc w:val="both"/>
        <w:rPr>
          <w:sz w:val="22"/>
          <w:szCs w:val="22"/>
        </w:rPr>
      </w:pPr>
      <w:bookmarkStart w:id="3" w:name="_Ref190945073"/>
      <w:r w:rsidRPr="003820E9">
        <w:rPr>
          <w:sz w:val="22"/>
          <w:szCs w:val="22"/>
        </w:rPr>
        <w:t>į</w:t>
      </w:r>
      <w:r w:rsidR="00FA0896" w:rsidRPr="003820E9">
        <w:rPr>
          <w:sz w:val="22"/>
          <w:szCs w:val="22"/>
        </w:rPr>
        <w:t>krovimo stotelė su įprastos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bookmarkEnd w:id="3"/>
    </w:p>
    <w:p w14:paraId="2F290CD3" w14:textId="45A166B5" w:rsidR="00FA0896" w:rsidRPr="003820E9" w:rsidRDefault="00FA0896" w:rsidP="00FA0896">
      <w:pPr>
        <w:pStyle w:val="Sraopastraipa"/>
        <w:numPr>
          <w:ilvl w:val="2"/>
          <w:numId w:val="32"/>
        </w:numPr>
        <w:spacing w:before="240" w:after="240" w:line="259" w:lineRule="auto"/>
        <w:ind w:left="1276" w:hanging="567"/>
        <w:contextualSpacing w:val="0"/>
        <w:jc w:val="both"/>
        <w:rPr>
          <w:sz w:val="22"/>
          <w:szCs w:val="22"/>
        </w:rPr>
      </w:pPr>
      <w:bookmarkStart w:id="4" w:name="_Ref190945082"/>
      <w:bookmarkStart w:id="5" w:name="_Ref193629022"/>
      <w:r w:rsidRPr="003820E9">
        <w:rPr>
          <w:sz w:val="22"/>
          <w:szCs w:val="22"/>
        </w:rPr>
        <w:t>įkrovimo stotelė su didelės galios prieiga turi turėti mokėjimo kortelių skaitytuvus arba bekontaktę funkciją turinčius prietaisus, galinčius nuskaityti mokėjimo korteles;</w:t>
      </w:r>
      <w:bookmarkEnd w:id="4"/>
      <w:bookmarkEnd w:id="5"/>
    </w:p>
    <w:p w14:paraId="54DDBBB0" w14:textId="08CE5B8A" w:rsidR="00FA0896" w:rsidRPr="003820E9" w:rsidRDefault="00FA0896" w:rsidP="00FA0896">
      <w:pPr>
        <w:pStyle w:val="Sraopastraipa"/>
        <w:numPr>
          <w:ilvl w:val="2"/>
          <w:numId w:val="32"/>
        </w:numPr>
        <w:spacing w:before="240" w:after="240" w:line="259" w:lineRule="auto"/>
        <w:ind w:left="1276" w:hanging="567"/>
        <w:contextualSpacing w:val="0"/>
        <w:jc w:val="both"/>
        <w:rPr>
          <w:sz w:val="22"/>
          <w:szCs w:val="22"/>
        </w:rPr>
      </w:pPr>
      <w:r w:rsidRPr="003820E9">
        <w:rPr>
          <w:sz w:val="22"/>
          <w:szCs w:val="22"/>
        </w:rPr>
        <w:t xml:space="preserve">vienas Techninės specifikacijos </w:t>
      </w:r>
      <w:r w:rsidR="0060679E" w:rsidRPr="003820E9">
        <w:rPr>
          <w:sz w:val="22"/>
          <w:szCs w:val="22"/>
        </w:rPr>
        <w:fldChar w:fldCharType="begin"/>
      </w:r>
      <w:r w:rsidR="0060679E" w:rsidRPr="003820E9">
        <w:rPr>
          <w:sz w:val="22"/>
          <w:szCs w:val="22"/>
        </w:rPr>
        <w:instrText xml:space="preserve"> REF _Ref190945073 \r \h </w:instrText>
      </w:r>
      <w:r w:rsidR="003820E9" w:rsidRPr="00E47013">
        <w:rPr>
          <w:rFonts w:ascii="Tahoma" w:hAnsi="Tahoma" w:cs="Tahoma"/>
          <w:sz w:val="22"/>
          <w:szCs w:val="22"/>
        </w:rPr>
        <w:instrText xml:space="preserve"> \* MERGEFORMAT </w:instrText>
      </w:r>
      <w:r w:rsidR="0060679E" w:rsidRPr="003820E9">
        <w:rPr>
          <w:sz w:val="22"/>
          <w:szCs w:val="22"/>
        </w:rPr>
      </w:r>
      <w:r w:rsidR="0060679E" w:rsidRPr="003820E9">
        <w:rPr>
          <w:sz w:val="22"/>
          <w:szCs w:val="22"/>
        </w:rPr>
        <w:fldChar w:fldCharType="separate"/>
      </w:r>
      <w:r w:rsidR="0060679E" w:rsidRPr="003820E9">
        <w:rPr>
          <w:sz w:val="22"/>
          <w:szCs w:val="22"/>
        </w:rPr>
        <w:t>3.8.1</w:t>
      </w:r>
      <w:r w:rsidR="0060679E" w:rsidRPr="003820E9">
        <w:rPr>
          <w:sz w:val="22"/>
          <w:szCs w:val="22"/>
        </w:rPr>
        <w:fldChar w:fldCharType="end"/>
      </w:r>
      <w:r w:rsidRPr="003820E9">
        <w:rPr>
          <w:sz w:val="22"/>
          <w:szCs w:val="22"/>
        </w:rPr>
        <w:t xml:space="preserve"> arba </w:t>
      </w:r>
      <w:r w:rsidR="0060679E" w:rsidRPr="003820E9">
        <w:rPr>
          <w:sz w:val="22"/>
          <w:szCs w:val="22"/>
        </w:rPr>
        <w:fldChar w:fldCharType="begin"/>
      </w:r>
      <w:r w:rsidR="0060679E" w:rsidRPr="003820E9">
        <w:rPr>
          <w:sz w:val="22"/>
          <w:szCs w:val="22"/>
        </w:rPr>
        <w:instrText xml:space="preserve"> REF _Ref193629022 \r \h </w:instrText>
      </w:r>
      <w:r w:rsidR="003820E9" w:rsidRPr="00E47013">
        <w:rPr>
          <w:rFonts w:ascii="Tahoma" w:hAnsi="Tahoma" w:cs="Tahoma"/>
          <w:sz w:val="22"/>
          <w:szCs w:val="22"/>
        </w:rPr>
        <w:instrText xml:space="preserve"> \* MERGEFORMAT </w:instrText>
      </w:r>
      <w:r w:rsidR="0060679E" w:rsidRPr="003820E9">
        <w:rPr>
          <w:sz w:val="22"/>
          <w:szCs w:val="22"/>
        </w:rPr>
      </w:r>
      <w:r w:rsidR="0060679E" w:rsidRPr="003820E9">
        <w:rPr>
          <w:sz w:val="22"/>
          <w:szCs w:val="22"/>
        </w:rPr>
        <w:fldChar w:fldCharType="separate"/>
      </w:r>
      <w:r w:rsidR="0060679E" w:rsidRPr="003820E9">
        <w:rPr>
          <w:sz w:val="22"/>
          <w:szCs w:val="22"/>
        </w:rPr>
        <w:t>3.8.2</w:t>
      </w:r>
      <w:r w:rsidR="0060679E" w:rsidRPr="003820E9">
        <w:rPr>
          <w:sz w:val="22"/>
          <w:szCs w:val="22"/>
        </w:rPr>
        <w:fldChar w:fldCharType="end"/>
      </w:r>
      <w:r w:rsidRPr="003820E9">
        <w:rPr>
          <w:sz w:val="22"/>
          <w:szCs w:val="22"/>
        </w:rPr>
        <w:t xml:space="preserve"> papunktyje nurodytas prietaisas gali būti skirtas ir kelioms įkrovimo prieigoms.</w:t>
      </w:r>
    </w:p>
    <w:p w14:paraId="59764240"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 xml:space="preserve">Įkrovimo prieigoje turi būti aiškiai pateikiama informacija apie </w:t>
      </w:r>
      <w:proofErr w:type="spellStart"/>
      <w:r w:rsidRPr="003820E9">
        <w:rPr>
          <w:i/>
          <w:iCs/>
          <w:sz w:val="22"/>
          <w:szCs w:val="22"/>
        </w:rPr>
        <w:t>ad-hoc</w:t>
      </w:r>
      <w:proofErr w:type="spellEnd"/>
      <w:r w:rsidRPr="003820E9">
        <w:rPr>
          <w:sz w:val="22"/>
          <w:szCs w:val="22"/>
        </w:rPr>
        <w:t xml:space="preserve"> įkrovimo kainą, kad galutiniams naudotojams ši informacija būtų žinoma prieš pradedant įkrovimo seansą. Ši informacija </w:t>
      </w:r>
      <w:r w:rsidRPr="003820E9">
        <w:rPr>
          <w:sz w:val="22"/>
          <w:szCs w:val="22"/>
        </w:rPr>
        <w:lastRenderedPageBreak/>
        <w:t xml:space="preserve">apie </w:t>
      </w:r>
      <w:proofErr w:type="spellStart"/>
      <w:r w:rsidRPr="003820E9">
        <w:rPr>
          <w:i/>
          <w:iCs/>
          <w:sz w:val="22"/>
          <w:szCs w:val="22"/>
        </w:rPr>
        <w:t>ad-hoc</w:t>
      </w:r>
      <w:proofErr w:type="spellEnd"/>
      <w:r w:rsidRPr="003820E9">
        <w:rPr>
          <w:sz w:val="22"/>
          <w:szCs w:val="22"/>
        </w:rPr>
        <w:t xml:space="preserve"> įkrovimo kainą turi apimti visas kainos dedamąsias, kurias operatorius taiko įkrovimo seanso kainai apskaičiuoti. </w:t>
      </w:r>
    </w:p>
    <w:p w14:paraId="28D87FFF"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Įkrovimo stotelė su prieiga turi turėti interneto ryšio prieigą (LAN, BT, 4G ar kt.).</w:t>
      </w:r>
    </w:p>
    <w:p w14:paraId="14B31EF3"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Įkrovimo prieigų operatorius privalo užtikrinti, kad visos jo eksploatuojamos viešai prieinamos įkrovimo prieigos yra skaitmeniniais ryšiais susietos elektromobilių įkrovimo prieigos.</w:t>
      </w:r>
    </w:p>
    <w:p w14:paraId="36B7046E" w14:textId="225FE9D3"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Visose įprastos galios įkrovimo prieigose turi būti galimas išmanusis įkrovimas, t. y. įkrovimo operacija, kai elektros energijos tiekimo baterijai intensyvumas koreguojamas dinamiškai pagal elektroniniu ryšiu gaunamą informaciją.</w:t>
      </w:r>
    </w:p>
    <w:p w14:paraId="2631B3A0"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Įrengiant įkrovimo stoteles su prieiga (-</w:t>
      </w:r>
      <w:proofErr w:type="spellStart"/>
      <w:r w:rsidRPr="003820E9">
        <w:rPr>
          <w:sz w:val="22"/>
          <w:szCs w:val="22"/>
        </w:rPr>
        <w:t>omis</w:t>
      </w:r>
      <w:proofErr w:type="spellEnd"/>
      <w:r w:rsidRPr="003820E9">
        <w:rPr>
          <w:sz w:val="22"/>
          <w:szCs w:val="22"/>
        </w:rPr>
        <w:t>) turi būti įrengiamos ir išmaniosios elektros energijos apskaitos sistemos, skirtos į tinklą perduotos elektros energijos kiekiui arba iš tinklo suvartotos elektros energijos kiekiui matuoti.</w:t>
      </w:r>
    </w:p>
    <w:p w14:paraId="5BC4B56C" w14:textId="549A17F2"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 xml:space="preserve">Visos įrengtos įkrovimo stotelės su prieigomis privalo turėti Viešai prieinamų įkrovimo prieigų informacinės sistemos (toliau – </w:t>
      </w:r>
      <w:r w:rsidRPr="003820E9">
        <w:rPr>
          <w:b/>
          <w:bCs/>
          <w:sz w:val="22"/>
          <w:szCs w:val="22"/>
        </w:rPr>
        <w:t>IS</w:t>
      </w:r>
      <w:r w:rsidRPr="003820E9">
        <w:rPr>
          <w:sz w:val="22"/>
          <w:szCs w:val="22"/>
        </w:rPr>
        <w:t>) tvarkytojo suteiktus unikalius identifikacinius kodus, būti įregistruotos IS ir neatlygintinai jai teikti statinius ir dinaminius duomenis:</w:t>
      </w:r>
    </w:p>
    <w:p w14:paraId="2470E832" w14:textId="70CBC66B" w:rsidR="00FA0896" w:rsidRPr="003820E9" w:rsidRDefault="00FA0896" w:rsidP="00FA0896">
      <w:pPr>
        <w:pStyle w:val="Sraopastraipa"/>
        <w:numPr>
          <w:ilvl w:val="2"/>
          <w:numId w:val="32"/>
        </w:numPr>
        <w:spacing w:before="240" w:after="240" w:line="259" w:lineRule="auto"/>
        <w:ind w:left="1560" w:hanging="851"/>
        <w:contextualSpacing w:val="0"/>
        <w:jc w:val="both"/>
        <w:rPr>
          <w:sz w:val="22"/>
          <w:szCs w:val="22"/>
        </w:rPr>
      </w:pPr>
      <w:r w:rsidRPr="003820E9">
        <w:rPr>
          <w:sz w:val="22"/>
          <w:szCs w:val="22"/>
        </w:rPr>
        <w:t>įkrovimo stotelė su prieiga (-</w:t>
      </w:r>
      <w:proofErr w:type="spellStart"/>
      <w:r w:rsidRPr="003820E9">
        <w:rPr>
          <w:sz w:val="22"/>
          <w:szCs w:val="22"/>
        </w:rPr>
        <w:t>omis</w:t>
      </w:r>
      <w:proofErr w:type="spellEnd"/>
      <w:r w:rsidRPr="003820E9">
        <w:rPr>
          <w:sz w:val="22"/>
          <w:szCs w:val="22"/>
        </w:rPr>
        <w:t>) turi būti pritaikyta teikti</w:t>
      </w:r>
      <w:r w:rsidR="00D45A55" w:rsidRPr="003820E9">
        <w:rPr>
          <w:sz w:val="22"/>
          <w:szCs w:val="22"/>
        </w:rPr>
        <w:t xml:space="preserve"> Lietuvos Respublikos susisiekimo ministro įsakyme</w:t>
      </w:r>
      <w:r w:rsidR="00D45A55" w:rsidRPr="003820E9">
        <w:rPr>
          <w:rStyle w:val="Puslapioinaosnuoroda"/>
          <w:sz w:val="22"/>
          <w:szCs w:val="22"/>
        </w:rPr>
        <w:footnoteReference w:id="1"/>
      </w:r>
      <w:r w:rsidRPr="003820E9">
        <w:rPr>
          <w:sz w:val="22"/>
          <w:szCs w:val="22"/>
        </w:rPr>
        <w:t xml:space="preserve"> </w:t>
      </w:r>
      <w:r w:rsidR="00B120BC" w:rsidRPr="003820E9">
        <w:rPr>
          <w:sz w:val="22"/>
          <w:szCs w:val="22"/>
        </w:rPr>
        <w:t xml:space="preserve">nustatytus </w:t>
      </w:r>
      <w:r w:rsidRPr="003820E9">
        <w:rPr>
          <w:sz w:val="22"/>
          <w:szCs w:val="22"/>
        </w:rPr>
        <w:t>statinius</w:t>
      </w:r>
      <w:r w:rsidR="0060679E" w:rsidRPr="003820E9">
        <w:rPr>
          <w:sz w:val="22"/>
          <w:szCs w:val="22"/>
        </w:rPr>
        <w:t xml:space="preserve"> </w:t>
      </w:r>
      <w:r w:rsidRPr="003820E9">
        <w:rPr>
          <w:sz w:val="22"/>
          <w:szCs w:val="22"/>
        </w:rPr>
        <w:t>(</w:t>
      </w:r>
      <w:r w:rsidR="00B120BC" w:rsidRPr="003820E9">
        <w:rPr>
          <w:sz w:val="22"/>
          <w:szCs w:val="22"/>
        </w:rPr>
        <w:t xml:space="preserve">pvz. </w:t>
      </w:r>
      <w:r w:rsidRPr="003820E9">
        <w:rPr>
          <w:sz w:val="22"/>
          <w:szCs w:val="22"/>
        </w:rPr>
        <w:t>elektromobilių įkrovimo prieigų geografinė padėtis, jungčių skaičius, neįgaliesiems skirtų automobilių stovėjimo vietų skaičius, elektromobilių įkrovimo stotelės savininko, įkrovimo operatoriaus kontaktinė informacija, darbo valandos, identifikavimo (ID) kodai, jungties tipas, srovės rūšis (kintamoji / nuolatinė srovė), atiduodamoji galia (kW)) ir dinaminius duomenis (</w:t>
      </w:r>
      <w:r w:rsidR="00706938" w:rsidRPr="003820E9">
        <w:rPr>
          <w:sz w:val="22"/>
          <w:szCs w:val="22"/>
        </w:rPr>
        <w:t xml:space="preserve">pvz. </w:t>
      </w:r>
      <w:r w:rsidRPr="003820E9">
        <w:rPr>
          <w:sz w:val="22"/>
          <w:szCs w:val="22"/>
        </w:rPr>
        <w:t xml:space="preserve">veikimo būsena (veikia / neveikia), prieinamumas (naudojama / nenaudojama), </w:t>
      </w:r>
      <w:proofErr w:type="spellStart"/>
      <w:r w:rsidRPr="003820E9">
        <w:rPr>
          <w:i/>
          <w:iCs/>
          <w:sz w:val="22"/>
          <w:szCs w:val="22"/>
        </w:rPr>
        <w:t>ad</w:t>
      </w:r>
      <w:proofErr w:type="spellEnd"/>
      <w:r w:rsidRPr="003820E9">
        <w:rPr>
          <w:i/>
          <w:iCs/>
          <w:sz w:val="22"/>
          <w:szCs w:val="22"/>
        </w:rPr>
        <w:t xml:space="preserve"> </w:t>
      </w:r>
      <w:proofErr w:type="spellStart"/>
      <w:r w:rsidRPr="003820E9">
        <w:rPr>
          <w:i/>
          <w:iCs/>
          <w:sz w:val="22"/>
          <w:szCs w:val="22"/>
        </w:rPr>
        <w:t>hoc</w:t>
      </w:r>
      <w:proofErr w:type="spellEnd"/>
      <w:r w:rsidRPr="003820E9">
        <w:rPr>
          <w:sz w:val="22"/>
          <w:szCs w:val="22"/>
        </w:rPr>
        <w:t xml:space="preserve"> kaina);</w:t>
      </w:r>
      <w:r w:rsidR="00E95B99" w:rsidRPr="003820E9">
        <w:rPr>
          <w:sz w:val="22"/>
          <w:szCs w:val="22"/>
        </w:rPr>
        <w:t xml:space="preserve"> </w:t>
      </w:r>
    </w:p>
    <w:p w14:paraId="1A889896" w14:textId="7AD4570C" w:rsidR="00FA0896" w:rsidRPr="003820E9" w:rsidRDefault="00D45A55" w:rsidP="00FA0896">
      <w:pPr>
        <w:pStyle w:val="Sraopastraipa"/>
        <w:numPr>
          <w:ilvl w:val="2"/>
          <w:numId w:val="32"/>
        </w:numPr>
        <w:spacing w:before="240" w:after="240" w:line="259" w:lineRule="auto"/>
        <w:ind w:left="1560" w:hanging="851"/>
        <w:contextualSpacing w:val="0"/>
        <w:jc w:val="both"/>
        <w:rPr>
          <w:sz w:val="22"/>
          <w:szCs w:val="22"/>
        </w:rPr>
      </w:pPr>
      <w:r w:rsidRPr="003820E9">
        <w:rPr>
          <w:sz w:val="22"/>
          <w:szCs w:val="22"/>
        </w:rPr>
        <w:t>į</w:t>
      </w:r>
      <w:r w:rsidR="00FA0896" w:rsidRPr="003820E9">
        <w:rPr>
          <w:sz w:val="22"/>
          <w:szCs w:val="22"/>
        </w:rPr>
        <w:t xml:space="preserve">krovimo prieigų operatoriai statinius ir dinaminius duomenis į IS modulį teikia per atvirąjį elektromobilių įkrovimo prieigų protokolą (angl. </w:t>
      </w:r>
      <w:proofErr w:type="spellStart"/>
      <w:r w:rsidR="00FA0896" w:rsidRPr="003820E9">
        <w:rPr>
          <w:i/>
          <w:iCs/>
          <w:sz w:val="22"/>
          <w:szCs w:val="22"/>
        </w:rPr>
        <w:t>Open</w:t>
      </w:r>
      <w:proofErr w:type="spellEnd"/>
      <w:r w:rsidR="00FA0896" w:rsidRPr="003820E9">
        <w:rPr>
          <w:i/>
          <w:iCs/>
          <w:sz w:val="22"/>
          <w:szCs w:val="22"/>
        </w:rPr>
        <w:t xml:space="preserve"> </w:t>
      </w:r>
      <w:proofErr w:type="spellStart"/>
      <w:r w:rsidR="00FA0896" w:rsidRPr="003820E9">
        <w:rPr>
          <w:i/>
          <w:iCs/>
          <w:sz w:val="22"/>
          <w:szCs w:val="22"/>
        </w:rPr>
        <w:t>Charge</w:t>
      </w:r>
      <w:proofErr w:type="spellEnd"/>
      <w:r w:rsidR="00FA0896" w:rsidRPr="003820E9">
        <w:rPr>
          <w:i/>
          <w:iCs/>
          <w:sz w:val="22"/>
          <w:szCs w:val="22"/>
        </w:rPr>
        <w:t xml:space="preserve"> </w:t>
      </w:r>
      <w:proofErr w:type="spellStart"/>
      <w:r w:rsidR="00FA0896" w:rsidRPr="003820E9">
        <w:rPr>
          <w:i/>
          <w:iCs/>
          <w:sz w:val="22"/>
          <w:szCs w:val="22"/>
        </w:rPr>
        <w:t>Point</w:t>
      </w:r>
      <w:proofErr w:type="spellEnd"/>
      <w:r w:rsidR="00FA0896" w:rsidRPr="003820E9">
        <w:rPr>
          <w:i/>
          <w:iCs/>
          <w:sz w:val="22"/>
          <w:szCs w:val="22"/>
        </w:rPr>
        <w:t xml:space="preserve"> </w:t>
      </w:r>
      <w:proofErr w:type="spellStart"/>
      <w:r w:rsidR="00FA0896" w:rsidRPr="003820E9">
        <w:rPr>
          <w:i/>
          <w:iCs/>
          <w:sz w:val="22"/>
          <w:szCs w:val="22"/>
        </w:rPr>
        <w:t>Protocol</w:t>
      </w:r>
      <w:proofErr w:type="spellEnd"/>
      <w:r w:rsidR="00FA0896" w:rsidRPr="003820E9">
        <w:rPr>
          <w:sz w:val="22"/>
          <w:szCs w:val="22"/>
        </w:rPr>
        <w:t xml:space="preserve">) ne senesnį kaip 1.5 versijos, arba per atvirąjį elektromobilių įkrovos stotelių sąsajos protokolą (angl. </w:t>
      </w:r>
      <w:proofErr w:type="spellStart"/>
      <w:r w:rsidR="00FA0896" w:rsidRPr="003820E9">
        <w:rPr>
          <w:sz w:val="22"/>
          <w:szCs w:val="22"/>
        </w:rPr>
        <w:t>O</w:t>
      </w:r>
      <w:r w:rsidR="00FA0896" w:rsidRPr="003820E9">
        <w:rPr>
          <w:i/>
          <w:iCs/>
          <w:sz w:val="22"/>
          <w:szCs w:val="22"/>
        </w:rPr>
        <w:t>pen</w:t>
      </w:r>
      <w:proofErr w:type="spellEnd"/>
      <w:r w:rsidR="00FA0896" w:rsidRPr="003820E9">
        <w:rPr>
          <w:i/>
          <w:iCs/>
          <w:sz w:val="22"/>
          <w:szCs w:val="22"/>
        </w:rPr>
        <w:t xml:space="preserve"> </w:t>
      </w:r>
      <w:proofErr w:type="spellStart"/>
      <w:r w:rsidR="00FA0896" w:rsidRPr="003820E9">
        <w:rPr>
          <w:i/>
          <w:iCs/>
          <w:sz w:val="22"/>
          <w:szCs w:val="22"/>
        </w:rPr>
        <w:t>Charge</w:t>
      </w:r>
      <w:proofErr w:type="spellEnd"/>
      <w:r w:rsidR="00FA0896" w:rsidRPr="003820E9">
        <w:rPr>
          <w:i/>
          <w:iCs/>
          <w:sz w:val="22"/>
          <w:szCs w:val="22"/>
        </w:rPr>
        <w:t xml:space="preserve"> </w:t>
      </w:r>
      <w:proofErr w:type="spellStart"/>
      <w:r w:rsidR="00FA0896" w:rsidRPr="003820E9">
        <w:rPr>
          <w:i/>
          <w:iCs/>
          <w:sz w:val="22"/>
          <w:szCs w:val="22"/>
        </w:rPr>
        <w:t>Point</w:t>
      </w:r>
      <w:proofErr w:type="spellEnd"/>
      <w:r w:rsidR="00FA0896" w:rsidRPr="003820E9">
        <w:rPr>
          <w:i/>
          <w:iCs/>
          <w:sz w:val="22"/>
          <w:szCs w:val="22"/>
        </w:rPr>
        <w:t xml:space="preserve"> </w:t>
      </w:r>
      <w:proofErr w:type="spellStart"/>
      <w:r w:rsidR="00FA0896" w:rsidRPr="003820E9">
        <w:rPr>
          <w:i/>
          <w:iCs/>
          <w:sz w:val="22"/>
          <w:szCs w:val="22"/>
        </w:rPr>
        <w:t>Interface</w:t>
      </w:r>
      <w:proofErr w:type="spellEnd"/>
      <w:r w:rsidR="00FA0896" w:rsidRPr="003820E9">
        <w:rPr>
          <w:i/>
          <w:iCs/>
          <w:sz w:val="22"/>
          <w:szCs w:val="22"/>
        </w:rPr>
        <w:t xml:space="preserve"> </w:t>
      </w:r>
      <w:proofErr w:type="spellStart"/>
      <w:r w:rsidR="00FA0896" w:rsidRPr="003820E9">
        <w:rPr>
          <w:i/>
          <w:iCs/>
          <w:sz w:val="22"/>
          <w:szCs w:val="22"/>
        </w:rPr>
        <w:t>Protocol</w:t>
      </w:r>
      <w:proofErr w:type="spellEnd"/>
      <w:r w:rsidR="00FA0896" w:rsidRPr="003820E9">
        <w:rPr>
          <w:sz w:val="22"/>
          <w:szCs w:val="22"/>
        </w:rPr>
        <w:t>) ne senesnį kaip 2.2 versijos, arba kitu, su IS modulio valdytoju suderintu, protokolu.</w:t>
      </w:r>
    </w:p>
    <w:p w14:paraId="055284D8"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 xml:space="preserve">Įkrovimo stotelė su prieiga turi būti prieinama 24 valandas per parą, 7 dienas per savaitę arba kitu įkrovimo prieigos operatoriaus iš anksto nustatytu ir IS skelbiamu laiku. </w:t>
      </w:r>
    </w:p>
    <w:p w14:paraId="49BEF77C"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Įkrovimo prieiga turi būti tinkamai pažymėta kelio ženklais ir kelio ženklinimu.</w:t>
      </w:r>
    </w:p>
    <w:p w14:paraId="3E291F8C" w14:textId="0B424343"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 xml:space="preserve">Įkrovimo prieigų operatorius turi užtikrinti, kad sukurta viešai prieinama įkrovimo infrastruktūra atitiktų </w:t>
      </w:r>
      <w:r w:rsidR="00357155" w:rsidRPr="003820E9">
        <w:rPr>
          <w:sz w:val="22"/>
          <w:szCs w:val="22"/>
        </w:rPr>
        <w:t xml:space="preserve">Susisiekimo ministro ir Aplinkos ministro patvirtintus </w:t>
      </w:r>
      <w:r w:rsidRPr="003820E9">
        <w:rPr>
          <w:sz w:val="22"/>
          <w:szCs w:val="22"/>
        </w:rPr>
        <w:t>Viešai prieinamų įkrovimo prieigų pritaikymo naudotis visoms visuomenės grupėms ir asmenims reikalavimų aprašo</w:t>
      </w:r>
      <w:r w:rsidR="00D45A55" w:rsidRPr="003820E9">
        <w:rPr>
          <w:rStyle w:val="Puslapioinaosnuoroda"/>
          <w:sz w:val="22"/>
          <w:szCs w:val="22"/>
        </w:rPr>
        <w:footnoteReference w:id="2"/>
      </w:r>
      <w:r w:rsidRPr="003820E9">
        <w:rPr>
          <w:sz w:val="22"/>
          <w:szCs w:val="22"/>
        </w:rPr>
        <w:t xml:space="preserve"> reikalavimus. </w:t>
      </w:r>
    </w:p>
    <w:p w14:paraId="4AAC0CFC"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Įkrovimo stotelė su prieiga (-</w:t>
      </w:r>
      <w:proofErr w:type="spellStart"/>
      <w:r w:rsidRPr="003820E9">
        <w:rPr>
          <w:sz w:val="22"/>
          <w:szCs w:val="22"/>
        </w:rPr>
        <w:t>omis</w:t>
      </w:r>
      <w:proofErr w:type="spellEnd"/>
      <w:r w:rsidRPr="003820E9">
        <w:rPr>
          <w:sz w:val="22"/>
          <w:szCs w:val="22"/>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w:t>
      </w:r>
      <w:r w:rsidRPr="003820E9">
        <w:rPr>
          <w:sz w:val="22"/>
          <w:szCs w:val="22"/>
        </w:rPr>
        <w:lastRenderedPageBreak/>
        <w:t xml:space="preserve">priemonėms. Elektromobilių įkrovimo stotelės (prieigos) gedimų šalinimas turi būti užtikrintas ne ilgiau kaip per 10 darbo dienų. </w:t>
      </w:r>
    </w:p>
    <w:p w14:paraId="457AF231"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Įkrovimo prieigų</w:t>
      </w:r>
      <w:r w:rsidRPr="003820E9">
        <w:rPr>
          <w:color w:val="000000"/>
          <w:sz w:val="22"/>
          <w:szCs w:val="22"/>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3820E9">
        <w:rPr>
          <w:sz w:val="22"/>
          <w:szCs w:val="22"/>
          <w:lang w:eastAsia="lt-LT"/>
        </w:rPr>
        <w:t>R</w:t>
      </w:r>
      <w:r w:rsidRPr="003820E9">
        <w:rPr>
          <w:sz w:val="22"/>
          <w:szCs w:val="22"/>
        </w:rPr>
        <w:t>eglamento (ES) Nr. 651/2014 36a straipsnio 9 dalis)</w:t>
      </w:r>
      <w:r w:rsidRPr="003820E9">
        <w:rPr>
          <w:color w:val="000000"/>
          <w:sz w:val="22"/>
          <w:szCs w:val="22"/>
          <w:shd w:val="clear" w:color="auto" w:fill="FFFFFF"/>
        </w:rPr>
        <w:t>.</w:t>
      </w:r>
    </w:p>
    <w:p w14:paraId="18AA290E"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Įrengiant elektromobilių įkrovimo stotelę su prieiga (-</w:t>
      </w:r>
      <w:proofErr w:type="spellStart"/>
      <w:r w:rsidRPr="003820E9">
        <w:rPr>
          <w:sz w:val="22"/>
          <w:szCs w:val="22"/>
        </w:rPr>
        <w:t>omis</w:t>
      </w:r>
      <w:proofErr w:type="spellEnd"/>
      <w:r w:rsidRPr="003820E9">
        <w:rPr>
          <w:sz w:val="22"/>
          <w:szCs w:val="22"/>
        </w:rPr>
        <w:t xml:space="preserve">) lauke arba atvirose vietose be sienų ar stogo, įrengiamos elektromobilių įkrovimo prieigos turi atitikti ne žemesnę kaip IP-54 atsparumo dulkėms ir drėgmei klasę. </w:t>
      </w:r>
    </w:p>
    <w:p w14:paraId="52F5BD1A"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Įrengiant elektromobilių įkrovimo stotelę su prieiga (-</w:t>
      </w:r>
      <w:proofErr w:type="spellStart"/>
      <w:r w:rsidRPr="003820E9">
        <w:rPr>
          <w:sz w:val="22"/>
          <w:szCs w:val="22"/>
        </w:rPr>
        <w:t>omis</w:t>
      </w:r>
      <w:proofErr w:type="spellEnd"/>
      <w:r w:rsidRPr="003820E9">
        <w:rPr>
          <w:sz w:val="22"/>
          <w:szCs w:val="22"/>
        </w:rPr>
        <w:t>), kuri nėra montuojama (-</w:t>
      </w:r>
      <w:proofErr w:type="spellStart"/>
      <w:r w:rsidRPr="003820E9">
        <w:rPr>
          <w:sz w:val="22"/>
          <w:szCs w:val="22"/>
        </w:rPr>
        <w:t>os</w:t>
      </w:r>
      <w:proofErr w:type="spellEnd"/>
      <w:r w:rsidRPr="003820E9">
        <w:rPr>
          <w:sz w:val="22"/>
          <w:szCs w:val="22"/>
        </w:rPr>
        <w:t>) ant sienos, o yra statoma (-</w:t>
      </w:r>
      <w:proofErr w:type="spellStart"/>
      <w:r w:rsidRPr="003820E9">
        <w:rPr>
          <w:sz w:val="22"/>
          <w:szCs w:val="22"/>
        </w:rPr>
        <w:t>os</w:t>
      </w:r>
      <w:proofErr w:type="spellEnd"/>
      <w:r w:rsidRPr="003820E9">
        <w:rPr>
          <w:sz w:val="22"/>
          <w:szCs w:val="22"/>
        </w:rPr>
        <w:t>) ant žemės, prieigos turi atitikti ne žemesnę kaip IK-10 atsparumo smūgiams klasę.</w:t>
      </w:r>
    </w:p>
    <w:p w14:paraId="38645F12" w14:textId="77777777" w:rsidR="00FA0896" w:rsidRPr="003820E9" w:rsidRDefault="00FA0896" w:rsidP="00FA0896">
      <w:pPr>
        <w:pStyle w:val="Sraopastraipa"/>
        <w:numPr>
          <w:ilvl w:val="1"/>
          <w:numId w:val="32"/>
        </w:numPr>
        <w:spacing w:before="240" w:after="240" w:line="259" w:lineRule="auto"/>
        <w:ind w:left="709" w:hanging="709"/>
        <w:contextualSpacing w:val="0"/>
        <w:jc w:val="both"/>
        <w:rPr>
          <w:sz w:val="22"/>
          <w:szCs w:val="22"/>
        </w:rPr>
      </w:pPr>
      <w:r w:rsidRPr="003820E9">
        <w:rPr>
          <w:sz w:val="22"/>
          <w:szCs w:val="22"/>
        </w:rPr>
        <w:t>Elektromobilių įkrovimo stotelės montavimo darbus turi atlikti asmuo, turintis Valstybinės energetikos reguliavimo tarybos išduotą elektros įrenginių įrengimo atestatą.</w:t>
      </w:r>
    </w:p>
    <w:p w14:paraId="14BD6752" w14:textId="77777777" w:rsidR="00D56349" w:rsidRPr="003820E9" w:rsidRDefault="00D56349" w:rsidP="00283FCD">
      <w:pPr>
        <w:pStyle w:val="TS11"/>
        <w:numPr>
          <w:ilvl w:val="0"/>
          <w:numId w:val="0"/>
        </w:numPr>
        <w:pBdr>
          <w:bottom w:val="single" w:sz="12" w:space="1" w:color="auto"/>
        </w:pBdr>
        <w:tabs>
          <w:tab w:val="left" w:pos="709"/>
        </w:tabs>
        <w:spacing w:before="0"/>
        <w:ind w:firstLine="709"/>
        <w:rPr>
          <w:rFonts w:cs="Times New Roman"/>
          <w:sz w:val="22"/>
          <w:szCs w:val="22"/>
        </w:rPr>
      </w:pPr>
    </w:p>
    <w:p w14:paraId="4B35E1E6" w14:textId="77777777" w:rsidR="00C31186" w:rsidRPr="003820E9" w:rsidRDefault="00C31186">
      <w:pPr>
        <w:rPr>
          <w:sz w:val="22"/>
          <w:szCs w:val="22"/>
        </w:rPr>
      </w:pPr>
    </w:p>
    <w:sectPr w:rsidR="00C31186" w:rsidRPr="003820E9" w:rsidSect="001B6FB3">
      <w:headerReference w:type="default" r:id="rId9"/>
      <w:footerReference w:type="first" r:id="rId10"/>
      <w:pgSz w:w="11906" w:h="16838"/>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FB57" w14:textId="77777777" w:rsidR="00175F07" w:rsidRDefault="00175F07" w:rsidP="00A61996">
      <w:r>
        <w:separator/>
      </w:r>
    </w:p>
  </w:endnote>
  <w:endnote w:type="continuationSeparator" w:id="0">
    <w:p w14:paraId="25EC11CA" w14:textId="77777777" w:rsidR="00175F07" w:rsidRDefault="00175F07" w:rsidP="00A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BBD5" w14:textId="77777777" w:rsidR="001B6FB3" w:rsidRPr="001B6FB3" w:rsidRDefault="001B6FB3" w:rsidP="001B6FB3">
    <w:pPr>
      <w:pStyle w:val="Porat"/>
      <w:rPr>
        <w:lang w:val="lt-LT"/>
      </w:rPr>
    </w:pPr>
    <w:r>
      <w:rPr>
        <w:lang w:val="lt-LT"/>
      </w:rPr>
      <w:t>*</w:t>
    </w:r>
    <w:r w:rsidRPr="001B6FB3">
      <w:rPr>
        <w:sz w:val="18"/>
        <w:szCs w:val="18"/>
        <w:lang w:val="lt-LT"/>
      </w:rPr>
      <w:t>Numatoma pirkimą skaidyti į dalis. Dalių apimtis bus nustatoma atsižvelgiant į konsultacijos metu gautą informaciją.</w:t>
    </w:r>
  </w:p>
  <w:p w14:paraId="31C8ABA6" w14:textId="77777777" w:rsidR="001B6FB3" w:rsidRDefault="001B6F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B1F1" w14:textId="77777777" w:rsidR="00175F07" w:rsidRDefault="00175F07" w:rsidP="00A61996">
      <w:r>
        <w:separator/>
      </w:r>
    </w:p>
  </w:footnote>
  <w:footnote w:type="continuationSeparator" w:id="0">
    <w:p w14:paraId="1583BD25" w14:textId="77777777" w:rsidR="00175F07" w:rsidRDefault="00175F07" w:rsidP="00A61996">
      <w:r>
        <w:continuationSeparator/>
      </w:r>
    </w:p>
  </w:footnote>
  <w:footnote w:id="1">
    <w:p w14:paraId="12D87B79" w14:textId="0427C4E9" w:rsidR="00D45A55" w:rsidRDefault="00D45A55" w:rsidP="007166EE">
      <w:pPr>
        <w:pStyle w:val="Puslapioinaostekstas"/>
        <w:jc w:val="both"/>
      </w:pPr>
      <w:r w:rsidRPr="007166EE">
        <w:rPr>
          <w:rStyle w:val="Puslapioinaosnuoroda"/>
          <w:sz w:val="18"/>
          <w:szCs w:val="18"/>
        </w:rPr>
        <w:footnoteRef/>
      </w:r>
      <w:r w:rsidRPr="007166EE">
        <w:rPr>
          <w:sz w:val="18"/>
          <w:szCs w:val="18"/>
        </w:rPr>
        <w:t xml:space="preserve"> Lietuvos Respublikos susisiekimo ministro 2025 m. sausio 24 d. įsakymas Nr. 3-33 „Dėl Viešai prieinamų įkrovimo prieigų informacinės sistemos duomenų ataskaitų skelbimo tvarkos aprašo patvirtinimo“ (TAR, 2025-01-24, Nr. 2025-00949)</w:t>
      </w:r>
    </w:p>
  </w:footnote>
  <w:footnote w:id="2">
    <w:p w14:paraId="081B07DB" w14:textId="4D24871B" w:rsidR="00D45A55" w:rsidRDefault="00D45A55" w:rsidP="007166EE">
      <w:pPr>
        <w:pStyle w:val="Puslapioinaostekstas"/>
        <w:jc w:val="both"/>
      </w:pPr>
      <w:r w:rsidRPr="007166EE">
        <w:rPr>
          <w:rStyle w:val="Puslapioinaosnuoroda"/>
          <w:sz w:val="18"/>
          <w:szCs w:val="18"/>
        </w:rPr>
        <w:footnoteRef/>
      </w:r>
      <w:r w:rsidRPr="007166EE">
        <w:rPr>
          <w:sz w:val="18"/>
          <w:szCs w:val="18"/>
        </w:rPr>
        <w:t xml:space="preserve"> Kolegialių institucijų 2025 m. kovo 13 d. įsakymas Nr. 3-101/D1-26 „Dėl Viešai prieinamų įkrovimo prieigų pritaikymo naudotis visoms visuomenės grupėms ir asmenims reikalavimų aprašo patvirtinimo“ (TAR, 2025-03-13, Nr. 2025-04145)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9501" w14:textId="5A4972F2" w:rsidR="00E47013" w:rsidRPr="00E47013" w:rsidRDefault="00E47013" w:rsidP="00E47013">
    <w:pPr>
      <w:pStyle w:val="Antrats"/>
      <w:jc w:val="right"/>
      <w:rPr>
        <w:b/>
        <w:bCs/>
      </w:rPr>
    </w:pPr>
    <w:r w:rsidRPr="00E47013">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I"/>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5"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FE5A9A"/>
    <w:multiLevelType w:val="multilevel"/>
    <w:tmpl w:val="803885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5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BB96194"/>
    <w:multiLevelType w:val="hybridMultilevel"/>
    <w:tmpl w:val="90883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3B525C0"/>
    <w:multiLevelType w:val="multilevel"/>
    <w:tmpl w:val="FE9065EE"/>
    <w:lvl w:ilvl="0">
      <w:start w:val="1"/>
      <w:numFmt w:val="decimal"/>
      <w:lvlText w:val="%1."/>
      <w:lvlJc w:val="left"/>
      <w:pPr>
        <w:ind w:left="644"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9"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0" w15:restartNumberingAfterBreak="0">
    <w:nsid w:val="78D60E0D"/>
    <w:multiLevelType w:val="multilevel"/>
    <w:tmpl w:val="5FA80CD8"/>
    <w:lvl w:ilvl="0">
      <w:start w:val="11"/>
      <w:numFmt w:val="decimal"/>
      <w:lvlText w:val="%1"/>
      <w:lvlJc w:val="left"/>
      <w:pPr>
        <w:ind w:left="780" w:hanging="780"/>
      </w:pPr>
      <w:rPr>
        <w:rFonts w:hint="default"/>
      </w:rPr>
    </w:lvl>
    <w:lvl w:ilvl="1">
      <w:start w:val="3"/>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14532586">
    <w:abstractNumId w:val="0"/>
  </w:num>
  <w:num w:numId="2" w16cid:durableId="1914120576">
    <w:abstractNumId w:val="4"/>
  </w:num>
  <w:num w:numId="3" w16cid:durableId="1464083549">
    <w:abstractNumId w:val="14"/>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454553">
    <w:abstractNumId w:val="29"/>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952553">
    <w:abstractNumId w:val="3"/>
  </w:num>
  <w:num w:numId="6" w16cid:durableId="1236210950">
    <w:abstractNumId w:val="28"/>
  </w:num>
  <w:num w:numId="7" w16cid:durableId="684789782">
    <w:abstractNumId w:val="8"/>
  </w:num>
  <w:num w:numId="8" w16cid:durableId="1158348824">
    <w:abstractNumId w:val="6"/>
  </w:num>
  <w:num w:numId="9" w16cid:durableId="1076979815">
    <w:abstractNumId w:val="12"/>
  </w:num>
  <w:num w:numId="10" w16cid:durableId="2051802023">
    <w:abstractNumId w:val="25"/>
  </w:num>
  <w:num w:numId="11" w16cid:durableId="1318614547">
    <w:abstractNumId w:val="22"/>
  </w:num>
  <w:num w:numId="12" w16cid:durableId="37318113">
    <w:abstractNumId w:val="10"/>
  </w:num>
  <w:num w:numId="13" w16cid:durableId="692920804">
    <w:abstractNumId w:val="26"/>
  </w:num>
  <w:num w:numId="14" w16cid:durableId="1930264449">
    <w:abstractNumId w:val="31"/>
  </w:num>
  <w:num w:numId="15" w16cid:durableId="1502116020">
    <w:abstractNumId w:val="2"/>
  </w:num>
  <w:num w:numId="16" w16cid:durableId="1423912762">
    <w:abstractNumId w:val="16"/>
  </w:num>
  <w:num w:numId="17" w16cid:durableId="2087679597">
    <w:abstractNumId w:val="11"/>
  </w:num>
  <w:num w:numId="18" w16cid:durableId="35736710">
    <w:abstractNumId w:val="18"/>
  </w:num>
  <w:num w:numId="19" w16cid:durableId="1736538676">
    <w:abstractNumId w:val="21"/>
  </w:num>
  <w:num w:numId="20" w16cid:durableId="2124687313">
    <w:abstractNumId w:val="7"/>
  </w:num>
  <w:num w:numId="21" w16cid:durableId="898395531">
    <w:abstractNumId w:val="1"/>
  </w:num>
  <w:num w:numId="22" w16cid:durableId="825516690">
    <w:abstractNumId w:val="23"/>
  </w:num>
  <w:num w:numId="23" w16cid:durableId="1214268470">
    <w:abstractNumId w:val="19"/>
  </w:num>
  <w:num w:numId="24" w16cid:durableId="2132741711">
    <w:abstractNumId w:val="9"/>
  </w:num>
  <w:num w:numId="25" w16cid:durableId="659432191">
    <w:abstractNumId w:val="20"/>
  </w:num>
  <w:num w:numId="26" w16cid:durableId="1064794349">
    <w:abstractNumId w:val="5"/>
  </w:num>
  <w:num w:numId="27" w16cid:durableId="1861433134">
    <w:abstractNumId w:val="15"/>
  </w:num>
  <w:num w:numId="28" w16cid:durableId="605383148">
    <w:abstractNumId w:val="27"/>
  </w:num>
  <w:num w:numId="29" w16cid:durableId="1193810641">
    <w:abstractNumId w:val="24"/>
  </w:num>
  <w:num w:numId="30" w16cid:durableId="29232155">
    <w:abstractNumId w:val="17"/>
  </w:num>
  <w:num w:numId="31" w16cid:durableId="394400925">
    <w:abstractNumId w:val="30"/>
  </w:num>
  <w:num w:numId="32" w16cid:durableId="39137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CD"/>
    <w:rsid w:val="000630F7"/>
    <w:rsid w:val="00175F07"/>
    <w:rsid w:val="001B6FB3"/>
    <w:rsid w:val="001C7C40"/>
    <w:rsid w:val="002302E1"/>
    <w:rsid w:val="002750DC"/>
    <w:rsid w:val="002779FE"/>
    <w:rsid w:val="00283FCD"/>
    <w:rsid w:val="002B7F5A"/>
    <w:rsid w:val="002D1F0D"/>
    <w:rsid w:val="00304E96"/>
    <w:rsid w:val="00357155"/>
    <w:rsid w:val="003820E9"/>
    <w:rsid w:val="0049034D"/>
    <w:rsid w:val="004C7A26"/>
    <w:rsid w:val="00580775"/>
    <w:rsid w:val="005C237B"/>
    <w:rsid w:val="0060679E"/>
    <w:rsid w:val="00610C9B"/>
    <w:rsid w:val="00674CFB"/>
    <w:rsid w:val="0069655D"/>
    <w:rsid w:val="006B4290"/>
    <w:rsid w:val="006D2FD2"/>
    <w:rsid w:val="00706938"/>
    <w:rsid w:val="007107C6"/>
    <w:rsid w:val="007166EE"/>
    <w:rsid w:val="007C2536"/>
    <w:rsid w:val="00815D81"/>
    <w:rsid w:val="00875E5E"/>
    <w:rsid w:val="008C6552"/>
    <w:rsid w:val="009D77B6"/>
    <w:rsid w:val="00A27043"/>
    <w:rsid w:val="00A35F43"/>
    <w:rsid w:val="00A61996"/>
    <w:rsid w:val="00A6384A"/>
    <w:rsid w:val="00A712FF"/>
    <w:rsid w:val="00A72399"/>
    <w:rsid w:val="00AF2DF0"/>
    <w:rsid w:val="00B120BC"/>
    <w:rsid w:val="00B17896"/>
    <w:rsid w:val="00B310B2"/>
    <w:rsid w:val="00B31898"/>
    <w:rsid w:val="00B95356"/>
    <w:rsid w:val="00C10539"/>
    <w:rsid w:val="00C26477"/>
    <w:rsid w:val="00C31186"/>
    <w:rsid w:val="00D45A55"/>
    <w:rsid w:val="00D56349"/>
    <w:rsid w:val="00DA72B8"/>
    <w:rsid w:val="00DD6589"/>
    <w:rsid w:val="00DD6807"/>
    <w:rsid w:val="00DE7696"/>
    <w:rsid w:val="00E210B5"/>
    <w:rsid w:val="00E47013"/>
    <w:rsid w:val="00E656C3"/>
    <w:rsid w:val="00E845A1"/>
    <w:rsid w:val="00E95B99"/>
    <w:rsid w:val="00EC74F5"/>
    <w:rsid w:val="00FA0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446A"/>
  <w15:chartTrackingRefBased/>
  <w15:docId w15:val="{70872B4C-DBCE-425A-AED1-55D3B9F6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3FC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Antrat1">
    <w:name w:val="heading 1"/>
    <w:basedOn w:val="prastasis"/>
    <w:next w:val="prastasis"/>
    <w:link w:val="Antrat1Diagrama"/>
    <w:uiPriority w:val="9"/>
    <w:qFormat/>
    <w:rsid w:val="00283FC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qFormat/>
    <w:rsid w:val="00283FCD"/>
    <w:pPr>
      <w:keepNext/>
      <w:numPr>
        <w:ilvl w:val="1"/>
        <w:numId w:val="1"/>
      </w:numPr>
      <w:jc w:val="center"/>
      <w:outlineLvl w:val="1"/>
    </w:pPr>
    <w:rPr>
      <w:rFonts w:ascii="TimesLT" w:hAnsi="TimesLT"/>
      <w:color w:val="008000"/>
      <w:sz w:val="26"/>
    </w:rPr>
  </w:style>
  <w:style w:type="paragraph" w:styleId="Antrat3">
    <w:name w:val="heading 3"/>
    <w:basedOn w:val="prastasis"/>
    <w:next w:val="prastasis"/>
    <w:link w:val="Antrat3Diagrama"/>
    <w:uiPriority w:val="9"/>
    <w:semiHidden/>
    <w:unhideWhenUsed/>
    <w:qFormat/>
    <w:rsid w:val="00283FCD"/>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3FCD"/>
    <w:rPr>
      <w:rFonts w:asciiTheme="majorHAnsi" w:eastAsiaTheme="majorEastAsia" w:hAnsiTheme="majorHAnsi" w:cstheme="majorBidi"/>
      <w:b/>
      <w:bCs/>
      <w:color w:val="2F5496" w:themeColor="accent1" w:themeShade="BF"/>
      <w:kern w:val="0"/>
      <w:sz w:val="28"/>
      <w:szCs w:val="28"/>
      <w:lang w:eastAsia="ar-SA"/>
      <w14:ligatures w14:val="none"/>
    </w:rPr>
  </w:style>
  <w:style w:type="character" w:customStyle="1" w:styleId="Antrat2Diagrama">
    <w:name w:val="Antraštė 2 Diagrama"/>
    <w:basedOn w:val="Numatytasispastraiposriftas"/>
    <w:link w:val="Antrat2"/>
    <w:rsid w:val="00283FCD"/>
    <w:rPr>
      <w:rFonts w:ascii="TimesLT" w:eastAsia="Times New Roman" w:hAnsi="TimesLT" w:cs="Times New Roman"/>
      <w:color w:val="008000"/>
      <w:kern w:val="0"/>
      <w:sz w:val="26"/>
      <w:szCs w:val="20"/>
      <w:lang w:eastAsia="ar-SA"/>
      <w14:ligatures w14:val="none"/>
    </w:rPr>
  </w:style>
  <w:style w:type="character" w:customStyle="1" w:styleId="Antrat3Diagrama">
    <w:name w:val="Antraštė 3 Diagrama"/>
    <w:basedOn w:val="Numatytasispastraiposriftas"/>
    <w:link w:val="Antrat3"/>
    <w:uiPriority w:val="9"/>
    <w:semiHidden/>
    <w:rsid w:val="00283FCD"/>
    <w:rPr>
      <w:rFonts w:asciiTheme="majorHAnsi" w:eastAsiaTheme="majorEastAsia" w:hAnsiTheme="majorHAnsi" w:cstheme="majorBidi"/>
      <w:b/>
      <w:bCs/>
      <w:color w:val="4472C4" w:themeColor="accent1"/>
      <w:kern w:val="0"/>
      <w:sz w:val="24"/>
      <w:szCs w:val="20"/>
      <w:lang w:eastAsia="ar-SA"/>
      <w14:ligatures w14:val="none"/>
    </w:rPr>
  </w:style>
  <w:style w:type="character" w:customStyle="1" w:styleId="Absatz-Standardschriftart">
    <w:name w:val="Absatz-Standardschriftart"/>
    <w:rsid w:val="00283FCD"/>
  </w:style>
  <w:style w:type="character" w:customStyle="1" w:styleId="DefaultParagraphFont1">
    <w:name w:val="Default Paragraph Font1"/>
    <w:rsid w:val="00283FCD"/>
  </w:style>
  <w:style w:type="character" w:customStyle="1" w:styleId="WW-Absatz-Standardschriftart">
    <w:name w:val="WW-Absatz-Standardschriftart"/>
    <w:rsid w:val="00283FCD"/>
  </w:style>
  <w:style w:type="character" w:customStyle="1" w:styleId="WW-DefaultParagraphFont">
    <w:name w:val="WW-Default Paragraph Font"/>
    <w:rsid w:val="00283FCD"/>
  </w:style>
  <w:style w:type="character" w:styleId="Puslapionumeris">
    <w:name w:val="page number"/>
    <w:basedOn w:val="WW-DefaultParagraphFont"/>
    <w:semiHidden/>
    <w:rsid w:val="00283FCD"/>
  </w:style>
  <w:style w:type="paragraph" w:customStyle="1" w:styleId="Heading">
    <w:name w:val="Heading"/>
    <w:basedOn w:val="prastasis"/>
    <w:next w:val="Pagrindinistekstas"/>
    <w:qFormat/>
    <w:rsid w:val="00283FCD"/>
    <w:pPr>
      <w:keepNext/>
      <w:spacing w:before="240" w:after="120"/>
    </w:pPr>
    <w:rPr>
      <w:rFonts w:ascii="Arial" w:eastAsia="MS Mincho" w:hAnsi="Arial" w:cs="TimesLT"/>
      <w:sz w:val="28"/>
      <w:szCs w:val="28"/>
    </w:rPr>
  </w:style>
  <w:style w:type="paragraph" w:styleId="Pagrindinistekstas">
    <w:name w:val="Body Text"/>
    <w:basedOn w:val="prastasis"/>
    <w:link w:val="PagrindinistekstasDiagrama"/>
    <w:uiPriority w:val="99"/>
    <w:rsid w:val="00283FCD"/>
    <w:pPr>
      <w:jc w:val="both"/>
    </w:pPr>
    <w:rPr>
      <w:szCs w:val="24"/>
    </w:rPr>
  </w:style>
  <w:style w:type="character" w:customStyle="1" w:styleId="PagrindinistekstasDiagrama">
    <w:name w:val="Pagrindinis tekstas Diagrama"/>
    <w:basedOn w:val="Numatytasispastraiposriftas"/>
    <w:link w:val="Pagrindinistekstas"/>
    <w:uiPriority w:val="99"/>
    <w:rsid w:val="00283FCD"/>
    <w:rPr>
      <w:rFonts w:ascii="Times New Roman" w:eastAsia="Times New Roman" w:hAnsi="Times New Roman" w:cs="Times New Roman"/>
      <w:kern w:val="0"/>
      <w:sz w:val="24"/>
      <w:szCs w:val="24"/>
      <w:lang w:eastAsia="ar-SA"/>
      <w14:ligatures w14:val="none"/>
    </w:rPr>
  </w:style>
  <w:style w:type="paragraph" w:styleId="Sraas">
    <w:name w:val="List"/>
    <w:basedOn w:val="Pagrindinistekstas"/>
    <w:rsid w:val="00283FCD"/>
    <w:rPr>
      <w:rFonts w:cs="TimesLT"/>
    </w:rPr>
  </w:style>
  <w:style w:type="paragraph" w:customStyle="1" w:styleId="Caption1">
    <w:name w:val="Caption1"/>
    <w:basedOn w:val="prastasis"/>
    <w:rsid w:val="00283FCD"/>
    <w:pPr>
      <w:suppressLineNumbers/>
      <w:spacing w:before="120" w:after="120"/>
    </w:pPr>
    <w:rPr>
      <w:rFonts w:cs="TimesLT"/>
      <w:i/>
      <w:iCs/>
      <w:szCs w:val="24"/>
    </w:rPr>
  </w:style>
  <w:style w:type="paragraph" w:customStyle="1" w:styleId="Index">
    <w:name w:val="Index"/>
    <w:basedOn w:val="prastasis"/>
    <w:qFormat/>
    <w:rsid w:val="00283FCD"/>
    <w:pPr>
      <w:suppressLineNumbers/>
    </w:pPr>
    <w:rPr>
      <w:rFonts w:cs="TimesLT"/>
    </w:rPr>
  </w:style>
  <w:style w:type="paragraph" w:styleId="Antrats">
    <w:name w:val="header"/>
    <w:basedOn w:val="prastasis"/>
    <w:link w:val="AntratsDiagrama"/>
    <w:uiPriority w:val="99"/>
    <w:rsid w:val="00283FCD"/>
    <w:pPr>
      <w:tabs>
        <w:tab w:val="center" w:pos="4320"/>
        <w:tab w:val="right" w:pos="8640"/>
      </w:tabs>
    </w:pPr>
  </w:style>
  <w:style w:type="character" w:customStyle="1" w:styleId="AntratsDiagrama">
    <w:name w:val="Antraštės Diagrama"/>
    <w:basedOn w:val="Numatytasispastraiposriftas"/>
    <w:link w:val="Antrats"/>
    <w:uiPriority w:val="99"/>
    <w:rsid w:val="00283FCD"/>
    <w:rPr>
      <w:rFonts w:ascii="Times New Roman" w:eastAsia="Times New Roman" w:hAnsi="Times New Roman" w:cs="Times New Roman"/>
      <w:kern w:val="0"/>
      <w:sz w:val="24"/>
      <w:szCs w:val="20"/>
      <w:lang w:eastAsia="ar-SA"/>
      <w14:ligatures w14:val="none"/>
    </w:rPr>
  </w:style>
  <w:style w:type="paragraph" w:customStyle="1" w:styleId="BodyText21">
    <w:name w:val="Body Text 21"/>
    <w:basedOn w:val="prastasis"/>
    <w:rsid w:val="00283FCD"/>
    <w:pPr>
      <w:overflowPunct w:val="0"/>
      <w:autoSpaceDE w:val="0"/>
      <w:ind w:left="283"/>
      <w:jc w:val="both"/>
      <w:textAlignment w:val="baseline"/>
    </w:pPr>
  </w:style>
  <w:style w:type="paragraph" w:customStyle="1" w:styleId="BalloonText1">
    <w:name w:val="Balloon Text1"/>
    <w:basedOn w:val="prastasis"/>
    <w:rsid w:val="00283FCD"/>
    <w:rPr>
      <w:rFonts w:ascii="Tahoma" w:hAnsi="Tahoma" w:cs="TimesLT"/>
      <w:sz w:val="16"/>
      <w:szCs w:val="16"/>
    </w:rPr>
  </w:style>
  <w:style w:type="paragraph" w:customStyle="1" w:styleId="BodyText31">
    <w:name w:val="Body Text 31"/>
    <w:basedOn w:val="prastasis"/>
    <w:rsid w:val="00283FCD"/>
    <w:pPr>
      <w:spacing w:after="120"/>
    </w:pPr>
    <w:rPr>
      <w:sz w:val="16"/>
      <w:szCs w:val="16"/>
    </w:rPr>
  </w:style>
  <w:style w:type="paragraph" w:customStyle="1" w:styleId="BodyText22">
    <w:name w:val="Body Text 22"/>
    <w:basedOn w:val="prastasis"/>
    <w:rsid w:val="00283FCD"/>
    <w:pPr>
      <w:spacing w:after="120" w:line="480" w:lineRule="auto"/>
    </w:pPr>
  </w:style>
  <w:style w:type="paragraph" w:styleId="Pagrindiniotekstotrauka">
    <w:name w:val="Body Text Indent"/>
    <w:basedOn w:val="prastasis"/>
    <w:link w:val="PagrindiniotekstotraukaDiagrama"/>
    <w:semiHidden/>
    <w:rsid w:val="00283FCD"/>
    <w:pPr>
      <w:spacing w:after="120"/>
      <w:ind w:left="283"/>
    </w:pPr>
  </w:style>
  <w:style w:type="character" w:customStyle="1" w:styleId="PagrindiniotekstotraukaDiagrama">
    <w:name w:val="Pagrindinio teksto įtrauka Diagrama"/>
    <w:basedOn w:val="Numatytasispastraiposriftas"/>
    <w:link w:val="Pagrindiniotekstotrauka"/>
    <w:semiHidden/>
    <w:rsid w:val="00283FCD"/>
    <w:rPr>
      <w:rFonts w:ascii="Times New Roman" w:eastAsia="Times New Roman" w:hAnsi="Times New Roman" w:cs="Times New Roman"/>
      <w:kern w:val="0"/>
      <w:sz w:val="24"/>
      <w:szCs w:val="20"/>
      <w:lang w:eastAsia="ar-SA"/>
      <w14:ligatures w14:val="none"/>
    </w:rPr>
  </w:style>
  <w:style w:type="paragraph" w:customStyle="1" w:styleId="Framecontents">
    <w:name w:val="Frame contents"/>
    <w:basedOn w:val="Pagrindinistekstas"/>
    <w:rsid w:val="00283FCD"/>
  </w:style>
  <w:style w:type="paragraph" w:customStyle="1" w:styleId="TableContents">
    <w:name w:val="Table Contents"/>
    <w:basedOn w:val="prastasis"/>
    <w:rsid w:val="00283FCD"/>
    <w:pPr>
      <w:suppressLineNumbers/>
    </w:pPr>
  </w:style>
  <w:style w:type="paragraph" w:customStyle="1" w:styleId="TableHeading">
    <w:name w:val="Table Heading"/>
    <w:basedOn w:val="TableContents"/>
    <w:rsid w:val="00283FCD"/>
    <w:pPr>
      <w:jc w:val="center"/>
    </w:pPr>
    <w:rPr>
      <w:b/>
      <w:bCs/>
    </w:rPr>
  </w:style>
  <w:style w:type="paragraph" w:customStyle="1" w:styleId="BodyTextIndent21">
    <w:name w:val="Body Text Indent 21"/>
    <w:basedOn w:val="prastasis"/>
    <w:rsid w:val="00283FCD"/>
    <w:pPr>
      <w:tabs>
        <w:tab w:val="left" w:pos="2280"/>
      </w:tabs>
      <w:ind w:left="30" w:firstLine="900"/>
      <w:jc w:val="both"/>
    </w:pPr>
    <w:rPr>
      <w:rFonts w:eastAsia="Lucida Sans Unicode"/>
    </w:rPr>
  </w:style>
  <w:style w:type="character" w:customStyle="1" w:styleId="mw-headline">
    <w:name w:val="mw-headline"/>
    <w:rsid w:val="00283FCD"/>
  </w:style>
  <w:style w:type="table" w:styleId="Lentelstinklelis">
    <w:name w:val="Table Grid"/>
    <w:basedOn w:val="prastojilentel"/>
    <w:uiPriority w:val="59"/>
    <w:rsid w:val="00283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83FCD"/>
    <w:pPr>
      <w:spacing w:after="0" w:line="240" w:lineRule="auto"/>
    </w:pPr>
    <w:rPr>
      <w:rFonts w:ascii="Times New Roman" w:eastAsia="Times New Roman" w:hAnsi="Times New Roman" w:cs="Times New Roman"/>
      <w:kern w:val="0"/>
      <w:sz w:val="24"/>
      <w:szCs w:val="24"/>
      <w:lang w:val="en-GB"/>
      <w14:ligatures w14:val="none"/>
    </w:rPr>
  </w:style>
  <w:style w:type="paragraph" w:styleId="Antrat">
    <w:name w:val="caption"/>
    <w:basedOn w:val="prastasis"/>
    <w:link w:val="AntratDiagrama"/>
    <w:uiPriority w:val="99"/>
    <w:qFormat/>
    <w:rsid w:val="00283FCD"/>
    <w:pPr>
      <w:suppressLineNumbers/>
      <w:suppressAutoHyphens w:val="0"/>
      <w:spacing w:before="120" w:after="120"/>
    </w:pPr>
    <w:rPr>
      <w:rFonts w:cs="Mangal"/>
      <w:i/>
      <w:iCs/>
      <w:szCs w:val="24"/>
      <w:lang w:val="en-GB" w:eastAsia="en-US"/>
    </w:rPr>
  </w:style>
  <w:style w:type="paragraph" w:styleId="Porat">
    <w:name w:val="footer"/>
    <w:basedOn w:val="prastasis"/>
    <w:link w:val="PoratDiagrama"/>
    <w:uiPriority w:val="99"/>
    <w:rsid w:val="00283FCD"/>
    <w:pPr>
      <w:tabs>
        <w:tab w:val="center" w:pos="4819"/>
        <w:tab w:val="right" w:pos="9638"/>
      </w:tabs>
      <w:suppressAutoHyphens w:val="0"/>
    </w:pPr>
    <w:rPr>
      <w:szCs w:val="24"/>
      <w:lang w:val="en-GB" w:eastAsia="en-US"/>
    </w:rPr>
  </w:style>
  <w:style w:type="character" w:customStyle="1" w:styleId="PoratDiagrama">
    <w:name w:val="Poraštė Diagrama"/>
    <w:basedOn w:val="Numatytasispastraiposriftas"/>
    <w:link w:val="Porat"/>
    <w:uiPriority w:val="99"/>
    <w:rsid w:val="00283FCD"/>
    <w:rPr>
      <w:rFonts w:ascii="Times New Roman" w:eastAsia="Times New Roman" w:hAnsi="Times New Roman" w:cs="Times New Roman"/>
      <w:kern w:val="0"/>
      <w:sz w:val="24"/>
      <w:szCs w:val="24"/>
      <w:lang w:val="en-GB"/>
      <w14:ligatures w14:val="none"/>
    </w:rPr>
  </w:style>
  <w:style w:type="paragraph" w:styleId="Debesliotekstas">
    <w:name w:val="Balloon Text"/>
    <w:basedOn w:val="prastasis"/>
    <w:link w:val="DebesliotekstasDiagrama"/>
    <w:uiPriority w:val="99"/>
    <w:semiHidden/>
    <w:unhideWhenUsed/>
    <w:rsid w:val="00283FCD"/>
    <w:pPr>
      <w:suppressAutoHyphens w:val="0"/>
    </w:pPr>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283FCD"/>
    <w:rPr>
      <w:rFonts w:ascii="Tahoma" w:eastAsia="Times New Roman" w:hAnsi="Tahoma" w:cs="Tahoma"/>
      <w:kern w:val="0"/>
      <w:sz w:val="16"/>
      <w:szCs w:val="16"/>
      <w:lang w:val="en-GB"/>
      <w14:ligatures w14:val="none"/>
    </w:rPr>
  </w:style>
  <w:style w:type="paragraph" w:customStyle="1" w:styleId="TS11">
    <w:name w:val="TS 1.1."/>
    <w:basedOn w:val="prastasis"/>
    <w:link w:val="TS11Diagrama"/>
    <w:qFormat/>
    <w:rsid w:val="00283FCD"/>
    <w:pPr>
      <w:widowControl w:val="0"/>
      <w:numPr>
        <w:ilvl w:val="2"/>
        <w:numId w:val="5"/>
      </w:numPr>
      <w:tabs>
        <w:tab w:val="left" w:pos="1418"/>
      </w:tabs>
      <w:suppressAutoHyphens w:val="0"/>
      <w:spacing w:before="120" w:line="276" w:lineRule="auto"/>
      <w:contextualSpacing/>
      <w:jc w:val="both"/>
      <w:outlineLvl w:val="0"/>
    </w:pPr>
    <w:rPr>
      <w:rFonts w:eastAsiaTheme="minorHAnsi" w:cstheme="minorBidi"/>
      <w:szCs w:val="24"/>
      <w:lang w:eastAsia="en-US"/>
    </w:rPr>
  </w:style>
  <w:style w:type="paragraph" w:customStyle="1" w:styleId="TS111">
    <w:name w:val="TS 1.1.1."/>
    <w:basedOn w:val="prastasis"/>
    <w:link w:val="TS111Diagrama"/>
    <w:qFormat/>
    <w:rsid w:val="00283FCD"/>
    <w:pPr>
      <w:widowControl w:val="0"/>
      <w:numPr>
        <w:ilvl w:val="3"/>
        <w:numId w:val="5"/>
      </w:numPr>
      <w:tabs>
        <w:tab w:val="left" w:pos="1701"/>
      </w:tabs>
      <w:suppressAutoHyphens w:val="0"/>
      <w:spacing w:line="276" w:lineRule="auto"/>
      <w:contextualSpacing/>
      <w:jc w:val="both"/>
      <w:outlineLvl w:val="0"/>
    </w:pPr>
    <w:rPr>
      <w:rFonts w:eastAsiaTheme="minorHAnsi" w:cstheme="minorBidi"/>
      <w:szCs w:val="24"/>
      <w:lang w:eastAsia="en-US"/>
    </w:rPr>
  </w:style>
  <w:style w:type="paragraph" w:customStyle="1" w:styleId="TS1111">
    <w:name w:val="TS 1.1.1.1."/>
    <w:basedOn w:val="prastasis"/>
    <w:qFormat/>
    <w:rsid w:val="00283FCD"/>
    <w:pPr>
      <w:widowControl w:val="0"/>
      <w:numPr>
        <w:ilvl w:val="4"/>
        <w:numId w:val="5"/>
      </w:numPr>
      <w:tabs>
        <w:tab w:val="left" w:pos="567"/>
        <w:tab w:val="left" w:pos="1985"/>
      </w:tabs>
      <w:suppressAutoHyphens w:val="0"/>
      <w:spacing w:line="276" w:lineRule="auto"/>
      <w:contextualSpacing/>
      <w:jc w:val="both"/>
      <w:outlineLvl w:val="0"/>
    </w:pPr>
    <w:rPr>
      <w:rFonts w:eastAsiaTheme="minorHAnsi" w:cstheme="minorBidi"/>
      <w:szCs w:val="24"/>
      <w:lang w:eastAsia="en-US"/>
    </w:rPr>
  </w:style>
  <w:style w:type="paragraph" w:customStyle="1" w:styleId="TS11111">
    <w:name w:val="TS 1.1.1.1.1."/>
    <w:basedOn w:val="prastasis"/>
    <w:qFormat/>
    <w:rsid w:val="00283FCD"/>
    <w:pPr>
      <w:widowControl w:val="0"/>
      <w:tabs>
        <w:tab w:val="left" w:pos="567"/>
        <w:tab w:val="left" w:pos="2268"/>
      </w:tabs>
      <w:suppressAutoHyphens w:val="0"/>
      <w:spacing w:line="276" w:lineRule="auto"/>
      <w:ind w:firstLine="851"/>
      <w:contextualSpacing/>
      <w:jc w:val="both"/>
      <w:outlineLvl w:val="0"/>
    </w:pPr>
    <w:rPr>
      <w:rFonts w:eastAsiaTheme="minorHAnsi" w:cstheme="minorBidi"/>
      <w:szCs w:val="24"/>
      <w:lang w:eastAsia="en-US"/>
    </w:rPr>
  </w:style>
  <w:style w:type="paragraph" w:customStyle="1" w:styleId="TS111111">
    <w:name w:val="TS 1.1.1.1.1.1."/>
    <w:basedOn w:val="prastasis"/>
    <w:qFormat/>
    <w:rsid w:val="00283FCD"/>
    <w:pPr>
      <w:widowControl w:val="0"/>
      <w:numPr>
        <w:ilvl w:val="6"/>
        <w:numId w:val="5"/>
      </w:numPr>
      <w:tabs>
        <w:tab w:val="left" w:pos="567"/>
        <w:tab w:val="left" w:pos="2268"/>
      </w:tabs>
      <w:suppressAutoHyphens w:val="0"/>
      <w:spacing w:line="276" w:lineRule="auto"/>
      <w:contextualSpacing/>
      <w:jc w:val="both"/>
      <w:outlineLvl w:val="0"/>
    </w:pPr>
    <w:rPr>
      <w:rFonts w:eastAsiaTheme="minorHAnsi" w:cstheme="minorBidi"/>
      <w:szCs w:val="24"/>
      <w:lang w:eastAsia="en-US"/>
    </w:rPr>
  </w:style>
  <w:style w:type="paragraph" w:customStyle="1" w:styleId="TS1111111">
    <w:name w:val="TS 1.1.1.1.1.1.1."/>
    <w:basedOn w:val="prastasis"/>
    <w:qFormat/>
    <w:rsid w:val="00283FCD"/>
    <w:pPr>
      <w:widowControl w:val="0"/>
      <w:numPr>
        <w:ilvl w:val="7"/>
        <w:numId w:val="5"/>
      </w:numPr>
      <w:tabs>
        <w:tab w:val="left" w:pos="567"/>
        <w:tab w:val="left" w:pos="2410"/>
      </w:tabs>
      <w:suppressAutoHyphens w:val="0"/>
      <w:spacing w:line="276" w:lineRule="auto"/>
      <w:contextualSpacing/>
      <w:jc w:val="both"/>
      <w:outlineLvl w:val="0"/>
    </w:pPr>
    <w:rPr>
      <w:rFonts w:eastAsiaTheme="minorHAnsi" w:cstheme="minorBidi"/>
      <w:szCs w:val="24"/>
      <w:lang w:eastAsia="en-US"/>
    </w:rPr>
  </w:style>
  <w:style w:type="paragraph" w:customStyle="1" w:styleId="TS11111111">
    <w:name w:val="TS 1.1.1.1.1.1.1.1."/>
    <w:basedOn w:val="prastasis"/>
    <w:qFormat/>
    <w:rsid w:val="00283FCD"/>
    <w:pPr>
      <w:widowControl w:val="0"/>
      <w:numPr>
        <w:ilvl w:val="8"/>
        <w:numId w:val="5"/>
      </w:numPr>
      <w:tabs>
        <w:tab w:val="left" w:pos="567"/>
        <w:tab w:val="left" w:pos="2552"/>
      </w:tabs>
      <w:suppressAutoHyphens w:val="0"/>
      <w:spacing w:line="276" w:lineRule="auto"/>
      <w:contextualSpacing/>
      <w:jc w:val="both"/>
      <w:outlineLvl w:val="0"/>
    </w:pPr>
    <w:rPr>
      <w:rFonts w:eastAsiaTheme="minorHAnsi" w:cstheme="minorBidi"/>
      <w:szCs w:val="24"/>
      <w:lang w:eastAsia="en-US"/>
    </w:rPr>
  </w:style>
  <w:style w:type="paragraph" w:customStyle="1" w:styleId="TSI">
    <w:name w:val="TS I"/>
    <w:basedOn w:val="prastasis"/>
    <w:qFormat/>
    <w:rsid w:val="00283FCD"/>
    <w:pPr>
      <w:keepNext/>
      <w:pageBreakBefore/>
      <w:numPr>
        <w:ilvl w:val="5"/>
        <w:numId w:val="5"/>
      </w:numPr>
      <w:tabs>
        <w:tab w:val="left" w:pos="567"/>
      </w:tabs>
      <w:suppressAutoHyphens w:val="0"/>
      <w:spacing w:before="240" w:after="120" w:line="276" w:lineRule="auto"/>
      <w:ind w:firstLine="288"/>
      <w:contextualSpacing/>
      <w:jc w:val="center"/>
      <w:outlineLvl w:val="0"/>
    </w:pPr>
    <w:rPr>
      <w:rFonts w:eastAsiaTheme="minorHAnsi" w:cstheme="minorBidi"/>
      <w:b/>
      <w:sz w:val="28"/>
      <w:szCs w:val="22"/>
      <w:lang w:eastAsia="en-US"/>
    </w:rPr>
  </w:style>
  <w:style w:type="paragraph" w:customStyle="1" w:styleId="TS12">
    <w:name w:val="TS 1(2)"/>
    <w:basedOn w:val="prastasis"/>
    <w:link w:val="TS12Diagrama"/>
    <w:qFormat/>
    <w:rsid w:val="00283FCD"/>
    <w:pPr>
      <w:keepNext/>
      <w:numPr>
        <w:ilvl w:val="1"/>
        <w:numId w:val="5"/>
      </w:numPr>
      <w:tabs>
        <w:tab w:val="left" w:pos="1276"/>
      </w:tabs>
      <w:suppressAutoHyphens w:val="0"/>
      <w:spacing w:before="120" w:line="276" w:lineRule="auto"/>
      <w:jc w:val="both"/>
      <w:outlineLvl w:val="0"/>
    </w:pPr>
    <w:rPr>
      <w:rFonts w:eastAsiaTheme="minorHAnsi" w:cstheme="minorBidi"/>
      <w:b/>
      <w:szCs w:val="24"/>
      <w:lang w:eastAsia="en-US"/>
    </w:rPr>
  </w:style>
  <w:style w:type="character" w:customStyle="1" w:styleId="TS11Diagrama">
    <w:name w:val="TS 1.1. Diagrama"/>
    <w:basedOn w:val="Numatytasispastraiposriftas"/>
    <w:link w:val="TS11"/>
    <w:rsid w:val="00283FCD"/>
    <w:rPr>
      <w:rFonts w:ascii="Times New Roman" w:hAnsi="Times New Roman"/>
      <w:kern w:val="0"/>
      <w:sz w:val="24"/>
      <w:szCs w:val="24"/>
      <w14:ligatures w14:val="none"/>
    </w:rPr>
  </w:style>
  <w:style w:type="character" w:customStyle="1" w:styleId="AntratDiagrama">
    <w:name w:val="Antraštė Diagrama"/>
    <w:link w:val="Antrat"/>
    <w:uiPriority w:val="99"/>
    <w:locked/>
    <w:rsid w:val="00283FCD"/>
    <w:rPr>
      <w:rFonts w:ascii="Times New Roman" w:eastAsia="Times New Roman" w:hAnsi="Times New Roman" w:cs="Mangal"/>
      <w:i/>
      <w:iCs/>
      <w:kern w:val="0"/>
      <w:sz w:val="24"/>
      <w:szCs w:val="24"/>
      <w:lang w:val="en-GB"/>
      <w14:ligatures w14:val="none"/>
    </w:rPr>
  </w:style>
  <w:style w:type="character" w:customStyle="1" w:styleId="TS111Diagrama">
    <w:name w:val="TS 1.1.1. Diagrama"/>
    <w:basedOn w:val="Numatytasispastraiposriftas"/>
    <w:link w:val="TS111"/>
    <w:rsid w:val="00283FCD"/>
    <w:rPr>
      <w:rFonts w:ascii="Times New Roman" w:hAnsi="Times New Roman"/>
      <w:kern w:val="0"/>
      <w:sz w:val="24"/>
      <w:szCs w:val="24"/>
      <w14:ligatures w14:val="none"/>
    </w:rPr>
  </w:style>
  <w:style w:type="character" w:customStyle="1" w:styleId="TS12Diagrama">
    <w:name w:val="TS 1(2) Diagrama"/>
    <w:basedOn w:val="Numatytasispastraiposriftas"/>
    <w:link w:val="TS12"/>
    <w:rsid w:val="00283FCD"/>
    <w:rPr>
      <w:rFonts w:ascii="Times New Roman" w:hAnsi="Times New Roman"/>
      <w:b/>
      <w:kern w:val="0"/>
      <w:sz w:val="24"/>
      <w:szCs w:val="24"/>
      <w14:ligatures w14:val="none"/>
    </w:rPr>
  </w:style>
  <w:style w:type="character" w:styleId="Komentaronuoroda">
    <w:name w:val="annotation reference"/>
    <w:uiPriority w:val="99"/>
    <w:rsid w:val="00283FCD"/>
    <w:rPr>
      <w:sz w:val="16"/>
      <w:szCs w:val="16"/>
    </w:rPr>
  </w:style>
  <w:style w:type="paragraph" w:styleId="Komentarotekstas">
    <w:name w:val="annotation text"/>
    <w:basedOn w:val="prastasis"/>
    <w:link w:val="KomentarotekstasDiagrama"/>
    <w:uiPriority w:val="99"/>
    <w:rsid w:val="00283FCD"/>
    <w:pPr>
      <w:suppressAutoHyphens w:val="0"/>
    </w:pPr>
    <w:rPr>
      <w:sz w:val="20"/>
      <w:lang w:val="ru-RU" w:eastAsia="en-US"/>
    </w:rPr>
  </w:style>
  <w:style w:type="character" w:customStyle="1" w:styleId="KomentarotekstasDiagrama">
    <w:name w:val="Komentaro tekstas Diagrama"/>
    <w:basedOn w:val="Numatytasispastraiposriftas"/>
    <w:link w:val="Komentarotekstas"/>
    <w:uiPriority w:val="99"/>
    <w:rsid w:val="00283FCD"/>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283FCD"/>
    <w:pPr>
      <w:suppressAutoHyphens/>
    </w:pPr>
    <w:rPr>
      <w:b/>
      <w:bCs/>
      <w:lang w:val="lt-LT" w:eastAsia="ar-SA"/>
    </w:rPr>
  </w:style>
  <w:style w:type="character" w:customStyle="1" w:styleId="KomentarotemaDiagrama">
    <w:name w:val="Komentaro tema Diagrama"/>
    <w:basedOn w:val="KomentarotekstasDiagrama"/>
    <w:link w:val="Komentarotema"/>
    <w:uiPriority w:val="99"/>
    <w:semiHidden/>
    <w:rsid w:val="00283FCD"/>
    <w:rPr>
      <w:rFonts w:ascii="Times New Roman" w:eastAsia="Times New Roman" w:hAnsi="Times New Roman" w:cs="Times New Roman"/>
      <w:b/>
      <w:bCs/>
      <w:kern w:val="0"/>
      <w:sz w:val="20"/>
      <w:szCs w:val="20"/>
      <w:lang w:val="ru-RU" w:eastAsia="ar-SA"/>
      <w14:ligatures w14:val="none"/>
    </w:rPr>
  </w:style>
  <w:style w:type="paragraph" w:styleId="Sraopastraipa">
    <w:name w:val="List Paragraph"/>
    <w:basedOn w:val="prastasis"/>
    <w:uiPriority w:val="34"/>
    <w:qFormat/>
    <w:rsid w:val="00283FCD"/>
    <w:pPr>
      <w:ind w:left="720"/>
      <w:contextualSpacing/>
    </w:pPr>
  </w:style>
  <w:style w:type="character" w:styleId="Hipersaitas">
    <w:name w:val="Hyperlink"/>
    <w:basedOn w:val="Numatytasispastraiposriftas"/>
    <w:uiPriority w:val="99"/>
    <w:unhideWhenUsed/>
    <w:rsid w:val="00283FCD"/>
    <w:rPr>
      <w:color w:val="0000FF"/>
      <w:u w:val="single"/>
    </w:rPr>
  </w:style>
  <w:style w:type="paragraph" w:styleId="Pataisymai">
    <w:name w:val="Revision"/>
    <w:hidden/>
    <w:uiPriority w:val="99"/>
    <w:semiHidden/>
    <w:rsid w:val="00283FCD"/>
    <w:pPr>
      <w:spacing w:after="0" w:line="240" w:lineRule="auto"/>
    </w:pPr>
    <w:rPr>
      <w:rFonts w:ascii="Times New Roman" w:eastAsia="Times New Roman" w:hAnsi="Times New Roman" w:cs="Times New Roman"/>
      <w:kern w:val="0"/>
      <w:sz w:val="24"/>
      <w:szCs w:val="20"/>
      <w:lang w:eastAsia="ar-SA"/>
      <w14:ligatures w14:val="none"/>
    </w:rPr>
  </w:style>
  <w:style w:type="character" w:styleId="Neapdorotaspaminjimas">
    <w:name w:val="Unresolved Mention"/>
    <w:basedOn w:val="Numatytasispastraiposriftas"/>
    <w:uiPriority w:val="99"/>
    <w:semiHidden/>
    <w:unhideWhenUsed/>
    <w:rsid w:val="00283FCD"/>
    <w:rPr>
      <w:color w:val="605E5C"/>
      <w:shd w:val="clear" w:color="auto" w:fill="E1DFDD"/>
    </w:rPr>
  </w:style>
  <w:style w:type="paragraph" w:styleId="Puslapioinaostekstas">
    <w:name w:val="footnote text"/>
    <w:basedOn w:val="prastasis"/>
    <w:link w:val="PuslapioinaostekstasDiagrama"/>
    <w:unhideWhenUsed/>
    <w:rsid w:val="00283FCD"/>
    <w:pPr>
      <w:suppressAutoHyphens w:val="0"/>
    </w:pPr>
    <w:rPr>
      <w:sz w:val="20"/>
      <w:lang w:eastAsia="en-US"/>
    </w:rPr>
  </w:style>
  <w:style w:type="character" w:customStyle="1" w:styleId="PuslapioinaostekstasDiagrama">
    <w:name w:val="Puslapio išnašos tekstas Diagrama"/>
    <w:basedOn w:val="Numatytasispastraiposriftas"/>
    <w:link w:val="Puslapioinaostekstas"/>
    <w:rsid w:val="00283FCD"/>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283FCD"/>
    <w:rPr>
      <w:vertAlign w:val="superscript"/>
    </w:rPr>
  </w:style>
  <w:style w:type="character" w:styleId="Emfaz">
    <w:name w:val="Emphasis"/>
    <w:basedOn w:val="Numatytasispastraiposriftas"/>
    <w:uiPriority w:val="20"/>
    <w:qFormat/>
    <w:rsid w:val="0028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00159">
      <w:bodyDiv w:val="1"/>
      <w:marLeft w:val="0"/>
      <w:marRight w:val="0"/>
      <w:marTop w:val="0"/>
      <w:marBottom w:val="0"/>
      <w:divBdr>
        <w:top w:val="none" w:sz="0" w:space="0" w:color="auto"/>
        <w:left w:val="none" w:sz="0" w:space="0" w:color="auto"/>
        <w:bottom w:val="none" w:sz="0" w:space="0" w:color="auto"/>
        <w:right w:val="none" w:sz="0" w:space="0" w:color="auto"/>
      </w:divBdr>
    </w:div>
    <w:div w:id="664819749">
      <w:bodyDiv w:val="1"/>
      <w:marLeft w:val="0"/>
      <w:marRight w:val="0"/>
      <w:marTop w:val="0"/>
      <w:marBottom w:val="0"/>
      <w:divBdr>
        <w:top w:val="none" w:sz="0" w:space="0" w:color="auto"/>
        <w:left w:val="none" w:sz="0" w:space="0" w:color="auto"/>
        <w:bottom w:val="none" w:sz="0" w:space="0" w:color="auto"/>
        <w:right w:val="none" w:sz="0" w:space="0" w:color="auto"/>
      </w:divBdr>
    </w:div>
    <w:div w:id="1394699713">
      <w:bodyDiv w:val="1"/>
      <w:marLeft w:val="0"/>
      <w:marRight w:val="0"/>
      <w:marTop w:val="0"/>
      <w:marBottom w:val="0"/>
      <w:divBdr>
        <w:top w:val="none" w:sz="0" w:space="0" w:color="auto"/>
        <w:left w:val="none" w:sz="0" w:space="0" w:color="auto"/>
        <w:bottom w:val="none" w:sz="0" w:space="0" w:color="auto"/>
        <w:right w:val="none" w:sz="0" w:space="0" w:color="auto"/>
      </w:divBdr>
    </w:div>
    <w:div w:id="16147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C9D56-76AD-491D-BF7E-041A2E88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6656</Words>
  <Characters>3795</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Lubys</dc:creator>
  <cp:lastModifiedBy>Svajūnas Ramanauskas</cp:lastModifiedBy>
  <cp:revision>3</cp:revision>
  <dcterms:created xsi:type="dcterms:W3CDTF">2025-06-10T11:10:00Z</dcterms:created>
  <dcterms:modified xsi:type="dcterms:W3CDTF">2025-06-11T06:42:00Z</dcterms:modified>
</cp:coreProperties>
</file>