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73893E69" w:rsidR="00313183" w:rsidRPr="00F14B7A" w:rsidRDefault="00F745B3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KOMPIUTERINIS TOMOGRAFAS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77CBBD41" w14:textId="77777777" w:rsidR="00F745B3" w:rsidRPr="00F14B7A" w:rsidRDefault="00F745B3" w:rsidP="00F745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KOMPIUTERINIS TOMOGRAFAS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207" w:type="dxa"/>
        <w:tblInd w:w="-289" w:type="dxa"/>
        <w:tblLook w:val="04A0" w:firstRow="1" w:lastRow="0" w:firstColumn="1" w:lastColumn="0" w:noHBand="0" w:noVBand="1"/>
      </w:tblPr>
      <w:tblGrid>
        <w:gridCol w:w="570"/>
        <w:gridCol w:w="3116"/>
        <w:gridCol w:w="2694"/>
        <w:gridCol w:w="3827"/>
      </w:tblGrid>
      <w:tr w:rsidR="00F745B3" w:rsidRPr="002E1825" w14:paraId="3E45F934" w14:textId="77777777" w:rsidTr="00F745B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ED18E" w14:textId="77777777" w:rsidR="00F745B3" w:rsidRPr="002E1825" w:rsidRDefault="00F745B3" w:rsidP="002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Eil.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nr.</w:t>
            </w:r>
            <w:proofErr w:type="spellEnd"/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A3445" w14:textId="77777777" w:rsidR="00F745B3" w:rsidRPr="002E1825" w:rsidRDefault="00F745B3" w:rsidP="002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Parametrai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3DBF5" w14:textId="77777777" w:rsidR="00F745B3" w:rsidRPr="002E1825" w:rsidRDefault="00F745B3" w:rsidP="002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Reikalaujamo parametro reikšmė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DA3C3E" w14:textId="622507D5" w:rsidR="00F745B3" w:rsidRPr="002E1825" w:rsidRDefault="00F745B3" w:rsidP="002B0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Siūlom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parametro reikšmė</w:t>
            </w:r>
          </w:p>
        </w:tc>
      </w:tr>
      <w:tr w:rsidR="00F745B3" w:rsidRPr="002E1825" w14:paraId="3BF89E10" w14:textId="77777777" w:rsidTr="00F745B3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2233" w14:textId="2E8CB10F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ABDFE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Siūlomos prekės pavadinimas (modelis, konkreti modifikacija), gamintojas, kilmės šalis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78D58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Nurodyti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663B2B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0E5E2EB6" w14:textId="77777777" w:rsidTr="00F745B3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4A38E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34CF6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Reikalavimai kompiuterinės tomografijos sistemai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C530F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0B2A2E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1C51D947" w14:textId="77777777" w:rsidTr="00F745B3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2A34E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FC11B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Paskirtis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FCD25" w14:textId="414C7E0E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Viso žmogaus kūno tyrimams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BE0851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11D95401" w14:textId="77777777" w:rsidTr="00F745B3">
        <w:trPr>
          <w:trHeight w:val="47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94812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E94C1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Pagrindiniai skenavimo režimai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DB57C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Spektrinis (dviejų energijų) skenavimas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683C2D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3B8881A7" w14:textId="77777777" w:rsidTr="00F745B3">
        <w:trPr>
          <w:trHeight w:val="5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8730B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24E2D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E04BE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 Daugiapjūvis ašinis (angl.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sequential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axial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skenavimas,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8B22F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4213D933" w14:textId="77777777" w:rsidTr="00F745B3">
        <w:trPr>
          <w:trHeight w:val="382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2AF91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64DF4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96248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Topogramos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5C396C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6DBD7CB9" w14:textId="77777777" w:rsidTr="00F745B3">
        <w:trPr>
          <w:trHeight w:val="27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041C3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78D36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1335F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4.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Perfuzijos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tyrimai,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3CACC8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16587622" w14:textId="77777777" w:rsidTr="00F745B3">
        <w:trPr>
          <w:trHeight w:val="279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6C004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12835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0290E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 Spiralinis skenavimas,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C3F9F1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50BD7729" w14:textId="77777777" w:rsidTr="00F745B3">
        <w:trPr>
          <w:trHeight w:val="9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8B930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5412C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Pjūvių skaičius, gaunamas vieno pilno apsisukimo (360°) metu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233EB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≥ 384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4E6675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38A90DB3" w14:textId="77777777" w:rsidTr="00F745B3">
        <w:trPr>
          <w:trHeight w:val="9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14606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5.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81DC2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Efektyvus detektorių matricos plotis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izocentre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z-ašies kryptimi (išilginis)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A838E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≥ 80 mm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F59D87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1F322372" w14:textId="77777777" w:rsidTr="00F745B3">
        <w:trPr>
          <w:trHeight w:val="126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F54B5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184EF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Skenavimo angos diametras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5B539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≥ 780 mm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F5EA81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4D1D4AFD" w14:textId="77777777" w:rsidTr="00F745B3">
        <w:trPr>
          <w:trHeight w:val="9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688F4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0EFDB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Vieno pilno apsisukimo (360°) skenavimo laikas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E57A9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≤ 0.28 sek.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B5C396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12982A23" w14:textId="77777777" w:rsidTr="00F745B3">
        <w:trPr>
          <w:trHeight w:val="9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2A6F2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B865A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Maksimali stalo apkrova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E0F06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≥ 300 kg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33B57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33C5CEC5" w14:textId="77777777" w:rsidTr="00F745B3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536A9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EE934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Paciento stalviršio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horizontalauas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judėjimo greitis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55AD1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≥ 400 mm/s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19BF1E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6E35F136" w14:textId="77777777" w:rsidTr="00F745B3">
        <w:trPr>
          <w:trHeight w:val="9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A327C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F8D80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Paciento skenuojamos zonos išilgine kryptimi diapazonas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421CC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≥ 2000 mm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14EBA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4568521E" w14:textId="77777777" w:rsidTr="00F745B3">
        <w:trPr>
          <w:trHeight w:val="9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394F0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57974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Rentgeno generatoriaus galia (atmetus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iteratyvios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rekonstrukcijos algoritmų įtaką)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12ECF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≥ 108 kW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5D829B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79501039" w14:textId="77777777" w:rsidTr="00F745B3">
        <w:trPr>
          <w:trHeight w:val="9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3329F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9E2EA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Generatoriaus įtampos  diapazonas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30D18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≥ (80-140)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F9FC48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0B6937E6" w14:textId="77777777" w:rsidTr="00F745B3">
        <w:trPr>
          <w:trHeight w:val="9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B5225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B1D98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Rentgeno generatoriaus srovės pasirinkimo diapazonas (ne siauresnis už nurodytą)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B4D59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≥ 20 - 1000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</w:t>
            </w:r>
            <w:proofErr w:type="spellEnd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3365C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3E55E8BA" w14:textId="77777777" w:rsidTr="00F745B3">
        <w:trPr>
          <w:trHeight w:val="126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2292D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28D26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Rentgeno vamzdžio anodo šiluminė talpa (neatmetus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iteratyvios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rekonstrukcijos algoritmų įtakos,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t.y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nurodoma efektyvi rentgeno vamzdžio anodo šiluminė talpa)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DB091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≥ 30 MHU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B6246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7631DEA1" w14:textId="77777777" w:rsidTr="00F745B3">
        <w:trPr>
          <w:trHeight w:val="1199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E047C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EC583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Rentgeno vamzdžio fokuso taškų kiekis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C22D5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≥ 2 fokuso taškai, komplektuojant su dviejų rentgeno vamzdžių sistema – ne mažiau kaip 2 kiekvienam rentgeno vamzdžiui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12E80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1D106E52" w14:textId="77777777" w:rsidTr="00F745B3">
        <w:trPr>
          <w:trHeight w:val="613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6C989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E8122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Paciento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apšvitą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mažinančios technologijos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CD2A4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Automatinis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nustatymas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F99686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263E5DE4" w14:textId="77777777" w:rsidTr="00F745B3">
        <w:trPr>
          <w:trHeight w:val="12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4F8E3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17.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DFAD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Iteratyvios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rekonstrukcijos algoritmų sistema pacientų apšvitai ir vaizdo artefaktams sumažinti (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Safire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Admire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iDose4,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ASiR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-V, AIDR 3D ar lygiavertis algoritmas)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DC711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Būtina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A9B22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0E2A648A" w14:textId="77777777" w:rsidTr="00F745B3">
        <w:trPr>
          <w:trHeight w:val="9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4B4F1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E5578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Algoritmai metalinių implantų sukeltiems artefaktams sumažinti ((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iMAR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OMAR, MAR, SEMAR ar lygiavertis algoritmas)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1C738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Sistema turi turėti algoritmus metalinių implantų sukeltiems artefaktams sumažinti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47507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05FD7408" w14:textId="77777777" w:rsidTr="00F745B3">
        <w:trPr>
          <w:trHeight w:val="82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FB131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D5AF9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Mažos dozės,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prospektyviai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EKG sužadinamas, ašinis skenavimo režimas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7E8D0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Būtina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B2BD6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00E4021D" w14:textId="77777777" w:rsidTr="00F745B3">
        <w:trPr>
          <w:trHeight w:val="196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90EBA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6DBC5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Dviejų energijų spektrinių vaizdų tyrimų analizė: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A0B7A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 Virtualūs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bekontrasčiai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vaizdai (angl.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Virtual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non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contrast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);</w:t>
            </w: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2. Jodo koncentracijos žemėlapiai;</w:t>
            </w: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3. Efektyvaus atominio skaičiaus žemėlapiai;</w:t>
            </w: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4. Kiekybinis jodo koncentracijos įvertinimas;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172B46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185D133F" w14:textId="77777777" w:rsidTr="00F745B3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1B24E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234C6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Dvipusis paciento-operatoriaus akustinis ryšys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F7E73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Būtina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A2D89F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3202D480" w14:textId="77777777" w:rsidTr="00F745B3">
        <w:trPr>
          <w:trHeight w:val="63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8164D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C6D93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566B0">
              <w:rPr>
                <w:rFonts w:ascii="Times New Roman" w:hAnsi="Times New Roman"/>
              </w:rPr>
              <w:t>Nepertraukiamos el. srovės šaltinis (</w:t>
            </w:r>
            <w:r>
              <w:rPr>
                <w:rFonts w:ascii="Times New Roman" w:hAnsi="Times New Roman"/>
              </w:rPr>
              <w:t>UPS) dvigubos konversijos  visai k</w:t>
            </w:r>
            <w:r w:rsidRPr="009566B0">
              <w:rPr>
                <w:rFonts w:ascii="Times New Roman" w:hAnsi="Times New Roman"/>
              </w:rPr>
              <w:t xml:space="preserve">ompiuterinės tomografijos </w:t>
            </w:r>
            <w:r>
              <w:rPr>
                <w:rFonts w:ascii="Times New Roman" w:hAnsi="Times New Roman"/>
              </w:rPr>
              <w:t>sistemai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485EF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566B0">
              <w:rPr>
                <w:rFonts w:ascii="Times New Roman" w:hAnsi="Times New Roman"/>
              </w:rPr>
              <w:t>Būtinas, ne trumpesnis nei 8min veikimas nuo UPS.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2DA06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2AD4B67F" w14:textId="77777777" w:rsidTr="00F745B3">
        <w:trPr>
          <w:trHeight w:val="6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EEE72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E4AE1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Technologo valdymo konsolė su programine įranga: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6DCF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Programinė įranga siūlomo kompiuterinio tomografo valdymui,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07066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1B363612" w14:textId="77777777" w:rsidTr="00F745B3">
        <w:trPr>
          <w:trHeight w:val="527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FDE1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6F1D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C853A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Gautų vaizdų peržiūra,</w:t>
            </w:r>
          </w:p>
          <w:p w14:paraId="2FEFC5CF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845178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13ECBA14" w14:textId="77777777" w:rsidTr="00F745B3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2357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6911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08E51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 Kompiuteris pagal gamintojo rekomenduojamus techninius pajėgumus,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106482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08DB2961" w14:textId="77777777" w:rsidTr="00F745B3">
        <w:trPr>
          <w:trHeight w:val="94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457D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BD66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FEEF6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 Programinė įranga tyrimų išsaugojimui į išorinius kaupiklius (USB, CD/DVD),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CF256A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73E4725B" w14:textId="77777777" w:rsidTr="00F745B3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27DB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F08C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10B98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Komplektuojama su klaviatūra, optine pele,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68CCD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1CB63659" w14:textId="77777777" w:rsidTr="00F745B3">
        <w:trPr>
          <w:trHeight w:val="564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FDC1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8FC9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ACE1C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DICOM funkcionalumai (arba lygiaverčiai):</w:t>
            </w:r>
          </w:p>
          <w:p w14:paraId="7E21FBEF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AF216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61423679" w14:textId="77777777" w:rsidTr="00F745B3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ADA8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B7C9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864E0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.1 Informacijos perdavimo funkcija – DICOM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Store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(alternatyvus pavadinimas –DICOM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Send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),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B2AA77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6F5F68DA" w14:textId="77777777" w:rsidTr="00F745B3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B658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32FA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04E9B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.2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Modality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WorkList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funkcija - DICOM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Modality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Worklist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14431C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2393357D" w14:textId="77777777" w:rsidTr="00F745B3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71AD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3C4B4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DF279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.3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Apšvitos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pateikimo funkcija - DICOM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Radiation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Dose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Structured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Report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EBF7EE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4807A4F2" w14:textId="77777777" w:rsidTr="00F745B3">
        <w:trPr>
          <w:trHeight w:val="75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AF96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4797E9A7" w14:textId="66715B59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B958B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Reikalavimai komplekte su aparatu pateikiamam automatiniam kontrastinio tirpalo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injektoriui</w:t>
            </w:r>
            <w:proofErr w:type="spellEnd"/>
          </w:p>
          <w:p w14:paraId="4DD4C239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BDE8B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Injektoriaus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tipas -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vienmomentinis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ne mažiau kaip dviejų injekcinių talpų,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057289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580328B4" w14:textId="77777777" w:rsidTr="00F745B3">
        <w:trPr>
          <w:trHeight w:val="945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4FB413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BC26C6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86D05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 Injekcinio preparato temperatūros palaikymas - integruota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injektoriuje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arba atskira, pašildymo sistema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EB32A9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333B7AA7" w14:textId="77777777" w:rsidTr="00F745B3">
        <w:trPr>
          <w:trHeight w:val="630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3D5AC9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D078E2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A41DA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 Naudojamų injekcinių talpų tūrio diapazonas ne mažesnis kaip -  200 ml.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7D3A89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39E11DA2" w14:textId="77777777" w:rsidTr="00F745B3">
        <w:trPr>
          <w:trHeight w:val="945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D2D31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B6015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1D0B6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4. Komplektuojama su vienkartinėmis priemonėmis, tyrimų atlikimui ne mažiau kaip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 vnt.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089BE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5C3D7866" w14:textId="77777777" w:rsidTr="00F745B3">
        <w:trPr>
          <w:trHeight w:val="9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AA101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F4BFA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Reikalavimai kompiuterinei radiologo darbo vietai (aparatūrinei ir programinei įrangai radiologinių vaizdų peržiūrai ir diagnostikai)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27A87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37C8A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3446A0F4" w14:textId="77777777" w:rsidTr="00F745B3">
        <w:trPr>
          <w:trHeight w:val="79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0B8B9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B589C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Radiologo darbo vietos programinė įranga radiologinių vaizdų peržiūrai ir diagnostikai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35CD9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Virtuali tarnybinė stotis sukomplektuota su visa būtina technine įranga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DB432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60A5EBC3" w14:textId="77777777" w:rsidTr="00F745B3">
        <w:trPr>
          <w:trHeight w:val="52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92BA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9FA1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ED291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Konkurencinių darbo vietų skaičius ≥ 3 vnt.,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C0FC90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5B890126" w14:textId="77777777" w:rsidTr="00F745B3">
        <w:trPr>
          <w:trHeight w:val="1059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94AB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557C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26F6E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Trimačių paviršių tyrimo, tūrinių ir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daugiaplokštuminių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maksimalaus ir minimalaus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intensyvymo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projekcijų rekonstrukcijų programos,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39B2B0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57356B8F" w14:textId="77777777" w:rsidTr="00F745B3">
        <w:trPr>
          <w:trHeight w:val="894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E845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47442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CF5F9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4. Kraujagyslių tyrimų vertinimo programinė įranga su automatiniu </w:t>
            </w: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kaulinio audinio pašalinimu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1DD0" w14:textId="77777777" w:rsidR="00F745B3" w:rsidRPr="002E1825" w:rsidRDefault="00F745B3" w:rsidP="002B0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5DC6E6DD" w14:textId="77777777" w:rsidTr="00F745B3">
        <w:trPr>
          <w:trHeight w:val="556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333A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0F96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0CD54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5.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Multimodalinė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vidaus organų peržiūros ir vertinimo programa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91CF34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784AA398" w14:textId="77777777" w:rsidTr="00F745B3">
        <w:trPr>
          <w:trHeight w:val="558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3988F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6B7B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3D1B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6.Multimodalinė navikų sekimo programa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8CEC1B" w14:textId="77777777" w:rsidR="00F745B3" w:rsidRPr="002E1825" w:rsidRDefault="00F745B3" w:rsidP="002B0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68660EFE" w14:textId="77777777" w:rsidTr="00F745B3">
        <w:trPr>
          <w:trHeight w:val="588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2EB9D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C75D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E391D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 Plaučių tyrimų vertinimo programinė įranga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1F0F8" w14:textId="77777777" w:rsidR="00F745B3" w:rsidRPr="002E1825" w:rsidRDefault="00F745B3" w:rsidP="002B01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20A0B465" w14:textId="77777777" w:rsidTr="00F745B3">
        <w:trPr>
          <w:trHeight w:val="604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0941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DA6E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5834D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8.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Perfuzijos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vertinimo ir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kvantifikacijos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programa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4B1CE8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62E00CD6" w14:textId="77777777" w:rsidTr="00F745B3">
        <w:trPr>
          <w:trHeight w:val="604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53E70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92DEC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38B67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 Kaulų - raumenų sistemos tyrimų vertinimo programa,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17D200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21AECAC6" w14:textId="77777777" w:rsidTr="00F745B3">
        <w:trPr>
          <w:trHeight w:val="190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9487B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E6F40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Tarnybinė stotis (centrinis serveris)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EB88E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Serverio techniniai parametrai turi atitikti rekomenduojamus programinės įrangos parametrus (kartu su pasiūlymu pateikti patvirtinimą (</w:t>
            </w:r>
            <w:r w:rsidRPr="002E182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tiekėjo arba gamintojo</w:t>
            </w: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), kad siūlomas serveris atitiks rekomenduotinus programinės įrangos parametrus)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3ACBF2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22AB5624" w14:textId="77777777" w:rsidTr="00F745B3">
        <w:trPr>
          <w:trHeight w:val="30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5C8D3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617A6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Radiologo darbo vietos kompiuteri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622B6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Kompiuterio techniniai parametrai turi atitikti rekomenduojamus programinės įrangos parametrus (kartu su pasiūlymu pateikti patvirtinimą (tiekėjo arba gamintojo), kad siūlomas kompiuteris atitiks rekomenduotinus programinės įrangos parametrus)</w:t>
            </w: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2. Įstrižainė ≥ 24";</w:t>
            </w: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 xml:space="preserve">3. Jungtys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Display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port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HDMI (arba lygiavertės);</w:t>
            </w: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4. Komplektuojama su beviele kompiuterio pele ir beviele klaviatūra;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BE46B4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22CCAF7E" w14:textId="77777777" w:rsidTr="00F745B3">
        <w:trPr>
          <w:trHeight w:val="6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5907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01A832FF" w14:textId="25CA4970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8FEC2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Spalvotas radiologo darbo vietos medicininis monitorius 2 vnt.</w:t>
            </w:r>
          </w:p>
          <w:p w14:paraId="50123311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DE94E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 Bendra monitoriaus raiška ≥ 6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megapikseliai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2C3A7E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69168AF6" w14:textId="77777777" w:rsidTr="00F745B3">
        <w:trPr>
          <w:trHeight w:val="630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545B3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FF9E19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0F628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Įstrižainė ≥ 30",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D0248A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4B68C2A2" w14:textId="77777777" w:rsidTr="00F745B3">
        <w:trPr>
          <w:trHeight w:val="630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DDEE7D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12F332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8B16F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 Maksimalus skaistis ≥ 1000 cd/m2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8BDB4B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405B72BA" w14:textId="77777777" w:rsidTr="00F745B3">
        <w:trPr>
          <w:trHeight w:val="630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FF9A65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D2CA7D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F0748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 Kontrastiškumas (tipinis) ≥ 2000:1,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B74840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4EB1C333" w14:textId="77777777" w:rsidTr="00F745B3">
        <w:trPr>
          <w:trHeight w:val="1260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4D1B3F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1AF2EA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5C93B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5. Integruotas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kalibracinis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daviklis, bei programinė įranga/modulis periodinei monitoriaus kokybės kontrolei atlikti arba lygiavertis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techniologinis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sprendimas.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5CE8D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247BF2AB" w14:textId="77777777" w:rsidTr="00F745B3">
        <w:trPr>
          <w:trHeight w:val="315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A5C6A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7FCAB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4DB66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 Komplektuojama su dedikuota vaizdo plokšte;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61C97F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37ED27EE" w14:textId="77777777" w:rsidTr="00F745B3">
        <w:trPr>
          <w:trHeight w:val="6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94251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2001B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Papildomas monitorius pacientų sąrašo ir vaizdų peržiūrai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AEE1D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 Įstrižainė ≥ 24",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ADB45E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75D4D53D" w14:textId="77777777" w:rsidTr="00F745B3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1AEA1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50FCF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C5050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Kontrastiškumas ≥ 1000:1,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91FE48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47FF9169" w14:textId="77777777" w:rsidTr="00F745B3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7123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F573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21D49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 Maksimalus skaistis ≥ 500 cd/m2,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A5D06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40B0C03B" w14:textId="77777777" w:rsidTr="00F745B3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A4801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268E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8E767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 DICOM kalibruotas maksimalus skaistis ≥ 300 cd/m2,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92681C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5057707B" w14:textId="77777777" w:rsidTr="00F745B3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6AE7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0718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A0221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5. VESA tvirtinimas,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080BC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583D4F72" w14:textId="77777777" w:rsidTr="00F745B3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03C3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2AF4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A7AF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6. USB jungtys ≥ 2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0DC4A3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4DAD0D6B" w14:textId="77777777" w:rsidTr="00F745B3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A507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C480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F3CDD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7. Jungtys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Display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port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HDMI (arba lygiavertės),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1EC660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60AF2C4D" w14:textId="77777777" w:rsidTr="00F745B3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92B9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764F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489E5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 Reguliuojamo aukščio stovas, aukščio diapazonas ≥ 80 mm.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9AF4D3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0D94B1A8" w14:textId="77777777" w:rsidTr="00F745B3">
        <w:trPr>
          <w:trHeight w:val="6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3644F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BF87A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Dedikuota vaizdo plokštė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828A1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Ne mažiau kaip 10 bitų,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AB66D5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48FD109C" w14:textId="77777777" w:rsidTr="00F745B3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2558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53FF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42BDE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Atminties dydis ≥ 8 GB,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93890A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6F6C8D33" w14:textId="77777777" w:rsidTr="00F745B3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118E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491A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26673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Display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port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(arba lygiavertės) jungtys ≥ 4 vnt.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13B4C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517F63B0" w14:textId="77777777" w:rsidTr="00F745B3">
        <w:trPr>
          <w:trHeight w:val="49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1DF61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35DD6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Nepertraukiamos el. srovės šaltinis (UPS)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3AD2B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Būtinas, ne mažiau kaip 1800 VA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96F69C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0EE8193F" w14:textId="77777777" w:rsidTr="00F745B3">
        <w:trPr>
          <w:trHeight w:val="31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02670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65D0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Komplekt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acija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1AF35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Kompiuterinis tomografas - 1 vnt.,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CB6B81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14665E00" w14:textId="77777777" w:rsidTr="00F745B3">
        <w:trPr>
          <w:trHeight w:val="31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D3025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CE65D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E5F6B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 Tyrimų apdorojimo programinė įranga - 1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F596D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68BABDB0" w14:textId="77777777" w:rsidTr="00F745B3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0F0B4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F06E8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899C5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Įranga dvipusiam paciento - operatoriaus akustiniam ryšiui - 1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FFE9D8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2F0090A0" w14:textId="77777777" w:rsidTr="00F745B3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BE7F2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E150A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A1094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4. Technologo valdymo konsolė su programine įranga su visa 2.22 p. aprašyta įranga  - 1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2ABF7B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729D54A5" w14:textId="77777777" w:rsidTr="00F745B3">
        <w:trPr>
          <w:trHeight w:val="94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913C8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8A857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ECC6C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 Kompiuterinė radiologo darbo vieta (aparatūrinė ir programinė įranga radiologinių vaizdų peržiūrai ir diagnostikai):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153BA1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75E0A5FF" w14:textId="77777777" w:rsidTr="00F745B3">
        <w:trPr>
          <w:trHeight w:val="31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530E2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11A27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53205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5.1 Tarnybinė stotis su programine įranga - 1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CBA36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50B86064" w14:textId="77777777" w:rsidTr="00F745B3">
        <w:trPr>
          <w:trHeight w:val="31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D158E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0D469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1823B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5.2 Radiologo darbo vietos kompiuteris - 3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8DF337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32CD7275" w14:textId="77777777" w:rsidTr="00F745B3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6CD3F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CB976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3B9F6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5.3 Spalvotas radiologo darbo vietos medicininis monitorius -3 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71E0E5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1C29D21A" w14:textId="77777777" w:rsidTr="00F745B3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CAE00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BF205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07040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5.4 Papildomas monitorius pacientų sąrašo ir vaizdų peržiūrai - 3 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F1732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66218DD7" w14:textId="77777777" w:rsidTr="00F745B3">
        <w:trPr>
          <w:trHeight w:val="31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DE985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43E07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C5A8D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5.6 Klaviatūra - 3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A9C0E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52348BBF" w14:textId="77777777" w:rsidTr="00F745B3">
        <w:trPr>
          <w:trHeight w:val="31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B5942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BFEE2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E1000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5.7 Pelė - 3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98990E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08452BA6" w14:textId="77777777" w:rsidTr="00F745B3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1FA2D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75762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00592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5.8 Nepertraukiamos el. srovės šaltinis (UPS) - 3 vnt. (pagal TS 2.22.6 ir 3.9 p.),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128A01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6027BD5B" w14:textId="77777777" w:rsidTr="00F745B3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A82644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0E9ED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B002A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Serverio rezervinis maitinimo šaltinis (UPS) - 1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3227A5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032850B9" w14:textId="77777777" w:rsidTr="00F745B3">
        <w:trPr>
          <w:trHeight w:val="630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832C8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123FC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E41CE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6. Automatinis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boliusinis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kontrastinio tirpalo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injektorius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- 1vnt.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F4BB6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31891E08" w14:textId="77777777" w:rsidTr="00F745B3">
        <w:trPr>
          <w:trHeight w:val="157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D8740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A6503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20EDD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 Paciento pozicionavimo priemonėmis (nurodyti siūlomas priemones):</w:t>
            </w: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7.1. Galvos laikiklis;</w:t>
            </w: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7.2. Pagalvėlės;</w:t>
            </w: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  <w:t>7.3. Atramos ir fiksavimo priemonės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B107E7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58C38671" w14:textId="77777777" w:rsidTr="00F745B3">
        <w:trPr>
          <w:trHeight w:val="94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1EF12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D8166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9E345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 Kasdienei (savaitinei) kokybės kontrolei (vaizdo kokybės įvertinimui, kalibravimui) skirta įranga (fantomai);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40B745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1D9C04AD" w14:textId="77777777" w:rsidTr="00F745B3">
        <w:trPr>
          <w:trHeight w:val="315"/>
        </w:trPr>
        <w:tc>
          <w:tcPr>
            <w:tcW w:w="5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759D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31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FCB2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831C0" w14:textId="77777777" w:rsidR="00F745B3" w:rsidRPr="002E1825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Įranga pacientų </w:t>
            </w:r>
            <w:proofErr w:type="spellStart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apšvitos</w:t>
            </w:r>
            <w:proofErr w:type="spellEnd"/>
            <w:r w:rsidRPr="002E182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registravimui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195A9C" w14:textId="77777777" w:rsidR="00F745B3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14B5CD92" w14:textId="77777777" w:rsidR="00F745B3" w:rsidRPr="002E1825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745B3" w:rsidRPr="002E1825" w14:paraId="732E1B40" w14:textId="77777777" w:rsidTr="00F745B3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21E4" w14:textId="77777777" w:rsidR="00F745B3" w:rsidRPr="002E1825" w:rsidRDefault="00F745B3" w:rsidP="00F74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55BC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34.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CE6B" w14:textId="77777777" w:rsidR="00F745B3" w:rsidRPr="006F4D43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6F4D43">
              <w:rPr>
                <w:rFonts w:ascii="Times New Roman" w:hAnsi="Times New Roman"/>
                <w:bCs/>
              </w:rPr>
              <w:t>Garantija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7A741" w14:textId="77777777" w:rsidR="00F745B3" w:rsidRPr="006F4D43" w:rsidRDefault="00F745B3" w:rsidP="00F745B3">
            <w:pPr>
              <w:pStyle w:val="prastasiniatinklio"/>
            </w:pPr>
            <w:r w:rsidRPr="006F4D43">
              <w:t xml:space="preserve">≥ </w:t>
            </w:r>
            <w:r w:rsidRPr="006F4D43">
              <w:rPr>
                <w:rStyle w:val="Grietas"/>
              </w:rPr>
              <w:t>36 mėnesių garantiją</w:t>
            </w:r>
            <w:r w:rsidRPr="006F4D43">
              <w:t xml:space="preserve"> nuo prekių perdavimo dienos. Garantijos laikotarpiu turi būti teikiamas nemokamas techninis aptarnavimas, įskaitant:</w:t>
            </w:r>
          </w:p>
          <w:p w14:paraId="5A882DEC" w14:textId="77777777" w:rsidR="00F745B3" w:rsidRPr="006F4D43" w:rsidRDefault="00F745B3" w:rsidP="00F745B3">
            <w:pPr>
              <w:pStyle w:val="prastasiniatinklio"/>
              <w:numPr>
                <w:ilvl w:val="0"/>
                <w:numId w:val="25"/>
              </w:numPr>
            </w:pPr>
            <w:r w:rsidRPr="006F4D43">
              <w:t>gedimų diagnostiką ir remontą,</w:t>
            </w:r>
          </w:p>
          <w:p w14:paraId="35569140" w14:textId="77777777" w:rsidR="00F745B3" w:rsidRPr="006F4D43" w:rsidRDefault="00F745B3" w:rsidP="00F745B3">
            <w:pPr>
              <w:pStyle w:val="prastasiniatinklio"/>
              <w:numPr>
                <w:ilvl w:val="0"/>
                <w:numId w:val="25"/>
              </w:numPr>
            </w:pPr>
            <w:r w:rsidRPr="006F4D43">
              <w:t>atsarginių dalių tiekimą ir pakeitimą (dalys ir medžiagos įskaičiuotos į garantiją),</w:t>
            </w:r>
          </w:p>
          <w:p w14:paraId="550F07E9" w14:textId="77777777" w:rsidR="00F745B3" w:rsidRPr="006F4D43" w:rsidRDefault="00F745B3" w:rsidP="00F745B3">
            <w:pPr>
              <w:pStyle w:val="prastasiniatinklio"/>
              <w:numPr>
                <w:ilvl w:val="0"/>
                <w:numId w:val="25"/>
              </w:numPr>
            </w:pPr>
            <w:r w:rsidRPr="006F4D43">
              <w:t>programinės įrangos atnaujinimą į naujausią gamintojo palaikomą versiją, jeigu toks atnaujinimas yra prieinamas,</w:t>
            </w:r>
          </w:p>
          <w:p w14:paraId="3CAF504F" w14:textId="77777777" w:rsidR="00F745B3" w:rsidRPr="006F4D43" w:rsidRDefault="00F745B3" w:rsidP="00F745B3">
            <w:pPr>
              <w:pStyle w:val="prastasiniatinklio"/>
              <w:numPr>
                <w:ilvl w:val="0"/>
                <w:numId w:val="25"/>
              </w:numPr>
            </w:pPr>
            <w:r w:rsidRPr="006F4D43">
              <w:t xml:space="preserve">gedimų diagnostika turi būti atliekama per ne ilgesnį kaip </w:t>
            </w:r>
            <w:r w:rsidRPr="006F4D43">
              <w:rPr>
                <w:rStyle w:val="Grietas"/>
              </w:rPr>
              <w:t xml:space="preserve">24 val.  laiką tarpą </w:t>
            </w:r>
            <w:r w:rsidRPr="006F4D43">
              <w:t>nuo gedimo pranešimo darbo dieną.</w:t>
            </w:r>
          </w:p>
          <w:p w14:paraId="2CA8B84C" w14:textId="77777777" w:rsidR="00F745B3" w:rsidRPr="006F4D43" w:rsidRDefault="00F745B3" w:rsidP="00F74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B30E07" w14:textId="77777777" w:rsidR="00F745B3" w:rsidRDefault="00F745B3" w:rsidP="002B01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4073F" w14:textId="77777777" w:rsidR="004B020C" w:rsidRDefault="004B020C" w:rsidP="00CB257E">
      <w:pPr>
        <w:spacing w:after="0" w:line="240" w:lineRule="auto"/>
      </w:pPr>
      <w:r>
        <w:separator/>
      </w:r>
    </w:p>
  </w:endnote>
  <w:endnote w:type="continuationSeparator" w:id="0">
    <w:p w14:paraId="3BB4EBF6" w14:textId="77777777" w:rsidR="004B020C" w:rsidRDefault="004B020C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14AAB" w14:textId="77777777" w:rsidR="004B020C" w:rsidRDefault="004B020C" w:rsidP="00CB257E">
      <w:pPr>
        <w:spacing w:after="0" w:line="240" w:lineRule="auto"/>
      </w:pPr>
      <w:r>
        <w:separator/>
      </w:r>
    </w:p>
  </w:footnote>
  <w:footnote w:type="continuationSeparator" w:id="0">
    <w:p w14:paraId="2B518747" w14:textId="77777777" w:rsidR="004B020C" w:rsidRDefault="004B020C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B606FB0"/>
    <w:multiLevelType w:val="multilevel"/>
    <w:tmpl w:val="0924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7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8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6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9"/>
  </w:num>
  <w:num w:numId="13" w16cid:durableId="1135484841">
    <w:abstractNumId w:val="19"/>
    <w:lvlOverride w:ilvl="0">
      <w:startOverride w:val="1"/>
    </w:lvlOverride>
  </w:num>
  <w:num w:numId="14" w16cid:durableId="2002733756">
    <w:abstractNumId w:val="15"/>
  </w:num>
  <w:num w:numId="15" w16cid:durableId="1598563984">
    <w:abstractNumId w:val="18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7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  <w:num w:numId="25" w16cid:durableId="10207429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020C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2237B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F009CD"/>
    <w:rsid w:val="00F6521C"/>
    <w:rsid w:val="00F70A04"/>
    <w:rsid w:val="00F745B3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  <w:style w:type="paragraph" w:styleId="prastasiniatinklio">
    <w:name w:val="Normal (Web)"/>
    <w:basedOn w:val="prastasis"/>
    <w:uiPriority w:val="99"/>
    <w:semiHidden/>
    <w:unhideWhenUsed/>
    <w:rsid w:val="00F74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74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5702</Words>
  <Characters>3251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14</cp:revision>
  <cp:lastPrinted>2018-09-25T10:24:00Z</cp:lastPrinted>
  <dcterms:created xsi:type="dcterms:W3CDTF">2025-01-10T08:42:00Z</dcterms:created>
  <dcterms:modified xsi:type="dcterms:W3CDTF">2025-06-18T12:55:00Z</dcterms:modified>
</cp:coreProperties>
</file>