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0057" w14:textId="77777777" w:rsidR="0005367B" w:rsidRPr="000240F3" w:rsidRDefault="0005367B" w:rsidP="002A4AB1">
      <w:pPr>
        <w:pStyle w:val="FreeForm"/>
        <w:rPr>
          <w:rFonts w:ascii="Joost" w:hAnsi="Joost" w:cs="Calibri"/>
          <w:color w:val="auto"/>
          <w:sz w:val="23"/>
          <w:szCs w:val="23"/>
          <w:lang w:val="lt-LT"/>
        </w:rPr>
      </w:pPr>
    </w:p>
    <w:p w14:paraId="6E0BD5F4" w14:textId="03B7F56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66A0D736" w14:textId="77777777" w:rsidR="0005367B" w:rsidRPr="000240F3" w:rsidRDefault="0005367B" w:rsidP="002A4AB1">
      <w:pPr>
        <w:jc w:val="both"/>
        <w:rPr>
          <w:rFonts w:ascii="Joost" w:hAnsi="Joost" w:cs="Calibri"/>
          <w:sz w:val="23"/>
          <w:szCs w:val="23"/>
          <w:lang w:val="lt-LT"/>
        </w:rPr>
      </w:pPr>
    </w:p>
    <w:p w14:paraId="7BBF13FE" w14:textId="39C7B863" w:rsidR="001B330F" w:rsidRPr="000240F3" w:rsidRDefault="00C219D8" w:rsidP="001B330F">
      <w:pPr>
        <w:jc w:val="both"/>
        <w:rPr>
          <w:rFonts w:ascii="Joost" w:hAnsi="Joost" w:cs="Calibri"/>
          <w:sz w:val="23"/>
          <w:szCs w:val="23"/>
          <w:lang w:val="lt-LT"/>
        </w:rPr>
      </w:pPr>
      <w:r w:rsidRPr="000240F3">
        <w:rPr>
          <w:rFonts w:ascii="Joost" w:hAnsi="Joost" w:cs="Calibri"/>
          <w:sz w:val="23"/>
          <w:szCs w:val="23"/>
          <w:lang w:val="lt-LT"/>
        </w:rPr>
        <w:t xml:space="preserve">Viešojo pirkimo pavadinimas </w:t>
      </w:r>
      <w:r w:rsidR="001B330F" w:rsidRPr="000240F3">
        <w:rPr>
          <w:rFonts w:ascii="Joost" w:hAnsi="Joost" w:cs="Calibri"/>
          <w:b/>
          <w:bCs/>
          <w:i/>
          <w:iCs/>
          <w:sz w:val="23"/>
          <w:szCs w:val="23"/>
          <w:lang w:val="lt-LT"/>
        </w:rPr>
        <w:t>„</w:t>
      </w:r>
      <w:r w:rsidR="000C07E1" w:rsidRPr="000C07E1">
        <w:rPr>
          <w:rFonts w:ascii="Joost" w:hAnsi="Joost" w:cstheme="minorHAnsi"/>
          <w:b/>
          <w:bCs/>
          <w:i/>
          <w:iCs/>
          <w:noProof/>
          <w:color w:val="000000" w:themeColor="text1"/>
          <w:sz w:val="23"/>
          <w:szCs w:val="23"/>
          <w:lang w:val="pt-BR"/>
        </w:rPr>
        <w:t>Ekonomikos ir inovacijų ministerijos valdymo sričių gynybos ir saugumo pramonės vertinim</w:t>
      </w:r>
      <w:r w:rsidR="000C07E1">
        <w:rPr>
          <w:rFonts w:ascii="Joost" w:hAnsi="Joost" w:cstheme="minorHAnsi"/>
          <w:b/>
          <w:bCs/>
          <w:i/>
          <w:iCs/>
          <w:noProof/>
          <w:color w:val="000000" w:themeColor="text1"/>
          <w:sz w:val="23"/>
          <w:szCs w:val="23"/>
          <w:lang w:val="pt-BR"/>
        </w:rPr>
        <w:t>o paslaugos</w:t>
      </w:r>
      <w:r w:rsidR="001B330F" w:rsidRPr="000240F3">
        <w:rPr>
          <w:rFonts w:ascii="Joost" w:hAnsi="Joost" w:cs="Calibri"/>
          <w:b/>
          <w:bCs/>
          <w:i/>
          <w:iCs/>
          <w:sz w:val="23"/>
          <w:szCs w:val="23"/>
          <w:lang w:val="lt-LT"/>
        </w:rPr>
        <w:t>“</w:t>
      </w:r>
    </w:p>
    <w:p w14:paraId="4B414221" w14:textId="68DA4D5C" w:rsidR="0005367B" w:rsidRPr="000240F3" w:rsidRDefault="00C219D8" w:rsidP="001B330F">
      <w:pPr>
        <w:jc w:val="both"/>
        <w:rPr>
          <w:rFonts w:ascii="Joost" w:eastAsia="Calibri" w:hAnsi="Joost" w:cs="Calibri"/>
          <w:sz w:val="23"/>
          <w:szCs w:val="23"/>
          <w:lang w:val="lt-LT" w:eastAsia="ja-JP"/>
        </w:rPr>
      </w:pPr>
      <w:r w:rsidRPr="000240F3">
        <w:rPr>
          <w:rFonts w:ascii="Joost" w:hAnsi="Joost" w:cs="Calibri"/>
          <w:sz w:val="23"/>
          <w:szCs w:val="23"/>
          <w:lang w:val="lt-LT"/>
        </w:rPr>
        <w:t>Viešojo p</w:t>
      </w:r>
      <w:r w:rsidR="0005367B" w:rsidRPr="000240F3">
        <w:rPr>
          <w:rFonts w:ascii="Joost" w:hAnsi="Joost" w:cs="Calibri"/>
          <w:sz w:val="23"/>
          <w:szCs w:val="23"/>
          <w:lang w:val="lt-LT"/>
        </w:rPr>
        <w:t>irkimo Nr</w:t>
      </w:r>
      <w:r w:rsidR="000C07E1">
        <w:rPr>
          <w:rFonts w:ascii="Joost" w:hAnsi="Joost" w:cs="Calibri"/>
          <w:sz w:val="23"/>
          <w:szCs w:val="23"/>
          <w:lang w:val="lt-LT"/>
        </w:rPr>
        <w:t>. 3216072</w:t>
      </w:r>
    </w:p>
    <w:p w14:paraId="2192D2CB" w14:textId="77777777" w:rsidR="0005367B" w:rsidRPr="000240F3" w:rsidRDefault="0005367B" w:rsidP="002A4AB1">
      <w:pPr>
        <w:rPr>
          <w:rFonts w:ascii="Joost" w:eastAsia="Times New Roman" w:hAnsi="Joost" w:cs="Calibri"/>
          <w:b/>
          <w:i/>
          <w:iCs/>
          <w:sz w:val="23"/>
          <w:szCs w:val="23"/>
          <w:highlight w:val="yellow"/>
          <w:lang w:val="lt-LT" w:eastAsia="lt-LT"/>
        </w:rPr>
      </w:pPr>
    </w:p>
    <w:p w14:paraId="269365AA" w14:textId="77777777" w:rsidR="001B330F" w:rsidRPr="000240F3" w:rsidRDefault="001B330F" w:rsidP="002A4AB1">
      <w:pPr>
        <w:rPr>
          <w:rFonts w:ascii="Joost" w:eastAsia="Times New Roman" w:hAnsi="Joost" w:cs="Calibri"/>
          <w:b/>
          <w:i/>
          <w:iCs/>
          <w:sz w:val="23"/>
          <w:szCs w:val="23"/>
          <w:highlight w:val="yellow"/>
          <w:lang w:val="lt-LT" w:eastAsia="lt-LT"/>
        </w:rPr>
      </w:pPr>
    </w:p>
    <w:p w14:paraId="18AD7151" w14:textId="77777777" w:rsidR="0005367B" w:rsidRPr="000240F3" w:rsidRDefault="0005367B" w:rsidP="002A4AB1">
      <w:pPr>
        <w:widowControl w:val="0"/>
        <w:rPr>
          <w:rFonts w:ascii="Joost" w:hAnsi="Joost" w:cs="Calibri"/>
          <w:b/>
          <w:sz w:val="23"/>
          <w:szCs w:val="23"/>
          <w:lang w:val="lt-LT" w:eastAsia="lt-LT"/>
        </w:rPr>
      </w:pPr>
      <w:r w:rsidRPr="000240F3">
        <w:rPr>
          <w:rFonts w:ascii="Joost" w:hAnsi="Joost" w:cs="Calibri"/>
          <w:b/>
          <w:sz w:val="23"/>
          <w:szCs w:val="23"/>
          <w:lang w:val="lt-LT" w:eastAsia="lt-LT"/>
        </w:rPr>
        <w:t>Suinteresuotiems dalyviams</w:t>
      </w:r>
    </w:p>
    <w:p w14:paraId="50E0F369" w14:textId="77777777" w:rsidR="0005367B" w:rsidRPr="000240F3" w:rsidRDefault="0005367B" w:rsidP="002A4AB1">
      <w:pPr>
        <w:widowControl w:val="0"/>
        <w:rPr>
          <w:rFonts w:ascii="Joost" w:hAnsi="Joost" w:cs="Calibri"/>
          <w:i/>
          <w:sz w:val="23"/>
          <w:szCs w:val="23"/>
          <w:lang w:val="lt-LT" w:eastAsia="lt-LT"/>
        </w:rPr>
      </w:pPr>
      <w:r w:rsidRPr="000240F3">
        <w:rPr>
          <w:rFonts w:ascii="Joost" w:hAnsi="Joost" w:cs="Calibri"/>
          <w:i/>
          <w:sz w:val="23"/>
          <w:szCs w:val="23"/>
          <w:lang w:val="lt-LT" w:eastAsia="lt-LT"/>
        </w:rPr>
        <w:t>Siunčiama CVP IS priemonėmis</w:t>
      </w:r>
    </w:p>
    <w:p w14:paraId="60E6EBD1" w14:textId="77777777" w:rsidR="0005367B" w:rsidRPr="000240F3" w:rsidRDefault="0005367B" w:rsidP="002A4AB1">
      <w:pPr>
        <w:jc w:val="both"/>
        <w:rPr>
          <w:rFonts w:ascii="Joost" w:eastAsia="Times New Roman" w:hAnsi="Joost" w:cs="Calibri"/>
          <w:b/>
          <w:bCs/>
          <w:sz w:val="23"/>
          <w:szCs w:val="23"/>
          <w:highlight w:val="yellow"/>
          <w:lang w:val="lt-LT" w:eastAsia="en-GB"/>
        </w:rPr>
      </w:pPr>
    </w:p>
    <w:p w14:paraId="7241C664" w14:textId="77777777" w:rsidR="001B330F" w:rsidRPr="000240F3" w:rsidRDefault="001B330F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</w:p>
    <w:p w14:paraId="15F1A79D" w14:textId="3668EC66" w:rsidR="0005367B" w:rsidRPr="000240F3" w:rsidRDefault="0005367B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  <w:r w:rsidRPr="000240F3">
        <w:rPr>
          <w:rFonts w:ascii="Joost" w:hAnsi="Joost" w:cs="Calibri"/>
          <w:b/>
          <w:bCs/>
          <w:sz w:val="23"/>
          <w:szCs w:val="23"/>
          <w:lang w:val="lt-LT"/>
        </w:rPr>
        <w:t>DĖL PIRKIMO PROCEDŪRŲ NUTRAUKIMO</w:t>
      </w:r>
    </w:p>
    <w:p w14:paraId="5907330C" w14:textId="77777777" w:rsidR="00C219D8" w:rsidRPr="000240F3" w:rsidRDefault="00C219D8" w:rsidP="002A4AB1">
      <w:pPr>
        <w:rPr>
          <w:rFonts w:ascii="Joost" w:hAnsi="Joost" w:cs="Calibri"/>
          <w:b/>
          <w:bCs/>
          <w:sz w:val="23"/>
          <w:szCs w:val="23"/>
          <w:lang w:val="lt-LT"/>
        </w:rPr>
      </w:pPr>
    </w:p>
    <w:p w14:paraId="0A20A026" w14:textId="77777777" w:rsidR="000240F3" w:rsidRPr="000240F3" w:rsidRDefault="000240F3" w:rsidP="001B330F">
      <w:pPr>
        <w:jc w:val="both"/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</w:pPr>
    </w:p>
    <w:p w14:paraId="72B80115" w14:textId="33C367A0" w:rsidR="0005367B" w:rsidRPr="000240F3" w:rsidRDefault="0005367B" w:rsidP="000240F3">
      <w:pPr>
        <w:spacing w:line="259" w:lineRule="auto"/>
        <w:ind w:firstLine="567"/>
        <w:jc w:val="both"/>
        <w:rPr>
          <w:rFonts w:ascii="Joost" w:hAnsi="Joost" w:cs="Calibri"/>
          <w:sz w:val="23"/>
          <w:szCs w:val="23"/>
          <w:lang w:val="lt-LT"/>
        </w:rPr>
      </w:pP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Viešoji įstaiga CPO LT, atlieka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viešąjį 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pirkimą </w:t>
      </w:r>
      <w:r w:rsidR="000C07E1" w:rsidRPr="000240F3">
        <w:rPr>
          <w:rFonts w:ascii="Joost" w:hAnsi="Joost" w:cs="Calibri"/>
          <w:b/>
          <w:bCs/>
          <w:i/>
          <w:iCs/>
          <w:sz w:val="23"/>
          <w:szCs w:val="23"/>
          <w:lang w:val="lt-LT"/>
        </w:rPr>
        <w:t>„</w:t>
      </w:r>
      <w:r w:rsidR="000C07E1" w:rsidRPr="000C07E1">
        <w:rPr>
          <w:rFonts w:ascii="Joost" w:hAnsi="Joost" w:cstheme="minorHAnsi"/>
          <w:b/>
          <w:bCs/>
          <w:i/>
          <w:iCs/>
          <w:noProof/>
          <w:color w:val="000000" w:themeColor="text1"/>
          <w:sz w:val="23"/>
          <w:szCs w:val="23"/>
          <w:lang w:val="lt-LT"/>
        </w:rPr>
        <w:t>Ekonomikos ir inovacijų ministerijos valdymo sričių gynybos ir saugumo pramonės vertinimo paslaugos</w:t>
      </w:r>
      <w:r w:rsidR="000C07E1" w:rsidRPr="000240F3">
        <w:rPr>
          <w:rFonts w:ascii="Joost" w:hAnsi="Joost" w:cs="Calibri"/>
          <w:b/>
          <w:bCs/>
          <w:i/>
          <w:iCs/>
          <w:sz w:val="23"/>
          <w:szCs w:val="23"/>
          <w:lang w:val="lt-LT"/>
        </w:rPr>
        <w:t>“</w:t>
      </w:r>
      <w:r w:rsidR="000C07E1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(toliau –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irkimas) (Pirkimo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CVP IS ID</w:t>
      </w:r>
      <w:r w:rsidRPr="000240F3">
        <w:rPr>
          <w:rFonts w:ascii="Joost" w:hAnsi="Joost" w:cs="Calibri"/>
          <w:sz w:val="23"/>
          <w:szCs w:val="23"/>
          <w:lang w:val="lt-LT"/>
        </w:rPr>
        <w:t xml:space="preserve"> </w:t>
      </w:r>
      <w:r w:rsidR="000C07E1" w:rsidRPr="000C07E1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3216072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). CPO LT </w:t>
      </w:r>
      <w:r w:rsidR="0085793A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irkimą atlieka perkančiajai organizacijai – </w:t>
      </w:r>
      <w:r w:rsidR="005B68E9" w:rsidRPr="00064EC4">
        <w:rPr>
          <w:rFonts w:ascii="Joost" w:eastAsia="Calibri" w:hAnsi="Joost"/>
          <w:color w:val="000000" w:themeColor="text1"/>
          <w:sz w:val="23"/>
          <w:szCs w:val="23"/>
          <w:lang w:val="lt-LT"/>
        </w:rPr>
        <w:t>Lietuvos Respublikos ekonomikos ir inovacijų ministerijai,</w:t>
      </w:r>
      <w:r w:rsidR="005B68E9" w:rsidRPr="00064EC4">
        <w:rPr>
          <w:rFonts w:ascii="Joost" w:hAnsi="Joost" w:cs="Calibri"/>
          <w:color w:val="000000" w:themeColor="text1"/>
          <w:sz w:val="23"/>
          <w:szCs w:val="23"/>
          <w:lang w:val="lt-LT"/>
        </w:rPr>
        <w:t xml:space="preserve"> kodas 188621919</w:t>
      </w:r>
      <w:r w:rsidR="001B330F" w:rsidRPr="000240F3">
        <w:rPr>
          <w:rFonts w:ascii="Joost" w:eastAsia="Calibri" w:hAnsi="Joost"/>
          <w:i/>
          <w:iCs/>
          <w:sz w:val="23"/>
          <w:szCs w:val="23"/>
          <w:lang w:val="lt-LT"/>
        </w:rPr>
        <w:t>.</w:t>
      </w:r>
    </w:p>
    <w:p w14:paraId="6370CF5E" w14:textId="79C492EC" w:rsidR="0005367B" w:rsidRPr="000240F3" w:rsidRDefault="0005367B" w:rsidP="000240F3">
      <w:pPr>
        <w:spacing w:line="259" w:lineRule="auto"/>
        <w:ind w:firstLine="567"/>
        <w:jc w:val="both"/>
        <w:rPr>
          <w:rFonts w:ascii="Joost" w:eastAsia="Times New Roman" w:hAnsi="Joost" w:cs="Calibri"/>
          <w:sz w:val="23"/>
          <w:szCs w:val="23"/>
          <w:lang w:val="lt-LT"/>
        </w:rPr>
      </w:pP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Vadovaujantis Lietuvos Respublikos viešųjų pirkimų įstatymo (toliau – Įstatymo) 29 str. </w:t>
      </w:r>
      <w:r w:rsidR="001B330F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4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d. ir </w:t>
      </w:r>
      <w:r w:rsidRPr="000240F3">
        <w:rPr>
          <w:rFonts w:ascii="Joost" w:hAnsi="Joost" w:cs="Calibri"/>
          <w:sz w:val="23"/>
          <w:szCs w:val="23"/>
          <w:lang w:val="lt-LT"/>
        </w:rPr>
        <w:t>Pirkimo dokumentų Bendrųjų sąlygų 2.</w:t>
      </w:r>
      <w:r w:rsidR="001B330F" w:rsidRPr="000240F3">
        <w:rPr>
          <w:rFonts w:ascii="Joost" w:hAnsi="Joost" w:cs="Calibri"/>
          <w:sz w:val="23"/>
          <w:szCs w:val="23"/>
          <w:lang w:val="lt-LT"/>
        </w:rPr>
        <w:t>9</w:t>
      </w:r>
      <w:r w:rsidRPr="000240F3">
        <w:rPr>
          <w:rFonts w:ascii="Joost" w:hAnsi="Joost" w:cs="Calibri"/>
          <w:sz w:val="23"/>
          <w:szCs w:val="23"/>
          <w:lang w:val="lt-LT"/>
        </w:rPr>
        <w:t xml:space="preserve"> p.,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nuspręsta nutraukti 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P</w:t>
      </w:r>
      <w:r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>irkimo procedūras, nes</w:t>
      </w:r>
      <w:r w:rsidR="00C219D8" w:rsidRPr="000240F3">
        <w:rPr>
          <w:rFonts w:ascii="Joost" w:eastAsiaTheme="minorHAnsi" w:hAnsi="Joost" w:cs="Calibri"/>
          <w:sz w:val="23"/>
          <w:szCs w:val="23"/>
          <w:bdr w:val="none" w:sz="0" w:space="0" w:color="auto" w:frame="1"/>
          <w:lang w:val="lt-LT"/>
        </w:rPr>
        <w:t xml:space="preserve"> </w:t>
      </w:r>
      <w:r w:rsidR="005B68E9" w:rsidRPr="00075480">
        <w:rPr>
          <w:rFonts w:ascii="Joost" w:hAnsi="Joost" w:cs="Calibri"/>
          <w:sz w:val="23"/>
          <w:szCs w:val="23"/>
          <w:lang w:val="lt-LT"/>
        </w:rPr>
        <w:t>CPVIS sukurtoje Pirkimo aplinkoje netinkamai suformuota informacija apie pasiūlymų pateikimą, t. y. pasiūlymo pateikimo struktūroje turėjo būti suformuoti 2 (du) vokai</w:t>
      </w:r>
      <w:r w:rsidR="001B330F" w:rsidRPr="000240F3">
        <w:rPr>
          <w:rFonts w:ascii="Joost" w:hAnsi="Joost" w:cs="Calibri"/>
          <w:sz w:val="23"/>
          <w:szCs w:val="23"/>
          <w:lang w:val="lt-LT"/>
        </w:rPr>
        <w:t xml:space="preserve">. </w:t>
      </w:r>
      <w:r w:rsidRPr="000240F3">
        <w:rPr>
          <w:rFonts w:ascii="Joost" w:eastAsia="Times New Roman" w:hAnsi="Joost" w:cs="Calibri"/>
          <w:sz w:val="23"/>
          <w:szCs w:val="23"/>
          <w:lang w:val="lt-LT"/>
        </w:rPr>
        <w:t xml:space="preserve">Perkančiajai organizacijai </w:t>
      </w:r>
      <w:r w:rsidR="005B68E9">
        <w:rPr>
          <w:rFonts w:ascii="Joost" w:eastAsia="Times New Roman" w:hAnsi="Joost" w:cs="Calibri"/>
          <w:sz w:val="23"/>
          <w:szCs w:val="23"/>
          <w:lang w:val="lt-LT"/>
        </w:rPr>
        <w:t>pakoregavus duomenis CVP IS</w:t>
      </w:r>
      <w:r w:rsidRPr="000240F3">
        <w:rPr>
          <w:rFonts w:ascii="Joost" w:eastAsia="Times New Roman" w:hAnsi="Joost" w:cs="Calibri"/>
          <w:sz w:val="23"/>
          <w:szCs w:val="23"/>
          <w:lang w:val="lt-LT"/>
        </w:rPr>
        <w:t xml:space="preserve">, </w:t>
      </w:r>
      <w:r w:rsidR="00C219D8" w:rsidRPr="000240F3">
        <w:rPr>
          <w:rFonts w:ascii="Joost" w:eastAsia="Times New Roman" w:hAnsi="Joost" w:cs="Calibri"/>
          <w:sz w:val="23"/>
          <w:szCs w:val="23"/>
          <w:lang w:val="lt-LT"/>
        </w:rPr>
        <w:t>P</w:t>
      </w:r>
      <w:r w:rsidRPr="000240F3">
        <w:rPr>
          <w:rFonts w:ascii="Joost" w:eastAsia="Times New Roman" w:hAnsi="Joost" w:cs="Calibri"/>
          <w:sz w:val="23"/>
          <w:szCs w:val="23"/>
          <w:lang w:val="lt-LT"/>
        </w:rPr>
        <w:t>irkimas bus skelbiamas iš naujo.</w:t>
      </w:r>
    </w:p>
    <w:p w14:paraId="79D030FF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42F49D66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3D472826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  <w:r w:rsidRPr="000240F3">
        <w:rPr>
          <w:rFonts w:ascii="Joost" w:hAnsi="Joost" w:cs="Calibri"/>
          <w:sz w:val="23"/>
          <w:szCs w:val="23"/>
          <w:lang w:val="lt-LT"/>
        </w:rPr>
        <w:t>Pagarbiai,</w:t>
      </w:r>
    </w:p>
    <w:p w14:paraId="6DDC0854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  <w:r w:rsidRPr="000240F3">
        <w:rPr>
          <w:rFonts w:ascii="Joost" w:hAnsi="Joost" w:cs="Calibri"/>
          <w:sz w:val="23"/>
          <w:szCs w:val="23"/>
          <w:lang w:val="lt-LT"/>
        </w:rPr>
        <w:t>Komisija</w:t>
      </w:r>
    </w:p>
    <w:p w14:paraId="2D386625" w14:textId="77777777" w:rsidR="0005367B" w:rsidRPr="000240F3" w:rsidRDefault="0005367B" w:rsidP="002A4AB1">
      <w:pPr>
        <w:rPr>
          <w:rFonts w:ascii="Joost" w:hAnsi="Joost" w:cs="Calibri"/>
          <w:sz w:val="23"/>
          <w:szCs w:val="23"/>
          <w:lang w:val="lt-LT"/>
        </w:rPr>
      </w:pPr>
    </w:p>
    <w:p w14:paraId="67B35502" w14:textId="77777777" w:rsidR="0005367B" w:rsidRPr="000240F3" w:rsidRDefault="0005367B" w:rsidP="002A4AB1">
      <w:pPr>
        <w:pStyle w:val="FreeForm"/>
        <w:rPr>
          <w:rFonts w:ascii="Joost" w:hAnsi="Joost" w:cs="Calibri"/>
          <w:color w:val="auto"/>
          <w:sz w:val="23"/>
          <w:szCs w:val="23"/>
          <w:lang w:val="lt-LT"/>
        </w:rPr>
      </w:pPr>
    </w:p>
    <w:p w14:paraId="65D11713" w14:textId="77777777" w:rsidR="0005367B" w:rsidRPr="005B68E9" w:rsidRDefault="0005367B" w:rsidP="002A4AB1">
      <w:pPr>
        <w:rPr>
          <w:rFonts w:ascii="Joost" w:hAnsi="Joost"/>
          <w:sz w:val="23"/>
          <w:szCs w:val="23"/>
          <w:lang w:val="lt-LT"/>
        </w:rPr>
      </w:pPr>
    </w:p>
    <w:p w14:paraId="6D8A6161" w14:textId="792DE62B" w:rsidR="000C0551" w:rsidRPr="000240F3" w:rsidRDefault="005363D0" w:rsidP="002A4AB1">
      <w:pPr>
        <w:pStyle w:val="FreeForm"/>
        <w:rPr>
          <w:rFonts w:ascii="Joost" w:hAnsi="Joost" w:cs="Times New Roman"/>
          <w:color w:val="auto"/>
          <w:sz w:val="23"/>
          <w:szCs w:val="23"/>
          <w:lang w:val="lt-LT"/>
        </w:rPr>
      </w:pP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  <w:r w:rsidRPr="000240F3">
        <w:rPr>
          <w:rFonts w:ascii="Joost" w:hAnsi="Joost" w:cs="Times New Roman"/>
          <w:color w:val="auto"/>
          <w:sz w:val="23"/>
          <w:szCs w:val="23"/>
          <w:lang w:val="lt-LT"/>
        </w:rPr>
        <w:tab/>
      </w:r>
    </w:p>
    <w:sectPr w:rsidR="000C0551" w:rsidRPr="000240F3" w:rsidSect="00AF4EB8">
      <w:headerReference w:type="default" r:id="rId11"/>
      <w:footerReference w:type="default" r:id="rId12"/>
      <w:headerReference w:type="first" r:id="rId13"/>
      <w:pgSz w:w="11900" w:h="16840"/>
      <w:pgMar w:top="1440" w:right="843" w:bottom="1440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E6A2" w14:textId="77777777" w:rsidR="00647185" w:rsidRDefault="00647185">
      <w:r>
        <w:separator/>
      </w:r>
    </w:p>
  </w:endnote>
  <w:endnote w:type="continuationSeparator" w:id="0">
    <w:p w14:paraId="78074FAB" w14:textId="77777777" w:rsidR="00647185" w:rsidRDefault="0064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4FD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1C06" w14:textId="77777777" w:rsidR="00647185" w:rsidRDefault="00647185">
      <w:r>
        <w:separator/>
      </w:r>
    </w:p>
  </w:footnote>
  <w:footnote w:type="continuationSeparator" w:id="0">
    <w:p w14:paraId="07E834A9" w14:textId="77777777" w:rsidR="00647185" w:rsidRDefault="0064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0"/>
        <w:szCs w:val="20"/>
      </w:rPr>
    </w:sdtEndPr>
    <w:sdtContent>
      <w:p w14:paraId="6929FF90" w14:textId="77777777" w:rsidR="00AF4EB8" w:rsidRPr="00AF4EB8" w:rsidRDefault="00276899">
        <w:pPr>
          <w:pStyle w:val="Header"/>
          <w:jc w:val="center"/>
          <w:rPr>
            <w:rFonts w:ascii="Jost" w:hAnsi="Jost"/>
            <w:sz w:val="20"/>
            <w:szCs w:val="20"/>
          </w:rPr>
        </w:pPr>
        <w:r w:rsidRPr="00AF4EB8">
          <w:rPr>
            <w:rFonts w:ascii="Jost" w:hAnsi="Jost"/>
            <w:sz w:val="20"/>
            <w:szCs w:val="20"/>
          </w:rPr>
          <w:fldChar w:fldCharType="begin"/>
        </w:r>
        <w:r w:rsidR="00AF4EB8" w:rsidRPr="00AF4EB8">
          <w:rPr>
            <w:rFonts w:ascii="Jost" w:hAnsi="Jost"/>
            <w:sz w:val="20"/>
            <w:szCs w:val="20"/>
          </w:rPr>
          <w:instrText>PAGE   \* MERGEFORMAT</w:instrText>
        </w:r>
        <w:r w:rsidRPr="00AF4EB8">
          <w:rPr>
            <w:rFonts w:ascii="Jost" w:hAnsi="Jost"/>
            <w:sz w:val="20"/>
            <w:szCs w:val="20"/>
          </w:rPr>
          <w:fldChar w:fldCharType="separate"/>
        </w:r>
        <w:r w:rsidR="00E01301" w:rsidRPr="00E01301">
          <w:rPr>
            <w:rFonts w:ascii="Jost" w:hAnsi="Jost"/>
            <w:noProof/>
            <w:sz w:val="20"/>
            <w:szCs w:val="20"/>
            <w:lang w:val="lt-LT"/>
          </w:rPr>
          <w:t>2</w:t>
        </w:r>
        <w:r w:rsidRPr="00AF4EB8">
          <w:rPr>
            <w:rFonts w:ascii="Jost" w:hAnsi="Jost"/>
            <w:sz w:val="20"/>
            <w:szCs w:val="20"/>
          </w:rPr>
          <w:fldChar w:fldCharType="end"/>
        </w:r>
      </w:p>
    </w:sdtContent>
  </w:sdt>
  <w:p w14:paraId="0B3E1C78" w14:textId="77777777" w:rsidR="00AF4EB8" w:rsidRDefault="00AF4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E0DE" w14:textId="59EAC7C8" w:rsidR="00642931" w:rsidRDefault="00642931" w:rsidP="00642931">
    <w:pPr>
      <w:pStyle w:val="Header"/>
      <w:jc w:val="center"/>
    </w:pPr>
    <w:r w:rsidRPr="00352C13">
      <w:rPr>
        <w:noProof/>
      </w:rPr>
      <w:drawing>
        <wp:inline distT="0" distB="0" distL="0" distR="0" wp14:anchorId="1EFF1DA6" wp14:editId="3C21228D">
          <wp:extent cx="1260000" cy="522000"/>
          <wp:effectExtent l="0" t="0" r="0" b="0"/>
          <wp:docPr id="5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F38"/>
    <w:multiLevelType w:val="multilevel"/>
    <w:tmpl w:val="335CB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70358"/>
    <w:multiLevelType w:val="hybridMultilevel"/>
    <w:tmpl w:val="FD4E4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D1C11"/>
    <w:multiLevelType w:val="multilevel"/>
    <w:tmpl w:val="D838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F133F"/>
    <w:multiLevelType w:val="hybridMultilevel"/>
    <w:tmpl w:val="DC60DBE8"/>
    <w:lvl w:ilvl="0" w:tplc="1FDA5E0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0440D1"/>
    <w:multiLevelType w:val="multilevel"/>
    <w:tmpl w:val="8F1E1F5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766C6"/>
    <w:multiLevelType w:val="hybridMultilevel"/>
    <w:tmpl w:val="A1523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24914"/>
    <w:multiLevelType w:val="hybridMultilevel"/>
    <w:tmpl w:val="95905B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949033">
    <w:abstractNumId w:val="2"/>
  </w:num>
  <w:num w:numId="2" w16cid:durableId="1098212120">
    <w:abstractNumId w:val="0"/>
  </w:num>
  <w:num w:numId="3" w16cid:durableId="1151599882">
    <w:abstractNumId w:val="4"/>
  </w:num>
  <w:num w:numId="4" w16cid:durableId="1677608330">
    <w:abstractNumId w:val="5"/>
  </w:num>
  <w:num w:numId="5" w16cid:durableId="1540314835">
    <w:abstractNumId w:val="1"/>
  </w:num>
  <w:num w:numId="6" w16cid:durableId="1454251513">
    <w:abstractNumId w:val="6"/>
  </w:num>
  <w:num w:numId="7" w16cid:durableId="1025249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C2"/>
    <w:rsid w:val="00000FF8"/>
    <w:rsid w:val="000016B6"/>
    <w:rsid w:val="00003465"/>
    <w:rsid w:val="00004958"/>
    <w:rsid w:val="0000693B"/>
    <w:rsid w:val="00011277"/>
    <w:rsid w:val="000168BF"/>
    <w:rsid w:val="00017CC4"/>
    <w:rsid w:val="00022B05"/>
    <w:rsid w:val="000240F3"/>
    <w:rsid w:val="00026F60"/>
    <w:rsid w:val="00027ECC"/>
    <w:rsid w:val="0003136E"/>
    <w:rsid w:val="00033297"/>
    <w:rsid w:val="0003735B"/>
    <w:rsid w:val="00047D1F"/>
    <w:rsid w:val="0005367B"/>
    <w:rsid w:val="0006232F"/>
    <w:rsid w:val="000632CF"/>
    <w:rsid w:val="000824A5"/>
    <w:rsid w:val="000846D3"/>
    <w:rsid w:val="0009328E"/>
    <w:rsid w:val="000A5810"/>
    <w:rsid w:val="000B20C2"/>
    <w:rsid w:val="000B4BDF"/>
    <w:rsid w:val="000B6B82"/>
    <w:rsid w:val="000B7E29"/>
    <w:rsid w:val="000C0551"/>
    <w:rsid w:val="000C07E1"/>
    <w:rsid w:val="000C1BCB"/>
    <w:rsid w:val="000C235C"/>
    <w:rsid w:val="000C7C1E"/>
    <w:rsid w:val="000D431D"/>
    <w:rsid w:val="000D619C"/>
    <w:rsid w:val="000E58FB"/>
    <w:rsid w:val="000E6D12"/>
    <w:rsid w:val="000E7370"/>
    <w:rsid w:val="000E7CF8"/>
    <w:rsid w:val="000F03B8"/>
    <w:rsid w:val="000F234D"/>
    <w:rsid w:val="000F3901"/>
    <w:rsid w:val="000F49F8"/>
    <w:rsid w:val="000F60AF"/>
    <w:rsid w:val="00100481"/>
    <w:rsid w:val="0010128E"/>
    <w:rsid w:val="00107A40"/>
    <w:rsid w:val="00112E5F"/>
    <w:rsid w:val="001154D8"/>
    <w:rsid w:val="001157F1"/>
    <w:rsid w:val="0012075C"/>
    <w:rsid w:val="0013467B"/>
    <w:rsid w:val="00135B29"/>
    <w:rsid w:val="00137BC8"/>
    <w:rsid w:val="001415D9"/>
    <w:rsid w:val="001421FB"/>
    <w:rsid w:val="0015292E"/>
    <w:rsid w:val="0016165F"/>
    <w:rsid w:val="00161A2F"/>
    <w:rsid w:val="00162A94"/>
    <w:rsid w:val="00164882"/>
    <w:rsid w:val="001726B1"/>
    <w:rsid w:val="001758A3"/>
    <w:rsid w:val="0017721E"/>
    <w:rsid w:val="00177392"/>
    <w:rsid w:val="001864F1"/>
    <w:rsid w:val="00187BF3"/>
    <w:rsid w:val="00193EAB"/>
    <w:rsid w:val="001A4E59"/>
    <w:rsid w:val="001A72BF"/>
    <w:rsid w:val="001B23B0"/>
    <w:rsid w:val="001B330F"/>
    <w:rsid w:val="001C0B57"/>
    <w:rsid w:val="001C20A4"/>
    <w:rsid w:val="001C3E07"/>
    <w:rsid w:val="001C45E3"/>
    <w:rsid w:val="001C77C2"/>
    <w:rsid w:val="001D072E"/>
    <w:rsid w:val="001D2C70"/>
    <w:rsid w:val="001E31B3"/>
    <w:rsid w:val="001E7344"/>
    <w:rsid w:val="001E76EA"/>
    <w:rsid w:val="001F076D"/>
    <w:rsid w:val="002001B6"/>
    <w:rsid w:val="002003DB"/>
    <w:rsid w:val="0020173F"/>
    <w:rsid w:val="0021195F"/>
    <w:rsid w:val="00215185"/>
    <w:rsid w:val="00216404"/>
    <w:rsid w:val="00216B60"/>
    <w:rsid w:val="0023265E"/>
    <w:rsid w:val="00232910"/>
    <w:rsid w:val="00232BC1"/>
    <w:rsid w:val="00232DCB"/>
    <w:rsid w:val="00235C15"/>
    <w:rsid w:val="002461DD"/>
    <w:rsid w:val="002551E8"/>
    <w:rsid w:val="00256705"/>
    <w:rsid w:val="002612E4"/>
    <w:rsid w:val="0026564D"/>
    <w:rsid w:val="00267F7F"/>
    <w:rsid w:val="00276899"/>
    <w:rsid w:val="0027703C"/>
    <w:rsid w:val="00277F8E"/>
    <w:rsid w:val="0028690A"/>
    <w:rsid w:val="00287EE5"/>
    <w:rsid w:val="00296488"/>
    <w:rsid w:val="002A2A66"/>
    <w:rsid w:val="002A4AB1"/>
    <w:rsid w:val="002B0163"/>
    <w:rsid w:val="002B67D0"/>
    <w:rsid w:val="002C3801"/>
    <w:rsid w:val="002D5498"/>
    <w:rsid w:val="002E627E"/>
    <w:rsid w:val="002F0507"/>
    <w:rsid w:val="002F0B1F"/>
    <w:rsid w:val="002F72B0"/>
    <w:rsid w:val="00301407"/>
    <w:rsid w:val="003015EF"/>
    <w:rsid w:val="0030408D"/>
    <w:rsid w:val="003042CF"/>
    <w:rsid w:val="0030586D"/>
    <w:rsid w:val="00306332"/>
    <w:rsid w:val="00307E6A"/>
    <w:rsid w:val="00315EFD"/>
    <w:rsid w:val="00321579"/>
    <w:rsid w:val="00326001"/>
    <w:rsid w:val="0032622E"/>
    <w:rsid w:val="00330CF4"/>
    <w:rsid w:val="003339B3"/>
    <w:rsid w:val="00335405"/>
    <w:rsid w:val="00336397"/>
    <w:rsid w:val="00337AAA"/>
    <w:rsid w:val="00347358"/>
    <w:rsid w:val="0035031C"/>
    <w:rsid w:val="00356771"/>
    <w:rsid w:val="003736B3"/>
    <w:rsid w:val="00373EF2"/>
    <w:rsid w:val="0037499D"/>
    <w:rsid w:val="003906A3"/>
    <w:rsid w:val="0039353B"/>
    <w:rsid w:val="003949F8"/>
    <w:rsid w:val="00394C05"/>
    <w:rsid w:val="00397B7D"/>
    <w:rsid w:val="003A17D5"/>
    <w:rsid w:val="003A1DA4"/>
    <w:rsid w:val="003A7684"/>
    <w:rsid w:val="003B797A"/>
    <w:rsid w:val="003C31B1"/>
    <w:rsid w:val="003D6B6C"/>
    <w:rsid w:val="003E2DE8"/>
    <w:rsid w:val="003E34B3"/>
    <w:rsid w:val="003F5BC7"/>
    <w:rsid w:val="004160BB"/>
    <w:rsid w:val="00417E34"/>
    <w:rsid w:val="0043225A"/>
    <w:rsid w:val="00434679"/>
    <w:rsid w:val="00434BC1"/>
    <w:rsid w:val="00441F30"/>
    <w:rsid w:val="00447DAD"/>
    <w:rsid w:val="00447F74"/>
    <w:rsid w:val="004502F8"/>
    <w:rsid w:val="00467DCF"/>
    <w:rsid w:val="004721DB"/>
    <w:rsid w:val="0047300B"/>
    <w:rsid w:val="00477DA3"/>
    <w:rsid w:val="004862EC"/>
    <w:rsid w:val="00487787"/>
    <w:rsid w:val="004877B1"/>
    <w:rsid w:val="00490127"/>
    <w:rsid w:val="0049445E"/>
    <w:rsid w:val="0049460D"/>
    <w:rsid w:val="00496C5D"/>
    <w:rsid w:val="00496CB4"/>
    <w:rsid w:val="004A30A6"/>
    <w:rsid w:val="004B18B5"/>
    <w:rsid w:val="004B67E8"/>
    <w:rsid w:val="004B7F4F"/>
    <w:rsid w:val="004C05FE"/>
    <w:rsid w:val="004C1CBA"/>
    <w:rsid w:val="004C7FB0"/>
    <w:rsid w:val="004E16DD"/>
    <w:rsid w:val="004E3D5D"/>
    <w:rsid w:val="004F26B2"/>
    <w:rsid w:val="004F2E71"/>
    <w:rsid w:val="004F79E6"/>
    <w:rsid w:val="00500DAD"/>
    <w:rsid w:val="00506811"/>
    <w:rsid w:val="0052008B"/>
    <w:rsid w:val="00526766"/>
    <w:rsid w:val="00533078"/>
    <w:rsid w:val="005363D0"/>
    <w:rsid w:val="00542613"/>
    <w:rsid w:val="00544BB0"/>
    <w:rsid w:val="00550675"/>
    <w:rsid w:val="00554576"/>
    <w:rsid w:val="00562ABB"/>
    <w:rsid w:val="00570CDF"/>
    <w:rsid w:val="00570DFB"/>
    <w:rsid w:val="00571523"/>
    <w:rsid w:val="00576B11"/>
    <w:rsid w:val="00581C85"/>
    <w:rsid w:val="00582DE5"/>
    <w:rsid w:val="0058373D"/>
    <w:rsid w:val="005868AA"/>
    <w:rsid w:val="00590161"/>
    <w:rsid w:val="00594DC6"/>
    <w:rsid w:val="005A11F2"/>
    <w:rsid w:val="005A1F46"/>
    <w:rsid w:val="005A27A4"/>
    <w:rsid w:val="005B68E9"/>
    <w:rsid w:val="005C294D"/>
    <w:rsid w:val="005D7DD6"/>
    <w:rsid w:val="005E007D"/>
    <w:rsid w:val="005E4B5D"/>
    <w:rsid w:val="005E5821"/>
    <w:rsid w:val="005E77AF"/>
    <w:rsid w:val="005F0D25"/>
    <w:rsid w:val="005F235C"/>
    <w:rsid w:val="005F7687"/>
    <w:rsid w:val="00600BE2"/>
    <w:rsid w:val="00605D91"/>
    <w:rsid w:val="00611548"/>
    <w:rsid w:val="00612314"/>
    <w:rsid w:val="0061416E"/>
    <w:rsid w:val="006208BC"/>
    <w:rsid w:val="00620E82"/>
    <w:rsid w:val="006215FC"/>
    <w:rsid w:val="00622DB2"/>
    <w:rsid w:val="00637E7A"/>
    <w:rsid w:val="006428CC"/>
    <w:rsid w:val="00642931"/>
    <w:rsid w:val="0064385D"/>
    <w:rsid w:val="00647185"/>
    <w:rsid w:val="00653D5D"/>
    <w:rsid w:val="00660480"/>
    <w:rsid w:val="00663A35"/>
    <w:rsid w:val="00663AFB"/>
    <w:rsid w:val="00665B17"/>
    <w:rsid w:val="00670BC2"/>
    <w:rsid w:val="00677848"/>
    <w:rsid w:val="0068632E"/>
    <w:rsid w:val="00691D7A"/>
    <w:rsid w:val="00695FD9"/>
    <w:rsid w:val="006965CE"/>
    <w:rsid w:val="006A4B6F"/>
    <w:rsid w:val="006B1936"/>
    <w:rsid w:val="006B1CD8"/>
    <w:rsid w:val="006B267B"/>
    <w:rsid w:val="006B6535"/>
    <w:rsid w:val="006C0F02"/>
    <w:rsid w:val="006C208E"/>
    <w:rsid w:val="006E473D"/>
    <w:rsid w:val="006F4890"/>
    <w:rsid w:val="00706A5B"/>
    <w:rsid w:val="00712825"/>
    <w:rsid w:val="00717A24"/>
    <w:rsid w:val="00720BCC"/>
    <w:rsid w:val="00721F22"/>
    <w:rsid w:val="007222FA"/>
    <w:rsid w:val="007247E6"/>
    <w:rsid w:val="007257DD"/>
    <w:rsid w:val="007309C0"/>
    <w:rsid w:val="00735BCD"/>
    <w:rsid w:val="0074137F"/>
    <w:rsid w:val="0074538C"/>
    <w:rsid w:val="00746739"/>
    <w:rsid w:val="00747E2B"/>
    <w:rsid w:val="00752735"/>
    <w:rsid w:val="007631E4"/>
    <w:rsid w:val="00765427"/>
    <w:rsid w:val="00775BBB"/>
    <w:rsid w:val="007778AA"/>
    <w:rsid w:val="00781775"/>
    <w:rsid w:val="00782360"/>
    <w:rsid w:val="007827BA"/>
    <w:rsid w:val="0078404F"/>
    <w:rsid w:val="00792161"/>
    <w:rsid w:val="007925A7"/>
    <w:rsid w:val="007957B6"/>
    <w:rsid w:val="00795DB9"/>
    <w:rsid w:val="007A1B9C"/>
    <w:rsid w:val="007A203A"/>
    <w:rsid w:val="007B3450"/>
    <w:rsid w:val="007C1164"/>
    <w:rsid w:val="007C13EE"/>
    <w:rsid w:val="007D045D"/>
    <w:rsid w:val="007D4AF4"/>
    <w:rsid w:val="007E1F9C"/>
    <w:rsid w:val="00813EC4"/>
    <w:rsid w:val="0082144F"/>
    <w:rsid w:val="0083310A"/>
    <w:rsid w:val="00833969"/>
    <w:rsid w:val="00833F3F"/>
    <w:rsid w:val="008443CA"/>
    <w:rsid w:val="0084460F"/>
    <w:rsid w:val="00845462"/>
    <w:rsid w:val="00852CE0"/>
    <w:rsid w:val="008547C4"/>
    <w:rsid w:val="0085570F"/>
    <w:rsid w:val="0085793A"/>
    <w:rsid w:val="00857999"/>
    <w:rsid w:val="0086180E"/>
    <w:rsid w:val="00864668"/>
    <w:rsid w:val="0086497F"/>
    <w:rsid w:val="0086796C"/>
    <w:rsid w:val="0087344C"/>
    <w:rsid w:val="00874F26"/>
    <w:rsid w:val="0088453A"/>
    <w:rsid w:val="008925A1"/>
    <w:rsid w:val="00893E88"/>
    <w:rsid w:val="0089410C"/>
    <w:rsid w:val="008953AC"/>
    <w:rsid w:val="00895EDC"/>
    <w:rsid w:val="008A1BB7"/>
    <w:rsid w:val="008A55D4"/>
    <w:rsid w:val="008A68B6"/>
    <w:rsid w:val="008A7B84"/>
    <w:rsid w:val="008B4B95"/>
    <w:rsid w:val="008B62DB"/>
    <w:rsid w:val="008C1DD3"/>
    <w:rsid w:val="008C2794"/>
    <w:rsid w:val="008C4BC1"/>
    <w:rsid w:val="008C644E"/>
    <w:rsid w:val="008D007B"/>
    <w:rsid w:val="008D362A"/>
    <w:rsid w:val="008D567A"/>
    <w:rsid w:val="008E26CC"/>
    <w:rsid w:val="008E55A1"/>
    <w:rsid w:val="008F080E"/>
    <w:rsid w:val="008F0D79"/>
    <w:rsid w:val="008F479B"/>
    <w:rsid w:val="00902535"/>
    <w:rsid w:val="009036F8"/>
    <w:rsid w:val="009060E1"/>
    <w:rsid w:val="00906C5D"/>
    <w:rsid w:val="009112C3"/>
    <w:rsid w:val="00911DC1"/>
    <w:rsid w:val="009204CA"/>
    <w:rsid w:val="00922235"/>
    <w:rsid w:val="00923924"/>
    <w:rsid w:val="009313D2"/>
    <w:rsid w:val="00931D0B"/>
    <w:rsid w:val="00932043"/>
    <w:rsid w:val="00936AA2"/>
    <w:rsid w:val="00940DA4"/>
    <w:rsid w:val="00943002"/>
    <w:rsid w:val="00944449"/>
    <w:rsid w:val="00946CED"/>
    <w:rsid w:val="00951452"/>
    <w:rsid w:val="00951DC8"/>
    <w:rsid w:val="00952FD2"/>
    <w:rsid w:val="00953823"/>
    <w:rsid w:val="00962081"/>
    <w:rsid w:val="00970764"/>
    <w:rsid w:val="00974A6A"/>
    <w:rsid w:val="00977389"/>
    <w:rsid w:val="0098415E"/>
    <w:rsid w:val="00990214"/>
    <w:rsid w:val="00991B3C"/>
    <w:rsid w:val="009934BB"/>
    <w:rsid w:val="009939FF"/>
    <w:rsid w:val="0099531F"/>
    <w:rsid w:val="009A09B1"/>
    <w:rsid w:val="009B1740"/>
    <w:rsid w:val="009B1AF0"/>
    <w:rsid w:val="009B3FFA"/>
    <w:rsid w:val="009B4E51"/>
    <w:rsid w:val="009B56EA"/>
    <w:rsid w:val="009C1680"/>
    <w:rsid w:val="009D341B"/>
    <w:rsid w:val="009D3A52"/>
    <w:rsid w:val="009D4BDE"/>
    <w:rsid w:val="009E1A22"/>
    <w:rsid w:val="009E2CB1"/>
    <w:rsid w:val="009E584E"/>
    <w:rsid w:val="009E7BD7"/>
    <w:rsid w:val="009E7C2D"/>
    <w:rsid w:val="009F1ADB"/>
    <w:rsid w:val="009F2C25"/>
    <w:rsid w:val="009F54F2"/>
    <w:rsid w:val="009F6356"/>
    <w:rsid w:val="00A069C8"/>
    <w:rsid w:val="00A06BDE"/>
    <w:rsid w:val="00A06D15"/>
    <w:rsid w:val="00A132B1"/>
    <w:rsid w:val="00A14FB2"/>
    <w:rsid w:val="00A164B0"/>
    <w:rsid w:val="00A218E9"/>
    <w:rsid w:val="00A22227"/>
    <w:rsid w:val="00A260E5"/>
    <w:rsid w:val="00A267E8"/>
    <w:rsid w:val="00A305DE"/>
    <w:rsid w:val="00A30824"/>
    <w:rsid w:val="00A3433D"/>
    <w:rsid w:val="00A37CE7"/>
    <w:rsid w:val="00A42CF9"/>
    <w:rsid w:val="00A432CE"/>
    <w:rsid w:val="00A439BA"/>
    <w:rsid w:val="00A440ED"/>
    <w:rsid w:val="00A4558D"/>
    <w:rsid w:val="00A458D4"/>
    <w:rsid w:val="00A50B81"/>
    <w:rsid w:val="00A51E3C"/>
    <w:rsid w:val="00A5323C"/>
    <w:rsid w:val="00A53E17"/>
    <w:rsid w:val="00A53FF6"/>
    <w:rsid w:val="00A65F2C"/>
    <w:rsid w:val="00A66173"/>
    <w:rsid w:val="00A71FB6"/>
    <w:rsid w:val="00A76655"/>
    <w:rsid w:val="00A76F5A"/>
    <w:rsid w:val="00A874B4"/>
    <w:rsid w:val="00A87E2B"/>
    <w:rsid w:val="00A921B5"/>
    <w:rsid w:val="00A92990"/>
    <w:rsid w:val="00AA2155"/>
    <w:rsid w:val="00AA6BFD"/>
    <w:rsid w:val="00AB1F54"/>
    <w:rsid w:val="00AC0BB0"/>
    <w:rsid w:val="00AC3AFA"/>
    <w:rsid w:val="00AC4CA4"/>
    <w:rsid w:val="00AC6A0A"/>
    <w:rsid w:val="00AC6FD0"/>
    <w:rsid w:val="00AD1CAB"/>
    <w:rsid w:val="00AD4D67"/>
    <w:rsid w:val="00AE0AC4"/>
    <w:rsid w:val="00AE2DE7"/>
    <w:rsid w:val="00AE6331"/>
    <w:rsid w:val="00AF1D45"/>
    <w:rsid w:val="00AF4EB8"/>
    <w:rsid w:val="00AF722E"/>
    <w:rsid w:val="00B0250F"/>
    <w:rsid w:val="00B05644"/>
    <w:rsid w:val="00B107AF"/>
    <w:rsid w:val="00B14DC5"/>
    <w:rsid w:val="00B152CE"/>
    <w:rsid w:val="00B16AC9"/>
    <w:rsid w:val="00B170F9"/>
    <w:rsid w:val="00B20064"/>
    <w:rsid w:val="00B21142"/>
    <w:rsid w:val="00B241A2"/>
    <w:rsid w:val="00B25A43"/>
    <w:rsid w:val="00B2630C"/>
    <w:rsid w:val="00B4283F"/>
    <w:rsid w:val="00B571A5"/>
    <w:rsid w:val="00B6436A"/>
    <w:rsid w:val="00B726A3"/>
    <w:rsid w:val="00B75DB5"/>
    <w:rsid w:val="00B77A5B"/>
    <w:rsid w:val="00B77DB3"/>
    <w:rsid w:val="00B82FBD"/>
    <w:rsid w:val="00B87240"/>
    <w:rsid w:val="00B925F9"/>
    <w:rsid w:val="00B94516"/>
    <w:rsid w:val="00B95E7F"/>
    <w:rsid w:val="00B96C80"/>
    <w:rsid w:val="00BA4D26"/>
    <w:rsid w:val="00BA68B6"/>
    <w:rsid w:val="00BB0ECF"/>
    <w:rsid w:val="00BB0F81"/>
    <w:rsid w:val="00BB5E22"/>
    <w:rsid w:val="00BC2403"/>
    <w:rsid w:val="00BC4174"/>
    <w:rsid w:val="00BD0DD4"/>
    <w:rsid w:val="00BD53A7"/>
    <w:rsid w:val="00BD5651"/>
    <w:rsid w:val="00BE37B1"/>
    <w:rsid w:val="00BE492A"/>
    <w:rsid w:val="00BF1CCF"/>
    <w:rsid w:val="00BF4FF8"/>
    <w:rsid w:val="00BF5DA9"/>
    <w:rsid w:val="00BF5E58"/>
    <w:rsid w:val="00C02B35"/>
    <w:rsid w:val="00C03C14"/>
    <w:rsid w:val="00C03EA2"/>
    <w:rsid w:val="00C07CB2"/>
    <w:rsid w:val="00C14CF7"/>
    <w:rsid w:val="00C17979"/>
    <w:rsid w:val="00C17DDD"/>
    <w:rsid w:val="00C219D8"/>
    <w:rsid w:val="00C22395"/>
    <w:rsid w:val="00C22E06"/>
    <w:rsid w:val="00C23060"/>
    <w:rsid w:val="00C2716D"/>
    <w:rsid w:val="00C30815"/>
    <w:rsid w:val="00C33296"/>
    <w:rsid w:val="00C352E6"/>
    <w:rsid w:val="00C36DD0"/>
    <w:rsid w:val="00C4130F"/>
    <w:rsid w:val="00C42CA9"/>
    <w:rsid w:val="00C52867"/>
    <w:rsid w:val="00C544E1"/>
    <w:rsid w:val="00C54ABB"/>
    <w:rsid w:val="00C55315"/>
    <w:rsid w:val="00C5635B"/>
    <w:rsid w:val="00C6326F"/>
    <w:rsid w:val="00C64BE3"/>
    <w:rsid w:val="00C709F9"/>
    <w:rsid w:val="00C711B0"/>
    <w:rsid w:val="00C7256C"/>
    <w:rsid w:val="00C73B87"/>
    <w:rsid w:val="00C74584"/>
    <w:rsid w:val="00C7670A"/>
    <w:rsid w:val="00C80723"/>
    <w:rsid w:val="00C94ED8"/>
    <w:rsid w:val="00C97D77"/>
    <w:rsid w:val="00CA64BD"/>
    <w:rsid w:val="00CA732D"/>
    <w:rsid w:val="00CB4152"/>
    <w:rsid w:val="00CB41B8"/>
    <w:rsid w:val="00CC3A68"/>
    <w:rsid w:val="00CC4F74"/>
    <w:rsid w:val="00CC6475"/>
    <w:rsid w:val="00CD15D2"/>
    <w:rsid w:val="00CD70E7"/>
    <w:rsid w:val="00CD7E14"/>
    <w:rsid w:val="00CE585A"/>
    <w:rsid w:val="00CF42BA"/>
    <w:rsid w:val="00CF42DC"/>
    <w:rsid w:val="00CF53BB"/>
    <w:rsid w:val="00CF701E"/>
    <w:rsid w:val="00CF7C35"/>
    <w:rsid w:val="00D00F95"/>
    <w:rsid w:val="00D03E3F"/>
    <w:rsid w:val="00D05CF8"/>
    <w:rsid w:val="00D06C00"/>
    <w:rsid w:val="00D07A0F"/>
    <w:rsid w:val="00D12776"/>
    <w:rsid w:val="00D143CC"/>
    <w:rsid w:val="00D2647E"/>
    <w:rsid w:val="00D3125F"/>
    <w:rsid w:val="00D31EBF"/>
    <w:rsid w:val="00D324AC"/>
    <w:rsid w:val="00D4450F"/>
    <w:rsid w:val="00D455BD"/>
    <w:rsid w:val="00D46490"/>
    <w:rsid w:val="00D5018C"/>
    <w:rsid w:val="00D51E7D"/>
    <w:rsid w:val="00D570D5"/>
    <w:rsid w:val="00D66FC1"/>
    <w:rsid w:val="00D75835"/>
    <w:rsid w:val="00D77C95"/>
    <w:rsid w:val="00D815C6"/>
    <w:rsid w:val="00D8325F"/>
    <w:rsid w:val="00D87E91"/>
    <w:rsid w:val="00D9189F"/>
    <w:rsid w:val="00DA2846"/>
    <w:rsid w:val="00DA756A"/>
    <w:rsid w:val="00DB1F40"/>
    <w:rsid w:val="00DC3129"/>
    <w:rsid w:val="00DC57B4"/>
    <w:rsid w:val="00DC5E51"/>
    <w:rsid w:val="00DD0C83"/>
    <w:rsid w:val="00DF15C4"/>
    <w:rsid w:val="00DF27AE"/>
    <w:rsid w:val="00DF33D3"/>
    <w:rsid w:val="00DF5CBD"/>
    <w:rsid w:val="00DF7C25"/>
    <w:rsid w:val="00E000BC"/>
    <w:rsid w:val="00E003FB"/>
    <w:rsid w:val="00E01301"/>
    <w:rsid w:val="00E05280"/>
    <w:rsid w:val="00E1003F"/>
    <w:rsid w:val="00E127BF"/>
    <w:rsid w:val="00E13378"/>
    <w:rsid w:val="00E22404"/>
    <w:rsid w:val="00E349E0"/>
    <w:rsid w:val="00E35CB0"/>
    <w:rsid w:val="00E4085D"/>
    <w:rsid w:val="00E419F3"/>
    <w:rsid w:val="00E42E2D"/>
    <w:rsid w:val="00E43DE5"/>
    <w:rsid w:val="00E454CA"/>
    <w:rsid w:val="00E54D69"/>
    <w:rsid w:val="00E632B3"/>
    <w:rsid w:val="00E6384F"/>
    <w:rsid w:val="00E652E4"/>
    <w:rsid w:val="00E6627A"/>
    <w:rsid w:val="00E8101A"/>
    <w:rsid w:val="00E85CE6"/>
    <w:rsid w:val="00E90C83"/>
    <w:rsid w:val="00E92525"/>
    <w:rsid w:val="00E944AC"/>
    <w:rsid w:val="00E95ED8"/>
    <w:rsid w:val="00EA0FBC"/>
    <w:rsid w:val="00EA16F1"/>
    <w:rsid w:val="00EA3CC1"/>
    <w:rsid w:val="00EA5D1F"/>
    <w:rsid w:val="00EA7266"/>
    <w:rsid w:val="00EB42D3"/>
    <w:rsid w:val="00EC5A31"/>
    <w:rsid w:val="00ED0772"/>
    <w:rsid w:val="00ED68A7"/>
    <w:rsid w:val="00ED7860"/>
    <w:rsid w:val="00EE1F63"/>
    <w:rsid w:val="00EF01BB"/>
    <w:rsid w:val="00EF19CE"/>
    <w:rsid w:val="00EF7379"/>
    <w:rsid w:val="00F004E4"/>
    <w:rsid w:val="00F017B0"/>
    <w:rsid w:val="00F07090"/>
    <w:rsid w:val="00F119C3"/>
    <w:rsid w:val="00F17BD0"/>
    <w:rsid w:val="00F23DAE"/>
    <w:rsid w:val="00F23EC1"/>
    <w:rsid w:val="00F25D22"/>
    <w:rsid w:val="00F30242"/>
    <w:rsid w:val="00F31D13"/>
    <w:rsid w:val="00F33770"/>
    <w:rsid w:val="00F50510"/>
    <w:rsid w:val="00F54CF1"/>
    <w:rsid w:val="00F632EC"/>
    <w:rsid w:val="00F70100"/>
    <w:rsid w:val="00F750D6"/>
    <w:rsid w:val="00F84C2F"/>
    <w:rsid w:val="00F92AB1"/>
    <w:rsid w:val="00FA27C3"/>
    <w:rsid w:val="00FA2E12"/>
    <w:rsid w:val="00FA7F6E"/>
    <w:rsid w:val="00FB2011"/>
    <w:rsid w:val="00FB38DB"/>
    <w:rsid w:val="00FB63F6"/>
    <w:rsid w:val="00FD4DE1"/>
    <w:rsid w:val="00FE0EFD"/>
    <w:rsid w:val="00FE1AD2"/>
    <w:rsid w:val="00FE2EBC"/>
    <w:rsid w:val="00FF1A63"/>
    <w:rsid w:val="00FF2ECB"/>
    <w:rsid w:val="00FF3660"/>
    <w:rsid w:val="00FF5B61"/>
    <w:rsid w:val="00FF7211"/>
    <w:rsid w:val="10B56C9D"/>
    <w:rsid w:val="14FA86AF"/>
    <w:rsid w:val="19B95D37"/>
    <w:rsid w:val="26137D34"/>
    <w:rsid w:val="3ABBB19F"/>
    <w:rsid w:val="3F91E8AC"/>
    <w:rsid w:val="41E9FDDF"/>
    <w:rsid w:val="45A27E13"/>
    <w:rsid w:val="4ADB55E9"/>
    <w:rsid w:val="4F23DDAC"/>
    <w:rsid w:val="53378FF5"/>
    <w:rsid w:val="69E38D1E"/>
    <w:rsid w:val="7ACC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7C1E"/>
  <w15:docId w15:val="{43D0EE26-FD11-4850-8BC3-EB9832AE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89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6899"/>
    <w:rPr>
      <w:u w:val="single"/>
    </w:rPr>
  </w:style>
  <w:style w:type="paragraph" w:customStyle="1" w:styleId="HeaderFooter">
    <w:name w:val="Header &amp; Footer"/>
    <w:rsid w:val="00276899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276899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rsid w:val="00276899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sid w:val="00276899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styleId="Revision">
    <w:name w:val="Revision"/>
    <w:hidden/>
    <w:uiPriority w:val="99"/>
    <w:semiHidden/>
    <w:rsid w:val="00852C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paragraph">
    <w:name w:val="paragraph"/>
    <w:basedOn w:val="Normal"/>
    <w:rsid w:val="0084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8443CA"/>
  </w:style>
  <w:style w:type="character" w:customStyle="1" w:styleId="spellingerror">
    <w:name w:val="spellingerror"/>
    <w:basedOn w:val="DefaultParagraphFont"/>
    <w:rsid w:val="008443CA"/>
  </w:style>
  <w:style w:type="character" w:customStyle="1" w:styleId="eop">
    <w:name w:val="eop"/>
    <w:basedOn w:val="DefaultParagraphFont"/>
    <w:rsid w:val="008443CA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D4B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0D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632CF"/>
  </w:style>
  <w:style w:type="paragraph" w:customStyle="1" w:styleId="Lente1">
    <w:name w:val="Lente1"/>
    <w:basedOn w:val="Normal"/>
    <w:next w:val="ListParagraph"/>
    <w:uiPriority w:val="34"/>
    <w:qFormat/>
    <w:rsid w:val="00063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Calibri" w:eastAsia="Calibri" w:hAnsi="Calibri" w:cs="Arial"/>
      <w:sz w:val="21"/>
      <w:szCs w:val="21"/>
      <w:bdr w:val="none" w:sz="0" w:space="0" w:color="auto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632C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66E1318BCD4780A32677D0209413" ma:contentTypeVersion="2" ma:contentTypeDescription="Create a new document." ma:contentTypeScope="" ma:versionID="66989a11a8466722c2f855ac1959a5f8">
  <xsd:schema xmlns:xsd="http://www.w3.org/2001/XMLSchema" xmlns:xs="http://www.w3.org/2001/XMLSchema" xmlns:p="http://schemas.microsoft.com/office/2006/metadata/properties" xmlns:ns2="97c6c9af-b057-41b1-8258-417588d5f62b" targetNamespace="http://schemas.microsoft.com/office/2006/metadata/properties" ma:root="true" ma:fieldsID="e622084c0c23f7a51e023ba4d78675bd" ns2:_="">
    <xsd:import namespace="97c6c9af-b057-41b1-8258-417588d5f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6c9af-b057-41b1-8258-417588d5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4F86B-9051-464C-8B5D-7F837208D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25A3C-68C9-4683-9845-C9D28F70D3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F8DC0-6969-4C5E-B8C0-DB0ECEC0F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97C88-2264-4925-AEB6-3B511931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6c9af-b057-41b1-8258-417588d5f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Renata Stankevičienė</cp:lastModifiedBy>
  <cp:revision>2</cp:revision>
  <dcterms:created xsi:type="dcterms:W3CDTF">2025-06-18T12:33:00Z</dcterms:created>
  <dcterms:modified xsi:type="dcterms:W3CDTF">2025-06-18T12:33:00Z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0x010100BA8166E1318BCD4780A32677D0209413</vt:lpwstr>
  </property>
</Properties>
</file>