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4D2B6" w14:textId="31B8CA8F" w:rsidR="006E3254" w:rsidRDefault="006E3254" w:rsidP="006E3254">
      <w:pPr>
        <w:pStyle w:val="Subtitle"/>
        <w:spacing w:before="60" w:after="60"/>
        <w:ind w:left="3888" w:firstLine="1296"/>
        <w:jc w:val="right"/>
        <w:rPr>
          <w:rFonts w:cs="Arial"/>
          <w:b/>
          <w:szCs w:val="20"/>
          <w:u w:val="none"/>
          <w:lang w:val="lt-LT"/>
        </w:rPr>
      </w:pPr>
      <w:bookmarkStart w:id="0" w:name="_Hlk179980247"/>
      <w:r w:rsidRPr="008A23CB">
        <w:rPr>
          <w:rStyle w:val="normaltextrun"/>
          <w:rFonts w:cs="Arial"/>
          <w:color w:val="000000"/>
          <w:szCs w:val="20"/>
          <w:u w:val="none"/>
          <w:shd w:val="clear" w:color="auto" w:fill="FFFFFF"/>
          <w:lang w:val="lt-LT"/>
        </w:rPr>
        <w:t xml:space="preserve">Specialiųjų pirkimo sąlygų Priedas Nr. </w:t>
      </w:r>
      <w:r>
        <w:rPr>
          <w:rStyle w:val="normaltextrun"/>
          <w:rFonts w:cs="Arial"/>
          <w:color w:val="000000"/>
          <w:szCs w:val="20"/>
          <w:u w:val="none"/>
          <w:shd w:val="clear" w:color="auto" w:fill="FFFFFF"/>
          <w:lang w:val="lt-LT"/>
        </w:rPr>
        <w:t>7</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bookmarkEnd w:id="0"/>
    <w:p w14:paraId="7AD96E6B" w14:textId="77777777" w:rsidR="006E3254" w:rsidRDefault="006E3254" w:rsidP="00366813">
      <w:pPr>
        <w:ind w:right="142"/>
        <w:jc w:val="center"/>
        <w:rPr>
          <w:rFonts w:ascii="Arial" w:hAnsi="Arial" w:cs="Arial"/>
          <w:b/>
          <w:bCs/>
        </w:rPr>
      </w:pPr>
    </w:p>
    <w:p w14:paraId="512FE0F5" w14:textId="77777777" w:rsidR="006E3254" w:rsidRDefault="006E3254" w:rsidP="00366813">
      <w:pPr>
        <w:ind w:right="142"/>
        <w:jc w:val="center"/>
        <w:rPr>
          <w:rFonts w:ascii="Arial" w:hAnsi="Arial" w:cs="Arial"/>
          <w:b/>
          <w:bCs/>
        </w:rPr>
      </w:pPr>
    </w:p>
    <w:p w14:paraId="20E9B0A1" w14:textId="026E012E" w:rsidR="00366813" w:rsidRPr="00285001" w:rsidRDefault="00366813" w:rsidP="00366813">
      <w:pPr>
        <w:ind w:right="142"/>
        <w:jc w:val="center"/>
        <w:rPr>
          <w:rFonts w:ascii="Arial" w:hAnsi="Arial" w:cs="Arial"/>
          <w:b/>
          <w:bCs/>
        </w:rPr>
      </w:pPr>
      <w:r w:rsidRPr="00285001">
        <w:rPr>
          <w:rFonts w:ascii="Arial" w:hAnsi="Arial" w:cs="Arial"/>
          <w:b/>
          <w:bCs/>
        </w:rPr>
        <w:t>PASIŪLYMŲ EKONOMINIO NAUDINGUMO VERTINIMO METODIKA</w:t>
      </w:r>
    </w:p>
    <w:p w14:paraId="1D442CEC" w14:textId="77777777" w:rsidR="00366813" w:rsidRPr="00285001" w:rsidRDefault="00366813" w:rsidP="00366813">
      <w:pPr>
        <w:tabs>
          <w:tab w:val="left" w:pos="142"/>
        </w:tabs>
        <w:contextualSpacing/>
        <w:jc w:val="both"/>
        <w:rPr>
          <w:rFonts w:ascii="Arial" w:hAnsi="Arial" w:cs="Arial"/>
        </w:rPr>
      </w:pPr>
    </w:p>
    <w:p w14:paraId="5B7C1D3E" w14:textId="3DE762FA" w:rsidR="006B1B5D" w:rsidRPr="00996AA3" w:rsidRDefault="006B1B5D" w:rsidP="006E3254">
      <w:pPr>
        <w:tabs>
          <w:tab w:val="left" w:pos="142"/>
        </w:tabs>
        <w:ind w:right="-755"/>
        <w:contextualSpacing/>
        <w:jc w:val="both"/>
        <w:rPr>
          <w:rFonts w:ascii="Arial" w:hAnsi="Arial" w:cs="Arial"/>
        </w:rPr>
      </w:pPr>
      <w:r w:rsidRPr="00996AA3">
        <w:rPr>
          <w:rFonts w:ascii="Arial" w:hAnsi="Arial" w:cs="Arial"/>
        </w:rPr>
        <w:t>Ekonominis naudingumas (</w:t>
      </w:r>
      <w:r w:rsidR="00B81E76" w:rsidRPr="00996AA3">
        <w:rPr>
          <w:rFonts w:ascii="Arial" w:hAnsi="Arial" w:cs="Arial"/>
        </w:rPr>
        <w:t>EN</w:t>
      </w:r>
      <w:r w:rsidRPr="00996AA3">
        <w:rPr>
          <w:rFonts w:ascii="Arial" w:hAnsi="Arial" w:cs="Arial"/>
        </w:rPr>
        <w:t xml:space="preserve">) apskaičiuojamas </w:t>
      </w:r>
      <w:r w:rsidR="00A72996" w:rsidRPr="00996AA3">
        <w:rPr>
          <w:rFonts w:ascii="Arial" w:hAnsi="Arial" w:cs="Arial"/>
        </w:rPr>
        <w:t>iš</w:t>
      </w:r>
      <w:r w:rsidRPr="00996AA3">
        <w:rPr>
          <w:rFonts w:ascii="Arial" w:hAnsi="Arial" w:cs="Arial"/>
        </w:rPr>
        <w:t xml:space="preserve"> tiekėjo pasiūlymo kainos (</w:t>
      </w:r>
      <w:r w:rsidR="00A72996" w:rsidRPr="00996AA3">
        <w:rPr>
          <w:rFonts w:ascii="Arial" w:hAnsi="Arial" w:cs="Arial"/>
        </w:rPr>
        <w:t>Kaina</w:t>
      </w:r>
      <w:r w:rsidR="00EC3239">
        <w:rPr>
          <w:rFonts w:ascii="Arial" w:hAnsi="Arial" w:cs="Arial"/>
        </w:rPr>
        <w:t>)</w:t>
      </w:r>
      <w:r w:rsidR="00EC3239" w:rsidRPr="00EC3239">
        <w:rPr>
          <w:rFonts w:ascii="Arial" w:eastAsia="Times New Roman" w:hAnsi="Arial" w:cs="Arial"/>
          <w:color w:val="000000" w:themeColor="text1"/>
          <w:w w:val="105"/>
          <w:lang w:eastAsia="lt-LT"/>
        </w:rPr>
        <w:t xml:space="preserve"> </w:t>
      </w:r>
      <w:r w:rsidR="00EC3239" w:rsidRPr="00996AA3">
        <w:rPr>
          <w:rFonts w:ascii="Arial" w:eastAsia="Times New Roman" w:hAnsi="Arial" w:cs="Arial"/>
          <w:color w:val="000000" w:themeColor="text1"/>
          <w:w w:val="105"/>
          <w:lang w:eastAsia="lt-LT"/>
        </w:rPr>
        <w:t>atim</w:t>
      </w:r>
      <w:r w:rsidR="00EC3239">
        <w:rPr>
          <w:rFonts w:ascii="Arial" w:eastAsia="Times New Roman" w:hAnsi="Arial" w:cs="Arial"/>
          <w:color w:val="000000" w:themeColor="text1"/>
          <w:w w:val="105"/>
          <w:lang w:eastAsia="lt-LT"/>
        </w:rPr>
        <w:t xml:space="preserve">ant </w:t>
      </w:r>
      <w:r w:rsidR="00EC3239" w:rsidRPr="00996AA3">
        <w:rPr>
          <w:rFonts w:ascii="Arial" w:eastAsia="Times New Roman" w:hAnsi="Arial" w:cs="Arial"/>
          <w:color w:val="000000" w:themeColor="text1"/>
          <w:w w:val="105"/>
          <w:lang w:eastAsia="lt-LT"/>
        </w:rPr>
        <w:t>kokybin</w:t>
      </w:r>
      <w:r w:rsidR="00EC3239">
        <w:rPr>
          <w:rFonts w:ascii="Arial" w:eastAsia="Times New Roman" w:hAnsi="Arial" w:cs="Arial"/>
          <w:color w:val="000000" w:themeColor="text1"/>
          <w:w w:val="105"/>
          <w:lang w:eastAsia="lt-LT"/>
        </w:rPr>
        <w:t xml:space="preserve">į </w:t>
      </w:r>
      <w:r w:rsidR="00EC3239" w:rsidRPr="00996AA3">
        <w:rPr>
          <w:rFonts w:ascii="Arial" w:eastAsia="Times New Roman" w:hAnsi="Arial" w:cs="Arial"/>
          <w:color w:val="000000" w:themeColor="text1"/>
          <w:w w:val="105"/>
          <w:lang w:eastAsia="lt-LT"/>
        </w:rPr>
        <w:t>kriterij</w:t>
      </w:r>
      <w:r w:rsidR="00EC3239">
        <w:rPr>
          <w:rFonts w:ascii="Arial" w:eastAsia="Times New Roman" w:hAnsi="Arial" w:cs="Arial"/>
          <w:color w:val="000000" w:themeColor="text1"/>
          <w:w w:val="105"/>
          <w:lang w:eastAsia="lt-LT"/>
        </w:rPr>
        <w:t>ų</w:t>
      </w:r>
      <w:r w:rsidR="00EF376C" w:rsidRPr="00996AA3">
        <w:rPr>
          <w:rFonts w:ascii="Arial" w:eastAsia="Times New Roman" w:hAnsi="Arial" w:cs="Arial"/>
          <w:color w:val="000000" w:themeColor="text1"/>
          <w:w w:val="105"/>
          <w:lang w:eastAsia="lt-LT"/>
        </w:rPr>
        <w:t xml:space="preserve"> (</w:t>
      </w:r>
      <w:r w:rsidR="00EF376C" w:rsidRPr="00996AA3">
        <w:rPr>
          <w:rStyle w:val="normaltextrun"/>
          <w:rFonts w:ascii="Arial" w:eastAsia="Times New Roman" w:hAnsi="Arial" w:cs="Arial"/>
          <w:color w:val="000000" w:themeColor="text1"/>
        </w:rPr>
        <w:t>P</w:t>
      </w:r>
      <w:r w:rsidR="00EF376C" w:rsidRPr="00996AA3">
        <w:rPr>
          <w:rStyle w:val="normaltextrun"/>
          <w:rFonts w:ascii="Arial" w:eastAsia="Times New Roman" w:hAnsi="Arial" w:cs="Arial"/>
          <w:color w:val="000000" w:themeColor="text1"/>
          <w:vertAlign w:val="subscript"/>
        </w:rPr>
        <w:t>p</w:t>
      </w:r>
      <w:r w:rsidR="00EF376C" w:rsidRPr="00996AA3">
        <w:rPr>
          <w:rStyle w:val="normaltextrun"/>
          <w:rFonts w:ascii="Arial" w:eastAsia="Times New Roman" w:hAnsi="Arial" w:cs="Arial"/>
          <w:color w:val="000000" w:themeColor="text1"/>
        </w:rPr>
        <w:t>)</w:t>
      </w:r>
      <w:r w:rsidR="00944C28" w:rsidRPr="00996AA3">
        <w:rPr>
          <w:rFonts w:ascii="Arial" w:eastAsia="Times New Roman" w:hAnsi="Arial" w:cs="Arial"/>
          <w:color w:val="000000" w:themeColor="text1"/>
          <w:w w:val="105"/>
          <w:lang w:eastAsia="lt-LT"/>
        </w:rPr>
        <w:t>, kuri</w:t>
      </w:r>
      <w:r w:rsidR="00EC3239">
        <w:rPr>
          <w:rFonts w:ascii="Arial" w:eastAsia="Times New Roman" w:hAnsi="Arial" w:cs="Arial"/>
          <w:color w:val="000000" w:themeColor="text1"/>
          <w:w w:val="105"/>
          <w:lang w:eastAsia="lt-LT"/>
        </w:rPr>
        <w:t>s</w:t>
      </w:r>
      <w:r w:rsidR="00944C28" w:rsidRPr="00996AA3">
        <w:rPr>
          <w:rFonts w:ascii="Arial" w:eastAsia="Times New Roman" w:hAnsi="Arial" w:cs="Arial"/>
          <w:color w:val="000000" w:themeColor="text1"/>
          <w:w w:val="105"/>
          <w:lang w:eastAsia="lt-LT"/>
        </w:rPr>
        <w:t xml:space="preserve"> išreikšt</w:t>
      </w:r>
      <w:r w:rsidR="00EC3239">
        <w:rPr>
          <w:rFonts w:ascii="Arial" w:eastAsia="Times New Roman" w:hAnsi="Arial" w:cs="Arial"/>
          <w:color w:val="000000" w:themeColor="text1"/>
          <w:w w:val="105"/>
          <w:lang w:eastAsia="lt-LT"/>
        </w:rPr>
        <w:t>as</w:t>
      </w:r>
      <w:r w:rsidR="00944C28" w:rsidRPr="00996AA3">
        <w:rPr>
          <w:rFonts w:ascii="Arial" w:eastAsia="Times New Roman" w:hAnsi="Arial" w:cs="Arial"/>
          <w:color w:val="000000" w:themeColor="text1"/>
          <w:w w:val="105"/>
          <w:lang w:eastAsia="lt-LT"/>
        </w:rPr>
        <w:t xml:space="preserve"> pinigine verte eurais</w:t>
      </w:r>
      <w:r w:rsidR="00EF376C" w:rsidRPr="00996AA3">
        <w:rPr>
          <w:rFonts w:ascii="Arial" w:hAnsi="Arial" w:cs="Arial"/>
        </w:rPr>
        <w:t>.</w:t>
      </w:r>
    </w:p>
    <w:p w14:paraId="437AC69D" w14:textId="77777777" w:rsidR="006B1B5D" w:rsidRPr="00996AA3" w:rsidRDefault="006B1B5D" w:rsidP="006B1B5D">
      <w:pPr>
        <w:tabs>
          <w:tab w:val="left" w:pos="142"/>
        </w:tabs>
        <w:contextualSpacing/>
        <w:jc w:val="both"/>
        <w:rPr>
          <w:rFonts w:ascii="Arial" w:hAnsi="Arial" w:cs="Arial"/>
        </w:rPr>
      </w:pPr>
    </w:p>
    <w:p w14:paraId="0746E192" w14:textId="036C38EC" w:rsidR="00DC1FDA" w:rsidRPr="00996AA3" w:rsidRDefault="75BEA547" w:rsidP="1D88195A">
      <w:pPr>
        <w:contextualSpacing/>
        <w:jc w:val="center"/>
        <w:rPr>
          <w:rStyle w:val="normaltextrun"/>
          <w:rFonts w:ascii="Arial" w:eastAsia="Times New Roman" w:hAnsi="Arial" w:cs="Arial"/>
          <w:i/>
          <w:iCs/>
          <w:color w:val="000000" w:themeColor="text1"/>
          <w:vertAlign w:val="subscript"/>
        </w:rPr>
      </w:pPr>
      <w:r w:rsidRPr="1D88195A">
        <w:rPr>
          <w:rFonts w:ascii="Arial" w:hAnsi="Arial" w:cs="Arial"/>
          <w:i/>
          <w:iCs/>
          <w:color w:val="000000" w:themeColor="text1"/>
        </w:rPr>
        <w:t>EN</w:t>
      </w:r>
      <w:r w:rsidRPr="1D88195A">
        <w:rPr>
          <w:rFonts w:ascii="Arial" w:hAnsi="Arial" w:cs="Arial"/>
          <w:i/>
          <w:iCs/>
          <w:color w:val="000000" w:themeColor="text1"/>
          <w:vertAlign w:val="subscript"/>
        </w:rPr>
        <w:t>tiekėjo</w:t>
      </w:r>
      <w:r w:rsidRPr="1D88195A">
        <w:rPr>
          <w:rFonts w:ascii="Arial" w:hAnsi="Arial" w:cs="Arial"/>
          <w:i/>
          <w:iCs/>
          <w:color w:val="000000" w:themeColor="text1"/>
        </w:rPr>
        <w:t xml:space="preserve"> = Kaina</w:t>
      </w:r>
      <w:r w:rsidRPr="1D88195A">
        <w:rPr>
          <w:rFonts w:ascii="Arial" w:hAnsi="Arial" w:cs="Arial"/>
          <w:i/>
          <w:iCs/>
          <w:color w:val="000000" w:themeColor="text1"/>
          <w:vertAlign w:val="subscript"/>
        </w:rPr>
        <w:t xml:space="preserve">tiekėjo </w:t>
      </w:r>
      <w:r w:rsidRPr="1D88195A">
        <w:rPr>
          <w:rFonts w:ascii="Arial" w:hAnsi="Arial" w:cs="Arial"/>
          <w:i/>
          <w:iCs/>
          <w:color w:val="000000" w:themeColor="text1"/>
        </w:rPr>
        <w:t>–</w:t>
      </w:r>
      <w:r w:rsidRPr="1D88195A">
        <w:rPr>
          <w:rStyle w:val="normaltextrun"/>
          <w:rFonts w:ascii="Arial" w:hAnsi="Arial" w:cs="Arial"/>
          <w:i/>
          <w:iCs/>
          <w:color w:val="000000" w:themeColor="text1"/>
        </w:rPr>
        <w:t xml:space="preserve"> </w:t>
      </w:r>
      <w:r w:rsidRPr="1D88195A">
        <w:rPr>
          <w:rStyle w:val="normaltextrun"/>
          <w:rFonts w:ascii="Arial" w:eastAsia="Times New Roman" w:hAnsi="Arial" w:cs="Arial"/>
          <w:i/>
          <w:iCs/>
          <w:color w:val="000000" w:themeColor="text1"/>
        </w:rPr>
        <w:t>P</w:t>
      </w:r>
      <w:r w:rsidR="63783742" w:rsidRPr="1D88195A">
        <w:rPr>
          <w:rStyle w:val="normaltextrun"/>
          <w:rFonts w:ascii="Arial" w:eastAsia="Times New Roman" w:hAnsi="Arial" w:cs="Arial"/>
          <w:i/>
          <w:iCs/>
          <w:color w:val="000000" w:themeColor="text1"/>
          <w:vertAlign w:val="subscript"/>
        </w:rPr>
        <w:t>p</w:t>
      </w:r>
    </w:p>
    <w:p w14:paraId="4B5247D3" w14:textId="77777777" w:rsidR="00366813" w:rsidRPr="00285001" w:rsidRDefault="00366813" w:rsidP="00DC1FDA">
      <w:pPr>
        <w:tabs>
          <w:tab w:val="left" w:pos="0"/>
        </w:tabs>
        <w:contextualSpacing/>
        <w:jc w:val="center"/>
        <w:rPr>
          <w:rFonts w:ascii="Arial" w:hAnsi="Arial" w:cs="Arial"/>
          <w:b/>
          <w:bCs/>
        </w:rPr>
      </w:pPr>
    </w:p>
    <w:p w14:paraId="3738B90C" w14:textId="4A32507E" w:rsidR="00366813" w:rsidRPr="00285001" w:rsidRDefault="00366813" w:rsidP="00366813">
      <w:pPr>
        <w:tabs>
          <w:tab w:val="left" w:pos="0"/>
        </w:tabs>
        <w:contextualSpacing/>
        <w:jc w:val="both"/>
        <w:rPr>
          <w:rFonts w:ascii="Arial" w:hAnsi="Arial" w:cs="Arial"/>
        </w:rPr>
      </w:pPr>
      <w:r w:rsidRPr="00285001">
        <w:rPr>
          <w:rFonts w:ascii="Arial" w:hAnsi="Arial" w:cs="Arial"/>
        </w:rPr>
        <w:t>Ekonomiškai naudingiausias pasiūlymas bus išrenkamas pagal šiuos vertinimo kriterijus:</w:t>
      </w:r>
    </w:p>
    <w:p w14:paraId="161FDAC0" w14:textId="77777777" w:rsidR="00366813" w:rsidRPr="00285001" w:rsidRDefault="00366813" w:rsidP="00366813">
      <w:pPr>
        <w:tabs>
          <w:tab w:val="left" w:pos="0"/>
        </w:tabs>
        <w:contextualSpacing/>
        <w:jc w:val="both"/>
        <w:rPr>
          <w:rFonts w:ascii="Arial" w:hAnsi="Arial" w:cs="Arial"/>
        </w:rPr>
      </w:pPr>
    </w:p>
    <w:tbl>
      <w:tblPr>
        <w:tblStyle w:val="TableGrid"/>
        <w:tblW w:w="10774" w:type="dxa"/>
        <w:tblInd w:w="-856" w:type="dxa"/>
        <w:tblLayout w:type="fixed"/>
        <w:tblLook w:val="04A0" w:firstRow="1" w:lastRow="0" w:firstColumn="1" w:lastColumn="0" w:noHBand="0" w:noVBand="1"/>
      </w:tblPr>
      <w:tblGrid>
        <w:gridCol w:w="2836"/>
        <w:gridCol w:w="7938"/>
      </w:tblGrid>
      <w:tr w:rsidR="0067048B" w:rsidRPr="00996AA3" w14:paraId="7B17C5C7" w14:textId="77777777" w:rsidTr="2522F26C">
        <w:tc>
          <w:tcPr>
            <w:tcW w:w="2836" w:type="dxa"/>
            <w:shd w:val="clear" w:color="auto" w:fill="FF0000"/>
          </w:tcPr>
          <w:p w14:paraId="5F17C5F9" w14:textId="6F624F39" w:rsidR="0067048B" w:rsidRPr="00996AA3" w:rsidRDefault="0067048B">
            <w:pPr>
              <w:tabs>
                <w:tab w:val="left" w:pos="0"/>
              </w:tabs>
              <w:contextualSpacing/>
              <w:jc w:val="center"/>
              <w:rPr>
                <w:rFonts w:ascii="Arial" w:hAnsi="Arial" w:cs="Arial"/>
                <w:b/>
                <w:bCs/>
                <w:sz w:val="22"/>
                <w:szCs w:val="22"/>
              </w:rPr>
            </w:pPr>
            <w:r w:rsidRPr="00996AA3">
              <w:rPr>
                <w:rFonts w:ascii="Arial" w:hAnsi="Arial" w:cs="Arial"/>
                <w:b/>
                <w:bCs/>
                <w:sz w:val="22"/>
                <w:szCs w:val="22"/>
              </w:rPr>
              <w:t>Kriterijus</w:t>
            </w:r>
          </w:p>
        </w:tc>
        <w:tc>
          <w:tcPr>
            <w:tcW w:w="7938" w:type="dxa"/>
            <w:shd w:val="clear" w:color="auto" w:fill="FF0000"/>
          </w:tcPr>
          <w:p w14:paraId="2E12D393" w14:textId="77777777" w:rsidR="0067048B" w:rsidRPr="00996AA3" w:rsidRDefault="0067048B">
            <w:pPr>
              <w:tabs>
                <w:tab w:val="left" w:pos="0"/>
              </w:tabs>
              <w:contextualSpacing/>
              <w:jc w:val="center"/>
              <w:rPr>
                <w:rFonts w:ascii="Arial" w:hAnsi="Arial" w:cs="Arial"/>
                <w:b/>
                <w:bCs/>
                <w:sz w:val="22"/>
                <w:szCs w:val="22"/>
              </w:rPr>
            </w:pPr>
            <w:r w:rsidRPr="00996AA3">
              <w:rPr>
                <w:rFonts w:ascii="Arial" w:hAnsi="Arial" w:cs="Arial"/>
                <w:b/>
                <w:bCs/>
                <w:sz w:val="22"/>
                <w:szCs w:val="22"/>
              </w:rPr>
              <w:t>Skaičiavimo formulė</w:t>
            </w:r>
          </w:p>
        </w:tc>
      </w:tr>
      <w:tr w:rsidR="0067048B" w:rsidRPr="00996AA3" w14:paraId="4431B651" w14:textId="77777777" w:rsidTr="2522F26C">
        <w:trPr>
          <w:trHeight w:val="558"/>
        </w:trPr>
        <w:tc>
          <w:tcPr>
            <w:tcW w:w="2836" w:type="dxa"/>
            <w:vAlign w:val="center"/>
          </w:tcPr>
          <w:p w14:paraId="00B5C31B" w14:textId="3E9F0499" w:rsidR="0067048B" w:rsidRPr="00996AA3" w:rsidRDefault="00EF376C" w:rsidP="0067048B">
            <w:pPr>
              <w:pStyle w:val="NoSpacing"/>
              <w:jc w:val="both"/>
              <w:rPr>
                <w:rFonts w:ascii="Arial" w:eastAsia="Arial" w:hAnsi="Arial" w:cs="Arial"/>
                <w:sz w:val="22"/>
                <w:szCs w:val="22"/>
                <w:u w:val="single"/>
              </w:rPr>
            </w:pPr>
            <w:r w:rsidRPr="00996AA3">
              <w:rPr>
                <w:rFonts w:ascii="Arial" w:hAnsi="Arial" w:cs="Arial"/>
                <w:noProof/>
                <w:color w:val="000000" w:themeColor="text1"/>
                <w:w w:val="105"/>
                <w:sz w:val="22"/>
                <w:szCs w:val="22"/>
              </w:rPr>
              <w:t>Kaina</w:t>
            </w:r>
            <w:r w:rsidRPr="00996AA3">
              <w:rPr>
                <w:rFonts w:ascii="Arial" w:hAnsi="Arial" w:cs="Arial"/>
                <w:noProof/>
                <w:color w:val="000000" w:themeColor="text1"/>
                <w:w w:val="105"/>
                <w:sz w:val="22"/>
                <w:szCs w:val="22"/>
                <w:vertAlign w:val="subscript"/>
              </w:rPr>
              <w:t>tiekėjo</w:t>
            </w:r>
          </w:p>
        </w:tc>
        <w:tc>
          <w:tcPr>
            <w:tcW w:w="7938" w:type="dxa"/>
            <w:vAlign w:val="center"/>
          </w:tcPr>
          <w:p w14:paraId="2A6D9219" w14:textId="2DDD4442" w:rsidR="0067048B" w:rsidRPr="00996AA3" w:rsidRDefault="00DC30E0" w:rsidP="0067048B">
            <w:pPr>
              <w:contextualSpacing/>
              <w:rPr>
                <w:rFonts w:ascii="Arial" w:hAnsi="Arial" w:cs="Arial"/>
                <w:sz w:val="22"/>
                <w:szCs w:val="22"/>
              </w:rPr>
            </w:pPr>
            <w:r w:rsidRPr="00996AA3">
              <w:rPr>
                <w:rFonts w:ascii="Arial" w:hAnsi="Arial" w:cs="Arial"/>
                <w:color w:val="000000" w:themeColor="text1"/>
                <w:w w:val="105"/>
                <w:sz w:val="22"/>
                <w:szCs w:val="22"/>
              </w:rPr>
              <w:t>T</w:t>
            </w:r>
            <w:r w:rsidR="00EF376C" w:rsidRPr="00996AA3">
              <w:rPr>
                <w:rFonts w:ascii="Arial" w:hAnsi="Arial" w:cs="Arial"/>
                <w:color w:val="000000" w:themeColor="text1"/>
                <w:w w:val="105"/>
                <w:sz w:val="22"/>
                <w:szCs w:val="22"/>
              </w:rPr>
              <w:t>iekėjo pasiūlyme nurodyta bendra pasiūlymo kaina eurais</w:t>
            </w:r>
            <w:r w:rsidRPr="00996AA3">
              <w:rPr>
                <w:rFonts w:ascii="Arial" w:hAnsi="Arial" w:cs="Arial"/>
                <w:color w:val="000000" w:themeColor="text1"/>
                <w:w w:val="105"/>
                <w:sz w:val="22"/>
                <w:szCs w:val="22"/>
              </w:rPr>
              <w:t>.</w:t>
            </w:r>
          </w:p>
        </w:tc>
      </w:tr>
      <w:tr w:rsidR="007E5EDB" w:rsidRPr="00996AA3" w14:paraId="23D04276" w14:textId="77777777" w:rsidTr="2522F26C">
        <w:trPr>
          <w:trHeight w:val="558"/>
        </w:trPr>
        <w:tc>
          <w:tcPr>
            <w:tcW w:w="2836" w:type="dxa"/>
            <w:vAlign w:val="center"/>
          </w:tcPr>
          <w:p w14:paraId="2CFF9FB8" w14:textId="4A04DB70" w:rsidR="007E5EDB" w:rsidRPr="00996AA3" w:rsidRDefault="66D1593D" w:rsidP="00567D7D">
            <w:pPr>
              <w:pStyle w:val="NoSpacing"/>
              <w:jc w:val="both"/>
              <w:rPr>
                <w:rFonts w:ascii="Arial" w:hAnsi="Arial" w:cs="Arial"/>
                <w:color w:val="000000" w:themeColor="text1"/>
                <w:w w:val="105"/>
                <w:sz w:val="22"/>
                <w:szCs w:val="22"/>
              </w:rPr>
            </w:pPr>
            <w:r w:rsidRPr="00996AA3">
              <w:rPr>
                <w:rFonts w:ascii="Arial" w:hAnsi="Arial" w:cs="Arial"/>
                <w:color w:val="000000" w:themeColor="text1"/>
                <w:w w:val="105"/>
                <w:sz w:val="22"/>
                <w:szCs w:val="22"/>
              </w:rPr>
              <w:t>P</w:t>
            </w:r>
            <w:r w:rsidRPr="00996AA3">
              <w:rPr>
                <w:rFonts w:ascii="Arial" w:hAnsi="Arial" w:cs="Arial"/>
                <w:color w:val="000000" w:themeColor="text1"/>
                <w:w w:val="105"/>
                <w:sz w:val="22"/>
                <w:szCs w:val="22"/>
                <w:vertAlign w:val="subscript"/>
              </w:rPr>
              <w:t>p</w:t>
            </w:r>
            <w:r w:rsidR="1FA7B0BE" w:rsidRPr="00996AA3">
              <w:rPr>
                <w:rFonts w:ascii="Arial" w:hAnsi="Arial" w:cs="Arial"/>
                <w:color w:val="000000" w:themeColor="text1"/>
                <w:w w:val="105"/>
                <w:sz w:val="22"/>
                <w:szCs w:val="22"/>
                <w:vertAlign w:val="subscript"/>
              </w:rPr>
              <w:t xml:space="preserve"> - </w:t>
            </w:r>
            <w:r w:rsidR="00DB2700" w:rsidRPr="00DB2700">
              <w:rPr>
                <w:rFonts w:ascii="Arial" w:hAnsi="Arial" w:cs="Arial"/>
                <w:sz w:val="22"/>
                <w:szCs w:val="22"/>
              </w:rPr>
              <w:t>ATESTUOTO YPATINGOJO STATINIO ARCHITEKTŪRINĖS DALIES PROJEKTO VADOVO IR YPATINGOJO STATINIO ARCHITEKTŪRINĖS DALIES PROJEKTO VYKDYMO PRIEŽIŪROS VADOVO</w:t>
            </w:r>
            <w:r w:rsidR="00DB2700" w:rsidRPr="0017239F">
              <w:rPr>
                <w:rFonts w:ascii="Arial" w:hAnsi="Arial" w:cs="Arial"/>
                <w:sz w:val="22"/>
                <w:szCs w:val="22"/>
              </w:rPr>
              <w:t xml:space="preserve"> </w:t>
            </w:r>
            <w:r w:rsidR="61FE0FBC" w:rsidRPr="0017239F">
              <w:rPr>
                <w:rFonts w:ascii="Arial" w:hAnsi="Arial" w:cs="Arial"/>
                <w:sz w:val="22"/>
                <w:szCs w:val="22"/>
              </w:rPr>
              <w:t>PATIRTIS</w:t>
            </w:r>
            <w:r w:rsidR="005D7FC5">
              <w:rPr>
                <w:rFonts w:ascii="Arial" w:hAnsi="Arial" w:cs="Arial"/>
                <w:sz w:val="22"/>
                <w:szCs w:val="22"/>
              </w:rPr>
              <w:t xml:space="preserve"> </w:t>
            </w:r>
            <w:r w:rsidR="005D7FC5" w:rsidRPr="006E3254">
              <w:rPr>
                <w:rFonts w:ascii="Arial" w:hAnsi="Arial" w:cs="Arial"/>
                <w:sz w:val="22"/>
                <w:szCs w:val="22"/>
              </w:rPr>
              <w:t>TINKAMAI PARENGIANT PROJEKTĄ (-US)*</w:t>
            </w:r>
            <w:r w:rsidR="61FE0FBC" w:rsidRPr="006E3254">
              <w:rPr>
                <w:rFonts w:ascii="Arial" w:hAnsi="Arial" w:cs="Arial"/>
                <w:sz w:val="22"/>
                <w:szCs w:val="22"/>
              </w:rPr>
              <w:t xml:space="preserve"> </w:t>
            </w:r>
            <w:r w:rsidR="688B9FDB" w:rsidRPr="006E3254">
              <w:rPr>
                <w:rFonts w:ascii="Arial" w:hAnsi="Arial" w:cs="Arial"/>
                <w:sz w:val="22"/>
                <w:szCs w:val="22"/>
              </w:rPr>
              <w:t>(t.</w:t>
            </w:r>
            <w:r w:rsidR="006F4101" w:rsidRPr="006E3254">
              <w:rPr>
                <w:rFonts w:ascii="Arial" w:hAnsi="Arial" w:cs="Arial"/>
                <w:sz w:val="22"/>
                <w:szCs w:val="22"/>
              </w:rPr>
              <w:t xml:space="preserve"> </w:t>
            </w:r>
            <w:r w:rsidR="688B9FDB" w:rsidRPr="006E3254">
              <w:rPr>
                <w:rFonts w:ascii="Arial" w:hAnsi="Arial" w:cs="Arial"/>
                <w:sz w:val="22"/>
                <w:szCs w:val="22"/>
              </w:rPr>
              <w:t xml:space="preserve">y. </w:t>
            </w:r>
            <w:r w:rsidR="006E3254">
              <w:rPr>
                <w:rFonts w:ascii="Arial" w:hAnsi="Arial" w:cs="Arial"/>
                <w:sz w:val="22"/>
                <w:szCs w:val="22"/>
              </w:rPr>
              <w:t xml:space="preserve">Specialiųjų </w:t>
            </w:r>
            <w:r w:rsidR="005D7FC5" w:rsidRPr="006E3254">
              <w:rPr>
                <w:rFonts w:ascii="Arial" w:hAnsi="Arial" w:cs="Arial"/>
                <w:sz w:val="22"/>
                <w:szCs w:val="22"/>
              </w:rPr>
              <w:t xml:space="preserve">pirkimo sąlygų </w:t>
            </w:r>
            <w:r w:rsidR="006E3254" w:rsidRPr="006E3254">
              <w:rPr>
                <w:rFonts w:ascii="Arial" w:hAnsi="Arial" w:cs="Arial"/>
                <w:sz w:val="22"/>
                <w:szCs w:val="22"/>
              </w:rPr>
              <w:t>4</w:t>
            </w:r>
            <w:r w:rsidR="005D7FC5" w:rsidRPr="006E3254">
              <w:rPr>
                <w:rFonts w:ascii="Arial" w:hAnsi="Arial" w:cs="Arial"/>
                <w:sz w:val="22"/>
                <w:szCs w:val="22"/>
              </w:rPr>
              <w:t xml:space="preserve"> priedo </w:t>
            </w:r>
            <w:r w:rsidR="006E3254" w:rsidRPr="006E3254">
              <w:rPr>
                <w:rFonts w:ascii="Arial" w:hAnsi="Arial" w:cs="Arial"/>
                <w:sz w:val="22"/>
                <w:szCs w:val="22"/>
              </w:rPr>
              <w:t xml:space="preserve">1 lentelės </w:t>
            </w:r>
            <w:r w:rsidR="00DD5492" w:rsidRPr="006E3254">
              <w:rPr>
                <w:rFonts w:ascii="Arial" w:hAnsi="Arial" w:cs="Arial"/>
                <w:sz w:val="22"/>
                <w:szCs w:val="22"/>
              </w:rPr>
              <w:t>2</w:t>
            </w:r>
            <w:r w:rsidR="006E3254" w:rsidRPr="006E3254">
              <w:rPr>
                <w:rFonts w:ascii="Arial" w:hAnsi="Arial" w:cs="Arial"/>
                <w:sz w:val="22"/>
                <w:szCs w:val="22"/>
              </w:rPr>
              <w:t xml:space="preserve"> </w:t>
            </w:r>
            <w:r w:rsidR="005D7FC5" w:rsidRPr="006E3254">
              <w:rPr>
                <w:rFonts w:ascii="Arial" w:hAnsi="Arial" w:cs="Arial"/>
                <w:sz w:val="22"/>
                <w:szCs w:val="22"/>
              </w:rPr>
              <w:t>punkte</w:t>
            </w:r>
            <w:r w:rsidR="005D7FC5">
              <w:rPr>
                <w:rFonts w:ascii="Arial" w:hAnsi="Arial" w:cs="Arial"/>
                <w:sz w:val="22"/>
                <w:szCs w:val="22"/>
              </w:rPr>
              <w:t xml:space="preserve"> nurodytas specialistas - </w:t>
            </w:r>
            <w:r w:rsidR="00DD5492" w:rsidRPr="00DD5492">
              <w:rPr>
                <w:rFonts w:ascii="Arial" w:hAnsi="Arial" w:cs="Arial"/>
                <w:sz w:val="22"/>
                <w:szCs w:val="22"/>
              </w:rPr>
              <w:t>atestuoto ypatingojo statinio architektūrinės dalies projekto vadovo ir ypatingojo statinio architektūrinės dalies projekto vykdymo priežiūros vadovo</w:t>
            </w:r>
            <w:r w:rsidR="00821B5A">
              <w:rPr>
                <w:rFonts w:ascii="Arial" w:hAnsi="Arial" w:cs="Arial"/>
                <w:sz w:val="22"/>
                <w:szCs w:val="22"/>
              </w:rPr>
              <w:t>)</w:t>
            </w:r>
          </w:p>
        </w:tc>
        <w:tc>
          <w:tcPr>
            <w:tcW w:w="7938" w:type="dxa"/>
            <w:shd w:val="clear" w:color="auto" w:fill="auto"/>
            <w:vAlign w:val="center"/>
          </w:tcPr>
          <w:p w14:paraId="0F510CFC" w14:textId="46445709" w:rsidR="00525B75" w:rsidRPr="00EC3239" w:rsidRDefault="007E3655" w:rsidP="00343441">
            <w:pPr>
              <w:contextualSpacing/>
              <w:jc w:val="both"/>
              <w:rPr>
                <w:rFonts w:ascii="Arial" w:hAnsi="Arial" w:cs="Arial"/>
                <w:color w:val="000000" w:themeColor="text1"/>
                <w:sz w:val="22"/>
                <w:szCs w:val="22"/>
              </w:rPr>
            </w:pPr>
            <w:r w:rsidRPr="00EC3239">
              <w:rPr>
                <w:rFonts w:ascii="Arial" w:hAnsi="Arial" w:cs="Arial"/>
                <w:color w:val="000000" w:themeColor="text1"/>
                <w:sz w:val="22"/>
                <w:szCs w:val="22"/>
              </w:rPr>
              <w:t xml:space="preserve">Vertinamo </w:t>
            </w:r>
            <w:r w:rsidR="003B72D4" w:rsidRPr="00EC3239">
              <w:rPr>
                <w:rFonts w:ascii="Arial" w:hAnsi="Arial" w:cs="Arial"/>
                <w:color w:val="000000" w:themeColor="text1"/>
                <w:sz w:val="22"/>
                <w:szCs w:val="22"/>
              </w:rPr>
              <w:t xml:space="preserve">atestuoto ypatingojo statinio </w:t>
            </w:r>
            <w:r w:rsidR="003B72D4" w:rsidRPr="00EC3239">
              <w:rPr>
                <w:rFonts w:ascii="Arial" w:hAnsi="Arial" w:cs="Arial"/>
                <w:b/>
                <w:bCs/>
                <w:color w:val="000000" w:themeColor="text1"/>
                <w:sz w:val="22"/>
                <w:szCs w:val="22"/>
              </w:rPr>
              <w:t>architektūrinės dalies projekto vadovo ir ypatingojo statinio architektūrinės dalies projekto vykdymo priežiūros vadovo</w:t>
            </w:r>
            <w:r w:rsidRPr="00EC3239">
              <w:rPr>
                <w:rFonts w:ascii="Arial" w:hAnsi="Arial" w:cs="Arial"/>
                <w:color w:val="000000" w:themeColor="text1"/>
                <w:sz w:val="22"/>
                <w:szCs w:val="22"/>
              </w:rPr>
              <w:t xml:space="preserve"> parengtų projektų* (</w:t>
            </w:r>
            <w:r w:rsidR="006E3254">
              <w:rPr>
                <w:rFonts w:ascii="Arial" w:hAnsi="Arial" w:cs="Arial"/>
                <w:sz w:val="22"/>
                <w:szCs w:val="22"/>
              </w:rPr>
              <w:t>Specialiųjų</w:t>
            </w:r>
            <w:r w:rsidR="006E3254" w:rsidRPr="006E3254">
              <w:rPr>
                <w:rFonts w:ascii="Arial" w:hAnsi="Arial" w:cs="Arial"/>
                <w:color w:val="000000" w:themeColor="text1"/>
                <w:sz w:val="22"/>
                <w:szCs w:val="22"/>
              </w:rPr>
              <w:t xml:space="preserve"> </w:t>
            </w:r>
            <w:r w:rsidRPr="006E3254">
              <w:rPr>
                <w:rFonts w:ascii="Arial" w:hAnsi="Arial" w:cs="Arial"/>
                <w:color w:val="000000" w:themeColor="text1"/>
                <w:sz w:val="22"/>
                <w:szCs w:val="22"/>
              </w:rPr>
              <w:t xml:space="preserve">pirkimo sąlygų </w:t>
            </w:r>
            <w:r w:rsidR="006E3254" w:rsidRPr="006E3254">
              <w:rPr>
                <w:rFonts w:ascii="Arial" w:hAnsi="Arial" w:cs="Arial"/>
                <w:color w:val="000000" w:themeColor="text1"/>
                <w:sz w:val="22"/>
                <w:szCs w:val="22"/>
              </w:rPr>
              <w:t>4</w:t>
            </w:r>
            <w:r w:rsidRPr="006E3254">
              <w:rPr>
                <w:rFonts w:ascii="Arial" w:hAnsi="Arial" w:cs="Arial"/>
                <w:color w:val="000000" w:themeColor="text1"/>
                <w:sz w:val="22"/>
                <w:szCs w:val="22"/>
              </w:rPr>
              <w:t xml:space="preserve"> priedo </w:t>
            </w:r>
            <w:r w:rsidR="006E3254" w:rsidRPr="006E3254">
              <w:rPr>
                <w:rFonts w:ascii="Arial" w:hAnsi="Arial" w:cs="Arial"/>
                <w:color w:val="000000" w:themeColor="text1"/>
                <w:sz w:val="22"/>
                <w:szCs w:val="22"/>
              </w:rPr>
              <w:t>1</w:t>
            </w:r>
            <w:r w:rsidRPr="006E3254">
              <w:rPr>
                <w:rFonts w:ascii="Arial" w:hAnsi="Arial" w:cs="Arial"/>
                <w:color w:val="000000" w:themeColor="text1"/>
                <w:sz w:val="22"/>
                <w:szCs w:val="22"/>
              </w:rPr>
              <w:t xml:space="preserve"> lentelės </w:t>
            </w:r>
            <w:r w:rsidR="00621C18" w:rsidRPr="006E3254">
              <w:rPr>
                <w:rFonts w:ascii="Arial" w:hAnsi="Arial" w:cs="Arial"/>
                <w:color w:val="000000" w:themeColor="text1"/>
                <w:sz w:val="22"/>
                <w:szCs w:val="22"/>
              </w:rPr>
              <w:t>2</w:t>
            </w:r>
            <w:r w:rsidRPr="006E3254">
              <w:rPr>
                <w:rFonts w:ascii="Arial" w:hAnsi="Arial" w:cs="Arial"/>
                <w:color w:val="000000" w:themeColor="text1"/>
                <w:sz w:val="22"/>
                <w:szCs w:val="22"/>
              </w:rPr>
              <w:t xml:space="preserve"> </w:t>
            </w:r>
            <w:r w:rsidR="004A1E94" w:rsidRPr="006E3254">
              <w:rPr>
                <w:rFonts w:ascii="Arial" w:hAnsi="Arial" w:cs="Arial"/>
                <w:color w:val="000000" w:themeColor="text1"/>
                <w:sz w:val="22"/>
                <w:szCs w:val="22"/>
              </w:rPr>
              <w:t>punktas</w:t>
            </w:r>
            <w:r w:rsidRPr="006E3254">
              <w:rPr>
                <w:rFonts w:ascii="Arial" w:hAnsi="Arial" w:cs="Arial"/>
                <w:color w:val="000000" w:themeColor="text1"/>
                <w:sz w:val="22"/>
                <w:szCs w:val="22"/>
              </w:rPr>
              <w:t>) skaičius,</w:t>
            </w:r>
            <w:r w:rsidRPr="006E3254">
              <w:rPr>
                <w:rFonts w:ascii="Arial" w:hAnsi="Arial" w:cs="Arial"/>
                <w:b/>
                <w:bCs/>
                <w:color w:val="000000" w:themeColor="text1"/>
                <w:sz w:val="22"/>
                <w:szCs w:val="22"/>
              </w:rPr>
              <w:t xml:space="preserve"> kuris įvertinamas pinigine vertė eurais</w:t>
            </w:r>
            <w:r w:rsidRPr="006E3254">
              <w:rPr>
                <w:rFonts w:ascii="Arial" w:hAnsi="Arial" w:cs="Arial"/>
                <w:color w:val="000000" w:themeColor="text1"/>
                <w:sz w:val="22"/>
                <w:szCs w:val="22"/>
              </w:rPr>
              <w:t>, kuris skaičiuojamas už tinkamai parengtus projektus*</w:t>
            </w:r>
          </w:p>
          <w:tbl>
            <w:tblPr>
              <w:tblStyle w:val="TableGrid"/>
              <w:tblW w:w="7676" w:type="dxa"/>
              <w:tblLayout w:type="fixed"/>
              <w:tblLook w:val="04A0" w:firstRow="1" w:lastRow="0" w:firstColumn="1" w:lastColumn="0" w:noHBand="0" w:noVBand="1"/>
            </w:tblPr>
            <w:tblGrid>
              <w:gridCol w:w="1580"/>
              <w:gridCol w:w="912"/>
              <w:gridCol w:w="1728"/>
              <w:gridCol w:w="1728"/>
              <w:gridCol w:w="1728"/>
            </w:tblGrid>
            <w:tr w:rsidR="00621C18" w:rsidRPr="006E3254" w14:paraId="67104BE1" w14:textId="77777777" w:rsidTr="00BE5A5E">
              <w:trPr>
                <w:trHeight w:val="287"/>
              </w:trPr>
              <w:tc>
                <w:tcPr>
                  <w:tcW w:w="1580" w:type="dxa"/>
                </w:tcPr>
                <w:p w14:paraId="7FA30398" w14:textId="77777777" w:rsidR="00621C18" w:rsidRPr="006E3254" w:rsidRDefault="00621C18" w:rsidP="0014480C">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Projektų sk.</w:t>
                  </w:r>
                </w:p>
              </w:tc>
              <w:tc>
                <w:tcPr>
                  <w:tcW w:w="912" w:type="dxa"/>
                </w:tcPr>
                <w:p w14:paraId="5467E621" w14:textId="74E6B008" w:rsidR="00621C18" w:rsidRPr="006E3254" w:rsidRDefault="00621C18"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0</w:t>
                  </w:r>
                </w:p>
              </w:tc>
              <w:tc>
                <w:tcPr>
                  <w:tcW w:w="1728" w:type="dxa"/>
                </w:tcPr>
                <w:p w14:paraId="2BCDE6D1" w14:textId="4A0C4961" w:rsidR="00621C18" w:rsidRPr="006E3254" w:rsidRDefault="00621C18"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1</w:t>
                  </w:r>
                </w:p>
              </w:tc>
              <w:tc>
                <w:tcPr>
                  <w:tcW w:w="1728" w:type="dxa"/>
                </w:tcPr>
                <w:p w14:paraId="151C9880" w14:textId="77777777" w:rsidR="00621C18" w:rsidRPr="006E3254" w:rsidRDefault="00621C18"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2</w:t>
                  </w:r>
                </w:p>
              </w:tc>
              <w:tc>
                <w:tcPr>
                  <w:tcW w:w="1728" w:type="dxa"/>
                </w:tcPr>
                <w:p w14:paraId="49A4744F" w14:textId="495FD265" w:rsidR="00621C18" w:rsidRPr="006E3254" w:rsidRDefault="00621C18"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≥3</w:t>
                  </w:r>
                </w:p>
              </w:tc>
            </w:tr>
            <w:tr w:rsidR="00621C18" w:rsidRPr="006E3254" w14:paraId="1B6FDE30" w14:textId="77777777" w:rsidTr="00BE5A5E">
              <w:trPr>
                <w:trHeight w:val="303"/>
              </w:trPr>
              <w:tc>
                <w:tcPr>
                  <w:tcW w:w="1580" w:type="dxa"/>
                </w:tcPr>
                <w:p w14:paraId="773BD4FF" w14:textId="77777777" w:rsidR="00621C18" w:rsidRPr="006E3254" w:rsidRDefault="00621C18" w:rsidP="0014480C">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P</w:t>
                  </w:r>
                  <w:r w:rsidRPr="006E3254">
                    <w:rPr>
                      <w:rFonts w:ascii="Arial" w:hAnsi="Arial" w:cs="Arial"/>
                      <w:color w:val="000000" w:themeColor="text1"/>
                      <w:sz w:val="22"/>
                      <w:szCs w:val="22"/>
                      <w:vertAlign w:val="subscript"/>
                    </w:rPr>
                    <w:t>p</w:t>
                  </w:r>
                </w:p>
              </w:tc>
              <w:tc>
                <w:tcPr>
                  <w:tcW w:w="912" w:type="dxa"/>
                </w:tcPr>
                <w:p w14:paraId="17B2F36F" w14:textId="65DFC376" w:rsidR="00621C18" w:rsidRPr="006E3254" w:rsidRDefault="00621C18"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0,00</w:t>
                  </w:r>
                </w:p>
              </w:tc>
              <w:tc>
                <w:tcPr>
                  <w:tcW w:w="1728" w:type="dxa"/>
                </w:tcPr>
                <w:p w14:paraId="4D6727CF" w14:textId="61C0894E" w:rsidR="00621C18" w:rsidRPr="006E3254" w:rsidRDefault="00BE5A5E"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1</w:t>
                  </w:r>
                  <w:r w:rsidR="00B1601D" w:rsidRPr="006E3254">
                    <w:rPr>
                      <w:rFonts w:ascii="Arial" w:hAnsi="Arial" w:cs="Arial"/>
                      <w:color w:val="000000" w:themeColor="text1"/>
                      <w:sz w:val="22"/>
                      <w:szCs w:val="22"/>
                    </w:rPr>
                    <w:t>5</w:t>
                  </w:r>
                  <w:r w:rsidR="00786052" w:rsidRPr="006E3254">
                    <w:rPr>
                      <w:rFonts w:ascii="Arial" w:hAnsi="Arial" w:cs="Arial"/>
                      <w:color w:val="000000" w:themeColor="text1"/>
                      <w:sz w:val="22"/>
                      <w:szCs w:val="22"/>
                    </w:rPr>
                    <w:t xml:space="preserve"> </w:t>
                  </w:r>
                  <w:r w:rsidRPr="006E3254">
                    <w:rPr>
                      <w:rFonts w:ascii="Arial" w:hAnsi="Arial" w:cs="Arial"/>
                      <w:color w:val="000000" w:themeColor="text1"/>
                      <w:sz w:val="22"/>
                      <w:szCs w:val="22"/>
                    </w:rPr>
                    <w:t>000</w:t>
                  </w:r>
                  <w:r w:rsidR="00621C18" w:rsidRPr="006E3254">
                    <w:rPr>
                      <w:rFonts w:ascii="Arial" w:hAnsi="Arial" w:cs="Arial"/>
                      <w:color w:val="000000" w:themeColor="text1"/>
                      <w:sz w:val="22"/>
                      <w:szCs w:val="22"/>
                    </w:rPr>
                    <w:t>,00</w:t>
                  </w:r>
                </w:p>
              </w:tc>
              <w:tc>
                <w:tcPr>
                  <w:tcW w:w="1728" w:type="dxa"/>
                </w:tcPr>
                <w:p w14:paraId="096EFCB4" w14:textId="08383871" w:rsidR="00621C18" w:rsidRPr="006E3254" w:rsidRDefault="00B1601D"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 xml:space="preserve">20 </w:t>
                  </w:r>
                  <w:r w:rsidR="00621C18" w:rsidRPr="006E3254">
                    <w:rPr>
                      <w:rFonts w:ascii="Arial" w:hAnsi="Arial" w:cs="Arial"/>
                      <w:color w:val="000000" w:themeColor="text1"/>
                      <w:sz w:val="22"/>
                      <w:szCs w:val="22"/>
                    </w:rPr>
                    <w:t>000,00</w:t>
                  </w:r>
                </w:p>
              </w:tc>
              <w:tc>
                <w:tcPr>
                  <w:tcW w:w="1728" w:type="dxa"/>
                </w:tcPr>
                <w:p w14:paraId="3AED3030" w14:textId="6AABA493" w:rsidR="00621C18" w:rsidRPr="006E3254" w:rsidRDefault="007B5558" w:rsidP="00343441">
                  <w:pPr>
                    <w:contextualSpacing/>
                    <w:jc w:val="center"/>
                    <w:rPr>
                      <w:rFonts w:ascii="Arial" w:hAnsi="Arial" w:cs="Arial"/>
                      <w:color w:val="000000" w:themeColor="text1"/>
                      <w:sz w:val="22"/>
                      <w:szCs w:val="22"/>
                    </w:rPr>
                  </w:pPr>
                  <w:r w:rsidRPr="006E3254">
                    <w:rPr>
                      <w:rFonts w:ascii="Arial" w:hAnsi="Arial" w:cs="Arial"/>
                      <w:color w:val="000000" w:themeColor="text1"/>
                      <w:sz w:val="22"/>
                      <w:szCs w:val="22"/>
                    </w:rPr>
                    <w:t>3</w:t>
                  </w:r>
                  <w:r w:rsidR="00B1601D" w:rsidRPr="006E3254">
                    <w:rPr>
                      <w:rFonts w:ascii="Arial" w:hAnsi="Arial" w:cs="Arial"/>
                      <w:color w:val="000000" w:themeColor="text1"/>
                      <w:sz w:val="22"/>
                      <w:szCs w:val="22"/>
                    </w:rPr>
                    <w:t>0</w:t>
                  </w:r>
                  <w:r w:rsidR="00786052" w:rsidRPr="006E3254">
                    <w:rPr>
                      <w:rFonts w:ascii="Arial" w:hAnsi="Arial" w:cs="Arial"/>
                      <w:color w:val="000000" w:themeColor="text1"/>
                      <w:sz w:val="22"/>
                      <w:szCs w:val="22"/>
                    </w:rPr>
                    <w:t xml:space="preserve"> </w:t>
                  </w:r>
                  <w:r w:rsidR="00621C18" w:rsidRPr="006E3254">
                    <w:rPr>
                      <w:rFonts w:ascii="Arial" w:hAnsi="Arial" w:cs="Arial"/>
                      <w:color w:val="000000" w:themeColor="text1"/>
                      <w:sz w:val="22"/>
                      <w:szCs w:val="22"/>
                    </w:rPr>
                    <w:t>000,00</w:t>
                  </w:r>
                </w:p>
              </w:tc>
            </w:tr>
          </w:tbl>
          <w:p w14:paraId="2DAB8B37" w14:textId="5446A79F" w:rsidR="00343441" w:rsidRPr="000E4D67" w:rsidRDefault="66D1593D" w:rsidP="1D88195A">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2D47AE57">
              <w:rPr>
                <w:rFonts w:ascii="Arial" w:hAnsi="Arial" w:cs="Arial"/>
                <w:color w:val="000000" w:themeColor="text1"/>
                <w:sz w:val="22"/>
                <w:szCs w:val="22"/>
              </w:rPr>
              <w:t xml:space="preserve">Skaičius projektų, kurį viršijus papildoma vertė nesuteikiama = </w:t>
            </w:r>
            <w:r w:rsidR="00786052">
              <w:rPr>
                <w:rFonts w:ascii="Arial" w:hAnsi="Arial" w:cs="Arial"/>
                <w:color w:val="000000" w:themeColor="text1"/>
                <w:sz w:val="22"/>
                <w:szCs w:val="22"/>
              </w:rPr>
              <w:t>3</w:t>
            </w:r>
            <w:r w:rsidRPr="2D47AE57">
              <w:rPr>
                <w:rFonts w:ascii="Arial" w:hAnsi="Arial" w:cs="Arial"/>
                <w:color w:val="000000" w:themeColor="text1"/>
                <w:sz w:val="22"/>
                <w:szCs w:val="22"/>
              </w:rPr>
              <w:t>.</w:t>
            </w:r>
          </w:p>
          <w:p w14:paraId="599C7643" w14:textId="77777777" w:rsidR="00343441" w:rsidRDefault="00343441" w:rsidP="00343441">
            <w:pPr>
              <w:pStyle w:val="paragraph"/>
              <w:spacing w:before="0" w:beforeAutospacing="0" w:after="0" w:afterAutospacing="0"/>
              <w:jc w:val="both"/>
              <w:textAlignment w:val="baseline"/>
              <w:rPr>
                <w:rFonts w:ascii="Arial" w:hAnsi="Arial" w:cs="Arial"/>
                <w:sz w:val="22"/>
                <w:szCs w:val="22"/>
              </w:rPr>
            </w:pPr>
          </w:p>
          <w:p w14:paraId="6A56C4B4" w14:textId="77777777" w:rsidR="0014480C" w:rsidRPr="00996AA3" w:rsidRDefault="0014480C" w:rsidP="0014480C">
            <w:pPr>
              <w:pStyle w:val="paragraph"/>
              <w:spacing w:before="0" w:beforeAutospacing="0" w:after="0" w:afterAutospacing="0"/>
              <w:jc w:val="both"/>
              <w:textAlignment w:val="baseline"/>
              <w:rPr>
                <w:rStyle w:val="normaltextrun"/>
                <w:rFonts w:ascii="Arial" w:hAnsi="Arial" w:cs="Arial"/>
                <w:sz w:val="22"/>
                <w:szCs w:val="22"/>
              </w:rPr>
            </w:pPr>
            <w:r w:rsidRPr="00996AA3">
              <w:rPr>
                <w:rStyle w:val="normaltextrun"/>
                <w:rFonts w:ascii="Arial" w:hAnsi="Arial" w:cs="Arial"/>
                <w:sz w:val="22"/>
                <w:szCs w:val="22"/>
              </w:rPr>
              <w:t>* Vertinami projektai, kuriuose:</w:t>
            </w:r>
          </w:p>
          <w:p w14:paraId="1DC51099" w14:textId="0E534B86" w:rsidR="0014480C" w:rsidRPr="00996AA3" w:rsidRDefault="0014480C" w:rsidP="0014480C">
            <w:pPr>
              <w:pStyle w:val="paragraph"/>
              <w:spacing w:before="0" w:beforeAutospacing="0" w:after="0" w:afterAutospacing="0"/>
              <w:jc w:val="both"/>
              <w:textAlignment w:val="baseline"/>
              <w:rPr>
                <w:rStyle w:val="normaltextrun"/>
                <w:rFonts w:ascii="Arial" w:hAnsi="Arial" w:cs="Arial"/>
                <w:sz w:val="22"/>
                <w:szCs w:val="22"/>
              </w:rPr>
            </w:pPr>
            <w:r w:rsidRPr="1D88195A">
              <w:rPr>
                <w:rStyle w:val="normaltextrun"/>
                <w:rFonts w:ascii="Arial" w:hAnsi="Arial" w:cs="Arial"/>
                <w:sz w:val="22"/>
                <w:szCs w:val="22"/>
              </w:rPr>
              <w:t xml:space="preserve">- per pastaruosius </w:t>
            </w:r>
            <w:r w:rsidRPr="1D88195A">
              <w:rPr>
                <w:rStyle w:val="normaltextrun"/>
                <w:rFonts w:ascii="Arial" w:hAnsi="Arial" w:cs="Arial"/>
                <w:b/>
                <w:bCs/>
                <w:sz w:val="22"/>
                <w:szCs w:val="22"/>
              </w:rPr>
              <w:t>5 (penkis)</w:t>
            </w:r>
            <w:r w:rsidRPr="1D88195A">
              <w:rPr>
                <w:rStyle w:val="normaltextrun"/>
                <w:rFonts w:ascii="Arial" w:hAnsi="Arial" w:cs="Arial"/>
                <w:sz w:val="22"/>
                <w:szCs w:val="22"/>
              </w:rPr>
              <w:t xml:space="preserve"> metus iki pasiūlymų pateikimo termino siūlomas specialistas ėjo statinio </w:t>
            </w:r>
            <w:r w:rsidR="00196A04" w:rsidRPr="00196A04">
              <w:rPr>
                <w:rStyle w:val="normaltextrun"/>
                <w:rFonts w:ascii="Arial" w:hAnsi="Arial" w:cs="Arial"/>
                <w:b/>
                <w:bCs/>
                <w:sz w:val="22"/>
                <w:szCs w:val="22"/>
              </w:rPr>
              <w:t>architektūrinės dalies projekto vadovo pareigas</w:t>
            </w:r>
          </w:p>
          <w:p w14:paraId="2C1A83F1" w14:textId="0FA21906" w:rsidR="0014480C" w:rsidRPr="00996AA3" w:rsidRDefault="0014480C" w:rsidP="00567D7D">
            <w:pPr>
              <w:contextualSpacing/>
              <w:jc w:val="both"/>
              <w:rPr>
                <w:rStyle w:val="normaltextrun"/>
                <w:rFonts w:ascii="Arial" w:hAnsi="Arial" w:cs="Arial"/>
                <w:b/>
                <w:bCs/>
                <w:sz w:val="22"/>
                <w:szCs w:val="22"/>
              </w:rPr>
            </w:pPr>
            <w:r w:rsidRPr="00996AA3">
              <w:rPr>
                <w:rStyle w:val="normaltextrun"/>
                <w:rFonts w:ascii="Arial" w:hAnsi="Arial" w:cs="Arial"/>
                <w:sz w:val="22"/>
                <w:szCs w:val="22"/>
              </w:rPr>
              <w:t xml:space="preserve">- statinio kategorija: </w:t>
            </w:r>
            <w:r w:rsidRPr="00996AA3">
              <w:rPr>
                <w:rStyle w:val="normaltextrun"/>
                <w:rFonts w:ascii="Arial" w:hAnsi="Arial" w:cs="Arial"/>
                <w:b/>
                <w:bCs/>
                <w:sz w:val="22"/>
                <w:szCs w:val="22"/>
              </w:rPr>
              <w:t>ypatingasis</w:t>
            </w:r>
          </w:p>
          <w:p w14:paraId="10447D89" w14:textId="6727F72F" w:rsidR="0014480C" w:rsidRPr="00996AA3" w:rsidRDefault="0014480C" w:rsidP="0014480C">
            <w:pPr>
              <w:pStyle w:val="paragraph"/>
              <w:spacing w:before="0" w:beforeAutospacing="0" w:after="0" w:afterAutospacing="0"/>
              <w:jc w:val="both"/>
              <w:textAlignment w:val="baseline"/>
              <w:rPr>
                <w:rStyle w:val="normaltextrun"/>
                <w:rFonts w:ascii="Arial" w:hAnsi="Arial" w:cs="Arial"/>
                <w:sz w:val="22"/>
                <w:szCs w:val="22"/>
              </w:rPr>
            </w:pPr>
            <w:r w:rsidRPr="1D88195A">
              <w:rPr>
                <w:rStyle w:val="normaltextrun"/>
                <w:rFonts w:ascii="Arial" w:hAnsi="Arial" w:cs="Arial"/>
                <w:sz w:val="22"/>
                <w:szCs w:val="22"/>
              </w:rPr>
              <w:t>- statinio paskirtis</w:t>
            </w:r>
            <w:r w:rsidRPr="00196A04">
              <w:rPr>
                <w:rStyle w:val="normaltextrun"/>
                <w:rFonts w:ascii="Arial" w:hAnsi="Arial" w:cs="Arial"/>
                <w:sz w:val="22"/>
                <w:szCs w:val="22"/>
              </w:rPr>
              <w:t xml:space="preserve">: </w:t>
            </w:r>
            <w:r w:rsidR="007B5558">
              <w:rPr>
                <w:rStyle w:val="normaltextrun"/>
                <w:rFonts w:ascii="Arial" w:hAnsi="Arial" w:cs="Arial"/>
                <w:b/>
                <w:bCs/>
                <w:sz w:val="22"/>
                <w:szCs w:val="22"/>
              </w:rPr>
              <w:t>mokslo</w:t>
            </w:r>
          </w:p>
          <w:p w14:paraId="2FC1B734" w14:textId="2C851505" w:rsidR="005D6A95" w:rsidRDefault="0014480C" w:rsidP="0014480C">
            <w:pPr>
              <w:pStyle w:val="paragraph"/>
              <w:spacing w:before="0" w:beforeAutospacing="0" w:after="0" w:afterAutospacing="0"/>
              <w:jc w:val="both"/>
              <w:textAlignment w:val="baseline"/>
              <w:rPr>
                <w:rStyle w:val="normaltextrun"/>
                <w:rFonts w:ascii="Arial" w:hAnsi="Arial" w:cs="Arial"/>
                <w:b/>
                <w:bCs/>
                <w:sz w:val="22"/>
                <w:szCs w:val="22"/>
              </w:rPr>
            </w:pPr>
            <w:r w:rsidRPr="1D88195A">
              <w:rPr>
                <w:rStyle w:val="normaltextrun"/>
                <w:rFonts w:ascii="Arial" w:hAnsi="Arial" w:cs="Arial"/>
                <w:sz w:val="22"/>
                <w:szCs w:val="22"/>
              </w:rPr>
              <w:t xml:space="preserve">- statybos rūšis: </w:t>
            </w:r>
            <w:r w:rsidRPr="00A16DF6">
              <w:rPr>
                <w:rStyle w:val="normaltextrun"/>
                <w:rFonts w:ascii="Arial" w:hAnsi="Arial" w:cs="Arial"/>
                <w:b/>
                <w:bCs/>
                <w:sz w:val="22"/>
                <w:szCs w:val="22"/>
              </w:rPr>
              <w:t>nauja statyba ir / arba  rekonstravimas</w:t>
            </w:r>
          </w:p>
          <w:p w14:paraId="2E90A11A" w14:textId="061C5E68" w:rsidR="0014480C" w:rsidRDefault="009703E7" w:rsidP="25AD0F56">
            <w:pPr>
              <w:pStyle w:val="paragraph"/>
              <w:spacing w:before="0" w:beforeAutospacing="0" w:after="0" w:afterAutospacing="0"/>
              <w:jc w:val="both"/>
              <w:textAlignment w:val="baseline"/>
              <w:rPr>
                <w:rStyle w:val="normaltextrun"/>
                <w:rFonts w:ascii="Arial" w:hAnsi="Arial" w:cs="Arial"/>
                <w:sz w:val="22"/>
                <w:szCs w:val="22"/>
              </w:rPr>
            </w:pPr>
            <w:r w:rsidRPr="2522F26C">
              <w:rPr>
                <w:rStyle w:val="normaltextrun"/>
                <w:rFonts w:ascii="Arial" w:hAnsi="Arial" w:cs="Arial"/>
                <w:sz w:val="22"/>
                <w:szCs w:val="22"/>
              </w:rPr>
              <w:t xml:space="preserve">- </w:t>
            </w:r>
            <w:r w:rsidRPr="2522F26C">
              <w:rPr>
                <w:rStyle w:val="normaltextrun"/>
                <w:rFonts w:ascii="Arial" w:hAnsi="Arial" w:cs="Arial"/>
                <w:b/>
                <w:bCs/>
                <w:sz w:val="22"/>
                <w:szCs w:val="22"/>
              </w:rPr>
              <w:t>techninis ir / arba techninis darbo projektas</w:t>
            </w:r>
            <w:r w:rsidR="0014480C" w:rsidRPr="2522F26C">
              <w:rPr>
                <w:rStyle w:val="normaltextrun"/>
                <w:rFonts w:ascii="Arial" w:hAnsi="Arial" w:cs="Arial"/>
                <w:b/>
                <w:bCs/>
                <w:sz w:val="22"/>
                <w:szCs w:val="22"/>
              </w:rPr>
              <w:t xml:space="preserve"> </w:t>
            </w:r>
          </w:p>
          <w:p w14:paraId="49FE76AB" w14:textId="77777777" w:rsidR="0014480C" w:rsidRDefault="0014480C" w:rsidP="0014480C">
            <w:pPr>
              <w:ind w:right="142"/>
              <w:jc w:val="both"/>
              <w:rPr>
                <w:rFonts w:ascii="Arial" w:hAnsi="Arial" w:cs="Arial"/>
                <w:b/>
                <w:bCs/>
                <w:sz w:val="22"/>
                <w:szCs w:val="22"/>
                <w:u w:val="single"/>
              </w:rPr>
            </w:pPr>
          </w:p>
          <w:p w14:paraId="258C3806" w14:textId="6F271932" w:rsidR="0014480C" w:rsidRPr="00996AA3" w:rsidRDefault="0014480C" w:rsidP="0014480C">
            <w:pPr>
              <w:ind w:right="142"/>
              <w:jc w:val="both"/>
              <w:rPr>
                <w:rFonts w:ascii="Arial" w:hAnsi="Arial" w:cs="Arial"/>
                <w:b/>
                <w:bCs/>
                <w:sz w:val="22"/>
                <w:szCs w:val="22"/>
                <w:u w:val="single"/>
              </w:rPr>
            </w:pPr>
            <w:r w:rsidRPr="356EFFBB">
              <w:rPr>
                <w:rFonts w:ascii="Arial" w:hAnsi="Arial" w:cs="Arial"/>
                <w:b/>
                <w:bCs/>
                <w:sz w:val="22"/>
                <w:szCs w:val="22"/>
                <w:u w:val="single"/>
              </w:rPr>
              <w:t xml:space="preserve">Parengtiems nurodytiems projektams patirties įrodymui pateikiama žemiau nurodyta informacija (kiekvienam projektui atskirai): </w:t>
            </w:r>
          </w:p>
          <w:p w14:paraId="0F4DF8DA" w14:textId="434ED138" w:rsidR="0014480C" w:rsidRPr="00BB180A" w:rsidRDefault="0014480C" w:rsidP="0014480C">
            <w:pPr>
              <w:ind w:right="142"/>
              <w:jc w:val="both"/>
              <w:rPr>
                <w:rFonts w:ascii="Arial" w:hAnsi="Arial" w:cs="Arial"/>
                <w:color w:val="000000" w:themeColor="text1"/>
                <w:sz w:val="22"/>
                <w:szCs w:val="22"/>
              </w:rPr>
            </w:pPr>
            <w:r w:rsidRPr="1D88195A">
              <w:rPr>
                <w:rFonts w:ascii="Arial" w:hAnsi="Arial" w:cs="Arial"/>
                <w:sz w:val="22"/>
                <w:szCs w:val="22"/>
              </w:rPr>
              <w:t xml:space="preserve">1)  užpildytas </w:t>
            </w:r>
            <w:r w:rsidR="006E3254">
              <w:rPr>
                <w:rFonts w:ascii="Arial" w:hAnsi="Arial" w:cs="Arial"/>
                <w:sz w:val="22"/>
                <w:szCs w:val="22"/>
              </w:rPr>
              <w:t>Specialiųjų</w:t>
            </w:r>
            <w:r w:rsidR="006E3254" w:rsidRPr="1D88195A">
              <w:rPr>
                <w:rFonts w:ascii="Arial" w:hAnsi="Arial" w:cs="Arial"/>
                <w:color w:val="000000" w:themeColor="text1"/>
                <w:sz w:val="22"/>
                <w:szCs w:val="22"/>
              </w:rPr>
              <w:t xml:space="preserve"> </w:t>
            </w:r>
            <w:r w:rsidRPr="1D88195A">
              <w:rPr>
                <w:rFonts w:ascii="Arial" w:hAnsi="Arial" w:cs="Arial"/>
                <w:color w:val="000000" w:themeColor="text1"/>
                <w:sz w:val="22"/>
                <w:szCs w:val="22"/>
              </w:rPr>
              <w:t xml:space="preserve">pirkimo </w:t>
            </w:r>
            <w:r w:rsidR="006E3254" w:rsidRPr="006E3254">
              <w:rPr>
                <w:rFonts w:ascii="Arial" w:hAnsi="Arial" w:cs="Arial"/>
                <w:color w:val="000000" w:themeColor="text1"/>
                <w:sz w:val="22"/>
                <w:szCs w:val="22"/>
              </w:rPr>
              <w:t>sąlygų</w:t>
            </w:r>
            <w:r w:rsidRPr="006E3254">
              <w:rPr>
                <w:rFonts w:ascii="Arial" w:hAnsi="Arial" w:cs="Arial"/>
                <w:sz w:val="22"/>
                <w:szCs w:val="22"/>
              </w:rPr>
              <w:t xml:space="preserve"> </w:t>
            </w:r>
            <w:r w:rsidR="006E3254" w:rsidRPr="006E3254">
              <w:rPr>
                <w:rFonts w:ascii="Arial" w:hAnsi="Arial" w:cs="Arial"/>
                <w:sz w:val="22"/>
                <w:szCs w:val="22"/>
              </w:rPr>
              <w:t>8</w:t>
            </w:r>
            <w:r w:rsidRPr="006E3254">
              <w:rPr>
                <w:rFonts w:ascii="Arial" w:hAnsi="Arial" w:cs="Arial"/>
                <w:sz w:val="22"/>
                <w:szCs w:val="22"/>
              </w:rPr>
              <w:t xml:space="preserve"> </w:t>
            </w:r>
            <w:r w:rsidRPr="006E3254">
              <w:rPr>
                <w:rFonts w:ascii="Arial" w:hAnsi="Arial" w:cs="Arial"/>
                <w:color w:val="000000" w:themeColor="text1"/>
                <w:sz w:val="22"/>
                <w:szCs w:val="22"/>
              </w:rPr>
              <w:t>priedas</w:t>
            </w:r>
            <w:r w:rsidRPr="1D88195A">
              <w:rPr>
                <w:rFonts w:ascii="Arial" w:hAnsi="Arial" w:cs="Arial"/>
                <w:color w:val="000000" w:themeColor="text1"/>
                <w:sz w:val="22"/>
                <w:szCs w:val="22"/>
              </w:rPr>
              <w:t xml:space="preserve"> „</w:t>
            </w:r>
            <w:bookmarkStart w:id="1" w:name="_Hlk179981375"/>
            <w:r w:rsidRPr="1D88195A">
              <w:rPr>
                <w:rFonts w:ascii="Arial" w:hAnsi="Arial" w:cs="Arial"/>
                <w:b/>
                <w:bCs/>
                <w:color w:val="000000" w:themeColor="text1"/>
                <w:sz w:val="22"/>
                <w:szCs w:val="22"/>
              </w:rPr>
              <w:t xml:space="preserve">Parengtų projektų (įvykdytų sutarčių) </w:t>
            </w:r>
            <w:r w:rsidRPr="00BB180A">
              <w:rPr>
                <w:rFonts w:ascii="Arial" w:hAnsi="Arial" w:cs="Arial"/>
                <w:b/>
                <w:bCs/>
                <w:color w:val="000000" w:themeColor="text1"/>
                <w:sz w:val="22"/>
                <w:szCs w:val="22"/>
              </w:rPr>
              <w:t>sąrašas</w:t>
            </w:r>
            <w:bookmarkEnd w:id="1"/>
            <w:r w:rsidRPr="00BB180A">
              <w:rPr>
                <w:rFonts w:ascii="Arial" w:hAnsi="Arial" w:cs="Arial"/>
                <w:color w:val="000000" w:themeColor="text1"/>
                <w:sz w:val="22"/>
                <w:szCs w:val="22"/>
              </w:rPr>
              <w:t>“</w:t>
            </w:r>
            <w:r w:rsidR="00BB180A" w:rsidRPr="00BB180A">
              <w:rPr>
                <w:rFonts w:ascii="Arial" w:hAnsi="Arial" w:cs="Arial"/>
                <w:color w:val="000000" w:themeColor="text1"/>
                <w:sz w:val="22"/>
                <w:szCs w:val="22"/>
              </w:rPr>
              <w:t>;</w:t>
            </w:r>
          </w:p>
          <w:p w14:paraId="219EB8F0" w14:textId="421251B0" w:rsidR="00515231" w:rsidRDefault="0014480C" w:rsidP="00515231">
            <w:pPr>
              <w:pStyle w:val="ListParagraph"/>
              <w:spacing w:after="160" w:line="259" w:lineRule="auto"/>
              <w:ind w:left="28" w:right="142" w:firstLine="2"/>
              <w:jc w:val="both"/>
              <w:rPr>
                <w:rFonts w:ascii="Arial" w:hAnsi="Arial" w:cs="Arial"/>
                <w:sz w:val="22"/>
                <w:szCs w:val="22"/>
              </w:rPr>
            </w:pPr>
            <w:r w:rsidRPr="25AD0F56">
              <w:rPr>
                <w:rFonts w:ascii="Arial" w:hAnsi="Arial" w:cs="Arial"/>
                <w:color w:val="000000" w:themeColor="text1"/>
                <w:sz w:val="22"/>
                <w:szCs w:val="22"/>
              </w:rPr>
              <w:t xml:space="preserve">2) </w:t>
            </w:r>
            <w:r w:rsidR="00BB180A" w:rsidRPr="25AD0F56">
              <w:rPr>
                <w:rFonts w:ascii="Arial" w:hAnsi="Arial" w:cs="Arial"/>
                <w:sz w:val="22"/>
                <w:szCs w:val="22"/>
              </w:rPr>
              <w:t>Statybą leidžiančio dokumento kopija</w:t>
            </w:r>
            <w:r w:rsidR="00515231" w:rsidRPr="25AD0F56">
              <w:rPr>
                <w:rFonts w:ascii="Arial" w:hAnsi="Arial" w:cs="Arial"/>
                <w:sz w:val="22"/>
                <w:szCs w:val="22"/>
              </w:rPr>
              <w:t xml:space="preserve"> ir / arba </w:t>
            </w:r>
            <w:r w:rsidR="00515231" w:rsidRPr="25AD0F56">
              <w:rPr>
                <w:rFonts w:ascii="Arial" w:hAnsi="Arial" w:cs="Arial"/>
                <w:b/>
                <w:bCs/>
                <w:sz w:val="22"/>
                <w:szCs w:val="22"/>
              </w:rPr>
              <w:t>teigiam</w:t>
            </w:r>
            <w:r w:rsidR="64EA1B5F" w:rsidRPr="25AD0F56">
              <w:rPr>
                <w:rFonts w:ascii="Arial" w:hAnsi="Arial" w:cs="Arial"/>
                <w:b/>
                <w:bCs/>
                <w:sz w:val="22"/>
                <w:szCs w:val="22"/>
              </w:rPr>
              <w:t>o</w:t>
            </w:r>
            <w:r w:rsidR="00515231" w:rsidRPr="25AD0F56">
              <w:rPr>
                <w:rFonts w:ascii="Arial" w:hAnsi="Arial" w:cs="Arial"/>
                <w:b/>
                <w:bCs/>
                <w:sz w:val="22"/>
                <w:szCs w:val="22"/>
              </w:rPr>
              <w:t>s bendrosios ekspertizės akt</w:t>
            </w:r>
            <w:r w:rsidR="14BD05A0" w:rsidRPr="25AD0F56">
              <w:rPr>
                <w:rFonts w:ascii="Arial" w:hAnsi="Arial" w:cs="Arial"/>
                <w:b/>
                <w:bCs/>
                <w:sz w:val="22"/>
                <w:szCs w:val="22"/>
              </w:rPr>
              <w:t>o</w:t>
            </w:r>
            <w:r w:rsidR="3D8B5E07" w:rsidRPr="25AD0F56">
              <w:rPr>
                <w:rFonts w:ascii="Arial" w:hAnsi="Arial" w:cs="Arial"/>
                <w:b/>
                <w:bCs/>
                <w:sz w:val="22"/>
                <w:szCs w:val="22"/>
              </w:rPr>
              <w:t xml:space="preserve"> kopija</w:t>
            </w:r>
            <w:r w:rsidR="00515231" w:rsidRPr="25AD0F56">
              <w:rPr>
                <w:rFonts w:ascii="Arial" w:hAnsi="Arial" w:cs="Arial"/>
                <w:sz w:val="22"/>
                <w:szCs w:val="22"/>
              </w:rPr>
              <w:t>.</w:t>
            </w:r>
          </w:p>
          <w:p w14:paraId="659F1AB3" w14:textId="1DECCA8A" w:rsidR="00845726" w:rsidRPr="00EC3239" w:rsidRDefault="00515231" w:rsidP="00515231">
            <w:pPr>
              <w:pStyle w:val="ListParagraph"/>
              <w:spacing w:after="160" w:line="259" w:lineRule="auto"/>
              <w:ind w:left="28" w:right="142" w:firstLine="2"/>
              <w:jc w:val="both"/>
              <w:rPr>
                <w:rFonts w:ascii="Arial" w:hAnsi="Arial" w:cs="Arial"/>
                <w:sz w:val="22"/>
                <w:szCs w:val="22"/>
              </w:rPr>
            </w:pPr>
            <w:r w:rsidRPr="25AD0F56">
              <w:rPr>
                <w:rFonts w:ascii="Arial" w:hAnsi="Arial" w:cs="Arial"/>
                <w:sz w:val="22"/>
                <w:szCs w:val="22"/>
              </w:rPr>
              <w:t xml:space="preserve">3) </w:t>
            </w:r>
            <w:r w:rsidRPr="25AD0F56">
              <w:rPr>
                <w:rFonts w:ascii="Arial" w:hAnsi="Arial"/>
                <w:b/>
                <w:bCs/>
                <w:sz w:val="22"/>
                <w:szCs w:val="22"/>
              </w:rPr>
              <w:t>statinio  projekto architektūros  dalies antraštini</w:t>
            </w:r>
            <w:r w:rsidR="39B50E63" w:rsidRPr="25AD0F56">
              <w:rPr>
                <w:rFonts w:ascii="Arial" w:hAnsi="Arial"/>
                <w:b/>
                <w:bCs/>
                <w:sz w:val="22"/>
                <w:szCs w:val="22"/>
              </w:rPr>
              <w:t>o</w:t>
            </w:r>
            <w:r w:rsidRPr="25AD0F56">
              <w:rPr>
                <w:rFonts w:ascii="Arial" w:hAnsi="Arial"/>
                <w:b/>
                <w:bCs/>
                <w:sz w:val="22"/>
                <w:szCs w:val="22"/>
              </w:rPr>
              <w:t xml:space="preserve">   lap</w:t>
            </w:r>
            <w:r w:rsidR="657FCA34" w:rsidRPr="25AD0F56">
              <w:rPr>
                <w:rFonts w:ascii="Arial" w:hAnsi="Arial"/>
                <w:b/>
                <w:bCs/>
                <w:sz w:val="22"/>
                <w:szCs w:val="22"/>
              </w:rPr>
              <w:t>o</w:t>
            </w:r>
            <w:r w:rsidR="01E8EC40" w:rsidRPr="25AD0F56">
              <w:rPr>
                <w:rFonts w:ascii="Arial" w:hAnsi="Arial"/>
                <w:b/>
                <w:bCs/>
                <w:sz w:val="22"/>
                <w:szCs w:val="22"/>
              </w:rPr>
              <w:t xml:space="preserve"> kopija</w:t>
            </w:r>
            <w:r w:rsidRPr="25AD0F56">
              <w:rPr>
                <w:rFonts w:ascii="Arial" w:hAnsi="Arial"/>
                <w:sz w:val="22"/>
                <w:szCs w:val="22"/>
              </w:rPr>
              <w:t>,   iš   kurio  būtų   galima nustatyti,  kad  projekto  dalies  vadovas  ėjo atitinkamas pareigas šiame projekte.</w:t>
            </w:r>
          </w:p>
        </w:tc>
      </w:tr>
    </w:tbl>
    <w:p w14:paraId="46326E3E" w14:textId="77777777" w:rsidR="006B1B5D" w:rsidRDefault="006B1B5D" w:rsidP="00343441">
      <w:pPr>
        <w:ind w:right="142"/>
        <w:rPr>
          <w:rFonts w:ascii="Arial" w:hAnsi="Arial" w:cs="Arial"/>
        </w:rPr>
      </w:pPr>
    </w:p>
    <w:p w14:paraId="70BAA950" w14:textId="77777777" w:rsidR="00263F54" w:rsidRDefault="00263F54" w:rsidP="00343441">
      <w:pPr>
        <w:ind w:right="142"/>
        <w:rPr>
          <w:rFonts w:ascii="Arial" w:hAnsi="Arial" w:cs="Arial"/>
        </w:rPr>
      </w:pPr>
    </w:p>
    <w:p w14:paraId="0CA00F68" w14:textId="77777777" w:rsidR="00263F54" w:rsidRDefault="00263F54" w:rsidP="00343441">
      <w:pPr>
        <w:ind w:right="142"/>
        <w:rPr>
          <w:rFonts w:ascii="Arial" w:hAnsi="Arial" w:cs="Arial"/>
        </w:rPr>
      </w:pPr>
    </w:p>
    <w:p w14:paraId="6FC940ED" w14:textId="77777777" w:rsidR="00263F54" w:rsidRDefault="00263F54" w:rsidP="00343441">
      <w:pPr>
        <w:ind w:right="142"/>
        <w:rPr>
          <w:rFonts w:ascii="Arial" w:hAnsi="Arial" w:cs="Arial"/>
        </w:rPr>
      </w:pPr>
    </w:p>
    <w:p w14:paraId="369B855B" w14:textId="4D5558ED" w:rsidR="00E038CF" w:rsidRPr="00500FD5" w:rsidRDefault="00E038CF" w:rsidP="00263F54">
      <w:pPr>
        <w:rPr>
          <w:rFonts w:ascii="Arial" w:hAnsi="Arial" w:cs="Arial"/>
        </w:rPr>
      </w:pPr>
    </w:p>
    <w:sectPr w:rsidR="00E038CF" w:rsidRPr="00500FD5" w:rsidSect="00E038CF">
      <w:headerReference w:type="default" r:id="rId11"/>
      <w:pgSz w:w="11906" w:h="16838"/>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5FF61" w14:textId="77777777" w:rsidR="00BD5228" w:rsidRDefault="00BD5228" w:rsidP="006B550F">
      <w:r>
        <w:separator/>
      </w:r>
    </w:p>
  </w:endnote>
  <w:endnote w:type="continuationSeparator" w:id="0">
    <w:p w14:paraId="12F987BC" w14:textId="77777777" w:rsidR="00BD5228" w:rsidRDefault="00BD5228" w:rsidP="006B550F">
      <w:r>
        <w:continuationSeparator/>
      </w:r>
    </w:p>
  </w:endnote>
  <w:endnote w:type="continuationNotice" w:id="1">
    <w:p w14:paraId="63686BF1" w14:textId="77777777" w:rsidR="00BD5228" w:rsidRDefault="00BD5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B9EB90" w14:textId="77777777" w:rsidR="00BD5228" w:rsidRDefault="00BD5228" w:rsidP="006B550F">
      <w:r>
        <w:separator/>
      </w:r>
    </w:p>
  </w:footnote>
  <w:footnote w:type="continuationSeparator" w:id="0">
    <w:p w14:paraId="1BED7A0D" w14:textId="77777777" w:rsidR="00BD5228" w:rsidRDefault="00BD5228" w:rsidP="006B550F">
      <w:r>
        <w:continuationSeparator/>
      </w:r>
    </w:p>
  </w:footnote>
  <w:footnote w:type="continuationNotice" w:id="1">
    <w:p w14:paraId="63DC1F53" w14:textId="77777777" w:rsidR="00BD5228" w:rsidRDefault="00BD5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CC954" w14:textId="77777777" w:rsidR="00AB5D4A" w:rsidRPr="00E33A40" w:rsidRDefault="00AB5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A1E60"/>
    <w:multiLevelType w:val="hybridMultilevel"/>
    <w:tmpl w:val="1BE4656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B6A0997"/>
    <w:multiLevelType w:val="hybridMultilevel"/>
    <w:tmpl w:val="A54015AA"/>
    <w:lvl w:ilvl="0" w:tplc="A02E9C9C">
      <w:start w:val="3"/>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717CF"/>
    <w:multiLevelType w:val="hybridMultilevel"/>
    <w:tmpl w:val="225C8772"/>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95432"/>
    <w:multiLevelType w:val="hybridMultilevel"/>
    <w:tmpl w:val="A294B68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EEC7E43"/>
    <w:multiLevelType w:val="hybridMultilevel"/>
    <w:tmpl w:val="88EC34B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84D54DF"/>
    <w:multiLevelType w:val="hybridMultilevel"/>
    <w:tmpl w:val="6FDE0ACE"/>
    <w:lvl w:ilvl="0" w:tplc="87625ADC">
      <w:numFmt w:val="bullet"/>
      <w:lvlText w:val="-"/>
      <w:lvlJc w:val="left"/>
      <w:pPr>
        <w:ind w:left="720" w:hanging="360"/>
      </w:pPr>
      <w:rPr>
        <w:rFonts w:ascii="Times New Roman" w:eastAsia="Microsoft Sans Serif" w:hAnsi="Times New Roman" w:cs="Times New Roman" w:hint="default"/>
        <w:w w:val="10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E0003"/>
    <w:multiLevelType w:val="hybridMultilevel"/>
    <w:tmpl w:val="4F1C4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CF05F9"/>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D9911E3"/>
    <w:multiLevelType w:val="hybridMultilevel"/>
    <w:tmpl w:val="6DDAC2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32C6539"/>
    <w:multiLevelType w:val="hybridMultilevel"/>
    <w:tmpl w:val="9698F1F8"/>
    <w:lvl w:ilvl="0" w:tplc="FFFFFFFF">
      <w:start w:val="2"/>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FB4386"/>
    <w:multiLevelType w:val="hybridMultilevel"/>
    <w:tmpl w:val="46D6E610"/>
    <w:lvl w:ilvl="0" w:tplc="A23C7C38">
      <w:start w:val="1"/>
      <w:numFmt w:val="bullet"/>
      <w:lvlText w:val=""/>
      <w:lvlJc w:val="left"/>
      <w:pPr>
        <w:ind w:left="720" w:hanging="360"/>
      </w:pPr>
      <w:rPr>
        <w:rFonts w:ascii="Symbol" w:hAnsi="Symbol"/>
      </w:rPr>
    </w:lvl>
    <w:lvl w:ilvl="1" w:tplc="D2C08602">
      <w:start w:val="1"/>
      <w:numFmt w:val="bullet"/>
      <w:lvlText w:val=""/>
      <w:lvlJc w:val="left"/>
      <w:pPr>
        <w:ind w:left="720" w:hanging="360"/>
      </w:pPr>
      <w:rPr>
        <w:rFonts w:ascii="Symbol" w:hAnsi="Symbol"/>
      </w:rPr>
    </w:lvl>
    <w:lvl w:ilvl="2" w:tplc="649E9D16">
      <w:start w:val="1"/>
      <w:numFmt w:val="bullet"/>
      <w:lvlText w:val=""/>
      <w:lvlJc w:val="left"/>
      <w:pPr>
        <w:ind w:left="720" w:hanging="360"/>
      </w:pPr>
      <w:rPr>
        <w:rFonts w:ascii="Symbol" w:hAnsi="Symbol"/>
      </w:rPr>
    </w:lvl>
    <w:lvl w:ilvl="3" w:tplc="DDEAE6FE">
      <w:start w:val="1"/>
      <w:numFmt w:val="bullet"/>
      <w:lvlText w:val=""/>
      <w:lvlJc w:val="left"/>
      <w:pPr>
        <w:ind w:left="720" w:hanging="360"/>
      </w:pPr>
      <w:rPr>
        <w:rFonts w:ascii="Symbol" w:hAnsi="Symbol"/>
      </w:rPr>
    </w:lvl>
    <w:lvl w:ilvl="4" w:tplc="47FCE896">
      <w:start w:val="1"/>
      <w:numFmt w:val="bullet"/>
      <w:lvlText w:val=""/>
      <w:lvlJc w:val="left"/>
      <w:pPr>
        <w:ind w:left="720" w:hanging="360"/>
      </w:pPr>
      <w:rPr>
        <w:rFonts w:ascii="Symbol" w:hAnsi="Symbol"/>
      </w:rPr>
    </w:lvl>
    <w:lvl w:ilvl="5" w:tplc="5A7A8376">
      <w:start w:val="1"/>
      <w:numFmt w:val="bullet"/>
      <w:lvlText w:val=""/>
      <w:lvlJc w:val="left"/>
      <w:pPr>
        <w:ind w:left="720" w:hanging="360"/>
      </w:pPr>
      <w:rPr>
        <w:rFonts w:ascii="Symbol" w:hAnsi="Symbol"/>
      </w:rPr>
    </w:lvl>
    <w:lvl w:ilvl="6" w:tplc="ABE02DE4">
      <w:start w:val="1"/>
      <w:numFmt w:val="bullet"/>
      <w:lvlText w:val=""/>
      <w:lvlJc w:val="left"/>
      <w:pPr>
        <w:ind w:left="720" w:hanging="360"/>
      </w:pPr>
      <w:rPr>
        <w:rFonts w:ascii="Symbol" w:hAnsi="Symbol"/>
      </w:rPr>
    </w:lvl>
    <w:lvl w:ilvl="7" w:tplc="F9723C16">
      <w:start w:val="1"/>
      <w:numFmt w:val="bullet"/>
      <w:lvlText w:val=""/>
      <w:lvlJc w:val="left"/>
      <w:pPr>
        <w:ind w:left="720" w:hanging="360"/>
      </w:pPr>
      <w:rPr>
        <w:rFonts w:ascii="Symbol" w:hAnsi="Symbol"/>
      </w:rPr>
    </w:lvl>
    <w:lvl w:ilvl="8" w:tplc="90885E76">
      <w:start w:val="1"/>
      <w:numFmt w:val="bullet"/>
      <w:lvlText w:val=""/>
      <w:lvlJc w:val="left"/>
      <w:pPr>
        <w:ind w:left="720" w:hanging="360"/>
      </w:pPr>
      <w:rPr>
        <w:rFonts w:ascii="Symbol" w:hAnsi="Symbol"/>
      </w:rPr>
    </w:lvl>
  </w:abstractNum>
  <w:abstractNum w:abstractNumId="11" w15:restartNumberingAfterBreak="0">
    <w:nsid w:val="3BC3555F"/>
    <w:multiLevelType w:val="multilevel"/>
    <w:tmpl w:val="5ABEBE64"/>
    <w:lvl w:ilvl="0">
      <w:start w:val="1"/>
      <w:numFmt w:val="decimal"/>
      <w:lvlText w:val="%1."/>
      <w:lvlJc w:val="left"/>
      <w:pPr>
        <w:ind w:left="720" w:hanging="360"/>
      </w:pPr>
      <w:rPr>
        <w:rFonts w:eastAsia="Arial"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614E17"/>
    <w:multiLevelType w:val="hybridMultilevel"/>
    <w:tmpl w:val="991EA8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823E20"/>
    <w:multiLevelType w:val="multilevel"/>
    <w:tmpl w:val="6A1E7712"/>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i w:val="0"/>
        <w:iCs w:val="0"/>
        <w:sz w:val="22"/>
        <w:szCs w:val="24"/>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261B91"/>
    <w:multiLevelType w:val="hybridMultilevel"/>
    <w:tmpl w:val="9698F1F8"/>
    <w:lvl w:ilvl="0" w:tplc="0F64BFC6">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517799"/>
    <w:multiLevelType w:val="hybridMultilevel"/>
    <w:tmpl w:val="0B16B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BC59D6"/>
    <w:multiLevelType w:val="hybridMultilevel"/>
    <w:tmpl w:val="4530B56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6F90C00"/>
    <w:multiLevelType w:val="hybridMultilevel"/>
    <w:tmpl w:val="894A86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9A32BEF"/>
    <w:multiLevelType w:val="hybridMultilevel"/>
    <w:tmpl w:val="D0329C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DFA2747"/>
    <w:multiLevelType w:val="hybridMultilevel"/>
    <w:tmpl w:val="5A60671A"/>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3939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347967">
    <w:abstractNumId w:val="1"/>
  </w:num>
  <w:num w:numId="3" w16cid:durableId="1431463691">
    <w:abstractNumId w:val="14"/>
  </w:num>
  <w:num w:numId="4" w16cid:durableId="1957717923">
    <w:abstractNumId w:val="12"/>
  </w:num>
  <w:num w:numId="5" w16cid:durableId="370543321">
    <w:abstractNumId w:val="7"/>
  </w:num>
  <w:num w:numId="6" w16cid:durableId="1677877989">
    <w:abstractNumId w:val="18"/>
  </w:num>
  <w:num w:numId="7" w16cid:durableId="624583317">
    <w:abstractNumId w:val="8"/>
  </w:num>
  <w:num w:numId="8" w16cid:durableId="1011563767">
    <w:abstractNumId w:val="17"/>
  </w:num>
  <w:num w:numId="9" w16cid:durableId="32923732">
    <w:abstractNumId w:val="0"/>
  </w:num>
  <w:num w:numId="10" w16cid:durableId="1302272733">
    <w:abstractNumId w:val="11"/>
  </w:num>
  <w:num w:numId="11" w16cid:durableId="1501771800">
    <w:abstractNumId w:val="3"/>
  </w:num>
  <w:num w:numId="12" w16cid:durableId="852063175">
    <w:abstractNumId w:val="16"/>
  </w:num>
  <w:num w:numId="13" w16cid:durableId="1489395541">
    <w:abstractNumId w:val="9"/>
  </w:num>
  <w:num w:numId="14" w16cid:durableId="500319243">
    <w:abstractNumId w:val="2"/>
  </w:num>
  <w:num w:numId="15" w16cid:durableId="545216256">
    <w:abstractNumId w:val="5"/>
  </w:num>
  <w:num w:numId="16" w16cid:durableId="1856307803">
    <w:abstractNumId w:val="6"/>
  </w:num>
  <w:num w:numId="17" w16cid:durableId="287124811">
    <w:abstractNumId w:val="19"/>
  </w:num>
  <w:num w:numId="18" w16cid:durableId="1113481415">
    <w:abstractNumId w:val="15"/>
  </w:num>
  <w:num w:numId="19" w16cid:durableId="101147012">
    <w:abstractNumId w:val="4"/>
  </w:num>
  <w:num w:numId="20" w16cid:durableId="10410569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42"/>
    <w:rsid w:val="00001C3E"/>
    <w:rsid w:val="000039F9"/>
    <w:rsid w:val="00012B38"/>
    <w:rsid w:val="00031610"/>
    <w:rsid w:val="00032431"/>
    <w:rsid w:val="000350EB"/>
    <w:rsid w:val="0004075F"/>
    <w:rsid w:val="0004104A"/>
    <w:rsid w:val="00041820"/>
    <w:rsid w:val="0004321E"/>
    <w:rsid w:val="00063BF0"/>
    <w:rsid w:val="00065269"/>
    <w:rsid w:val="00071533"/>
    <w:rsid w:val="0008190F"/>
    <w:rsid w:val="00084FEC"/>
    <w:rsid w:val="0008633B"/>
    <w:rsid w:val="00095B72"/>
    <w:rsid w:val="000B44F5"/>
    <w:rsid w:val="000B78B7"/>
    <w:rsid w:val="000D2108"/>
    <w:rsid w:val="000D4BEE"/>
    <w:rsid w:val="000E274B"/>
    <w:rsid w:val="000E4D67"/>
    <w:rsid w:val="000E7330"/>
    <w:rsid w:val="000E7944"/>
    <w:rsid w:val="00100759"/>
    <w:rsid w:val="0010611E"/>
    <w:rsid w:val="00107A68"/>
    <w:rsid w:val="0012065F"/>
    <w:rsid w:val="0012206F"/>
    <w:rsid w:val="00126F5B"/>
    <w:rsid w:val="00127300"/>
    <w:rsid w:val="0014480C"/>
    <w:rsid w:val="00152E05"/>
    <w:rsid w:val="00152E68"/>
    <w:rsid w:val="00155238"/>
    <w:rsid w:val="00160B5E"/>
    <w:rsid w:val="00162C3D"/>
    <w:rsid w:val="00163EC9"/>
    <w:rsid w:val="0017239F"/>
    <w:rsid w:val="00172D7B"/>
    <w:rsid w:val="001767A5"/>
    <w:rsid w:val="001824E0"/>
    <w:rsid w:val="00187A37"/>
    <w:rsid w:val="0019058E"/>
    <w:rsid w:val="00196A04"/>
    <w:rsid w:val="001A1985"/>
    <w:rsid w:val="001A34B4"/>
    <w:rsid w:val="001B1342"/>
    <w:rsid w:val="001B4B80"/>
    <w:rsid w:val="001C5B18"/>
    <w:rsid w:val="001D2433"/>
    <w:rsid w:val="001D466E"/>
    <w:rsid w:val="001D62BF"/>
    <w:rsid w:val="001E053E"/>
    <w:rsid w:val="001E0DEE"/>
    <w:rsid w:val="001E3E47"/>
    <w:rsid w:val="001F0FDE"/>
    <w:rsid w:val="001F1080"/>
    <w:rsid w:val="001F6389"/>
    <w:rsid w:val="001F7D5E"/>
    <w:rsid w:val="00201995"/>
    <w:rsid w:val="002047CB"/>
    <w:rsid w:val="00204FC5"/>
    <w:rsid w:val="00216B5F"/>
    <w:rsid w:val="002310A9"/>
    <w:rsid w:val="00233F7F"/>
    <w:rsid w:val="002350DF"/>
    <w:rsid w:val="00242D76"/>
    <w:rsid w:val="00243AF2"/>
    <w:rsid w:val="002451B9"/>
    <w:rsid w:val="00247800"/>
    <w:rsid w:val="00255087"/>
    <w:rsid w:val="002614E2"/>
    <w:rsid w:val="00263F54"/>
    <w:rsid w:val="002702EA"/>
    <w:rsid w:val="00270B91"/>
    <w:rsid w:val="00280D85"/>
    <w:rsid w:val="00283A0A"/>
    <w:rsid w:val="00285001"/>
    <w:rsid w:val="002949D1"/>
    <w:rsid w:val="00295948"/>
    <w:rsid w:val="002A3B18"/>
    <w:rsid w:val="002A453D"/>
    <w:rsid w:val="002A5091"/>
    <w:rsid w:val="002A64DF"/>
    <w:rsid w:val="002B6DEA"/>
    <w:rsid w:val="002D23BF"/>
    <w:rsid w:val="002D241C"/>
    <w:rsid w:val="002D485D"/>
    <w:rsid w:val="002E5D6C"/>
    <w:rsid w:val="002E6BB8"/>
    <w:rsid w:val="002F4113"/>
    <w:rsid w:val="002F5E03"/>
    <w:rsid w:val="002F7B93"/>
    <w:rsid w:val="00321609"/>
    <w:rsid w:val="00332B50"/>
    <w:rsid w:val="00337ED6"/>
    <w:rsid w:val="00343441"/>
    <w:rsid w:val="00351614"/>
    <w:rsid w:val="00354176"/>
    <w:rsid w:val="00354A0C"/>
    <w:rsid w:val="00355582"/>
    <w:rsid w:val="00366813"/>
    <w:rsid w:val="0036716C"/>
    <w:rsid w:val="00373883"/>
    <w:rsid w:val="003752DD"/>
    <w:rsid w:val="00376A43"/>
    <w:rsid w:val="00394AA6"/>
    <w:rsid w:val="003A65B8"/>
    <w:rsid w:val="003B282E"/>
    <w:rsid w:val="003B72D4"/>
    <w:rsid w:val="003B7455"/>
    <w:rsid w:val="003B7D55"/>
    <w:rsid w:val="003C001F"/>
    <w:rsid w:val="003C50D9"/>
    <w:rsid w:val="003D2CA4"/>
    <w:rsid w:val="003D36E2"/>
    <w:rsid w:val="003D5D4D"/>
    <w:rsid w:val="003E3C02"/>
    <w:rsid w:val="003E5647"/>
    <w:rsid w:val="003F0732"/>
    <w:rsid w:val="003F2D49"/>
    <w:rsid w:val="003F7957"/>
    <w:rsid w:val="0040734B"/>
    <w:rsid w:val="00423FF3"/>
    <w:rsid w:val="0042690C"/>
    <w:rsid w:val="0043136E"/>
    <w:rsid w:val="00437824"/>
    <w:rsid w:val="0044532A"/>
    <w:rsid w:val="004454E0"/>
    <w:rsid w:val="00447CEE"/>
    <w:rsid w:val="00452FC3"/>
    <w:rsid w:val="004628CA"/>
    <w:rsid w:val="00463DA5"/>
    <w:rsid w:val="004643AD"/>
    <w:rsid w:val="00464B8F"/>
    <w:rsid w:val="00467D37"/>
    <w:rsid w:val="004815F5"/>
    <w:rsid w:val="00484466"/>
    <w:rsid w:val="00492F9B"/>
    <w:rsid w:val="004A0F3D"/>
    <w:rsid w:val="004A1E94"/>
    <w:rsid w:val="004A26BB"/>
    <w:rsid w:val="004A35D2"/>
    <w:rsid w:val="004B160A"/>
    <w:rsid w:val="004B5327"/>
    <w:rsid w:val="004C1BD6"/>
    <w:rsid w:val="004C3C2C"/>
    <w:rsid w:val="004C41BA"/>
    <w:rsid w:val="004C784F"/>
    <w:rsid w:val="004C7941"/>
    <w:rsid w:val="004D017E"/>
    <w:rsid w:val="004E1800"/>
    <w:rsid w:val="004F2EE9"/>
    <w:rsid w:val="00500FD5"/>
    <w:rsid w:val="00506E1F"/>
    <w:rsid w:val="00511853"/>
    <w:rsid w:val="00512E4B"/>
    <w:rsid w:val="00515231"/>
    <w:rsid w:val="00515B0A"/>
    <w:rsid w:val="005258F2"/>
    <w:rsid w:val="00525B75"/>
    <w:rsid w:val="00530A75"/>
    <w:rsid w:val="00537923"/>
    <w:rsid w:val="00540F8C"/>
    <w:rsid w:val="00543BF4"/>
    <w:rsid w:val="00544C98"/>
    <w:rsid w:val="00550246"/>
    <w:rsid w:val="00552F07"/>
    <w:rsid w:val="00564A1A"/>
    <w:rsid w:val="00565E68"/>
    <w:rsid w:val="00567D7D"/>
    <w:rsid w:val="005705FC"/>
    <w:rsid w:val="00572F44"/>
    <w:rsid w:val="005769C5"/>
    <w:rsid w:val="00584836"/>
    <w:rsid w:val="005A715D"/>
    <w:rsid w:val="005B11E9"/>
    <w:rsid w:val="005B312B"/>
    <w:rsid w:val="005B3472"/>
    <w:rsid w:val="005B6308"/>
    <w:rsid w:val="005B63A7"/>
    <w:rsid w:val="005C253B"/>
    <w:rsid w:val="005D1396"/>
    <w:rsid w:val="005D3D28"/>
    <w:rsid w:val="005D6A95"/>
    <w:rsid w:val="005D6AFD"/>
    <w:rsid w:val="005D7FC5"/>
    <w:rsid w:val="005E7FB4"/>
    <w:rsid w:val="005F1403"/>
    <w:rsid w:val="005F33FA"/>
    <w:rsid w:val="005F6B37"/>
    <w:rsid w:val="006048D3"/>
    <w:rsid w:val="00605959"/>
    <w:rsid w:val="00605B54"/>
    <w:rsid w:val="00613210"/>
    <w:rsid w:val="00616272"/>
    <w:rsid w:val="00620100"/>
    <w:rsid w:val="00621C18"/>
    <w:rsid w:val="006224D6"/>
    <w:rsid w:val="00631BA9"/>
    <w:rsid w:val="006330E5"/>
    <w:rsid w:val="00635B01"/>
    <w:rsid w:val="00645100"/>
    <w:rsid w:val="00655111"/>
    <w:rsid w:val="00666BC1"/>
    <w:rsid w:val="0067048B"/>
    <w:rsid w:val="006840D9"/>
    <w:rsid w:val="006845D1"/>
    <w:rsid w:val="00684742"/>
    <w:rsid w:val="00684B6D"/>
    <w:rsid w:val="00690265"/>
    <w:rsid w:val="00690980"/>
    <w:rsid w:val="00697C3C"/>
    <w:rsid w:val="006B1B5D"/>
    <w:rsid w:val="006B3041"/>
    <w:rsid w:val="006B550F"/>
    <w:rsid w:val="006B7903"/>
    <w:rsid w:val="006C6604"/>
    <w:rsid w:val="006D035B"/>
    <w:rsid w:val="006D7DEB"/>
    <w:rsid w:val="006E2449"/>
    <w:rsid w:val="006E3254"/>
    <w:rsid w:val="006F0A7E"/>
    <w:rsid w:val="006F2DE0"/>
    <w:rsid w:val="006F4101"/>
    <w:rsid w:val="00702A6B"/>
    <w:rsid w:val="00704A92"/>
    <w:rsid w:val="007108C8"/>
    <w:rsid w:val="0071447C"/>
    <w:rsid w:val="0072613E"/>
    <w:rsid w:val="00752139"/>
    <w:rsid w:val="00753A1D"/>
    <w:rsid w:val="00754459"/>
    <w:rsid w:val="007724A0"/>
    <w:rsid w:val="00775453"/>
    <w:rsid w:val="00777416"/>
    <w:rsid w:val="007802DC"/>
    <w:rsid w:val="00780A6E"/>
    <w:rsid w:val="00781BC3"/>
    <w:rsid w:val="00786052"/>
    <w:rsid w:val="00786A73"/>
    <w:rsid w:val="007A1448"/>
    <w:rsid w:val="007A2A5A"/>
    <w:rsid w:val="007A3B1E"/>
    <w:rsid w:val="007A525B"/>
    <w:rsid w:val="007A574F"/>
    <w:rsid w:val="007A7D9A"/>
    <w:rsid w:val="007B4073"/>
    <w:rsid w:val="007B467B"/>
    <w:rsid w:val="007B5558"/>
    <w:rsid w:val="007C3813"/>
    <w:rsid w:val="007C644B"/>
    <w:rsid w:val="007D145A"/>
    <w:rsid w:val="007E18B5"/>
    <w:rsid w:val="007E3655"/>
    <w:rsid w:val="007E5EDB"/>
    <w:rsid w:val="008036EB"/>
    <w:rsid w:val="008158D2"/>
    <w:rsid w:val="00815CEB"/>
    <w:rsid w:val="00815F08"/>
    <w:rsid w:val="00815FBE"/>
    <w:rsid w:val="00816602"/>
    <w:rsid w:val="00820008"/>
    <w:rsid w:val="00820BA9"/>
    <w:rsid w:val="00821B5A"/>
    <w:rsid w:val="0082620D"/>
    <w:rsid w:val="00834440"/>
    <w:rsid w:val="0083592B"/>
    <w:rsid w:val="00835D07"/>
    <w:rsid w:val="00843143"/>
    <w:rsid w:val="00843BA1"/>
    <w:rsid w:val="00845726"/>
    <w:rsid w:val="00846CA2"/>
    <w:rsid w:val="0085655C"/>
    <w:rsid w:val="008700DE"/>
    <w:rsid w:val="008703D4"/>
    <w:rsid w:val="008729EA"/>
    <w:rsid w:val="00882798"/>
    <w:rsid w:val="00885453"/>
    <w:rsid w:val="008A026D"/>
    <w:rsid w:val="008A13A6"/>
    <w:rsid w:val="008A1C49"/>
    <w:rsid w:val="008A7FD2"/>
    <w:rsid w:val="008B337E"/>
    <w:rsid w:val="008B7D2C"/>
    <w:rsid w:val="008C0497"/>
    <w:rsid w:val="008C2C3A"/>
    <w:rsid w:val="008C738F"/>
    <w:rsid w:val="008D1DC9"/>
    <w:rsid w:val="008E5C42"/>
    <w:rsid w:val="008E7802"/>
    <w:rsid w:val="008F09DF"/>
    <w:rsid w:val="008F1CB5"/>
    <w:rsid w:val="008F1DF3"/>
    <w:rsid w:val="008F30B3"/>
    <w:rsid w:val="008F6E00"/>
    <w:rsid w:val="00901951"/>
    <w:rsid w:val="00910FF2"/>
    <w:rsid w:val="00927341"/>
    <w:rsid w:val="009273D1"/>
    <w:rsid w:val="00930301"/>
    <w:rsid w:val="00941B68"/>
    <w:rsid w:val="00944C28"/>
    <w:rsid w:val="00946118"/>
    <w:rsid w:val="009475F6"/>
    <w:rsid w:val="009514C6"/>
    <w:rsid w:val="00960AC6"/>
    <w:rsid w:val="00962765"/>
    <w:rsid w:val="009632C7"/>
    <w:rsid w:val="00966682"/>
    <w:rsid w:val="00967640"/>
    <w:rsid w:val="0096774C"/>
    <w:rsid w:val="009703E7"/>
    <w:rsid w:val="00972AEE"/>
    <w:rsid w:val="00973F88"/>
    <w:rsid w:val="0097754D"/>
    <w:rsid w:val="0098350D"/>
    <w:rsid w:val="00990AC5"/>
    <w:rsid w:val="009914D1"/>
    <w:rsid w:val="0099187F"/>
    <w:rsid w:val="00996AA3"/>
    <w:rsid w:val="009A3B45"/>
    <w:rsid w:val="009D1794"/>
    <w:rsid w:val="009D7024"/>
    <w:rsid w:val="009F2EAA"/>
    <w:rsid w:val="00A0115F"/>
    <w:rsid w:val="00A0488A"/>
    <w:rsid w:val="00A05300"/>
    <w:rsid w:val="00A06967"/>
    <w:rsid w:val="00A16DF6"/>
    <w:rsid w:val="00A20C0E"/>
    <w:rsid w:val="00A255F8"/>
    <w:rsid w:val="00A27215"/>
    <w:rsid w:val="00A359ED"/>
    <w:rsid w:val="00A3729A"/>
    <w:rsid w:val="00A40B43"/>
    <w:rsid w:val="00A50C2E"/>
    <w:rsid w:val="00A60A1B"/>
    <w:rsid w:val="00A72996"/>
    <w:rsid w:val="00A8029D"/>
    <w:rsid w:val="00A835B1"/>
    <w:rsid w:val="00A87CC1"/>
    <w:rsid w:val="00AA69D3"/>
    <w:rsid w:val="00AB5D4A"/>
    <w:rsid w:val="00AE2958"/>
    <w:rsid w:val="00AE55FF"/>
    <w:rsid w:val="00AF0585"/>
    <w:rsid w:val="00AF05F5"/>
    <w:rsid w:val="00B00A90"/>
    <w:rsid w:val="00B010D0"/>
    <w:rsid w:val="00B0560D"/>
    <w:rsid w:val="00B10EDC"/>
    <w:rsid w:val="00B10FCC"/>
    <w:rsid w:val="00B116F2"/>
    <w:rsid w:val="00B1601D"/>
    <w:rsid w:val="00B2795E"/>
    <w:rsid w:val="00B35230"/>
    <w:rsid w:val="00B60813"/>
    <w:rsid w:val="00B657F8"/>
    <w:rsid w:val="00B67E9E"/>
    <w:rsid w:val="00B705D6"/>
    <w:rsid w:val="00B8133E"/>
    <w:rsid w:val="00B81E76"/>
    <w:rsid w:val="00B96CA0"/>
    <w:rsid w:val="00BB180A"/>
    <w:rsid w:val="00BB76D5"/>
    <w:rsid w:val="00BC1597"/>
    <w:rsid w:val="00BC66E5"/>
    <w:rsid w:val="00BD01DF"/>
    <w:rsid w:val="00BD439C"/>
    <w:rsid w:val="00BD5228"/>
    <w:rsid w:val="00BE1188"/>
    <w:rsid w:val="00BE1672"/>
    <w:rsid w:val="00BE572C"/>
    <w:rsid w:val="00BE5A5E"/>
    <w:rsid w:val="00BF42DC"/>
    <w:rsid w:val="00C1038B"/>
    <w:rsid w:val="00C1103F"/>
    <w:rsid w:val="00C17CE8"/>
    <w:rsid w:val="00C255C0"/>
    <w:rsid w:val="00C261E8"/>
    <w:rsid w:val="00C30194"/>
    <w:rsid w:val="00C35E98"/>
    <w:rsid w:val="00C36163"/>
    <w:rsid w:val="00C3731B"/>
    <w:rsid w:val="00C40E80"/>
    <w:rsid w:val="00C43A9A"/>
    <w:rsid w:val="00C60C3B"/>
    <w:rsid w:val="00C615F7"/>
    <w:rsid w:val="00C72237"/>
    <w:rsid w:val="00C73246"/>
    <w:rsid w:val="00C74A40"/>
    <w:rsid w:val="00C75129"/>
    <w:rsid w:val="00C81638"/>
    <w:rsid w:val="00C91339"/>
    <w:rsid w:val="00C95C3E"/>
    <w:rsid w:val="00C97FF5"/>
    <w:rsid w:val="00CA33DD"/>
    <w:rsid w:val="00CA61C0"/>
    <w:rsid w:val="00CB2B39"/>
    <w:rsid w:val="00CB4586"/>
    <w:rsid w:val="00CD5E5F"/>
    <w:rsid w:val="00CE13AA"/>
    <w:rsid w:val="00CE2B32"/>
    <w:rsid w:val="00CE44DE"/>
    <w:rsid w:val="00CE6F86"/>
    <w:rsid w:val="00CF1B6F"/>
    <w:rsid w:val="00CF4A0F"/>
    <w:rsid w:val="00CF7159"/>
    <w:rsid w:val="00CF71F8"/>
    <w:rsid w:val="00D006C0"/>
    <w:rsid w:val="00D21120"/>
    <w:rsid w:val="00D23D5E"/>
    <w:rsid w:val="00D32749"/>
    <w:rsid w:val="00D33F02"/>
    <w:rsid w:val="00D362B3"/>
    <w:rsid w:val="00D47C63"/>
    <w:rsid w:val="00D505DC"/>
    <w:rsid w:val="00D535B0"/>
    <w:rsid w:val="00D73018"/>
    <w:rsid w:val="00D8108E"/>
    <w:rsid w:val="00D82D2C"/>
    <w:rsid w:val="00D867D5"/>
    <w:rsid w:val="00D91047"/>
    <w:rsid w:val="00D93590"/>
    <w:rsid w:val="00D95530"/>
    <w:rsid w:val="00D96475"/>
    <w:rsid w:val="00DA1108"/>
    <w:rsid w:val="00DA6E53"/>
    <w:rsid w:val="00DB2700"/>
    <w:rsid w:val="00DB4123"/>
    <w:rsid w:val="00DB4707"/>
    <w:rsid w:val="00DB4DE1"/>
    <w:rsid w:val="00DC1FDA"/>
    <w:rsid w:val="00DC30E0"/>
    <w:rsid w:val="00DD1600"/>
    <w:rsid w:val="00DD5492"/>
    <w:rsid w:val="00DE14A8"/>
    <w:rsid w:val="00DE1724"/>
    <w:rsid w:val="00DE3BBB"/>
    <w:rsid w:val="00DF3FE2"/>
    <w:rsid w:val="00E038CF"/>
    <w:rsid w:val="00E068D4"/>
    <w:rsid w:val="00E11EEC"/>
    <w:rsid w:val="00E132EE"/>
    <w:rsid w:val="00E2688D"/>
    <w:rsid w:val="00E32351"/>
    <w:rsid w:val="00E34843"/>
    <w:rsid w:val="00E35555"/>
    <w:rsid w:val="00E4124E"/>
    <w:rsid w:val="00E431BC"/>
    <w:rsid w:val="00E75470"/>
    <w:rsid w:val="00E80586"/>
    <w:rsid w:val="00E91389"/>
    <w:rsid w:val="00E94CA7"/>
    <w:rsid w:val="00E94EB1"/>
    <w:rsid w:val="00EB4C8F"/>
    <w:rsid w:val="00EC2FC8"/>
    <w:rsid w:val="00EC3239"/>
    <w:rsid w:val="00EC3B3A"/>
    <w:rsid w:val="00ED3565"/>
    <w:rsid w:val="00ED5E44"/>
    <w:rsid w:val="00EE1230"/>
    <w:rsid w:val="00EE7F3A"/>
    <w:rsid w:val="00EF376C"/>
    <w:rsid w:val="00F01DDD"/>
    <w:rsid w:val="00F15A71"/>
    <w:rsid w:val="00F207EA"/>
    <w:rsid w:val="00F21ECE"/>
    <w:rsid w:val="00F2478C"/>
    <w:rsid w:val="00F26A62"/>
    <w:rsid w:val="00F36762"/>
    <w:rsid w:val="00F565CA"/>
    <w:rsid w:val="00F63A9E"/>
    <w:rsid w:val="00F748E7"/>
    <w:rsid w:val="00F877A9"/>
    <w:rsid w:val="00F94DE7"/>
    <w:rsid w:val="00FA21F7"/>
    <w:rsid w:val="00FB0BFB"/>
    <w:rsid w:val="00FB3772"/>
    <w:rsid w:val="00FB3F39"/>
    <w:rsid w:val="00FC26FF"/>
    <w:rsid w:val="00FD7D5D"/>
    <w:rsid w:val="00FE1529"/>
    <w:rsid w:val="00FE18D6"/>
    <w:rsid w:val="00FF3D95"/>
    <w:rsid w:val="00FF4079"/>
    <w:rsid w:val="01C3D7CE"/>
    <w:rsid w:val="01E8EC40"/>
    <w:rsid w:val="02D0C49C"/>
    <w:rsid w:val="04F14804"/>
    <w:rsid w:val="062FA307"/>
    <w:rsid w:val="06D499BA"/>
    <w:rsid w:val="07382FEF"/>
    <w:rsid w:val="07BF2646"/>
    <w:rsid w:val="0BE416F5"/>
    <w:rsid w:val="0D294FEE"/>
    <w:rsid w:val="0D35A4DD"/>
    <w:rsid w:val="0F1B203F"/>
    <w:rsid w:val="0F4189A9"/>
    <w:rsid w:val="0F420789"/>
    <w:rsid w:val="1096C27D"/>
    <w:rsid w:val="12A287A9"/>
    <w:rsid w:val="13529255"/>
    <w:rsid w:val="14BD05A0"/>
    <w:rsid w:val="165C2155"/>
    <w:rsid w:val="1A33E2FA"/>
    <w:rsid w:val="1A71A80B"/>
    <w:rsid w:val="1A8B6CCE"/>
    <w:rsid w:val="1B1A992F"/>
    <w:rsid w:val="1C6CE1DC"/>
    <w:rsid w:val="1D648A79"/>
    <w:rsid w:val="1D88195A"/>
    <w:rsid w:val="1E389FD0"/>
    <w:rsid w:val="1F11E011"/>
    <w:rsid w:val="1FA7B0BE"/>
    <w:rsid w:val="21B62750"/>
    <w:rsid w:val="235D29BE"/>
    <w:rsid w:val="23A3FB3E"/>
    <w:rsid w:val="23BDDC0E"/>
    <w:rsid w:val="2515CD5A"/>
    <w:rsid w:val="2522F26C"/>
    <w:rsid w:val="25AD0F56"/>
    <w:rsid w:val="262913EF"/>
    <w:rsid w:val="29232A83"/>
    <w:rsid w:val="295E9737"/>
    <w:rsid w:val="2A173925"/>
    <w:rsid w:val="2A2DBE6F"/>
    <w:rsid w:val="2AEB654F"/>
    <w:rsid w:val="2B91429B"/>
    <w:rsid w:val="2CD8CC5B"/>
    <w:rsid w:val="2D47AE57"/>
    <w:rsid w:val="2D89539A"/>
    <w:rsid w:val="306DE9C4"/>
    <w:rsid w:val="3273B41A"/>
    <w:rsid w:val="33DCA424"/>
    <w:rsid w:val="342EB7FC"/>
    <w:rsid w:val="34D9D841"/>
    <w:rsid w:val="356EFFBB"/>
    <w:rsid w:val="366A3265"/>
    <w:rsid w:val="39B50E63"/>
    <w:rsid w:val="3AD02444"/>
    <w:rsid w:val="3D8B5E07"/>
    <w:rsid w:val="3D911C6D"/>
    <w:rsid w:val="3DC3BE12"/>
    <w:rsid w:val="4086FD8B"/>
    <w:rsid w:val="44380EA2"/>
    <w:rsid w:val="45EA1E08"/>
    <w:rsid w:val="488C6377"/>
    <w:rsid w:val="4EE358A2"/>
    <w:rsid w:val="4FD149D1"/>
    <w:rsid w:val="509C285D"/>
    <w:rsid w:val="534BC173"/>
    <w:rsid w:val="54F11C51"/>
    <w:rsid w:val="5594FBDA"/>
    <w:rsid w:val="55E5BE0A"/>
    <w:rsid w:val="560D17AA"/>
    <w:rsid w:val="566638DF"/>
    <w:rsid w:val="56911584"/>
    <w:rsid w:val="569D40E2"/>
    <w:rsid w:val="57E99D18"/>
    <w:rsid w:val="58327967"/>
    <w:rsid w:val="5D667CE5"/>
    <w:rsid w:val="61FE0FBC"/>
    <w:rsid w:val="633A5470"/>
    <w:rsid w:val="63783742"/>
    <w:rsid w:val="64EA1B5F"/>
    <w:rsid w:val="657FCA34"/>
    <w:rsid w:val="66D1593D"/>
    <w:rsid w:val="688B9FDB"/>
    <w:rsid w:val="6A95AD2A"/>
    <w:rsid w:val="6BD0F1D9"/>
    <w:rsid w:val="6C511C35"/>
    <w:rsid w:val="6C5ADFB7"/>
    <w:rsid w:val="6EC87EF7"/>
    <w:rsid w:val="6F0C0EDC"/>
    <w:rsid w:val="7056FCCD"/>
    <w:rsid w:val="70EDA4FC"/>
    <w:rsid w:val="75BEA547"/>
    <w:rsid w:val="76891D1C"/>
    <w:rsid w:val="775AE8C0"/>
    <w:rsid w:val="78071DDE"/>
    <w:rsid w:val="79427330"/>
    <w:rsid w:val="79EF56E9"/>
    <w:rsid w:val="7EC8BC59"/>
    <w:rsid w:val="7FD373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8724"/>
  <w15:chartTrackingRefBased/>
  <w15:docId w15:val="{039D82FC-D8EB-4FE8-A732-1B60C0BE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
    <w:basedOn w:val="Normal"/>
    <w:link w:val="ListParagraphChar"/>
    <w:uiPriority w:val="34"/>
    <w:qFormat/>
    <w:rsid w:val="006B550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B550F"/>
  </w:style>
  <w:style w:type="character" w:customStyle="1" w:styleId="normaltextrun">
    <w:name w:val="normaltextrun"/>
    <w:basedOn w:val="DefaultParagraphFont"/>
    <w:rsid w:val="006B550F"/>
  </w:style>
  <w:style w:type="character" w:customStyle="1" w:styleId="eop">
    <w:name w:val="eop"/>
    <w:basedOn w:val="DefaultParagraphFont"/>
    <w:rsid w:val="006B550F"/>
  </w:style>
  <w:style w:type="table" w:styleId="TableGrid">
    <w:name w:val="Table Grid"/>
    <w:basedOn w:val="TableNormal"/>
    <w:rsid w:val="006B550F"/>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qFormat/>
    <w:rsid w:val="006B550F"/>
    <w:rPr>
      <w:rFonts w:ascii="Times New Roman" w:eastAsia="Times New Roman" w:hAnsi="Times New Roman" w:cs="Times New Roman"/>
      <w:sz w:val="20"/>
      <w:szCs w:val="20"/>
    </w:rPr>
  </w:style>
  <w:style w:type="character" w:customStyle="1" w:styleId="FootnoteTextChar">
    <w:name w:val="Footnote Text Char"/>
    <w:aliases w:val=" Diagrama1 Char,Diagrama1 Char"/>
    <w:basedOn w:val="DefaultParagraphFont"/>
    <w:link w:val="FootnoteText"/>
    <w:uiPriority w:val="99"/>
    <w:qFormat/>
    <w:rsid w:val="006B550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6B550F"/>
    <w:rPr>
      <w:vertAlign w:val="superscript"/>
    </w:rPr>
  </w:style>
  <w:style w:type="paragraph" w:styleId="NoSpacing">
    <w:name w:val="No Spacing"/>
    <w:uiPriority w:val="1"/>
    <w:qFormat/>
    <w:rsid w:val="003C001F"/>
    <w:rPr>
      <w:rFonts w:ascii="Calibri" w:eastAsia="Calibri" w:hAnsi="Calibri" w:cs="Times New Roman"/>
    </w:rPr>
  </w:style>
  <w:style w:type="character" w:styleId="CommentReference">
    <w:name w:val="annotation reference"/>
    <w:basedOn w:val="DefaultParagraphFont"/>
    <w:uiPriority w:val="99"/>
    <w:semiHidden/>
    <w:unhideWhenUsed/>
    <w:rsid w:val="00437824"/>
    <w:rPr>
      <w:sz w:val="16"/>
      <w:szCs w:val="16"/>
    </w:rPr>
  </w:style>
  <w:style w:type="paragraph" w:styleId="CommentText">
    <w:name w:val="annotation text"/>
    <w:basedOn w:val="Normal"/>
    <w:link w:val="CommentTextChar"/>
    <w:uiPriority w:val="99"/>
    <w:unhideWhenUsed/>
    <w:rsid w:val="00437824"/>
    <w:rPr>
      <w:sz w:val="20"/>
      <w:szCs w:val="20"/>
    </w:rPr>
  </w:style>
  <w:style w:type="character" w:customStyle="1" w:styleId="CommentTextChar">
    <w:name w:val="Comment Text Char"/>
    <w:basedOn w:val="DefaultParagraphFont"/>
    <w:link w:val="CommentText"/>
    <w:uiPriority w:val="99"/>
    <w:rsid w:val="00437824"/>
    <w:rPr>
      <w:sz w:val="20"/>
      <w:szCs w:val="20"/>
    </w:rPr>
  </w:style>
  <w:style w:type="paragraph" w:styleId="CommentSubject">
    <w:name w:val="annotation subject"/>
    <w:basedOn w:val="CommentText"/>
    <w:next w:val="CommentText"/>
    <w:link w:val="CommentSubjectChar"/>
    <w:uiPriority w:val="99"/>
    <w:semiHidden/>
    <w:unhideWhenUsed/>
    <w:rsid w:val="00437824"/>
    <w:rPr>
      <w:b/>
      <w:bCs/>
    </w:rPr>
  </w:style>
  <w:style w:type="character" w:customStyle="1" w:styleId="CommentSubjectChar">
    <w:name w:val="Comment Subject Char"/>
    <w:basedOn w:val="CommentTextChar"/>
    <w:link w:val="CommentSubject"/>
    <w:uiPriority w:val="99"/>
    <w:semiHidden/>
    <w:rsid w:val="00437824"/>
    <w:rPr>
      <w:b/>
      <w:bCs/>
      <w:sz w:val="20"/>
      <w:szCs w:val="20"/>
    </w:rPr>
  </w:style>
  <w:style w:type="paragraph" w:styleId="Header">
    <w:name w:val="header"/>
    <w:basedOn w:val="Normal"/>
    <w:link w:val="HeaderChar"/>
    <w:uiPriority w:val="99"/>
    <w:semiHidden/>
    <w:unhideWhenUsed/>
    <w:rsid w:val="00E038CF"/>
    <w:pPr>
      <w:tabs>
        <w:tab w:val="center" w:pos="4513"/>
        <w:tab w:val="right" w:pos="9026"/>
      </w:tabs>
    </w:pPr>
  </w:style>
  <w:style w:type="character" w:customStyle="1" w:styleId="HeaderChar">
    <w:name w:val="Header Char"/>
    <w:basedOn w:val="DefaultParagraphFont"/>
    <w:link w:val="Header"/>
    <w:uiPriority w:val="99"/>
    <w:semiHidden/>
    <w:rsid w:val="00E038CF"/>
  </w:style>
  <w:style w:type="character" w:styleId="Hyperlink">
    <w:name w:val="Hyperlink"/>
    <w:basedOn w:val="DefaultParagraphFont"/>
    <w:uiPriority w:val="99"/>
    <w:unhideWhenUsed/>
    <w:rsid w:val="00E038CF"/>
    <w:rPr>
      <w:color w:val="0000FF"/>
      <w:u w:val="single"/>
    </w:rPr>
  </w:style>
  <w:style w:type="character" w:styleId="Mention">
    <w:name w:val="Mention"/>
    <w:basedOn w:val="DefaultParagraphFont"/>
    <w:uiPriority w:val="99"/>
    <w:unhideWhenUsed/>
    <w:rsid w:val="00C3731B"/>
    <w:rPr>
      <w:color w:val="2B579A"/>
      <w:shd w:val="clear" w:color="auto" w:fill="E1DFDD"/>
    </w:rPr>
  </w:style>
  <w:style w:type="paragraph" w:styleId="Footer">
    <w:name w:val="footer"/>
    <w:basedOn w:val="Normal"/>
    <w:link w:val="FooterChar"/>
    <w:uiPriority w:val="99"/>
    <w:semiHidden/>
    <w:unhideWhenUsed/>
    <w:rsid w:val="00C60C3B"/>
    <w:pPr>
      <w:tabs>
        <w:tab w:val="center" w:pos="4819"/>
        <w:tab w:val="right" w:pos="9638"/>
      </w:tabs>
    </w:pPr>
  </w:style>
  <w:style w:type="character" w:customStyle="1" w:styleId="FooterChar">
    <w:name w:val="Footer Char"/>
    <w:basedOn w:val="DefaultParagraphFont"/>
    <w:link w:val="Footer"/>
    <w:uiPriority w:val="99"/>
    <w:semiHidden/>
    <w:rsid w:val="00C60C3B"/>
  </w:style>
  <w:style w:type="paragraph" w:styleId="Revision">
    <w:name w:val="Revision"/>
    <w:hidden/>
    <w:uiPriority w:val="99"/>
    <w:semiHidden/>
    <w:rsid w:val="00280D85"/>
  </w:style>
  <w:style w:type="paragraph" w:customStyle="1" w:styleId="paragraph">
    <w:name w:val="paragraph"/>
    <w:basedOn w:val="Normal"/>
    <w:rsid w:val="00366813"/>
    <w:pPr>
      <w:spacing w:before="100" w:beforeAutospacing="1" w:after="100" w:afterAutospacing="1"/>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40B43"/>
    <w:rPr>
      <w:color w:val="605E5C"/>
      <w:shd w:val="clear" w:color="auto" w:fill="E1DFDD"/>
    </w:rPr>
  </w:style>
  <w:style w:type="paragraph" w:styleId="Subtitle">
    <w:name w:val="Subtitle"/>
    <w:basedOn w:val="Normal"/>
    <w:link w:val="SubtitleChar"/>
    <w:uiPriority w:val="99"/>
    <w:qFormat/>
    <w:rsid w:val="006E3254"/>
    <w:pPr>
      <w:jc w:val="both"/>
    </w:pPr>
    <w:rPr>
      <w:rFonts w:ascii="Arial" w:eastAsia="Times New Roman" w:hAnsi="Arial" w:cs="Times New Roman"/>
      <w:sz w:val="20"/>
      <w:szCs w:val="24"/>
      <w:u w:val="single"/>
      <w:lang w:val="en-US"/>
    </w:rPr>
  </w:style>
  <w:style w:type="character" w:customStyle="1" w:styleId="SubtitleChar">
    <w:name w:val="Subtitle Char"/>
    <w:basedOn w:val="DefaultParagraphFont"/>
    <w:link w:val="Subtitle"/>
    <w:uiPriority w:val="99"/>
    <w:rsid w:val="006E3254"/>
    <w:rPr>
      <w:rFonts w:ascii="Arial" w:eastAsia="Times New Roman" w:hAnsi="Arial" w:cs="Times New Roman"/>
      <w:sz w:val="20"/>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97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A3682BB-8087-4E1A-BA32-B70BB841FB67}">
    <t:Anchor>
      <t:Comment id="657493282"/>
    </t:Anchor>
    <t:History>
      <t:Event id="{8D1E8B95-AE5B-44C8-874E-A5C3A2D4CC65}" time="2022-11-29T12:28:21.017Z">
        <t:Attribution userId="S::aiste.kielaite@vilniausvystymas.lt::9926b994-7a0b-4c77-a8ec-f0ba033c552c" userProvider="AD" userName="Aistė Kielaitė"/>
        <t:Anchor>
          <t:Comment id="1478980938"/>
        </t:Anchor>
        <t:Create/>
      </t:Event>
      <t:Event id="{7185E0BC-70DF-4CC8-94F3-CAABCB632F4F}" time="2022-11-29T12:28:21.017Z">
        <t:Attribution userId="S::aiste.kielaite@vilniausvystymas.lt::9926b994-7a0b-4c77-a8ec-f0ba033c552c" userProvider="AD" userName="Aistė Kielaitė"/>
        <t:Anchor>
          <t:Comment id="1478980938"/>
        </t:Anchor>
        <t:Assign userId="S::Mindaugas.Alekna@vilniausvystymas.lt::dc8aaebf-880c-4745-b2c5-0b95ea6f22c0" userProvider="AD" userName="Mindaugas Alekna"/>
      </t:Event>
      <t:Event id="{D0F6BDB6-7EF4-45F3-B4EA-89C4ECD1AAE5}" time="2022-11-29T12:28:21.017Z">
        <t:Attribution userId="S::aiste.kielaite@vilniausvystymas.lt::9926b994-7a0b-4c77-a8ec-f0ba033c552c" userProvider="AD" userName="Aistė Kielaitė"/>
        <t:Anchor>
          <t:Comment id="1478980938"/>
        </t:Anchor>
        <t:SetTitle title="@Mindaugas Alekna kokia?"/>
      </t:Event>
    </t:History>
  </t:Task>
  <t:Task id="{0D3703F1-86E7-4A85-B9E7-FA0BA4301DCF}">
    <t:Anchor>
      <t:Comment id="672610251"/>
    </t:Anchor>
    <t:History>
      <t:Event id="{8909B600-8DD7-4112-8DAE-A13FD5AFB80A}" time="2023-05-23T10:02:03.79Z">
        <t:Attribution userId="S::aiste.kielaite@vilniausvystymas.lt::9926b994-7a0b-4c77-a8ec-f0ba033c552c" userProvider="AD" userName="Aistė Kielaitė"/>
        <t:Anchor>
          <t:Comment id="672610251"/>
        </t:Anchor>
        <t:Create/>
      </t:Event>
      <t:Event id="{9BEC316C-327A-4588-A536-17DF89904FBF}" time="2023-05-23T10:02:03.79Z">
        <t:Attribution userId="S::aiste.kielaite@vilniausvystymas.lt::9926b994-7a0b-4c77-a8ec-f0ba033c552c" userProvider="AD" userName="Aistė Kielaitė"/>
        <t:Anchor>
          <t:Comment id="672610251"/>
        </t:Anchor>
        <t:Assign userId="S::aukse.radziunaite@vilniausvystymas.lt::b5ee9f92-e0bf-4fc6-ba70-0c4ef34c8d09" userProvider="AD" userName="Auksė Radžiūnaitė"/>
      </t:Event>
      <t:Event id="{9F764D6F-D207-4D5D-BF66-2B81D87C8472}" time="2023-05-23T10:02:03.79Z">
        <t:Attribution userId="S::aiste.kielaite@vilniausvystymas.lt::9926b994-7a0b-4c77-a8ec-f0ba033c552c" userProvider="AD" userName="Aistė Kielaitė"/>
        <t:Anchor>
          <t:Comment id="672610251"/>
        </t:Anchor>
        <t:SetTitle title="@Auksė Radžiūnaitė @Mantas Saulis mėginau pagimdyti kažką. Sukasi jau galva, nežinau. Keik sugebėjau tiek prikūriau. Peržiūrėkite, kas nesuprantama, teikite komentarus, korekcijas. Čia jums turi būti paskui įmanoma patikrinti patirtį ir kad viskas būtų…"/>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Aistė Kielaitė</DisplayName>
        <AccountId>244</AccountId>
        <AccountType/>
      </UserInfo>
      <UserInfo>
        <DisplayName>Mindaugas Alekna</DisplayName>
        <AccountId>251</AccountId>
        <AccountType/>
      </UserInfo>
      <UserInfo>
        <DisplayName>Jolita Dumčienė</DisplayName>
        <AccountId>34</AccountId>
        <AccountType/>
      </UserInfo>
      <UserInfo>
        <DisplayName>Lukas Lisauskas</DisplayName>
        <AccountId>306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5994E-72F2-4AA7-B597-DDBEAA7DF15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90F160D-242C-46E2-AEA3-695839E36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39F8F-AB33-4A3F-8550-281513429559}">
  <ds:schemaRefs>
    <ds:schemaRef ds:uri="http://schemas.microsoft.com/sharepoint/v3/contenttype/forms"/>
  </ds:schemaRefs>
</ds:datastoreItem>
</file>

<file path=customXml/itemProps4.xml><?xml version="1.0" encoding="utf-8"?>
<ds:datastoreItem xmlns:ds="http://schemas.openxmlformats.org/officeDocument/2006/customXml" ds:itemID="{B1490883-F209-4529-87A3-DF2E4E918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1436</Words>
  <Characters>819</Characters>
  <Application>Microsoft Office Word</Application>
  <DocSecurity>0</DocSecurity>
  <Lines>6</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Kielaitė</dc:creator>
  <cp:keywords/>
  <dc:description/>
  <cp:lastModifiedBy>Rasa Prieskienė</cp:lastModifiedBy>
  <cp:revision>234</cp:revision>
  <dcterms:created xsi:type="dcterms:W3CDTF">2022-11-04T20:37:00Z</dcterms:created>
  <dcterms:modified xsi:type="dcterms:W3CDTF">2024-11-07T11:22:00Z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