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3C13C" w14:textId="7482E304" w:rsidR="00DC7D1F" w:rsidRPr="004225AA" w:rsidRDefault="0073144F" w:rsidP="00F90642">
      <w:pPr>
        <w:spacing w:after="0"/>
        <w:jc w:val="right"/>
      </w:pPr>
      <w:r w:rsidRPr="004225AA">
        <w:t>Specialiųjų pirkimo sąlygų 2 priedas</w:t>
      </w:r>
    </w:p>
    <w:p w14:paraId="5C4C0018" w14:textId="3804142A" w:rsidR="0073144F" w:rsidRPr="004225AA" w:rsidRDefault="0073144F" w:rsidP="0073144F">
      <w:pPr>
        <w:jc w:val="right"/>
      </w:pPr>
      <w:r w:rsidRPr="004225AA">
        <w:t>Techninė specifikacija</w:t>
      </w:r>
    </w:p>
    <w:p w14:paraId="30EAC0CD" w14:textId="77777777" w:rsidR="00170989" w:rsidRDefault="00170989" w:rsidP="003E22C1">
      <w:pPr>
        <w:jc w:val="center"/>
        <w:rPr>
          <w:b/>
          <w:bCs/>
        </w:rPr>
      </w:pPr>
    </w:p>
    <w:p w14:paraId="0F866B46" w14:textId="658151F1" w:rsidR="0073144F" w:rsidRPr="003E22C1" w:rsidRDefault="00097855" w:rsidP="003E22C1">
      <w:pPr>
        <w:jc w:val="center"/>
        <w:rPr>
          <w:b/>
          <w:bCs/>
        </w:rPr>
      </w:pPr>
      <w:r>
        <w:rPr>
          <w:b/>
          <w:bCs/>
        </w:rPr>
        <w:t>3</w:t>
      </w:r>
      <w:r w:rsidR="003E22C1">
        <w:rPr>
          <w:b/>
          <w:bCs/>
        </w:rPr>
        <w:t xml:space="preserve"> </w:t>
      </w:r>
      <w:r w:rsidR="003E22C1" w:rsidRPr="00FE4453">
        <w:rPr>
          <w:b/>
          <w:bCs/>
        </w:rPr>
        <w:t>PIRKIMO DALIS</w:t>
      </w:r>
    </w:p>
    <w:p w14:paraId="26958555" w14:textId="620767F1" w:rsidR="0073144F" w:rsidRDefault="0073144F" w:rsidP="0073144F">
      <w:pPr>
        <w:jc w:val="center"/>
        <w:rPr>
          <w:b/>
        </w:rPr>
      </w:pPr>
      <w:r w:rsidRPr="006C0004">
        <w:rPr>
          <w:b/>
        </w:rPr>
        <w:t>TECHNINĖ SPECIFIKACIJA</w:t>
      </w:r>
    </w:p>
    <w:p w14:paraId="0D978C62" w14:textId="77777777" w:rsidR="00E6085F" w:rsidRPr="00097855" w:rsidRDefault="00E6085F" w:rsidP="00E6085F">
      <w:pPr>
        <w:suppressAutoHyphens/>
        <w:spacing w:line="276" w:lineRule="auto"/>
        <w:ind w:firstLine="567"/>
        <w:contextualSpacing/>
        <w:jc w:val="both"/>
        <w:rPr>
          <w:rFonts w:eastAsia="Times New Roman"/>
          <w:b/>
          <w:bCs/>
        </w:rPr>
      </w:pPr>
      <w:r w:rsidRPr="00097855">
        <w:rPr>
          <w:rFonts w:eastAsia="Times New Roman"/>
          <w:b/>
          <w:bCs/>
        </w:rPr>
        <w:t>Elektros pavarų pagrindinių parametrų analizavimo ir gedimų diagnozavimo įranga</w:t>
      </w:r>
    </w:p>
    <w:p w14:paraId="2273FAA4" w14:textId="7DE7735E" w:rsidR="0073144F" w:rsidRPr="004225AA" w:rsidRDefault="0073144F" w:rsidP="0073144F">
      <w:pPr>
        <w:jc w:val="center"/>
        <w:rPr>
          <w:b/>
        </w:rPr>
      </w:pPr>
      <w:r w:rsidRPr="004225AA">
        <w:rPr>
          <w:b/>
        </w:rPr>
        <w:t>Bendrieji reikalavimai</w:t>
      </w:r>
    </w:p>
    <w:p w14:paraId="16A14448" w14:textId="77777777" w:rsidR="00E6085F" w:rsidRPr="00E6085F" w:rsidRDefault="0073144F" w:rsidP="00E6085F">
      <w:pPr>
        <w:suppressAutoHyphens/>
        <w:spacing w:after="0" w:line="20" w:lineRule="atLeast"/>
        <w:ind w:firstLine="567"/>
        <w:jc w:val="both"/>
        <w:rPr>
          <w:rFonts w:eastAsia="Times New Roman"/>
          <w:b/>
          <w:iCs/>
          <w:bdr w:val="none" w:sz="0" w:space="0" w:color="auto" w:frame="1"/>
        </w:rPr>
      </w:pPr>
      <w:r w:rsidRPr="004225AA">
        <w:t xml:space="preserve">1. </w:t>
      </w:r>
      <w:r w:rsidRPr="00B566EE">
        <w:rPr>
          <w:rFonts w:eastAsia="Times New Roman"/>
          <w:iCs/>
          <w:bdr w:val="none" w:sz="0" w:space="0" w:color="auto" w:frame="1"/>
        </w:rPr>
        <w:t>Techninėje specifikacijoje</w:t>
      </w:r>
      <w:r w:rsidRPr="00B566EE">
        <w:rPr>
          <w:rFonts w:eastAsia="Times New Roman"/>
          <w:b/>
          <w:iCs/>
          <w:bdr w:val="none" w:sz="0" w:space="0" w:color="auto" w:frame="1"/>
        </w:rPr>
        <w:t xml:space="preserve"> </w:t>
      </w:r>
      <w:bookmarkStart w:id="0" w:name="_Hlk201058968"/>
      <w:r w:rsidR="00E6085F" w:rsidRPr="009C3764">
        <w:rPr>
          <w:rFonts w:eastAsia="Times New Roman"/>
          <w:iCs/>
          <w:bdr w:val="none" w:sz="0" w:space="0" w:color="auto" w:frame="1"/>
        </w:rPr>
        <w:t>IV stulpelyje</w:t>
      </w:r>
      <w:r w:rsidR="00E6085F" w:rsidRPr="009C3764">
        <w:rPr>
          <w:rFonts w:eastAsia="Times New Roman"/>
          <w:b/>
          <w:iCs/>
          <w:bdr w:val="none" w:sz="0" w:space="0" w:color="auto" w:frame="1"/>
        </w:rPr>
        <w:t xml:space="preserve"> BŪTINA</w:t>
      </w:r>
      <w:r w:rsidR="00E6085F">
        <w:rPr>
          <w:rFonts w:eastAsia="Times New Roman"/>
          <w:b/>
          <w:iCs/>
          <w:bdr w:val="none" w:sz="0" w:space="0" w:color="auto" w:frame="1"/>
        </w:rPr>
        <w:t xml:space="preserve"> </w:t>
      </w:r>
      <w:r w:rsidR="00E6085F" w:rsidRPr="009C3764">
        <w:rPr>
          <w:rFonts w:eastAsia="Times New Roman"/>
          <w:iCs/>
          <w:bdr w:val="none" w:sz="0" w:space="0" w:color="auto" w:frame="1"/>
        </w:rPr>
        <w:t xml:space="preserve">nurodyti reikalaujamas konkrečias </w:t>
      </w:r>
      <w:r w:rsidR="00E6085F" w:rsidRPr="009C3764">
        <w:rPr>
          <w:rFonts w:eastAsia="Times New Roman"/>
          <w:b/>
          <w:iCs/>
          <w:bdr w:val="none" w:sz="0" w:space="0" w:color="auto" w:frame="1"/>
        </w:rPr>
        <w:t>siūlomos</w:t>
      </w:r>
      <w:r w:rsidR="00E6085F" w:rsidRPr="009C3764">
        <w:rPr>
          <w:rFonts w:eastAsia="Times New Roman"/>
          <w:iCs/>
          <w:bdr w:val="none" w:sz="0" w:space="0" w:color="auto" w:frame="1"/>
        </w:rPr>
        <w:t xml:space="preserve"> įrangos techninių parametrų reikšmes/technines charakteristikas</w:t>
      </w:r>
      <w:r w:rsidR="00E6085F" w:rsidRPr="009C3764">
        <w:rPr>
          <w:rFonts w:eastAsia="Times New Roman"/>
          <w:b/>
          <w:iCs/>
          <w:bdr w:val="none" w:sz="0" w:space="0" w:color="auto" w:frame="1"/>
        </w:rPr>
        <w:t xml:space="preserve">, </w:t>
      </w:r>
      <w:r w:rsidR="00E6085F" w:rsidRPr="009C3764">
        <w:rPr>
          <w:rFonts w:eastAsia="Times New Roman"/>
          <w:b/>
          <w:iCs/>
          <w:u w:val="single"/>
          <w:bdr w:val="none" w:sz="0" w:space="0" w:color="auto" w:frame="1"/>
        </w:rPr>
        <w:t>o ne atkartoti</w:t>
      </w:r>
      <w:r w:rsidR="00E6085F" w:rsidRPr="009C3764">
        <w:rPr>
          <w:rFonts w:eastAsia="Times New Roman"/>
          <w:b/>
          <w:iCs/>
          <w:bdr w:val="none" w:sz="0" w:space="0" w:color="auto" w:frame="1"/>
        </w:rPr>
        <w:t xml:space="preserve"> </w:t>
      </w:r>
      <w:r w:rsidR="00E6085F" w:rsidRPr="009C3764">
        <w:rPr>
          <w:rFonts w:eastAsia="Times New Roman"/>
          <w:iCs/>
          <w:bdr w:val="none" w:sz="0" w:space="0" w:color="auto" w:frame="1"/>
        </w:rPr>
        <w:t xml:space="preserve">perkančiosios organizacijos </w:t>
      </w:r>
      <w:r w:rsidR="00E6085F" w:rsidRPr="00E6085F">
        <w:rPr>
          <w:rFonts w:eastAsia="Times New Roman"/>
          <w:iCs/>
          <w:bdr w:val="none" w:sz="0" w:space="0" w:color="auto" w:frame="1"/>
        </w:rPr>
        <w:t>nurodytą minimalų reikalaujamą parametrą.</w:t>
      </w:r>
      <w:r w:rsidR="00E6085F" w:rsidRPr="00E6085F">
        <w:rPr>
          <w:rFonts w:eastAsia="Times New Roman"/>
          <w:b/>
          <w:iCs/>
          <w:bdr w:val="none" w:sz="0" w:space="0" w:color="auto" w:frame="1"/>
        </w:rPr>
        <w:t xml:space="preserve"> </w:t>
      </w:r>
    </w:p>
    <w:p w14:paraId="43C5402B" w14:textId="77777777" w:rsidR="00E6085F" w:rsidRPr="00E6085F" w:rsidRDefault="00E6085F" w:rsidP="00E6085F">
      <w:pPr>
        <w:pStyle w:val="ListParagraph"/>
        <w:suppressAutoHyphens/>
        <w:spacing w:after="0" w:line="20" w:lineRule="atLeast"/>
        <w:ind w:left="0" w:firstLine="567"/>
        <w:jc w:val="both"/>
        <w:rPr>
          <w:rFonts w:ascii="Times New Roman" w:eastAsia="Times New Roman" w:hAnsi="Times New Roman" w:cs="Times New Roman"/>
          <w:iCs/>
          <w:sz w:val="24"/>
          <w:szCs w:val="24"/>
          <w:bdr w:val="none" w:sz="0" w:space="0" w:color="auto" w:frame="1"/>
          <w:lang w:val="lt-LT"/>
        </w:rPr>
      </w:pPr>
      <w:r w:rsidRPr="00E6085F">
        <w:rPr>
          <w:rFonts w:ascii="Times New Roman" w:eastAsia="Times New Roman" w:hAnsi="Times New Roman" w:cs="Times New Roman"/>
          <w:b/>
          <w:iCs/>
          <w:sz w:val="24"/>
          <w:szCs w:val="24"/>
          <w:bdr w:val="none" w:sz="0" w:space="0" w:color="auto" w:frame="1"/>
          <w:lang w:val="lt-LT"/>
        </w:rPr>
        <w:t xml:space="preserve">Kartu su pasiūlymu būtina pateikti </w:t>
      </w:r>
      <w:r w:rsidRPr="00E6085F">
        <w:rPr>
          <w:rFonts w:ascii="Times New Roman" w:eastAsia="Times New Roman" w:hAnsi="Times New Roman" w:cs="Times New Roman"/>
          <w:iCs/>
          <w:sz w:val="24"/>
          <w:szCs w:val="24"/>
          <w:bdr w:val="none" w:sz="0" w:space="0" w:color="auto" w:frame="1"/>
          <w:lang w:val="lt-LT"/>
        </w:rPr>
        <w:t>dokumentus/informaciją, pagrindžiančius siūlomos įrangos techninių reikalavimų atitikimą keliamiems reikalavimams. Gali būti pateikiama:</w:t>
      </w:r>
    </w:p>
    <w:p w14:paraId="013B8C70" w14:textId="77777777" w:rsidR="00E6085F" w:rsidRPr="00E6085F" w:rsidRDefault="00E6085F" w:rsidP="00E6085F">
      <w:pPr>
        <w:pStyle w:val="ListParagraph"/>
        <w:spacing w:after="0" w:line="20" w:lineRule="atLeast"/>
        <w:ind w:left="0" w:firstLine="567"/>
        <w:jc w:val="both"/>
        <w:rPr>
          <w:rFonts w:ascii="Times New Roman" w:eastAsia="Times New Roman" w:hAnsi="Times New Roman" w:cs="Times New Roman"/>
          <w:iCs/>
          <w:sz w:val="24"/>
          <w:szCs w:val="24"/>
          <w:u w:val="single"/>
          <w:bdr w:val="none" w:sz="0" w:space="0" w:color="auto" w:frame="1"/>
          <w:lang w:val="lt-LT"/>
        </w:rPr>
      </w:pPr>
      <w:r w:rsidRPr="00E6085F">
        <w:rPr>
          <w:rFonts w:ascii="Times New Roman" w:eastAsia="Times New Roman" w:hAnsi="Times New Roman" w:cs="Times New Roman"/>
          <w:iCs/>
          <w:sz w:val="24"/>
          <w:szCs w:val="24"/>
          <w:bdr w:val="none" w:sz="0" w:space="0" w:color="auto" w:frame="1"/>
          <w:lang w:val="lt-LT"/>
        </w:rPr>
        <w:t>» nuoroda į siūlomos įrangos specifikaciją ar dokumentus gamintojo internetiniame tinklalapyje, pridedant techninės specifikacijos reikalavimą/</w:t>
      </w:r>
      <w:proofErr w:type="spellStart"/>
      <w:r w:rsidRPr="00E6085F">
        <w:rPr>
          <w:rFonts w:ascii="Times New Roman" w:eastAsia="Times New Roman" w:hAnsi="Times New Roman" w:cs="Times New Roman"/>
          <w:iCs/>
          <w:sz w:val="24"/>
          <w:szCs w:val="24"/>
          <w:bdr w:val="none" w:sz="0" w:space="0" w:color="auto" w:frame="1"/>
          <w:lang w:val="lt-LT"/>
        </w:rPr>
        <w:t>us</w:t>
      </w:r>
      <w:proofErr w:type="spellEnd"/>
      <w:r w:rsidRPr="00E6085F">
        <w:rPr>
          <w:rFonts w:ascii="Times New Roman" w:eastAsia="Times New Roman" w:hAnsi="Times New Roman" w:cs="Times New Roman"/>
          <w:iCs/>
          <w:sz w:val="24"/>
          <w:szCs w:val="24"/>
          <w:bdr w:val="none" w:sz="0" w:space="0" w:color="auto" w:frame="1"/>
          <w:lang w:val="lt-LT"/>
        </w:rPr>
        <w:t xml:space="preserve"> patvirtinančią/</w:t>
      </w:r>
      <w:proofErr w:type="spellStart"/>
      <w:r w:rsidRPr="00E6085F">
        <w:rPr>
          <w:rFonts w:ascii="Times New Roman" w:eastAsia="Times New Roman" w:hAnsi="Times New Roman" w:cs="Times New Roman"/>
          <w:iCs/>
          <w:sz w:val="24"/>
          <w:szCs w:val="24"/>
          <w:bdr w:val="none" w:sz="0" w:space="0" w:color="auto" w:frame="1"/>
          <w:lang w:val="lt-LT"/>
        </w:rPr>
        <w:t>ias</w:t>
      </w:r>
      <w:proofErr w:type="spellEnd"/>
      <w:r w:rsidRPr="00E6085F">
        <w:rPr>
          <w:rFonts w:ascii="Times New Roman" w:eastAsia="Times New Roman" w:hAnsi="Times New Roman" w:cs="Times New Roman"/>
          <w:iCs/>
          <w:sz w:val="24"/>
          <w:szCs w:val="24"/>
          <w:bdr w:val="none" w:sz="0" w:space="0" w:color="auto" w:frame="1"/>
          <w:lang w:val="lt-LT"/>
        </w:rPr>
        <w:t>, aiškiai įskaitomą/</w:t>
      </w:r>
      <w:proofErr w:type="spellStart"/>
      <w:r w:rsidRPr="00E6085F">
        <w:rPr>
          <w:rFonts w:ascii="Times New Roman" w:eastAsia="Times New Roman" w:hAnsi="Times New Roman" w:cs="Times New Roman"/>
          <w:iCs/>
          <w:sz w:val="24"/>
          <w:szCs w:val="24"/>
          <w:bdr w:val="none" w:sz="0" w:space="0" w:color="auto" w:frame="1"/>
          <w:lang w:val="lt-LT"/>
        </w:rPr>
        <w:t>as</w:t>
      </w:r>
      <w:proofErr w:type="spellEnd"/>
      <w:r w:rsidRPr="00E6085F">
        <w:rPr>
          <w:rFonts w:ascii="Times New Roman" w:eastAsia="Times New Roman" w:hAnsi="Times New Roman" w:cs="Times New Roman"/>
          <w:iCs/>
          <w:sz w:val="24"/>
          <w:szCs w:val="24"/>
          <w:bdr w:val="none" w:sz="0" w:space="0" w:color="auto" w:frame="1"/>
          <w:lang w:val="lt-LT"/>
        </w:rPr>
        <w:t xml:space="preserve"> ekrano kopiją/</w:t>
      </w:r>
      <w:proofErr w:type="spellStart"/>
      <w:r w:rsidRPr="00E6085F">
        <w:rPr>
          <w:rFonts w:ascii="Times New Roman" w:eastAsia="Times New Roman" w:hAnsi="Times New Roman" w:cs="Times New Roman"/>
          <w:iCs/>
          <w:sz w:val="24"/>
          <w:szCs w:val="24"/>
          <w:bdr w:val="none" w:sz="0" w:space="0" w:color="auto" w:frame="1"/>
          <w:lang w:val="lt-LT"/>
        </w:rPr>
        <w:t>as</w:t>
      </w:r>
      <w:proofErr w:type="spellEnd"/>
      <w:r w:rsidRPr="00E6085F">
        <w:rPr>
          <w:rFonts w:ascii="Times New Roman" w:eastAsia="Times New Roman" w:hAnsi="Times New Roman" w:cs="Times New Roman"/>
          <w:iCs/>
          <w:sz w:val="24"/>
          <w:szCs w:val="24"/>
          <w:bdr w:val="none" w:sz="0" w:space="0" w:color="auto" w:frame="1"/>
          <w:lang w:val="lt-LT"/>
        </w:rPr>
        <w:t xml:space="preserve"> lietuvių ir/ar anglų kalba. E</w:t>
      </w:r>
      <w:r w:rsidRPr="00E6085F">
        <w:rPr>
          <w:rFonts w:ascii="Times New Roman" w:eastAsia="Times New Roman" w:hAnsi="Times New Roman" w:cs="Times New Roman"/>
          <w:bCs/>
          <w:iCs/>
          <w:sz w:val="24"/>
          <w:szCs w:val="24"/>
          <w:bdr w:val="none" w:sz="0" w:space="0" w:color="auto" w:frame="1"/>
          <w:lang w:val="lt-LT"/>
        </w:rPr>
        <w:t>krano kopijoje turi būti matoma informacija, kad kopija padaryta iš gamintojo tinklalapio. Grafiškai pažymėti grindžiamo reikalavimo atitikimo vietas.</w:t>
      </w:r>
    </w:p>
    <w:p w14:paraId="64875DDB" w14:textId="77777777" w:rsidR="00E6085F" w:rsidRPr="00E6085F" w:rsidRDefault="00E6085F" w:rsidP="00E6085F">
      <w:pPr>
        <w:pStyle w:val="ListParagraph"/>
        <w:spacing w:after="0" w:line="20" w:lineRule="atLeast"/>
        <w:ind w:left="0" w:firstLine="567"/>
        <w:rPr>
          <w:rFonts w:ascii="Times New Roman" w:eastAsia="Times New Roman" w:hAnsi="Times New Roman" w:cs="Times New Roman"/>
          <w:b/>
          <w:i/>
          <w:iCs/>
          <w:sz w:val="24"/>
          <w:szCs w:val="24"/>
          <w:bdr w:val="none" w:sz="0" w:space="0" w:color="auto" w:frame="1"/>
          <w:lang w:val="lt-LT"/>
        </w:rPr>
      </w:pPr>
      <w:r w:rsidRPr="00E6085F">
        <w:rPr>
          <w:rFonts w:ascii="Times New Roman" w:eastAsia="Times New Roman" w:hAnsi="Times New Roman" w:cs="Times New Roman"/>
          <w:b/>
          <w:i/>
          <w:iCs/>
          <w:sz w:val="24"/>
          <w:szCs w:val="24"/>
          <w:bdr w:val="none" w:sz="0" w:space="0" w:color="auto" w:frame="1"/>
          <w:lang w:val="lt-LT"/>
        </w:rPr>
        <w:t xml:space="preserve"> ir / ar</w:t>
      </w:r>
    </w:p>
    <w:p w14:paraId="38288B1A" w14:textId="77777777" w:rsidR="00E6085F" w:rsidRPr="00E6085F" w:rsidRDefault="00E6085F" w:rsidP="00E6085F">
      <w:pPr>
        <w:pStyle w:val="ListParagraph"/>
        <w:suppressAutoHyphens/>
        <w:spacing w:after="0" w:line="20" w:lineRule="atLeast"/>
        <w:ind w:left="0" w:firstLine="567"/>
        <w:jc w:val="both"/>
        <w:rPr>
          <w:rFonts w:ascii="Times New Roman" w:eastAsia="Times New Roman" w:hAnsi="Times New Roman" w:cs="Times New Roman"/>
          <w:iCs/>
          <w:sz w:val="24"/>
          <w:szCs w:val="24"/>
          <w:bdr w:val="none" w:sz="0" w:space="0" w:color="auto" w:frame="1"/>
          <w:lang w:val="lt-LT"/>
        </w:rPr>
      </w:pPr>
      <w:r w:rsidRPr="00E6085F">
        <w:rPr>
          <w:rFonts w:ascii="Times New Roman" w:eastAsia="Times New Roman" w:hAnsi="Times New Roman" w:cs="Times New Roman"/>
          <w:iCs/>
          <w:sz w:val="24"/>
          <w:szCs w:val="24"/>
          <w:bdr w:val="none" w:sz="0" w:space="0" w:color="auto" w:frame="1"/>
          <w:lang w:val="lt-LT"/>
        </w:rPr>
        <w:t>» gamintojo dokumentai (techninės specifikacijos, katalogai, brošiūros, instrukcijos ir pan.) lietuvių ar anglų kalba. Techninės specifikacijos lentelės 4 stulpelyje  nurodyti konkrečias vietas (puslapį, pastraipą, punktą ar pan.), kuriose nurodyta įrangos reikalaujamo parametro atitikimą patvirtinanti informacija arba šias vietas grafiškai pažymėti gamintojo dokumentuose.</w:t>
      </w:r>
    </w:p>
    <w:p w14:paraId="066D4302" w14:textId="77777777" w:rsidR="00E6085F" w:rsidRPr="00E6085F" w:rsidRDefault="00E6085F" w:rsidP="00E6085F">
      <w:pPr>
        <w:pStyle w:val="ListParagraph"/>
        <w:suppressAutoHyphens/>
        <w:spacing w:after="0" w:line="20" w:lineRule="atLeast"/>
        <w:ind w:left="0" w:firstLine="567"/>
        <w:jc w:val="both"/>
        <w:rPr>
          <w:rFonts w:ascii="Times New Roman" w:eastAsia="Times New Roman" w:hAnsi="Times New Roman" w:cs="Times New Roman"/>
          <w:iCs/>
          <w:sz w:val="24"/>
          <w:szCs w:val="24"/>
          <w:bdr w:val="none" w:sz="0" w:space="0" w:color="auto" w:frame="1"/>
          <w:lang w:val="lt-LT"/>
        </w:rPr>
      </w:pPr>
      <w:r w:rsidRPr="00E6085F">
        <w:rPr>
          <w:rFonts w:ascii="Times New Roman" w:eastAsia="Times New Roman" w:hAnsi="Times New Roman" w:cs="Times New Roman"/>
          <w:iCs/>
          <w:sz w:val="24"/>
          <w:szCs w:val="24"/>
          <w:bdr w:val="none" w:sz="0" w:space="0" w:color="auto" w:frame="1"/>
          <w:lang w:val="lt-LT"/>
        </w:rPr>
        <w:t>Tuo atveju, jeigu pateiktoje nuorodoje arba gamintojo dokumentacijoje nėra nurodytos prekės reikalaujamo parametro atitikimą įrodančios informacijos, tiekėjas privalo pateikti gamintojo arba jo įgalioto atstovo (tiekėjo deklaracija nėra lygiavertis dokumentas) raštiškus patvirtinimus ar kitus atitiktį reikalavimams įrodančius dokumentus (informaciją).</w:t>
      </w:r>
    </w:p>
    <w:p w14:paraId="28B0600C" w14:textId="77777777" w:rsidR="00E6085F" w:rsidRPr="00E6085F" w:rsidRDefault="00E6085F" w:rsidP="00E6085F">
      <w:pPr>
        <w:spacing w:after="0" w:line="20" w:lineRule="atLeast"/>
        <w:jc w:val="both"/>
        <w:rPr>
          <w:rFonts w:eastAsia="Calibri"/>
          <w:bCs/>
          <w:color w:val="000000"/>
        </w:rPr>
      </w:pPr>
      <w:r w:rsidRPr="00E6085F">
        <w:rPr>
          <w:rFonts w:eastAsia="Calibri"/>
          <w:bCs/>
          <w:i/>
          <w:color w:val="000000"/>
        </w:rPr>
        <w:t>Pastabos</w:t>
      </w:r>
      <w:r w:rsidRPr="00E6085F">
        <w:rPr>
          <w:rFonts w:eastAsia="Calibri"/>
          <w:bCs/>
          <w:color w:val="000000"/>
        </w:rPr>
        <w:t>:</w:t>
      </w:r>
    </w:p>
    <w:p w14:paraId="1161684E" w14:textId="77777777" w:rsidR="00E6085F" w:rsidRPr="00897F14" w:rsidRDefault="00E6085F" w:rsidP="00E6085F">
      <w:pPr>
        <w:spacing w:after="0" w:line="20" w:lineRule="atLeast"/>
        <w:jc w:val="both"/>
        <w:rPr>
          <w:rFonts w:eastAsia="Calibri"/>
          <w:bCs/>
          <w:color w:val="000000"/>
        </w:rPr>
      </w:pPr>
      <w:r w:rsidRPr="00E6085F">
        <w:rPr>
          <w:rFonts w:eastAsia="Calibri"/>
          <w:bCs/>
          <w:color w:val="000000"/>
        </w:rPr>
        <w:t>1) Jeigu tas pats prekės modelis turi keletą</w:t>
      </w:r>
      <w:r>
        <w:rPr>
          <w:rFonts w:eastAsia="Calibri"/>
          <w:bCs/>
          <w:color w:val="000000"/>
        </w:rPr>
        <w:t xml:space="preserve"> </w:t>
      </w:r>
      <w:r w:rsidRPr="00897F14">
        <w:rPr>
          <w:rFonts w:eastAsia="Calibri"/>
          <w:bCs/>
          <w:color w:val="000000"/>
        </w:rPr>
        <w:t>modifikacij</w:t>
      </w:r>
      <w:r>
        <w:rPr>
          <w:rFonts w:eastAsia="Calibri"/>
          <w:bCs/>
          <w:color w:val="000000"/>
        </w:rPr>
        <w:t>ų</w:t>
      </w:r>
      <w:r w:rsidRPr="00897F14">
        <w:rPr>
          <w:rFonts w:eastAsia="Calibri"/>
          <w:bCs/>
          <w:color w:val="000000"/>
        </w:rPr>
        <w:t>, kurių charakteristikos skiriasi, turi būti aiškiai detalizuota, kuris prekės modelis ir modifikacija yra siūlomas.</w:t>
      </w:r>
    </w:p>
    <w:p w14:paraId="60EB37CC" w14:textId="77777777" w:rsidR="00E6085F" w:rsidRPr="00897F14" w:rsidRDefault="00E6085F" w:rsidP="00E6085F">
      <w:pPr>
        <w:spacing w:after="0" w:line="20" w:lineRule="atLeast"/>
        <w:jc w:val="both"/>
        <w:rPr>
          <w:rFonts w:eastAsia="Calibri"/>
          <w:bCs/>
          <w:color w:val="000000"/>
          <w:u w:val="single"/>
        </w:rPr>
      </w:pPr>
      <w:r w:rsidRPr="00E6085F">
        <w:rPr>
          <w:rFonts w:eastAsia="Calibri"/>
          <w:bCs/>
          <w:color w:val="000000"/>
        </w:rPr>
        <w:t>2)</w:t>
      </w:r>
      <w:r w:rsidRPr="00B26165">
        <w:rPr>
          <w:rFonts w:eastAsia="Calibri"/>
          <w:bCs/>
          <w:color w:val="000000"/>
        </w:rPr>
        <w:t xml:space="preserve"> Jei siūloma prekė keliamus reikalavimus atitinka tik su papildomu priedu/</w:t>
      </w:r>
      <w:proofErr w:type="spellStart"/>
      <w:r w:rsidRPr="00B26165">
        <w:rPr>
          <w:rFonts w:eastAsia="Calibri"/>
          <w:bCs/>
          <w:color w:val="000000"/>
        </w:rPr>
        <w:t>ais</w:t>
      </w:r>
      <w:proofErr w:type="spellEnd"/>
      <w:r w:rsidRPr="00B26165">
        <w:rPr>
          <w:rFonts w:eastAsia="Calibri"/>
          <w:bCs/>
          <w:color w:val="000000"/>
        </w:rPr>
        <w:t xml:space="preserve"> kurio/</w:t>
      </w:r>
      <w:proofErr w:type="spellStart"/>
      <w:r w:rsidRPr="00B26165">
        <w:rPr>
          <w:rFonts w:eastAsia="Calibri"/>
          <w:bCs/>
          <w:color w:val="000000"/>
        </w:rPr>
        <w:t>ių</w:t>
      </w:r>
      <w:proofErr w:type="spellEnd"/>
      <w:r w:rsidRPr="00B26165">
        <w:rPr>
          <w:rFonts w:eastAsia="Calibri"/>
          <w:bCs/>
          <w:color w:val="000000"/>
        </w:rPr>
        <w:t xml:space="preserve"> standartinėje prekės komplektacijoje nėra, pasiūlyme turi būti nurodyti ir reikalaujamų prekės parametrų atitiktį užtikrinantys siūlomi priedai (nurodyti jų pavadinimai, gamintojai, modeliai ir kt. reikalaujami duomenys ir dokumentai, nuorodos ir t. t.).</w:t>
      </w:r>
    </w:p>
    <w:p w14:paraId="3AC8878B" w14:textId="77777777" w:rsidR="00E6085F" w:rsidRDefault="00E6085F" w:rsidP="00E6085F">
      <w:pPr>
        <w:suppressAutoHyphens/>
        <w:spacing w:after="0" w:line="20" w:lineRule="atLeast"/>
        <w:ind w:firstLine="567"/>
        <w:contextualSpacing/>
        <w:jc w:val="both"/>
        <w:rPr>
          <w:rFonts w:eastAsia="Times New Roman"/>
          <w:iCs/>
          <w:color w:val="201F1E"/>
          <w:bdr w:val="none" w:sz="0" w:space="0" w:color="auto" w:frame="1"/>
        </w:rPr>
      </w:pPr>
      <w:r>
        <w:rPr>
          <w:rFonts w:eastAsia="Times New Roman"/>
          <w:iCs/>
          <w:color w:val="FF0000"/>
          <w:u w:val="single"/>
          <w:bdr w:val="none" w:sz="0" w:space="0" w:color="auto" w:frame="1"/>
        </w:rPr>
        <w:t xml:space="preserve">Dokumentai turi būti pateikti kartu su pasiūlymu CVP IS priemonėmis. </w:t>
      </w:r>
      <w:r w:rsidRPr="00914B6E">
        <w:rPr>
          <w:rFonts w:eastAsia="Times New Roman"/>
          <w:iCs/>
          <w:color w:val="FF0000"/>
          <w:u w:val="single"/>
          <w:bdr w:val="none" w:sz="0" w:space="0" w:color="auto" w:frame="1"/>
        </w:rPr>
        <w:t xml:space="preserve">Tiekėjui nepateikus prašomų dokumentų pasiūlymas bus </w:t>
      </w:r>
      <w:r w:rsidRPr="00F3466B">
        <w:rPr>
          <w:rFonts w:eastAsia="Times New Roman"/>
          <w:iCs/>
          <w:color w:val="FF0000"/>
          <w:u w:val="single"/>
          <w:bdr w:val="none" w:sz="0" w:space="0" w:color="auto" w:frame="1"/>
        </w:rPr>
        <w:t>atmestas</w:t>
      </w:r>
      <w:r w:rsidRPr="00F3466B">
        <w:rPr>
          <w:rFonts w:eastAsia="Times New Roman"/>
          <w:iCs/>
          <w:color w:val="201F1E"/>
          <w:bdr w:val="none" w:sz="0" w:space="0" w:color="auto" w:frame="1"/>
        </w:rPr>
        <w:t>.</w:t>
      </w:r>
      <w:r w:rsidRPr="00914B6E">
        <w:rPr>
          <w:rFonts w:eastAsia="Times New Roman"/>
          <w:iCs/>
          <w:color w:val="201F1E"/>
          <w:bdr w:val="none" w:sz="0" w:space="0" w:color="auto" w:frame="1"/>
        </w:rPr>
        <w:t xml:space="preserve"> </w:t>
      </w:r>
    </w:p>
    <w:p w14:paraId="3A04B1B1" w14:textId="77777777" w:rsidR="00E6085F" w:rsidRPr="003472D5" w:rsidRDefault="00E6085F" w:rsidP="00830D85">
      <w:pPr>
        <w:suppressAutoHyphens/>
        <w:spacing w:after="80" w:line="20" w:lineRule="atLeast"/>
        <w:ind w:firstLine="567"/>
        <w:jc w:val="both"/>
        <w:rPr>
          <w:rFonts w:eastAsia="Times New Roman"/>
          <w:iCs/>
          <w:color w:val="201F1E"/>
          <w:bdr w:val="none" w:sz="0" w:space="0" w:color="auto" w:frame="1"/>
        </w:rPr>
      </w:pPr>
      <w:r w:rsidRPr="00914B6E">
        <w:rPr>
          <w:rFonts w:eastAsia="Times New Roman"/>
          <w:iCs/>
          <w:color w:val="201F1E"/>
          <w:bdr w:val="none" w:sz="0" w:space="0" w:color="auto" w:frame="1"/>
        </w:rPr>
        <w:t xml:space="preserve">Jeigu pagrindžiantys dokumentai teikiami </w:t>
      </w:r>
      <w:r>
        <w:rPr>
          <w:rFonts w:eastAsia="Times New Roman"/>
          <w:iCs/>
          <w:color w:val="201F1E"/>
          <w:bdr w:val="none" w:sz="0" w:space="0" w:color="auto" w:frame="1"/>
        </w:rPr>
        <w:t>ne lietuvių</w:t>
      </w:r>
      <w:r w:rsidRPr="00914B6E">
        <w:rPr>
          <w:rFonts w:eastAsia="Times New Roman"/>
          <w:iCs/>
          <w:color w:val="201F1E"/>
          <w:bdr w:val="none" w:sz="0" w:space="0" w:color="auto" w:frame="1"/>
        </w:rPr>
        <w:t xml:space="preserve"> kalba</w:t>
      </w:r>
      <w:r>
        <w:rPr>
          <w:rFonts w:eastAsia="Times New Roman"/>
          <w:iCs/>
          <w:color w:val="201F1E"/>
          <w:bdr w:val="none" w:sz="0" w:space="0" w:color="auto" w:frame="1"/>
        </w:rPr>
        <w:t xml:space="preserve"> </w:t>
      </w:r>
      <w:r w:rsidRPr="00872AD1">
        <w:rPr>
          <w:rFonts w:eastAsia="Times New Roman"/>
          <w:iCs/>
          <w:color w:val="000000" w:themeColor="text1"/>
          <w:bdr w:val="none" w:sz="0" w:space="0" w:color="auto" w:frame="1"/>
        </w:rPr>
        <w:t xml:space="preserve">ir/ar anglų </w:t>
      </w:r>
      <w:r w:rsidRPr="00872AD1">
        <w:rPr>
          <w:rFonts w:eastAsia="Times New Roman"/>
          <w:iCs/>
          <w:color w:val="201F1E"/>
          <w:bdr w:val="none" w:sz="0" w:space="0" w:color="auto" w:frame="1"/>
        </w:rPr>
        <w:t>kalba</w:t>
      </w:r>
      <w:r w:rsidRPr="00914B6E">
        <w:rPr>
          <w:rFonts w:eastAsia="Times New Roman"/>
          <w:iCs/>
          <w:color w:val="201F1E"/>
          <w:bdr w:val="none" w:sz="0" w:space="0" w:color="auto" w:frame="1"/>
        </w:rPr>
        <w:t xml:space="preserve">, turi būti pateiktas dokumento vertimas į lietuvių kalbą taip, kaip nurodyta konkurso specialiųjų </w:t>
      </w:r>
      <w:r w:rsidRPr="00D20E68">
        <w:rPr>
          <w:rFonts w:eastAsia="Times New Roman"/>
          <w:iCs/>
          <w:color w:val="201F1E"/>
          <w:bdr w:val="none" w:sz="0" w:space="0" w:color="auto" w:frame="1"/>
        </w:rPr>
        <w:t>sąlygų 6.3 p. Pasiūlymai</w:t>
      </w:r>
      <w:r w:rsidRPr="00914B6E">
        <w:rPr>
          <w:rFonts w:eastAsia="Times New Roman"/>
          <w:iCs/>
          <w:color w:val="201F1E"/>
          <w:bdr w:val="none" w:sz="0" w:space="0" w:color="auto" w:frame="1"/>
        </w:rPr>
        <w:t>, kuriuose siūlom</w:t>
      </w:r>
      <w:r>
        <w:rPr>
          <w:rFonts w:eastAsia="Times New Roman"/>
          <w:iCs/>
          <w:color w:val="201F1E"/>
          <w:bdr w:val="none" w:sz="0" w:space="0" w:color="auto" w:frame="1"/>
        </w:rPr>
        <w:t>a</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įranga</w:t>
      </w:r>
      <w:r w:rsidRPr="00914B6E">
        <w:rPr>
          <w:rFonts w:eastAsia="Times New Roman"/>
          <w:iCs/>
          <w:color w:val="201F1E"/>
          <w:bdr w:val="none" w:sz="0" w:space="0" w:color="auto" w:frame="1"/>
        </w:rPr>
        <w:t xml:space="preserve"> neatitiks techninės specifikacijos, bus atmetami. Tiekėjas gali siūlyti ir geresnes charakteristikas atitinkanči</w:t>
      </w:r>
      <w:r>
        <w:rPr>
          <w:rFonts w:eastAsia="Times New Roman"/>
          <w:iCs/>
          <w:color w:val="201F1E"/>
          <w:bdr w:val="none" w:sz="0" w:space="0" w:color="auto" w:frame="1"/>
        </w:rPr>
        <w:t>ą</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įrangą</w:t>
      </w:r>
      <w:r w:rsidRPr="00914B6E">
        <w:rPr>
          <w:rFonts w:eastAsia="Times New Roman"/>
          <w:iCs/>
          <w:color w:val="201F1E"/>
          <w:bdr w:val="none" w:sz="0" w:space="0" w:color="auto" w:frame="1"/>
        </w:rPr>
        <w:t>.</w:t>
      </w:r>
    </w:p>
    <w:p w14:paraId="6121B71B" w14:textId="77777777" w:rsidR="00E6085F" w:rsidRDefault="00E6085F" w:rsidP="00E6085F">
      <w:pPr>
        <w:suppressAutoHyphens/>
        <w:autoSpaceDN w:val="0"/>
        <w:spacing w:after="60" w:line="20" w:lineRule="atLeast"/>
        <w:ind w:firstLine="567"/>
        <w:jc w:val="both"/>
        <w:textAlignment w:val="baseline"/>
        <w:rPr>
          <w:rFonts w:eastAsia="Times New Roman"/>
          <w:lang w:eastAsia="ar-SA"/>
        </w:rPr>
      </w:pPr>
      <w:r>
        <w:rPr>
          <w:rFonts w:eastAsia="Times New Roman"/>
          <w:lang w:eastAsia="ar-SA"/>
        </w:rPr>
        <w:t xml:space="preserve">2. </w:t>
      </w:r>
      <w:r w:rsidRPr="003472D5">
        <w:rPr>
          <w:rFonts w:eastAsia="Times New Roman"/>
          <w:lang w:eastAsia="ar-SA"/>
        </w:rPr>
        <w:t xml:space="preserve">Visi siūlomi elektriniai prietaisai/įrenginiai privalo būti suderinami su standartine vardine žemosios įtampos </w:t>
      </w:r>
      <w:hyperlink r:id="rId8" w:history="1">
        <w:r w:rsidRPr="003472D5">
          <w:rPr>
            <w:rStyle w:val="Hyperlink"/>
            <w:rFonts w:eastAsia="Times New Roman"/>
            <w:lang w:eastAsia="ar-SA"/>
          </w:rPr>
          <w:t>1 fazės sistema 230 V ± 10% 50Hz.</w:t>
        </w:r>
      </w:hyperlink>
      <w:r w:rsidRPr="003472D5">
        <w:rPr>
          <w:rFonts w:eastAsia="Times New Roman"/>
          <w:u w:val="single"/>
          <w:lang w:eastAsia="ar-SA"/>
        </w:rPr>
        <w:t xml:space="preserve"> arba </w:t>
      </w:r>
      <w:hyperlink r:id="rId9" w:history="1">
        <w:r w:rsidRPr="003472D5">
          <w:rPr>
            <w:rStyle w:val="Hyperlink"/>
            <w:rFonts w:eastAsia="Times New Roman"/>
            <w:lang w:eastAsia="ar-SA"/>
          </w:rPr>
          <w:t>3 fazių sistema 400 V ± 10% 50Hz.</w:t>
        </w:r>
      </w:hyperlink>
    </w:p>
    <w:bookmarkEnd w:id="0"/>
    <w:p w14:paraId="55141379" w14:textId="6000B80A" w:rsidR="004225AA" w:rsidRPr="004225AA" w:rsidRDefault="00B566EE" w:rsidP="00E6085F">
      <w:pPr>
        <w:suppressAutoHyphens/>
        <w:spacing w:after="60" w:line="20" w:lineRule="atLeast"/>
        <w:ind w:firstLine="567"/>
        <w:contextualSpacing/>
        <w:jc w:val="both"/>
        <w:rPr>
          <w:rFonts w:eastAsia="Times New Roman"/>
          <w:bCs/>
        </w:rPr>
      </w:pPr>
      <w:r>
        <w:rPr>
          <w:rFonts w:eastAsia="Times New Roman"/>
          <w:lang w:eastAsia="ar-SA"/>
        </w:rPr>
        <w:t>3</w:t>
      </w:r>
      <w:r w:rsidR="004225AA" w:rsidRPr="004225AA">
        <w:rPr>
          <w:rFonts w:eastAsia="Times New Roman"/>
          <w:lang w:eastAsia="ar-SA"/>
        </w:rPr>
        <w:t xml:space="preserve">. </w:t>
      </w:r>
      <w:r>
        <w:rPr>
          <w:rFonts w:eastAsia="Calibri"/>
        </w:rPr>
        <w:t>Įrangai</w:t>
      </w:r>
      <w:r w:rsidR="004225AA" w:rsidRPr="004225AA">
        <w:rPr>
          <w:rFonts w:eastAsia="Calibri"/>
        </w:rPr>
        <w:t xml:space="preserve"> s</w:t>
      </w:r>
      <w:r w:rsidR="004225AA" w:rsidRPr="004225AA">
        <w:rPr>
          <w:rFonts w:eastAsia="Times New Roman"/>
          <w:bCs/>
        </w:rPr>
        <w:t>uteikiama</w:t>
      </w:r>
      <w:r w:rsidR="00F06BF6">
        <w:rPr>
          <w:rFonts w:eastAsia="Times New Roman"/>
          <w:bCs/>
        </w:rPr>
        <w:t>s</w:t>
      </w:r>
      <w:r w:rsidR="004225AA" w:rsidRPr="004225AA">
        <w:rPr>
          <w:rFonts w:eastAsia="Times New Roman"/>
          <w:bCs/>
        </w:rPr>
        <w:t xml:space="preserve"> garanti</w:t>
      </w:r>
      <w:r w:rsidR="00F06BF6">
        <w:rPr>
          <w:rFonts w:eastAsia="Times New Roman"/>
          <w:bCs/>
        </w:rPr>
        <w:t>nis laikotarpis</w:t>
      </w:r>
      <w:r w:rsidR="004225AA" w:rsidRPr="004225AA">
        <w:rPr>
          <w:rFonts w:eastAsia="Times New Roman"/>
          <w:bCs/>
        </w:rPr>
        <w:t xml:space="preserve"> turi būti 24 (dvidešimt keturi) mėnesiai, išskyrus atvejus, jei tiekėjas Pasiūlyme pasiūlė didesnę suteikiamą garantiją. </w:t>
      </w:r>
    </w:p>
    <w:p w14:paraId="5902CE98" w14:textId="0C5713A7" w:rsidR="004225AA" w:rsidRPr="004225AA" w:rsidRDefault="00B566EE" w:rsidP="00EA0ECF">
      <w:pPr>
        <w:suppressAutoHyphens/>
        <w:autoSpaceDN w:val="0"/>
        <w:spacing w:after="60" w:line="20" w:lineRule="atLeast"/>
        <w:ind w:firstLine="567"/>
        <w:jc w:val="both"/>
        <w:textAlignment w:val="baseline"/>
        <w:rPr>
          <w:rFonts w:eastAsia="Times New Roman"/>
          <w:bCs/>
        </w:rPr>
      </w:pPr>
      <w:r>
        <w:rPr>
          <w:rFonts w:eastAsia="Times New Roman"/>
          <w:bCs/>
        </w:rPr>
        <w:t>4</w:t>
      </w:r>
      <w:r w:rsidR="004225AA" w:rsidRPr="004225AA">
        <w:rPr>
          <w:rFonts w:eastAsia="Times New Roman"/>
          <w:bCs/>
        </w:rPr>
        <w:t>. Tiekėjas pristatydamas Prek</w:t>
      </w:r>
      <w:r w:rsidR="006C0004">
        <w:rPr>
          <w:rFonts w:eastAsia="Times New Roman"/>
          <w:bCs/>
        </w:rPr>
        <w:t>ę</w:t>
      </w:r>
      <w:r w:rsidR="004225AA" w:rsidRPr="004225AA">
        <w:rPr>
          <w:rFonts w:eastAsia="Times New Roman"/>
          <w:bCs/>
        </w:rPr>
        <w:t xml:space="preserve"> privalo pateikti Įrangos naudojimosi instrukciją (lietuvių kalba).</w:t>
      </w:r>
    </w:p>
    <w:p w14:paraId="5BBC7542" w14:textId="3B1D93B4" w:rsidR="004225AA" w:rsidRPr="004225AA" w:rsidRDefault="00B566EE" w:rsidP="00EA0ECF">
      <w:pPr>
        <w:suppressAutoHyphens/>
        <w:autoSpaceDN w:val="0"/>
        <w:spacing w:after="60" w:line="20" w:lineRule="atLeast"/>
        <w:ind w:firstLine="567"/>
        <w:jc w:val="both"/>
        <w:textAlignment w:val="baseline"/>
        <w:rPr>
          <w:rFonts w:eastAsia="Times New Roman"/>
          <w:bCs/>
        </w:rPr>
      </w:pPr>
      <w:r>
        <w:rPr>
          <w:rFonts w:eastAsia="Times New Roman"/>
          <w:bCs/>
        </w:rPr>
        <w:t>5</w:t>
      </w:r>
      <w:r w:rsidR="004225AA" w:rsidRPr="004225AA">
        <w:rPr>
          <w:rFonts w:eastAsia="Times New Roman"/>
          <w:bCs/>
        </w:rPr>
        <w:t xml:space="preserve">. </w:t>
      </w:r>
      <w:r w:rsidR="004225AA" w:rsidRPr="00B566EE">
        <w:rPr>
          <w:rFonts w:eastAsia="Times New Roman"/>
          <w:bCs/>
        </w:rPr>
        <w:t>Tiekėjas įsipareigoja apmokyti personalą (ne mažiau kaip</w:t>
      </w:r>
      <w:r w:rsidR="004225AA" w:rsidRPr="00B566EE">
        <w:rPr>
          <w:rFonts w:eastAsia="Times New Roman"/>
          <w:bCs/>
          <w:color w:val="FF0000"/>
        </w:rPr>
        <w:t xml:space="preserve"> </w:t>
      </w:r>
      <w:r w:rsidR="004225AA" w:rsidRPr="00B566EE">
        <w:rPr>
          <w:rFonts w:eastAsia="Times New Roman"/>
          <w:bCs/>
        </w:rPr>
        <w:t xml:space="preserve">3 asmenis) dirbti su įranga. Mokymai turi vykti Perkančiosios organizacijos patalpose adresu Olandų g. 16, Vilnius. Mokymų trukmė – ne </w:t>
      </w:r>
      <w:r w:rsidR="004225AA" w:rsidRPr="00B566EE">
        <w:rPr>
          <w:rFonts w:eastAsia="Times New Roman"/>
          <w:bCs/>
        </w:rPr>
        <w:lastRenderedPageBreak/>
        <w:t xml:space="preserve">mažiau </w:t>
      </w:r>
      <w:r w:rsidR="00E507AA" w:rsidRPr="00B566EE">
        <w:rPr>
          <w:rFonts w:eastAsia="Times New Roman"/>
          <w:bCs/>
        </w:rPr>
        <w:t>2 d.</w:t>
      </w:r>
      <w:r w:rsidR="004225AA" w:rsidRPr="00B566EE">
        <w:rPr>
          <w:rFonts w:eastAsia="Times New Roman"/>
          <w:bCs/>
        </w:rPr>
        <w:t xml:space="preserve"> pagal iš anksto suderintą grafiką. Mokymai turi būti suteikti per 14 k. d. nuo </w:t>
      </w:r>
      <w:r w:rsidR="00873B01" w:rsidRPr="00B566EE">
        <w:rPr>
          <w:rFonts w:eastAsia="Times New Roman"/>
          <w:bCs/>
        </w:rPr>
        <w:t>į</w:t>
      </w:r>
      <w:r w:rsidR="004225AA" w:rsidRPr="00B566EE">
        <w:rPr>
          <w:rFonts w:eastAsia="Times New Roman"/>
          <w:bCs/>
        </w:rPr>
        <w:t>rangos pristatymo, sumontavimo dienos.</w:t>
      </w:r>
    </w:p>
    <w:p w14:paraId="6414C206" w14:textId="1FF8DF5D" w:rsidR="004225AA" w:rsidRDefault="00B566EE" w:rsidP="00663CF6">
      <w:pPr>
        <w:spacing w:after="60" w:line="20" w:lineRule="atLeast"/>
        <w:ind w:firstLine="567"/>
        <w:jc w:val="both"/>
        <w:rPr>
          <w:rFonts w:eastAsia="Aptos"/>
          <w:kern w:val="2"/>
          <w14:ligatures w14:val="standardContextual"/>
        </w:rPr>
      </w:pPr>
      <w:r>
        <w:rPr>
          <w:rFonts w:eastAsia="Times New Roman"/>
          <w:bCs/>
        </w:rPr>
        <w:t>6</w:t>
      </w:r>
      <w:r w:rsidR="004225AA" w:rsidRPr="004225AA">
        <w:rPr>
          <w:rFonts w:eastAsia="Arial"/>
        </w:rPr>
        <w:t xml:space="preserve">. </w:t>
      </w:r>
      <w:r>
        <w:rPr>
          <w:rFonts w:eastAsia="Aptos"/>
          <w:kern w:val="2"/>
          <w14:ligatures w14:val="standardContextual"/>
        </w:rPr>
        <w:t>Įranga</w:t>
      </w:r>
      <w:r w:rsidR="004225AA" w:rsidRPr="004225AA">
        <w:rPr>
          <w:rFonts w:eastAsia="Aptos"/>
          <w:kern w:val="2"/>
          <w14:ligatures w14:val="standardContextual"/>
        </w:rPr>
        <w:t xml:space="preserve"> turi būti nauj</w:t>
      </w:r>
      <w:r>
        <w:rPr>
          <w:rFonts w:eastAsia="Aptos"/>
          <w:kern w:val="2"/>
          <w14:ligatures w14:val="standardContextual"/>
        </w:rPr>
        <w:t>a</w:t>
      </w:r>
      <w:r w:rsidR="004225AA" w:rsidRPr="004225AA">
        <w:rPr>
          <w:rFonts w:eastAsia="Aptos"/>
          <w:kern w:val="2"/>
          <w14:ligatures w14:val="standardContextual"/>
        </w:rPr>
        <w:t>, nenaudot</w:t>
      </w:r>
      <w:r>
        <w:rPr>
          <w:rFonts w:eastAsia="Aptos"/>
          <w:kern w:val="2"/>
          <w14:ligatures w14:val="standardContextual"/>
        </w:rPr>
        <w:t>a</w:t>
      </w:r>
      <w:r w:rsidR="004225AA" w:rsidRPr="004225AA">
        <w:rPr>
          <w:rFonts w:eastAsia="Aptos"/>
          <w:kern w:val="2"/>
          <w14:ligatures w14:val="standardContextual"/>
        </w:rPr>
        <w:t>, neremontuot</w:t>
      </w:r>
      <w:r>
        <w:rPr>
          <w:rFonts w:eastAsia="Aptos"/>
          <w:kern w:val="2"/>
          <w14:ligatures w14:val="standardContextual"/>
        </w:rPr>
        <w:t>a</w:t>
      </w:r>
      <w:r w:rsidR="004225AA" w:rsidRPr="004225AA">
        <w:rPr>
          <w:rFonts w:eastAsia="Aptos"/>
          <w:kern w:val="2"/>
          <w14:ligatures w14:val="standardContextual"/>
        </w:rPr>
        <w:t>.</w:t>
      </w:r>
    </w:p>
    <w:p w14:paraId="576781A0" w14:textId="77777777" w:rsidR="00B566EE" w:rsidRDefault="00B566EE" w:rsidP="00B566EE">
      <w:pPr>
        <w:ind w:firstLine="567"/>
        <w:jc w:val="both"/>
      </w:pPr>
      <w:r>
        <w:rPr>
          <w:rFonts w:eastAsia="Arial"/>
        </w:rPr>
        <w:t xml:space="preserve">7. </w:t>
      </w:r>
      <w:r w:rsidRPr="001E40CB">
        <w:rPr>
          <w:color w:val="00B050"/>
        </w:rPr>
        <w:t>Atliekamas žaliasis pirkimas. Pirkimas vykdomas vadovaujantis Lietuvos Respublikos aplinkos ministro 2011 m. birželio 28 d. įsakymo Nr. D1-508 „</w:t>
      </w:r>
      <w:hyperlink r:id="rId10" w:history="1">
        <w:r w:rsidRPr="001E40CB">
          <w:rPr>
            <w:rStyle w:val="Hyperlink"/>
            <w:color w:val="00B050"/>
          </w:rPr>
          <w:t>Dėl Aplinkos apsaugos kriterijų taikymo, vykdant žaliuosius pirkimus, tvarkos aprašo patvirtinimo</w:t>
        </w:r>
      </w:hyperlink>
      <w:r w:rsidRPr="001E40CB">
        <w:rPr>
          <w:color w:val="00B050"/>
        </w:rPr>
        <w:t>“ 4.4.4. punktu</w:t>
      </w:r>
      <w:r>
        <w:rPr>
          <w:color w:val="00B050"/>
        </w:rPr>
        <w:t>.</w:t>
      </w:r>
      <w:r w:rsidRPr="000647E2">
        <w:t xml:space="preserve"> </w:t>
      </w:r>
    </w:p>
    <w:p w14:paraId="38E4B6A9" w14:textId="77777777" w:rsidR="00B566EE" w:rsidRDefault="00B566EE" w:rsidP="00B566EE">
      <w:pPr>
        <w:ind w:firstLine="709"/>
        <w:jc w:val="both"/>
        <w:rPr>
          <w:rFonts w:eastAsia="Times New Roman"/>
          <w:b/>
          <w:bCs/>
          <w:color w:val="FF0000"/>
        </w:rPr>
      </w:pPr>
      <w:r w:rsidRPr="00B11A58">
        <w:rPr>
          <w:rFonts w:eastAsia="Times New Roman"/>
          <w:b/>
          <w:bCs/>
          <w:color w:val="FF0000"/>
        </w:rPr>
        <w:t>Perkančioji organizacija reikalaus iš tiekėjo, kuris bus pripažintas galimu laimėtoju</w:t>
      </w:r>
      <w:r>
        <w:rPr>
          <w:rFonts w:eastAsia="Times New Roman"/>
          <w:b/>
          <w:bCs/>
          <w:color w:val="FF0000"/>
        </w:rPr>
        <w:t>, pateikti dokumentus pagrindžiančius atitikimą aplinkosauginiams reikalavimams (1 lentelė):</w:t>
      </w:r>
    </w:p>
    <w:p w14:paraId="39403B93" w14:textId="77777777" w:rsidR="00B566EE" w:rsidRPr="00B566EE" w:rsidRDefault="00B566EE" w:rsidP="00B566EE">
      <w:pPr>
        <w:spacing w:after="0"/>
        <w:ind w:firstLine="142"/>
        <w:jc w:val="right"/>
        <w:rPr>
          <w:i/>
        </w:rPr>
      </w:pPr>
      <w:r w:rsidRPr="00B566EE">
        <w:rPr>
          <w:i/>
        </w:rPr>
        <w:t>1 lentelė</w:t>
      </w:r>
    </w:p>
    <w:tbl>
      <w:tblPr>
        <w:tblStyle w:val="TableGrid1"/>
        <w:tblW w:w="5091" w:type="pct"/>
        <w:tblInd w:w="-5" w:type="dxa"/>
        <w:tblLook w:val="04A0" w:firstRow="1" w:lastRow="0" w:firstColumn="1" w:lastColumn="0" w:noHBand="0" w:noVBand="1"/>
      </w:tblPr>
      <w:tblGrid>
        <w:gridCol w:w="2516"/>
        <w:gridCol w:w="7721"/>
      </w:tblGrid>
      <w:tr w:rsidR="00B566EE" w:rsidRPr="009C3352" w14:paraId="78470A8F" w14:textId="77777777" w:rsidTr="00722869">
        <w:trPr>
          <w:trHeight w:val="70"/>
        </w:trPr>
        <w:tc>
          <w:tcPr>
            <w:tcW w:w="1229" w:type="pct"/>
            <w:tcBorders>
              <w:top w:val="single" w:sz="4" w:space="0" w:color="000000"/>
              <w:left w:val="single" w:sz="4" w:space="0" w:color="000000"/>
              <w:bottom w:val="single" w:sz="4" w:space="0" w:color="000000"/>
              <w:right w:val="single" w:sz="4" w:space="0" w:color="000000"/>
            </w:tcBorders>
            <w:vAlign w:val="center"/>
            <w:hideMark/>
          </w:tcPr>
          <w:p w14:paraId="703A497F" w14:textId="77777777" w:rsidR="00B566EE" w:rsidRPr="00B566EE" w:rsidRDefault="00B566EE" w:rsidP="00722869">
            <w:pPr>
              <w:rPr>
                <w:bCs/>
                <w:sz w:val="24"/>
                <w:szCs w:val="24"/>
              </w:rPr>
            </w:pPr>
            <w:r w:rsidRPr="00B566EE">
              <w:rPr>
                <w:bCs/>
                <w:sz w:val="24"/>
                <w:szCs w:val="24"/>
              </w:rPr>
              <w:t xml:space="preserve">Pirkimo objektui taikomi aplinkos apsaugos kriterijai </w:t>
            </w:r>
          </w:p>
        </w:tc>
        <w:tc>
          <w:tcPr>
            <w:tcW w:w="3771" w:type="pct"/>
            <w:tcBorders>
              <w:top w:val="single" w:sz="4" w:space="0" w:color="000000"/>
              <w:left w:val="single" w:sz="4" w:space="0" w:color="000000"/>
              <w:bottom w:val="single" w:sz="4" w:space="0" w:color="000000"/>
              <w:right w:val="single" w:sz="4" w:space="0" w:color="000000"/>
            </w:tcBorders>
            <w:hideMark/>
          </w:tcPr>
          <w:p w14:paraId="072277D7" w14:textId="77777777" w:rsidR="00B566EE" w:rsidRPr="00B566EE" w:rsidRDefault="00B566EE" w:rsidP="00B566EE">
            <w:pPr>
              <w:pStyle w:val="ListParagraph"/>
              <w:numPr>
                <w:ilvl w:val="3"/>
                <w:numId w:val="2"/>
              </w:numPr>
              <w:tabs>
                <w:tab w:val="left" w:pos="323"/>
              </w:tabs>
              <w:ind w:left="0" w:firstLine="0"/>
              <w:jc w:val="both"/>
              <w:rPr>
                <w:rFonts w:ascii="Times New Roman" w:hAnsi="Times New Roman" w:cs="Times New Roman"/>
                <w:sz w:val="24"/>
                <w:szCs w:val="24"/>
                <w:lang w:val="lt-LT"/>
              </w:rPr>
            </w:pPr>
            <w:bookmarkStart w:id="1" w:name="part_18ef865fcabf41e988041f2ec6f4e99c"/>
            <w:bookmarkEnd w:id="1"/>
            <w:r w:rsidRPr="00B566EE">
              <w:rPr>
                <w:rFonts w:ascii="Times New Roman" w:hAnsi="Times New Roman" w:cs="Times New Roman"/>
                <w:sz w:val="24"/>
                <w:szCs w:val="24"/>
                <w:lang w:val="lt-LT"/>
              </w:rPr>
              <w:t>įranga yra tvirta, ilgaamžė, funkcionali, ji ar jos sudedamosios dalys tinkamos naudoti daug kartų ir (ar) lengvai pataisomos ir (ar) pakeičiamos;</w:t>
            </w:r>
          </w:p>
          <w:p w14:paraId="505C1965" w14:textId="77777777" w:rsidR="00B566EE" w:rsidRPr="00DF4975" w:rsidRDefault="00B566EE" w:rsidP="00B566EE">
            <w:pPr>
              <w:pStyle w:val="ListParagraph"/>
              <w:numPr>
                <w:ilvl w:val="3"/>
                <w:numId w:val="2"/>
              </w:numPr>
              <w:tabs>
                <w:tab w:val="left" w:pos="323"/>
              </w:tabs>
              <w:ind w:left="40" w:firstLine="0"/>
              <w:jc w:val="both"/>
              <w:rPr>
                <w:rFonts w:ascii="Times New Roman" w:hAnsi="Times New Roman" w:cs="Times New Roman"/>
                <w:sz w:val="24"/>
                <w:szCs w:val="24"/>
                <w:lang w:val="lt-LT"/>
              </w:rPr>
            </w:pPr>
            <w:r w:rsidRPr="00DF4975">
              <w:rPr>
                <w:rFonts w:ascii="Times New Roman" w:hAnsi="Times New Roman" w:cs="Times New Roman"/>
                <w:sz w:val="24"/>
                <w:szCs w:val="24"/>
                <w:lang w:val="lt-LT"/>
              </w:rPr>
              <w:t>įrangos tarnavimo laikas ne trumpesnis kaip 5 metai.</w:t>
            </w:r>
          </w:p>
        </w:tc>
      </w:tr>
      <w:tr w:rsidR="00B566EE" w:rsidRPr="009C3352" w14:paraId="55A49045" w14:textId="77777777" w:rsidTr="00722869">
        <w:trPr>
          <w:trHeight w:val="70"/>
        </w:trPr>
        <w:tc>
          <w:tcPr>
            <w:tcW w:w="1229" w:type="pct"/>
            <w:tcBorders>
              <w:top w:val="single" w:sz="4" w:space="0" w:color="000000"/>
              <w:left w:val="single" w:sz="4" w:space="0" w:color="000000"/>
              <w:bottom w:val="single" w:sz="4" w:space="0" w:color="000000"/>
              <w:right w:val="single" w:sz="4" w:space="0" w:color="000000"/>
            </w:tcBorders>
            <w:vAlign w:val="center"/>
          </w:tcPr>
          <w:p w14:paraId="586D0C1B" w14:textId="77777777" w:rsidR="00B566EE" w:rsidRPr="00B566EE" w:rsidRDefault="00B566EE" w:rsidP="00722869">
            <w:pPr>
              <w:rPr>
                <w:bCs/>
                <w:sz w:val="24"/>
                <w:szCs w:val="24"/>
              </w:rPr>
            </w:pPr>
            <w:r w:rsidRPr="00B566EE">
              <w:rPr>
                <w:bCs/>
                <w:sz w:val="24"/>
                <w:szCs w:val="24"/>
              </w:rPr>
              <w:t>Atitiktį aplinkos apsaugos kriterijui įrodantys dokumentai</w:t>
            </w:r>
          </w:p>
        </w:tc>
        <w:tc>
          <w:tcPr>
            <w:tcW w:w="3771" w:type="pct"/>
            <w:tcBorders>
              <w:top w:val="single" w:sz="4" w:space="0" w:color="000000"/>
              <w:left w:val="single" w:sz="4" w:space="0" w:color="000000"/>
              <w:bottom w:val="single" w:sz="4" w:space="0" w:color="000000"/>
              <w:right w:val="single" w:sz="4" w:space="0" w:color="000000"/>
            </w:tcBorders>
          </w:tcPr>
          <w:p w14:paraId="6A7640E5" w14:textId="77777777" w:rsidR="00B566EE" w:rsidRPr="00B566EE" w:rsidRDefault="00B566EE" w:rsidP="00722869">
            <w:pPr>
              <w:tabs>
                <w:tab w:val="left" w:pos="181"/>
              </w:tabs>
              <w:jc w:val="both"/>
              <w:rPr>
                <w:sz w:val="24"/>
                <w:szCs w:val="24"/>
              </w:rPr>
            </w:pPr>
            <w:r w:rsidRPr="00B566EE">
              <w:rPr>
                <w:b/>
                <w:iCs/>
                <w:sz w:val="24"/>
                <w:szCs w:val="24"/>
              </w:rPr>
              <w:t>Pateikiamas</w:t>
            </w:r>
            <w:r w:rsidRPr="00B566EE">
              <w:rPr>
                <w:iCs/>
                <w:sz w:val="24"/>
                <w:szCs w:val="24"/>
              </w:rPr>
              <w:t xml:space="preserve"> gamintojo ir (ar) importuotojo/tiekėjo raštiškas patvirtinimas apie įrangos atitiktį </w:t>
            </w:r>
            <w:r w:rsidRPr="00B566EE">
              <w:rPr>
                <w:bCs/>
                <w:sz w:val="24"/>
                <w:szCs w:val="24"/>
              </w:rPr>
              <w:t xml:space="preserve">aplinkos apsaugos kriterijams </w:t>
            </w:r>
            <w:r w:rsidRPr="00B566EE">
              <w:rPr>
                <w:iCs/>
                <w:sz w:val="24"/>
                <w:szCs w:val="24"/>
              </w:rPr>
              <w:t xml:space="preserve">arba kiti lygiaverčiai įrodymai pvz. laisvos formos gamintojo / importuotojo /tiekėjo deklaracija. </w:t>
            </w:r>
          </w:p>
        </w:tc>
      </w:tr>
    </w:tbl>
    <w:p w14:paraId="47F61F6E" w14:textId="5EA3ADED" w:rsidR="00B566EE" w:rsidRPr="004225AA" w:rsidRDefault="00B566EE" w:rsidP="00663CF6">
      <w:pPr>
        <w:spacing w:after="60" w:line="20" w:lineRule="atLeast"/>
        <w:ind w:firstLine="567"/>
        <w:jc w:val="both"/>
        <w:rPr>
          <w:rFonts w:eastAsia="Arial"/>
        </w:rPr>
      </w:pPr>
    </w:p>
    <w:p w14:paraId="0B645A17" w14:textId="77777777" w:rsidR="004225AA" w:rsidRPr="004225AA" w:rsidRDefault="004225AA" w:rsidP="004225AA">
      <w:pPr>
        <w:suppressAutoHyphens/>
        <w:autoSpaceDN w:val="0"/>
        <w:spacing w:line="240" w:lineRule="auto"/>
        <w:jc w:val="both"/>
        <w:textAlignment w:val="baseline"/>
        <w:rPr>
          <w:rFonts w:eastAsia="SimSun, 宋体"/>
          <w:color w:val="00000A"/>
          <w:kern w:val="3"/>
          <w:lang w:bidi="hi-IN"/>
        </w:rPr>
      </w:pPr>
    </w:p>
    <w:p w14:paraId="23E0EC24" w14:textId="67498F32" w:rsidR="004225AA" w:rsidRDefault="004225AA" w:rsidP="004225AA">
      <w:pPr>
        <w:suppressAutoHyphens/>
        <w:spacing w:line="360" w:lineRule="auto"/>
        <w:contextualSpacing/>
        <w:jc w:val="center"/>
        <w:rPr>
          <w:rFonts w:eastAsia="Arial Unicode MS"/>
          <w:b/>
          <w:bdr w:val="nil"/>
        </w:rPr>
      </w:pPr>
      <w:r w:rsidRPr="004225AA">
        <w:rPr>
          <w:rFonts w:eastAsia="Arial Unicode MS"/>
          <w:b/>
          <w:bdr w:val="nil"/>
        </w:rPr>
        <w:t>Special</w:t>
      </w:r>
      <w:r w:rsidR="00EA0ECF">
        <w:rPr>
          <w:rFonts w:eastAsia="Arial Unicode MS"/>
          <w:b/>
          <w:bdr w:val="nil"/>
        </w:rPr>
        <w:t>ieji</w:t>
      </w:r>
      <w:r w:rsidRPr="004225AA">
        <w:rPr>
          <w:rFonts w:eastAsia="Arial Unicode MS"/>
          <w:b/>
          <w:bdr w:val="nil"/>
        </w:rPr>
        <w:t xml:space="preserve"> reikalavimai</w:t>
      </w:r>
    </w:p>
    <w:p w14:paraId="6E4EA918" w14:textId="6EF48A6A" w:rsidR="0073144F" w:rsidRPr="00830D85" w:rsidRDefault="00830D85" w:rsidP="00830D85">
      <w:pPr>
        <w:spacing w:after="0"/>
        <w:ind w:firstLine="142"/>
        <w:jc w:val="right"/>
        <w:rPr>
          <w:i/>
        </w:rPr>
      </w:pPr>
      <w:r>
        <w:rPr>
          <w:i/>
        </w:rPr>
        <w:t>2</w:t>
      </w:r>
      <w:r w:rsidRPr="00B566EE">
        <w:rPr>
          <w:i/>
        </w:rPr>
        <w:t xml:space="preserve"> lentelė</w:t>
      </w:r>
    </w:p>
    <w:tbl>
      <w:tblPr>
        <w:tblW w:w="528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958"/>
        <w:gridCol w:w="3608"/>
        <w:gridCol w:w="3336"/>
      </w:tblGrid>
      <w:tr w:rsidR="005A2E40" w:rsidRPr="002528C5" w14:paraId="527BF24A" w14:textId="77777777" w:rsidTr="00B566EE">
        <w:tc>
          <w:tcPr>
            <w:tcW w:w="343" w:type="pct"/>
            <w:vAlign w:val="center"/>
          </w:tcPr>
          <w:p w14:paraId="75A27610" w14:textId="77777777" w:rsidR="005A2E40" w:rsidRPr="002528C5" w:rsidRDefault="005A2E40" w:rsidP="00EB7A32">
            <w:pPr>
              <w:spacing w:after="0"/>
              <w:ind w:left="-104" w:right="-111"/>
              <w:jc w:val="center"/>
              <w:rPr>
                <w:b/>
              </w:rPr>
            </w:pPr>
            <w:r w:rsidRPr="002528C5">
              <w:rPr>
                <w:b/>
              </w:rPr>
              <w:t>Eil.</w:t>
            </w:r>
          </w:p>
          <w:p w14:paraId="74984BCE" w14:textId="77777777" w:rsidR="005A2E40" w:rsidRPr="002528C5" w:rsidRDefault="005A2E40" w:rsidP="00EB7A32">
            <w:pPr>
              <w:spacing w:after="0"/>
              <w:ind w:left="-104" w:right="-111"/>
              <w:jc w:val="center"/>
              <w:rPr>
                <w:b/>
              </w:rPr>
            </w:pPr>
            <w:r w:rsidRPr="002528C5">
              <w:rPr>
                <w:b/>
              </w:rPr>
              <w:t>Nr.</w:t>
            </w:r>
          </w:p>
        </w:tc>
        <w:tc>
          <w:tcPr>
            <w:tcW w:w="1391" w:type="pct"/>
            <w:vAlign w:val="center"/>
          </w:tcPr>
          <w:p w14:paraId="11A111C1" w14:textId="77777777" w:rsidR="005A2E40" w:rsidRPr="002528C5" w:rsidRDefault="005A2E40" w:rsidP="00EA0ECF">
            <w:pPr>
              <w:spacing w:after="0" w:line="240" w:lineRule="auto"/>
              <w:jc w:val="center"/>
              <w:rPr>
                <w:b/>
              </w:rPr>
            </w:pPr>
            <w:r w:rsidRPr="002528C5">
              <w:rPr>
                <w:b/>
              </w:rPr>
              <w:t>Prekių ir jų dalių pavadinimai</w:t>
            </w:r>
          </w:p>
        </w:tc>
        <w:tc>
          <w:tcPr>
            <w:tcW w:w="1697" w:type="pct"/>
            <w:vAlign w:val="center"/>
          </w:tcPr>
          <w:p w14:paraId="6B32CC96" w14:textId="77777777" w:rsidR="005A2E40" w:rsidRPr="002528C5" w:rsidRDefault="005A2E40" w:rsidP="00EA0ECF">
            <w:pPr>
              <w:spacing w:after="0" w:line="240" w:lineRule="auto"/>
              <w:jc w:val="center"/>
              <w:rPr>
                <w:b/>
              </w:rPr>
            </w:pPr>
            <w:r w:rsidRPr="002528C5">
              <w:rPr>
                <w:b/>
              </w:rPr>
              <w:t>Minimalūs reikalaujami prekių parametrai</w:t>
            </w:r>
          </w:p>
        </w:tc>
        <w:tc>
          <w:tcPr>
            <w:tcW w:w="1569" w:type="pct"/>
            <w:vAlign w:val="center"/>
          </w:tcPr>
          <w:p w14:paraId="16DF8E88" w14:textId="77777777" w:rsidR="005A2E40" w:rsidRPr="002528C5" w:rsidRDefault="005A2E40" w:rsidP="00EA0ECF">
            <w:pPr>
              <w:spacing w:after="0" w:line="240" w:lineRule="auto"/>
              <w:jc w:val="center"/>
              <w:rPr>
                <w:rFonts w:eastAsia="Times New Roman"/>
                <w:b/>
                <w:lang w:eastAsia="lt-LT"/>
              </w:rPr>
            </w:pPr>
            <w:r w:rsidRPr="002528C5">
              <w:rPr>
                <w:rFonts w:eastAsia="Times New Roman"/>
                <w:b/>
                <w:lang w:eastAsia="lt-LT"/>
              </w:rPr>
              <w:t>Nurodyti siūlomų prekių parametrus</w:t>
            </w:r>
          </w:p>
          <w:p w14:paraId="196BAA96" w14:textId="77777777" w:rsidR="005A2E40" w:rsidRPr="002528C5" w:rsidRDefault="005A2E40" w:rsidP="00EA0ECF">
            <w:pPr>
              <w:spacing w:after="0" w:line="240" w:lineRule="auto"/>
              <w:jc w:val="center"/>
              <w:rPr>
                <w:b/>
                <w:sz w:val="20"/>
                <w:szCs w:val="20"/>
              </w:rPr>
            </w:pPr>
            <w:r w:rsidRPr="002528C5">
              <w:rPr>
                <w:rFonts w:eastAsia="Times New Roman"/>
                <w:bCs/>
                <w:sz w:val="20"/>
                <w:szCs w:val="20"/>
                <w:lang w:eastAsia="lt-LT"/>
              </w:rPr>
              <w:t>(nurodykite konkrečias siūlomos prekės charakteristikas)</w:t>
            </w:r>
          </w:p>
        </w:tc>
      </w:tr>
      <w:tr w:rsidR="005A2E40" w:rsidRPr="002528C5" w14:paraId="154557B3" w14:textId="77777777" w:rsidTr="00B566EE">
        <w:tc>
          <w:tcPr>
            <w:tcW w:w="343" w:type="pct"/>
            <w:vAlign w:val="center"/>
          </w:tcPr>
          <w:p w14:paraId="780AEAC1" w14:textId="0C59F485" w:rsidR="005A2E40" w:rsidRPr="002528C5" w:rsidRDefault="002528C5" w:rsidP="00EB7A32">
            <w:pPr>
              <w:spacing w:after="0"/>
              <w:ind w:left="-104" w:right="-111"/>
              <w:jc w:val="center"/>
              <w:rPr>
                <w:b/>
              </w:rPr>
            </w:pPr>
            <w:r>
              <w:rPr>
                <w:b/>
              </w:rPr>
              <w:t>I</w:t>
            </w:r>
          </w:p>
        </w:tc>
        <w:tc>
          <w:tcPr>
            <w:tcW w:w="1391" w:type="pct"/>
            <w:vAlign w:val="center"/>
          </w:tcPr>
          <w:p w14:paraId="55DCE134" w14:textId="56BB9588" w:rsidR="005A2E40" w:rsidRPr="002528C5" w:rsidRDefault="002528C5" w:rsidP="00EA0ECF">
            <w:pPr>
              <w:spacing w:after="0" w:line="240" w:lineRule="auto"/>
              <w:jc w:val="center"/>
              <w:rPr>
                <w:b/>
              </w:rPr>
            </w:pPr>
            <w:r>
              <w:rPr>
                <w:b/>
              </w:rPr>
              <w:t>II</w:t>
            </w:r>
          </w:p>
        </w:tc>
        <w:tc>
          <w:tcPr>
            <w:tcW w:w="1697" w:type="pct"/>
            <w:vAlign w:val="center"/>
          </w:tcPr>
          <w:p w14:paraId="15B861BC" w14:textId="4C757537" w:rsidR="005A2E40" w:rsidRPr="002528C5" w:rsidRDefault="002528C5" w:rsidP="00EA0ECF">
            <w:pPr>
              <w:spacing w:after="0" w:line="240" w:lineRule="auto"/>
              <w:jc w:val="center"/>
              <w:rPr>
                <w:b/>
              </w:rPr>
            </w:pPr>
            <w:r>
              <w:rPr>
                <w:b/>
              </w:rPr>
              <w:t>III</w:t>
            </w:r>
          </w:p>
        </w:tc>
        <w:tc>
          <w:tcPr>
            <w:tcW w:w="1569" w:type="pct"/>
            <w:vAlign w:val="center"/>
          </w:tcPr>
          <w:p w14:paraId="5D8A149B" w14:textId="6F05E07C" w:rsidR="005A2E40" w:rsidRPr="002528C5" w:rsidRDefault="002528C5" w:rsidP="00EA0ECF">
            <w:pPr>
              <w:spacing w:after="0" w:line="240" w:lineRule="auto"/>
              <w:jc w:val="center"/>
              <w:rPr>
                <w:rFonts w:eastAsia="Times New Roman"/>
                <w:b/>
                <w:lang w:eastAsia="lt-LT"/>
              </w:rPr>
            </w:pPr>
            <w:bookmarkStart w:id="2" w:name="_GoBack"/>
            <w:bookmarkEnd w:id="2"/>
            <w:r>
              <w:rPr>
                <w:rFonts w:eastAsia="Times New Roman"/>
                <w:b/>
                <w:lang w:eastAsia="lt-LT"/>
              </w:rPr>
              <w:t>IV</w:t>
            </w:r>
          </w:p>
        </w:tc>
      </w:tr>
      <w:tr w:rsidR="00E874FE" w:rsidRPr="002528C5" w14:paraId="7E0FE188" w14:textId="77777777" w:rsidTr="00B566EE">
        <w:tc>
          <w:tcPr>
            <w:tcW w:w="343" w:type="pct"/>
            <w:vAlign w:val="center"/>
          </w:tcPr>
          <w:p w14:paraId="48EDC320" w14:textId="4CA72FFF" w:rsidR="00E874FE" w:rsidRPr="00780226" w:rsidRDefault="00780226" w:rsidP="00E874FE">
            <w:pPr>
              <w:spacing w:after="0"/>
              <w:ind w:left="-104" w:right="-111"/>
              <w:jc w:val="center"/>
              <w:rPr>
                <w:b/>
              </w:rPr>
            </w:pPr>
            <w:r w:rsidRPr="00780226">
              <w:rPr>
                <w:b/>
              </w:rPr>
              <w:t>1.</w:t>
            </w:r>
          </w:p>
        </w:tc>
        <w:tc>
          <w:tcPr>
            <w:tcW w:w="1391" w:type="pct"/>
            <w:vAlign w:val="center"/>
          </w:tcPr>
          <w:p w14:paraId="58B8E6BF" w14:textId="708A603C" w:rsidR="00E874FE" w:rsidRPr="00E507AA" w:rsidRDefault="00097855" w:rsidP="00E874FE">
            <w:pPr>
              <w:suppressAutoHyphens/>
              <w:spacing w:after="0" w:line="240" w:lineRule="auto"/>
              <w:contextualSpacing/>
              <w:rPr>
                <w:rFonts w:eastAsia="Arial Unicode MS"/>
                <w:b/>
                <w:bdr w:val="nil"/>
              </w:rPr>
            </w:pPr>
            <w:r w:rsidRPr="00D920E5">
              <w:rPr>
                <w:b/>
              </w:rPr>
              <w:t>Akustinė kamera elektros variklių ir guolių defektų diagnostikai</w:t>
            </w:r>
          </w:p>
        </w:tc>
        <w:tc>
          <w:tcPr>
            <w:tcW w:w="1697" w:type="pct"/>
            <w:vAlign w:val="center"/>
          </w:tcPr>
          <w:p w14:paraId="48790308" w14:textId="30E62175" w:rsidR="00E874FE" w:rsidRPr="002528C5" w:rsidRDefault="00E874FE" w:rsidP="00E874FE">
            <w:pPr>
              <w:spacing w:after="0" w:line="20" w:lineRule="atLeast"/>
              <w:rPr>
                <w:b/>
              </w:rPr>
            </w:pPr>
            <w:r w:rsidRPr="002528C5">
              <w:rPr>
                <w:b/>
              </w:rPr>
              <w:t>Nurodyti siūlomą gamintoją ir gamintojo modelį</w:t>
            </w:r>
          </w:p>
        </w:tc>
        <w:tc>
          <w:tcPr>
            <w:tcW w:w="1569" w:type="pct"/>
            <w:vAlign w:val="center"/>
          </w:tcPr>
          <w:p w14:paraId="657614FC" w14:textId="77777777" w:rsidR="00E874FE" w:rsidRPr="002528C5" w:rsidRDefault="00E874FE" w:rsidP="00E874FE">
            <w:pPr>
              <w:spacing w:after="0" w:line="240" w:lineRule="auto"/>
              <w:rPr>
                <w:bCs/>
              </w:rPr>
            </w:pPr>
          </w:p>
        </w:tc>
      </w:tr>
      <w:tr w:rsidR="00780226" w:rsidRPr="002528C5" w14:paraId="20B09737" w14:textId="77777777" w:rsidTr="00B566EE">
        <w:tc>
          <w:tcPr>
            <w:tcW w:w="343" w:type="pct"/>
            <w:vAlign w:val="center"/>
          </w:tcPr>
          <w:p w14:paraId="424C2461" w14:textId="72494B02" w:rsidR="00780226" w:rsidRPr="002528C5" w:rsidRDefault="00780226" w:rsidP="00780226">
            <w:pPr>
              <w:spacing w:after="0"/>
              <w:ind w:left="-104" w:right="-111"/>
              <w:jc w:val="center"/>
            </w:pPr>
            <w:r w:rsidRPr="00780226">
              <w:t>1.1.</w:t>
            </w:r>
          </w:p>
        </w:tc>
        <w:tc>
          <w:tcPr>
            <w:tcW w:w="1391" w:type="pct"/>
            <w:vAlign w:val="center"/>
          </w:tcPr>
          <w:p w14:paraId="7E1C6E62" w14:textId="03EB359E" w:rsidR="00780226" w:rsidRPr="002528C5" w:rsidRDefault="00780226" w:rsidP="00780226">
            <w:pPr>
              <w:spacing w:after="0" w:line="20" w:lineRule="atLeast"/>
            </w:pPr>
            <w:r>
              <w:t xml:space="preserve">Paskirtis </w:t>
            </w:r>
          </w:p>
        </w:tc>
        <w:tc>
          <w:tcPr>
            <w:tcW w:w="1697" w:type="pct"/>
            <w:vAlign w:val="center"/>
          </w:tcPr>
          <w:p w14:paraId="23C39AF1" w14:textId="7174A132" w:rsidR="00780226" w:rsidRPr="002528C5" w:rsidRDefault="00780226" w:rsidP="00780226">
            <w:pPr>
              <w:spacing w:after="0" w:line="20" w:lineRule="atLeast"/>
              <w:rPr>
                <w:rFonts w:eastAsia="Times New Roman"/>
              </w:rPr>
            </w:pPr>
            <w:r>
              <w:t xml:space="preserve">Turi būti skirta </w:t>
            </w:r>
            <w:r w:rsidRPr="0086059E">
              <w:t>guolių ir kitų mechaninių komponentų gedimų analizei</w:t>
            </w:r>
          </w:p>
        </w:tc>
        <w:tc>
          <w:tcPr>
            <w:tcW w:w="1569" w:type="pct"/>
            <w:vAlign w:val="center"/>
          </w:tcPr>
          <w:p w14:paraId="221BD469" w14:textId="77777777" w:rsidR="00780226" w:rsidRPr="002528C5" w:rsidRDefault="00780226" w:rsidP="00780226">
            <w:pPr>
              <w:spacing w:after="0" w:line="240" w:lineRule="auto"/>
              <w:rPr>
                <w:rFonts w:eastAsia="Times New Roman"/>
              </w:rPr>
            </w:pPr>
          </w:p>
        </w:tc>
      </w:tr>
      <w:tr w:rsidR="00780226" w:rsidRPr="002528C5" w14:paraId="481C9C6E" w14:textId="77777777" w:rsidTr="00B566EE">
        <w:tc>
          <w:tcPr>
            <w:tcW w:w="343" w:type="pct"/>
            <w:vAlign w:val="center"/>
          </w:tcPr>
          <w:p w14:paraId="4802CF37" w14:textId="00CF73CE" w:rsidR="00780226" w:rsidRPr="002528C5" w:rsidRDefault="00780226" w:rsidP="00780226">
            <w:pPr>
              <w:spacing w:after="0"/>
              <w:ind w:left="-104" w:right="-111"/>
              <w:jc w:val="center"/>
            </w:pPr>
            <w:r w:rsidRPr="004D17E9">
              <w:t>1.2.</w:t>
            </w:r>
          </w:p>
        </w:tc>
        <w:tc>
          <w:tcPr>
            <w:tcW w:w="1391" w:type="pct"/>
            <w:vAlign w:val="center"/>
          </w:tcPr>
          <w:p w14:paraId="2ED448DF" w14:textId="22590137" w:rsidR="00780226" w:rsidRPr="002528C5" w:rsidRDefault="00780226" w:rsidP="00780226">
            <w:pPr>
              <w:spacing w:after="0" w:line="20" w:lineRule="atLeast"/>
            </w:pPr>
            <w:r w:rsidRPr="0086059E">
              <w:t>Integruotas liečiamasis ekranas</w:t>
            </w:r>
          </w:p>
        </w:tc>
        <w:tc>
          <w:tcPr>
            <w:tcW w:w="1697" w:type="pct"/>
            <w:vAlign w:val="center"/>
          </w:tcPr>
          <w:p w14:paraId="20FC6F53" w14:textId="4B904CCF" w:rsidR="00780226" w:rsidRPr="002528C5" w:rsidRDefault="00780226" w:rsidP="00780226">
            <w:pPr>
              <w:spacing w:after="0" w:line="20" w:lineRule="atLeast"/>
              <w:rPr>
                <w:rFonts w:eastAsia="Times New Roman"/>
              </w:rPr>
            </w:pPr>
            <w:r>
              <w:t>≥</w:t>
            </w:r>
            <w:r w:rsidRPr="0086059E">
              <w:t xml:space="preserve"> 5 colių įstrižainės</w:t>
            </w:r>
          </w:p>
        </w:tc>
        <w:tc>
          <w:tcPr>
            <w:tcW w:w="1569" w:type="pct"/>
            <w:vAlign w:val="center"/>
          </w:tcPr>
          <w:p w14:paraId="0F47949A" w14:textId="77777777" w:rsidR="00780226" w:rsidRPr="002528C5" w:rsidRDefault="00780226" w:rsidP="00780226">
            <w:pPr>
              <w:spacing w:after="0" w:line="240" w:lineRule="auto"/>
              <w:rPr>
                <w:rFonts w:eastAsia="Times New Roman"/>
              </w:rPr>
            </w:pPr>
          </w:p>
        </w:tc>
      </w:tr>
      <w:tr w:rsidR="00780226" w:rsidRPr="002528C5" w14:paraId="68F7A641" w14:textId="77777777" w:rsidTr="00B566EE">
        <w:tc>
          <w:tcPr>
            <w:tcW w:w="343" w:type="pct"/>
            <w:vAlign w:val="center"/>
          </w:tcPr>
          <w:p w14:paraId="78448BB2" w14:textId="319A64DA" w:rsidR="00780226" w:rsidRPr="002528C5" w:rsidRDefault="00780226" w:rsidP="00780226">
            <w:pPr>
              <w:spacing w:after="0"/>
              <w:ind w:left="-104" w:right="-111"/>
              <w:jc w:val="center"/>
            </w:pPr>
            <w:r w:rsidRPr="004D17E9">
              <w:t>1.3.</w:t>
            </w:r>
          </w:p>
        </w:tc>
        <w:tc>
          <w:tcPr>
            <w:tcW w:w="1391" w:type="pct"/>
            <w:vAlign w:val="center"/>
          </w:tcPr>
          <w:p w14:paraId="78B0129D" w14:textId="79DF7305" w:rsidR="00780226" w:rsidRPr="002528C5" w:rsidRDefault="00780226" w:rsidP="00780226">
            <w:pPr>
              <w:spacing w:after="0" w:line="20" w:lineRule="atLeast"/>
            </w:pPr>
            <w:r w:rsidRPr="005908C4">
              <w:t xml:space="preserve">Integruota skaitmeninė kamera </w:t>
            </w:r>
          </w:p>
        </w:tc>
        <w:tc>
          <w:tcPr>
            <w:tcW w:w="1697" w:type="pct"/>
            <w:vAlign w:val="center"/>
          </w:tcPr>
          <w:p w14:paraId="0C4C6E25" w14:textId="77777777" w:rsidR="00780226" w:rsidRPr="005908C4" w:rsidRDefault="00780226" w:rsidP="00780226">
            <w:pPr>
              <w:spacing w:after="0" w:line="20" w:lineRule="atLeast"/>
            </w:pPr>
            <w:r w:rsidRPr="005908C4">
              <w:t>≥ 12MP;</w:t>
            </w:r>
          </w:p>
          <w:p w14:paraId="15C7010E" w14:textId="6B2A477F" w:rsidR="00780226" w:rsidRPr="00FB37E2" w:rsidRDefault="00780226" w:rsidP="00780226">
            <w:pPr>
              <w:spacing w:after="0"/>
            </w:pPr>
            <w:r w:rsidRPr="005908C4">
              <w:t>Turi būti su pašvietimu.</w:t>
            </w:r>
          </w:p>
        </w:tc>
        <w:tc>
          <w:tcPr>
            <w:tcW w:w="1569" w:type="pct"/>
            <w:vAlign w:val="center"/>
          </w:tcPr>
          <w:p w14:paraId="0E803ED8" w14:textId="77777777" w:rsidR="00780226" w:rsidRPr="002528C5" w:rsidRDefault="00780226" w:rsidP="00780226">
            <w:pPr>
              <w:spacing w:after="0" w:line="240" w:lineRule="auto"/>
              <w:rPr>
                <w:rFonts w:eastAsia="Times New Roman"/>
              </w:rPr>
            </w:pPr>
          </w:p>
        </w:tc>
      </w:tr>
      <w:tr w:rsidR="00780226" w:rsidRPr="002528C5" w14:paraId="111EC4A5" w14:textId="77777777" w:rsidTr="00B566EE">
        <w:tc>
          <w:tcPr>
            <w:tcW w:w="343" w:type="pct"/>
            <w:vAlign w:val="center"/>
          </w:tcPr>
          <w:p w14:paraId="1AF1432D" w14:textId="0B1BCFD3" w:rsidR="00780226" w:rsidRPr="002528C5" w:rsidRDefault="00780226" w:rsidP="00780226">
            <w:pPr>
              <w:spacing w:after="0"/>
              <w:ind w:left="-104" w:right="-111"/>
              <w:jc w:val="center"/>
            </w:pPr>
            <w:r w:rsidRPr="004D17E9">
              <w:t>1.4.</w:t>
            </w:r>
          </w:p>
        </w:tc>
        <w:tc>
          <w:tcPr>
            <w:tcW w:w="1391" w:type="pct"/>
            <w:vAlign w:val="center"/>
          </w:tcPr>
          <w:p w14:paraId="34AADC61" w14:textId="5005CCF8" w:rsidR="00780226" w:rsidRPr="002528C5" w:rsidRDefault="00780226" w:rsidP="00780226">
            <w:pPr>
              <w:spacing w:after="0" w:line="20" w:lineRule="atLeast"/>
            </w:pPr>
            <w:r w:rsidRPr="005908C4">
              <w:t>Kameros funkcijos</w:t>
            </w:r>
          </w:p>
        </w:tc>
        <w:tc>
          <w:tcPr>
            <w:tcW w:w="1697" w:type="pct"/>
            <w:vAlign w:val="center"/>
          </w:tcPr>
          <w:p w14:paraId="19D55693" w14:textId="09952D6C" w:rsidR="00780226" w:rsidRPr="00FB37E2" w:rsidRDefault="00780226" w:rsidP="00780226">
            <w:pPr>
              <w:spacing w:after="0"/>
            </w:pPr>
            <w:r w:rsidRPr="005908C4">
              <w:t>Turi fiksuoti aukšto dažnio akustinius signalus ir vizualizuoti garso šaltinius realiu laiku</w:t>
            </w:r>
          </w:p>
        </w:tc>
        <w:tc>
          <w:tcPr>
            <w:tcW w:w="1569" w:type="pct"/>
            <w:vAlign w:val="center"/>
          </w:tcPr>
          <w:p w14:paraId="2866F702" w14:textId="77777777" w:rsidR="00780226" w:rsidRPr="002528C5" w:rsidRDefault="00780226" w:rsidP="00780226">
            <w:pPr>
              <w:spacing w:after="0" w:line="240" w:lineRule="auto"/>
              <w:rPr>
                <w:rFonts w:eastAsia="Times New Roman"/>
              </w:rPr>
            </w:pPr>
          </w:p>
        </w:tc>
      </w:tr>
      <w:tr w:rsidR="00780226" w:rsidRPr="002528C5" w14:paraId="067DC6C9" w14:textId="77777777" w:rsidTr="00B566EE">
        <w:tc>
          <w:tcPr>
            <w:tcW w:w="343" w:type="pct"/>
            <w:vAlign w:val="center"/>
          </w:tcPr>
          <w:p w14:paraId="5BFC2219" w14:textId="45007B5A" w:rsidR="00780226" w:rsidRPr="002528C5" w:rsidRDefault="00780226" w:rsidP="00780226">
            <w:pPr>
              <w:spacing w:after="0"/>
              <w:ind w:left="-104" w:right="-111"/>
              <w:jc w:val="center"/>
            </w:pPr>
            <w:r w:rsidRPr="004D17E9">
              <w:t>1.5.</w:t>
            </w:r>
          </w:p>
        </w:tc>
        <w:tc>
          <w:tcPr>
            <w:tcW w:w="1391" w:type="pct"/>
            <w:vAlign w:val="center"/>
          </w:tcPr>
          <w:p w14:paraId="72B4F790" w14:textId="3AFC4E38" w:rsidR="00780226" w:rsidRPr="002528C5" w:rsidRDefault="00780226" w:rsidP="00780226">
            <w:pPr>
              <w:spacing w:after="0" w:line="20" w:lineRule="atLeast"/>
            </w:pPr>
            <w:r w:rsidRPr="005908C4">
              <w:t>Filtrų parinkimas</w:t>
            </w:r>
          </w:p>
        </w:tc>
        <w:tc>
          <w:tcPr>
            <w:tcW w:w="1697" w:type="pct"/>
            <w:vAlign w:val="center"/>
          </w:tcPr>
          <w:p w14:paraId="238A5164" w14:textId="7C5186D8" w:rsidR="00780226" w:rsidRPr="002528C5" w:rsidRDefault="00780226" w:rsidP="00780226">
            <w:pPr>
              <w:spacing w:after="0" w:line="20" w:lineRule="atLeast"/>
              <w:rPr>
                <w:rFonts w:eastAsia="Times New Roman"/>
              </w:rPr>
            </w:pPr>
            <w:r w:rsidRPr="005908C4">
              <w:t>Turi būti automatinis</w:t>
            </w:r>
          </w:p>
        </w:tc>
        <w:tc>
          <w:tcPr>
            <w:tcW w:w="1569" w:type="pct"/>
            <w:vAlign w:val="center"/>
          </w:tcPr>
          <w:p w14:paraId="0C612965" w14:textId="77777777" w:rsidR="00780226" w:rsidRPr="002528C5" w:rsidRDefault="00780226" w:rsidP="00780226">
            <w:pPr>
              <w:spacing w:after="0" w:line="240" w:lineRule="auto"/>
              <w:rPr>
                <w:rFonts w:eastAsia="Times New Roman"/>
              </w:rPr>
            </w:pPr>
          </w:p>
        </w:tc>
      </w:tr>
      <w:tr w:rsidR="00780226" w:rsidRPr="002528C5" w14:paraId="2E55377A" w14:textId="77777777" w:rsidTr="00B566EE">
        <w:tc>
          <w:tcPr>
            <w:tcW w:w="343" w:type="pct"/>
            <w:vAlign w:val="center"/>
          </w:tcPr>
          <w:p w14:paraId="2D5A6964" w14:textId="3E88F58A" w:rsidR="00780226" w:rsidRPr="002528C5" w:rsidRDefault="00780226" w:rsidP="00780226">
            <w:pPr>
              <w:spacing w:after="0"/>
              <w:ind w:left="-104" w:right="-111"/>
              <w:jc w:val="center"/>
            </w:pPr>
            <w:r w:rsidRPr="004D17E9">
              <w:t>1.6.</w:t>
            </w:r>
          </w:p>
        </w:tc>
        <w:tc>
          <w:tcPr>
            <w:tcW w:w="1391" w:type="pct"/>
            <w:vAlign w:val="center"/>
          </w:tcPr>
          <w:p w14:paraId="0089EF8F" w14:textId="5EAEF7C4" w:rsidR="00780226" w:rsidRPr="002528C5" w:rsidRDefault="00780226" w:rsidP="00780226">
            <w:pPr>
              <w:spacing w:after="0" w:line="20" w:lineRule="atLeast"/>
            </w:pPr>
            <w:r w:rsidRPr="005908C4">
              <w:t>Dažnių diapazonas</w:t>
            </w:r>
          </w:p>
        </w:tc>
        <w:tc>
          <w:tcPr>
            <w:tcW w:w="1697" w:type="pct"/>
            <w:vAlign w:val="center"/>
          </w:tcPr>
          <w:p w14:paraId="46B7E657" w14:textId="7963F83C" w:rsidR="00780226" w:rsidRPr="002528C5" w:rsidRDefault="00780226" w:rsidP="00780226">
            <w:pPr>
              <w:spacing w:after="0" w:line="20" w:lineRule="atLeast"/>
              <w:rPr>
                <w:rFonts w:eastAsia="Times New Roman"/>
              </w:rPr>
            </w:pPr>
            <w:r w:rsidRPr="005908C4">
              <w:t xml:space="preserve">nuo ≤2 </w:t>
            </w:r>
            <w:proofErr w:type="spellStart"/>
            <w:r w:rsidRPr="005908C4">
              <w:t>kHz</w:t>
            </w:r>
            <w:proofErr w:type="spellEnd"/>
            <w:r w:rsidRPr="005908C4">
              <w:t xml:space="preserve"> iki ≥120 </w:t>
            </w:r>
            <w:proofErr w:type="spellStart"/>
            <w:r w:rsidRPr="005908C4">
              <w:t>kHz</w:t>
            </w:r>
            <w:proofErr w:type="spellEnd"/>
          </w:p>
        </w:tc>
        <w:tc>
          <w:tcPr>
            <w:tcW w:w="1569" w:type="pct"/>
            <w:vAlign w:val="center"/>
          </w:tcPr>
          <w:p w14:paraId="180C6396" w14:textId="77777777" w:rsidR="00780226" w:rsidRPr="002528C5" w:rsidRDefault="00780226" w:rsidP="00780226">
            <w:pPr>
              <w:spacing w:after="0" w:line="240" w:lineRule="auto"/>
              <w:rPr>
                <w:rFonts w:eastAsia="Times New Roman"/>
              </w:rPr>
            </w:pPr>
          </w:p>
        </w:tc>
      </w:tr>
      <w:tr w:rsidR="00780226" w:rsidRPr="002528C5" w14:paraId="00AB3B67" w14:textId="77777777" w:rsidTr="00B566EE">
        <w:tc>
          <w:tcPr>
            <w:tcW w:w="343" w:type="pct"/>
            <w:vAlign w:val="center"/>
          </w:tcPr>
          <w:p w14:paraId="3C8FDC7D" w14:textId="27407604" w:rsidR="00780226" w:rsidRPr="002528C5" w:rsidRDefault="00780226" w:rsidP="00780226">
            <w:pPr>
              <w:spacing w:after="0"/>
              <w:ind w:left="-104" w:right="-111"/>
              <w:jc w:val="center"/>
            </w:pPr>
            <w:r w:rsidRPr="004D17E9">
              <w:t>1.7.</w:t>
            </w:r>
          </w:p>
        </w:tc>
        <w:tc>
          <w:tcPr>
            <w:tcW w:w="1391" w:type="pct"/>
            <w:vAlign w:val="center"/>
          </w:tcPr>
          <w:p w14:paraId="760A8AB0" w14:textId="0B37146E" w:rsidR="00780226" w:rsidRPr="002528C5" w:rsidRDefault="00780226" w:rsidP="00780226">
            <w:pPr>
              <w:spacing w:after="0" w:line="20" w:lineRule="atLeast"/>
            </w:pPr>
            <w:r>
              <w:t>M</w:t>
            </w:r>
            <w:r w:rsidRPr="0086059E">
              <w:t>ikrofonai</w:t>
            </w:r>
          </w:p>
        </w:tc>
        <w:tc>
          <w:tcPr>
            <w:tcW w:w="1697" w:type="pct"/>
            <w:vAlign w:val="center"/>
          </w:tcPr>
          <w:p w14:paraId="0D7775A1" w14:textId="5B177289" w:rsidR="00780226" w:rsidRPr="002528C5" w:rsidRDefault="00780226" w:rsidP="00780226">
            <w:pPr>
              <w:spacing w:after="0" w:line="20" w:lineRule="atLeast"/>
              <w:rPr>
                <w:rFonts w:eastAsia="Times New Roman"/>
              </w:rPr>
            </w:pPr>
            <w:r>
              <w:t>≥</w:t>
            </w:r>
            <w:r w:rsidRPr="0086059E">
              <w:t xml:space="preserve"> 124</w:t>
            </w:r>
          </w:p>
        </w:tc>
        <w:tc>
          <w:tcPr>
            <w:tcW w:w="1569" w:type="pct"/>
            <w:vAlign w:val="center"/>
          </w:tcPr>
          <w:p w14:paraId="3AE86659" w14:textId="77777777" w:rsidR="00780226" w:rsidRPr="002528C5" w:rsidRDefault="00780226" w:rsidP="00780226">
            <w:pPr>
              <w:spacing w:after="0" w:line="240" w:lineRule="auto"/>
              <w:rPr>
                <w:rFonts w:eastAsia="Times New Roman"/>
              </w:rPr>
            </w:pPr>
          </w:p>
        </w:tc>
      </w:tr>
      <w:tr w:rsidR="00780226" w:rsidRPr="002528C5" w14:paraId="2ECCF193" w14:textId="77777777" w:rsidTr="00B566EE">
        <w:tc>
          <w:tcPr>
            <w:tcW w:w="343" w:type="pct"/>
            <w:vAlign w:val="center"/>
          </w:tcPr>
          <w:p w14:paraId="1CC2718D" w14:textId="6EFC4AD9" w:rsidR="00780226" w:rsidRPr="002528C5" w:rsidRDefault="00780226" w:rsidP="00780226">
            <w:pPr>
              <w:spacing w:after="0"/>
              <w:ind w:left="-104" w:right="-111"/>
              <w:jc w:val="center"/>
            </w:pPr>
            <w:r w:rsidRPr="004D17E9">
              <w:t>1.8.</w:t>
            </w:r>
          </w:p>
        </w:tc>
        <w:tc>
          <w:tcPr>
            <w:tcW w:w="1391" w:type="pct"/>
            <w:vAlign w:val="center"/>
          </w:tcPr>
          <w:p w14:paraId="6A8AE3B8" w14:textId="2D91E2EA" w:rsidR="00780226" w:rsidRPr="002528C5" w:rsidRDefault="00780226" w:rsidP="00780226">
            <w:pPr>
              <w:spacing w:after="0" w:line="20" w:lineRule="atLeast"/>
            </w:pPr>
            <w:r w:rsidRPr="0086059E">
              <w:t>Veikimo nuotolis</w:t>
            </w:r>
            <w:r>
              <w:t xml:space="preserve"> </w:t>
            </w:r>
          </w:p>
        </w:tc>
        <w:tc>
          <w:tcPr>
            <w:tcW w:w="1697" w:type="pct"/>
            <w:vAlign w:val="center"/>
          </w:tcPr>
          <w:p w14:paraId="6D4EFE34" w14:textId="50BAE91F" w:rsidR="00780226" w:rsidRPr="002528C5" w:rsidRDefault="00780226" w:rsidP="00780226">
            <w:pPr>
              <w:spacing w:after="0" w:line="20" w:lineRule="atLeast"/>
              <w:rPr>
                <w:rFonts w:eastAsia="Times New Roman"/>
              </w:rPr>
            </w:pPr>
            <w:r>
              <w:t>≥</w:t>
            </w:r>
            <w:r w:rsidRPr="0086059E">
              <w:t xml:space="preserve"> 190 metrų nuo objekto</w:t>
            </w:r>
          </w:p>
        </w:tc>
        <w:tc>
          <w:tcPr>
            <w:tcW w:w="1569" w:type="pct"/>
            <w:vAlign w:val="center"/>
          </w:tcPr>
          <w:p w14:paraId="0A7B1478" w14:textId="77777777" w:rsidR="00780226" w:rsidRPr="002528C5" w:rsidRDefault="00780226" w:rsidP="00780226">
            <w:pPr>
              <w:spacing w:after="0" w:line="240" w:lineRule="auto"/>
              <w:rPr>
                <w:rFonts w:eastAsia="Times New Roman"/>
              </w:rPr>
            </w:pPr>
          </w:p>
        </w:tc>
      </w:tr>
      <w:tr w:rsidR="00780226" w:rsidRPr="002528C5" w14:paraId="03776E55" w14:textId="77777777" w:rsidTr="00B566EE">
        <w:tc>
          <w:tcPr>
            <w:tcW w:w="343" w:type="pct"/>
            <w:vAlign w:val="center"/>
          </w:tcPr>
          <w:p w14:paraId="2CA412B8" w14:textId="5FD0470A" w:rsidR="00780226" w:rsidRDefault="00780226" w:rsidP="00780226">
            <w:pPr>
              <w:spacing w:after="0"/>
              <w:ind w:left="-104" w:right="-111"/>
              <w:jc w:val="center"/>
            </w:pPr>
            <w:r w:rsidRPr="004D17E9">
              <w:t>1.9.</w:t>
            </w:r>
          </w:p>
        </w:tc>
        <w:tc>
          <w:tcPr>
            <w:tcW w:w="1391" w:type="pct"/>
            <w:vAlign w:val="center"/>
          </w:tcPr>
          <w:p w14:paraId="2D6EF436" w14:textId="2D8E3A5B" w:rsidR="00780226" w:rsidRDefault="00780226" w:rsidP="00780226">
            <w:pPr>
              <w:spacing w:after="0" w:line="20" w:lineRule="atLeast"/>
            </w:pPr>
            <w:r w:rsidRPr="0086059E">
              <w:t>Galimybė įrašyti ir išsaugoti akustinius duomenis analizei</w:t>
            </w:r>
          </w:p>
        </w:tc>
        <w:tc>
          <w:tcPr>
            <w:tcW w:w="1697" w:type="pct"/>
            <w:vAlign w:val="center"/>
          </w:tcPr>
          <w:p w14:paraId="149B8D84" w14:textId="446184B5" w:rsidR="00780226" w:rsidRDefault="00780226" w:rsidP="00780226">
            <w:pPr>
              <w:spacing w:after="0" w:line="20" w:lineRule="atLeast"/>
              <w:rPr>
                <w:rFonts w:eastAsia="Times New Roman"/>
              </w:rPr>
            </w:pPr>
            <w:r>
              <w:t>Turi būti</w:t>
            </w:r>
          </w:p>
        </w:tc>
        <w:tc>
          <w:tcPr>
            <w:tcW w:w="1569" w:type="pct"/>
            <w:vAlign w:val="center"/>
          </w:tcPr>
          <w:p w14:paraId="2E90C8E3" w14:textId="77777777" w:rsidR="00780226" w:rsidRPr="002528C5" w:rsidRDefault="00780226" w:rsidP="00780226">
            <w:pPr>
              <w:spacing w:after="0" w:line="240" w:lineRule="auto"/>
              <w:rPr>
                <w:rFonts w:eastAsia="Times New Roman"/>
              </w:rPr>
            </w:pPr>
          </w:p>
        </w:tc>
      </w:tr>
      <w:tr w:rsidR="00780226" w:rsidRPr="002528C5" w14:paraId="509A0A85" w14:textId="77777777" w:rsidTr="00B566EE">
        <w:tc>
          <w:tcPr>
            <w:tcW w:w="343" w:type="pct"/>
            <w:vAlign w:val="center"/>
          </w:tcPr>
          <w:p w14:paraId="70D4F127" w14:textId="54422D2A" w:rsidR="00780226" w:rsidRDefault="00780226" w:rsidP="00780226">
            <w:pPr>
              <w:spacing w:after="0"/>
              <w:ind w:left="-104" w:right="-111"/>
              <w:jc w:val="center"/>
            </w:pPr>
            <w:r w:rsidRPr="004D17E9">
              <w:t>1.10.</w:t>
            </w:r>
          </w:p>
        </w:tc>
        <w:tc>
          <w:tcPr>
            <w:tcW w:w="1391" w:type="pct"/>
            <w:vAlign w:val="center"/>
          </w:tcPr>
          <w:p w14:paraId="34345470" w14:textId="6C2CF0D0" w:rsidR="00780226" w:rsidRDefault="00780226" w:rsidP="00780226">
            <w:pPr>
              <w:spacing w:after="0" w:line="20" w:lineRule="atLeast"/>
            </w:pPr>
            <w:proofErr w:type="spellStart"/>
            <w:r w:rsidRPr="0086059E">
              <w:t>Video</w:t>
            </w:r>
            <w:proofErr w:type="spellEnd"/>
            <w:r w:rsidRPr="0086059E">
              <w:t xml:space="preserve"> vaizdo įrašymas</w:t>
            </w:r>
          </w:p>
        </w:tc>
        <w:tc>
          <w:tcPr>
            <w:tcW w:w="1697" w:type="pct"/>
            <w:vAlign w:val="center"/>
          </w:tcPr>
          <w:p w14:paraId="56981C7C" w14:textId="131F4C55" w:rsidR="00780226" w:rsidRDefault="00780226" w:rsidP="00780226">
            <w:pPr>
              <w:spacing w:after="0" w:line="20" w:lineRule="atLeast"/>
              <w:rPr>
                <w:rFonts w:eastAsia="Times New Roman"/>
              </w:rPr>
            </w:pPr>
            <w:r>
              <w:t xml:space="preserve">≥ </w:t>
            </w:r>
            <w:r w:rsidRPr="0086059E">
              <w:t>4 min</w:t>
            </w:r>
          </w:p>
        </w:tc>
        <w:tc>
          <w:tcPr>
            <w:tcW w:w="1569" w:type="pct"/>
            <w:vAlign w:val="center"/>
          </w:tcPr>
          <w:p w14:paraId="2489AC0C" w14:textId="77777777" w:rsidR="00780226" w:rsidRPr="002528C5" w:rsidRDefault="00780226" w:rsidP="00780226">
            <w:pPr>
              <w:spacing w:after="0" w:line="240" w:lineRule="auto"/>
              <w:rPr>
                <w:rFonts w:eastAsia="Times New Roman"/>
              </w:rPr>
            </w:pPr>
          </w:p>
        </w:tc>
      </w:tr>
      <w:tr w:rsidR="00780226" w:rsidRPr="002528C5" w14:paraId="4C2055F7" w14:textId="77777777" w:rsidTr="00B566EE">
        <w:tc>
          <w:tcPr>
            <w:tcW w:w="343" w:type="pct"/>
            <w:vAlign w:val="center"/>
          </w:tcPr>
          <w:p w14:paraId="009A7BCA" w14:textId="09CB78A1" w:rsidR="00780226" w:rsidRDefault="00780226" w:rsidP="00780226">
            <w:pPr>
              <w:spacing w:after="0"/>
              <w:ind w:left="-104" w:right="-111"/>
              <w:jc w:val="center"/>
            </w:pPr>
            <w:r w:rsidRPr="004D17E9">
              <w:lastRenderedPageBreak/>
              <w:t>1.11.</w:t>
            </w:r>
          </w:p>
        </w:tc>
        <w:tc>
          <w:tcPr>
            <w:tcW w:w="1391" w:type="pct"/>
            <w:vAlign w:val="center"/>
          </w:tcPr>
          <w:p w14:paraId="418B9E91" w14:textId="32C01A98" w:rsidR="00780226" w:rsidRDefault="00780226" w:rsidP="00780226">
            <w:pPr>
              <w:spacing w:after="0" w:line="20" w:lineRule="atLeast"/>
            </w:pPr>
            <w:r w:rsidRPr="0086059E">
              <w:t>Skaitmeninis artinimas</w:t>
            </w:r>
          </w:p>
        </w:tc>
        <w:tc>
          <w:tcPr>
            <w:tcW w:w="1697" w:type="pct"/>
            <w:vAlign w:val="center"/>
          </w:tcPr>
          <w:p w14:paraId="244F04A2" w14:textId="0EC8F829" w:rsidR="00780226" w:rsidRDefault="00780226" w:rsidP="00780226">
            <w:pPr>
              <w:spacing w:after="0" w:line="20" w:lineRule="atLeast"/>
              <w:rPr>
                <w:rFonts w:eastAsia="Times New Roman"/>
              </w:rPr>
            </w:pPr>
            <w:r>
              <w:t>≥</w:t>
            </w:r>
            <w:r w:rsidRPr="0086059E">
              <w:t xml:space="preserve"> 8 kartų</w:t>
            </w:r>
          </w:p>
        </w:tc>
        <w:tc>
          <w:tcPr>
            <w:tcW w:w="1569" w:type="pct"/>
            <w:vAlign w:val="center"/>
          </w:tcPr>
          <w:p w14:paraId="067185A2" w14:textId="77777777" w:rsidR="00780226" w:rsidRPr="002528C5" w:rsidRDefault="00780226" w:rsidP="00780226">
            <w:pPr>
              <w:spacing w:after="0" w:line="240" w:lineRule="auto"/>
              <w:rPr>
                <w:rFonts w:eastAsia="Times New Roman"/>
              </w:rPr>
            </w:pPr>
          </w:p>
        </w:tc>
      </w:tr>
      <w:tr w:rsidR="00780226" w:rsidRPr="002528C5" w14:paraId="6AF0EE03" w14:textId="77777777" w:rsidTr="00B566EE">
        <w:tc>
          <w:tcPr>
            <w:tcW w:w="343" w:type="pct"/>
            <w:vAlign w:val="center"/>
          </w:tcPr>
          <w:p w14:paraId="3E6A3E3A" w14:textId="5DDF8031" w:rsidR="00780226" w:rsidRDefault="00780226" w:rsidP="00780226">
            <w:pPr>
              <w:spacing w:after="0"/>
              <w:ind w:left="-104" w:right="-111"/>
              <w:jc w:val="center"/>
            </w:pPr>
            <w:r w:rsidRPr="004D17E9">
              <w:t>1.12.</w:t>
            </w:r>
          </w:p>
        </w:tc>
        <w:tc>
          <w:tcPr>
            <w:tcW w:w="1391" w:type="pct"/>
            <w:vAlign w:val="center"/>
          </w:tcPr>
          <w:p w14:paraId="0CE20D2B" w14:textId="4EE5068C" w:rsidR="00780226" w:rsidRDefault="00780226" w:rsidP="00780226">
            <w:pPr>
              <w:spacing w:after="0" w:line="20" w:lineRule="atLeast"/>
            </w:pPr>
            <w:r>
              <w:t>Maitinimas</w:t>
            </w:r>
          </w:p>
        </w:tc>
        <w:tc>
          <w:tcPr>
            <w:tcW w:w="1697" w:type="pct"/>
            <w:vAlign w:val="center"/>
          </w:tcPr>
          <w:p w14:paraId="571FD2C8" w14:textId="433917E7" w:rsidR="00780226" w:rsidRDefault="00780226" w:rsidP="00780226">
            <w:pPr>
              <w:spacing w:after="0" w:line="20" w:lineRule="atLeast"/>
              <w:rPr>
                <w:rFonts w:eastAsia="Times New Roman"/>
              </w:rPr>
            </w:pPr>
            <w:r>
              <w:t>Turi būti i</w:t>
            </w:r>
            <w:r w:rsidRPr="0086059E">
              <w:t>š įkraunamų akumuliatorių</w:t>
            </w:r>
          </w:p>
        </w:tc>
        <w:tc>
          <w:tcPr>
            <w:tcW w:w="1569" w:type="pct"/>
            <w:vAlign w:val="center"/>
          </w:tcPr>
          <w:p w14:paraId="7AE62A47" w14:textId="77777777" w:rsidR="00780226" w:rsidRPr="002528C5" w:rsidRDefault="00780226" w:rsidP="00780226">
            <w:pPr>
              <w:spacing w:after="0" w:line="240" w:lineRule="auto"/>
              <w:rPr>
                <w:rFonts w:eastAsia="Times New Roman"/>
              </w:rPr>
            </w:pPr>
          </w:p>
        </w:tc>
      </w:tr>
      <w:tr w:rsidR="00780226" w:rsidRPr="002528C5" w14:paraId="0F2AF9A7" w14:textId="77777777" w:rsidTr="00B566EE">
        <w:tc>
          <w:tcPr>
            <w:tcW w:w="343" w:type="pct"/>
            <w:vAlign w:val="center"/>
          </w:tcPr>
          <w:p w14:paraId="2CE61C03" w14:textId="6245D17C" w:rsidR="00780226" w:rsidRDefault="00780226" w:rsidP="00780226">
            <w:pPr>
              <w:spacing w:after="0"/>
              <w:ind w:left="-104" w:right="-111"/>
              <w:jc w:val="center"/>
            </w:pPr>
            <w:r w:rsidRPr="004D17E9">
              <w:t>1.13.</w:t>
            </w:r>
          </w:p>
        </w:tc>
        <w:tc>
          <w:tcPr>
            <w:tcW w:w="1391" w:type="pct"/>
            <w:vAlign w:val="center"/>
          </w:tcPr>
          <w:p w14:paraId="12CD5BDC" w14:textId="0056DA1B" w:rsidR="00780226" w:rsidRDefault="00780226" w:rsidP="00780226">
            <w:pPr>
              <w:spacing w:after="0" w:line="20" w:lineRule="atLeast"/>
            </w:pPr>
            <w:r w:rsidRPr="0086059E">
              <w:t>Darbo laikas iš akumuliatorių</w:t>
            </w:r>
            <w:r>
              <w:t xml:space="preserve"> </w:t>
            </w:r>
          </w:p>
        </w:tc>
        <w:tc>
          <w:tcPr>
            <w:tcW w:w="1697" w:type="pct"/>
            <w:vAlign w:val="center"/>
          </w:tcPr>
          <w:p w14:paraId="6B49C64F" w14:textId="1EF9E17A" w:rsidR="00780226" w:rsidRDefault="00780226" w:rsidP="00780226">
            <w:pPr>
              <w:spacing w:after="0" w:line="20" w:lineRule="atLeast"/>
              <w:rPr>
                <w:rFonts w:eastAsia="Times New Roman"/>
              </w:rPr>
            </w:pPr>
            <w:r>
              <w:t>≥</w:t>
            </w:r>
            <w:r w:rsidRPr="0086059E">
              <w:t xml:space="preserve"> 2 val.</w:t>
            </w:r>
          </w:p>
        </w:tc>
        <w:tc>
          <w:tcPr>
            <w:tcW w:w="1569" w:type="pct"/>
            <w:vAlign w:val="center"/>
          </w:tcPr>
          <w:p w14:paraId="0849B82B" w14:textId="77777777" w:rsidR="00780226" w:rsidRPr="002528C5" w:rsidRDefault="00780226" w:rsidP="00780226">
            <w:pPr>
              <w:spacing w:after="0" w:line="240" w:lineRule="auto"/>
              <w:rPr>
                <w:rFonts w:eastAsia="Times New Roman"/>
              </w:rPr>
            </w:pPr>
          </w:p>
        </w:tc>
      </w:tr>
      <w:tr w:rsidR="00780226" w:rsidRPr="002528C5" w14:paraId="67DC0FDB" w14:textId="77777777" w:rsidTr="00B566EE">
        <w:tc>
          <w:tcPr>
            <w:tcW w:w="343" w:type="pct"/>
            <w:vAlign w:val="center"/>
          </w:tcPr>
          <w:p w14:paraId="6E1B953E" w14:textId="2B825B4A" w:rsidR="00780226" w:rsidRDefault="00780226" w:rsidP="00780226">
            <w:pPr>
              <w:spacing w:after="0"/>
              <w:ind w:left="-104" w:right="-111"/>
              <w:jc w:val="center"/>
            </w:pPr>
            <w:r w:rsidRPr="004D17E9">
              <w:t>1.1</w:t>
            </w:r>
            <w:r>
              <w:t>4</w:t>
            </w:r>
            <w:r w:rsidRPr="004D17E9">
              <w:t>.</w:t>
            </w:r>
          </w:p>
        </w:tc>
        <w:tc>
          <w:tcPr>
            <w:tcW w:w="1391" w:type="pct"/>
            <w:vAlign w:val="center"/>
          </w:tcPr>
          <w:p w14:paraId="33396210" w14:textId="734BCA7A" w:rsidR="00780226" w:rsidRDefault="00780226" w:rsidP="00780226">
            <w:pPr>
              <w:spacing w:after="0" w:line="20" w:lineRule="atLeast"/>
            </w:pPr>
            <w:r>
              <w:t>Sąsajos</w:t>
            </w:r>
          </w:p>
        </w:tc>
        <w:tc>
          <w:tcPr>
            <w:tcW w:w="1697" w:type="pct"/>
            <w:vAlign w:val="center"/>
          </w:tcPr>
          <w:p w14:paraId="3DA3ABA6" w14:textId="77777777" w:rsidR="00780226" w:rsidRDefault="00780226" w:rsidP="00780226">
            <w:pPr>
              <w:spacing w:after="0" w:line="20" w:lineRule="atLeast"/>
            </w:pPr>
            <w:r>
              <w:t>Ne mažiau kaip nurodytos:</w:t>
            </w:r>
          </w:p>
          <w:p w14:paraId="3B73C113" w14:textId="4AFCC690" w:rsidR="00780226" w:rsidRDefault="00780226" w:rsidP="00780226">
            <w:pPr>
              <w:spacing w:after="0" w:line="20" w:lineRule="atLeast"/>
              <w:rPr>
                <w:rFonts w:eastAsia="Times New Roman"/>
              </w:rPr>
            </w:pPr>
            <w:r w:rsidRPr="0086059E">
              <w:t>USB, WiFi</w:t>
            </w:r>
          </w:p>
        </w:tc>
        <w:tc>
          <w:tcPr>
            <w:tcW w:w="1569" w:type="pct"/>
            <w:vAlign w:val="center"/>
          </w:tcPr>
          <w:p w14:paraId="62C2D7C2" w14:textId="77777777" w:rsidR="00780226" w:rsidRPr="002528C5" w:rsidRDefault="00780226" w:rsidP="00780226">
            <w:pPr>
              <w:spacing w:after="0" w:line="240" w:lineRule="auto"/>
              <w:rPr>
                <w:rFonts w:eastAsia="Times New Roman"/>
              </w:rPr>
            </w:pPr>
          </w:p>
        </w:tc>
      </w:tr>
      <w:tr w:rsidR="00780226" w:rsidRPr="002528C5" w14:paraId="490EF3CF" w14:textId="77777777" w:rsidTr="00B566EE">
        <w:tc>
          <w:tcPr>
            <w:tcW w:w="343" w:type="pct"/>
            <w:vAlign w:val="center"/>
          </w:tcPr>
          <w:p w14:paraId="08A7A439" w14:textId="42F4E62C" w:rsidR="00780226" w:rsidRPr="004D17E9" w:rsidRDefault="00780226" w:rsidP="00780226">
            <w:pPr>
              <w:spacing w:after="0"/>
              <w:ind w:left="-104" w:right="-111"/>
              <w:jc w:val="center"/>
            </w:pPr>
            <w:r>
              <w:t>1.15.</w:t>
            </w:r>
          </w:p>
        </w:tc>
        <w:tc>
          <w:tcPr>
            <w:tcW w:w="1391" w:type="pct"/>
            <w:vAlign w:val="center"/>
          </w:tcPr>
          <w:p w14:paraId="2253DA0D" w14:textId="5E5A522F" w:rsidR="00780226" w:rsidRDefault="00780226" w:rsidP="00780226">
            <w:pPr>
              <w:spacing w:after="0" w:line="20" w:lineRule="atLeast"/>
            </w:pPr>
            <w:r w:rsidRPr="0086059E">
              <w:t>Atmintis</w:t>
            </w:r>
          </w:p>
        </w:tc>
        <w:tc>
          <w:tcPr>
            <w:tcW w:w="1697" w:type="pct"/>
            <w:vAlign w:val="center"/>
          </w:tcPr>
          <w:p w14:paraId="4A0FC70A" w14:textId="77777777" w:rsidR="00780226" w:rsidRPr="00EE3BAD" w:rsidRDefault="00780226" w:rsidP="00780226">
            <w:pPr>
              <w:spacing w:after="0" w:line="20" w:lineRule="atLeast"/>
            </w:pPr>
            <w:r w:rsidRPr="00EE3BAD">
              <w:t>Turi būti:</w:t>
            </w:r>
          </w:p>
          <w:p w14:paraId="05E0F92C" w14:textId="5A53AF09" w:rsidR="00780226" w:rsidRPr="00C82E2D" w:rsidRDefault="00780226" w:rsidP="00780226">
            <w:pPr>
              <w:spacing w:after="0" w:line="20" w:lineRule="atLeast"/>
            </w:pPr>
            <w:r w:rsidRPr="00EE3BAD">
              <w:t>vidinė atmintis ≥128GB ir saugykla debesyse</w:t>
            </w:r>
          </w:p>
        </w:tc>
        <w:tc>
          <w:tcPr>
            <w:tcW w:w="1569" w:type="pct"/>
            <w:vAlign w:val="center"/>
          </w:tcPr>
          <w:p w14:paraId="22C3B54C" w14:textId="77777777" w:rsidR="00780226" w:rsidRPr="002528C5" w:rsidRDefault="00780226" w:rsidP="00780226">
            <w:pPr>
              <w:spacing w:after="0" w:line="240" w:lineRule="auto"/>
              <w:rPr>
                <w:rFonts w:eastAsia="Times New Roman"/>
              </w:rPr>
            </w:pPr>
          </w:p>
        </w:tc>
      </w:tr>
      <w:tr w:rsidR="00780226" w:rsidRPr="002528C5" w14:paraId="0C3ABA00" w14:textId="77777777" w:rsidTr="00B566EE">
        <w:tc>
          <w:tcPr>
            <w:tcW w:w="343" w:type="pct"/>
            <w:vAlign w:val="center"/>
          </w:tcPr>
          <w:p w14:paraId="7FEFC05D" w14:textId="482EF9FB" w:rsidR="00780226" w:rsidRPr="004D17E9" w:rsidRDefault="00780226" w:rsidP="00780226">
            <w:pPr>
              <w:spacing w:after="0"/>
              <w:ind w:left="-104" w:right="-111"/>
              <w:jc w:val="center"/>
            </w:pPr>
            <w:r>
              <w:t>1.16.</w:t>
            </w:r>
          </w:p>
        </w:tc>
        <w:tc>
          <w:tcPr>
            <w:tcW w:w="1391" w:type="pct"/>
            <w:vAlign w:val="center"/>
          </w:tcPr>
          <w:p w14:paraId="2BB3BCCD" w14:textId="576ED565" w:rsidR="00780226" w:rsidRDefault="00780226" w:rsidP="00780226">
            <w:pPr>
              <w:spacing w:after="0" w:line="20" w:lineRule="atLeast"/>
            </w:pPr>
            <w:r w:rsidRPr="0086059E">
              <w:t>Svoris</w:t>
            </w:r>
          </w:p>
        </w:tc>
        <w:tc>
          <w:tcPr>
            <w:tcW w:w="1697" w:type="pct"/>
            <w:vAlign w:val="center"/>
          </w:tcPr>
          <w:p w14:paraId="295ED89E" w14:textId="51FD5776" w:rsidR="00780226" w:rsidRPr="00C82E2D" w:rsidRDefault="00780226" w:rsidP="00780226">
            <w:pPr>
              <w:spacing w:after="0" w:line="20" w:lineRule="atLeast"/>
            </w:pPr>
            <w:r>
              <w:t>≥1,5kg</w:t>
            </w:r>
          </w:p>
        </w:tc>
        <w:tc>
          <w:tcPr>
            <w:tcW w:w="1569" w:type="pct"/>
            <w:vAlign w:val="center"/>
          </w:tcPr>
          <w:p w14:paraId="36A8FE90" w14:textId="77777777" w:rsidR="00780226" w:rsidRPr="002528C5" w:rsidRDefault="00780226" w:rsidP="00780226">
            <w:pPr>
              <w:spacing w:after="0" w:line="240" w:lineRule="auto"/>
              <w:rPr>
                <w:rFonts w:eastAsia="Times New Roman"/>
              </w:rPr>
            </w:pPr>
          </w:p>
        </w:tc>
      </w:tr>
      <w:tr w:rsidR="00780226" w:rsidRPr="002528C5" w14:paraId="3347664C" w14:textId="77777777" w:rsidTr="00B566EE">
        <w:tc>
          <w:tcPr>
            <w:tcW w:w="343" w:type="pct"/>
            <w:vAlign w:val="center"/>
          </w:tcPr>
          <w:p w14:paraId="000F2671" w14:textId="4D38DD69" w:rsidR="00780226" w:rsidRDefault="00780226" w:rsidP="00780226">
            <w:pPr>
              <w:spacing w:after="0"/>
              <w:ind w:left="-104" w:right="-111"/>
              <w:jc w:val="center"/>
            </w:pPr>
            <w:r>
              <w:t>1.17.</w:t>
            </w:r>
          </w:p>
        </w:tc>
        <w:tc>
          <w:tcPr>
            <w:tcW w:w="1391" w:type="pct"/>
            <w:vAlign w:val="center"/>
          </w:tcPr>
          <w:p w14:paraId="60427937" w14:textId="7F11268D" w:rsidR="00780226" w:rsidRDefault="00780226" w:rsidP="00780226">
            <w:pPr>
              <w:spacing w:after="0" w:line="20" w:lineRule="atLeast"/>
            </w:pPr>
            <w:r w:rsidRPr="0086059E">
              <w:t>Komplektacija</w:t>
            </w:r>
          </w:p>
        </w:tc>
        <w:tc>
          <w:tcPr>
            <w:tcW w:w="1697" w:type="pct"/>
            <w:vAlign w:val="center"/>
          </w:tcPr>
          <w:p w14:paraId="5000E383" w14:textId="77777777" w:rsidR="00780226" w:rsidRDefault="00780226" w:rsidP="00780226">
            <w:pPr>
              <w:spacing w:after="0" w:line="20" w:lineRule="atLeast"/>
            </w:pPr>
            <w:r>
              <w:t>Turi būti ne mažiau kaip:</w:t>
            </w:r>
          </w:p>
          <w:p w14:paraId="4D24EED5" w14:textId="77777777" w:rsidR="00780226" w:rsidRDefault="00780226" w:rsidP="00780226">
            <w:pPr>
              <w:spacing w:after="0" w:line="20" w:lineRule="atLeast"/>
            </w:pPr>
            <w:r>
              <w:t>k</w:t>
            </w:r>
            <w:r w:rsidRPr="0086059E">
              <w:t>amera</w:t>
            </w:r>
            <w:r>
              <w:t>;</w:t>
            </w:r>
          </w:p>
          <w:p w14:paraId="1CEB3DD8" w14:textId="77777777" w:rsidR="00780226" w:rsidRDefault="00780226" w:rsidP="00780226">
            <w:pPr>
              <w:spacing w:after="0" w:line="20" w:lineRule="atLeast"/>
            </w:pPr>
            <w:r w:rsidRPr="0086059E">
              <w:t>baterija (2 vnt.)</w:t>
            </w:r>
            <w:r>
              <w:t>;</w:t>
            </w:r>
          </w:p>
          <w:p w14:paraId="07B0407E" w14:textId="77777777" w:rsidR="00780226" w:rsidRDefault="00780226" w:rsidP="00780226">
            <w:pPr>
              <w:spacing w:after="0" w:line="20" w:lineRule="atLeast"/>
            </w:pPr>
            <w:r w:rsidRPr="0086059E">
              <w:t>baterijų įkroviklis</w:t>
            </w:r>
            <w:r>
              <w:t>;</w:t>
            </w:r>
          </w:p>
          <w:p w14:paraId="0FA6DE05" w14:textId="77777777" w:rsidR="00780226" w:rsidRDefault="00780226" w:rsidP="00780226">
            <w:pPr>
              <w:spacing w:after="0" w:line="20" w:lineRule="atLeast"/>
            </w:pPr>
            <w:r w:rsidRPr="0086059E">
              <w:t>programinė įranga</w:t>
            </w:r>
            <w:r>
              <w:t>;</w:t>
            </w:r>
          </w:p>
          <w:p w14:paraId="71312DB6" w14:textId="0FA01ACB" w:rsidR="00780226" w:rsidRPr="00C82E2D" w:rsidRDefault="00780226" w:rsidP="00780226">
            <w:pPr>
              <w:spacing w:after="0" w:line="20" w:lineRule="atLeast"/>
            </w:pPr>
            <w:r w:rsidRPr="0086059E">
              <w:t>USB atminties raktas</w:t>
            </w:r>
          </w:p>
        </w:tc>
        <w:tc>
          <w:tcPr>
            <w:tcW w:w="1569" w:type="pct"/>
            <w:vAlign w:val="center"/>
          </w:tcPr>
          <w:p w14:paraId="06B39AD4" w14:textId="77777777" w:rsidR="00780226" w:rsidRPr="002528C5" w:rsidRDefault="00780226" w:rsidP="00780226">
            <w:pPr>
              <w:spacing w:after="0" w:line="240" w:lineRule="auto"/>
              <w:rPr>
                <w:rFonts w:eastAsia="Times New Roman"/>
              </w:rPr>
            </w:pPr>
          </w:p>
        </w:tc>
      </w:tr>
      <w:tr w:rsidR="00780226" w:rsidRPr="002528C5" w14:paraId="4F478578" w14:textId="77777777" w:rsidTr="00B566EE">
        <w:tc>
          <w:tcPr>
            <w:tcW w:w="343" w:type="pct"/>
            <w:vAlign w:val="center"/>
          </w:tcPr>
          <w:p w14:paraId="7425D4A8" w14:textId="5807FC13" w:rsidR="00780226" w:rsidRDefault="00780226" w:rsidP="00780226">
            <w:pPr>
              <w:spacing w:after="0"/>
              <w:ind w:left="-104" w:right="-111"/>
              <w:jc w:val="center"/>
            </w:pPr>
            <w:r>
              <w:t>1.18.</w:t>
            </w:r>
          </w:p>
        </w:tc>
        <w:tc>
          <w:tcPr>
            <w:tcW w:w="1391" w:type="pct"/>
            <w:vAlign w:val="center"/>
          </w:tcPr>
          <w:p w14:paraId="6A5C1D27" w14:textId="4F09691F" w:rsidR="00780226" w:rsidRPr="00780226" w:rsidRDefault="00780226" w:rsidP="00780226">
            <w:pPr>
              <w:spacing w:after="0" w:line="20" w:lineRule="atLeast"/>
            </w:pPr>
            <w:r w:rsidRPr="00780226">
              <w:t>Programinė įranga akustinei kamerai</w:t>
            </w:r>
          </w:p>
        </w:tc>
        <w:tc>
          <w:tcPr>
            <w:tcW w:w="1697" w:type="pct"/>
            <w:vAlign w:val="center"/>
          </w:tcPr>
          <w:p w14:paraId="0459380E" w14:textId="77777777" w:rsidR="00780226" w:rsidRPr="00E249DB" w:rsidRDefault="00780226" w:rsidP="00780226">
            <w:pPr>
              <w:spacing w:after="0" w:line="240" w:lineRule="auto"/>
            </w:pPr>
            <w:r w:rsidRPr="00E249DB">
              <w:t>Turi būti galima atlikti ne mažiau kaip nurodytos funkcijos:</w:t>
            </w:r>
          </w:p>
          <w:p w14:paraId="6DC830EC" w14:textId="77777777" w:rsidR="00780226" w:rsidRDefault="00780226" w:rsidP="00780226">
            <w:pPr>
              <w:spacing w:after="0" w:line="240" w:lineRule="auto"/>
            </w:pPr>
            <w:r>
              <w:rPr>
                <w:lang w:val="en-US"/>
              </w:rPr>
              <w:t xml:space="preserve">1. </w:t>
            </w:r>
            <w:r w:rsidRPr="0086059E">
              <w:t>Guolių ir kitų mechaninių komponentų diagnostika</w:t>
            </w:r>
            <w:r>
              <w:t>;</w:t>
            </w:r>
          </w:p>
          <w:p w14:paraId="3409C4A6" w14:textId="77777777" w:rsidR="00780226" w:rsidRDefault="00780226" w:rsidP="00780226">
            <w:pPr>
              <w:spacing w:after="0" w:line="240" w:lineRule="auto"/>
            </w:pPr>
            <w:r>
              <w:t xml:space="preserve">2. </w:t>
            </w:r>
            <w:r w:rsidRPr="0086059E">
              <w:t>Duomenų analizė su automatiniu ataskaitų generavimu</w:t>
            </w:r>
            <w:r>
              <w:t>;</w:t>
            </w:r>
          </w:p>
          <w:p w14:paraId="75C9D1F8" w14:textId="77777777" w:rsidR="00780226" w:rsidRDefault="00780226" w:rsidP="00780226">
            <w:pPr>
              <w:spacing w:after="0" w:line="240" w:lineRule="auto"/>
            </w:pPr>
            <w:r>
              <w:t>3. Leidžianti n</w:t>
            </w:r>
            <w:r w:rsidRPr="0086059E">
              <w:t>uotolinį valdymą ir stebėjimą</w:t>
            </w:r>
            <w:r>
              <w:t>;</w:t>
            </w:r>
          </w:p>
          <w:p w14:paraId="6AD73F33" w14:textId="5A8903BD" w:rsidR="00780226" w:rsidRDefault="00780226" w:rsidP="00780226">
            <w:pPr>
              <w:spacing w:after="0" w:line="20" w:lineRule="atLeast"/>
            </w:pPr>
            <w:r>
              <w:t xml:space="preserve">4. </w:t>
            </w:r>
            <w:r w:rsidRPr="0086059E">
              <w:t xml:space="preserve">Turi </w:t>
            </w:r>
            <w:r>
              <w:t>tūrėti neterminuotą licenciją.</w:t>
            </w:r>
          </w:p>
        </w:tc>
        <w:tc>
          <w:tcPr>
            <w:tcW w:w="1569" w:type="pct"/>
            <w:vAlign w:val="center"/>
          </w:tcPr>
          <w:p w14:paraId="5EA08628" w14:textId="77777777" w:rsidR="00780226" w:rsidRPr="002528C5" w:rsidRDefault="00780226" w:rsidP="00780226">
            <w:pPr>
              <w:spacing w:after="0" w:line="240" w:lineRule="auto"/>
              <w:rPr>
                <w:rFonts w:eastAsia="Times New Roman"/>
              </w:rPr>
            </w:pPr>
          </w:p>
        </w:tc>
      </w:tr>
      <w:tr w:rsidR="00780226" w:rsidRPr="002528C5" w14:paraId="5D8C233D" w14:textId="77777777" w:rsidTr="00B566EE">
        <w:tc>
          <w:tcPr>
            <w:tcW w:w="343" w:type="pct"/>
            <w:vAlign w:val="center"/>
          </w:tcPr>
          <w:p w14:paraId="089E7B75" w14:textId="6853E167" w:rsidR="00780226" w:rsidRPr="004D17E9" w:rsidRDefault="00780226" w:rsidP="00780226">
            <w:pPr>
              <w:spacing w:after="0"/>
              <w:ind w:left="-104" w:right="-111"/>
              <w:jc w:val="center"/>
            </w:pPr>
            <w:r w:rsidRPr="00D328FE">
              <w:rPr>
                <w:b/>
              </w:rPr>
              <w:t>2.</w:t>
            </w:r>
          </w:p>
        </w:tc>
        <w:tc>
          <w:tcPr>
            <w:tcW w:w="1391" w:type="pct"/>
            <w:vAlign w:val="center"/>
          </w:tcPr>
          <w:p w14:paraId="42F2DC72" w14:textId="0E6A5BB4" w:rsidR="00780226" w:rsidRDefault="00780226" w:rsidP="00780226">
            <w:pPr>
              <w:spacing w:after="0" w:line="20" w:lineRule="atLeast"/>
            </w:pPr>
            <w:r w:rsidRPr="00780226">
              <w:rPr>
                <w:b/>
                <w:iCs/>
              </w:rPr>
              <w:t>Elektros variklių elektrinių parametrų analizatorius</w:t>
            </w:r>
          </w:p>
        </w:tc>
        <w:tc>
          <w:tcPr>
            <w:tcW w:w="1697" w:type="pct"/>
            <w:vAlign w:val="center"/>
          </w:tcPr>
          <w:p w14:paraId="79FFC9F1" w14:textId="2543AEBA" w:rsidR="00780226" w:rsidRPr="00C82E2D" w:rsidRDefault="00780226" w:rsidP="00780226">
            <w:pPr>
              <w:spacing w:after="0" w:line="20" w:lineRule="atLeast"/>
            </w:pPr>
            <w:r w:rsidRPr="002528C5">
              <w:rPr>
                <w:b/>
              </w:rPr>
              <w:t>Nurodyti siūlomą gamintoją ir gamintojo modelį</w:t>
            </w:r>
          </w:p>
        </w:tc>
        <w:tc>
          <w:tcPr>
            <w:tcW w:w="1569" w:type="pct"/>
            <w:vAlign w:val="center"/>
          </w:tcPr>
          <w:p w14:paraId="64F31C28" w14:textId="77777777" w:rsidR="00780226" w:rsidRPr="002528C5" w:rsidRDefault="00780226" w:rsidP="00780226">
            <w:pPr>
              <w:spacing w:after="0" w:line="240" w:lineRule="auto"/>
              <w:rPr>
                <w:rFonts w:eastAsia="Times New Roman"/>
              </w:rPr>
            </w:pPr>
          </w:p>
        </w:tc>
      </w:tr>
      <w:tr w:rsidR="00780226" w:rsidRPr="002528C5" w14:paraId="5226F301" w14:textId="77777777" w:rsidTr="00B566EE">
        <w:tc>
          <w:tcPr>
            <w:tcW w:w="343" w:type="pct"/>
            <w:vAlign w:val="center"/>
          </w:tcPr>
          <w:p w14:paraId="67577268" w14:textId="3D568443" w:rsidR="00780226" w:rsidRPr="004D17E9" w:rsidRDefault="00780226" w:rsidP="00780226">
            <w:pPr>
              <w:spacing w:after="0"/>
              <w:ind w:left="-104" w:right="-111"/>
              <w:jc w:val="center"/>
            </w:pPr>
            <w:r>
              <w:t>2.1.</w:t>
            </w:r>
          </w:p>
        </w:tc>
        <w:tc>
          <w:tcPr>
            <w:tcW w:w="1391" w:type="pct"/>
            <w:vAlign w:val="center"/>
          </w:tcPr>
          <w:p w14:paraId="20CCE529" w14:textId="73C24E73" w:rsidR="00780226" w:rsidRDefault="00780226" w:rsidP="00780226">
            <w:pPr>
              <w:spacing w:after="0" w:line="20" w:lineRule="atLeast"/>
            </w:pPr>
            <w:r w:rsidRPr="0086059E">
              <w:t>Grafinis LCD ekranas su pašvietimu</w:t>
            </w:r>
            <w:r>
              <w:t>.</w:t>
            </w:r>
          </w:p>
        </w:tc>
        <w:tc>
          <w:tcPr>
            <w:tcW w:w="1697" w:type="pct"/>
            <w:vAlign w:val="center"/>
          </w:tcPr>
          <w:p w14:paraId="6F802684" w14:textId="00489774" w:rsidR="00780226" w:rsidRPr="00C82E2D" w:rsidRDefault="00780226" w:rsidP="00780226">
            <w:pPr>
              <w:spacing w:after="0" w:line="20" w:lineRule="atLeast"/>
            </w:pPr>
            <w:r w:rsidRPr="00EE3BAD">
              <w:t>Turi būti</w:t>
            </w:r>
          </w:p>
        </w:tc>
        <w:tc>
          <w:tcPr>
            <w:tcW w:w="1569" w:type="pct"/>
            <w:vAlign w:val="center"/>
          </w:tcPr>
          <w:p w14:paraId="225280E1" w14:textId="77777777" w:rsidR="00780226" w:rsidRPr="002528C5" w:rsidRDefault="00780226" w:rsidP="00780226">
            <w:pPr>
              <w:spacing w:after="0" w:line="240" w:lineRule="auto"/>
              <w:rPr>
                <w:rFonts w:eastAsia="Times New Roman"/>
              </w:rPr>
            </w:pPr>
          </w:p>
        </w:tc>
      </w:tr>
      <w:tr w:rsidR="00780226" w:rsidRPr="002528C5" w14:paraId="3BAFE7FA" w14:textId="77777777" w:rsidTr="00B566EE">
        <w:tc>
          <w:tcPr>
            <w:tcW w:w="343" w:type="pct"/>
            <w:vAlign w:val="center"/>
          </w:tcPr>
          <w:p w14:paraId="400D4931" w14:textId="5C958EC5" w:rsidR="00780226" w:rsidRPr="004D17E9" w:rsidRDefault="00780226" w:rsidP="00780226">
            <w:pPr>
              <w:spacing w:after="0"/>
              <w:ind w:left="-104" w:right="-111"/>
              <w:jc w:val="center"/>
            </w:pPr>
            <w:r>
              <w:t>2.2.</w:t>
            </w:r>
          </w:p>
        </w:tc>
        <w:tc>
          <w:tcPr>
            <w:tcW w:w="1391" w:type="pct"/>
            <w:vAlign w:val="center"/>
          </w:tcPr>
          <w:p w14:paraId="58BDC0AE" w14:textId="7BE6F269" w:rsidR="00780226" w:rsidRDefault="00780226" w:rsidP="00780226">
            <w:pPr>
              <w:spacing w:after="0" w:line="20" w:lineRule="atLeast"/>
            </w:pPr>
            <w:r w:rsidRPr="0086059E">
              <w:t>AC ir DC variklių testavimas</w:t>
            </w:r>
            <w:r>
              <w:t>.</w:t>
            </w:r>
          </w:p>
        </w:tc>
        <w:tc>
          <w:tcPr>
            <w:tcW w:w="1697" w:type="pct"/>
            <w:vAlign w:val="center"/>
          </w:tcPr>
          <w:p w14:paraId="0295B1ED" w14:textId="65EEABF7" w:rsidR="00780226" w:rsidRPr="00C82E2D" w:rsidRDefault="00780226" w:rsidP="00780226">
            <w:pPr>
              <w:spacing w:after="0" w:line="20" w:lineRule="atLeast"/>
            </w:pPr>
            <w:r w:rsidRPr="0086059E">
              <w:t>Turi būti</w:t>
            </w:r>
          </w:p>
        </w:tc>
        <w:tc>
          <w:tcPr>
            <w:tcW w:w="1569" w:type="pct"/>
            <w:vAlign w:val="center"/>
          </w:tcPr>
          <w:p w14:paraId="43D774FD" w14:textId="77777777" w:rsidR="00780226" w:rsidRPr="002528C5" w:rsidRDefault="00780226" w:rsidP="00780226">
            <w:pPr>
              <w:spacing w:after="0" w:line="240" w:lineRule="auto"/>
              <w:rPr>
                <w:rFonts w:eastAsia="Times New Roman"/>
              </w:rPr>
            </w:pPr>
          </w:p>
        </w:tc>
      </w:tr>
      <w:tr w:rsidR="00780226" w:rsidRPr="002528C5" w14:paraId="54ECC00E" w14:textId="77777777" w:rsidTr="00B566EE">
        <w:tc>
          <w:tcPr>
            <w:tcW w:w="343" w:type="pct"/>
            <w:vAlign w:val="center"/>
          </w:tcPr>
          <w:p w14:paraId="5DFB90C1" w14:textId="52A673E4" w:rsidR="00780226" w:rsidRPr="004D17E9" w:rsidRDefault="00780226" w:rsidP="00780226">
            <w:pPr>
              <w:spacing w:after="0"/>
              <w:ind w:left="-104" w:right="-111"/>
              <w:jc w:val="center"/>
            </w:pPr>
            <w:r>
              <w:t>2.3.</w:t>
            </w:r>
          </w:p>
        </w:tc>
        <w:tc>
          <w:tcPr>
            <w:tcW w:w="1391" w:type="pct"/>
            <w:vAlign w:val="center"/>
          </w:tcPr>
          <w:p w14:paraId="16ED26BE" w14:textId="10481AB2" w:rsidR="00780226" w:rsidRDefault="00780226" w:rsidP="00780226">
            <w:pPr>
              <w:spacing w:after="0" w:line="20" w:lineRule="atLeast"/>
            </w:pPr>
            <w:r>
              <w:t>B</w:t>
            </w:r>
            <w:r w:rsidRPr="0086059E">
              <w:t>ūklės stebėjimo ir tendencijų sekimo galimybė</w:t>
            </w:r>
          </w:p>
        </w:tc>
        <w:tc>
          <w:tcPr>
            <w:tcW w:w="1697" w:type="pct"/>
            <w:vAlign w:val="center"/>
          </w:tcPr>
          <w:p w14:paraId="22F3F1CF" w14:textId="3934CAB9" w:rsidR="00780226" w:rsidRPr="00C82E2D" w:rsidRDefault="00780226" w:rsidP="00780226">
            <w:pPr>
              <w:spacing w:after="0" w:line="20" w:lineRule="atLeast"/>
            </w:pPr>
            <w:r w:rsidRPr="0086059E">
              <w:t>Turi būti</w:t>
            </w:r>
          </w:p>
        </w:tc>
        <w:tc>
          <w:tcPr>
            <w:tcW w:w="1569" w:type="pct"/>
            <w:vAlign w:val="center"/>
          </w:tcPr>
          <w:p w14:paraId="0390612D" w14:textId="77777777" w:rsidR="00780226" w:rsidRPr="002528C5" w:rsidRDefault="00780226" w:rsidP="00780226">
            <w:pPr>
              <w:spacing w:after="0" w:line="240" w:lineRule="auto"/>
              <w:rPr>
                <w:rFonts w:eastAsia="Times New Roman"/>
              </w:rPr>
            </w:pPr>
          </w:p>
        </w:tc>
      </w:tr>
      <w:tr w:rsidR="00780226" w:rsidRPr="002528C5" w14:paraId="0147AF20" w14:textId="77777777" w:rsidTr="00B566EE">
        <w:tc>
          <w:tcPr>
            <w:tcW w:w="343" w:type="pct"/>
            <w:vAlign w:val="center"/>
          </w:tcPr>
          <w:p w14:paraId="3F26DED4" w14:textId="09E5F6BF" w:rsidR="00780226" w:rsidRPr="004D17E9" w:rsidRDefault="00780226" w:rsidP="00780226">
            <w:pPr>
              <w:spacing w:after="0"/>
              <w:ind w:left="-104" w:right="-111"/>
              <w:jc w:val="center"/>
            </w:pPr>
            <w:r>
              <w:t>2.4.</w:t>
            </w:r>
          </w:p>
        </w:tc>
        <w:tc>
          <w:tcPr>
            <w:tcW w:w="1391" w:type="pct"/>
            <w:vAlign w:val="center"/>
          </w:tcPr>
          <w:p w14:paraId="513F2E60" w14:textId="3951ED8E" w:rsidR="00780226" w:rsidRDefault="00780226" w:rsidP="00780226">
            <w:pPr>
              <w:spacing w:after="0" w:line="20" w:lineRule="atLeast"/>
            </w:pPr>
            <w:r w:rsidRPr="0086059E">
              <w:t>Defektų identifikacija</w:t>
            </w:r>
          </w:p>
        </w:tc>
        <w:tc>
          <w:tcPr>
            <w:tcW w:w="1697" w:type="pct"/>
            <w:vAlign w:val="center"/>
          </w:tcPr>
          <w:p w14:paraId="17132BF7" w14:textId="77777777" w:rsidR="00780226" w:rsidRDefault="00780226" w:rsidP="00780226">
            <w:pPr>
              <w:spacing w:after="0" w:line="240" w:lineRule="auto"/>
            </w:pPr>
            <w:r>
              <w:t>Turi būti ne mažiau kaip nurodyta:</w:t>
            </w:r>
          </w:p>
          <w:p w14:paraId="558A723A" w14:textId="77777777" w:rsidR="00780226" w:rsidRDefault="00780226" w:rsidP="00780226">
            <w:pPr>
              <w:spacing w:after="0" w:line="240" w:lineRule="auto"/>
            </w:pPr>
            <w:r>
              <w:t>statoriaus;</w:t>
            </w:r>
          </w:p>
          <w:p w14:paraId="3B4D108F" w14:textId="77777777" w:rsidR="00780226" w:rsidRDefault="00780226" w:rsidP="00780226">
            <w:pPr>
              <w:spacing w:after="0" w:line="240" w:lineRule="auto"/>
            </w:pPr>
            <w:r>
              <w:t>rotoriaus;</w:t>
            </w:r>
          </w:p>
          <w:p w14:paraId="16811099" w14:textId="77777777" w:rsidR="00780226" w:rsidRDefault="00780226" w:rsidP="00780226">
            <w:pPr>
              <w:spacing w:after="0" w:line="240" w:lineRule="auto"/>
            </w:pPr>
            <w:r>
              <w:t>įžeminimo;</w:t>
            </w:r>
          </w:p>
          <w:p w14:paraId="70667E78" w14:textId="77777777" w:rsidR="00780226" w:rsidRDefault="00780226" w:rsidP="00780226">
            <w:pPr>
              <w:spacing w:after="0" w:line="240" w:lineRule="auto"/>
            </w:pPr>
            <w:r>
              <w:t>apvijų;</w:t>
            </w:r>
          </w:p>
          <w:p w14:paraId="270EA6F9" w14:textId="77777777" w:rsidR="00780226" w:rsidRDefault="00780226" w:rsidP="00780226">
            <w:pPr>
              <w:spacing w:after="0" w:line="240" w:lineRule="auto"/>
            </w:pPr>
            <w:r w:rsidRPr="0086059E">
              <w:t>atvirų jungčių</w:t>
            </w:r>
            <w:r>
              <w:t>;</w:t>
            </w:r>
          </w:p>
          <w:p w14:paraId="7FE2FE06" w14:textId="78286F27" w:rsidR="00780226" w:rsidRPr="00C82E2D" w:rsidRDefault="00780226" w:rsidP="00780226">
            <w:pPr>
              <w:spacing w:after="0" w:line="20" w:lineRule="atLeast"/>
            </w:pPr>
            <w:r w:rsidRPr="0086059E">
              <w:t>užterštumo</w:t>
            </w:r>
            <w:r>
              <w:t>.</w:t>
            </w:r>
          </w:p>
        </w:tc>
        <w:tc>
          <w:tcPr>
            <w:tcW w:w="1569" w:type="pct"/>
            <w:vAlign w:val="center"/>
          </w:tcPr>
          <w:p w14:paraId="423834A0" w14:textId="77777777" w:rsidR="00780226" w:rsidRPr="002528C5" w:rsidRDefault="00780226" w:rsidP="00780226">
            <w:pPr>
              <w:spacing w:after="0" w:line="240" w:lineRule="auto"/>
              <w:rPr>
                <w:rFonts w:eastAsia="Times New Roman"/>
              </w:rPr>
            </w:pPr>
          </w:p>
        </w:tc>
      </w:tr>
      <w:tr w:rsidR="00780226" w:rsidRPr="002528C5" w14:paraId="4EC3E030" w14:textId="77777777" w:rsidTr="00B566EE">
        <w:tc>
          <w:tcPr>
            <w:tcW w:w="343" w:type="pct"/>
            <w:vAlign w:val="center"/>
          </w:tcPr>
          <w:p w14:paraId="01AF1AFD" w14:textId="3121649D" w:rsidR="00780226" w:rsidRPr="004D17E9" w:rsidRDefault="00780226" w:rsidP="00780226">
            <w:pPr>
              <w:spacing w:after="0"/>
              <w:ind w:left="-104" w:right="-111"/>
              <w:jc w:val="center"/>
            </w:pPr>
            <w:r>
              <w:t>2.5.</w:t>
            </w:r>
          </w:p>
        </w:tc>
        <w:tc>
          <w:tcPr>
            <w:tcW w:w="1391" w:type="pct"/>
            <w:vAlign w:val="center"/>
          </w:tcPr>
          <w:p w14:paraId="35AB0C2A" w14:textId="423D1D0F" w:rsidR="00780226" w:rsidRDefault="00780226" w:rsidP="00780226">
            <w:pPr>
              <w:spacing w:after="0" w:line="20" w:lineRule="atLeast"/>
            </w:pPr>
            <w:r w:rsidRPr="0086059E">
              <w:t>Įėjimai/išėjimai</w:t>
            </w:r>
            <w:r>
              <w:t xml:space="preserve"> </w:t>
            </w:r>
          </w:p>
        </w:tc>
        <w:tc>
          <w:tcPr>
            <w:tcW w:w="1697" w:type="pct"/>
            <w:vAlign w:val="center"/>
          </w:tcPr>
          <w:p w14:paraId="7DFE8032" w14:textId="3D90A5E3" w:rsidR="00780226" w:rsidRPr="00C82E2D" w:rsidRDefault="00780226" w:rsidP="00780226">
            <w:pPr>
              <w:spacing w:after="0" w:line="20" w:lineRule="atLeast"/>
            </w:pPr>
            <w:r>
              <w:t xml:space="preserve">≥ </w:t>
            </w:r>
            <w:r w:rsidRPr="0086059E">
              <w:t>3</w:t>
            </w:r>
          </w:p>
        </w:tc>
        <w:tc>
          <w:tcPr>
            <w:tcW w:w="1569" w:type="pct"/>
            <w:vAlign w:val="center"/>
          </w:tcPr>
          <w:p w14:paraId="27890650" w14:textId="77777777" w:rsidR="00780226" w:rsidRPr="002528C5" w:rsidRDefault="00780226" w:rsidP="00780226">
            <w:pPr>
              <w:spacing w:after="0" w:line="240" w:lineRule="auto"/>
              <w:rPr>
                <w:rFonts w:eastAsia="Times New Roman"/>
              </w:rPr>
            </w:pPr>
          </w:p>
        </w:tc>
      </w:tr>
      <w:tr w:rsidR="00780226" w:rsidRPr="002528C5" w14:paraId="4FCA284C" w14:textId="77777777" w:rsidTr="00B566EE">
        <w:tc>
          <w:tcPr>
            <w:tcW w:w="343" w:type="pct"/>
            <w:vAlign w:val="center"/>
          </w:tcPr>
          <w:p w14:paraId="3A09CE86" w14:textId="758F189C" w:rsidR="00780226" w:rsidRDefault="00780226" w:rsidP="00780226">
            <w:pPr>
              <w:spacing w:after="0"/>
              <w:ind w:left="-104" w:right="-111"/>
              <w:jc w:val="center"/>
            </w:pPr>
            <w:r>
              <w:t>2.6.</w:t>
            </w:r>
          </w:p>
        </w:tc>
        <w:tc>
          <w:tcPr>
            <w:tcW w:w="1391" w:type="pct"/>
            <w:vAlign w:val="center"/>
          </w:tcPr>
          <w:p w14:paraId="2544AC2B" w14:textId="7138BC58" w:rsidR="00780226" w:rsidRDefault="00780226" w:rsidP="00780226">
            <w:pPr>
              <w:spacing w:after="0" w:line="20" w:lineRule="atLeast"/>
            </w:pPr>
            <w:r w:rsidRPr="0086059E">
              <w:t>Bandymo dažniai</w:t>
            </w:r>
            <w:r>
              <w:t xml:space="preserve"> </w:t>
            </w:r>
          </w:p>
        </w:tc>
        <w:tc>
          <w:tcPr>
            <w:tcW w:w="1697" w:type="pct"/>
            <w:vAlign w:val="center"/>
          </w:tcPr>
          <w:p w14:paraId="289E75BB" w14:textId="77777777" w:rsidR="00780226" w:rsidRDefault="00780226" w:rsidP="00780226">
            <w:pPr>
              <w:spacing w:after="0" w:line="20" w:lineRule="atLeast"/>
            </w:pPr>
            <w:r>
              <w:t>Ne mažiau kaip nurodyta:</w:t>
            </w:r>
          </w:p>
          <w:p w14:paraId="568DBE05" w14:textId="621740DA" w:rsidR="00780226" w:rsidRPr="00C82E2D" w:rsidRDefault="00780226" w:rsidP="00780226">
            <w:pPr>
              <w:spacing w:after="0" w:line="20" w:lineRule="atLeast"/>
            </w:pPr>
            <w:r w:rsidRPr="0086059E">
              <w:t>50, 100, 200, 400, 800 Hz</w:t>
            </w:r>
            <w:r>
              <w:t>.</w:t>
            </w:r>
          </w:p>
        </w:tc>
        <w:tc>
          <w:tcPr>
            <w:tcW w:w="1569" w:type="pct"/>
            <w:vAlign w:val="center"/>
          </w:tcPr>
          <w:p w14:paraId="16BF9BD6" w14:textId="77777777" w:rsidR="00780226" w:rsidRPr="002528C5" w:rsidRDefault="00780226" w:rsidP="00780226">
            <w:pPr>
              <w:spacing w:after="0" w:line="240" w:lineRule="auto"/>
              <w:rPr>
                <w:rFonts w:eastAsia="Times New Roman"/>
              </w:rPr>
            </w:pPr>
          </w:p>
        </w:tc>
      </w:tr>
      <w:tr w:rsidR="00780226" w:rsidRPr="002528C5" w14:paraId="1ED1B1D5" w14:textId="77777777" w:rsidTr="00B566EE">
        <w:tc>
          <w:tcPr>
            <w:tcW w:w="343" w:type="pct"/>
            <w:vAlign w:val="center"/>
          </w:tcPr>
          <w:p w14:paraId="6367D7C6" w14:textId="2522A36A" w:rsidR="00780226" w:rsidRDefault="00780226" w:rsidP="00780226">
            <w:pPr>
              <w:spacing w:after="0"/>
              <w:ind w:left="-104" w:right="-111"/>
              <w:jc w:val="center"/>
            </w:pPr>
            <w:r>
              <w:t>2.7.</w:t>
            </w:r>
          </w:p>
        </w:tc>
        <w:tc>
          <w:tcPr>
            <w:tcW w:w="1391" w:type="pct"/>
            <w:vAlign w:val="center"/>
          </w:tcPr>
          <w:p w14:paraId="21CDC21D" w14:textId="311FD4B2" w:rsidR="00780226" w:rsidRDefault="00780226" w:rsidP="00780226">
            <w:pPr>
              <w:spacing w:after="0" w:line="20" w:lineRule="atLeast"/>
            </w:pPr>
            <w:r w:rsidRPr="00BD720B">
              <w:t xml:space="preserve">Statinė bandymo vertė (TVS) </w:t>
            </w:r>
          </w:p>
        </w:tc>
        <w:tc>
          <w:tcPr>
            <w:tcW w:w="1697" w:type="pct"/>
            <w:vAlign w:val="center"/>
          </w:tcPr>
          <w:p w14:paraId="6D9C9DB0" w14:textId="2D2F80EA" w:rsidR="00780226" w:rsidRPr="00C82E2D" w:rsidRDefault="00780226" w:rsidP="00780226">
            <w:pPr>
              <w:spacing w:after="0" w:line="20" w:lineRule="atLeast"/>
            </w:pPr>
            <w:r w:rsidRPr="00BD720B">
              <w:t>≤0,01 – ≥10 000, ≤± 1%</w:t>
            </w:r>
          </w:p>
        </w:tc>
        <w:tc>
          <w:tcPr>
            <w:tcW w:w="1569" w:type="pct"/>
            <w:vAlign w:val="center"/>
          </w:tcPr>
          <w:p w14:paraId="2C5A49E5" w14:textId="77777777" w:rsidR="00780226" w:rsidRPr="002528C5" w:rsidRDefault="00780226" w:rsidP="00780226">
            <w:pPr>
              <w:spacing w:after="0" w:line="240" w:lineRule="auto"/>
              <w:rPr>
                <w:rFonts w:eastAsia="Times New Roman"/>
              </w:rPr>
            </w:pPr>
          </w:p>
        </w:tc>
      </w:tr>
      <w:tr w:rsidR="00780226" w:rsidRPr="002528C5" w14:paraId="7110D417" w14:textId="77777777" w:rsidTr="00B566EE">
        <w:tc>
          <w:tcPr>
            <w:tcW w:w="343" w:type="pct"/>
            <w:vAlign w:val="center"/>
          </w:tcPr>
          <w:p w14:paraId="480E7C0E" w14:textId="4D480B9E" w:rsidR="00780226" w:rsidRDefault="00780226" w:rsidP="00780226">
            <w:pPr>
              <w:spacing w:after="0"/>
              <w:ind w:left="-104" w:right="-111"/>
              <w:jc w:val="center"/>
            </w:pPr>
            <w:r>
              <w:lastRenderedPageBreak/>
              <w:t>2.8.</w:t>
            </w:r>
          </w:p>
        </w:tc>
        <w:tc>
          <w:tcPr>
            <w:tcW w:w="1391" w:type="pct"/>
            <w:vAlign w:val="center"/>
          </w:tcPr>
          <w:p w14:paraId="6EBA0CEF" w14:textId="1A12EB95" w:rsidR="00780226" w:rsidRDefault="00780226" w:rsidP="00780226">
            <w:pPr>
              <w:spacing w:after="0" w:line="20" w:lineRule="atLeast"/>
            </w:pPr>
            <w:r w:rsidRPr="0086059E">
              <w:t>Statoriaus bandymo dinaminis pakartojamumas</w:t>
            </w:r>
            <w:r>
              <w:t xml:space="preserve"> </w:t>
            </w:r>
          </w:p>
        </w:tc>
        <w:tc>
          <w:tcPr>
            <w:tcW w:w="1697" w:type="pct"/>
            <w:vAlign w:val="center"/>
          </w:tcPr>
          <w:p w14:paraId="728F2395" w14:textId="62E46C99" w:rsidR="00780226" w:rsidRPr="00C82E2D" w:rsidRDefault="00780226" w:rsidP="00780226">
            <w:pPr>
              <w:spacing w:after="0" w:line="20" w:lineRule="atLeast"/>
            </w:pPr>
            <w:r w:rsidRPr="005248CB">
              <w:t>≤ ± 1%.</w:t>
            </w:r>
          </w:p>
        </w:tc>
        <w:tc>
          <w:tcPr>
            <w:tcW w:w="1569" w:type="pct"/>
            <w:vAlign w:val="center"/>
          </w:tcPr>
          <w:p w14:paraId="78550795" w14:textId="77777777" w:rsidR="00780226" w:rsidRPr="002528C5" w:rsidRDefault="00780226" w:rsidP="00780226">
            <w:pPr>
              <w:spacing w:after="0" w:line="240" w:lineRule="auto"/>
              <w:rPr>
                <w:rFonts w:eastAsia="Times New Roman"/>
              </w:rPr>
            </w:pPr>
          </w:p>
        </w:tc>
      </w:tr>
      <w:tr w:rsidR="00780226" w:rsidRPr="002528C5" w14:paraId="3C46067B" w14:textId="77777777" w:rsidTr="00B566EE">
        <w:tc>
          <w:tcPr>
            <w:tcW w:w="343" w:type="pct"/>
            <w:vAlign w:val="center"/>
          </w:tcPr>
          <w:p w14:paraId="6CC5164D" w14:textId="02998F2B" w:rsidR="00780226" w:rsidRDefault="00780226" w:rsidP="00780226">
            <w:pPr>
              <w:spacing w:after="0"/>
              <w:ind w:left="-104" w:right="-111"/>
              <w:jc w:val="center"/>
            </w:pPr>
            <w:r>
              <w:t>2.9.</w:t>
            </w:r>
          </w:p>
        </w:tc>
        <w:tc>
          <w:tcPr>
            <w:tcW w:w="1391" w:type="pct"/>
            <w:vAlign w:val="center"/>
          </w:tcPr>
          <w:p w14:paraId="5FF56AA7" w14:textId="70270FA2" w:rsidR="00780226" w:rsidRDefault="00780226" w:rsidP="00780226">
            <w:pPr>
              <w:spacing w:after="0" w:line="20" w:lineRule="atLeast"/>
            </w:pPr>
            <w:r w:rsidRPr="0086059E">
              <w:t>Rotoriaus bandymo dinaminis kartojimas</w:t>
            </w:r>
            <w:r>
              <w:t xml:space="preserve"> </w:t>
            </w:r>
          </w:p>
        </w:tc>
        <w:tc>
          <w:tcPr>
            <w:tcW w:w="1697" w:type="pct"/>
            <w:vAlign w:val="center"/>
          </w:tcPr>
          <w:p w14:paraId="65096B0C" w14:textId="258FA2D4" w:rsidR="00780226" w:rsidRPr="00C82E2D" w:rsidRDefault="00780226" w:rsidP="00780226">
            <w:pPr>
              <w:spacing w:after="0" w:line="20" w:lineRule="atLeast"/>
            </w:pPr>
            <w:r w:rsidRPr="005248CB">
              <w:t>≤ ± 2%.</w:t>
            </w:r>
          </w:p>
        </w:tc>
        <w:tc>
          <w:tcPr>
            <w:tcW w:w="1569" w:type="pct"/>
            <w:vAlign w:val="center"/>
          </w:tcPr>
          <w:p w14:paraId="355C9828" w14:textId="77777777" w:rsidR="00780226" w:rsidRPr="002528C5" w:rsidRDefault="00780226" w:rsidP="00780226">
            <w:pPr>
              <w:spacing w:after="0" w:line="240" w:lineRule="auto"/>
              <w:rPr>
                <w:rFonts w:eastAsia="Times New Roman"/>
              </w:rPr>
            </w:pPr>
          </w:p>
        </w:tc>
      </w:tr>
      <w:tr w:rsidR="00780226" w:rsidRPr="002528C5" w14:paraId="1859FDFC" w14:textId="77777777" w:rsidTr="00B566EE">
        <w:tc>
          <w:tcPr>
            <w:tcW w:w="343" w:type="pct"/>
            <w:vAlign w:val="center"/>
          </w:tcPr>
          <w:p w14:paraId="7C911830" w14:textId="2806823E" w:rsidR="00780226" w:rsidRDefault="00780226" w:rsidP="00780226">
            <w:pPr>
              <w:spacing w:after="0"/>
              <w:ind w:left="-104" w:right="-111"/>
              <w:jc w:val="center"/>
            </w:pPr>
            <w:r>
              <w:t>2.10.</w:t>
            </w:r>
          </w:p>
        </w:tc>
        <w:tc>
          <w:tcPr>
            <w:tcW w:w="1391" w:type="pct"/>
            <w:vAlign w:val="center"/>
          </w:tcPr>
          <w:p w14:paraId="6559EEF5" w14:textId="126664ED" w:rsidR="00780226" w:rsidRDefault="00780226" w:rsidP="00780226">
            <w:pPr>
              <w:spacing w:after="0" w:line="20" w:lineRule="atLeast"/>
            </w:pPr>
            <w:r>
              <w:t>Varžos matavimo diapazonas</w:t>
            </w:r>
          </w:p>
        </w:tc>
        <w:tc>
          <w:tcPr>
            <w:tcW w:w="1697" w:type="pct"/>
            <w:vAlign w:val="center"/>
          </w:tcPr>
          <w:p w14:paraId="46312138" w14:textId="7D3A9DA1" w:rsidR="00780226" w:rsidRPr="00C82E2D" w:rsidRDefault="00780226" w:rsidP="00780226">
            <w:pPr>
              <w:spacing w:after="0" w:line="20" w:lineRule="atLeast"/>
            </w:pPr>
            <w:r w:rsidRPr="005248CB">
              <w:t>nuo ≤0,01 Ω iki ≥990 Ω</w:t>
            </w:r>
          </w:p>
        </w:tc>
        <w:tc>
          <w:tcPr>
            <w:tcW w:w="1569" w:type="pct"/>
            <w:vAlign w:val="center"/>
          </w:tcPr>
          <w:p w14:paraId="65D4309E" w14:textId="77777777" w:rsidR="00780226" w:rsidRPr="002528C5" w:rsidRDefault="00780226" w:rsidP="00780226">
            <w:pPr>
              <w:spacing w:after="0" w:line="240" w:lineRule="auto"/>
              <w:rPr>
                <w:rFonts w:eastAsia="Times New Roman"/>
              </w:rPr>
            </w:pPr>
          </w:p>
        </w:tc>
      </w:tr>
      <w:tr w:rsidR="00780226" w:rsidRPr="002528C5" w14:paraId="28C67203" w14:textId="77777777" w:rsidTr="00B566EE">
        <w:tc>
          <w:tcPr>
            <w:tcW w:w="343" w:type="pct"/>
            <w:vAlign w:val="center"/>
          </w:tcPr>
          <w:p w14:paraId="76A02A0E" w14:textId="61FA07F6" w:rsidR="00780226" w:rsidRDefault="00780226" w:rsidP="00780226">
            <w:pPr>
              <w:spacing w:after="0"/>
              <w:ind w:left="-104" w:right="-111"/>
              <w:jc w:val="center"/>
            </w:pPr>
            <w:r>
              <w:t>2.11.</w:t>
            </w:r>
          </w:p>
        </w:tc>
        <w:tc>
          <w:tcPr>
            <w:tcW w:w="1391" w:type="pct"/>
            <w:vAlign w:val="center"/>
          </w:tcPr>
          <w:p w14:paraId="797A4B1A" w14:textId="4CBE18E8" w:rsidR="00780226" w:rsidRDefault="00780226" w:rsidP="00780226">
            <w:pPr>
              <w:spacing w:after="0" w:line="20" w:lineRule="atLeast"/>
            </w:pPr>
            <w:r w:rsidRPr="0086059E">
              <w:t>Varžos matavimo paklaida</w:t>
            </w:r>
            <w:r>
              <w:t xml:space="preserve"> </w:t>
            </w:r>
          </w:p>
        </w:tc>
        <w:tc>
          <w:tcPr>
            <w:tcW w:w="1697" w:type="pct"/>
            <w:vAlign w:val="center"/>
          </w:tcPr>
          <w:p w14:paraId="63A01390" w14:textId="33CE5A05" w:rsidR="00780226" w:rsidRPr="00C82E2D" w:rsidRDefault="00780226" w:rsidP="00780226">
            <w:pPr>
              <w:spacing w:after="0" w:line="20" w:lineRule="atLeast"/>
            </w:pPr>
            <w:r w:rsidRPr="005248CB">
              <w:t>≤2,5 % per visą diapazoną.</w:t>
            </w:r>
          </w:p>
        </w:tc>
        <w:tc>
          <w:tcPr>
            <w:tcW w:w="1569" w:type="pct"/>
            <w:vAlign w:val="center"/>
          </w:tcPr>
          <w:p w14:paraId="0F1B638B" w14:textId="77777777" w:rsidR="00780226" w:rsidRPr="002528C5" w:rsidRDefault="00780226" w:rsidP="00780226">
            <w:pPr>
              <w:spacing w:after="0" w:line="240" w:lineRule="auto"/>
              <w:rPr>
                <w:rFonts w:eastAsia="Times New Roman"/>
              </w:rPr>
            </w:pPr>
          </w:p>
        </w:tc>
      </w:tr>
      <w:tr w:rsidR="00780226" w:rsidRPr="002528C5" w14:paraId="42D415D1" w14:textId="77777777" w:rsidTr="00B566EE">
        <w:tc>
          <w:tcPr>
            <w:tcW w:w="343" w:type="pct"/>
            <w:vAlign w:val="center"/>
          </w:tcPr>
          <w:p w14:paraId="7B840694" w14:textId="4BDBF046" w:rsidR="00780226" w:rsidRDefault="00780226" w:rsidP="00780226">
            <w:pPr>
              <w:spacing w:after="0"/>
              <w:ind w:left="-104" w:right="-111"/>
              <w:jc w:val="center"/>
            </w:pPr>
            <w:r>
              <w:t>2.12.</w:t>
            </w:r>
          </w:p>
        </w:tc>
        <w:tc>
          <w:tcPr>
            <w:tcW w:w="1391" w:type="pct"/>
            <w:vAlign w:val="center"/>
          </w:tcPr>
          <w:p w14:paraId="12FD4DBC" w14:textId="0E602E36" w:rsidR="00780226" w:rsidRDefault="00780226" w:rsidP="00780226">
            <w:pPr>
              <w:spacing w:after="0" w:line="20" w:lineRule="atLeast"/>
            </w:pPr>
            <w:r w:rsidRPr="0086059E">
              <w:t>4 laidų matavimo metodas</w:t>
            </w:r>
          </w:p>
        </w:tc>
        <w:tc>
          <w:tcPr>
            <w:tcW w:w="1697" w:type="pct"/>
            <w:vAlign w:val="center"/>
          </w:tcPr>
          <w:p w14:paraId="1A9BF1CD" w14:textId="1AD99088" w:rsidR="00780226" w:rsidRPr="00C82E2D" w:rsidRDefault="00780226" w:rsidP="00780226">
            <w:pPr>
              <w:spacing w:after="0" w:line="20" w:lineRule="atLeast"/>
            </w:pPr>
            <w:r w:rsidRPr="005248CB">
              <w:t>Turi būti</w:t>
            </w:r>
          </w:p>
        </w:tc>
        <w:tc>
          <w:tcPr>
            <w:tcW w:w="1569" w:type="pct"/>
            <w:vAlign w:val="center"/>
          </w:tcPr>
          <w:p w14:paraId="6B980A68" w14:textId="77777777" w:rsidR="00780226" w:rsidRPr="002528C5" w:rsidRDefault="00780226" w:rsidP="00780226">
            <w:pPr>
              <w:spacing w:after="0" w:line="240" w:lineRule="auto"/>
              <w:rPr>
                <w:rFonts w:eastAsia="Times New Roman"/>
              </w:rPr>
            </w:pPr>
          </w:p>
        </w:tc>
      </w:tr>
      <w:tr w:rsidR="00780226" w:rsidRPr="002528C5" w14:paraId="0AA7F7BD" w14:textId="77777777" w:rsidTr="00B566EE">
        <w:tc>
          <w:tcPr>
            <w:tcW w:w="343" w:type="pct"/>
            <w:vAlign w:val="center"/>
          </w:tcPr>
          <w:p w14:paraId="2EB28356" w14:textId="0AD361F7" w:rsidR="00780226" w:rsidRDefault="00780226" w:rsidP="00780226">
            <w:pPr>
              <w:spacing w:after="0"/>
              <w:ind w:left="-104" w:right="-111"/>
              <w:jc w:val="center"/>
            </w:pPr>
            <w:r>
              <w:t>2.13.</w:t>
            </w:r>
          </w:p>
        </w:tc>
        <w:tc>
          <w:tcPr>
            <w:tcW w:w="1391" w:type="pct"/>
            <w:vAlign w:val="center"/>
          </w:tcPr>
          <w:p w14:paraId="11653C55" w14:textId="278A6CC0" w:rsidR="00780226" w:rsidRDefault="00780226" w:rsidP="00780226">
            <w:pPr>
              <w:spacing w:after="0" w:line="20" w:lineRule="atLeast"/>
            </w:pPr>
            <w:r w:rsidRPr="0086059E">
              <w:t>Impedans</w:t>
            </w:r>
            <w:r>
              <w:t xml:space="preserve">o matavimas </w:t>
            </w:r>
          </w:p>
        </w:tc>
        <w:tc>
          <w:tcPr>
            <w:tcW w:w="1697" w:type="pct"/>
            <w:vAlign w:val="center"/>
          </w:tcPr>
          <w:p w14:paraId="73C8444B" w14:textId="047AD633" w:rsidR="00780226" w:rsidRPr="00C82E2D" w:rsidRDefault="00780226" w:rsidP="00780226">
            <w:pPr>
              <w:spacing w:after="0" w:line="20" w:lineRule="atLeast"/>
            </w:pPr>
            <w:r w:rsidRPr="005248CB">
              <w:t>Nuo ≤0,1  Ω iki ≥999 Ω, paklaida ≤± 2%</w:t>
            </w:r>
          </w:p>
        </w:tc>
        <w:tc>
          <w:tcPr>
            <w:tcW w:w="1569" w:type="pct"/>
            <w:vAlign w:val="center"/>
          </w:tcPr>
          <w:p w14:paraId="64F0F305" w14:textId="77777777" w:rsidR="00780226" w:rsidRPr="002528C5" w:rsidRDefault="00780226" w:rsidP="00780226">
            <w:pPr>
              <w:spacing w:after="0" w:line="240" w:lineRule="auto"/>
              <w:rPr>
                <w:rFonts w:eastAsia="Times New Roman"/>
              </w:rPr>
            </w:pPr>
          </w:p>
        </w:tc>
      </w:tr>
      <w:tr w:rsidR="00780226" w:rsidRPr="002528C5" w14:paraId="05C6E631" w14:textId="77777777" w:rsidTr="00B566EE">
        <w:tc>
          <w:tcPr>
            <w:tcW w:w="343" w:type="pct"/>
            <w:vAlign w:val="center"/>
          </w:tcPr>
          <w:p w14:paraId="78FACFB7" w14:textId="4D8A7B9A" w:rsidR="00780226" w:rsidRDefault="00780226" w:rsidP="00780226">
            <w:pPr>
              <w:spacing w:after="0"/>
              <w:ind w:left="-104" w:right="-111"/>
              <w:jc w:val="center"/>
            </w:pPr>
            <w:r>
              <w:t>2.14.</w:t>
            </w:r>
          </w:p>
        </w:tc>
        <w:tc>
          <w:tcPr>
            <w:tcW w:w="1391" w:type="pct"/>
            <w:vAlign w:val="center"/>
          </w:tcPr>
          <w:p w14:paraId="48FFA83A" w14:textId="77780AD6" w:rsidR="00780226" w:rsidRDefault="00780226" w:rsidP="00780226">
            <w:pPr>
              <w:spacing w:after="0" w:line="20" w:lineRule="atLeast"/>
            </w:pPr>
            <w:r w:rsidRPr="0086059E">
              <w:t>Induktyvumo matavimo diapazonas</w:t>
            </w:r>
            <w:r>
              <w:t>.</w:t>
            </w:r>
          </w:p>
        </w:tc>
        <w:tc>
          <w:tcPr>
            <w:tcW w:w="1697" w:type="pct"/>
            <w:vAlign w:val="center"/>
          </w:tcPr>
          <w:p w14:paraId="12E58B1F" w14:textId="5344A94E" w:rsidR="00780226" w:rsidRPr="00C82E2D" w:rsidRDefault="00780226" w:rsidP="00780226">
            <w:pPr>
              <w:spacing w:after="0" w:line="20" w:lineRule="atLeast"/>
            </w:pPr>
            <w:r w:rsidRPr="00BD720B">
              <w:t xml:space="preserve">Nuo ≤ 1 iki ≥ 990 </w:t>
            </w:r>
            <w:proofErr w:type="spellStart"/>
            <w:r w:rsidRPr="00BD720B">
              <w:t>mH</w:t>
            </w:r>
            <w:proofErr w:type="spellEnd"/>
          </w:p>
        </w:tc>
        <w:tc>
          <w:tcPr>
            <w:tcW w:w="1569" w:type="pct"/>
            <w:vAlign w:val="center"/>
          </w:tcPr>
          <w:p w14:paraId="0B16D3C5" w14:textId="77777777" w:rsidR="00780226" w:rsidRPr="002528C5" w:rsidRDefault="00780226" w:rsidP="00780226">
            <w:pPr>
              <w:spacing w:after="0" w:line="240" w:lineRule="auto"/>
              <w:rPr>
                <w:rFonts w:eastAsia="Times New Roman"/>
              </w:rPr>
            </w:pPr>
          </w:p>
        </w:tc>
      </w:tr>
      <w:tr w:rsidR="00780226" w:rsidRPr="002528C5" w14:paraId="2D60C108" w14:textId="77777777" w:rsidTr="00B566EE">
        <w:tc>
          <w:tcPr>
            <w:tcW w:w="343" w:type="pct"/>
            <w:vAlign w:val="center"/>
          </w:tcPr>
          <w:p w14:paraId="063CE185" w14:textId="49AB9B0E" w:rsidR="00780226" w:rsidRDefault="00780226" w:rsidP="00780226">
            <w:pPr>
              <w:spacing w:after="0"/>
              <w:ind w:left="-104" w:right="-111"/>
              <w:jc w:val="center"/>
            </w:pPr>
            <w:r>
              <w:t>2.15.</w:t>
            </w:r>
          </w:p>
        </w:tc>
        <w:tc>
          <w:tcPr>
            <w:tcW w:w="1391" w:type="pct"/>
            <w:vAlign w:val="center"/>
          </w:tcPr>
          <w:p w14:paraId="68A465FC" w14:textId="0C1FEF07" w:rsidR="00780226" w:rsidRDefault="00780226" w:rsidP="00780226">
            <w:pPr>
              <w:spacing w:after="0" w:line="20" w:lineRule="atLeast"/>
            </w:pPr>
            <w:r>
              <w:t>Induktyvumo matavimo paklaida.</w:t>
            </w:r>
          </w:p>
        </w:tc>
        <w:tc>
          <w:tcPr>
            <w:tcW w:w="1697" w:type="pct"/>
            <w:vAlign w:val="center"/>
          </w:tcPr>
          <w:p w14:paraId="05E95702" w14:textId="4021A347" w:rsidR="00780226" w:rsidRPr="00C82E2D" w:rsidRDefault="00780226" w:rsidP="00780226">
            <w:pPr>
              <w:spacing w:after="0" w:line="20" w:lineRule="atLeast"/>
            </w:pPr>
            <w:r w:rsidRPr="005248CB">
              <w:t>≤3 % per visą diapazoną</w:t>
            </w:r>
          </w:p>
        </w:tc>
        <w:tc>
          <w:tcPr>
            <w:tcW w:w="1569" w:type="pct"/>
            <w:vAlign w:val="center"/>
          </w:tcPr>
          <w:p w14:paraId="63BB8EC3" w14:textId="77777777" w:rsidR="00780226" w:rsidRPr="002528C5" w:rsidRDefault="00780226" w:rsidP="00780226">
            <w:pPr>
              <w:spacing w:after="0" w:line="240" w:lineRule="auto"/>
              <w:rPr>
                <w:rFonts w:eastAsia="Times New Roman"/>
              </w:rPr>
            </w:pPr>
          </w:p>
        </w:tc>
      </w:tr>
      <w:tr w:rsidR="00780226" w:rsidRPr="002528C5" w14:paraId="36A6189B" w14:textId="77777777" w:rsidTr="00B566EE">
        <w:tc>
          <w:tcPr>
            <w:tcW w:w="343" w:type="pct"/>
            <w:vAlign w:val="center"/>
          </w:tcPr>
          <w:p w14:paraId="765BAA76" w14:textId="33E29892" w:rsidR="00780226" w:rsidRDefault="00780226" w:rsidP="00780226">
            <w:pPr>
              <w:spacing w:after="0"/>
              <w:ind w:left="-104" w:right="-111"/>
              <w:jc w:val="center"/>
            </w:pPr>
            <w:r>
              <w:t>2.16.</w:t>
            </w:r>
          </w:p>
        </w:tc>
        <w:tc>
          <w:tcPr>
            <w:tcW w:w="1391" w:type="pct"/>
            <w:vAlign w:val="center"/>
          </w:tcPr>
          <w:p w14:paraId="35A773D8" w14:textId="6581BC6C" w:rsidR="00780226" w:rsidRDefault="00780226" w:rsidP="00780226">
            <w:pPr>
              <w:spacing w:after="0" w:line="20" w:lineRule="atLeast"/>
            </w:pPr>
            <w:r w:rsidRPr="0086059E">
              <w:t>Fazės kampo matavimas</w:t>
            </w:r>
            <w:r>
              <w:t xml:space="preserve"> </w:t>
            </w:r>
          </w:p>
        </w:tc>
        <w:tc>
          <w:tcPr>
            <w:tcW w:w="1697" w:type="pct"/>
            <w:vAlign w:val="center"/>
          </w:tcPr>
          <w:p w14:paraId="7413EC6C" w14:textId="3D266F13" w:rsidR="00780226" w:rsidRPr="00C82E2D" w:rsidRDefault="00780226" w:rsidP="00780226">
            <w:pPr>
              <w:spacing w:after="0" w:line="20" w:lineRule="atLeast"/>
            </w:pPr>
            <w:r w:rsidRPr="00BD720B">
              <w:t>Nuo ≤ 1° iki ≥ 90° su ne didesne, nei ± 1° paklaida</w:t>
            </w:r>
          </w:p>
        </w:tc>
        <w:tc>
          <w:tcPr>
            <w:tcW w:w="1569" w:type="pct"/>
            <w:vAlign w:val="center"/>
          </w:tcPr>
          <w:p w14:paraId="3B61EBF6" w14:textId="77777777" w:rsidR="00780226" w:rsidRPr="002528C5" w:rsidRDefault="00780226" w:rsidP="00780226">
            <w:pPr>
              <w:spacing w:after="0" w:line="240" w:lineRule="auto"/>
              <w:rPr>
                <w:rFonts w:eastAsia="Times New Roman"/>
              </w:rPr>
            </w:pPr>
          </w:p>
        </w:tc>
      </w:tr>
      <w:tr w:rsidR="00780226" w:rsidRPr="002528C5" w14:paraId="5EE733C4" w14:textId="77777777" w:rsidTr="00B566EE">
        <w:tc>
          <w:tcPr>
            <w:tcW w:w="343" w:type="pct"/>
            <w:vAlign w:val="center"/>
          </w:tcPr>
          <w:p w14:paraId="073BCD15" w14:textId="0AB990D0" w:rsidR="00780226" w:rsidRDefault="00780226" w:rsidP="00780226">
            <w:pPr>
              <w:spacing w:after="0"/>
              <w:ind w:left="-104" w:right="-111"/>
              <w:jc w:val="center"/>
            </w:pPr>
            <w:r>
              <w:t>2.17.</w:t>
            </w:r>
          </w:p>
        </w:tc>
        <w:tc>
          <w:tcPr>
            <w:tcW w:w="1391" w:type="pct"/>
            <w:vAlign w:val="center"/>
          </w:tcPr>
          <w:p w14:paraId="1C37485E" w14:textId="067FFEB4" w:rsidR="00780226" w:rsidRDefault="00780226" w:rsidP="00780226">
            <w:pPr>
              <w:spacing w:after="0" w:line="20" w:lineRule="atLeast"/>
            </w:pPr>
            <w:r w:rsidRPr="0086059E">
              <w:t xml:space="preserve">Išsklaidymo faktorius (DF) matavimas </w:t>
            </w:r>
          </w:p>
        </w:tc>
        <w:tc>
          <w:tcPr>
            <w:tcW w:w="1697" w:type="pct"/>
            <w:vAlign w:val="center"/>
          </w:tcPr>
          <w:p w14:paraId="0FDFF84C" w14:textId="775AE7D9" w:rsidR="00780226" w:rsidRPr="00C82E2D" w:rsidRDefault="00780226" w:rsidP="00780226">
            <w:pPr>
              <w:spacing w:after="0" w:line="20" w:lineRule="atLeast"/>
            </w:pPr>
            <w:r w:rsidRPr="00BD720B">
              <w:t>Nuo ≤ 1 iki ≥ 100%.</w:t>
            </w:r>
          </w:p>
        </w:tc>
        <w:tc>
          <w:tcPr>
            <w:tcW w:w="1569" w:type="pct"/>
            <w:vAlign w:val="center"/>
          </w:tcPr>
          <w:p w14:paraId="1E452D4A" w14:textId="77777777" w:rsidR="00780226" w:rsidRPr="002528C5" w:rsidRDefault="00780226" w:rsidP="00780226">
            <w:pPr>
              <w:spacing w:after="0" w:line="240" w:lineRule="auto"/>
              <w:rPr>
                <w:rFonts w:eastAsia="Times New Roman"/>
              </w:rPr>
            </w:pPr>
          </w:p>
        </w:tc>
      </w:tr>
      <w:tr w:rsidR="00780226" w:rsidRPr="002528C5" w14:paraId="1C5F5268" w14:textId="77777777" w:rsidTr="00B566EE">
        <w:tc>
          <w:tcPr>
            <w:tcW w:w="343" w:type="pct"/>
            <w:vAlign w:val="center"/>
          </w:tcPr>
          <w:p w14:paraId="4B5294AE" w14:textId="358AD547" w:rsidR="00780226" w:rsidRDefault="00780226" w:rsidP="00780226">
            <w:pPr>
              <w:spacing w:after="0"/>
              <w:ind w:left="-104" w:right="-111"/>
              <w:jc w:val="center"/>
            </w:pPr>
            <w:r>
              <w:t>2.18.</w:t>
            </w:r>
          </w:p>
        </w:tc>
        <w:tc>
          <w:tcPr>
            <w:tcW w:w="1391" w:type="pct"/>
            <w:vAlign w:val="center"/>
          </w:tcPr>
          <w:p w14:paraId="3A1EBA7E" w14:textId="757D7354" w:rsidR="00780226" w:rsidRDefault="00780226" w:rsidP="00780226">
            <w:pPr>
              <w:spacing w:after="0" w:line="20" w:lineRule="atLeast"/>
            </w:pPr>
            <w:r w:rsidRPr="0086059E">
              <w:t xml:space="preserve">Talpumo matavimo diapazonas </w:t>
            </w:r>
          </w:p>
        </w:tc>
        <w:tc>
          <w:tcPr>
            <w:tcW w:w="1697" w:type="pct"/>
            <w:vAlign w:val="center"/>
          </w:tcPr>
          <w:p w14:paraId="47E54119" w14:textId="68BE5553" w:rsidR="00780226" w:rsidRPr="00C82E2D" w:rsidRDefault="00780226" w:rsidP="00780226">
            <w:pPr>
              <w:spacing w:after="0" w:line="20" w:lineRule="atLeast"/>
            </w:pPr>
            <w:r w:rsidRPr="00BD720B">
              <w:t xml:space="preserve">Nuo ≤ 10 iki ≥ 2000 </w:t>
            </w:r>
            <w:proofErr w:type="spellStart"/>
            <w:r w:rsidRPr="00BD720B">
              <w:t>nF</w:t>
            </w:r>
            <w:proofErr w:type="spellEnd"/>
            <w:r w:rsidRPr="00BD720B">
              <w:t>.</w:t>
            </w:r>
          </w:p>
        </w:tc>
        <w:tc>
          <w:tcPr>
            <w:tcW w:w="1569" w:type="pct"/>
            <w:vAlign w:val="center"/>
          </w:tcPr>
          <w:p w14:paraId="40FF474E" w14:textId="77777777" w:rsidR="00780226" w:rsidRPr="002528C5" w:rsidRDefault="00780226" w:rsidP="00780226">
            <w:pPr>
              <w:spacing w:after="0" w:line="240" w:lineRule="auto"/>
              <w:rPr>
                <w:rFonts w:eastAsia="Times New Roman"/>
              </w:rPr>
            </w:pPr>
          </w:p>
        </w:tc>
      </w:tr>
      <w:tr w:rsidR="00780226" w:rsidRPr="002528C5" w14:paraId="3AD4C2DB" w14:textId="77777777" w:rsidTr="00B566EE">
        <w:tc>
          <w:tcPr>
            <w:tcW w:w="343" w:type="pct"/>
            <w:vAlign w:val="center"/>
          </w:tcPr>
          <w:p w14:paraId="7EFC0FFE" w14:textId="1A5D1A12" w:rsidR="00780226" w:rsidRDefault="00780226" w:rsidP="00780226">
            <w:pPr>
              <w:spacing w:after="0"/>
              <w:ind w:left="-104" w:right="-111"/>
              <w:jc w:val="center"/>
            </w:pPr>
            <w:r>
              <w:t>2.19.</w:t>
            </w:r>
          </w:p>
        </w:tc>
        <w:tc>
          <w:tcPr>
            <w:tcW w:w="1391" w:type="pct"/>
            <w:vAlign w:val="center"/>
          </w:tcPr>
          <w:p w14:paraId="26FE8DD1" w14:textId="68DC3C13" w:rsidR="00780226" w:rsidRDefault="00780226" w:rsidP="00780226">
            <w:pPr>
              <w:spacing w:after="0" w:line="20" w:lineRule="atLeast"/>
            </w:pPr>
            <w:r w:rsidRPr="0086059E">
              <w:t>Izoliac</w:t>
            </w:r>
            <w:r>
              <w:t xml:space="preserve">ijos varžos matavimo diapazonas </w:t>
            </w:r>
          </w:p>
        </w:tc>
        <w:tc>
          <w:tcPr>
            <w:tcW w:w="1697" w:type="pct"/>
            <w:vAlign w:val="center"/>
          </w:tcPr>
          <w:p w14:paraId="0E935F39" w14:textId="63F98675" w:rsidR="00780226" w:rsidRPr="00C82E2D" w:rsidRDefault="00780226" w:rsidP="00780226">
            <w:pPr>
              <w:spacing w:after="0" w:line="20" w:lineRule="atLeast"/>
            </w:pPr>
            <w:r w:rsidRPr="00BD720B">
              <w:t xml:space="preserve">Nuo ≤ 0 iki ≥ 5000 MΩ </w:t>
            </w:r>
          </w:p>
        </w:tc>
        <w:tc>
          <w:tcPr>
            <w:tcW w:w="1569" w:type="pct"/>
            <w:vAlign w:val="center"/>
          </w:tcPr>
          <w:p w14:paraId="46B8CE72" w14:textId="77777777" w:rsidR="00780226" w:rsidRPr="002528C5" w:rsidRDefault="00780226" w:rsidP="00780226">
            <w:pPr>
              <w:spacing w:after="0" w:line="240" w:lineRule="auto"/>
              <w:rPr>
                <w:rFonts w:eastAsia="Times New Roman"/>
              </w:rPr>
            </w:pPr>
          </w:p>
        </w:tc>
      </w:tr>
      <w:tr w:rsidR="00780226" w:rsidRPr="002528C5" w14:paraId="2BD38592" w14:textId="77777777" w:rsidTr="00B566EE">
        <w:tc>
          <w:tcPr>
            <w:tcW w:w="343" w:type="pct"/>
            <w:vAlign w:val="center"/>
          </w:tcPr>
          <w:p w14:paraId="1B97F140" w14:textId="6076F1B4" w:rsidR="00780226" w:rsidRDefault="00780226" w:rsidP="00780226">
            <w:pPr>
              <w:spacing w:after="0"/>
              <w:ind w:left="-104" w:right="-111"/>
              <w:jc w:val="center"/>
            </w:pPr>
            <w:r>
              <w:t>2.20.</w:t>
            </w:r>
          </w:p>
        </w:tc>
        <w:tc>
          <w:tcPr>
            <w:tcW w:w="1391" w:type="pct"/>
            <w:vAlign w:val="center"/>
          </w:tcPr>
          <w:p w14:paraId="2F0EF686" w14:textId="76A8235F" w:rsidR="00780226" w:rsidRDefault="00780226" w:rsidP="00780226">
            <w:pPr>
              <w:spacing w:after="0" w:line="20" w:lineRule="atLeast"/>
            </w:pPr>
            <w:r w:rsidRPr="0086059E">
              <w:t>Izoliacijos varžos testavimo įtampa</w:t>
            </w:r>
            <w:r>
              <w:t xml:space="preserve"> </w:t>
            </w:r>
          </w:p>
        </w:tc>
        <w:tc>
          <w:tcPr>
            <w:tcW w:w="1697" w:type="pct"/>
            <w:vAlign w:val="center"/>
          </w:tcPr>
          <w:p w14:paraId="6C143716" w14:textId="2B61F0CB" w:rsidR="00780226" w:rsidRPr="00C82E2D" w:rsidRDefault="00780226" w:rsidP="00780226">
            <w:pPr>
              <w:spacing w:after="0" w:line="20" w:lineRule="atLeast"/>
            </w:pPr>
            <w:r w:rsidRPr="00BD720B">
              <w:t>500V ir 1000V</w:t>
            </w:r>
          </w:p>
        </w:tc>
        <w:tc>
          <w:tcPr>
            <w:tcW w:w="1569" w:type="pct"/>
            <w:vAlign w:val="center"/>
          </w:tcPr>
          <w:p w14:paraId="5E9240F9" w14:textId="77777777" w:rsidR="00780226" w:rsidRPr="002528C5" w:rsidRDefault="00780226" w:rsidP="00780226">
            <w:pPr>
              <w:spacing w:after="0" w:line="240" w:lineRule="auto"/>
              <w:rPr>
                <w:rFonts w:eastAsia="Times New Roman"/>
              </w:rPr>
            </w:pPr>
          </w:p>
        </w:tc>
      </w:tr>
      <w:tr w:rsidR="00780226" w:rsidRPr="002528C5" w14:paraId="11C1DBA4" w14:textId="77777777" w:rsidTr="00B566EE">
        <w:tc>
          <w:tcPr>
            <w:tcW w:w="343" w:type="pct"/>
            <w:vAlign w:val="center"/>
          </w:tcPr>
          <w:p w14:paraId="1D7D9912" w14:textId="785436E7" w:rsidR="00780226" w:rsidRDefault="00780226" w:rsidP="00780226">
            <w:pPr>
              <w:spacing w:after="0"/>
              <w:ind w:left="-104" w:right="-111"/>
              <w:jc w:val="center"/>
            </w:pPr>
            <w:r>
              <w:t>2.21.</w:t>
            </w:r>
          </w:p>
        </w:tc>
        <w:tc>
          <w:tcPr>
            <w:tcW w:w="1391" w:type="pct"/>
            <w:vAlign w:val="center"/>
          </w:tcPr>
          <w:p w14:paraId="76661BFB" w14:textId="675F6A32" w:rsidR="00780226" w:rsidRDefault="00780226" w:rsidP="00780226">
            <w:pPr>
              <w:spacing w:after="0" w:line="20" w:lineRule="atLeast"/>
            </w:pPr>
            <w:r w:rsidRPr="0086059E">
              <w:t xml:space="preserve">Izoliacijos varžos matavimo paklaida </w:t>
            </w:r>
          </w:p>
        </w:tc>
        <w:tc>
          <w:tcPr>
            <w:tcW w:w="1697" w:type="pct"/>
            <w:vAlign w:val="center"/>
          </w:tcPr>
          <w:p w14:paraId="464C6139" w14:textId="5279E0D2" w:rsidR="00780226" w:rsidRPr="00C82E2D" w:rsidRDefault="00780226" w:rsidP="00780226">
            <w:pPr>
              <w:spacing w:after="0" w:line="20" w:lineRule="atLeast"/>
            </w:pPr>
            <w:r w:rsidRPr="00BD720B">
              <w:t>≤ 5% visame diapazone.</w:t>
            </w:r>
          </w:p>
        </w:tc>
        <w:tc>
          <w:tcPr>
            <w:tcW w:w="1569" w:type="pct"/>
            <w:vAlign w:val="center"/>
          </w:tcPr>
          <w:p w14:paraId="7B3A970E" w14:textId="77777777" w:rsidR="00780226" w:rsidRPr="002528C5" w:rsidRDefault="00780226" w:rsidP="00780226">
            <w:pPr>
              <w:spacing w:after="0" w:line="240" w:lineRule="auto"/>
              <w:rPr>
                <w:rFonts w:eastAsia="Times New Roman"/>
              </w:rPr>
            </w:pPr>
          </w:p>
        </w:tc>
      </w:tr>
      <w:tr w:rsidR="00780226" w:rsidRPr="002528C5" w14:paraId="1732D2E7" w14:textId="77777777" w:rsidTr="00B566EE">
        <w:tc>
          <w:tcPr>
            <w:tcW w:w="343" w:type="pct"/>
            <w:vAlign w:val="center"/>
          </w:tcPr>
          <w:p w14:paraId="137607E8" w14:textId="384E85B3" w:rsidR="00780226" w:rsidRDefault="00780226" w:rsidP="00780226">
            <w:pPr>
              <w:spacing w:after="0"/>
              <w:ind w:left="-104" w:right="-111"/>
              <w:jc w:val="center"/>
            </w:pPr>
            <w:r>
              <w:t>2.22.</w:t>
            </w:r>
          </w:p>
        </w:tc>
        <w:tc>
          <w:tcPr>
            <w:tcW w:w="1391" w:type="pct"/>
            <w:vAlign w:val="center"/>
          </w:tcPr>
          <w:p w14:paraId="321A005C" w14:textId="28B2BE45" w:rsidR="00780226" w:rsidRDefault="00780226" w:rsidP="00780226">
            <w:pPr>
              <w:spacing w:after="0" w:line="20" w:lineRule="atLeast"/>
            </w:pPr>
            <w:r w:rsidRPr="0086059E">
              <w:t>Darbinės temperatūros diapazonas</w:t>
            </w:r>
            <w:r>
              <w:t xml:space="preserve"> </w:t>
            </w:r>
          </w:p>
        </w:tc>
        <w:tc>
          <w:tcPr>
            <w:tcW w:w="1697" w:type="pct"/>
            <w:vAlign w:val="center"/>
          </w:tcPr>
          <w:p w14:paraId="2A8CA24A" w14:textId="6C3A18B5" w:rsidR="00780226" w:rsidRPr="00C82E2D" w:rsidRDefault="00780226" w:rsidP="00780226">
            <w:pPr>
              <w:spacing w:after="0" w:line="20" w:lineRule="atLeast"/>
            </w:pPr>
            <w:r w:rsidRPr="00BD720B">
              <w:t>Nuo ≤ -10 °C iki ≥ + 50 °C</w:t>
            </w:r>
          </w:p>
        </w:tc>
        <w:tc>
          <w:tcPr>
            <w:tcW w:w="1569" w:type="pct"/>
            <w:vAlign w:val="center"/>
          </w:tcPr>
          <w:p w14:paraId="703AB4B1" w14:textId="77777777" w:rsidR="00780226" w:rsidRPr="002528C5" w:rsidRDefault="00780226" w:rsidP="00780226">
            <w:pPr>
              <w:spacing w:after="0" w:line="240" w:lineRule="auto"/>
              <w:rPr>
                <w:rFonts w:eastAsia="Times New Roman"/>
              </w:rPr>
            </w:pPr>
          </w:p>
        </w:tc>
      </w:tr>
      <w:tr w:rsidR="00780226" w:rsidRPr="002528C5" w14:paraId="1379D690" w14:textId="77777777" w:rsidTr="00B566EE">
        <w:tc>
          <w:tcPr>
            <w:tcW w:w="343" w:type="pct"/>
            <w:vAlign w:val="center"/>
          </w:tcPr>
          <w:p w14:paraId="4A9256C6" w14:textId="16282F22" w:rsidR="00780226" w:rsidRDefault="00780226" w:rsidP="00780226">
            <w:pPr>
              <w:spacing w:after="0"/>
              <w:ind w:left="-104" w:right="-111"/>
              <w:jc w:val="center"/>
            </w:pPr>
            <w:r>
              <w:t>2.23.</w:t>
            </w:r>
          </w:p>
        </w:tc>
        <w:tc>
          <w:tcPr>
            <w:tcW w:w="1391" w:type="pct"/>
            <w:vAlign w:val="center"/>
          </w:tcPr>
          <w:p w14:paraId="6B17B814" w14:textId="0BD2C813" w:rsidR="00780226" w:rsidRDefault="00780226" w:rsidP="00780226">
            <w:pPr>
              <w:spacing w:after="0" w:line="20" w:lineRule="atLeast"/>
            </w:pPr>
            <w:r w:rsidRPr="0086059E">
              <w:t xml:space="preserve">USB </w:t>
            </w:r>
            <w:r>
              <w:t>s</w:t>
            </w:r>
            <w:r w:rsidRPr="0086059E">
              <w:t>ąsaja su PK</w:t>
            </w:r>
          </w:p>
        </w:tc>
        <w:tc>
          <w:tcPr>
            <w:tcW w:w="1697" w:type="pct"/>
            <w:vAlign w:val="center"/>
          </w:tcPr>
          <w:p w14:paraId="07FDC26B" w14:textId="30523F2B" w:rsidR="00780226" w:rsidRPr="00C82E2D" w:rsidRDefault="00780226" w:rsidP="00780226">
            <w:pPr>
              <w:spacing w:after="0" w:line="20" w:lineRule="atLeast"/>
            </w:pPr>
            <w:r>
              <w:t>Turi būti</w:t>
            </w:r>
          </w:p>
        </w:tc>
        <w:tc>
          <w:tcPr>
            <w:tcW w:w="1569" w:type="pct"/>
            <w:vAlign w:val="center"/>
          </w:tcPr>
          <w:p w14:paraId="2D182CC2" w14:textId="77777777" w:rsidR="00780226" w:rsidRPr="002528C5" w:rsidRDefault="00780226" w:rsidP="00780226">
            <w:pPr>
              <w:spacing w:after="0" w:line="240" w:lineRule="auto"/>
              <w:rPr>
                <w:rFonts w:eastAsia="Times New Roman"/>
              </w:rPr>
            </w:pPr>
          </w:p>
        </w:tc>
      </w:tr>
      <w:tr w:rsidR="00780226" w:rsidRPr="002528C5" w14:paraId="69B9D275" w14:textId="77777777" w:rsidTr="00B566EE">
        <w:tc>
          <w:tcPr>
            <w:tcW w:w="343" w:type="pct"/>
            <w:vAlign w:val="center"/>
          </w:tcPr>
          <w:p w14:paraId="5D387309" w14:textId="6C8F9A36" w:rsidR="00780226" w:rsidRDefault="00780226" w:rsidP="00780226">
            <w:pPr>
              <w:spacing w:after="0"/>
              <w:ind w:left="-104" w:right="-111"/>
              <w:jc w:val="center"/>
            </w:pPr>
            <w:r>
              <w:t>2.24.</w:t>
            </w:r>
          </w:p>
        </w:tc>
        <w:tc>
          <w:tcPr>
            <w:tcW w:w="1391" w:type="pct"/>
            <w:vAlign w:val="center"/>
          </w:tcPr>
          <w:p w14:paraId="59A20D70" w14:textId="5E4E2C49" w:rsidR="00780226" w:rsidRDefault="00780226" w:rsidP="00780226">
            <w:pPr>
              <w:spacing w:after="0" w:line="20" w:lineRule="atLeast"/>
            </w:pPr>
            <w:r>
              <w:t>Komplektacija</w:t>
            </w:r>
          </w:p>
        </w:tc>
        <w:tc>
          <w:tcPr>
            <w:tcW w:w="1697" w:type="pct"/>
            <w:vAlign w:val="center"/>
          </w:tcPr>
          <w:p w14:paraId="7805DA49" w14:textId="77777777" w:rsidR="00780226" w:rsidRDefault="00780226" w:rsidP="00780226">
            <w:pPr>
              <w:spacing w:after="0" w:line="20" w:lineRule="atLeast"/>
            </w:pPr>
            <w:r>
              <w:t>Turi būti ne mažiau kaip:</w:t>
            </w:r>
          </w:p>
          <w:p w14:paraId="139426B2" w14:textId="77777777" w:rsidR="00780226" w:rsidRDefault="00780226" w:rsidP="00780226">
            <w:pPr>
              <w:spacing w:after="0" w:line="20" w:lineRule="atLeast"/>
            </w:pPr>
            <w:r>
              <w:t>A</w:t>
            </w:r>
            <w:r w:rsidRPr="0086059E">
              <w:t>nalizatorius</w:t>
            </w:r>
            <w:r>
              <w:t>;</w:t>
            </w:r>
          </w:p>
          <w:p w14:paraId="359D3E07" w14:textId="77777777" w:rsidR="00780226" w:rsidRDefault="00780226" w:rsidP="00780226">
            <w:pPr>
              <w:spacing w:after="0" w:line="20" w:lineRule="atLeast"/>
            </w:pPr>
            <w:r w:rsidRPr="0086059E">
              <w:t>įkrovimo adapteris</w:t>
            </w:r>
            <w:r>
              <w:t>;</w:t>
            </w:r>
          </w:p>
          <w:p w14:paraId="6C615155" w14:textId="77777777" w:rsidR="00780226" w:rsidRDefault="00780226" w:rsidP="00780226">
            <w:pPr>
              <w:spacing w:after="0" w:line="20" w:lineRule="atLeast"/>
            </w:pPr>
            <w:r w:rsidRPr="0086059E">
              <w:t>U</w:t>
            </w:r>
            <w:r>
              <w:t>S</w:t>
            </w:r>
            <w:r w:rsidRPr="0086059E">
              <w:t>B kabelis</w:t>
            </w:r>
            <w:r>
              <w:t>;</w:t>
            </w:r>
          </w:p>
          <w:p w14:paraId="6C7A0BF5" w14:textId="77777777" w:rsidR="00780226" w:rsidRDefault="00780226" w:rsidP="00780226">
            <w:pPr>
              <w:spacing w:after="0" w:line="20" w:lineRule="atLeast"/>
            </w:pPr>
            <w:r w:rsidRPr="0086059E">
              <w:t>kietas dėklas nešiojimui</w:t>
            </w:r>
            <w:r>
              <w:t>;</w:t>
            </w:r>
          </w:p>
          <w:p w14:paraId="2129AD5E" w14:textId="77777777" w:rsidR="00780226" w:rsidRDefault="00780226" w:rsidP="00780226">
            <w:pPr>
              <w:spacing w:after="0" w:line="20" w:lineRule="atLeast"/>
            </w:pPr>
            <w:r w:rsidRPr="0086059E">
              <w:t>programinė įranga</w:t>
            </w:r>
            <w:r>
              <w:t>;</w:t>
            </w:r>
          </w:p>
          <w:p w14:paraId="56ECB043" w14:textId="77777777" w:rsidR="00780226" w:rsidRDefault="00780226" w:rsidP="00780226">
            <w:pPr>
              <w:spacing w:after="0" w:line="20" w:lineRule="atLeast"/>
            </w:pPr>
            <w:proofErr w:type="spellStart"/>
            <w:r w:rsidRPr="0086059E">
              <w:t>Kelvino</w:t>
            </w:r>
            <w:proofErr w:type="spellEnd"/>
            <w:r w:rsidRPr="0086059E">
              <w:t xml:space="preserve"> tipo spaustukai</w:t>
            </w:r>
            <w:r>
              <w:t>;</w:t>
            </w:r>
          </w:p>
          <w:p w14:paraId="38EA747A" w14:textId="5132CE42" w:rsidR="00780226" w:rsidRPr="00C82E2D" w:rsidRDefault="00780226" w:rsidP="00780226">
            <w:pPr>
              <w:spacing w:after="0" w:line="20" w:lineRule="atLeast"/>
            </w:pPr>
            <w:r w:rsidRPr="0086059E">
              <w:t>akumuliatoriai (2 vnt.)</w:t>
            </w:r>
          </w:p>
        </w:tc>
        <w:tc>
          <w:tcPr>
            <w:tcW w:w="1569" w:type="pct"/>
            <w:vAlign w:val="center"/>
          </w:tcPr>
          <w:p w14:paraId="158350A7" w14:textId="77777777" w:rsidR="00780226" w:rsidRPr="002528C5" w:rsidRDefault="00780226" w:rsidP="00780226">
            <w:pPr>
              <w:spacing w:after="0" w:line="240" w:lineRule="auto"/>
              <w:rPr>
                <w:rFonts w:eastAsia="Times New Roman"/>
              </w:rPr>
            </w:pPr>
          </w:p>
        </w:tc>
      </w:tr>
      <w:tr w:rsidR="00780226" w:rsidRPr="002528C5" w14:paraId="25C47483" w14:textId="77777777" w:rsidTr="00B566EE">
        <w:tc>
          <w:tcPr>
            <w:tcW w:w="343" w:type="pct"/>
            <w:vAlign w:val="center"/>
          </w:tcPr>
          <w:p w14:paraId="3938340A" w14:textId="04FDD16A" w:rsidR="00780226" w:rsidRPr="00780226" w:rsidRDefault="00780226" w:rsidP="00780226">
            <w:pPr>
              <w:spacing w:after="0"/>
              <w:ind w:left="-104" w:right="-111"/>
              <w:jc w:val="center"/>
              <w:rPr>
                <w:b/>
              </w:rPr>
            </w:pPr>
            <w:r w:rsidRPr="00780226">
              <w:rPr>
                <w:b/>
              </w:rPr>
              <w:t>3.</w:t>
            </w:r>
          </w:p>
        </w:tc>
        <w:tc>
          <w:tcPr>
            <w:tcW w:w="1391" w:type="pct"/>
            <w:vAlign w:val="center"/>
          </w:tcPr>
          <w:p w14:paraId="3C3136A7" w14:textId="57305A8D" w:rsidR="00780226" w:rsidRPr="00780226" w:rsidRDefault="00780226" w:rsidP="00780226">
            <w:pPr>
              <w:spacing w:after="0" w:line="20" w:lineRule="atLeast"/>
              <w:rPr>
                <w:b/>
                <w:iCs/>
              </w:rPr>
            </w:pPr>
            <w:r w:rsidRPr="00780226">
              <w:rPr>
                <w:b/>
                <w:iCs/>
              </w:rPr>
              <w:t>Elektros pavarų statinių ir dinaminių parametrų analizatorius</w:t>
            </w:r>
          </w:p>
        </w:tc>
        <w:tc>
          <w:tcPr>
            <w:tcW w:w="1697" w:type="pct"/>
            <w:vAlign w:val="center"/>
          </w:tcPr>
          <w:p w14:paraId="470A8866" w14:textId="66FF8EC8" w:rsidR="00780226" w:rsidRPr="005908C4" w:rsidRDefault="00780226" w:rsidP="00780226">
            <w:pPr>
              <w:spacing w:after="0" w:line="20" w:lineRule="atLeast"/>
              <w:rPr>
                <w:iCs/>
              </w:rPr>
            </w:pPr>
            <w:r w:rsidRPr="002528C5">
              <w:rPr>
                <w:b/>
              </w:rPr>
              <w:t>Nurodyti siūlomą gamintoją ir gamintojo modelį</w:t>
            </w:r>
          </w:p>
        </w:tc>
        <w:tc>
          <w:tcPr>
            <w:tcW w:w="1569" w:type="pct"/>
            <w:vAlign w:val="center"/>
          </w:tcPr>
          <w:p w14:paraId="7A1F81D3" w14:textId="77777777" w:rsidR="00780226" w:rsidRPr="002528C5" w:rsidRDefault="00780226" w:rsidP="00780226">
            <w:pPr>
              <w:spacing w:after="0" w:line="240" w:lineRule="auto"/>
              <w:rPr>
                <w:rFonts w:eastAsia="Times New Roman"/>
              </w:rPr>
            </w:pPr>
          </w:p>
        </w:tc>
      </w:tr>
      <w:tr w:rsidR="00780226" w:rsidRPr="002528C5" w14:paraId="1A6F013B" w14:textId="77777777" w:rsidTr="00B566EE">
        <w:tc>
          <w:tcPr>
            <w:tcW w:w="343" w:type="pct"/>
            <w:vAlign w:val="center"/>
          </w:tcPr>
          <w:p w14:paraId="446FDE13" w14:textId="39A194F9" w:rsidR="00780226" w:rsidRPr="004D17E9" w:rsidRDefault="00780226" w:rsidP="00780226">
            <w:pPr>
              <w:spacing w:after="0"/>
              <w:ind w:left="-104" w:right="-111"/>
              <w:jc w:val="center"/>
            </w:pPr>
            <w:r>
              <w:t>3</w:t>
            </w:r>
            <w:r w:rsidRPr="00C401E9">
              <w:t>.1.</w:t>
            </w:r>
          </w:p>
        </w:tc>
        <w:tc>
          <w:tcPr>
            <w:tcW w:w="1391" w:type="pct"/>
            <w:vAlign w:val="center"/>
          </w:tcPr>
          <w:p w14:paraId="12A7567F" w14:textId="2C12BA25" w:rsidR="00780226" w:rsidRDefault="00780226" w:rsidP="00780226">
            <w:pPr>
              <w:spacing w:after="0" w:line="20" w:lineRule="atLeast"/>
            </w:pPr>
            <w:r w:rsidRPr="005E1D1A">
              <w:t>Ekran</w:t>
            </w:r>
            <w:r>
              <w:t>as</w:t>
            </w:r>
          </w:p>
        </w:tc>
        <w:tc>
          <w:tcPr>
            <w:tcW w:w="1697" w:type="pct"/>
            <w:vAlign w:val="center"/>
          </w:tcPr>
          <w:p w14:paraId="38AE0693" w14:textId="657BFACD" w:rsidR="00780226" w:rsidRPr="00C82E2D" w:rsidRDefault="00780226" w:rsidP="00780226">
            <w:pPr>
              <w:spacing w:after="0" w:line="20" w:lineRule="atLeast"/>
            </w:pPr>
            <w:r>
              <w:t>≥</w:t>
            </w:r>
            <w:r w:rsidRPr="005E1D1A">
              <w:t xml:space="preserve"> 15 colių</w:t>
            </w:r>
            <w:r>
              <w:t>,</w:t>
            </w:r>
            <w:r w:rsidRPr="005E1D1A">
              <w:t xml:space="preserve"> lietimui jautrus</w:t>
            </w:r>
          </w:p>
        </w:tc>
        <w:tc>
          <w:tcPr>
            <w:tcW w:w="1569" w:type="pct"/>
            <w:vAlign w:val="center"/>
          </w:tcPr>
          <w:p w14:paraId="073F1756" w14:textId="77777777" w:rsidR="00780226" w:rsidRPr="002528C5" w:rsidRDefault="00780226" w:rsidP="00780226">
            <w:pPr>
              <w:spacing w:after="0" w:line="240" w:lineRule="auto"/>
              <w:rPr>
                <w:rFonts w:eastAsia="Times New Roman"/>
              </w:rPr>
            </w:pPr>
          </w:p>
        </w:tc>
      </w:tr>
      <w:tr w:rsidR="00780226" w:rsidRPr="002528C5" w14:paraId="1971F1EF" w14:textId="77777777" w:rsidTr="00B566EE">
        <w:tc>
          <w:tcPr>
            <w:tcW w:w="343" w:type="pct"/>
            <w:vAlign w:val="center"/>
          </w:tcPr>
          <w:p w14:paraId="5D54F5FB" w14:textId="6161914D" w:rsidR="00780226" w:rsidRPr="004D17E9" w:rsidRDefault="00780226" w:rsidP="00780226">
            <w:pPr>
              <w:spacing w:after="0"/>
              <w:ind w:left="-104" w:right="-111"/>
              <w:jc w:val="center"/>
            </w:pPr>
            <w:r>
              <w:t>3</w:t>
            </w:r>
            <w:r w:rsidRPr="00C401E9">
              <w:t>.2.</w:t>
            </w:r>
          </w:p>
        </w:tc>
        <w:tc>
          <w:tcPr>
            <w:tcW w:w="1391" w:type="pct"/>
            <w:vAlign w:val="center"/>
          </w:tcPr>
          <w:p w14:paraId="1F6D8330" w14:textId="605170C0" w:rsidR="00780226" w:rsidRDefault="00780226" w:rsidP="00780226">
            <w:pPr>
              <w:spacing w:after="0" w:line="20" w:lineRule="atLeast"/>
            </w:pPr>
            <w:r w:rsidRPr="005E1D1A">
              <w:t>Ekrano skiriamoji geba</w:t>
            </w:r>
            <w:r>
              <w:t xml:space="preserve"> </w:t>
            </w:r>
          </w:p>
        </w:tc>
        <w:tc>
          <w:tcPr>
            <w:tcW w:w="1697" w:type="pct"/>
            <w:vAlign w:val="center"/>
          </w:tcPr>
          <w:p w14:paraId="474E9C95" w14:textId="2F5F4D45" w:rsidR="00780226" w:rsidRPr="00C82E2D" w:rsidRDefault="00780226" w:rsidP="00780226">
            <w:pPr>
              <w:spacing w:after="0" w:line="20" w:lineRule="atLeast"/>
            </w:pPr>
            <w:r>
              <w:t xml:space="preserve">≥ </w:t>
            </w:r>
            <w:r w:rsidRPr="005E1D1A">
              <w:t>1920 x 1080 taškų</w:t>
            </w:r>
            <w:r>
              <w:t>.</w:t>
            </w:r>
          </w:p>
        </w:tc>
        <w:tc>
          <w:tcPr>
            <w:tcW w:w="1569" w:type="pct"/>
            <w:vAlign w:val="center"/>
          </w:tcPr>
          <w:p w14:paraId="2DD9D94C" w14:textId="77777777" w:rsidR="00780226" w:rsidRPr="002528C5" w:rsidRDefault="00780226" w:rsidP="00780226">
            <w:pPr>
              <w:spacing w:after="0" w:line="240" w:lineRule="auto"/>
              <w:rPr>
                <w:rFonts w:eastAsia="Times New Roman"/>
              </w:rPr>
            </w:pPr>
          </w:p>
        </w:tc>
      </w:tr>
      <w:tr w:rsidR="00780226" w:rsidRPr="002528C5" w14:paraId="4DF6D005" w14:textId="77777777" w:rsidTr="00B566EE">
        <w:tc>
          <w:tcPr>
            <w:tcW w:w="343" w:type="pct"/>
            <w:vAlign w:val="center"/>
          </w:tcPr>
          <w:p w14:paraId="31501026" w14:textId="3DFB67F5" w:rsidR="00780226" w:rsidRPr="004D17E9" w:rsidRDefault="00780226" w:rsidP="00780226">
            <w:pPr>
              <w:spacing w:after="0"/>
              <w:ind w:left="-104" w:right="-111"/>
              <w:jc w:val="center"/>
            </w:pPr>
            <w:r>
              <w:t>3.3</w:t>
            </w:r>
            <w:r w:rsidRPr="00C401E9">
              <w:t>.</w:t>
            </w:r>
          </w:p>
        </w:tc>
        <w:tc>
          <w:tcPr>
            <w:tcW w:w="1391" w:type="pct"/>
            <w:vAlign w:val="center"/>
          </w:tcPr>
          <w:p w14:paraId="6788624F" w14:textId="76240989" w:rsidR="00780226" w:rsidRDefault="00780226" w:rsidP="00780226">
            <w:pPr>
              <w:spacing w:after="0" w:line="20" w:lineRule="atLeast"/>
            </w:pPr>
            <w:r w:rsidRPr="005E1D1A">
              <w:t>Rodomų kreivių skaičius</w:t>
            </w:r>
          </w:p>
        </w:tc>
        <w:tc>
          <w:tcPr>
            <w:tcW w:w="1697" w:type="pct"/>
            <w:vAlign w:val="center"/>
          </w:tcPr>
          <w:p w14:paraId="76306F1A" w14:textId="5F8EB2D2" w:rsidR="00780226" w:rsidRPr="00C82E2D" w:rsidRDefault="00780226" w:rsidP="00780226">
            <w:pPr>
              <w:spacing w:after="0" w:line="20" w:lineRule="atLeast"/>
            </w:pPr>
            <w:r>
              <w:rPr>
                <w:rFonts w:eastAsia="Times New Roman"/>
                <w:color w:val="000000"/>
              </w:rPr>
              <w:t xml:space="preserve">≥ </w:t>
            </w:r>
            <w:r w:rsidRPr="005E1D1A">
              <w:t>35 kreivės</w:t>
            </w:r>
          </w:p>
        </w:tc>
        <w:tc>
          <w:tcPr>
            <w:tcW w:w="1569" w:type="pct"/>
            <w:vAlign w:val="center"/>
          </w:tcPr>
          <w:p w14:paraId="3B2322B2" w14:textId="77777777" w:rsidR="00780226" w:rsidRPr="002528C5" w:rsidRDefault="00780226" w:rsidP="00780226">
            <w:pPr>
              <w:spacing w:after="0" w:line="240" w:lineRule="auto"/>
              <w:rPr>
                <w:rFonts w:eastAsia="Times New Roman"/>
              </w:rPr>
            </w:pPr>
          </w:p>
        </w:tc>
      </w:tr>
      <w:tr w:rsidR="00780226" w:rsidRPr="002528C5" w14:paraId="14DA6BA2" w14:textId="77777777" w:rsidTr="00B566EE">
        <w:tc>
          <w:tcPr>
            <w:tcW w:w="343" w:type="pct"/>
            <w:vAlign w:val="center"/>
          </w:tcPr>
          <w:p w14:paraId="49F31522" w14:textId="456A9CC4" w:rsidR="00780226" w:rsidRDefault="00780226" w:rsidP="00780226">
            <w:pPr>
              <w:spacing w:after="0"/>
              <w:ind w:left="-104" w:right="-111"/>
              <w:jc w:val="center"/>
            </w:pPr>
            <w:r>
              <w:t>3.4.</w:t>
            </w:r>
          </w:p>
        </w:tc>
        <w:tc>
          <w:tcPr>
            <w:tcW w:w="1391" w:type="pct"/>
            <w:vAlign w:val="center"/>
          </w:tcPr>
          <w:p w14:paraId="0D7E8A5A" w14:textId="006F0B6B" w:rsidR="00780226" w:rsidRDefault="00780226" w:rsidP="00780226">
            <w:pPr>
              <w:spacing w:after="0" w:line="20" w:lineRule="atLeast"/>
            </w:pPr>
            <w:r>
              <w:t>Kreivių a</w:t>
            </w:r>
            <w:r w:rsidRPr="005E1D1A">
              <w:t>tvaizd</w:t>
            </w:r>
            <w:r>
              <w:t>avimas</w:t>
            </w:r>
          </w:p>
        </w:tc>
        <w:tc>
          <w:tcPr>
            <w:tcW w:w="1697" w:type="pct"/>
            <w:vAlign w:val="center"/>
          </w:tcPr>
          <w:p w14:paraId="4A8E5FBC" w14:textId="3F15B547" w:rsidR="00780226" w:rsidRPr="00C82E2D" w:rsidRDefault="00780226" w:rsidP="00780226">
            <w:pPr>
              <w:spacing w:after="0" w:line="20" w:lineRule="atLeast"/>
            </w:pPr>
            <w:r>
              <w:t>Turi būti v</w:t>
            </w:r>
            <w:r w:rsidRPr="005E1D1A">
              <w:t xml:space="preserve">ienu metu atvaizduojant </w:t>
            </w:r>
            <w:r>
              <w:t xml:space="preserve">ne mažiau kaip </w:t>
            </w:r>
            <w:r w:rsidRPr="005E1D1A">
              <w:t>kanalo, priartinimo, atminties ir matematines kreives</w:t>
            </w:r>
          </w:p>
        </w:tc>
        <w:tc>
          <w:tcPr>
            <w:tcW w:w="1569" w:type="pct"/>
            <w:vAlign w:val="center"/>
          </w:tcPr>
          <w:p w14:paraId="52FB7C3F" w14:textId="77777777" w:rsidR="00780226" w:rsidRPr="002528C5" w:rsidRDefault="00780226" w:rsidP="00780226">
            <w:pPr>
              <w:spacing w:after="0" w:line="240" w:lineRule="auto"/>
              <w:rPr>
                <w:rFonts w:eastAsia="Times New Roman"/>
              </w:rPr>
            </w:pPr>
          </w:p>
        </w:tc>
      </w:tr>
      <w:tr w:rsidR="003C736A" w:rsidRPr="002528C5" w14:paraId="0CA9390C" w14:textId="77777777" w:rsidTr="00B566EE">
        <w:tc>
          <w:tcPr>
            <w:tcW w:w="343" w:type="pct"/>
            <w:vAlign w:val="center"/>
          </w:tcPr>
          <w:p w14:paraId="1710A1F8" w14:textId="0DFD071B" w:rsidR="003C736A" w:rsidRDefault="003C736A" w:rsidP="003C736A">
            <w:pPr>
              <w:spacing w:after="0"/>
              <w:ind w:left="-104" w:right="-111"/>
              <w:jc w:val="center"/>
            </w:pPr>
            <w:r>
              <w:lastRenderedPageBreak/>
              <w:t>3.5.</w:t>
            </w:r>
          </w:p>
        </w:tc>
        <w:tc>
          <w:tcPr>
            <w:tcW w:w="1391" w:type="pct"/>
            <w:vAlign w:val="center"/>
          </w:tcPr>
          <w:p w14:paraId="74227564" w14:textId="24C94B93" w:rsidR="003C736A" w:rsidRDefault="003C736A" w:rsidP="003C736A">
            <w:pPr>
              <w:spacing w:after="0" w:line="20" w:lineRule="atLeast"/>
            </w:pPr>
            <w:r w:rsidRPr="005E1D1A">
              <w:t>Procesoriaus tipas</w:t>
            </w:r>
          </w:p>
        </w:tc>
        <w:tc>
          <w:tcPr>
            <w:tcW w:w="1697" w:type="pct"/>
            <w:vAlign w:val="center"/>
          </w:tcPr>
          <w:p w14:paraId="68FE7669" w14:textId="59651227" w:rsidR="003C736A" w:rsidRPr="00C82E2D" w:rsidRDefault="003C736A" w:rsidP="003C736A">
            <w:pPr>
              <w:spacing w:after="0" w:line="20" w:lineRule="atLeast"/>
            </w:pPr>
            <w:r w:rsidRPr="005E1D1A">
              <w:t xml:space="preserve">Intel® </w:t>
            </w:r>
            <w:proofErr w:type="spellStart"/>
            <w:r w:rsidRPr="005E1D1A">
              <w:t>Core</w:t>
            </w:r>
            <w:proofErr w:type="spellEnd"/>
            <w:r w:rsidRPr="005E1D1A">
              <w:t xml:space="preserve"> i5-6500 </w:t>
            </w:r>
            <w:proofErr w:type="spellStart"/>
            <w:r w:rsidRPr="005E1D1A">
              <w:t>Quad</w:t>
            </w:r>
            <w:proofErr w:type="spellEnd"/>
            <w:r w:rsidRPr="005E1D1A">
              <w:t xml:space="preserve"> </w:t>
            </w:r>
            <w:proofErr w:type="spellStart"/>
            <w:r w:rsidRPr="005E1D1A">
              <w:t>Core</w:t>
            </w:r>
            <w:proofErr w:type="spellEnd"/>
            <w:r w:rsidRPr="005E1D1A">
              <w:t xml:space="preserve">, 3,2 GHz (arba </w:t>
            </w:r>
            <w:proofErr w:type="spellStart"/>
            <w:r w:rsidRPr="005E1D1A">
              <w:t>lygiaveris</w:t>
            </w:r>
            <w:proofErr w:type="spellEnd"/>
            <w:r w:rsidRPr="005E1D1A">
              <w:t>)</w:t>
            </w:r>
            <w:r>
              <w:t>.</w:t>
            </w:r>
          </w:p>
        </w:tc>
        <w:tc>
          <w:tcPr>
            <w:tcW w:w="1569" w:type="pct"/>
            <w:vAlign w:val="center"/>
          </w:tcPr>
          <w:p w14:paraId="0511885E" w14:textId="77777777" w:rsidR="003C736A" w:rsidRPr="002528C5" w:rsidRDefault="003C736A" w:rsidP="003C736A">
            <w:pPr>
              <w:spacing w:after="0" w:line="240" w:lineRule="auto"/>
              <w:rPr>
                <w:rFonts w:eastAsia="Times New Roman"/>
              </w:rPr>
            </w:pPr>
          </w:p>
        </w:tc>
      </w:tr>
      <w:tr w:rsidR="003C736A" w:rsidRPr="002528C5" w14:paraId="7919BD24" w14:textId="77777777" w:rsidTr="00B566EE">
        <w:tc>
          <w:tcPr>
            <w:tcW w:w="343" w:type="pct"/>
            <w:vAlign w:val="center"/>
          </w:tcPr>
          <w:p w14:paraId="30BF25D0" w14:textId="32C9B8B0" w:rsidR="003C736A" w:rsidRDefault="003C736A" w:rsidP="003C736A">
            <w:pPr>
              <w:spacing w:after="0"/>
              <w:ind w:left="-104" w:right="-111"/>
              <w:jc w:val="center"/>
            </w:pPr>
            <w:r>
              <w:t>3.6.</w:t>
            </w:r>
          </w:p>
        </w:tc>
        <w:tc>
          <w:tcPr>
            <w:tcW w:w="1391" w:type="pct"/>
            <w:vAlign w:val="center"/>
          </w:tcPr>
          <w:p w14:paraId="301A79ED" w14:textId="15765483" w:rsidR="003C736A" w:rsidRDefault="003C736A" w:rsidP="003C736A">
            <w:pPr>
              <w:spacing w:after="0" w:line="20" w:lineRule="atLeast"/>
            </w:pPr>
            <w:r w:rsidRPr="005E1D1A">
              <w:t>Operatyvioji atmintis</w:t>
            </w:r>
          </w:p>
        </w:tc>
        <w:tc>
          <w:tcPr>
            <w:tcW w:w="1697" w:type="pct"/>
            <w:vAlign w:val="center"/>
          </w:tcPr>
          <w:p w14:paraId="02C43904" w14:textId="7794E01B" w:rsidR="003C736A" w:rsidRPr="00C82E2D" w:rsidRDefault="003C736A" w:rsidP="003C736A">
            <w:pPr>
              <w:spacing w:after="0" w:line="20" w:lineRule="atLeast"/>
            </w:pPr>
            <w:r>
              <w:rPr>
                <w:rFonts w:eastAsia="Times New Roman"/>
                <w:color w:val="000000"/>
              </w:rPr>
              <w:t>≥ 16 GB</w:t>
            </w:r>
          </w:p>
        </w:tc>
        <w:tc>
          <w:tcPr>
            <w:tcW w:w="1569" w:type="pct"/>
            <w:vAlign w:val="center"/>
          </w:tcPr>
          <w:p w14:paraId="3CCBFF9B" w14:textId="77777777" w:rsidR="003C736A" w:rsidRPr="002528C5" w:rsidRDefault="003C736A" w:rsidP="003C736A">
            <w:pPr>
              <w:spacing w:after="0" w:line="240" w:lineRule="auto"/>
              <w:rPr>
                <w:rFonts w:eastAsia="Times New Roman"/>
              </w:rPr>
            </w:pPr>
          </w:p>
        </w:tc>
      </w:tr>
      <w:tr w:rsidR="003C736A" w:rsidRPr="002528C5" w14:paraId="7B3BB191" w14:textId="77777777" w:rsidTr="00B566EE">
        <w:tc>
          <w:tcPr>
            <w:tcW w:w="343" w:type="pct"/>
            <w:vAlign w:val="center"/>
          </w:tcPr>
          <w:p w14:paraId="02E85414" w14:textId="5755312B" w:rsidR="003C736A" w:rsidRDefault="003C736A" w:rsidP="003C736A">
            <w:pPr>
              <w:spacing w:after="0"/>
              <w:ind w:left="-104" w:right="-111"/>
              <w:jc w:val="center"/>
            </w:pPr>
            <w:r>
              <w:t>3.7.</w:t>
            </w:r>
          </w:p>
        </w:tc>
        <w:tc>
          <w:tcPr>
            <w:tcW w:w="1391" w:type="pct"/>
            <w:vAlign w:val="center"/>
          </w:tcPr>
          <w:p w14:paraId="25EE3B2A" w14:textId="256666B1" w:rsidR="003C736A" w:rsidRDefault="003C736A" w:rsidP="003C736A">
            <w:pPr>
              <w:spacing w:after="0" w:line="20" w:lineRule="atLeast"/>
            </w:pPr>
            <w:r w:rsidRPr="005E1D1A">
              <w:t>Operacinė sistema</w:t>
            </w:r>
            <w:r>
              <w:t xml:space="preserve"> </w:t>
            </w:r>
          </w:p>
        </w:tc>
        <w:tc>
          <w:tcPr>
            <w:tcW w:w="1697" w:type="pct"/>
            <w:vAlign w:val="center"/>
          </w:tcPr>
          <w:p w14:paraId="3F608111" w14:textId="647E69F1" w:rsidR="003C736A" w:rsidRPr="00C82E2D" w:rsidRDefault="003C736A" w:rsidP="003C736A">
            <w:pPr>
              <w:spacing w:after="0" w:line="20" w:lineRule="atLeast"/>
            </w:pPr>
            <w:r w:rsidRPr="005E1D1A">
              <w:t>MS Windows</w:t>
            </w:r>
            <w:r>
              <w:t xml:space="preserve"> arba lygiavertė</w:t>
            </w:r>
          </w:p>
        </w:tc>
        <w:tc>
          <w:tcPr>
            <w:tcW w:w="1569" w:type="pct"/>
            <w:vAlign w:val="center"/>
          </w:tcPr>
          <w:p w14:paraId="74444C9A" w14:textId="77777777" w:rsidR="003C736A" w:rsidRPr="002528C5" w:rsidRDefault="003C736A" w:rsidP="003C736A">
            <w:pPr>
              <w:spacing w:after="0" w:line="240" w:lineRule="auto"/>
              <w:rPr>
                <w:rFonts w:eastAsia="Times New Roman"/>
              </w:rPr>
            </w:pPr>
          </w:p>
        </w:tc>
      </w:tr>
      <w:tr w:rsidR="003C736A" w:rsidRPr="002528C5" w14:paraId="06F7D311" w14:textId="77777777" w:rsidTr="00B566EE">
        <w:tc>
          <w:tcPr>
            <w:tcW w:w="343" w:type="pct"/>
            <w:vAlign w:val="center"/>
          </w:tcPr>
          <w:p w14:paraId="18F2FD5A" w14:textId="61FA2DC1" w:rsidR="003C736A" w:rsidRDefault="003C736A" w:rsidP="003C736A">
            <w:pPr>
              <w:spacing w:after="0"/>
              <w:ind w:left="-104" w:right="-111"/>
              <w:jc w:val="center"/>
            </w:pPr>
            <w:r>
              <w:t>3.8.</w:t>
            </w:r>
          </w:p>
        </w:tc>
        <w:tc>
          <w:tcPr>
            <w:tcW w:w="1391" w:type="pct"/>
            <w:vAlign w:val="center"/>
          </w:tcPr>
          <w:p w14:paraId="3CEE345F" w14:textId="60B333FE" w:rsidR="003C736A" w:rsidRDefault="003C736A" w:rsidP="003C736A">
            <w:pPr>
              <w:spacing w:after="0" w:line="20" w:lineRule="atLeast"/>
            </w:pPr>
            <w:r w:rsidRPr="005E1D1A">
              <w:t>Dažnių juosta</w:t>
            </w:r>
            <w:r>
              <w:t xml:space="preserve"> </w:t>
            </w:r>
          </w:p>
        </w:tc>
        <w:tc>
          <w:tcPr>
            <w:tcW w:w="1697" w:type="pct"/>
            <w:vAlign w:val="center"/>
          </w:tcPr>
          <w:p w14:paraId="195BEFB7" w14:textId="55DE7143" w:rsidR="003C736A" w:rsidRPr="00C82E2D" w:rsidRDefault="003C736A" w:rsidP="003C736A">
            <w:pPr>
              <w:spacing w:after="0" w:line="20" w:lineRule="atLeast"/>
            </w:pPr>
            <w:r>
              <w:rPr>
                <w:iCs/>
              </w:rPr>
              <w:t xml:space="preserve">≥ </w:t>
            </w:r>
            <w:r w:rsidRPr="005E1D1A">
              <w:t>350MHz</w:t>
            </w:r>
            <w:r>
              <w:t>.</w:t>
            </w:r>
          </w:p>
        </w:tc>
        <w:tc>
          <w:tcPr>
            <w:tcW w:w="1569" w:type="pct"/>
            <w:vAlign w:val="center"/>
          </w:tcPr>
          <w:p w14:paraId="7707F2BA" w14:textId="77777777" w:rsidR="003C736A" w:rsidRPr="002528C5" w:rsidRDefault="003C736A" w:rsidP="003C736A">
            <w:pPr>
              <w:spacing w:after="0" w:line="240" w:lineRule="auto"/>
              <w:rPr>
                <w:rFonts w:eastAsia="Times New Roman"/>
              </w:rPr>
            </w:pPr>
          </w:p>
        </w:tc>
      </w:tr>
      <w:tr w:rsidR="003C736A" w:rsidRPr="002528C5" w14:paraId="37E8DB6A" w14:textId="77777777" w:rsidTr="00B566EE">
        <w:tc>
          <w:tcPr>
            <w:tcW w:w="343" w:type="pct"/>
            <w:vAlign w:val="center"/>
          </w:tcPr>
          <w:p w14:paraId="28393CDC" w14:textId="49FA23D3" w:rsidR="003C736A" w:rsidRDefault="003C736A" w:rsidP="003C736A">
            <w:pPr>
              <w:spacing w:after="0"/>
              <w:ind w:left="-104" w:right="-111"/>
              <w:jc w:val="center"/>
            </w:pPr>
            <w:r>
              <w:t>3.9.</w:t>
            </w:r>
          </w:p>
        </w:tc>
        <w:tc>
          <w:tcPr>
            <w:tcW w:w="1391" w:type="pct"/>
            <w:vAlign w:val="center"/>
          </w:tcPr>
          <w:p w14:paraId="51ABF6F3" w14:textId="77777777" w:rsidR="003C736A" w:rsidRDefault="003C736A" w:rsidP="003C736A">
            <w:pPr>
              <w:spacing w:after="0" w:line="240" w:lineRule="auto"/>
            </w:pPr>
            <w:r w:rsidRPr="005E1D1A">
              <w:t xml:space="preserve">Kilimo laikas (10–90 %, 50 Ω) </w:t>
            </w:r>
          </w:p>
          <w:p w14:paraId="36E0930C" w14:textId="77777777" w:rsidR="003C736A" w:rsidRDefault="003C736A" w:rsidP="003C736A">
            <w:pPr>
              <w:spacing w:after="0" w:line="20" w:lineRule="atLeast"/>
            </w:pPr>
          </w:p>
        </w:tc>
        <w:tc>
          <w:tcPr>
            <w:tcW w:w="1697" w:type="pct"/>
            <w:vAlign w:val="center"/>
          </w:tcPr>
          <w:p w14:paraId="60760601" w14:textId="4D2D996D" w:rsidR="003C736A" w:rsidRPr="00C82E2D" w:rsidRDefault="003C736A" w:rsidP="003C736A">
            <w:pPr>
              <w:spacing w:after="0" w:line="20" w:lineRule="atLeast"/>
            </w:pPr>
            <w:r w:rsidRPr="005248CB">
              <w:t xml:space="preserve">≤1 </w:t>
            </w:r>
            <w:proofErr w:type="spellStart"/>
            <w:r w:rsidRPr="005248CB">
              <w:t>ns</w:t>
            </w:r>
            <w:proofErr w:type="spellEnd"/>
            <w:r w:rsidRPr="005248CB">
              <w:t>.</w:t>
            </w:r>
          </w:p>
        </w:tc>
        <w:tc>
          <w:tcPr>
            <w:tcW w:w="1569" w:type="pct"/>
            <w:vAlign w:val="center"/>
          </w:tcPr>
          <w:p w14:paraId="2AD13B9E" w14:textId="77777777" w:rsidR="003C736A" w:rsidRPr="002528C5" w:rsidRDefault="003C736A" w:rsidP="003C736A">
            <w:pPr>
              <w:spacing w:after="0" w:line="240" w:lineRule="auto"/>
              <w:rPr>
                <w:rFonts w:eastAsia="Times New Roman"/>
              </w:rPr>
            </w:pPr>
          </w:p>
        </w:tc>
      </w:tr>
      <w:tr w:rsidR="003C736A" w:rsidRPr="002528C5" w14:paraId="428CD953" w14:textId="77777777" w:rsidTr="00B566EE">
        <w:tc>
          <w:tcPr>
            <w:tcW w:w="343" w:type="pct"/>
            <w:vAlign w:val="center"/>
          </w:tcPr>
          <w:p w14:paraId="3E9A70BC" w14:textId="18ED9142" w:rsidR="003C736A" w:rsidRDefault="003C736A" w:rsidP="003C736A">
            <w:pPr>
              <w:spacing w:after="0"/>
              <w:ind w:left="-104" w:right="-111"/>
              <w:jc w:val="center"/>
            </w:pPr>
            <w:r>
              <w:t>3.10.</w:t>
            </w:r>
          </w:p>
        </w:tc>
        <w:tc>
          <w:tcPr>
            <w:tcW w:w="1391" w:type="pct"/>
            <w:vAlign w:val="center"/>
          </w:tcPr>
          <w:p w14:paraId="45E3A700" w14:textId="6963B992" w:rsidR="003C736A" w:rsidRDefault="003C736A" w:rsidP="003C736A">
            <w:pPr>
              <w:spacing w:after="0" w:line="20" w:lineRule="atLeast"/>
            </w:pPr>
            <w:r w:rsidRPr="005E1D1A">
              <w:t xml:space="preserve">Kilimo laikas (20–70 %, 50 Ω) </w:t>
            </w:r>
          </w:p>
        </w:tc>
        <w:tc>
          <w:tcPr>
            <w:tcW w:w="1697" w:type="pct"/>
            <w:vAlign w:val="center"/>
          </w:tcPr>
          <w:p w14:paraId="498A8883" w14:textId="31D3011D" w:rsidR="003C736A" w:rsidRPr="00C82E2D" w:rsidRDefault="003C736A" w:rsidP="003C736A">
            <w:pPr>
              <w:spacing w:after="0" w:line="20" w:lineRule="atLeast"/>
            </w:pPr>
            <w:r w:rsidRPr="005248CB">
              <w:t xml:space="preserve">≤750 </w:t>
            </w:r>
            <w:proofErr w:type="spellStart"/>
            <w:r w:rsidRPr="005248CB">
              <w:t>ps</w:t>
            </w:r>
            <w:proofErr w:type="spellEnd"/>
            <w:r w:rsidRPr="005248CB">
              <w:t>.</w:t>
            </w:r>
          </w:p>
        </w:tc>
        <w:tc>
          <w:tcPr>
            <w:tcW w:w="1569" w:type="pct"/>
            <w:vAlign w:val="center"/>
          </w:tcPr>
          <w:p w14:paraId="62A3D770" w14:textId="77777777" w:rsidR="003C736A" w:rsidRPr="002528C5" w:rsidRDefault="003C736A" w:rsidP="003C736A">
            <w:pPr>
              <w:spacing w:after="0" w:line="240" w:lineRule="auto"/>
              <w:rPr>
                <w:rFonts w:eastAsia="Times New Roman"/>
              </w:rPr>
            </w:pPr>
          </w:p>
        </w:tc>
      </w:tr>
      <w:tr w:rsidR="003C736A" w:rsidRPr="002528C5" w14:paraId="0DF83BD8" w14:textId="77777777" w:rsidTr="00B566EE">
        <w:tc>
          <w:tcPr>
            <w:tcW w:w="343" w:type="pct"/>
            <w:vAlign w:val="center"/>
          </w:tcPr>
          <w:p w14:paraId="59CB8546" w14:textId="09DC107E" w:rsidR="003C736A" w:rsidRDefault="003C736A" w:rsidP="003C736A">
            <w:pPr>
              <w:spacing w:after="0"/>
              <w:ind w:left="-104" w:right="-111"/>
              <w:jc w:val="center"/>
            </w:pPr>
            <w:r>
              <w:t>3.11.</w:t>
            </w:r>
          </w:p>
        </w:tc>
        <w:tc>
          <w:tcPr>
            <w:tcW w:w="1391" w:type="pct"/>
            <w:vAlign w:val="center"/>
          </w:tcPr>
          <w:p w14:paraId="6FC4B3BB" w14:textId="06DE7EAB" w:rsidR="003C736A" w:rsidRDefault="003C736A" w:rsidP="003C736A">
            <w:pPr>
              <w:spacing w:after="0" w:line="20" w:lineRule="atLeast"/>
            </w:pPr>
            <w:r w:rsidRPr="005E1D1A">
              <w:t>Kanalų skaičius</w:t>
            </w:r>
            <w:r>
              <w:t xml:space="preserve"> </w:t>
            </w:r>
          </w:p>
        </w:tc>
        <w:tc>
          <w:tcPr>
            <w:tcW w:w="1697" w:type="pct"/>
            <w:vAlign w:val="center"/>
          </w:tcPr>
          <w:p w14:paraId="682FFCF3" w14:textId="20AE2464" w:rsidR="003C736A" w:rsidRPr="00C82E2D" w:rsidRDefault="003C736A" w:rsidP="003C736A">
            <w:pPr>
              <w:spacing w:after="0" w:line="20" w:lineRule="atLeast"/>
            </w:pPr>
            <w:r>
              <w:rPr>
                <w:iCs/>
              </w:rPr>
              <w:t>≥ 8</w:t>
            </w:r>
          </w:p>
        </w:tc>
        <w:tc>
          <w:tcPr>
            <w:tcW w:w="1569" w:type="pct"/>
            <w:vAlign w:val="center"/>
          </w:tcPr>
          <w:p w14:paraId="1407E566" w14:textId="77777777" w:rsidR="003C736A" w:rsidRPr="002528C5" w:rsidRDefault="003C736A" w:rsidP="003C736A">
            <w:pPr>
              <w:spacing w:after="0" w:line="240" w:lineRule="auto"/>
              <w:rPr>
                <w:rFonts w:eastAsia="Times New Roman"/>
              </w:rPr>
            </w:pPr>
          </w:p>
        </w:tc>
      </w:tr>
      <w:tr w:rsidR="003C736A" w:rsidRPr="002528C5" w14:paraId="479121CB" w14:textId="77777777" w:rsidTr="00B566EE">
        <w:tc>
          <w:tcPr>
            <w:tcW w:w="343" w:type="pct"/>
            <w:vAlign w:val="center"/>
          </w:tcPr>
          <w:p w14:paraId="0C4CC6EA" w14:textId="4F062ED7" w:rsidR="003C736A" w:rsidRDefault="003C736A" w:rsidP="003C736A">
            <w:pPr>
              <w:spacing w:after="0"/>
              <w:ind w:left="-104" w:right="-111"/>
              <w:jc w:val="center"/>
            </w:pPr>
            <w:r>
              <w:t>3.12.</w:t>
            </w:r>
          </w:p>
        </w:tc>
        <w:tc>
          <w:tcPr>
            <w:tcW w:w="1391" w:type="pct"/>
            <w:vAlign w:val="center"/>
          </w:tcPr>
          <w:p w14:paraId="7877C1EA" w14:textId="53B6C1A1" w:rsidR="003C736A" w:rsidRDefault="003C736A" w:rsidP="003C736A">
            <w:pPr>
              <w:spacing w:after="0" w:line="20" w:lineRule="atLeast"/>
            </w:pPr>
            <w:r w:rsidRPr="005E1D1A">
              <w:t>Vertikali skyra</w:t>
            </w:r>
          </w:p>
        </w:tc>
        <w:tc>
          <w:tcPr>
            <w:tcW w:w="1697" w:type="pct"/>
            <w:vAlign w:val="center"/>
          </w:tcPr>
          <w:p w14:paraId="25573614" w14:textId="252F2B43" w:rsidR="003C736A" w:rsidRPr="00C82E2D" w:rsidRDefault="003C736A" w:rsidP="003C736A">
            <w:pPr>
              <w:spacing w:after="0" w:line="20" w:lineRule="atLeast"/>
            </w:pPr>
            <w:r>
              <w:rPr>
                <w:iCs/>
              </w:rPr>
              <w:t>≥</w:t>
            </w:r>
            <w:r w:rsidRPr="005E1D1A">
              <w:t>12 bitų</w:t>
            </w:r>
          </w:p>
        </w:tc>
        <w:tc>
          <w:tcPr>
            <w:tcW w:w="1569" w:type="pct"/>
            <w:vAlign w:val="center"/>
          </w:tcPr>
          <w:p w14:paraId="1DC271B6" w14:textId="77777777" w:rsidR="003C736A" w:rsidRPr="002528C5" w:rsidRDefault="003C736A" w:rsidP="003C736A">
            <w:pPr>
              <w:spacing w:after="0" w:line="240" w:lineRule="auto"/>
              <w:rPr>
                <w:rFonts w:eastAsia="Times New Roman"/>
              </w:rPr>
            </w:pPr>
          </w:p>
        </w:tc>
      </w:tr>
      <w:tr w:rsidR="003C736A" w:rsidRPr="002528C5" w14:paraId="270BBD78" w14:textId="77777777" w:rsidTr="00B566EE">
        <w:tc>
          <w:tcPr>
            <w:tcW w:w="343" w:type="pct"/>
            <w:vAlign w:val="center"/>
          </w:tcPr>
          <w:p w14:paraId="5BC78EC3" w14:textId="3F74D456" w:rsidR="003C736A" w:rsidRDefault="003C736A" w:rsidP="003C736A">
            <w:pPr>
              <w:spacing w:after="0"/>
              <w:ind w:left="-104" w:right="-111"/>
              <w:jc w:val="center"/>
            </w:pPr>
            <w:r>
              <w:t>3.13.</w:t>
            </w:r>
          </w:p>
        </w:tc>
        <w:tc>
          <w:tcPr>
            <w:tcW w:w="1391" w:type="pct"/>
            <w:vAlign w:val="center"/>
          </w:tcPr>
          <w:p w14:paraId="11BCA529" w14:textId="1D9B60CA" w:rsidR="003C736A" w:rsidRDefault="003C736A" w:rsidP="003C736A">
            <w:pPr>
              <w:spacing w:after="0" w:line="20" w:lineRule="atLeast"/>
            </w:pPr>
            <w:r w:rsidRPr="005E1D1A">
              <w:t>Jautrumas</w:t>
            </w:r>
            <w:r>
              <w:t xml:space="preserve"> </w:t>
            </w:r>
          </w:p>
        </w:tc>
        <w:tc>
          <w:tcPr>
            <w:tcW w:w="1697" w:type="pct"/>
            <w:vAlign w:val="center"/>
          </w:tcPr>
          <w:p w14:paraId="6CDCE8BE" w14:textId="77777777" w:rsidR="003C736A" w:rsidRDefault="003C736A" w:rsidP="003C736A">
            <w:pPr>
              <w:spacing w:after="0" w:line="240" w:lineRule="auto"/>
            </w:pPr>
            <w:r w:rsidRPr="005E1D1A">
              <w:t xml:space="preserve">50 Ω: 1 </w:t>
            </w:r>
            <w:proofErr w:type="spellStart"/>
            <w:r w:rsidRPr="005E1D1A">
              <w:t>mV</w:t>
            </w:r>
            <w:proofErr w:type="spellEnd"/>
            <w:r w:rsidRPr="005E1D1A">
              <w:t>–1 V/</w:t>
            </w:r>
            <w:proofErr w:type="spellStart"/>
            <w:r w:rsidRPr="005E1D1A">
              <w:t>pad</w:t>
            </w:r>
            <w:proofErr w:type="spellEnd"/>
            <w:r w:rsidRPr="005E1D1A">
              <w:t>.</w:t>
            </w:r>
            <w:r>
              <w:t xml:space="preserve">, </w:t>
            </w:r>
          </w:p>
          <w:p w14:paraId="0D18D2F7" w14:textId="71D9A62D" w:rsidR="003C736A" w:rsidRPr="00C82E2D" w:rsidRDefault="003C736A" w:rsidP="003C736A">
            <w:pPr>
              <w:spacing w:after="0" w:line="20" w:lineRule="atLeast"/>
            </w:pPr>
            <w:r w:rsidRPr="005E1D1A">
              <w:t xml:space="preserve">1 MΩ: 1 </w:t>
            </w:r>
            <w:proofErr w:type="spellStart"/>
            <w:r w:rsidRPr="005E1D1A">
              <w:t>mV</w:t>
            </w:r>
            <w:proofErr w:type="spellEnd"/>
            <w:r w:rsidRPr="005E1D1A">
              <w:t>–10 V/</w:t>
            </w:r>
            <w:proofErr w:type="spellStart"/>
            <w:r w:rsidRPr="005E1D1A">
              <w:t>pad</w:t>
            </w:r>
            <w:proofErr w:type="spellEnd"/>
            <w:r w:rsidRPr="005E1D1A">
              <w:t>.</w:t>
            </w:r>
          </w:p>
        </w:tc>
        <w:tc>
          <w:tcPr>
            <w:tcW w:w="1569" w:type="pct"/>
            <w:vAlign w:val="center"/>
          </w:tcPr>
          <w:p w14:paraId="0C6202A2" w14:textId="77777777" w:rsidR="003C736A" w:rsidRPr="002528C5" w:rsidRDefault="003C736A" w:rsidP="003C736A">
            <w:pPr>
              <w:spacing w:after="0" w:line="240" w:lineRule="auto"/>
              <w:rPr>
                <w:rFonts w:eastAsia="Times New Roman"/>
              </w:rPr>
            </w:pPr>
          </w:p>
        </w:tc>
      </w:tr>
      <w:tr w:rsidR="003C736A" w:rsidRPr="002528C5" w14:paraId="7CFA7FE7" w14:textId="77777777" w:rsidTr="00B566EE">
        <w:tc>
          <w:tcPr>
            <w:tcW w:w="343" w:type="pct"/>
            <w:vAlign w:val="center"/>
          </w:tcPr>
          <w:p w14:paraId="0173795C" w14:textId="7B68A233" w:rsidR="003C736A" w:rsidRDefault="003C736A" w:rsidP="003C736A">
            <w:pPr>
              <w:spacing w:after="0"/>
              <w:ind w:left="-104" w:right="-111"/>
              <w:jc w:val="center"/>
            </w:pPr>
            <w:r>
              <w:t>3.14.</w:t>
            </w:r>
          </w:p>
        </w:tc>
        <w:tc>
          <w:tcPr>
            <w:tcW w:w="1391" w:type="pct"/>
            <w:vAlign w:val="center"/>
          </w:tcPr>
          <w:p w14:paraId="4603774B" w14:textId="45C8EE94" w:rsidR="003C736A" w:rsidRDefault="003C736A" w:rsidP="003C736A">
            <w:pPr>
              <w:spacing w:after="0" w:line="20" w:lineRule="atLeast"/>
            </w:pPr>
            <w:r w:rsidRPr="005E1D1A">
              <w:t>DC vertikaliojo stiprinimo tikslumas</w:t>
            </w:r>
            <w:r>
              <w:t xml:space="preserve"> </w:t>
            </w:r>
          </w:p>
        </w:tc>
        <w:tc>
          <w:tcPr>
            <w:tcW w:w="1697" w:type="pct"/>
            <w:vAlign w:val="center"/>
          </w:tcPr>
          <w:p w14:paraId="0E044CEB" w14:textId="487582B3" w:rsidR="003C736A" w:rsidRPr="00C82E2D" w:rsidRDefault="003C736A" w:rsidP="003C736A">
            <w:pPr>
              <w:spacing w:after="0" w:line="20" w:lineRule="atLeast"/>
            </w:pPr>
            <w:r w:rsidRPr="005B2997">
              <w:t>≤0,5 %</w:t>
            </w:r>
          </w:p>
        </w:tc>
        <w:tc>
          <w:tcPr>
            <w:tcW w:w="1569" w:type="pct"/>
            <w:vAlign w:val="center"/>
          </w:tcPr>
          <w:p w14:paraId="56079C0D" w14:textId="77777777" w:rsidR="003C736A" w:rsidRPr="002528C5" w:rsidRDefault="003C736A" w:rsidP="003C736A">
            <w:pPr>
              <w:spacing w:after="0" w:line="240" w:lineRule="auto"/>
              <w:rPr>
                <w:rFonts w:eastAsia="Times New Roman"/>
              </w:rPr>
            </w:pPr>
          </w:p>
        </w:tc>
      </w:tr>
      <w:tr w:rsidR="003C736A" w:rsidRPr="002528C5" w14:paraId="5054F9A7" w14:textId="77777777" w:rsidTr="00B566EE">
        <w:tc>
          <w:tcPr>
            <w:tcW w:w="343" w:type="pct"/>
            <w:vAlign w:val="center"/>
          </w:tcPr>
          <w:p w14:paraId="3ACCEF26" w14:textId="3D7B3F97" w:rsidR="003C736A" w:rsidRDefault="003C736A" w:rsidP="003C736A">
            <w:pPr>
              <w:spacing w:after="0"/>
              <w:ind w:left="-104" w:right="-111"/>
              <w:jc w:val="center"/>
            </w:pPr>
            <w:r>
              <w:t>3.15.</w:t>
            </w:r>
          </w:p>
        </w:tc>
        <w:tc>
          <w:tcPr>
            <w:tcW w:w="1391" w:type="pct"/>
            <w:vAlign w:val="center"/>
          </w:tcPr>
          <w:p w14:paraId="62FF5D71" w14:textId="5F23EC2F" w:rsidR="003C736A" w:rsidRDefault="003C736A" w:rsidP="003C736A">
            <w:pPr>
              <w:spacing w:after="0" w:line="20" w:lineRule="atLeast"/>
            </w:pPr>
            <w:r w:rsidRPr="005E1D1A">
              <w:t>Perskaičiavimas</w:t>
            </w:r>
          </w:p>
        </w:tc>
        <w:tc>
          <w:tcPr>
            <w:tcW w:w="1697" w:type="pct"/>
            <w:vAlign w:val="center"/>
          </w:tcPr>
          <w:p w14:paraId="0028BB24" w14:textId="77777777" w:rsidR="003C736A" w:rsidRDefault="003C736A" w:rsidP="003C736A">
            <w:pPr>
              <w:spacing w:after="0"/>
              <w:rPr>
                <w:iCs/>
              </w:rPr>
            </w:pPr>
            <w:r>
              <w:rPr>
                <w:iCs/>
              </w:rPr>
              <w:t>Turi būti ne mažiau kaip:</w:t>
            </w:r>
          </w:p>
          <w:p w14:paraId="35A0156B" w14:textId="77777777" w:rsidR="003C736A" w:rsidRDefault="003C736A" w:rsidP="003C736A">
            <w:pPr>
              <w:spacing w:after="0" w:line="240" w:lineRule="auto"/>
            </w:pPr>
            <w:r w:rsidRPr="005E1D1A">
              <w:t xml:space="preserve">Temperatūra: Celsijus, Farenheitas, </w:t>
            </w:r>
            <w:proofErr w:type="spellStart"/>
            <w:r w:rsidRPr="005E1D1A">
              <w:t>Kelvinas</w:t>
            </w:r>
            <w:proofErr w:type="spellEnd"/>
            <w:r>
              <w:t>;</w:t>
            </w:r>
          </w:p>
          <w:p w14:paraId="59626C55" w14:textId="77777777" w:rsidR="003C736A" w:rsidRDefault="003C736A" w:rsidP="003C736A">
            <w:pPr>
              <w:spacing w:after="0" w:line="240" w:lineRule="auto"/>
            </w:pPr>
            <w:r w:rsidRPr="005E1D1A">
              <w:t>Kampas: radianai, laipsniai, lanko minutės, lanko sekundės, ciklai, apsisukimai</w:t>
            </w:r>
            <w:r>
              <w:t>;</w:t>
            </w:r>
          </w:p>
          <w:p w14:paraId="2FE2E587" w14:textId="77777777" w:rsidR="003C736A" w:rsidRDefault="003C736A" w:rsidP="003C736A">
            <w:pPr>
              <w:spacing w:after="0" w:line="240" w:lineRule="auto"/>
            </w:pPr>
            <w:r w:rsidRPr="005E1D1A">
              <w:t>Greitis: m/s</w:t>
            </w:r>
            <w:r>
              <w:t>;</w:t>
            </w:r>
          </w:p>
          <w:p w14:paraId="2E8C2E0E" w14:textId="77777777" w:rsidR="003C736A" w:rsidRDefault="003C736A" w:rsidP="003C736A">
            <w:pPr>
              <w:spacing w:after="0" w:line="240" w:lineRule="auto"/>
            </w:pPr>
            <w:r w:rsidRPr="005E1D1A">
              <w:t>Pagreitis: m/s², g₀</w:t>
            </w:r>
            <w:r>
              <w:t>;</w:t>
            </w:r>
          </w:p>
          <w:p w14:paraId="52CFA9E6" w14:textId="77777777" w:rsidR="003C736A" w:rsidRDefault="003C736A" w:rsidP="003C736A">
            <w:pPr>
              <w:spacing w:after="0" w:line="240" w:lineRule="auto"/>
            </w:pPr>
            <w:r>
              <w:t>Tūris: litrai, kubiniai metrai;</w:t>
            </w:r>
          </w:p>
          <w:p w14:paraId="03B5BC18" w14:textId="77777777" w:rsidR="003C736A" w:rsidRDefault="003C736A" w:rsidP="003C736A">
            <w:pPr>
              <w:spacing w:after="0" w:line="240" w:lineRule="auto"/>
            </w:pPr>
            <w:r w:rsidRPr="005E1D1A">
              <w:t>Jėga (svoris): Niutonai</w:t>
            </w:r>
            <w:r>
              <w:t>;</w:t>
            </w:r>
          </w:p>
          <w:p w14:paraId="6DFD8888" w14:textId="77777777" w:rsidR="003C736A" w:rsidRDefault="003C736A" w:rsidP="003C736A">
            <w:pPr>
              <w:spacing w:after="0" w:line="240" w:lineRule="auto"/>
            </w:pPr>
            <w:r w:rsidRPr="005E1D1A">
              <w:t xml:space="preserve">Slėgis: Pa, bar, </w:t>
            </w:r>
            <w:proofErr w:type="spellStart"/>
            <w:r w:rsidRPr="005E1D1A">
              <w:t>psi</w:t>
            </w:r>
            <w:proofErr w:type="spellEnd"/>
            <w:r>
              <w:t>;</w:t>
            </w:r>
          </w:p>
          <w:p w14:paraId="326BC2DE" w14:textId="77777777" w:rsidR="003C736A" w:rsidRDefault="003C736A" w:rsidP="003C736A">
            <w:pPr>
              <w:spacing w:after="0" w:line="240" w:lineRule="auto"/>
            </w:pPr>
            <w:r w:rsidRPr="005E1D1A">
              <w:t>Elektros dydžiai: V, A, W, V/A, F, C, Ω, S, V/m, C/m², F/m, S/m, galios faktorius</w:t>
            </w:r>
            <w:r>
              <w:t>;</w:t>
            </w:r>
          </w:p>
          <w:p w14:paraId="6B1F830E" w14:textId="77777777" w:rsidR="003C736A" w:rsidRDefault="003C736A" w:rsidP="003C736A">
            <w:pPr>
              <w:spacing w:after="0" w:line="240" w:lineRule="auto"/>
            </w:pPr>
            <w:r w:rsidRPr="005E1D1A">
              <w:t xml:space="preserve">Magnetizmas: </w:t>
            </w:r>
            <w:proofErr w:type="spellStart"/>
            <w:r w:rsidRPr="005E1D1A">
              <w:t>Wb</w:t>
            </w:r>
            <w:proofErr w:type="spellEnd"/>
            <w:r w:rsidRPr="005E1D1A">
              <w:t>, T, H, A/m, H/m</w:t>
            </w:r>
            <w:r>
              <w:t>;</w:t>
            </w:r>
          </w:p>
          <w:p w14:paraId="32F3AA12" w14:textId="77777777" w:rsidR="003C736A" w:rsidRDefault="003C736A" w:rsidP="003C736A">
            <w:pPr>
              <w:spacing w:after="0" w:line="240" w:lineRule="auto"/>
            </w:pPr>
            <w:r w:rsidRPr="005E1D1A">
              <w:t>Energija: J, cal</w:t>
            </w:r>
            <w:r>
              <w:t>;</w:t>
            </w:r>
          </w:p>
          <w:p w14:paraId="48D0434A" w14:textId="77777777" w:rsidR="003C736A" w:rsidRDefault="003C736A" w:rsidP="003C736A">
            <w:pPr>
              <w:spacing w:after="0" w:line="240" w:lineRule="auto"/>
            </w:pPr>
            <w:r>
              <w:t>Sūkiai ir sukimo momentas</w:t>
            </w:r>
            <w:r w:rsidRPr="005E1D1A">
              <w:t xml:space="preserve">: radianai/sekundė, dažnis, apsisukimai/sekundė, apsisukimai/minutė, </w:t>
            </w:r>
            <w:proofErr w:type="spellStart"/>
            <w:r w:rsidRPr="005E1D1A">
              <w:t>N·m</w:t>
            </w:r>
            <w:proofErr w:type="spellEnd"/>
            <w:r w:rsidRPr="005E1D1A">
              <w:t>, W, arklio galios</w:t>
            </w:r>
            <w:r>
              <w:t>;</w:t>
            </w:r>
          </w:p>
          <w:p w14:paraId="79B0B3AE" w14:textId="78B2440C" w:rsidR="003C736A" w:rsidRPr="00C82E2D" w:rsidRDefault="003C736A" w:rsidP="003C736A">
            <w:pPr>
              <w:spacing w:after="0" w:line="20" w:lineRule="atLeast"/>
            </w:pPr>
            <w:r w:rsidRPr="005E1D1A">
              <w:t>Kita: %</w:t>
            </w:r>
            <w:r>
              <w:t>.</w:t>
            </w:r>
          </w:p>
        </w:tc>
        <w:tc>
          <w:tcPr>
            <w:tcW w:w="1569" w:type="pct"/>
            <w:vAlign w:val="center"/>
          </w:tcPr>
          <w:p w14:paraId="0AEA0F2D" w14:textId="77777777" w:rsidR="003C736A" w:rsidRPr="002528C5" w:rsidRDefault="003C736A" w:rsidP="003C736A">
            <w:pPr>
              <w:spacing w:after="0" w:line="240" w:lineRule="auto"/>
              <w:rPr>
                <w:rFonts w:eastAsia="Times New Roman"/>
              </w:rPr>
            </w:pPr>
          </w:p>
        </w:tc>
      </w:tr>
      <w:tr w:rsidR="003C736A" w:rsidRPr="002528C5" w14:paraId="2E7063DE" w14:textId="77777777" w:rsidTr="00B566EE">
        <w:tc>
          <w:tcPr>
            <w:tcW w:w="343" w:type="pct"/>
            <w:vAlign w:val="center"/>
          </w:tcPr>
          <w:p w14:paraId="4D756856" w14:textId="3938976C" w:rsidR="003C736A" w:rsidRDefault="003C736A" w:rsidP="003C736A">
            <w:pPr>
              <w:spacing w:after="0"/>
              <w:ind w:left="-104" w:right="-111"/>
              <w:jc w:val="center"/>
            </w:pPr>
            <w:r>
              <w:t>3.16.</w:t>
            </w:r>
          </w:p>
        </w:tc>
        <w:tc>
          <w:tcPr>
            <w:tcW w:w="1391" w:type="pct"/>
            <w:vAlign w:val="center"/>
          </w:tcPr>
          <w:p w14:paraId="2C307BCB" w14:textId="68B3CFC6" w:rsidR="003C736A" w:rsidRDefault="003C736A" w:rsidP="003C736A">
            <w:pPr>
              <w:spacing w:after="0" w:line="20" w:lineRule="atLeast"/>
            </w:pPr>
            <w:r w:rsidRPr="005E1D1A">
              <w:t>Laiko skalė</w:t>
            </w:r>
          </w:p>
        </w:tc>
        <w:tc>
          <w:tcPr>
            <w:tcW w:w="1697" w:type="pct"/>
            <w:vAlign w:val="center"/>
          </w:tcPr>
          <w:p w14:paraId="5B09D856" w14:textId="5536C2F5" w:rsidR="003C736A" w:rsidRPr="00C82E2D" w:rsidRDefault="003C736A" w:rsidP="003C736A">
            <w:pPr>
              <w:spacing w:after="0" w:line="20" w:lineRule="atLeast"/>
            </w:pPr>
            <w:r w:rsidRPr="00BD720B">
              <w:t xml:space="preserve">Nuo ≤100 </w:t>
            </w:r>
            <w:proofErr w:type="spellStart"/>
            <w:r w:rsidRPr="00BD720B">
              <w:t>ps</w:t>
            </w:r>
            <w:proofErr w:type="spellEnd"/>
            <w:r w:rsidRPr="00BD720B">
              <w:t>/</w:t>
            </w:r>
            <w:proofErr w:type="spellStart"/>
            <w:r w:rsidRPr="00BD720B">
              <w:t>pad</w:t>
            </w:r>
            <w:proofErr w:type="spellEnd"/>
            <w:r w:rsidRPr="00BD720B">
              <w:t xml:space="preserve">. iki ≥5 </w:t>
            </w:r>
            <w:proofErr w:type="spellStart"/>
            <w:r w:rsidRPr="00BD720B">
              <w:t>ks</w:t>
            </w:r>
            <w:proofErr w:type="spellEnd"/>
            <w:r w:rsidRPr="00BD720B">
              <w:t>/</w:t>
            </w:r>
            <w:proofErr w:type="spellStart"/>
            <w:r w:rsidRPr="00BD720B">
              <w:t>pad</w:t>
            </w:r>
            <w:proofErr w:type="spellEnd"/>
          </w:p>
        </w:tc>
        <w:tc>
          <w:tcPr>
            <w:tcW w:w="1569" w:type="pct"/>
            <w:vAlign w:val="center"/>
          </w:tcPr>
          <w:p w14:paraId="23BD40EC" w14:textId="77777777" w:rsidR="003C736A" w:rsidRPr="002528C5" w:rsidRDefault="003C736A" w:rsidP="003C736A">
            <w:pPr>
              <w:spacing w:after="0" w:line="240" w:lineRule="auto"/>
              <w:rPr>
                <w:rFonts w:eastAsia="Times New Roman"/>
              </w:rPr>
            </w:pPr>
          </w:p>
        </w:tc>
      </w:tr>
      <w:tr w:rsidR="003C736A" w:rsidRPr="002528C5" w14:paraId="5B163E9F" w14:textId="77777777" w:rsidTr="00B566EE">
        <w:tc>
          <w:tcPr>
            <w:tcW w:w="343" w:type="pct"/>
            <w:vAlign w:val="center"/>
          </w:tcPr>
          <w:p w14:paraId="2B25DFB4" w14:textId="6C3222F9" w:rsidR="003C736A" w:rsidRDefault="003C736A" w:rsidP="003C736A">
            <w:pPr>
              <w:spacing w:after="0"/>
              <w:ind w:left="-104" w:right="-111"/>
              <w:jc w:val="center"/>
            </w:pPr>
            <w:r>
              <w:t>3.17.</w:t>
            </w:r>
          </w:p>
        </w:tc>
        <w:tc>
          <w:tcPr>
            <w:tcW w:w="1391" w:type="pct"/>
            <w:vAlign w:val="center"/>
          </w:tcPr>
          <w:p w14:paraId="6703BD0D" w14:textId="30E21DA7" w:rsidR="003C736A" w:rsidRDefault="003C736A" w:rsidP="003C736A">
            <w:pPr>
              <w:spacing w:after="0" w:line="20" w:lineRule="atLeast"/>
            </w:pPr>
            <w:proofErr w:type="spellStart"/>
            <w:r w:rsidRPr="005E1D1A">
              <w:t>Diskretizavimo</w:t>
            </w:r>
            <w:proofErr w:type="spellEnd"/>
            <w:r w:rsidRPr="005E1D1A">
              <w:t xml:space="preserve"> dažnis</w:t>
            </w:r>
            <w:r>
              <w:t xml:space="preserve"> </w:t>
            </w:r>
          </w:p>
        </w:tc>
        <w:tc>
          <w:tcPr>
            <w:tcW w:w="1697" w:type="pct"/>
            <w:vAlign w:val="center"/>
          </w:tcPr>
          <w:p w14:paraId="15789290" w14:textId="6D9851AD" w:rsidR="003C736A" w:rsidRPr="00C82E2D" w:rsidRDefault="003C736A" w:rsidP="003C736A">
            <w:pPr>
              <w:spacing w:after="0" w:line="20" w:lineRule="atLeast"/>
            </w:pPr>
            <w:r w:rsidRPr="005248CB">
              <w:t>≥1,25 </w:t>
            </w:r>
            <w:proofErr w:type="spellStart"/>
            <w:r w:rsidRPr="005248CB">
              <w:t>Gpts</w:t>
            </w:r>
            <w:proofErr w:type="spellEnd"/>
            <w:r w:rsidRPr="005248CB">
              <w:t>/kanalui, visuose 8 kanaluose.</w:t>
            </w:r>
          </w:p>
        </w:tc>
        <w:tc>
          <w:tcPr>
            <w:tcW w:w="1569" w:type="pct"/>
            <w:vAlign w:val="center"/>
          </w:tcPr>
          <w:p w14:paraId="4D9B54EF" w14:textId="77777777" w:rsidR="003C736A" w:rsidRPr="002528C5" w:rsidRDefault="003C736A" w:rsidP="003C736A">
            <w:pPr>
              <w:spacing w:after="0" w:line="240" w:lineRule="auto"/>
              <w:rPr>
                <w:rFonts w:eastAsia="Times New Roman"/>
              </w:rPr>
            </w:pPr>
          </w:p>
        </w:tc>
      </w:tr>
      <w:tr w:rsidR="003C736A" w:rsidRPr="002528C5" w14:paraId="7A80AF40" w14:textId="77777777" w:rsidTr="00B566EE">
        <w:tc>
          <w:tcPr>
            <w:tcW w:w="343" w:type="pct"/>
            <w:vAlign w:val="center"/>
          </w:tcPr>
          <w:p w14:paraId="76587F3D" w14:textId="4A1C7584" w:rsidR="003C736A" w:rsidRDefault="003C736A" w:rsidP="003C736A">
            <w:pPr>
              <w:spacing w:after="0"/>
              <w:ind w:left="-104" w:right="-111"/>
              <w:jc w:val="center"/>
            </w:pPr>
            <w:r>
              <w:t>3.18.</w:t>
            </w:r>
          </w:p>
        </w:tc>
        <w:tc>
          <w:tcPr>
            <w:tcW w:w="1391" w:type="pct"/>
            <w:vAlign w:val="center"/>
          </w:tcPr>
          <w:p w14:paraId="3C163827" w14:textId="07825B07" w:rsidR="003C736A" w:rsidRDefault="003C736A" w:rsidP="003C736A">
            <w:pPr>
              <w:spacing w:after="0" w:line="20" w:lineRule="atLeast"/>
            </w:pPr>
            <w:r w:rsidRPr="005E1D1A">
              <w:t>Atmintis</w:t>
            </w:r>
            <w:r>
              <w:t xml:space="preserve"> </w:t>
            </w:r>
          </w:p>
        </w:tc>
        <w:tc>
          <w:tcPr>
            <w:tcW w:w="1697" w:type="pct"/>
            <w:vAlign w:val="center"/>
          </w:tcPr>
          <w:p w14:paraId="3B7506B6" w14:textId="2EEAD4B7" w:rsidR="003C736A" w:rsidRPr="00C82E2D" w:rsidRDefault="003C736A" w:rsidP="003C736A">
            <w:pPr>
              <w:spacing w:after="0" w:line="20" w:lineRule="atLeast"/>
            </w:pPr>
            <w:r w:rsidRPr="005E1D1A">
              <w:t xml:space="preserve">po </w:t>
            </w:r>
            <w:r>
              <w:t>≥</w:t>
            </w:r>
            <w:r w:rsidRPr="005E1D1A">
              <w:t xml:space="preserve">500 </w:t>
            </w:r>
            <w:proofErr w:type="spellStart"/>
            <w:r w:rsidRPr="005E1D1A">
              <w:t>Mpts</w:t>
            </w:r>
            <w:proofErr w:type="spellEnd"/>
            <w:r w:rsidRPr="005E1D1A">
              <w:t xml:space="preserve"> kiekvienam kanalui, naudojant 8 kanalus</w:t>
            </w:r>
            <w:r>
              <w:t>.</w:t>
            </w:r>
          </w:p>
        </w:tc>
        <w:tc>
          <w:tcPr>
            <w:tcW w:w="1569" w:type="pct"/>
            <w:vAlign w:val="center"/>
          </w:tcPr>
          <w:p w14:paraId="138F4617" w14:textId="77777777" w:rsidR="003C736A" w:rsidRPr="002528C5" w:rsidRDefault="003C736A" w:rsidP="003C736A">
            <w:pPr>
              <w:spacing w:after="0" w:line="240" w:lineRule="auto"/>
              <w:rPr>
                <w:rFonts w:eastAsia="Times New Roman"/>
              </w:rPr>
            </w:pPr>
          </w:p>
        </w:tc>
      </w:tr>
      <w:tr w:rsidR="003C736A" w:rsidRPr="002528C5" w14:paraId="41D251C1" w14:textId="77777777" w:rsidTr="00B566EE">
        <w:tc>
          <w:tcPr>
            <w:tcW w:w="343" w:type="pct"/>
            <w:vAlign w:val="center"/>
          </w:tcPr>
          <w:p w14:paraId="44EEE4F4" w14:textId="4D4C225E" w:rsidR="003C736A" w:rsidRDefault="003C736A" w:rsidP="003C736A">
            <w:pPr>
              <w:spacing w:after="0"/>
              <w:ind w:left="-104" w:right="-111"/>
              <w:jc w:val="center"/>
            </w:pPr>
            <w:r>
              <w:t>3.19.</w:t>
            </w:r>
          </w:p>
        </w:tc>
        <w:tc>
          <w:tcPr>
            <w:tcW w:w="1391" w:type="pct"/>
            <w:vAlign w:val="center"/>
          </w:tcPr>
          <w:p w14:paraId="1BD24095" w14:textId="01EF3AAA" w:rsidR="003C736A" w:rsidRDefault="003C736A" w:rsidP="003C736A">
            <w:pPr>
              <w:spacing w:after="0" w:line="20" w:lineRule="atLeast"/>
            </w:pPr>
            <w:proofErr w:type="spellStart"/>
            <w:r w:rsidRPr="005E1D1A">
              <w:t>Vidurkinimas</w:t>
            </w:r>
            <w:proofErr w:type="spellEnd"/>
          </w:p>
        </w:tc>
        <w:tc>
          <w:tcPr>
            <w:tcW w:w="1697" w:type="pct"/>
            <w:vAlign w:val="center"/>
          </w:tcPr>
          <w:p w14:paraId="6C0442BB" w14:textId="51AA387D" w:rsidR="003C736A" w:rsidRPr="00C82E2D" w:rsidRDefault="003C736A" w:rsidP="003C736A">
            <w:pPr>
              <w:spacing w:after="0" w:line="20" w:lineRule="atLeast"/>
            </w:pPr>
            <w:r>
              <w:t>≥</w:t>
            </w:r>
            <w:r w:rsidRPr="005E1D1A">
              <w:t xml:space="preserve"> 1000000 nuskaitymų per </w:t>
            </w:r>
            <w:proofErr w:type="spellStart"/>
            <w:r w:rsidRPr="005E1D1A">
              <w:t>vidurkinimo</w:t>
            </w:r>
            <w:proofErr w:type="spellEnd"/>
            <w:r w:rsidRPr="005E1D1A">
              <w:t xml:space="preserve"> periodą</w:t>
            </w:r>
          </w:p>
        </w:tc>
        <w:tc>
          <w:tcPr>
            <w:tcW w:w="1569" w:type="pct"/>
            <w:vAlign w:val="center"/>
          </w:tcPr>
          <w:p w14:paraId="7A80FF62" w14:textId="77777777" w:rsidR="003C736A" w:rsidRPr="002528C5" w:rsidRDefault="003C736A" w:rsidP="003C736A">
            <w:pPr>
              <w:spacing w:after="0" w:line="240" w:lineRule="auto"/>
              <w:rPr>
                <w:rFonts w:eastAsia="Times New Roman"/>
              </w:rPr>
            </w:pPr>
          </w:p>
        </w:tc>
      </w:tr>
      <w:tr w:rsidR="003C736A" w:rsidRPr="002528C5" w14:paraId="5CACCA8D" w14:textId="77777777" w:rsidTr="00B566EE">
        <w:tc>
          <w:tcPr>
            <w:tcW w:w="343" w:type="pct"/>
            <w:vAlign w:val="center"/>
          </w:tcPr>
          <w:p w14:paraId="68EF1464" w14:textId="7EECE458" w:rsidR="003C736A" w:rsidRDefault="003C736A" w:rsidP="003C736A">
            <w:pPr>
              <w:spacing w:after="0"/>
              <w:ind w:left="-104" w:right="-111"/>
              <w:jc w:val="center"/>
            </w:pPr>
            <w:r>
              <w:t>3.20.</w:t>
            </w:r>
          </w:p>
        </w:tc>
        <w:tc>
          <w:tcPr>
            <w:tcW w:w="1391" w:type="pct"/>
            <w:vAlign w:val="center"/>
          </w:tcPr>
          <w:p w14:paraId="36EE3F1C" w14:textId="0A45FE1D" w:rsidR="003C736A" w:rsidRDefault="003C736A" w:rsidP="003C736A">
            <w:pPr>
              <w:spacing w:after="0" w:line="20" w:lineRule="atLeast"/>
            </w:pPr>
            <w:r w:rsidRPr="005E1D1A">
              <w:t>Trigerio režimai</w:t>
            </w:r>
          </w:p>
        </w:tc>
        <w:tc>
          <w:tcPr>
            <w:tcW w:w="1697" w:type="pct"/>
            <w:vAlign w:val="center"/>
          </w:tcPr>
          <w:p w14:paraId="3A325BD4" w14:textId="77777777" w:rsidR="003C736A" w:rsidRDefault="003C736A" w:rsidP="003C736A">
            <w:pPr>
              <w:spacing w:after="0"/>
              <w:rPr>
                <w:iCs/>
              </w:rPr>
            </w:pPr>
            <w:r>
              <w:rPr>
                <w:iCs/>
              </w:rPr>
              <w:t>Turi būti ne mažiau kaip:</w:t>
            </w:r>
          </w:p>
          <w:p w14:paraId="38F99DD2" w14:textId="77777777" w:rsidR="003C736A" w:rsidRDefault="003C736A" w:rsidP="003C736A">
            <w:pPr>
              <w:spacing w:after="0" w:line="240" w:lineRule="auto"/>
            </w:pPr>
            <w:r w:rsidRPr="005E1D1A">
              <w:t>Normalus</w:t>
            </w:r>
            <w:r>
              <w:t>;</w:t>
            </w:r>
          </w:p>
          <w:p w14:paraId="5B2857E8" w14:textId="77777777" w:rsidR="003C736A" w:rsidRDefault="003C736A" w:rsidP="003C736A">
            <w:pPr>
              <w:spacing w:after="0" w:line="240" w:lineRule="auto"/>
            </w:pPr>
            <w:r w:rsidRPr="005E1D1A">
              <w:lastRenderedPageBreak/>
              <w:t>Automatin</w:t>
            </w:r>
            <w:r>
              <w:t>is;</w:t>
            </w:r>
          </w:p>
          <w:p w14:paraId="35C13839" w14:textId="77777777" w:rsidR="003C736A" w:rsidRDefault="003C736A" w:rsidP="003C736A">
            <w:pPr>
              <w:spacing w:after="0" w:line="240" w:lineRule="auto"/>
            </w:pPr>
            <w:r>
              <w:t>Vienkartinis;</w:t>
            </w:r>
          </w:p>
          <w:p w14:paraId="6CF7D588" w14:textId="5096AD7C" w:rsidR="003C736A" w:rsidRPr="00C82E2D" w:rsidRDefault="003C736A" w:rsidP="003C736A">
            <w:pPr>
              <w:spacing w:after="0" w:line="20" w:lineRule="atLeast"/>
            </w:pPr>
            <w:r>
              <w:t>Sustabdymas.</w:t>
            </w:r>
          </w:p>
        </w:tc>
        <w:tc>
          <w:tcPr>
            <w:tcW w:w="1569" w:type="pct"/>
            <w:vAlign w:val="center"/>
          </w:tcPr>
          <w:p w14:paraId="7AC7C3BB" w14:textId="77777777" w:rsidR="003C736A" w:rsidRPr="002528C5" w:rsidRDefault="003C736A" w:rsidP="003C736A">
            <w:pPr>
              <w:spacing w:after="0" w:line="240" w:lineRule="auto"/>
              <w:rPr>
                <w:rFonts w:eastAsia="Times New Roman"/>
              </w:rPr>
            </w:pPr>
          </w:p>
        </w:tc>
      </w:tr>
      <w:tr w:rsidR="003C736A" w:rsidRPr="002528C5" w14:paraId="0C78B72D" w14:textId="77777777" w:rsidTr="00B566EE">
        <w:tc>
          <w:tcPr>
            <w:tcW w:w="343" w:type="pct"/>
            <w:vAlign w:val="center"/>
          </w:tcPr>
          <w:p w14:paraId="0CB13CC3" w14:textId="0269B7A4" w:rsidR="003C736A" w:rsidRDefault="003C736A" w:rsidP="003C736A">
            <w:pPr>
              <w:spacing w:after="0"/>
              <w:ind w:left="-104" w:right="-111"/>
              <w:jc w:val="center"/>
            </w:pPr>
            <w:r>
              <w:t>3.21.</w:t>
            </w:r>
          </w:p>
        </w:tc>
        <w:tc>
          <w:tcPr>
            <w:tcW w:w="1391" w:type="pct"/>
            <w:vAlign w:val="center"/>
          </w:tcPr>
          <w:p w14:paraId="0674CDC0" w14:textId="4D48D9C0" w:rsidR="003C736A" w:rsidRDefault="003C736A" w:rsidP="003C736A">
            <w:pPr>
              <w:spacing w:after="0" w:line="20" w:lineRule="atLeast"/>
            </w:pPr>
            <w:r w:rsidRPr="005E1D1A">
              <w:t>Trigerio tipai</w:t>
            </w:r>
          </w:p>
        </w:tc>
        <w:tc>
          <w:tcPr>
            <w:tcW w:w="1697" w:type="pct"/>
            <w:vAlign w:val="center"/>
          </w:tcPr>
          <w:p w14:paraId="7ED66C0B" w14:textId="77777777" w:rsidR="003C736A" w:rsidRPr="00BD720B" w:rsidRDefault="003C736A" w:rsidP="003C736A">
            <w:pPr>
              <w:spacing w:after="0" w:line="240" w:lineRule="auto"/>
              <w:rPr>
                <w:iCs/>
              </w:rPr>
            </w:pPr>
            <w:r w:rsidRPr="00BD720B">
              <w:rPr>
                <w:iCs/>
              </w:rPr>
              <w:t>Turi būti ne mažiau kaip:</w:t>
            </w:r>
          </w:p>
          <w:p w14:paraId="02FBE546" w14:textId="77777777" w:rsidR="003C736A" w:rsidRPr="00BD720B" w:rsidRDefault="003C736A" w:rsidP="003C736A">
            <w:pPr>
              <w:spacing w:after="0" w:line="240" w:lineRule="auto"/>
            </w:pPr>
            <w:r w:rsidRPr="00BD720B">
              <w:rPr>
                <w:lang w:val="en-US"/>
              </w:rPr>
              <w:t xml:space="preserve">1. </w:t>
            </w:r>
            <w:r w:rsidRPr="00BD720B">
              <w:t>Kraštinė (</w:t>
            </w:r>
            <w:proofErr w:type="spellStart"/>
            <w:r w:rsidRPr="00BD720B">
              <w:t>Edge</w:t>
            </w:r>
            <w:proofErr w:type="spellEnd"/>
            <w:r w:rsidRPr="00BD720B">
              <w:t xml:space="preserve">): </w:t>
            </w:r>
            <w:proofErr w:type="spellStart"/>
            <w:r w:rsidRPr="00BD720B">
              <w:t>trigeriuojama</w:t>
            </w:r>
            <w:proofErr w:type="spellEnd"/>
            <w:r w:rsidRPr="00BD720B">
              <w:t>, kai signalas atitinka nuolydžio (teigiamas, neigiamas arba bet kuris) ir lygio sąlygą.</w:t>
            </w:r>
          </w:p>
          <w:p w14:paraId="14976AE6" w14:textId="77777777" w:rsidR="003C736A" w:rsidRPr="00BD720B" w:rsidRDefault="003C736A" w:rsidP="003C736A">
            <w:pPr>
              <w:spacing w:after="0" w:line="240" w:lineRule="auto"/>
            </w:pPr>
            <w:r w:rsidRPr="00BD720B">
              <w:t>2. Plotis (</w:t>
            </w:r>
            <w:proofErr w:type="spellStart"/>
            <w:r w:rsidRPr="00BD720B">
              <w:t>Width</w:t>
            </w:r>
            <w:proofErr w:type="spellEnd"/>
            <w:r w:rsidRPr="00BD720B">
              <w:t xml:space="preserve">): </w:t>
            </w:r>
            <w:proofErr w:type="spellStart"/>
            <w:r w:rsidRPr="00BD720B">
              <w:t>trigeriuojama</w:t>
            </w:r>
            <w:proofErr w:type="spellEnd"/>
            <w:r w:rsidRPr="00BD720B">
              <w:t xml:space="preserve"> pagal teigiamus arba neigiamus trikdžius (</w:t>
            </w:r>
            <w:proofErr w:type="spellStart"/>
            <w:r w:rsidRPr="00BD720B">
              <w:t>glitches</w:t>
            </w:r>
            <w:proofErr w:type="spellEnd"/>
            <w:r w:rsidRPr="00BD720B">
              <w:t xml:space="preserve">) su pasirenkamu pločiu min. plotis: ≤750 </w:t>
            </w:r>
            <w:proofErr w:type="spellStart"/>
            <w:r w:rsidRPr="00BD720B">
              <w:t>ps</w:t>
            </w:r>
            <w:proofErr w:type="spellEnd"/>
            <w:r w:rsidRPr="00BD720B">
              <w:t xml:space="preserve">, </w:t>
            </w:r>
            <w:proofErr w:type="spellStart"/>
            <w:r w:rsidRPr="00BD720B">
              <w:t>maks</w:t>
            </w:r>
            <w:proofErr w:type="spellEnd"/>
            <w:r w:rsidRPr="00BD720B">
              <w:t>. plotis: ≥20 s.</w:t>
            </w:r>
          </w:p>
          <w:p w14:paraId="0FECC371" w14:textId="77777777" w:rsidR="003C736A" w:rsidRDefault="003C736A" w:rsidP="003C736A">
            <w:pPr>
              <w:spacing w:after="0" w:line="240" w:lineRule="auto"/>
            </w:pPr>
            <w:r w:rsidRPr="00BD720B">
              <w:t>3. Trikdis (</w:t>
            </w:r>
            <w:proofErr w:type="spellStart"/>
            <w:r w:rsidRPr="00BD720B">
              <w:t>Glitch</w:t>
            </w:r>
            <w:proofErr w:type="spellEnd"/>
            <w:r w:rsidRPr="00BD720B">
              <w:t xml:space="preserve">): </w:t>
            </w:r>
            <w:proofErr w:type="spellStart"/>
            <w:r w:rsidRPr="00BD720B">
              <w:t>trigeriuojama</w:t>
            </w:r>
            <w:proofErr w:type="spellEnd"/>
            <w:r w:rsidRPr="00BD720B">
              <w:t xml:space="preserve"> pagal teigiamus arba neigiamus trikdžius su pasirenkamu pločiu min. plotis: ≤ 750 </w:t>
            </w:r>
            <w:proofErr w:type="spellStart"/>
            <w:r w:rsidRPr="00BD720B">
              <w:t>ps</w:t>
            </w:r>
            <w:proofErr w:type="spellEnd"/>
            <w:r w:rsidRPr="00BD720B">
              <w:t>,</w:t>
            </w:r>
          </w:p>
          <w:p w14:paraId="09126DEB" w14:textId="77777777" w:rsidR="003C736A" w:rsidRPr="00BD720B" w:rsidRDefault="003C736A" w:rsidP="003C736A">
            <w:pPr>
              <w:spacing w:after="0" w:line="240" w:lineRule="auto"/>
            </w:pPr>
            <w:proofErr w:type="spellStart"/>
            <w:r w:rsidRPr="00BD720B">
              <w:t>maks</w:t>
            </w:r>
            <w:proofErr w:type="spellEnd"/>
            <w:r w:rsidRPr="00BD720B">
              <w:t>. plotis:  ≥20 s.</w:t>
            </w:r>
          </w:p>
          <w:p w14:paraId="230F75C3" w14:textId="77777777" w:rsidR="003C736A" w:rsidRPr="00BD720B" w:rsidRDefault="003C736A" w:rsidP="003C736A">
            <w:pPr>
              <w:spacing w:after="0" w:line="240" w:lineRule="auto"/>
            </w:pPr>
            <w:r w:rsidRPr="00BD720B">
              <w:t>4. Langas (</w:t>
            </w:r>
            <w:proofErr w:type="spellStart"/>
            <w:r w:rsidRPr="00BD720B">
              <w:t>Window</w:t>
            </w:r>
            <w:proofErr w:type="spellEnd"/>
            <w:r w:rsidRPr="00BD720B">
              <w:t xml:space="preserve">): </w:t>
            </w:r>
            <w:proofErr w:type="spellStart"/>
            <w:r w:rsidRPr="00BD720B">
              <w:t>trigeriuojama</w:t>
            </w:r>
            <w:proofErr w:type="spellEnd"/>
            <w:r w:rsidRPr="00BD720B">
              <w:t>, kai signalas išeina iš nustatytų slenksčių apibrėžto lango.</w:t>
            </w:r>
          </w:p>
          <w:p w14:paraId="232585D2" w14:textId="77777777" w:rsidR="003C736A" w:rsidRPr="00BD720B" w:rsidRDefault="003C736A" w:rsidP="003C736A">
            <w:pPr>
              <w:spacing w:after="0" w:line="240" w:lineRule="auto"/>
            </w:pPr>
            <w:r w:rsidRPr="00BD720B">
              <w:t>5. Šablonas (</w:t>
            </w:r>
            <w:proofErr w:type="spellStart"/>
            <w:r w:rsidRPr="00BD720B">
              <w:t>Pattern</w:t>
            </w:r>
            <w:proofErr w:type="spellEnd"/>
            <w:r w:rsidRPr="00BD720B">
              <w:t>): Loginė 9 įvesties (8 kanalai ir išorinė trigerio įvestis) kombinacija naudojant IR, IR-NE, ARBA, ARBA-NE</w:t>
            </w:r>
          </w:p>
          <w:p w14:paraId="718B83CE" w14:textId="77777777" w:rsidR="003C736A" w:rsidRPr="00BD720B" w:rsidRDefault="003C736A" w:rsidP="003C736A">
            <w:pPr>
              <w:spacing w:after="0" w:line="240" w:lineRule="auto"/>
            </w:pPr>
            <w:r w:rsidRPr="00BD720B">
              <w:t xml:space="preserve">(AND, NAND, OR, NOR) operacijas. </w:t>
            </w:r>
          </w:p>
          <w:p w14:paraId="4A05E81C" w14:textId="104C70B9" w:rsidR="003C736A" w:rsidRPr="00C82E2D" w:rsidRDefault="003C736A" w:rsidP="003C736A">
            <w:pPr>
              <w:spacing w:after="0" w:line="20" w:lineRule="atLeast"/>
            </w:pPr>
            <w:r w:rsidRPr="00BD720B">
              <w:t>6. Išnykimo (</w:t>
            </w:r>
            <w:proofErr w:type="spellStart"/>
            <w:r w:rsidRPr="00BD720B">
              <w:t>Dropout</w:t>
            </w:r>
            <w:proofErr w:type="spellEnd"/>
            <w:r w:rsidRPr="00BD720B">
              <w:t xml:space="preserve">) trigeris: suveikia, jei signalas dingsta ilgiau nei nustatytas laikas (nuo ≤1 </w:t>
            </w:r>
            <w:proofErr w:type="spellStart"/>
            <w:r w:rsidRPr="00BD720B">
              <w:t>ns</w:t>
            </w:r>
            <w:proofErr w:type="spellEnd"/>
            <w:r w:rsidRPr="00BD720B">
              <w:t xml:space="preserve"> iki ≥20 s).</w:t>
            </w:r>
          </w:p>
        </w:tc>
        <w:tc>
          <w:tcPr>
            <w:tcW w:w="1569" w:type="pct"/>
            <w:vAlign w:val="center"/>
          </w:tcPr>
          <w:p w14:paraId="5FA65E33" w14:textId="77777777" w:rsidR="003C736A" w:rsidRPr="002528C5" w:rsidRDefault="003C736A" w:rsidP="003C736A">
            <w:pPr>
              <w:spacing w:after="0" w:line="240" w:lineRule="auto"/>
              <w:rPr>
                <w:rFonts w:eastAsia="Times New Roman"/>
              </w:rPr>
            </w:pPr>
          </w:p>
        </w:tc>
      </w:tr>
      <w:tr w:rsidR="003C736A" w:rsidRPr="002528C5" w14:paraId="60EB90A3" w14:textId="77777777" w:rsidTr="00B566EE">
        <w:tc>
          <w:tcPr>
            <w:tcW w:w="343" w:type="pct"/>
            <w:vAlign w:val="center"/>
          </w:tcPr>
          <w:p w14:paraId="13E8C1B3" w14:textId="752DC447" w:rsidR="003C736A" w:rsidRDefault="003C736A" w:rsidP="003C736A">
            <w:pPr>
              <w:spacing w:after="0"/>
              <w:ind w:left="-104" w:right="-111"/>
              <w:jc w:val="center"/>
            </w:pPr>
            <w:r>
              <w:t>3.22.</w:t>
            </w:r>
          </w:p>
        </w:tc>
        <w:tc>
          <w:tcPr>
            <w:tcW w:w="1391" w:type="pct"/>
            <w:vAlign w:val="center"/>
          </w:tcPr>
          <w:p w14:paraId="635B9BEF" w14:textId="5F8D187C" w:rsidR="003C736A" w:rsidRDefault="003C736A" w:rsidP="003C736A">
            <w:pPr>
              <w:spacing w:after="0" w:line="20" w:lineRule="atLeast"/>
            </w:pPr>
            <w:r w:rsidRPr="005E1D1A">
              <w:t>Matavimo įrankiai</w:t>
            </w:r>
          </w:p>
        </w:tc>
        <w:tc>
          <w:tcPr>
            <w:tcW w:w="1697" w:type="pct"/>
            <w:vAlign w:val="center"/>
          </w:tcPr>
          <w:p w14:paraId="42F13E7D" w14:textId="77777777" w:rsidR="003C736A" w:rsidRPr="005248CB" w:rsidRDefault="003C736A" w:rsidP="003C736A">
            <w:pPr>
              <w:spacing w:after="0" w:line="240" w:lineRule="auto"/>
            </w:pPr>
            <w:r w:rsidRPr="005248CB">
              <w:t>Turi būti ne mažiau kaip:</w:t>
            </w:r>
          </w:p>
          <w:p w14:paraId="3BF71B66" w14:textId="77777777" w:rsidR="003C736A" w:rsidRPr="005248CB" w:rsidRDefault="003C736A" w:rsidP="003C736A">
            <w:pPr>
              <w:spacing w:after="0" w:line="240" w:lineRule="auto"/>
            </w:pPr>
            <w:r w:rsidRPr="005248CB">
              <w:t>• atvaizdavimas vienu metu ne mažiau kaip 12 matavimo parametrų su statistika, įskaitant vidurkį, minimumą, maksimumą, standartinį nuokrypį;</w:t>
            </w:r>
          </w:p>
          <w:p w14:paraId="11E2F7AB" w14:textId="77777777" w:rsidR="003C736A" w:rsidRPr="005248CB" w:rsidRDefault="003C736A" w:rsidP="003C736A">
            <w:pPr>
              <w:spacing w:after="0" w:line="240" w:lineRule="auto"/>
            </w:pPr>
            <w:r w:rsidRPr="005248CB">
              <w:t>• statistika: kiekvienas parametro pasikartojimas turi būti išmatuojamas ir pridedamas į statistikos lentelę;</w:t>
            </w:r>
          </w:p>
          <w:p w14:paraId="4B4405E8" w14:textId="77777777" w:rsidR="003C736A" w:rsidRPr="005248CB" w:rsidRDefault="003C736A" w:rsidP="003C736A">
            <w:pPr>
              <w:spacing w:after="0" w:line="240" w:lineRule="auto"/>
            </w:pPr>
            <w:r w:rsidRPr="005248CB">
              <w:t xml:space="preserve">• </w:t>
            </w:r>
            <w:proofErr w:type="spellStart"/>
            <w:r w:rsidRPr="005248CB">
              <w:t>histiconai</w:t>
            </w:r>
            <w:proofErr w:type="spellEnd"/>
            <w:r w:rsidRPr="005248CB">
              <w:t>;</w:t>
            </w:r>
          </w:p>
          <w:p w14:paraId="0BA36442" w14:textId="77777777" w:rsidR="003C736A" w:rsidRPr="005248CB" w:rsidRDefault="003C736A" w:rsidP="003C736A">
            <w:pPr>
              <w:spacing w:after="0" w:line="240" w:lineRule="auto"/>
            </w:pPr>
            <w:r w:rsidRPr="005248CB">
              <w:t>• parametrų matematika: leidžiama;</w:t>
            </w:r>
          </w:p>
          <w:p w14:paraId="4C7A0A99" w14:textId="1649FCB0" w:rsidR="003C736A" w:rsidRPr="00C82E2D" w:rsidRDefault="003C736A" w:rsidP="003C736A">
            <w:pPr>
              <w:spacing w:after="0" w:line="20" w:lineRule="atLeast"/>
            </w:pPr>
            <w:r w:rsidRPr="005248CB">
              <w:t>• parametrų priėmimo kriterijai: leistinų reikšmių nustatymas, remiantis intervalų nustatymais arba bangos formos būsena.</w:t>
            </w:r>
          </w:p>
        </w:tc>
        <w:tc>
          <w:tcPr>
            <w:tcW w:w="1569" w:type="pct"/>
            <w:vAlign w:val="center"/>
          </w:tcPr>
          <w:p w14:paraId="00F56335" w14:textId="77777777" w:rsidR="003C736A" w:rsidRPr="002528C5" w:rsidRDefault="003C736A" w:rsidP="003C736A">
            <w:pPr>
              <w:spacing w:after="0" w:line="240" w:lineRule="auto"/>
              <w:rPr>
                <w:rFonts w:eastAsia="Times New Roman"/>
              </w:rPr>
            </w:pPr>
          </w:p>
        </w:tc>
      </w:tr>
      <w:tr w:rsidR="003C736A" w:rsidRPr="002528C5" w14:paraId="6F9BCCC3" w14:textId="77777777" w:rsidTr="00B566EE">
        <w:tc>
          <w:tcPr>
            <w:tcW w:w="343" w:type="pct"/>
            <w:vAlign w:val="center"/>
          </w:tcPr>
          <w:p w14:paraId="0F7295DF" w14:textId="65500577" w:rsidR="003C736A" w:rsidRDefault="003C736A" w:rsidP="003C736A">
            <w:pPr>
              <w:spacing w:after="0"/>
              <w:ind w:left="-104" w:right="-111"/>
              <w:jc w:val="center"/>
            </w:pPr>
            <w:r>
              <w:lastRenderedPageBreak/>
              <w:t>3.23.</w:t>
            </w:r>
          </w:p>
        </w:tc>
        <w:tc>
          <w:tcPr>
            <w:tcW w:w="1391" w:type="pct"/>
            <w:vAlign w:val="center"/>
          </w:tcPr>
          <w:p w14:paraId="39EC37FF" w14:textId="6EF9E4B1" w:rsidR="003C736A" w:rsidRDefault="003C736A" w:rsidP="003C736A">
            <w:pPr>
              <w:spacing w:after="0" w:line="20" w:lineRule="atLeast"/>
            </w:pPr>
            <w:r w:rsidRPr="005E1D1A">
              <w:t>Matuojami parametrai</w:t>
            </w:r>
          </w:p>
        </w:tc>
        <w:tc>
          <w:tcPr>
            <w:tcW w:w="1697" w:type="pct"/>
            <w:vAlign w:val="center"/>
          </w:tcPr>
          <w:p w14:paraId="03C74D05" w14:textId="77777777" w:rsidR="003C736A" w:rsidRDefault="003C736A" w:rsidP="003C736A">
            <w:pPr>
              <w:spacing w:after="0" w:line="240" w:lineRule="auto"/>
            </w:pPr>
            <w:r>
              <w:t>Turi būti ne mažiau kaip:</w:t>
            </w:r>
          </w:p>
          <w:p w14:paraId="362CFD04" w14:textId="0FE26FE4" w:rsidR="003C736A" w:rsidRPr="00C82E2D" w:rsidRDefault="003C736A" w:rsidP="003C736A">
            <w:pPr>
              <w:spacing w:after="0" w:line="20" w:lineRule="atLeast"/>
            </w:pPr>
            <w:r w:rsidRPr="005E1D1A">
              <w:t xml:space="preserve">Ciklai, Vėlinimas, Δ Vėlinimas, Darbo ciklas, Kraštų skaičius, Kritimo laikas, Dažnis, </w:t>
            </w:r>
            <w:proofErr w:type="spellStart"/>
            <w:r w:rsidRPr="005E1D1A">
              <w:t>Pusperiodis</w:t>
            </w:r>
            <w:proofErr w:type="spellEnd"/>
            <w:r w:rsidRPr="005E1D1A">
              <w:t xml:space="preserve">, Laikymo laikas, N ciklų </w:t>
            </w:r>
            <w:proofErr w:type="spellStart"/>
            <w:r w:rsidRPr="005E1D1A">
              <w:t>džiteris</w:t>
            </w:r>
            <w:proofErr w:type="spellEnd"/>
            <w:r w:rsidRPr="005E1D1A">
              <w:t xml:space="preserve">, Taškų skaičius, Periodas, Δ Periodas, Fazė, Kylimo laikas, Nustatymas, Laiko poslinkis, Pokyčio greitis, Laiko intervalo klaida, Laikas, Δ Laikas, Plotis, Δ Plotis, Amplitudė, Bazė, </w:t>
            </w:r>
            <w:proofErr w:type="spellStart"/>
            <w:r w:rsidRPr="005E1D1A">
              <w:t>Lygis@X</w:t>
            </w:r>
            <w:proofErr w:type="spellEnd"/>
            <w:r w:rsidRPr="005E1D1A">
              <w:t xml:space="preserve">, Maksimumas, Vidurkis, Mediana, Minimumas, Piko-piko, RMS, Standartinis nuokrypis, Viršus, Plotas, Kritimo laikas (90-10, 80-20, @lygiai), </w:t>
            </w:r>
            <w:proofErr w:type="spellStart"/>
            <w:r w:rsidRPr="005E1D1A">
              <w:t>Viršsviotis</w:t>
            </w:r>
            <w:proofErr w:type="spellEnd"/>
            <w:r w:rsidRPr="005E1D1A">
              <w:t xml:space="preserve"> (teigiamas, neigiamas), Kylimo laikas (10-90, 80-20, @lygiai), Plotis (50%), Pilnas plotis (@</w:t>
            </w:r>
            <w:proofErr w:type="spellStart"/>
            <w:r w:rsidRPr="005E1D1A">
              <w:t>HalfMax</w:t>
            </w:r>
            <w:proofErr w:type="spellEnd"/>
            <w:r w:rsidRPr="005E1D1A">
              <w:t xml:space="preserve">, @%), </w:t>
            </w:r>
            <w:proofErr w:type="spellStart"/>
            <w:r w:rsidRPr="005E1D1A">
              <w:t>Pikas@Maksimali</w:t>
            </w:r>
            <w:proofErr w:type="spellEnd"/>
            <w:r w:rsidRPr="005E1D1A">
              <w:t xml:space="preserve"> populiacija, Režimas, Diapazonas, X(reikšmė)@Pikas, Pikų skaičius, </w:t>
            </w:r>
            <w:proofErr w:type="spellStart"/>
            <w:r w:rsidRPr="005E1D1A">
              <w:t>Percentilis</w:t>
            </w:r>
            <w:proofErr w:type="spellEnd"/>
            <w:r w:rsidRPr="005E1D1A">
              <w:t>, Populiacija (@</w:t>
            </w:r>
            <w:proofErr w:type="spellStart"/>
            <w:r w:rsidRPr="005E1D1A">
              <w:t>bin</w:t>
            </w:r>
            <w:proofErr w:type="spellEnd"/>
            <w:r w:rsidRPr="005E1D1A">
              <w:t xml:space="preserve">, </w:t>
            </w:r>
            <w:proofErr w:type="spellStart"/>
            <w:r w:rsidRPr="005E1D1A">
              <w:t>total</w:t>
            </w:r>
            <w:proofErr w:type="spellEnd"/>
            <w:r w:rsidRPr="005E1D1A">
              <w:t>)</w:t>
            </w:r>
          </w:p>
        </w:tc>
        <w:tc>
          <w:tcPr>
            <w:tcW w:w="1569" w:type="pct"/>
            <w:vAlign w:val="center"/>
          </w:tcPr>
          <w:p w14:paraId="76F351F3" w14:textId="77777777" w:rsidR="003C736A" w:rsidRPr="002528C5" w:rsidRDefault="003C736A" w:rsidP="003C736A">
            <w:pPr>
              <w:spacing w:after="0" w:line="240" w:lineRule="auto"/>
              <w:rPr>
                <w:rFonts w:eastAsia="Times New Roman"/>
              </w:rPr>
            </w:pPr>
          </w:p>
        </w:tc>
      </w:tr>
      <w:tr w:rsidR="003C736A" w:rsidRPr="002528C5" w14:paraId="39FEC86A" w14:textId="77777777" w:rsidTr="00B566EE">
        <w:tc>
          <w:tcPr>
            <w:tcW w:w="343" w:type="pct"/>
            <w:vAlign w:val="center"/>
          </w:tcPr>
          <w:p w14:paraId="65A7B675" w14:textId="36648D8E" w:rsidR="003C736A" w:rsidRDefault="003C736A" w:rsidP="003C736A">
            <w:pPr>
              <w:spacing w:after="0"/>
              <w:ind w:left="-104" w:right="-111"/>
              <w:jc w:val="center"/>
            </w:pPr>
            <w:r>
              <w:t>3.24.</w:t>
            </w:r>
          </w:p>
        </w:tc>
        <w:tc>
          <w:tcPr>
            <w:tcW w:w="1391" w:type="pct"/>
            <w:vAlign w:val="center"/>
          </w:tcPr>
          <w:p w14:paraId="6E0F8489" w14:textId="36903D4A" w:rsidR="003C736A" w:rsidRDefault="003C736A" w:rsidP="003C736A">
            <w:pPr>
              <w:spacing w:after="0" w:line="20" w:lineRule="atLeast"/>
            </w:pPr>
            <w:r w:rsidRPr="005E1D1A">
              <w:t>M</w:t>
            </w:r>
            <w:r>
              <w:t>atematiniai operatoriai</w:t>
            </w:r>
          </w:p>
        </w:tc>
        <w:tc>
          <w:tcPr>
            <w:tcW w:w="1697" w:type="pct"/>
            <w:vAlign w:val="center"/>
          </w:tcPr>
          <w:p w14:paraId="568C1A05" w14:textId="77777777" w:rsidR="003C736A" w:rsidRDefault="003C736A" w:rsidP="003C736A">
            <w:pPr>
              <w:spacing w:after="0" w:line="240" w:lineRule="auto"/>
            </w:pPr>
            <w:r>
              <w:t>N</w:t>
            </w:r>
            <w:r w:rsidRPr="005E1D1A">
              <w:t>e mažiau kaip</w:t>
            </w:r>
            <w:r>
              <w:t xml:space="preserve"> </w:t>
            </w:r>
            <w:r w:rsidRPr="005E1D1A">
              <w:t>12 matematinių funkcijų sekų, ne</w:t>
            </w:r>
            <w:r>
              <w:t xml:space="preserve"> </w:t>
            </w:r>
            <w:r w:rsidRPr="005E1D1A">
              <w:t xml:space="preserve">mažiau 2 operacijų kiekvienai funkcijai. </w:t>
            </w:r>
          </w:p>
          <w:p w14:paraId="57CF1F5C" w14:textId="77777777" w:rsidR="003C736A" w:rsidRDefault="003C736A" w:rsidP="003C736A">
            <w:pPr>
              <w:spacing w:after="0" w:line="240" w:lineRule="auto"/>
            </w:pPr>
            <w:r w:rsidRPr="005E1D1A">
              <w:t xml:space="preserve">Matematiniai operatoriai: </w:t>
            </w:r>
          </w:p>
          <w:p w14:paraId="645C7A65" w14:textId="3FF2FBB1" w:rsidR="003C736A" w:rsidRPr="00C82E2D" w:rsidRDefault="003C736A" w:rsidP="003C736A">
            <w:pPr>
              <w:spacing w:after="0" w:line="20" w:lineRule="atLeast"/>
            </w:pPr>
            <w:r w:rsidRPr="005E1D1A">
              <w:t>vidurkis (sumuotas, nepertraukiamas), skirtumas (–), apvalkalas, apatinė riba, invertavimas, sandauga (×), santykis (/), atvirkštinė reikšmė, perskaičiavimas (su vienetais), viršutinė riba, suma (+)</w:t>
            </w:r>
            <w:r>
              <w:t>.</w:t>
            </w:r>
          </w:p>
        </w:tc>
        <w:tc>
          <w:tcPr>
            <w:tcW w:w="1569" w:type="pct"/>
            <w:vAlign w:val="center"/>
          </w:tcPr>
          <w:p w14:paraId="4AD073FF" w14:textId="77777777" w:rsidR="003C736A" w:rsidRPr="002528C5" w:rsidRDefault="003C736A" w:rsidP="003C736A">
            <w:pPr>
              <w:spacing w:after="0" w:line="240" w:lineRule="auto"/>
              <w:rPr>
                <w:rFonts w:eastAsia="Times New Roman"/>
              </w:rPr>
            </w:pPr>
          </w:p>
        </w:tc>
      </w:tr>
      <w:tr w:rsidR="003C736A" w:rsidRPr="002528C5" w14:paraId="2FAB4F90" w14:textId="77777777" w:rsidTr="00B566EE">
        <w:tc>
          <w:tcPr>
            <w:tcW w:w="343" w:type="pct"/>
            <w:vAlign w:val="center"/>
          </w:tcPr>
          <w:p w14:paraId="4B2880C1" w14:textId="2E07D40E" w:rsidR="003C736A" w:rsidRDefault="003C736A" w:rsidP="003C736A">
            <w:pPr>
              <w:spacing w:after="0"/>
              <w:ind w:left="-104" w:right="-111"/>
              <w:jc w:val="center"/>
            </w:pPr>
            <w:r>
              <w:t>3.25.</w:t>
            </w:r>
          </w:p>
        </w:tc>
        <w:tc>
          <w:tcPr>
            <w:tcW w:w="1391" w:type="pct"/>
            <w:vAlign w:val="center"/>
          </w:tcPr>
          <w:p w14:paraId="6BE0541D" w14:textId="67AE8506" w:rsidR="003C736A" w:rsidRDefault="003C736A" w:rsidP="003C736A">
            <w:pPr>
              <w:spacing w:after="0" w:line="20" w:lineRule="atLeast"/>
            </w:pPr>
            <w:r w:rsidRPr="005E1D1A">
              <w:t>Matematinės funkcijos</w:t>
            </w:r>
          </w:p>
        </w:tc>
        <w:tc>
          <w:tcPr>
            <w:tcW w:w="1697" w:type="pct"/>
            <w:vAlign w:val="center"/>
          </w:tcPr>
          <w:p w14:paraId="2D321B36" w14:textId="77777777" w:rsidR="003C736A" w:rsidRDefault="003C736A" w:rsidP="003C736A">
            <w:pPr>
              <w:spacing w:after="0"/>
              <w:rPr>
                <w:iCs/>
              </w:rPr>
            </w:pPr>
            <w:r>
              <w:rPr>
                <w:iCs/>
              </w:rPr>
              <w:t>Turi būti ne mažiau kaip:</w:t>
            </w:r>
          </w:p>
          <w:p w14:paraId="1807BADF" w14:textId="764AACE6" w:rsidR="003C736A" w:rsidRPr="00C82E2D" w:rsidRDefault="003C736A" w:rsidP="003C736A">
            <w:pPr>
              <w:spacing w:after="0" w:line="20" w:lineRule="atLeast"/>
            </w:pPr>
            <w:r w:rsidRPr="005E1D1A">
              <w:t>dažnio analizė</w:t>
            </w:r>
            <w:r>
              <w:t xml:space="preserve"> </w:t>
            </w:r>
            <w:r w:rsidRPr="005E1D1A">
              <w:t xml:space="preserve">FFT (galios spektras, dydis, fazė, galios tankis, realioji, </w:t>
            </w:r>
            <w:r>
              <w:t>menamoji dalis, dydis kvadratu).</w:t>
            </w:r>
          </w:p>
        </w:tc>
        <w:tc>
          <w:tcPr>
            <w:tcW w:w="1569" w:type="pct"/>
            <w:vAlign w:val="center"/>
          </w:tcPr>
          <w:p w14:paraId="7B98CADC" w14:textId="77777777" w:rsidR="003C736A" w:rsidRPr="002528C5" w:rsidRDefault="003C736A" w:rsidP="003C736A">
            <w:pPr>
              <w:spacing w:after="0" w:line="240" w:lineRule="auto"/>
              <w:rPr>
                <w:rFonts w:eastAsia="Times New Roman"/>
              </w:rPr>
            </w:pPr>
          </w:p>
        </w:tc>
      </w:tr>
      <w:tr w:rsidR="003C736A" w:rsidRPr="002528C5" w14:paraId="3A5682DD" w14:textId="77777777" w:rsidTr="00B566EE">
        <w:tc>
          <w:tcPr>
            <w:tcW w:w="343" w:type="pct"/>
            <w:vAlign w:val="center"/>
          </w:tcPr>
          <w:p w14:paraId="63DCB98F" w14:textId="718DD427" w:rsidR="003C736A" w:rsidRDefault="003C736A" w:rsidP="003C736A">
            <w:pPr>
              <w:spacing w:after="0"/>
              <w:ind w:left="-104" w:right="-111"/>
              <w:jc w:val="center"/>
            </w:pPr>
            <w:r>
              <w:t>3.26.</w:t>
            </w:r>
          </w:p>
        </w:tc>
        <w:tc>
          <w:tcPr>
            <w:tcW w:w="1391" w:type="pct"/>
            <w:vAlign w:val="center"/>
          </w:tcPr>
          <w:p w14:paraId="25C78568" w14:textId="29D7DBEE" w:rsidR="003C736A" w:rsidRDefault="003C736A" w:rsidP="003C736A">
            <w:pPr>
              <w:spacing w:after="0" w:line="20" w:lineRule="atLeast"/>
            </w:pPr>
            <w:r w:rsidRPr="00BD720B">
              <w:t>Statistinės histogramos</w:t>
            </w:r>
          </w:p>
        </w:tc>
        <w:tc>
          <w:tcPr>
            <w:tcW w:w="1697" w:type="pct"/>
            <w:vAlign w:val="center"/>
          </w:tcPr>
          <w:p w14:paraId="591D1459" w14:textId="77777777" w:rsidR="003C736A" w:rsidRPr="00BD720B" w:rsidRDefault="003C736A" w:rsidP="003C736A">
            <w:pPr>
              <w:spacing w:after="0" w:line="240" w:lineRule="auto"/>
            </w:pPr>
            <w:r w:rsidRPr="00BD720B">
              <w:t xml:space="preserve">• Integracija, statistinių pasiskirstymų histograma ≥2 milijardų matavimų. </w:t>
            </w:r>
          </w:p>
          <w:p w14:paraId="4BA280D5" w14:textId="77777777" w:rsidR="003C736A" w:rsidRPr="00BD720B" w:rsidRDefault="003C736A" w:rsidP="003C736A">
            <w:pPr>
              <w:spacing w:after="0" w:line="240" w:lineRule="auto"/>
            </w:pPr>
            <w:r w:rsidRPr="00BD720B">
              <w:t xml:space="preserve">• Tendencijų sekimas ≥1 mln. matavimų. </w:t>
            </w:r>
          </w:p>
          <w:p w14:paraId="7255B42E" w14:textId="343557CD" w:rsidR="003C736A" w:rsidRPr="00C82E2D" w:rsidRDefault="003C736A" w:rsidP="003C736A">
            <w:pPr>
              <w:spacing w:after="0" w:line="20" w:lineRule="atLeast"/>
            </w:pPr>
            <w:r w:rsidRPr="00BD720B">
              <w:t>• Sekimas (matavimas prieš laiką).</w:t>
            </w:r>
          </w:p>
        </w:tc>
        <w:tc>
          <w:tcPr>
            <w:tcW w:w="1569" w:type="pct"/>
            <w:vAlign w:val="center"/>
          </w:tcPr>
          <w:p w14:paraId="5CEE3AE6" w14:textId="77777777" w:rsidR="003C736A" w:rsidRPr="002528C5" w:rsidRDefault="003C736A" w:rsidP="003C736A">
            <w:pPr>
              <w:spacing w:after="0" w:line="240" w:lineRule="auto"/>
              <w:rPr>
                <w:rFonts w:eastAsia="Times New Roman"/>
              </w:rPr>
            </w:pPr>
          </w:p>
        </w:tc>
      </w:tr>
      <w:tr w:rsidR="003C736A" w:rsidRPr="002528C5" w14:paraId="1E9BED13" w14:textId="77777777" w:rsidTr="00B566EE">
        <w:tc>
          <w:tcPr>
            <w:tcW w:w="343" w:type="pct"/>
            <w:vAlign w:val="center"/>
          </w:tcPr>
          <w:p w14:paraId="4BBFEA37" w14:textId="39CD80F7" w:rsidR="003C736A" w:rsidRDefault="003C736A" w:rsidP="003C736A">
            <w:pPr>
              <w:spacing w:after="0"/>
              <w:ind w:left="-104" w:right="-111"/>
              <w:jc w:val="center"/>
            </w:pPr>
            <w:r>
              <w:lastRenderedPageBreak/>
              <w:t>3.27.</w:t>
            </w:r>
          </w:p>
        </w:tc>
        <w:tc>
          <w:tcPr>
            <w:tcW w:w="1391" w:type="pct"/>
            <w:vAlign w:val="center"/>
          </w:tcPr>
          <w:p w14:paraId="1C890E22" w14:textId="7D7626F0" w:rsidR="003C736A" w:rsidRDefault="003C736A" w:rsidP="003C736A">
            <w:pPr>
              <w:spacing w:after="0" w:line="20" w:lineRule="atLeast"/>
            </w:pPr>
            <w:r>
              <w:t>T</w:t>
            </w:r>
            <w:r w:rsidRPr="005E1D1A">
              <w:t>rifazės elektros ir mechaninės galios bei valdymo analizė</w:t>
            </w:r>
            <w:r>
              <w:t>.</w:t>
            </w:r>
          </w:p>
        </w:tc>
        <w:tc>
          <w:tcPr>
            <w:tcW w:w="1697" w:type="pct"/>
            <w:vAlign w:val="center"/>
          </w:tcPr>
          <w:p w14:paraId="50EFF323" w14:textId="38C0D2BA" w:rsidR="003C736A" w:rsidRPr="00C82E2D" w:rsidRDefault="003C736A" w:rsidP="003C736A">
            <w:pPr>
              <w:spacing w:after="0" w:line="20" w:lineRule="atLeast"/>
            </w:pPr>
            <w:r w:rsidRPr="005E1D1A">
              <w:t>Turi būti</w:t>
            </w:r>
          </w:p>
        </w:tc>
        <w:tc>
          <w:tcPr>
            <w:tcW w:w="1569" w:type="pct"/>
            <w:vAlign w:val="center"/>
          </w:tcPr>
          <w:p w14:paraId="204F55D1" w14:textId="77777777" w:rsidR="003C736A" w:rsidRPr="002528C5" w:rsidRDefault="003C736A" w:rsidP="003C736A">
            <w:pPr>
              <w:spacing w:after="0" w:line="240" w:lineRule="auto"/>
              <w:rPr>
                <w:rFonts w:eastAsia="Times New Roman"/>
              </w:rPr>
            </w:pPr>
          </w:p>
        </w:tc>
      </w:tr>
      <w:tr w:rsidR="003C736A" w:rsidRPr="002528C5" w14:paraId="4B221348" w14:textId="77777777" w:rsidTr="00B566EE">
        <w:tc>
          <w:tcPr>
            <w:tcW w:w="343" w:type="pct"/>
            <w:vAlign w:val="center"/>
          </w:tcPr>
          <w:p w14:paraId="1D732909" w14:textId="6C3230D9" w:rsidR="003C736A" w:rsidRDefault="003C736A" w:rsidP="003C736A">
            <w:pPr>
              <w:spacing w:after="0"/>
              <w:ind w:left="-104" w:right="-111"/>
              <w:jc w:val="center"/>
            </w:pPr>
            <w:r>
              <w:t>3.28.</w:t>
            </w:r>
          </w:p>
        </w:tc>
        <w:tc>
          <w:tcPr>
            <w:tcW w:w="1391" w:type="pct"/>
            <w:vAlign w:val="center"/>
          </w:tcPr>
          <w:p w14:paraId="65FA060D" w14:textId="71CD07D7" w:rsidR="003C736A" w:rsidRDefault="003C736A" w:rsidP="003C736A">
            <w:pPr>
              <w:spacing w:after="0" w:line="20" w:lineRule="atLeast"/>
            </w:pPr>
            <w:r w:rsidRPr="00BD720B">
              <w:t>Statinė galios analizė</w:t>
            </w:r>
          </w:p>
        </w:tc>
        <w:tc>
          <w:tcPr>
            <w:tcW w:w="1697" w:type="pct"/>
            <w:vAlign w:val="center"/>
          </w:tcPr>
          <w:p w14:paraId="61B2A543" w14:textId="77777777" w:rsidR="003C736A" w:rsidRPr="00BD720B" w:rsidRDefault="003C736A" w:rsidP="003C736A">
            <w:pPr>
              <w:spacing w:after="0" w:line="240" w:lineRule="auto"/>
            </w:pPr>
            <w:r w:rsidRPr="00BD720B">
              <w:t>Turi būti rodoma/analizuojama ne mažiau kaip:</w:t>
            </w:r>
          </w:p>
          <w:p w14:paraId="1D7AD362" w14:textId="77777777" w:rsidR="003C736A" w:rsidRPr="00BD720B" w:rsidRDefault="003C736A" w:rsidP="003C736A">
            <w:pPr>
              <w:spacing w:after="0" w:line="240" w:lineRule="auto"/>
            </w:pPr>
            <w:r w:rsidRPr="00BD720B">
              <w:t xml:space="preserve">•vidutinės vertės lentelėje - įtampa, srovė, galia, greitis, sukimo momentas ir kt. tiek trumpiems, tiek ilgiems laikotarpiams pastoviomis apkrovos, greičio ir sukimo momento sąlygomis; </w:t>
            </w:r>
          </w:p>
          <w:p w14:paraId="0C0C1A7D" w14:textId="77777777" w:rsidR="003C736A" w:rsidRPr="00BD720B" w:rsidRDefault="003C736A" w:rsidP="003C736A">
            <w:pPr>
              <w:spacing w:after="0" w:line="240" w:lineRule="auto"/>
            </w:pPr>
            <w:r w:rsidRPr="00BD720B">
              <w:t xml:space="preserve">•skaitinėje matavimų lentelėje iki ≥120 reikšmių; </w:t>
            </w:r>
          </w:p>
          <w:p w14:paraId="4760F69D" w14:textId="77777777" w:rsidR="003C736A" w:rsidRPr="00BD720B" w:rsidRDefault="003C736A" w:rsidP="003C736A">
            <w:pPr>
              <w:spacing w:after="0" w:line="240" w:lineRule="auto"/>
            </w:pPr>
            <w:r w:rsidRPr="00BD720B">
              <w:t>•vektoriniai atvaizdai: dvi vienu metu rodomos diagramos, priartinimas + filtravimas harmonikoms, rodantis vektorių pokyčius dinaminiuose procesuose;</w:t>
            </w:r>
          </w:p>
          <w:p w14:paraId="6DE1D0A1" w14:textId="77777777" w:rsidR="003C736A" w:rsidRPr="00BD720B" w:rsidRDefault="003C736A" w:rsidP="003C736A">
            <w:pPr>
              <w:spacing w:after="0" w:line="240" w:lineRule="auto"/>
            </w:pPr>
            <w:r w:rsidRPr="00BD720B">
              <w:t>• αβγ (</w:t>
            </w:r>
            <w:proofErr w:type="spellStart"/>
            <w:r w:rsidRPr="00BD720B">
              <w:t>Clarke</w:t>
            </w:r>
            <w:proofErr w:type="spellEnd"/>
            <w:r w:rsidRPr="00BD720B">
              <w:t>) ir dq0 (</w:t>
            </w:r>
            <w:proofErr w:type="spellStart"/>
            <w:r w:rsidRPr="00BD720B">
              <w:t>Park</w:t>
            </w:r>
            <w:proofErr w:type="spellEnd"/>
            <w:r w:rsidRPr="00BD720B">
              <w:t>) realaus laiko transformacijų peržiūra.</w:t>
            </w:r>
          </w:p>
          <w:p w14:paraId="0B0DAA66" w14:textId="77777777" w:rsidR="003C736A" w:rsidRPr="00BD720B" w:rsidRDefault="003C736A" w:rsidP="003C736A">
            <w:pPr>
              <w:spacing w:after="0" w:line="240" w:lineRule="auto"/>
            </w:pPr>
          </w:p>
          <w:p w14:paraId="264ED2EA" w14:textId="77777777" w:rsidR="003C736A" w:rsidRPr="00BD720B" w:rsidRDefault="003C736A" w:rsidP="003C736A">
            <w:pPr>
              <w:spacing w:after="0"/>
            </w:pPr>
            <w:r w:rsidRPr="00BD720B">
              <w:t xml:space="preserve">Harmonikų skaičiavimai: </w:t>
            </w:r>
          </w:p>
          <w:p w14:paraId="38FE15E7" w14:textId="77777777" w:rsidR="003C736A" w:rsidRPr="00BD720B" w:rsidRDefault="003C736A" w:rsidP="003C736A">
            <w:pPr>
              <w:spacing w:after="0"/>
            </w:pPr>
            <w:r w:rsidRPr="00BD720B">
              <w:t xml:space="preserve">• AC linijos (pastovaus dažnio) ir </w:t>
            </w:r>
            <w:proofErr w:type="spellStart"/>
            <w:r w:rsidRPr="00BD720B">
              <w:t>inverterio</w:t>
            </w:r>
            <w:proofErr w:type="spellEnd"/>
            <w:r w:rsidRPr="00BD720B">
              <w:t>/variklio išėjimo (kintamo dažnio) analizė;</w:t>
            </w:r>
          </w:p>
          <w:p w14:paraId="069B0FEB" w14:textId="77777777" w:rsidR="003C736A" w:rsidRPr="00BD720B" w:rsidRDefault="003C736A" w:rsidP="003C736A">
            <w:pPr>
              <w:spacing w:after="0"/>
            </w:pPr>
            <w:r w:rsidRPr="00BD720B">
              <w:t>• harmonikų filtro nustatymai su „Pagrindinis + N“ ir „Diapazonas“ režimais, THD skaičiavimai;</w:t>
            </w:r>
          </w:p>
          <w:p w14:paraId="43C6FB03" w14:textId="05BE6B6A" w:rsidR="003C736A" w:rsidRPr="00C82E2D" w:rsidRDefault="003C736A" w:rsidP="003C736A">
            <w:pPr>
              <w:spacing w:after="0" w:line="20" w:lineRule="atLeast"/>
            </w:pPr>
            <w:r w:rsidRPr="00BD720B">
              <w:t>• ciklinės bangos formos, harmonikų lentelė ir spektriniai atvaizdai (iki ne mažiau kaip 9 vienu metu).</w:t>
            </w:r>
          </w:p>
        </w:tc>
        <w:tc>
          <w:tcPr>
            <w:tcW w:w="1569" w:type="pct"/>
            <w:vAlign w:val="center"/>
          </w:tcPr>
          <w:p w14:paraId="43987735" w14:textId="77777777" w:rsidR="003C736A" w:rsidRPr="002528C5" w:rsidRDefault="003C736A" w:rsidP="003C736A">
            <w:pPr>
              <w:spacing w:after="0" w:line="240" w:lineRule="auto"/>
              <w:rPr>
                <w:rFonts w:eastAsia="Times New Roman"/>
              </w:rPr>
            </w:pPr>
          </w:p>
        </w:tc>
      </w:tr>
      <w:tr w:rsidR="003C736A" w:rsidRPr="002528C5" w14:paraId="6092E238" w14:textId="77777777" w:rsidTr="00B566EE">
        <w:tc>
          <w:tcPr>
            <w:tcW w:w="343" w:type="pct"/>
            <w:vAlign w:val="center"/>
          </w:tcPr>
          <w:p w14:paraId="5939A2A5" w14:textId="54782DA9" w:rsidR="003C736A" w:rsidRDefault="003C736A" w:rsidP="003C736A">
            <w:pPr>
              <w:spacing w:after="0"/>
              <w:ind w:left="-104" w:right="-111"/>
              <w:jc w:val="center"/>
            </w:pPr>
            <w:r>
              <w:t>3.29.</w:t>
            </w:r>
          </w:p>
        </w:tc>
        <w:tc>
          <w:tcPr>
            <w:tcW w:w="1391" w:type="pct"/>
            <w:vAlign w:val="center"/>
          </w:tcPr>
          <w:p w14:paraId="13218BFB" w14:textId="2C734BBA" w:rsidR="003C736A" w:rsidRDefault="003C736A" w:rsidP="003C736A">
            <w:pPr>
              <w:spacing w:after="0" w:line="20" w:lineRule="atLeast"/>
            </w:pPr>
            <w:r w:rsidRPr="005E1D1A">
              <w:t>Dinaminė galios analizė</w:t>
            </w:r>
          </w:p>
        </w:tc>
        <w:tc>
          <w:tcPr>
            <w:tcW w:w="1697" w:type="pct"/>
            <w:vAlign w:val="center"/>
          </w:tcPr>
          <w:p w14:paraId="5E2CE839" w14:textId="77777777" w:rsidR="003C736A" w:rsidRPr="005248CB" w:rsidRDefault="003C736A" w:rsidP="003C736A">
            <w:pPr>
              <w:spacing w:after="0" w:line="240" w:lineRule="auto"/>
            </w:pPr>
            <w:r w:rsidRPr="005248CB">
              <w:t>Turi būti rodoma ne mažiau kaip:</w:t>
            </w:r>
          </w:p>
          <w:p w14:paraId="7BD5C1BF" w14:textId="77777777" w:rsidR="003C736A" w:rsidRPr="005248CB" w:rsidRDefault="003C736A" w:rsidP="003C736A">
            <w:pPr>
              <w:spacing w:after="0" w:line="240" w:lineRule="auto"/>
            </w:pPr>
            <w:r w:rsidRPr="005248CB">
              <w:t>• ilgalaikis galios ciklų fiksavimas: galios ciklų fiksavimas per laikotarpį;</w:t>
            </w:r>
          </w:p>
          <w:p w14:paraId="5276C3EE" w14:textId="77777777" w:rsidR="003C736A" w:rsidRPr="005248CB" w:rsidRDefault="003C736A" w:rsidP="003C736A">
            <w:pPr>
              <w:spacing w:after="0" w:line="240" w:lineRule="auto"/>
            </w:pPr>
            <w:r w:rsidRPr="005248CB">
              <w:t>• bangos formos: atvaizdavimas, kaip keičiasi galia laike. Laiko koreliacija su kitais signalais greitam anomalijų stebėjimui;</w:t>
            </w:r>
          </w:p>
          <w:p w14:paraId="314771EE" w14:textId="77777777" w:rsidR="003C736A" w:rsidRPr="005248CB" w:rsidRDefault="003C736A" w:rsidP="003C736A">
            <w:pPr>
              <w:spacing w:after="0" w:line="240" w:lineRule="auto"/>
            </w:pPr>
            <w:r w:rsidRPr="005248CB">
              <w:t xml:space="preserve">• dinaminė reakcija: galios ciklų matavimai. Pavaros veikimo problemų susiejimas su valdymo sistemos komandomis ar galios grandinės gedimais; </w:t>
            </w:r>
          </w:p>
          <w:p w14:paraId="1CEA8397" w14:textId="77777777" w:rsidR="003C736A" w:rsidRPr="005248CB" w:rsidRDefault="003C736A" w:rsidP="003C736A">
            <w:pPr>
              <w:spacing w:after="0" w:line="240" w:lineRule="auto"/>
            </w:pPr>
            <w:r w:rsidRPr="005248CB">
              <w:t>• greičio ir sukimo momento skaičiavimai;</w:t>
            </w:r>
          </w:p>
          <w:p w14:paraId="6BC7004F" w14:textId="77777777" w:rsidR="003C736A" w:rsidRPr="005248CB" w:rsidRDefault="003C736A" w:rsidP="003C736A">
            <w:pPr>
              <w:spacing w:after="0" w:line="240" w:lineRule="auto"/>
            </w:pPr>
            <w:r w:rsidRPr="005248CB">
              <w:lastRenderedPageBreak/>
              <w:t>• mechaninės galios skaičiavimas be išorinių jutiklių;</w:t>
            </w:r>
          </w:p>
          <w:p w14:paraId="4C63C957" w14:textId="77777777" w:rsidR="003C736A" w:rsidRPr="005248CB" w:rsidRDefault="003C736A" w:rsidP="003C736A">
            <w:pPr>
              <w:spacing w:after="0" w:line="240" w:lineRule="auto"/>
            </w:pPr>
            <w:r w:rsidRPr="005248CB">
              <w:t>• sukimo momento apskaičiavimas iš srovės ir greičio iš statoriaus dažnio;</w:t>
            </w:r>
          </w:p>
          <w:p w14:paraId="2B2FE526" w14:textId="77777777" w:rsidR="003C736A" w:rsidRPr="005248CB" w:rsidRDefault="003C736A" w:rsidP="003C736A">
            <w:pPr>
              <w:spacing w:after="0" w:line="240" w:lineRule="auto"/>
            </w:pPr>
            <w:r w:rsidRPr="005248CB">
              <w:t xml:space="preserve">• Angle </w:t>
            </w:r>
            <w:proofErr w:type="spellStart"/>
            <w:r w:rsidRPr="005248CB">
              <w:t>Tracking</w:t>
            </w:r>
            <w:proofErr w:type="spellEnd"/>
            <w:r w:rsidRPr="005248CB">
              <w:t xml:space="preserve"> </w:t>
            </w:r>
            <w:proofErr w:type="spellStart"/>
            <w:r w:rsidRPr="005248CB">
              <w:t>Observer</w:t>
            </w:r>
            <w:proofErr w:type="spellEnd"/>
            <w:r w:rsidRPr="005248CB">
              <w:t xml:space="preserve"> filtras imituojantis valdymo sistemos darbą;</w:t>
            </w:r>
          </w:p>
          <w:p w14:paraId="0903CF37" w14:textId="6776B4C6" w:rsidR="003C736A" w:rsidRPr="00C82E2D" w:rsidRDefault="003C736A" w:rsidP="003C736A">
            <w:pPr>
              <w:spacing w:after="0" w:line="20" w:lineRule="atLeast"/>
            </w:pPr>
            <w:r w:rsidRPr="005248CB">
              <w:t xml:space="preserve">• skaitmeninių greičio/sukimo momento jutiklių palaikymas: galimybė prijungti </w:t>
            </w:r>
            <w:proofErr w:type="spellStart"/>
            <w:r w:rsidRPr="005248CB">
              <w:t>enkoderius</w:t>
            </w:r>
            <w:proofErr w:type="spellEnd"/>
            <w:r w:rsidRPr="005248CB">
              <w:t xml:space="preserve">, BLDC </w:t>
            </w:r>
            <w:proofErr w:type="spellStart"/>
            <w:r w:rsidRPr="005248CB">
              <w:t>Hall</w:t>
            </w:r>
            <w:proofErr w:type="spellEnd"/>
            <w:r w:rsidRPr="005248CB">
              <w:t xml:space="preserve"> jutiklius ar impulsinius </w:t>
            </w:r>
            <w:proofErr w:type="spellStart"/>
            <w:r w:rsidRPr="005248CB">
              <w:t>tachometrus</w:t>
            </w:r>
            <w:proofErr w:type="spellEnd"/>
            <w:r w:rsidRPr="005248CB">
              <w:t>.</w:t>
            </w:r>
          </w:p>
        </w:tc>
        <w:tc>
          <w:tcPr>
            <w:tcW w:w="1569" w:type="pct"/>
            <w:vAlign w:val="center"/>
          </w:tcPr>
          <w:p w14:paraId="723118D7" w14:textId="77777777" w:rsidR="003C736A" w:rsidRPr="002528C5" w:rsidRDefault="003C736A" w:rsidP="003C736A">
            <w:pPr>
              <w:spacing w:after="0" w:line="240" w:lineRule="auto"/>
              <w:rPr>
                <w:rFonts w:eastAsia="Times New Roman"/>
              </w:rPr>
            </w:pPr>
          </w:p>
        </w:tc>
      </w:tr>
      <w:tr w:rsidR="003C736A" w:rsidRPr="002528C5" w14:paraId="7CCB4CF3" w14:textId="77777777" w:rsidTr="00B566EE">
        <w:tc>
          <w:tcPr>
            <w:tcW w:w="343" w:type="pct"/>
            <w:vAlign w:val="center"/>
          </w:tcPr>
          <w:p w14:paraId="118CF22D" w14:textId="3FCBD7F6" w:rsidR="003C736A" w:rsidRDefault="003C736A" w:rsidP="003C736A">
            <w:pPr>
              <w:spacing w:after="0"/>
              <w:ind w:left="-104" w:right="-111"/>
              <w:jc w:val="center"/>
            </w:pPr>
            <w:r>
              <w:t>3.30.</w:t>
            </w:r>
          </w:p>
        </w:tc>
        <w:tc>
          <w:tcPr>
            <w:tcW w:w="1391" w:type="pct"/>
            <w:vAlign w:val="center"/>
          </w:tcPr>
          <w:p w14:paraId="67336CE8" w14:textId="20A7B0BA" w:rsidR="003C736A" w:rsidRDefault="003C736A" w:rsidP="003C736A">
            <w:pPr>
              <w:spacing w:after="0" w:line="20" w:lineRule="atLeast"/>
            </w:pPr>
            <w:r w:rsidRPr="005E1D1A">
              <w:t>Pilna testavimo aprėptis</w:t>
            </w:r>
          </w:p>
        </w:tc>
        <w:tc>
          <w:tcPr>
            <w:tcW w:w="1697" w:type="pct"/>
            <w:vAlign w:val="center"/>
          </w:tcPr>
          <w:p w14:paraId="5C33A237" w14:textId="77777777" w:rsidR="003C736A" w:rsidRPr="00BD720B" w:rsidRDefault="003C736A" w:rsidP="003C736A">
            <w:pPr>
              <w:spacing w:after="0" w:line="240" w:lineRule="auto"/>
            </w:pPr>
            <w:r w:rsidRPr="00BD720B">
              <w:t>Turi būti ne mažiau kaip:</w:t>
            </w:r>
          </w:p>
          <w:p w14:paraId="43E2FF3B" w14:textId="77777777" w:rsidR="003C736A" w:rsidRPr="00BD720B" w:rsidRDefault="003C736A" w:rsidP="003C736A">
            <w:pPr>
              <w:spacing w:after="0" w:line="240" w:lineRule="auto"/>
            </w:pPr>
            <w:r w:rsidRPr="00BD720B">
              <w:t>1. Duomenų įrašymas ir atvaizdavimas:</w:t>
            </w:r>
          </w:p>
          <w:p w14:paraId="76665FCF" w14:textId="77777777" w:rsidR="003C736A" w:rsidRPr="00BD720B" w:rsidRDefault="003C736A" w:rsidP="003C736A">
            <w:pPr>
              <w:spacing w:after="0" w:line="240" w:lineRule="auto"/>
            </w:pPr>
            <w:r w:rsidRPr="00BD720B">
              <w:t>• Sistema turi įrašyti ir atvaizduoti analoginius, skaitmeninius, jutiklių ir nuosekliųjų duomenų signalus.</w:t>
            </w:r>
          </w:p>
          <w:p w14:paraId="50767F2F" w14:textId="77777777" w:rsidR="003C736A" w:rsidRPr="00BD720B" w:rsidRDefault="003C736A" w:rsidP="003C736A">
            <w:pPr>
              <w:spacing w:after="0" w:line="240" w:lineRule="auto"/>
            </w:pPr>
            <w:r w:rsidRPr="00BD720B">
              <w:t>• Duomenys turi būti sinchronizuoti tiek galios, tiek valdymo sistemose.</w:t>
            </w:r>
          </w:p>
          <w:p w14:paraId="6CFA18FF" w14:textId="77777777" w:rsidR="003C736A" w:rsidRPr="00BD720B" w:rsidRDefault="003C736A" w:rsidP="003C736A">
            <w:pPr>
              <w:spacing w:after="0" w:line="240" w:lineRule="auto"/>
            </w:pPr>
            <w:r w:rsidRPr="00BD720B">
              <w:t>• Turi būti galimybė koreliuoti galios sistemos elgseną su valdymo sistemos veikimu net per vieno perjungimo ciklo trukmę.</w:t>
            </w:r>
          </w:p>
          <w:p w14:paraId="519DD031" w14:textId="77777777" w:rsidR="003C736A" w:rsidRPr="00BD720B" w:rsidRDefault="003C736A" w:rsidP="003C736A">
            <w:pPr>
              <w:spacing w:after="0" w:line="240" w:lineRule="auto"/>
            </w:pPr>
            <w:r w:rsidRPr="00BD720B">
              <w:t>2. Galios skaičiavimas trumpais laikotarpiais:</w:t>
            </w:r>
          </w:p>
          <w:p w14:paraId="2E48D4D3" w14:textId="77777777" w:rsidR="003C736A" w:rsidRPr="00BD720B" w:rsidRDefault="003C736A" w:rsidP="003C736A">
            <w:pPr>
              <w:spacing w:after="0" w:line="240" w:lineRule="auto"/>
            </w:pPr>
            <w:r w:rsidRPr="00BD720B">
              <w:t>• Turi būti palaikomas galios skaičiavimas naudojant trumpus laiko intervalus (pvz., įrenginio perjungimo ciklus, QEI impulsų periodus)</w:t>
            </w:r>
          </w:p>
          <w:p w14:paraId="3B196125" w14:textId="77777777" w:rsidR="003C736A" w:rsidRPr="00BD720B" w:rsidRDefault="003C736A" w:rsidP="003C736A">
            <w:pPr>
              <w:spacing w:after="0" w:line="240" w:lineRule="auto"/>
            </w:pPr>
            <w:r w:rsidRPr="00BD720B">
              <w:t>• Sistema turi užtikrinti momentinį pavaros sistemos atsako į valdymo signalus įvertinimą</w:t>
            </w:r>
          </w:p>
          <w:p w14:paraId="57B08EA6" w14:textId="77777777" w:rsidR="003C736A" w:rsidRPr="00BD720B" w:rsidRDefault="003C736A" w:rsidP="003C736A">
            <w:pPr>
              <w:spacing w:after="0" w:line="240" w:lineRule="auto"/>
            </w:pPr>
            <w:r w:rsidRPr="00BD720B">
              <w:t>• Turi būti galimybė atlikti spektrinę analizę galios, greičio, sukimo momento ir kitų parametrų reikšmėms</w:t>
            </w:r>
          </w:p>
          <w:p w14:paraId="2B5D57B7" w14:textId="77777777" w:rsidR="003C736A" w:rsidRPr="00BD720B" w:rsidRDefault="003C736A" w:rsidP="003C736A">
            <w:pPr>
              <w:spacing w:after="0" w:line="240" w:lineRule="auto"/>
            </w:pPr>
            <w:r w:rsidRPr="00BD720B">
              <w:t>3. Galios ir valdymo sistemos elgsenos koreliacija:</w:t>
            </w:r>
          </w:p>
          <w:p w14:paraId="36FAC00D" w14:textId="77777777" w:rsidR="003C736A" w:rsidRPr="00BD720B" w:rsidRDefault="003C736A" w:rsidP="003C736A">
            <w:pPr>
              <w:spacing w:after="0" w:line="240" w:lineRule="auto"/>
            </w:pPr>
            <w:r w:rsidRPr="00BD720B">
              <w:t>• Sistema turi leisti peržiūrėti analoginius, skaitmeninius ar nuosekliuosius valdymo signalus kartu su laiko sinchronizuotais galios grandinės duomenimis</w:t>
            </w:r>
          </w:p>
          <w:p w14:paraId="4CA691E2" w14:textId="77777777" w:rsidR="003C736A" w:rsidRPr="00BD720B" w:rsidRDefault="003C736A" w:rsidP="003C736A">
            <w:pPr>
              <w:spacing w:after="0" w:line="240" w:lineRule="auto"/>
            </w:pPr>
            <w:r w:rsidRPr="00BD720B">
              <w:t xml:space="preserve">• Turi būti galimybė palyginti valdymo sistemos apskaičiuotus ar </w:t>
            </w:r>
            <w:r w:rsidRPr="00BD720B">
              <w:lastRenderedPageBreak/>
              <w:t>išmatuotus atsakus su faktine pavaros ir variklio elgsena</w:t>
            </w:r>
          </w:p>
          <w:p w14:paraId="2D3758CE" w14:textId="77777777" w:rsidR="003C736A" w:rsidRPr="00BD720B" w:rsidRDefault="003C736A" w:rsidP="003C736A">
            <w:pPr>
              <w:spacing w:after="0" w:line="240" w:lineRule="auto"/>
            </w:pPr>
            <w:r w:rsidRPr="00BD720B">
              <w:t>• Turi būti užtikrinamas galios grandinės elgsenos analizavimas naudojant per ciklą gautas bangų formas.</w:t>
            </w:r>
          </w:p>
          <w:p w14:paraId="3AE5E1D7" w14:textId="3F56982C" w:rsidR="003C736A" w:rsidRPr="00C82E2D" w:rsidRDefault="003C736A" w:rsidP="003C736A">
            <w:pPr>
              <w:spacing w:after="0" w:line="20" w:lineRule="atLeast"/>
            </w:pPr>
            <w:r w:rsidRPr="00BD720B">
              <w:t>• Galimybė naudoti dq0 (</w:t>
            </w:r>
            <w:proofErr w:type="spellStart"/>
            <w:r w:rsidRPr="00BD720B">
              <w:t>Park</w:t>
            </w:r>
            <w:proofErr w:type="spellEnd"/>
            <w:r w:rsidRPr="00BD720B">
              <w:t>) transformaciją, kad galios grandinės elgsena būtų susieta su valdymo sistemos veikimu.</w:t>
            </w:r>
          </w:p>
        </w:tc>
        <w:tc>
          <w:tcPr>
            <w:tcW w:w="1569" w:type="pct"/>
            <w:vAlign w:val="center"/>
          </w:tcPr>
          <w:p w14:paraId="2015BB9E" w14:textId="77777777" w:rsidR="003C736A" w:rsidRPr="002528C5" w:rsidRDefault="003C736A" w:rsidP="003C736A">
            <w:pPr>
              <w:spacing w:after="0" w:line="240" w:lineRule="auto"/>
              <w:rPr>
                <w:rFonts w:eastAsia="Times New Roman"/>
              </w:rPr>
            </w:pPr>
          </w:p>
        </w:tc>
      </w:tr>
      <w:tr w:rsidR="003C736A" w:rsidRPr="002528C5" w14:paraId="66A5B2F3" w14:textId="77777777" w:rsidTr="00B566EE">
        <w:tc>
          <w:tcPr>
            <w:tcW w:w="343" w:type="pct"/>
            <w:vAlign w:val="center"/>
          </w:tcPr>
          <w:p w14:paraId="5A35864E" w14:textId="6451F601" w:rsidR="003C736A" w:rsidRDefault="003C736A" w:rsidP="003C736A">
            <w:pPr>
              <w:spacing w:after="0"/>
              <w:ind w:left="-104" w:right="-111"/>
              <w:jc w:val="center"/>
            </w:pPr>
            <w:r>
              <w:t>3.31.</w:t>
            </w:r>
          </w:p>
        </w:tc>
        <w:tc>
          <w:tcPr>
            <w:tcW w:w="1391" w:type="pct"/>
            <w:vAlign w:val="center"/>
          </w:tcPr>
          <w:p w14:paraId="526E4656" w14:textId="3A30A607" w:rsidR="003C736A" w:rsidRDefault="003C736A" w:rsidP="003C736A">
            <w:pPr>
              <w:spacing w:after="0" w:line="20" w:lineRule="atLeast"/>
            </w:pPr>
            <w:r w:rsidRPr="005E1D1A">
              <w:t>Sudėtingi matavimai ir matematinės operacijos</w:t>
            </w:r>
          </w:p>
        </w:tc>
        <w:tc>
          <w:tcPr>
            <w:tcW w:w="1697" w:type="pct"/>
            <w:vAlign w:val="center"/>
          </w:tcPr>
          <w:p w14:paraId="775E3EDE" w14:textId="77777777" w:rsidR="003C736A" w:rsidRDefault="003C736A" w:rsidP="003C736A">
            <w:pPr>
              <w:spacing w:after="0" w:line="240" w:lineRule="auto"/>
            </w:pPr>
            <w:r>
              <w:t>Turi būti ne mažiau kaip:</w:t>
            </w:r>
          </w:p>
          <w:p w14:paraId="759ED32A" w14:textId="77777777" w:rsidR="003C736A" w:rsidRPr="005E1D1A" w:rsidRDefault="003C736A" w:rsidP="003C736A">
            <w:pPr>
              <w:spacing w:after="0" w:line="240" w:lineRule="auto"/>
            </w:pPr>
            <w:r>
              <w:t xml:space="preserve">• </w:t>
            </w:r>
            <w:r w:rsidRPr="005E1D1A">
              <w:t>Sistema turi palaikyti realaus laiko matavimus gyvai įrašytuose duomenyse, kad pagreitintų derinimo ir optimizavimo procesus.</w:t>
            </w:r>
          </w:p>
          <w:p w14:paraId="6917F0A9" w14:textId="77777777" w:rsidR="003C736A" w:rsidRPr="005E1D1A" w:rsidRDefault="003C736A" w:rsidP="003C736A">
            <w:pPr>
              <w:spacing w:after="0" w:line="240" w:lineRule="auto"/>
            </w:pPr>
            <w:r>
              <w:t xml:space="preserve">• </w:t>
            </w:r>
            <w:r w:rsidRPr="005E1D1A">
              <w:t>Turi būti galimybė apskaičiuoti nuostolius, remiantis išmatuotais duomenimis ir variklio konstantomis</w:t>
            </w:r>
          </w:p>
          <w:p w14:paraId="56786DB7" w14:textId="77777777" w:rsidR="003C736A" w:rsidRPr="005E1D1A" w:rsidRDefault="003C736A" w:rsidP="003C736A">
            <w:pPr>
              <w:spacing w:after="0" w:line="240" w:lineRule="auto"/>
            </w:pPr>
            <w:r>
              <w:t xml:space="preserve">• </w:t>
            </w:r>
            <w:r w:rsidRPr="005E1D1A">
              <w:t>Turi būti palaikoma matematinių operacijų atlikimo galimybė naudojant apskaičiuotas skaitines reikšmes ir papildomas konstantas</w:t>
            </w:r>
          </w:p>
          <w:p w14:paraId="6B8D2F93" w14:textId="6515FC04" w:rsidR="003C736A" w:rsidRPr="00C82E2D" w:rsidRDefault="003C736A" w:rsidP="003C736A">
            <w:pPr>
              <w:spacing w:after="0" w:line="20" w:lineRule="atLeast"/>
            </w:pPr>
            <w:r>
              <w:t xml:space="preserve">• </w:t>
            </w:r>
            <w:r w:rsidRPr="005E1D1A">
              <w:t>Sistema turi gebėti nustatyti ir analizuoti apvijų balansą sudėtingose sistemose</w:t>
            </w:r>
            <w:r>
              <w:t>.</w:t>
            </w:r>
          </w:p>
        </w:tc>
        <w:tc>
          <w:tcPr>
            <w:tcW w:w="1569" w:type="pct"/>
            <w:vAlign w:val="center"/>
          </w:tcPr>
          <w:p w14:paraId="22670E8B" w14:textId="77777777" w:rsidR="003C736A" w:rsidRPr="002528C5" w:rsidRDefault="003C736A" w:rsidP="003C736A">
            <w:pPr>
              <w:spacing w:after="0" w:line="240" w:lineRule="auto"/>
              <w:rPr>
                <w:rFonts w:eastAsia="Times New Roman"/>
              </w:rPr>
            </w:pPr>
          </w:p>
        </w:tc>
      </w:tr>
      <w:tr w:rsidR="003C736A" w:rsidRPr="002528C5" w14:paraId="0BB7B488" w14:textId="77777777" w:rsidTr="00B566EE">
        <w:tc>
          <w:tcPr>
            <w:tcW w:w="343" w:type="pct"/>
            <w:vAlign w:val="center"/>
          </w:tcPr>
          <w:p w14:paraId="3B0FA838" w14:textId="6E78444B" w:rsidR="003C736A" w:rsidRDefault="003C736A" w:rsidP="003C736A">
            <w:pPr>
              <w:spacing w:after="0"/>
              <w:ind w:left="-104" w:right="-111"/>
              <w:jc w:val="center"/>
            </w:pPr>
            <w:r>
              <w:t>3.32.</w:t>
            </w:r>
          </w:p>
        </w:tc>
        <w:tc>
          <w:tcPr>
            <w:tcW w:w="1391" w:type="pct"/>
            <w:vAlign w:val="center"/>
          </w:tcPr>
          <w:p w14:paraId="62B54103" w14:textId="17720CEF" w:rsidR="003C736A" w:rsidRDefault="003C736A" w:rsidP="003C736A">
            <w:pPr>
              <w:spacing w:after="0" w:line="20" w:lineRule="atLeast"/>
            </w:pPr>
            <w:r w:rsidRPr="005E1D1A">
              <w:t>Harmoninių filtravimas</w:t>
            </w:r>
          </w:p>
        </w:tc>
        <w:tc>
          <w:tcPr>
            <w:tcW w:w="1697" w:type="pct"/>
            <w:vAlign w:val="center"/>
          </w:tcPr>
          <w:p w14:paraId="0D66DA62" w14:textId="77777777" w:rsidR="003C736A" w:rsidRDefault="003C736A" w:rsidP="003C736A">
            <w:pPr>
              <w:spacing w:after="0" w:line="240" w:lineRule="auto"/>
            </w:pPr>
            <w:r>
              <w:t>Turi būti rodoma ne mažiau kaip:</w:t>
            </w:r>
          </w:p>
          <w:p w14:paraId="3DD4A5DD" w14:textId="77777777" w:rsidR="003C736A" w:rsidRPr="005E1D1A" w:rsidRDefault="003C736A" w:rsidP="003C736A">
            <w:pPr>
              <w:spacing w:after="0" w:line="240" w:lineRule="auto"/>
            </w:pPr>
            <w:r w:rsidRPr="005E1D1A">
              <w:t>•</w:t>
            </w:r>
            <w:r>
              <w:t xml:space="preserve"> </w:t>
            </w:r>
            <w:r w:rsidRPr="005E1D1A">
              <w:t xml:space="preserve">Spektro pasirinkimas: </w:t>
            </w:r>
            <w:r>
              <w:t>v</w:t>
            </w:r>
            <w:r w:rsidRPr="005E1D1A">
              <w:t>artotojas turi galėti pasirinkti tarp pilno spektro arba tik pagrindinės dažninės dedamosios</w:t>
            </w:r>
          </w:p>
          <w:p w14:paraId="21EBD4F8" w14:textId="77777777" w:rsidR="003C736A" w:rsidRPr="005E1D1A" w:rsidRDefault="003C736A" w:rsidP="003C736A">
            <w:pPr>
              <w:spacing w:after="0" w:line="240" w:lineRule="auto"/>
            </w:pPr>
            <w:r w:rsidRPr="005E1D1A">
              <w:t>•</w:t>
            </w:r>
            <w:r>
              <w:t xml:space="preserve"> </w:t>
            </w:r>
            <w:r w:rsidRPr="005E1D1A">
              <w:t>Galimybė analizuoti pagrindinę dažninę dedamąją kartu su pasirinktų harmonikų rinkiniu</w:t>
            </w:r>
          </w:p>
          <w:p w14:paraId="5E8BF3AB" w14:textId="6F560515" w:rsidR="003C736A" w:rsidRPr="00C82E2D" w:rsidRDefault="003C736A" w:rsidP="003C736A">
            <w:pPr>
              <w:spacing w:after="0" w:line="20" w:lineRule="atLeast"/>
            </w:pPr>
            <w:r w:rsidRPr="005E1D1A">
              <w:t>•</w:t>
            </w:r>
            <w:r>
              <w:t xml:space="preserve"> </w:t>
            </w:r>
            <w:r w:rsidRPr="005E1D1A">
              <w:t xml:space="preserve">Analizės intervalo pasirinkimas iki </w:t>
            </w:r>
            <w:r>
              <w:t>≥</w:t>
            </w:r>
            <w:r w:rsidRPr="005E1D1A">
              <w:t xml:space="preserve"> 50-osios harmonikos</w:t>
            </w:r>
          </w:p>
        </w:tc>
        <w:tc>
          <w:tcPr>
            <w:tcW w:w="1569" w:type="pct"/>
            <w:vAlign w:val="center"/>
          </w:tcPr>
          <w:p w14:paraId="3A0FD052" w14:textId="77777777" w:rsidR="003C736A" w:rsidRPr="002528C5" w:rsidRDefault="003C736A" w:rsidP="003C736A">
            <w:pPr>
              <w:spacing w:after="0" w:line="240" w:lineRule="auto"/>
              <w:rPr>
                <w:rFonts w:eastAsia="Times New Roman"/>
              </w:rPr>
            </w:pPr>
          </w:p>
        </w:tc>
      </w:tr>
      <w:tr w:rsidR="003C736A" w:rsidRPr="002528C5" w14:paraId="5FBA81C1" w14:textId="77777777" w:rsidTr="00B566EE">
        <w:tc>
          <w:tcPr>
            <w:tcW w:w="343" w:type="pct"/>
            <w:vAlign w:val="center"/>
          </w:tcPr>
          <w:p w14:paraId="7B909FEE" w14:textId="3331B5C3" w:rsidR="003C736A" w:rsidRDefault="003C736A" w:rsidP="003C736A">
            <w:pPr>
              <w:spacing w:after="0"/>
              <w:ind w:left="-104" w:right="-111"/>
              <w:jc w:val="center"/>
            </w:pPr>
            <w:r>
              <w:t>3.33.</w:t>
            </w:r>
          </w:p>
        </w:tc>
        <w:tc>
          <w:tcPr>
            <w:tcW w:w="1391" w:type="pct"/>
            <w:vAlign w:val="center"/>
          </w:tcPr>
          <w:p w14:paraId="765464D2" w14:textId="520DF269" w:rsidR="003C736A" w:rsidRDefault="003C736A" w:rsidP="003C736A">
            <w:pPr>
              <w:spacing w:after="0" w:line="20" w:lineRule="atLeast"/>
            </w:pPr>
            <w:r w:rsidRPr="005E1D1A">
              <w:t>Skaičiavimo bangos formos šaltiniai</w:t>
            </w:r>
          </w:p>
        </w:tc>
        <w:tc>
          <w:tcPr>
            <w:tcW w:w="1697" w:type="pct"/>
            <w:vAlign w:val="center"/>
          </w:tcPr>
          <w:p w14:paraId="1EACB3C4" w14:textId="7C1982AD" w:rsidR="003C736A" w:rsidRPr="00C82E2D" w:rsidRDefault="003C736A" w:rsidP="003C736A">
            <w:pPr>
              <w:spacing w:after="0" w:line="20" w:lineRule="atLeast"/>
            </w:pPr>
            <w:r>
              <w:t>Turi būti b</w:t>
            </w:r>
            <w:r w:rsidRPr="005E1D1A">
              <w:t>et kuris įvesties kanalas arba išsaugota atminties seka</w:t>
            </w:r>
            <w:r>
              <w:t>.</w:t>
            </w:r>
          </w:p>
        </w:tc>
        <w:tc>
          <w:tcPr>
            <w:tcW w:w="1569" w:type="pct"/>
            <w:vAlign w:val="center"/>
          </w:tcPr>
          <w:p w14:paraId="62793A32" w14:textId="77777777" w:rsidR="003C736A" w:rsidRPr="002528C5" w:rsidRDefault="003C736A" w:rsidP="003C736A">
            <w:pPr>
              <w:spacing w:after="0" w:line="240" w:lineRule="auto"/>
              <w:rPr>
                <w:rFonts w:eastAsia="Times New Roman"/>
              </w:rPr>
            </w:pPr>
          </w:p>
        </w:tc>
      </w:tr>
      <w:tr w:rsidR="003C736A" w:rsidRPr="002528C5" w14:paraId="4A0BE1DE" w14:textId="77777777" w:rsidTr="00B566EE">
        <w:tc>
          <w:tcPr>
            <w:tcW w:w="343" w:type="pct"/>
            <w:vAlign w:val="center"/>
          </w:tcPr>
          <w:p w14:paraId="5717AD45" w14:textId="119ED43C" w:rsidR="003C736A" w:rsidRDefault="003C736A" w:rsidP="003C736A">
            <w:pPr>
              <w:spacing w:after="0"/>
              <w:ind w:left="-104" w:right="-111"/>
              <w:jc w:val="center"/>
            </w:pPr>
            <w:r>
              <w:t>3.34.</w:t>
            </w:r>
          </w:p>
        </w:tc>
        <w:tc>
          <w:tcPr>
            <w:tcW w:w="1391" w:type="pct"/>
            <w:vAlign w:val="center"/>
          </w:tcPr>
          <w:p w14:paraId="425F234E" w14:textId="79B7338F" w:rsidR="003C736A" w:rsidRDefault="003C736A" w:rsidP="003C736A">
            <w:pPr>
              <w:spacing w:after="0" w:line="20" w:lineRule="atLeast"/>
            </w:pPr>
            <w:r w:rsidRPr="005E1D1A">
              <w:t>Kitos taikomosios programinės įrangos paketai</w:t>
            </w:r>
          </w:p>
        </w:tc>
        <w:tc>
          <w:tcPr>
            <w:tcW w:w="1697" w:type="pct"/>
            <w:vAlign w:val="center"/>
          </w:tcPr>
          <w:p w14:paraId="0441F9F3" w14:textId="77777777" w:rsidR="003C736A" w:rsidRPr="00DA67C0" w:rsidRDefault="003C736A" w:rsidP="003C736A">
            <w:pPr>
              <w:spacing w:after="0"/>
              <w:rPr>
                <w:iCs/>
              </w:rPr>
            </w:pPr>
            <w:r>
              <w:rPr>
                <w:iCs/>
              </w:rPr>
              <w:t>Turi būti ne mažiau kaip:</w:t>
            </w:r>
          </w:p>
          <w:p w14:paraId="721EA2A3" w14:textId="77777777" w:rsidR="003C736A" w:rsidRPr="005E1D1A" w:rsidRDefault="003C736A" w:rsidP="003C736A">
            <w:pPr>
              <w:spacing w:after="0" w:line="240" w:lineRule="auto"/>
            </w:pPr>
            <w:r w:rsidRPr="005E1D1A">
              <w:t>•</w:t>
            </w:r>
            <w:r>
              <w:t xml:space="preserve"> </w:t>
            </w:r>
            <w:r w:rsidRPr="005E1D1A">
              <w:t>Galia: Puslaidininkių įtaisų ir perjungiamojo maitinimo šaltinio analizė</w:t>
            </w:r>
            <w:r>
              <w:t>;</w:t>
            </w:r>
          </w:p>
          <w:p w14:paraId="1C522C5F" w14:textId="77777777" w:rsidR="003C736A" w:rsidRPr="005E1D1A" w:rsidRDefault="003C736A" w:rsidP="003C736A">
            <w:pPr>
              <w:spacing w:after="0" w:line="240" w:lineRule="auto"/>
            </w:pPr>
            <w:r w:rsidRPr="005E1D1A">
              <w:t>•</w:t>
            </w:r>
            <w:r>
              <w:t xml:space="preserve"> </w:t>
            </w:r>
            <w:r w:rsidRPr="005E1D1A">
              <w:t>Skaitmeninis filtravimas</w:t>
            </w:r>
            <w:r>
              <w:t>;</w:t>
            </w:r>
          </w:p>
          <w:p w14:paraId="177CF462" w14:textId="77777777" w:rsidR="003C736A" w:rsidRPr="005E1D1A" w:rsidRDefault="003C736A" w:rsidP="003C736A">
            <w:pPr>
              <w:spacing w:after="0" w:line="240" w:lineRule="auto"/>
            </w:pPr>
            <w:r w:rsidRPr="005E1D1A">
              <w:t>•</w:t>
            </w:r>
            <w:r>
              <w:t xml:space="preserve"> </w:t>
            </w:r>
            <w:r w:rsidRPr="005E1D1A">
              <w:t>Laikrodžio ir laiko trikdžiai (</w:t>
            </w:r>
            <w:proofErr w:type="spellStart"/>
            <w:r w:rsidRPr="005E1D1A">
              <w:t>Jitter</w:t>
            </w:r>
            <w:proofErr w:type="spellEnd"/>
            <w:r w:rsidRPr="005E1D1A">
              <w:t>)</w:t>
            </w:r>
            <w:r>
              <w:t>;</w:t>
            </w:r>
          </w:p>
          <w:p w14:paraId="2FB80C19" w14:textId="77777777" w:rsidR="003C736A" w:rsidRPr="005E1D1A" w:rsidRDefault="003C736A" w:rsidP="003C736A">
            <w:pPr>
              <w:spacing w:after="0" w:line="240" w:lineRule="auto"/>
            </w:pPr>
            <w:r w:rsidRPr="005E1D1A">
              <w:t>•</w:t>
            </w:r>
            <w:r>
              <w:t xml:space="preserve"> </w:t>
            </w:r>
            <w:r w:rsidRPr="005E1D1A">
              <w:t>Nuosekliųjų duomenų trikdžiai (</w:t>
            </w:r>
            <w:proofErr w:type="spellStart"/>
            <w:r w:rsidRPr="005E1D1A">
              <w:t>Jitter</w:t>
            </w:r>
            <w:proofErr w:type="spellEnd"/>
            <w:r w:rsidRPr="005E1D1A">
              <w:t>)</w:t>
            </w:r>
            <w:r>
              <w:t>;</w:t>
            </w:r>
          </w:p>
          <w:p w14:paraId="42B4F346" w14:textId="77777777" w:rsidR="003C736A" w:rsidRPr="005E1D1A" w:rsidRDefault="003C736A" w:rsidP="003C736A">
            <w:pPr>
              <w:spacing w:after="0" w:line="240" w:lineRule="auto"/>
            </w:pPr>
            <w:r w:rsidRPr="005E1D1A">
              <w:lastRenderedPageBreak/>
              <w:t>•</w:t>
            </w:r>
            <w:r>
              <w:t xml:space="preserve"> </w:t>
            </w:r>
            <w:r w:rsidRPr="005E1D1A">
              <w:t>Nuosekliųjų duomenų atitikties analizė</w:t>
            </w:r>
            <w:r>
              <w:t>;</w:t>
            </w:r>
          </w:p>
          <w:p w14:paraId="32E59641" w14:textId="77777777" w:rsidR="003C736A" w:rsidRPr="005E1D1A" w:rsidRDefault="003C736A" w:rsidP="003C736A">
            <w:pPr>
              <w:spacing w:after="0" w:line="240" w:lineRule="auto"/>
            </w:pPr>
            <w:r w:rsidRPr="005E1D1A">
              <w:t>•</w:t>
            </w:r>
            <w:r>
              <w:t xml:space="preserve"> </w:t>
            </w:r>
            <w:r w:rsidRPr="005E1D1A">
              <w:t>Spektro analizė</w:t>
            </w:r>
            <w:r>
              <w:t>;</w:t>
            </w:r>
          </w:p>
          <w:p w14:paraId="56DA4F1C" w14:textId="2CC1FC94" w:rsidR="003C736A" w:rsidRPr="00C82E2D" w:rsidRDefault="003C736A" w:rsidP="003C736A">
            <w:pPr>
              <w:spacing w:after="0" w:line="20" w:lineRule="atLeast"/>
            </w:pPr>
            <w:r w:rsidRPr="005E1D1A">
              <w:t>•</w:t>
            </w:r>
            <w:r>
              <w:t xml:space="preserve"> </w:t>
            </w:r>
            <w:r w:rsidRPr="005E1D1A">
              <w:t>EMC/EMI matavimai</w:t>
            </w:r>
            <w:r>
              <w:t>.</w:t>
            </w:r>
          </w:p>
        </w:tc>
        <w:tc>
          <w:tcPr>
            <w:tcW w:w="1569" w:type="pct"/>
            <w:vAlign w:val="center"/>
          </w:tcPr>
          <w:p w14:paraId="1019D4F8" w14:textId="77777777" w:rsidR="003C736A" w:rsidRPr="002528C5" w:rsidRDefault="003C736A" w:rsidP="003C736A">
            <w:pPr>
              <w:spacing w:after="0" w:line="240" w:lineRule="auto"/>
              <w:rPr>
                <w:rFonts w:eastAsia="Times New Roman"/>
              </w:rPr>
            </w:pPr>
          </w:p>
        </w:tc>
      </w:tr>
      <w:tr w:rsidR="003C736A" w:rsidRPr="002528C5" w14:paraId="540F5AF1" w14:textId="77777777" w:rsidTr="00B566EE">
        <w:tc>
          <w:tcPr>
            <w:tcW w:w="343" w:type="pct"/>
            <w:vAlign w:val="center"/>
          </w:tcPr>
          <w:p w14:paraId="28D80CCC" w14:textId="6C3D1A9A" w:rsidR="003C736A" w:rsidRDefault="003C736A" w:rsidP="003C736A">
            <w:pPr>
              <w:spacing w:after="0"/>
              <w:ind w:left="-104" w:right="-111"/>
              <w:jc w:val="center"/>
            </w:pPr>
            <w:r>
              <w:t>3.35.</w:t>
            </w:r>
          </w:p>
        </w:tc>
        <w:tc>
          <w:tcPr>
            <w:tcW w:w="1391" w:type="pct"/>
            <w:vAlign w:val="center"/>
          </w:tcPr>
          <w:p w14:paraId="036FB020" w14:textId="324A7F49" w:rsidR="003C736A" w:rsidRDefault="003C736A" w:rsidP="003C736A">
            <w:pPr>
              <w:spacing w:after="0" w:line="20" w:lineRule="atLeast"/>
            </w:pPr>
            <w:r w:rsidRPr="00BD720B">
              <w:t>Srovės matavimo replės</w:t>
            </w:r>
          </w:p>
        </w:tc>
        <w:tc>
          <w:tcPr>
            <w:tcW w:w="1697" w:type="pct"/>
            <w:vAlign w:val="center"/>
          </w:tcPr>
          <w:p w14:paraId="6F01DFB8" w14:textId="77777777" w:rsidR="003C736A" w:rsidRPr="00BD720B" w:rsidRDefault="003C736A" w:rsidP="003C736A">
            <w:pPr>
              <w:spacing w:after="0" w:line="240" w:lineRule="auto"/>
            </w:pPr>
            <w:r w:rsidRPr="00BD720B">
              <w:t>• Turi matuoti ≥ 30A (</w:t>
            </w:r>
            <w:proofErr w:type="spellStart"/>
            <w:r w:rsidRPr="00BD720B">
              <w:t>pikinė</w:t>
            </w:r>
            <w:proofErr w:type="spellEnd"/>
            <w:r w:rsidRPr="00BD720B">
              <w:t xml:space="preserve"> ≥50A).</w:t>
            </w:r>
          </w:p>
          <w:p w14:paraId="35F08BA2" w14:textId="77777777" w:rsidR="003C736A" w:rsidRPr="00BD720B" w:rsidRDefault="003C736A" w:rsidP="003C736A">
            <w:pPr>
              <w:spacing w:after="0" w:line="240" w:lineRule="auto"/>
            </w:pPr>
            <w:r w:rsidRPr="00BD720B">
              <w:t>• Dažnių juosta ≥50Mhz.</w:t>
            </w:r>
          </w:p>
          <w:p w14:paraId="6EC47013" w14:textId="68298E01" w:rsidR="003C736A" w:rsidRPr="00C82E2D" w:rsidRDefault="003C736A" w:rsidP="003C736A">
            <w:pPr>
              <w:spacing w:after="0" w:line="20" w:lineRule="atLeast"/>
            </w:pPr>
            <w:r w:rsidRPr="00BD720B">
              <w:t>• Minimalus jautrumas ≤1mA/</w:t>
            </w:r>
            <w:proofErr w:type="spellStart"/>
            <w:r w:rsidRPr="00BD720B">
              <w:t>pad</w:t>
            </w:r>
            <w:proofErr w:type="spellEnd"/>
            <w:r w:rsidRPr="00BD720B">
              <w:t>.</w:t>
            </w:r>
          </w:p>
        </w:tc>
        <w:tc>
          <w:tcPr>
            <w:tcW w:w="1569" w:type="pct"/>
            <w:vAlign w:val="center"/>
          </w:tcPr>
          <w:p w14:paraId="010C6871" w14:textId="77777777" w:rsidR="003C736A" w:rsidRPr="002528C5" w:rsidRDefault="003C736A" w:rsidP="003C736A">
            <w:pPr>
              <w:spacing w:after="0" w:line="240" w:lineRule="auto"/>
              <w:rPr>
                <w:rFonts w:eastAsia="Times New Roman"/>
              </w:rPr>
            </w:pPr>
          </w:p>
        </w:tc>
      </w:tr>
      <w:tr w:rsidR="003C736A" w:rsidRPr="002528C5" w14:paraId="2625E5FE" w14:textId="77777777" w:rsidTr="00B566EE">
        <w:tc>
          <w:tcPr>
            <w:tcW w:w="343" w:type="pct"/>
            <w:vAlign w:val="center"/>
          </w:tcPr>
          <w:p w14:paraId="32B11E67" w14:textId="4C5AC907" w:rsidR="003C736A" w:rsidRDefault="003C736A" w:rsidP="003C736A">
            <w:pPr>
              <w:spacing w:after="0"/>
              <w:ind w:left="-104" w:right="-111"/>
              <w:jc w:val="center"/>
            </w:pPr>
            <w:r>
              <w:t>3.36.</w:t>
            </w:r>
          </w:p>
        </w:tc>
        <w:tc>
          <w:tcPr>
            <w:tcW w:w="1391" w:type="pct"/>
            <w:vAlign w:val="center"/>
          </w:tcPr>
          <w:p w14:paraId="4FE816E8" w14:textId="1D39B97F" w:rsidR="003C736A" w:rsidRDefault="003C736A" w:rsidP="003C736A">
            <w:pPr>
              <w:spacing w:after="0" w:line="20" w:lineRule="atLeast"/>
            </w:pPr>
            <w:r w:rsidRPr="00BD720B">
              <w:t>Aukštos įtampos diferencinis zondas</w:t>
            </w:r>
          </w:p>
        </w:tc>
        <w:tc>
          <w:tcPr>
            <w:tcW w:w="1697" w:type="pct"/>
            <w:vAlign w:val="center"/>
          </w:tcPr>
          <w:p w14:paraId="4A8DFDA6" w14:textId="77777777" w:rsidR="003C736A" w:rsidRPr="00BD720B" w:rsidRDefault="003C736A" w:rsidP="003C736A">
            <w:pPr>
              <w:spacing w:after="0" w:line="240" w:lineRule="auto"/>
            </w:pPr>
            <w:r w:rsidRPr="00BD720B">
              <w:t>• Įtampa ≥1 </w:t>
            </w:r>
            <w:proofErr w:type="spellStart"/>
            <w:r w:rsidRPr="00BD720B">
              <w:t>kV</w:t>
            </w:r>
            <w:proofErr w:type="spellEnd"/>
            <w:r w:rsidRPr="00BD720B">
              <w:t>;</w:t>
            </w:r>
          </w:p>
          <w:p w14:paraId="4448B234" w14:textId="77777777" w:rsidR="003C736A" w:rsidRPr="00BD720B" w:rsidRDefault="003C736A" w:rsidP="003C736A">
            <w:pPr>
              <w:spacing w:after="0" w:line="240" w:lineRule="auto"/>
            </w:pPr>
            <w:r w:rsidRPr="00BD720B">
              <w:t>• Dažnių juostos plotis ≥25 MHz;</w:t>
            </w:r>
          </w:p>
          <w:p w14:paraId="33E95A1F" w14:textId="77777777" w:rsidR="003C736A" w:rsidRPr="00BD720B" w:rsidRDefault="003C736A" w:rsidP="003C736A">
            <w:pPr>
              <w:spacing w:after="0" w:line="240" w:lineRule="auto"/>
            </w:pPr>
            <w:r w:rsidRPr="00BD720B">
              <w:t>• Kabelio ilgis: ≥2 m;</w:t>
            </w:r>
          </w:p>
          <w:p w14:paraId="1A3319F3" w14:textId="77777777" w:rsidR="003C736A" w:rsidRPr="00BD720B" w:rsidRDefault="003C736A" w:rsidP="003C736A">
            <w:pPr>
              <w:spacing w:after="0" w:line="240" w:lineRule="auto"/>
            </w:pPr>
            <w:r w:rsidRPr="00BD720B">
              <w:t>• Tikslumas ≤1 %;</w:t>
            </w:r>
          </w:p>
          <w:p w14:paraId="35774C14" w14:textId="77777777" w:rsidR="003C736A" w:rsidRPr="00BD720B" w:rsidRDefault="003C736A" w:rsidP="003C736A">
            <w:pPr>
              <w:spacing w:after="0" w:line="240" w:lineRule="auto"/>
            </w:pPr>
            <w:r w:rsidRPr="00BD720B">
              <w:t>• AC ir DC;</w:t>
            </w:r>
          </w:p>
          <w:p w14:paraId="15C392AF" w14:textId="3CAE7C13" w:rsidR="003C736A" w:rsidRPr="00C82E2D" w:rsidRDefault="003C736A" w:rsidP="003C736A">
            <w:pPr>
              <w:spacing w:after="0" w:line="20" w:lineRule="atLeast"/>
            </w:pPr>
            <w:r w:rsidRPr="00BD720B">
              <w:t>• Automatinis nulio nustatymas (</w:t>
            </w:r>
            <w:proofErr w:type="spellStart"/>
            <w:r w:rsidRPr="00BD720B">
              <w:t>AutoZero</w:t>
            </w:r>
            <w:proofErr w:type="spellEnd"/>
            <w:r w:rsidRPr="00BD720B">
              <w:t>) su automatinio atjungimo jungikliu</w:t>
            </w:r>
          </w:p>
        </w:tc>
        <w:tc>
          <w:tcPr>
            <w:tcW w:w="1569" w:type="pct"/>
            <w:vAlign w:val="center"/>
          </w:tcPr>
          <w:p w14:paraId="0ADEF33B" w14:textId="77777777" w:rsidR="003C736A" w:rsidRPr="002528C5" w:rsidRDefault="003C736A" w:rsidP="003C736A">
            <w:pPr>
              <w:spacing w:after="0" w:line="240" w:lineRule="auto"/>
              <w:rPr>
                <w:rFonts w:eastAsia="Times New Roman"/>
              </w:rPr>
            </w:pPr>
          </w:p>
        </w:tc>
      </w:tr>
      <w:tr w:rsidR="003C736A" w:rsidRPr="002528C5" w14:paraId="28ADDB44" w14:textId="77777777" w:rsidTr="00B566EE">
        <w:tc>
          <w:tcPr>
            <w:tcW w:w="343" w:type="pct"/>
            <w:vAlign w:val="center"/>
          </w:tcPr>
          <w:p w14:paraId="14F270A4" w14:textId="50086AB3" w:rsidR="003C736A" w:rsidRDefault="003C736A" w:rsidP="003C736A">
            <w:pPr>
              <w:spacing w:after="0"/>
              <w:ind w:left="-104" w:right="-111"/>
              <w:jc w:val="center"/>
            </w:pPr>
            <w:r>
              <w:t>3.37.</w:t>
            </w:r>
          </w:p>
        </w:tc>
        <w:tc>
          <w:tcPr>
            <w:tcW w:w="1391" w:type="pct"/>
            <w:vAlign w:val="center"/>
          </w:tcPr>
          <w:p w14:paraId="33D8018B" w14:textId="0CDAB275" w:rsidR="003C736A" w:rsidRDefault="003C736A" w:rsidP="003C736A">
            <w:pPr>
              <w:spacing w:after="0" w:line="20" w:lineRule="atLeast"/>
            </w:pPr>
            <w:r w:rsidRPr="005E1D1A">
              <w:t>Komplektacija</w:t>
            </w:r>
          </w:p>
        </w:tc>
        <w:tc>
          <w:tcPr>
            <w:tcW w:w="1697" w:type="pct"/>
            <w:vAlign w:val="center"/>
          </w:tcPr>
          <w:p w14:paraId="3CFCE5E8" w14:textId="77777777" w:rsidR="003C736A" w:rsidRDefault="003C736A" w:rsidP="003C736A">
            <w:pPr>
              <w:spacing w:after="0"/>
              <w:rPr>
                <w:iCs/>
              </w:rPr>
            </w:pPr>
            <w:r>
              <w:rPr>
                <w:iCs/>
              </w:rPr>
              <w:t>Turi būti ne mažiau kaip:</w:t>
            </w:r>
          </w:p>
          <w:p w14:paraId="4D0CBFFC" w14:textId="77777777" w:rsidR="003C736A" w:rsidRDefault="003C736A" w:rsidP="003C736A">
            <w:pPr>
              <w:spacing w:after="0"/>
            </w:pPr>
            <w:r>
              <w:t>analizatorius;</w:t>
            </w:r>
          </w:p>
          <w:p w14:paraId="7D2E040E" w14:textId="77777777" w:rsidR="003C736A" w:rsidRDefault="003C736A" w:rsidP="003C736A">
            <w:pPr>
              <w:spacing w:after="0"/>
            </w:pPr>
            <w:r w:rsidRPr="005E1D1A">
              <w:t xml:space="preserve">srovės matavimo replės (3 </w:t>
            </w:r>
            <w:proofErr w:type="spellStart"/>
            <w:r w:rsidRPr="005E1D1A">
              <w:t>vnt</w:t>
            </w:r>
            <w:proofErr w:type="spellEnd"/>
            <w:r w:rsidRPr="005E1D1A">
              <w:t>)</w:t>
            </w:r>
            <w:r>
              <w:t>;</w:t>
            </w:r>
          </w:p>
          <w:p w14:paraId="695E814C" w14:textId="77777777" w:rsidR="003C736A" w:rsidRDefault="003C736A" w:rsidP="003C736A">
            <w:pPr>
              <w:spacing w:after="0"/>
            </w:pPr>
            <w:r w:rsidRPr="005E1D1A">
              <w:t xml:space="preserve">aukštos įtampos diferencinis zondas (3 </w:t>
            </w:r>
            <w:proofErr w:type="spellStart"/>
            <w:r w:rsidRPr="005E1D1A">
              <w:t>vnt</w:t>
            </w:r>
            <w:proofErr w:type="spellEnd"/>
            <w:r w:rsidRPr="005E1D1A">
              <w:t>)</w:t>
            </w:r>
            <w:r>
              <w:t>;</w:t>
            </w:r>
          </w:p>
          <w:p w14:paraId="69933652" w14:textId="77777777" w:rsidR="003C736A" w:rsidRDefault="003C736A" w:rsidP="003C736A">
            <w:pPr>
              <w:spacing w:after="0"/>
            </w:pPr>
            <w:r w:rsidRPr="005E1D1A">
              <w:t>pasyviniai laidai (4</w:t>
            </w:r>
            <w:r>
              <w:t xml:space="preserve"> </w:t>
            </w:r>
            <w:proofErr w:type="spellStart"/>
            <w:r>
              <w:t>vnt</w:t>
            </w:r>
            <w:proofErr w:type="spellEnd"/>
            <w:r>
              <w:t>);</w:t>
            </w:r>
          </w:p>
          <w:p w14:paraId="4F97CF57" w14:textId="77777777" w:rsidR="003C736A" w:rsidRDefault="003C736A" w:rsidP="003C736A">
            <w:pPr>
              <w:spacing w:after="0"/>
            </w:pPr>
            <w:r>
              <w:t>kalibravimo sertifikatas;</w:t>
            </w:r>
          </w:p>
          <w:p w14:paraId="00C013A8" w14:textId="0DFA177F" w:rsidR="003C736A" w:rsidRPr="00C82E2D" w:rsidRDefault="003C736A" w:rsidP="003C736A">
            <w:pPr>
              <w:spacing w:after="0" w:line="20" w:lineRule="atLeast"/>
            </w:pPr>
            <w:r w:rsidRPr="005E1D1A">
              <w:t>maitinimo kabelis</w:t>
            </w:r>
            <w:r>
              <w:t>.</w:t>
            </w:r>
          </w:p>
        </w:tc>
        <w:tc>
          <w:tcPr>
            <w:tcW w:w="1569" w:type="pct"/>
            <w:vAlign w:val="center"/>
          </w:tcPr>
          <w:p w14:paraId="63BEC58F" w14:textId="77777777" w:rsidR="003C736A" w:rsidRPr="002528C5" w:rsidRDefault="003C736A" w:rsidP="003C736A">
            <w:pPr>
              <w:spacing w:after="0" w:line="240" w:lineRule="auto"/>
              <w:rPr>
                <w:rFonts w:eastAsia="Times New Roman"/>
              </w:rPr>
            </w:pPr>
          </w:p>
        </w:tc>
      </w:tr>
      <w:tr w:rsidR="003C736A" w:rsidRPr="002528C5" w14:paraId="2F5C5E61" w14:textId="77777777" w:rsidTr="00B566EE">
        <w:tc>
          <w:tcPr>
            <w:tcW w:w="343" w:type="pct"/>
            <w:vAlign w:val="center"/>
          </w:tcPr>
          <w:p w14:paraId="01C3416C" w14:textId="62006627" w:rsidR="003C736A" w:rsidRPr="00294666" w:rsidRDefault="003C736A" w:rsidP="003C736A">
            <w:pPr>
              <w:spacing w:after="0"/>
              <w:ind w:left="-104" w:right="-111"/>
              <w:jc w:val="center"/>
              <w:rPr>
                <w:b/>
              </w:rPr>
            </w:pPr>
            <w:r>
              <w:rPr>
                <w:b/>
              </w:rPr>
              <w:t>4</w:t>
            </w:r>
            <w:r w:rsidRPr="00294666">
              <w:rPr>
                <w:b/>
              </w:rPr>
              <w:t>.</w:t>
            </w:r>
          </w:p>
        </w:tc>
        <w:tc>
          <w:tcPr>
            <w:tcW w:w="1391" w:type="pct"/>
            <w:vAlign w:val="center"/>
          </w:tcPr>
          <w:p w14:paraId="3AB1784B" w14:textId="3DE66F66" w:rsidR="003C736A" w:rsidRPr="00E6085F" w:rsidRDefault="003C736A" w:rsidP="003C736A">
            <w:pPr>
              <w:spacing w:after="0" w:line="20" w:lineRule="atLeast"/>
            </w:pPr>
            <w:r w:rsidRPr="00E6085F">
              <w:t>Garantinis laikotarpis visai įrangai</w:t>
            </w:r>
          </w:p>
        </w:tc>
        <w:tc>
          <w:tcPr>
            <w:tcW w:w="1697" w:type="pct"/>
            <w:vAlign w:val="center"/>
          </w:tcPr>
          <w:p w14:paraId="4560A798" w14:textId="4C4C6EDA" w:rsidR="003C736A" w:rsidRPr="00E6085F" w:rsidRDefault="003C736A" w:rsidP="003C736A">
            <w:pPr>
              <w:spacing w:after="0" w:line="20" w:lineRule="atLeast"/>
            </w:pPr>
            <w:r w:rsidRPr="00E6085F">
              <w:t xml:space="preserve">≥24 </w:t>
            </w:r>
            <w:proofErr w:type="spellStart"/>
            <w:r w:rsidRPr="00E6085F">
              <w:t>mėn</w:t>
            </w:r>
            <w:proofErr w:type="spellEnd"/>
          </w:p>
        </w:tc>
        <w:tc>
          <w:tcPr>
            <w:tcW w:w="1569" w:type="pct"/>
            <w:vAlign w:val="center"/>
          </w:tcPr>
          <w:p w14:paraId="280A549A" w14:textId="77777777" w:rsidR="003C736A" w:rsidRPr="002528C5" w:rsidRDefault="003C736A" w:rsidP="003C736A">
            <w:pPr>
              <w:spacing w:after="0" w:line="240" w:lineRule="auto"/>
              <w:rPr>
                <w:rFonts w:eastAsia="Times New Roman"/>
              </w:rPr>
            </w:pPr>
          </w:p>
        </w:tc>
      </w:tr>
    </w:tbl>
    <w:p w14:paraId="3341D9AE" w14:textId="6B1DB816" w:rsidR="0073144F" w:rsidRPr="004225AA" w:rsidRDefault="0073144F" w:rsidP="005A2E40">
      <w:pPr>
        <w:jc w:val="both"/>
      </w:pPr>
    </w:p>
    <w:sectPr w:rsidR="0073144F" w:rsidRPr="004225AA" w:rsidSect="00B566EE">
      <w:pgSz w:w="12240" w:h="15840"/>
      <w:pgMar w:top="993" w:right="900"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宋体">
    <w:altName w:val="SimSu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6A981203"/>
    <w:multiLevelType w:val="hybridMultilevel"/>
    <w:tmpl w:val="484C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F6"/>
    <w:rsid w:val="000203A1"/>
    <w:rsid w:val="00054D7B"/>
    <w:rsid w:val="00097855"/>
    <w:rsid w:val="000A2E45"/>
    <w:rsid w:val="000C3D55"/>
    <w:rsid w:val="000E1C91"/>
    <w:rsid w:val="00131353"/>
    <w:rsid w:val="0016552F"/>
    <w:rsid w:val="00170989"/>
    <w:rsid w:val="001878E1"/>
    <w:rsid w:val="00210F15"/>
    <w:rsid w:val="0022276B"/>
    <w:rsid w:val="0023754D"/>
    <w:rsid w:val="002528C5"/>
    <w:rsid w:val="00294666"/>
    <w:rsid w:val="002E5719"/>
    <w:rsid w:val="00370DC4"/>
    <w:rsid w:val="003C736A"/>
    <w:rsid w:val="003E22C1"/>
    <w:rsid w:val="004225AA"/>
    <w:rsid w:val="004F1A23"/>
    <w:rsid w:val="00520B8E"/>
    <w:rsid w:val="005339ED"/>
    <w:rsid w:val="00553A6D"/>
    <w:rsid w:val="005640F1"/>
    <w:rsid w:val="005845CC"/>
    <w:rsid w:val="005A2E40"/>
    <w:rsid w:val="005D196C"/>
    <w:rsid w:val="00663CF6"/>
    <w:rsid w:val="006B0940"/>
    <w:rsid w:val="006C0004"/>
    <w:rsid w:val="006C6E11"/>
    <w:rsid w:val="006D0DDF"/>
    <w:rsid w:val="0073144F"/>
    <w:rsid w:val="0075681A"/>
    <w:rsid w:val="00780226"/>
    <w:rsid w:val="008250BC"/>
    <w:rsid w:val="00830D85"/>
    <w:rsid w:val="008556C1"/>
    <w:rsid w:val="00873B01"/>
    <w:rsid w:val="00914B6E"/>
    <w:rsid w:val="00997A6A"/>
    <w:rsid w:val="00B566EE"/>
    <w:rsid w:val="00C83FF6"/>
    <w:rsid w:val="00CC176B"/>
    <w:rsid w:val="00D83DCD"/>
    <w:rsid w:val="00DC7D1F"/>
    <w:rsid w:val="00DF4975"/>
    <w:rsid w:val="00E01672"/>
    <w:rsid w:val="00E507AA"/>
    <w:rsid w:val="00E6085F"/>
    <w:rsid w:val="00E85528"/>
    <w:rsid w:val="00E874FE"/>
    <w:rsid w:val="00EA0ECF"/>
    <w:rsid w:val="00EA7467"/>
    <w:rsid w:val="00EF601E"/>
    <w:rsid w:val="00F06BF6"/>
    <w:rsid w:val="00F4704B"/>
    <w:rsid w:val="00F90642"/>
    <w:rsid w:val="00FB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214E"/>
  <w15:chartTrackingRefBased/>
  <w15:docId w15:val="{953F8511-6737-4AA1-B6C5-D484A060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List Paragraph21,Lentele,List not in Table,Buletai,lp1,Bullet 1,Use Case List Paragraph,List Paragraph111,Paragraph,List Paragraph Red,Bullet,List L1,Bullet EY,List Paragraph1,Numbering,ERP-List Paragraph"/>
    <w:basedOn w:val="Normal"/>
    <w:link w:val="ListParagraphChar"/>
    <w:uiPriority w:val="34"/>
    <w:qFormat/>
    <w:rsid w:val="006C0004"/>
    <w:pPr>
      <w:ind w:left="720"/>
      <w:contextualSpacing/>
    </w:pPr>
    <w:rPr>
      <w:rFonts w:asciiTheme="minorHAnsi" w:hAnsiTheme="minorHAnsi" w:cstheme="minorBidi"/>
      <w:sz w:val="22"/>
      <w:szCs w:val="22"/>
      <w:lang w:val="en-US"/>
    </w:rPr>
  </w:style>
  <w:style w:type="character" w:styleId="Hyperlink">
    <w:name w:val="Hyperlink"/>
    <w:basedOn w:val="DefaultParagraphFont"/>
    <w:uiPriority w:val="99"/>
    <w:unhideWhenUsed/>
    <w:rsid w:val="00B566EE"/>
    <w:rPr>
      <w:color w:val="0563C1" w:themeColor="hyperlink"/>
      <w:u w:val="single"/>
    </w:rPr>
  </w:style>
  <w:style w:type="table" w:customStyle="1" w:styleId="TableGrid1">
    <w:name w:val="Table Grid1"/>
    <w:basedOn w:val="TableNormal"/>
    <w:uiPriority w:val="99"/>
    <w:rsid w:val="00B566EE"/>
    <w:pPr>
      <w:spacing w:after="0" w:line="240" w:lineRule="auto"/>
    </w:pPr>
    <w:rPr>
      <w:rFonts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2 Char,List Paragraph21 Char,Lentele Char,List not in Table Char,Buletai Char,lp1 Char,Bullet 1 Char,Use Case List Paragraph Char,List Paragraph111 Char,Paragraph Char,List Paragraph Red Char,Bullet Char,List L1 Char"/>
    <w:link w:val="ListParagraph"/>
    <w:uiPriority w:val="34"/>
    <w:qFormat/>
    <w:rsid w:val="00B566EE"/>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926151">
      <w:bodyDiv w:val="1"/>
      <w:marLeft w:val="0"/>
      <w:marRight w:val="0"/>
      <w:marTop w:val="0"/>
      <w:marBottom w:val="0"/>
      <w:divBdr>
        <w:top w:val="none" w:sz="0" w:space="0" w:color="auto"/>
        <w:left w:val="none" w:sz="0" w:space="0" w:color="auto"/>
        <w:bottom w:val="none" w:sz="0" w:space="0" w:color="auto"/>
        <w:right w:val="none" w:sz="0" w:space="0" w:color="auto"/>
      </w:divBdr>
    </w:div>
    <w:div w:id="538931519">
      <w:bodyDiv w:val="1"/>
      <w:marLeft w:val="0"/>
      <w:marRight w:val="0"/>
      <w:marTop w:val="0"/>
      <w:marBottom w:val="0"/>
      <w:divBdr>
        <w:top w:val="none" w:sz="0" w:space="0" w:color="auto"/>
        <w:left w:val="none" w:sz="0" w:space="0" w:color="auto"/>
        <w:bottom w:val="none" w:sz="0" w:space="0" w:color="auto"/>
        <w:right w:val="none" w:sz="0" w:space="0" w:color="auto"/>
      </w:divBdr>
    </w:div>
    <w:div w:id="202974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o.lt/web/verslui/elektra/elektros-planiniai-atjungimai-ir-itampos-svyravimai/itampos-svyravimai/403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hyperlink" Target="https://www.eso.lt/web/verslui/elektra/elektros-planiniai-atjungimai-ir-itampos-svyravimai/itampos-svyravimai/4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2F909-1C5B-4F21-AA1C-EAB237E18634}">
  <ds:schemaRefs>
    <ds:schemaRef ds:uri="http://schemas.microsoft.com/sharepoint/v3/contenttype/forms"/>
  </ds:schemaRefs>
</ds:datastoreItem>
</file>

<file path=customXml/itemProps2.xml><?xml version="1.0" encoding="utf-8"?>
<ds:datastoreItem xmlns:ds="http://schemas.openxmlformats.org/officeDocument/2006/customXml" ds:itemID="{49276EFD-1B2D-4DFC-97F8-715251A87CDA}">
  <ds:schemaRefs>
    <ds:schemaRef ds:uri="c4d4993c-3556-490f-a652-5742e1d7f340"/>
    <ds:schemaRef ds:uri="http://purl.org/dc/terms/"/>
    <ds:schemaRef ds:uri="http://www.w3.org/XML/1998/namespace"/>
    <ds:schemaRef ds:uri="http://purl.org/dc/elements/1.1/"/>
    <ds:schemaRef ds:uri="http://purl.org/dc/dcmitype/"/>
    <ds:schemaRef ds:uri="23ff61ea-a57a-4bd3-ae79-8a3ede98059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656aea0-4ea5-4db6-8a19-802664f5a411"/>
  </ds:schemaRefs>
</ds:datastoreItem>
</file>

<file path=customXml/itemProps3.xml><?xml version="1.0" encoding="utf-8"?>
<ds:datastoreItem xmlns:ds="http://schemas.openxmlformats.org/officeDocument/2006/customXml" ds:itemID="{79AAFBFD-974C-46CB-93DA-1A4BE438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11380</Words>
  <Characters>6487</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5</cp:revision>
  <dcterms:created xsi:type="dcterms:W3CDTF">2025-05-28T10:51:00Z</dcterms:created>
  <dcterms:modified xsi:type="dcterms:W3CDTF">2025-06-17T11:01:00Z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