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042840CA" w:rsidR="002C6348" w:rsidRPr="00375473" w:rsidRDefault="00614C53" w:rsidP="002C6348">
      <w:pPr>
        <w:jc w:val="right"/>
        <w:rPr>
          <w:rFonts w:ascii="Times New Roman" w:hAnsi="Times New Roman" w:cs="Times New Roman"/>
          <w:color w:val="000000" w:themeColor="text1"/>
          <w:lang w:eastAsia="lt-LT"/>
        </w:rPr>
      </w:pPr>
      <w:r w:rsidRPr="00375473">
        <w:rPr>
          <w:rFonts w:ascii="Times New Roman" w:hAnsi="Times New Roman" w:cs="Times New Roman"/>
          <w:color w:val="000000" w:themeColor="text1"/>
          <w:lang w:eastAsia="lt-LT"/>
        </w:rPr>
        <w:t xml:space="preserve">1 </w:t>
      </w:r>
      <w:proofErr w:type="spellStart"/>
      <w:r w:rsidR="002C6348" w:rsidRPr="00375473">
        <w:rPr>
          <w:rFonts w:ascii="Times New Roman" w:hAnsi="Times New Roman" w:cs="Times New Roman"/>
          <w:color w:val="000000" w:themeColor="text1"/>
          <w:lang w:eastAsia="lt-LT"/>
        </w:rPr>
        <w:t>priedas</w:t>
      </w:r>
      <w:proofErr w:type="spellEnd"/>
      <w:r w:rsidR="002C6348" w:rsidRPr="00375473">
        <w:rPr>
          <w:rFonts w:ascii="Times New Roman" w:hAnsi="Times New Roman" w:cs="Times New Roman"/>
          <w:color w:val="000000" w:themeColor="text1"/>
          <w:lang w:eastAsia="lt-LT"/>
        </w:rPr>
        <w:t xml:space="preserve"> </w:t>
      </w:r>
      <w:proofErr w:type="spellStart"/>
      <w:r w:rsidR="002C6348" w:rsidRPr="00375473">
        <w:rPr>
          <w:rFonts w:ascii="Times New Roman" w:hAnsi="Times New Roman" w:cs="Times New Roman"/>
          <w:color w:val="000000" w:themeColor="text1"/>
          <w:lang w:eastAsia="lt-LT"/>
        </w:rPr>
        <w:t>Techninė</w:t>
      </w:r>
      <w:proofErr w:type="spellEnd"/>
      <w:r w:rsidR="002C6348" w:rsidRPr="00375473">
        <w:rPr>
          <w:rFonts w:ascii="Times New Roman" w:hAnsi="Times New Roman" w:cs="Times New Roman"/>
          <w:color w:val="000000" w:themeColor="text1"/>
          <w:lang w:eastAsia="lt-LT"/>
        </w:rPr>
        <w:t xml:space="preserve"> </w:t>
      </w:r>
      <w:proofErr w:type="spellStart"/>
      <w:r w:rsidR="002C6348" w:rsidRPr="00375473">
        <w:rPr>
          <w:rFonts w:ascii="Times New Roman" w:hAnsi="Times New Roman" w:cs="Times New Roman"/>
          <w:color w:val="000000" w:themeColor="text1"/>
          <w:lang w:eastAsia="lt-LT"/>
        </w:rPr>
        <w:t>specifikacija</w:t>
      </w:r>
      <w:proofErr w:type="spellEnd"/>
    </w:p>
    <w:p w14:paraId="2A3DA517" w14:textId="42249BB8" w:rsidR="00E04A95" w:rsidRPr="00375473" w:rsidRDefault="00E04A95" w:rsidP="00E04A95">
      <w:pPr>
        <w:rPr>
          <w:rFonts w:ascii="Times New Roman" w:eastAsiaTheme="minorHAnsi" w:hAnsi="Times New Roman" w:cs="Times New Roman"/>
          <w:b/>
          <w:color w:val="000000" w:themeColor="text1"/>
          <w:lang w:val="fr-FR"/>
        </w:rPr>
      </w:pPr>
    </w:p>
    <w:p w14:paraId="19F33D0C" w14:textId="77777777" w:rsidR="001422D3" w:rsidRPr="00375473" w:rsidRDefault="001422D3" w:rsidP="001422D3">
      <w:pPr>
        <w:jc w:val="center"/>
        <w:rPr>
          <w:rFonts w:ascii="Times New Roman" w:hAnsi="Times New Roman" w:cs="Times New Roman"/>
          <w:b/>
          <w:color w:val="000000" w:themeColor="text1"/>
          <w:lang w:val="fr-FR"/>
        </w:rPr>
      </w:pPr>
      <w:r w:rsidRPr="00375473">
        <w:rPr>
          <w:rFonts w:ascii="Times New Roman" w:hAnsi="Times New Roman" w:cs="Times New Roman"/>
          <w:b/>
          <w:color w:val="000000" w:themeColor="text1"/>
          <w:lang w:val="fr-FR"/>
        </w:rPr>
        <w:t>BENDRIEJI REIKALAVIMAI</w:t>
      </w:r>
    </w:p>
    <w:p w14:paraId="2379B919" w14:textId="77777777" w:rsidR="001422D3" w:rsidRPr="00375473" w:rsidRDefault="001422D3" w:rsidP="00E04A95">
      <w:pPr>
        <w:rPr>
          <w:rFonts w:ascii="Times New Roman" w:eastAsiaTheme="minorHAnsi" w:hAnsi="Times New Roman" w:cs="Times New Roman"/>
          <w:b/>
          <w:color w:val="000000" w:themeColor="text1"/>
          <w:lang w:val="fr-FR"/>
        </w:rPr>
      </w:pPr>
    </w:p>
    <w:p w14:paraId="0FBEAF5B" w14:textId="2C862E6D" w:rsidR="00696EA0" w:rsidRPr="00375473" w:rsidRDefault="00517DE6" w:rsidP="00696EA0">
      <w:pPr>
        <w:ind w:firstLine="720"/>
        <w:jc w:val="both"/>
        <w:rPr>
          <w:rFonts w:ascii="Times New Roman" w:hAnsi="Times New Roman" w:cs="Times New Roman"/>
          <w:color w:val="000000" w:themeColor="text1"/>
          <w:lang w:val="lt-LT"/>
        </w:rPr>
      </w:pPr>
      <w:bookmarkStart w:id="0" w:name="_Hlk125995986"/>
      <w:r w:rsidRPr="00375473">
        <w:rPr>
          <w:rFonts w:ascii="Times New Roman" w:hAnsi="Times New Roman" w:cs="Times New Roman"/>
          <w:lang w:val="lt-LT"/>
        </w:rPr>
        <w:t xml:space="preserve">Kauno technologijos universitetas </w:t>
      </w:r>
      <w:r w:rsidR="00D20BBC" w:rsidRPr="00375473">
        <w:rPr>
          <w:rFonts w:ascii="Times New Roman" w:hAnsi="Times New Roman" w:cs="Times New Roman"/>
          <w:lang w:val="lt-LT"/>
        </w:rPr>
        <w:t>įgyvendina</w:t>
      </w:r>
      <w:r w:rsidR="00970B76" w:rsidRPr="00375473">
        <w:rPr>
          <w:rFonts w:ascii="Times New Roman" w:hAnsi="Times New Roman" w:cs="Times New Roman"/>
          <w:lang w:val="lt-LT"/>
        </w:rPr>
        <w:t xml:space="preserve"> </w:t>
      </w:r>
      <w:r w:rsidR="00970B76" w:rsidRPr="00375473">
        <w:rPr>
          <w:rFonts w:ascii="Times New Roman" w:hAnsi="Times New Roman" w:cs="Times New Roman"/>
          <w:color w:val="000000" w:themeColor="text1"/>
          <w:lang w:val="lt-LT"/>
        </w:rPr>
        <w:t>projektą „Misijomis grįstų mokslo ir inovacijų programų įgyvendinimas“</w:t>
      </w:r>
      <w:r w:rsidR="00C731E2" w:rsidRPr="00375473">
        <w:rPr>
          <w:rFonts w:ascii="Times New Roman" w:hAnsi="Times New Roman" w:cs="Times New Roman"/>
          <w:color w:val="000000" w:themeColor="text1"/>
          <w:lang w:val="lt-LT"/>
        </w:rPr>
        <w:t xml:space="preserve">, </w:t>
      </w:r>
      <w:r w:rsidR="00970B76" w:rsidRPr="00375473">
        <w:rPr>
          <w:rFonts w:ascii="Times New Roman" w:hAnsi="Times New Roman" w:cs="Times New Roman"/>
          <w:color w:val="000000" w:themeColor="text1"/>
          <w:lang w:val="lt-LT"/>
        </w:rPr>
        <w:t>Nr. 02-002-P-0001</w:t>
      </w:r>
      <w:r w:rsidR="00970B76" w:rsidRPr="00375473">
        <w:rPr>
          <w:rFonts w:ascii="Times New Roman" w:hAnsi="Times New Roman" w:cs="Times New Roman"/>
          <w:lang w:val="lt-LT"/>
        </w:rPr>
        <w:t xml:space="preserve">, finansuojamą </w:t>
      </w:r>
      <w:r w:rsidR="00D20BBC" w:rsidRPr="00375473">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375473">
        <w:rPr>
          <w:rFonts w:ascii="Times New Roman" w:hAnsi="Times New Roman" w:cs="Times New Roman"/>
          <w:color w:val="000000" w:themeColor="text1"/>
          <w:lang w:val="lt-LT"/>
        </w:rPr>
        <w:t>.</w:t>
      </w:r>
    </w:p>
    <w:p w14:paraId="2159DD2C" w14:textId="6EC2EBF8" w:rsidR="00472E29" w:rsidRPr="00375473" w:rsidRDefault="00696EA0" w:rsidP="005533CF">
      <w:pPr>
        <w:tabs>
          <w:tab w:val="left" w:pos="426"/>
        </w:tabs>
        <w:ind w:firstLine="567"/>
        <w:jc w:val="both"/>
        <w:rPr>
          <w:rFonts w:ascii="Times New Roman" w:hAnsi="Times New Roman" w:cs="Times New Roman"/>
          <w:color w:val="000000" w:themeColor="text1"/>
          <w:lang w:val="lt-LT"/>
        </w:rPr>
      </w:pPr>
      <w:r w:rsidRPr="00375473">
        <w:rPr>
          <w:rFonts w:ascii="Times New Roman" w:hAnsi="Times New Roman" w:cs="Times New Roman"/>
          <w:lang w:val="lt-LT"/>
        </w:rPr>
        <w:t xml:space="preserve">Pirkimo objektas – </w:t>
      </w:r>
      <w:r w:rsidR="0013253C" w:rsidRPr="00BD12A6">
        <w:rPr>
          <w:rFonts w:ascii="Times New Roman" w:hAnsi="Times New Roman" w:cs="Times New Roman"/>
          <w:lang w:val="lt-LT"/>
        </w:rPr>
        <w:t>Lazeri</w:t>
      </w:r>
      <w:r w:rsidR="005C31DB" w:rsidRPr="00BD12A6">
        <w:rPr>
          <w:rFonts w:ascii="Times New Roman" w:hAnsi="Times New Roman" w:cs="Times New Roman"/>
          <w:lang w:val="lt-LT"/>
        </w:rPr>
        <w:t>nės sistemos</w:t>
      </w:r>
      <w:r w:rsidR="00806115" w:rsidRPr="00375473">
        <w:rPr>
          <w:rFonts w:ascii="Times New Roman" w:hAnsi="Times New Roman" w:cs="Times New Roman"/>
          <w:lang w:val="lt-LT"/>
        </w:rPr>
        <w:t xml:space="preserve"> </w:t>
      </w:r>
      <w:r w:rsidRPr="00375473">
        <w:rPr>
          <w:rFonts w:ascii="Times New Roman" w:hAnsi="Times New Roman" w:cs="Times New Roman"/>
          <w:lang w:val="lt-LT"/>
        </w:rPr>
        <w:t xml:space="preserve">Kauno technologijos universiteto </w:t>
      </w:r>
      <w:r w:rsidR="00C731E2" w:rsidRPr="00375473">
        <w:rPr>
          <w:rFonts w:ascii="Times New Roman" w:hAnsi="Times New Roman" w:cs="Times New Roman"/>
          <w:lang w:val="lt-LT"/>
        </w:rPr>
        <w:t>kuriamam SmartEcoTech kompetencijų centrui („Sumani ir klimatui neutrali Lietuva“) (toliau prekė).</w:t>
      </w:r>
    </w:p>
    <w:p w14:paraId="027BFEA8" w14:textId="395873D7" w:rsidR="0014444D" w:rsidRPr="00E350C5" w:rsidRDefault="00472E29" w:rsidP="00E350C5">
      <w:pPr>
        <w:tabs>
          <w:tab w:val="left" w:pos="426"/>
        </w:tabs>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Pirkimo objekto pagrindinis kodas pagal Bendrą viešųjų pirkimų žodyną: </w:t>
      </w:r>
      <w:r w:rsidR="00375473" w:rsidRPr="00375473">
        <w:rPr>
          <w:rFonts w:ascii="Times New Roman" w:hAnsi="Times New Roman" w:cs="Times New Roman"/>
          <w:color w:val="000000" w:themeColor="text1"/>
          <w:lang w:val="lt-LT"/>
        </w:rPr>
        <w:t>38</w:t>
      </w:r>
      <w:r w:rsidR="00CB6D2D">
        <w:rPr>
          <w:rFonts w:ascii="Times New Roman" w:hAnsi="Times New Roman" w:cs="Times New Roman"/>
          <w:color w:val="000000" w:themeColor="text1"/>
          <w:lang w:val="lt-LT"/>
        </w:rPr>
        <w:t>636100</w:t>
      </w:r>
      <w:r w:rsidR="00115086">
        <w:rPr>
          <w:rFonts w:ascii="Times New Roman" w:hAnsi="Times New Roman" w:cs="Times New Roman"/>
          <w:color w:val="000000" w:themeColor="text1"/>
          <w:lang w:val="lt-LT"/>
        </w:rPr>
        <w:t xml:space="preserve"> </w:t>
      </w:r>
      <w:r w:rsidR="00CB6D2D">
        <w:rPr>
          <w:rFonts w:ascii="Times New Roman" w:hAnsi="Times New Roman" w:cs="Times New Roman"/>
          <w:color w:val="000000" w:themeColor="text1"/>
          <w:lang w:val="lt-LT"/>
        </w:rPr>
        <w:t>(</w:t>
      </w:r>
      <w:r w:rsidR="00D85183">
        <w:rPr>
          <w:rFonts w:ascii="Times New Roman" w:hAnsi="Times New Roman" w:cs="Times New Roman"/>
          <w:color w:val="000000" w:themeColor="text1"/>
          <w:lang w:val="lt-LT"/>
        </w:rPr>
        <w:t>Lazeriai)</w:t>
      </w:r>
      <w:r w:rsidR="00D66BAD" w:rsidRPr="00375473">
        <w:rPr>
          <w:rFonts w:ascii="Times New Roman" w:hAnsi="Times New Roman" w:cs="Times New Roman"/>
          <w:color w:val="000000" w:themeColor="text1"/>
          <w:lang w:val="lt-LT"/>
        </w:rPr>
        <w:t>.</w:t>
      </w:r>
    </w:p>
    <w:p w14:paraId="3DABCE7B" w14:textId="696C801E" w:rsidR="00472E29" w:rsidRPr="00375473" w:rsidRDefault="00472E29" w:rsidP="0014444D">
      <w:pPr>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Šis prekių pirkimas apima:</w:t>
      </w:r>
    </w:p>
    <w:p w14:paraId="031D21D3" w14:textId="77777777" w:rsidR="00472E29" w:rsidRPr="00375473" w:rsidRDefault="00472E29" w:rsidP="00472E29">
      <w:pPr>
        <w:pStyle w:val="ListParagraph"/>
        <w:numPr>
          <w:ilvl w:val="0"/>
          <w:numId w:val="33"/>
        </w:numPr>
        <w:ind w:left="1134" w:hanging="425"/>
        <w:jc w:val="both"/>
        <w:rPr>
          <w:rFonts w:ascii="Times New Roman" w:hAnsi="Times New Roman" w:cs="Times New Roman"/>
          <w:lang w:val="lt-LT"/>
        </w:rPr>
      </w:pPr>
      <w:r w:rsidRPr="00375473">
        <w:rPr>
          <w:rFonts w:ascii="Times New Roman" w:hAnsi="Times New Roman" w:cs="Times New Roman"/>
          <w:lang w:val="lt-LT"/>
        </w:rPr>
        <w:t>įrangos pristatymą, sumontavimą, įdiegimą;</w:t>
      </w:r>
    </w:p>
    <w:p w14:paraId="0FA746AA" w14:textId="77777777" w:rsidR="00472E29" w:rsidRPr="00375473" w:rsidRDefault="00472E29" w:rsidP="00472E29">
      <w:pPr>
        <w:pStyle w:val="ListParagraph"/>
        <w:numPr>
          <w:ilvl w:val="0"/>
          <w:numId w:val="33"/>
        </w:numPr>
        <w:ind w:left="1134" w:hanging="425"/>
        <w:jc w:val="both"/>
        <w:rPr>
          <w:rFonts w:ascii="Times New Roman" w:hAnsi="Times New Roman" w:cs="Times New Roman"/>
          <w:lang w:val="lt-LT"/>
        </w:rPr>
      </w:pPr>
      <w:r w:rsidRPr="00375473">
        <w:rPr>
          <w:rFonts w:ascii="Times New Roman" w:hAnsi="Times New Roman" w:cs="Times New Roman"/>
          <w:lang w:val="lt-LT"/>
        </w:rPr>
        <w:t>įrangos išbandymą, jos veikimo ir valdymo funkcijų pademonstravimą.</w:t>
      </w:r>
    </w:p>
    <w:p w14:paraId="1F4EA547" w14:textId="739F649C" w:rsidR="00472E29" w:rsidRPr="00375473" w:rsidRDefault="00696EA0" w:rsidP="005533CF">
      <w:pPr>
        <w:tabs>
          <w:tab w:val="left" w:pos="426"/>
        </w:tabs>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Į prekės kainą privalo būti įskaičiuotos visos nurodytos (pristatymo, sumontavimo, </w:t>
      </w:r>
      <w:r w:rsidR="00506D5A" w:rsidRPr="00375473">
        <w:rPr>
          <w:rFonts w:ascii="Times New Roman" w:hAnsi="Times New Roman" w:cs="Times New Roman"/>
          <w:color w:val="000000" w:themeColor="text1"/>
          <w:lang w:val="lt-LT"/>
        </w:rPr>
        <w:t>įdiegimo</w:t>
      </w:r>
      <w:r w:rsidRPr="0037547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375473" w:rsidRDefault="00696EA0" w:rsidP="00696EA0">
      <w:pPr>
        <w:ind w:firstLine="720"/>
        <w:jc w:val="both"/>
        <w:rPr>
          <w:rFonts w:ascii="Times New Roman" w:hAnsi="Times New Roman" w:cs="Times New Roman"/>
          <w:bCs/>
          <w:color w:val="000000" w:themeColor="text1"/>
          <w:lang w:val="lt-LT"/>
        </w:rPr>
      </w:pPr>
      <w:r w:rsidRPr="00375473">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375473">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375473" w:rsidRDefault="00472E29" w:rsidP="00472E29">
      <w:pPr>
        <w:ind w:firstLine="72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375473" w:rsidRDefault="00472E29" w:rsidP="00472E29">
      <w:pPr>
        <w:ind w:firstLine="72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78C94B9" w14:textId="77777777" w:rsidR="00D5680F" w:rsidRDefault="00696EA0" w:rsidP="00696EA0">
      <w:pPr>
        <w:ind w:firstLine="720"/>
        <w:jc w:val="both"/>
        <w:rPr>
          <w:i/>
          <w:iCs/>
        </w:rPr>
      </w:pPr>
      <w:r w:rsidRPr="00375473">
        <w:rPr>
          <w:rFonts w:ascii="Times New Roman" w:hAnsi="Times New Roman" w:cs="Times New Roman"/>
          <w:bCs/>
          <w:color w:val="000000" w:themeColor="text1"/>
          <w:lang w:val="lt-LT"/>
        </w:rPr>
        <w:t xml:space="preserve">Sutartyje Tiekėjo numatytų įsipareigojimų atlikimo terminas – </w:t>
      </w:r>
      <w:r w:rsidR="00D5680F">
        <w:rPr>
          <w:b/>
          <w:bCs/>
          <w:i/>
          <w:iCs/>
        </w:rPr>
        <w:t>per 6 (</w:t>
      </w:r>
      <w:proofErr w:type="spellStart"/>
      <w:r w:rsidR="00D5680F">
        <w:rPr>
          <w:b/>
          <w:bCs/>
          <w:i/>
          <w:iCs/>
        </w:rPr>
        <w:t>šešis</w:t>
      </w:r>
      <w:proofErr w:type="spellEnd"/>
      <w:r w:rsidR="00D5680F">
        <w:rPr>
          <w:b/>
          <w:bCs/>
          <w:i/>
          <w:iCs/>
        </w:rPr>
        <w:t xml:space="preserve">) </w:t>
      </w:r>
      <w:proofErr w:type="spellStart"/>
      <w:r w:rsidR="00D5680F">
        <w:rPr>
          <w:b/>
          <w:bCs/>
          <w:i/>
          <w:iCs/>
        </w:rPr>
        <w:t>mėnesius</w:t>
      </w:r>
      <w:proofErr w:type="spellEnd"/>
      <w:r w:rsidR="00D5680F">
        <w:rPr>
          <w:b/>
          <w:bCs/>
          <w:i/>
          <w:iCs/>
        </w:rPr>
        <w:t xml:space="preserve"> </w:t>
      </w:r>
      <w:proofErr w:type="spellStart"/>
      <w:r w:rsidR="00D5680F">
        <w:rPr>
          <w:b/>
          <w:bCs/>
          <w:i/>
          <w:iCs/>
        </w:rPr>
        <w:t>nuo</w:t>
      </w:r>
      <w:proofErr w:type="spellEnd"/>
      <w:r w:rsidR="00D5680F">
        <w:rPr>
          <w:b/>
          <w:bCs/>
          <w:i/>
          <w:iCs/>
        </w:rPr>
        <w:t xml:space="preserve"> </w:t>
      </w:r>
      <w:proofErr w:type="spellStart"/>
      <w:r w:rsidR="00D5680F">
        <w:rPr>
          <w:b/>
          <w:bCs/>
          <w:i/>
          <w:iCs/>
        </w:rPr>
        <w:t>Sutarties</w:t>
      </w:r>
      <w:proofErr w:type="spellEnd"/>
      <w:r w:rsidR="00D5680F">
        <w:rPr>
          <w:b/>
          <w:bCs/>
          <w:i/>
          <w:iCs/>
        </w:rPr>
        <w:t xml:space="preserve"> </w:t>
      </w:r>
      <w:proofErr w:type="spellStart"/>
      <w:r w:rsidR="00D5680F">
        <w:rPr>
          <w:b/>
          <w:bCs/>
          <w:i/>
          <w:iCs/>
        </w:rPr>
        <w:t>įsigaliojimo</w:t>
      </w:r>
      <w:proofErr w:type="spellEnd"/>
      <w:r w:rsidR="00D5680F">
        <w:rPr>
          <w:b/>
          <w:bCs/>
          <w:i/>
          <w:iCs/>
        </w:rPr>
        <w:t xml:space="preserve"> </w:t>
      </w:r>
      <w:proofErr w:type="spellStart"/>
      <w:r w:rsidR="00D5680F">
        <w:rPr>
          <w:b/>
          <w:bCs/>
          <w:i/>
          <w:iCs/>
        </w:rPr>
        <w:t>dienos</w:t>
      </w:r>
      <w:proofErr w:type="spellEnd"/>
      <w:r w:rsidR="00D5680F" w:rsidRPr="0025282A">
        <w:t xml:space="preserve">, </w:t>
      </w:r>
      <w:proofErr w:type="spellStart"/>
      <w:r w:rsidR="00D5680F" w:rsidRPr="0025282A">
        <w:t>tačiau</w:t>
      </w:r>
      <w:proofErr w:type="spellEnd"/>
      <w:r w:rsidR="00D5680F" w:rsidRPr="0025282A">
        <w:t xml:space="preserve"> bet </w:t>
      </w:r>
      <w:proofErr w:type="spellStart"/>
      <w:r w:rsidR="00D5680F" w:rsidRPr="0025282A">
        <w:t>kokiu</w:t>
      </w:r>
      <w:proofErr w:type="spellEnd"/>
      <w:r w:rsidR="00D5680F" w:rsidRPr="0025282A">
        <w:t xml:space="preserve"> </w:t>
      </w:r>
      <w:proofErr w:type="spellStart"/>
      <w:r w:rsidR="00D5680F" w:rsidRPr="0025282A">
        <w:t>atveju</w:t>
      </w:r>
      <w:proofErr w:type="spellEnd"/>
      <w:r w:rsidR="00D5680F">
        <w:rPr>
          <w:i/>
          <w:iCs/>
        </w:rPr>
        <w:t xml:space="preserve"> </w:t>
      </w:r>
      <w:r w:rsidR="00D5680F">
        <w:rPr>
          <w:b/>
          <w:bCs/>
          <w:i/>
          <w:iCs/>
        </w:rPr>
        <w:t xml:space="preserve">ne </w:t>
      </w:r>
      <w:proofErr w:type="spellStart"/>
      <w:r w:rsidR="00D5680F">
        <w:rPr>
          <w:b/>
          <w:bCs/>
          <w:i/>
          <w:iCs/>
        </w:rPr>
        <w:t>vėliau</w:t>
      </w:r>
      <w:proofErr w:type="spellEnd"/>
      <w:r w:rsidR="00D5680F">
        <w:rPr>
          <w:b/>
          <w:bCs/>
          <w:i/>
          <w:iCs/>
        </w:rPr>
        <w:t xml:space="preserve"> </w:t>
      </w:r>
      <w:proofErr w:type="spellStart"/>
      <w:r w:rsidR="00D5680F">
        <w:rPr>
          <w:b/>
          <w:bCs/>
          <w:i/>
          <w:iCs/>
        </w:rPr>
        <w:t>kaip</w:t>
      </w:r>
      <w:proofErr w:type="spellEnd"/>
      <w:r w:rsidR="00D5680F">
        <w:rPr>
          <w:b/>
          <w:bCs/>
          <w:i/>
          <w:iCs/>
        </w:rPr>
        <w:t xml:space="preserve"> </w:t>
      </w:r>
      <w:proofErr w:type="spellStart"/>
      <w:r w:rsidR="00D5680F">
        <w:rPr>
          <w:b/>
          <w:bCs/>
          <w:i/>
          <w:iCs/>
        </w:rPr>
        <w:t>iki</w:t>
      </w:r>
      <w:proofErr w:type="spellEnd"/>
      <w:r w:rsidR="00D5680F">
        <w:rPr>
          <w:b/>
          <w:bCs/>
          <w:i/>
          <w:iCs/>
        </w:rPr>
        <w:t xml:space="preserve"> 2025-12-31 (</w:t>
      </w:r>
      <w:proofErr w:type="spellStart"/>
      <w:r w:rsidR="00D5680F">
        <w:rPr>
          <w:b/>
          <w:bCs/>
          <w:i/>
          <w:iCs/>
        </w:rPr>
        <w:t>imtinai</w:t>
      </w:r>
      <w:proofErr w:type="spellEnd"/>
      <w:r w:rsidR="00D5680F">
        <w:rPr>
          <w:b/>
          <w:bCs/>
          <w:i/>
          <w:iCs/>
        </w:rPr>
        <w:t>)</w:t>
      </w:r>
      <w:r w:rsidR="00D5680F">
        <w:rPr>
          <w:i/>
          <w:iCs/>
        </w:rPr>
        <w:t>.</w:t>
      </w:r>
    </w:p>
    <w:p w14:paraId="67F1A44A" w14:textId="68CD5040" w:rsidR="00696EA0" w:rsidRPr="00375473" w:rsidRDefault="00696EA0" w:rsidP="00696EA0">
      <w:pPr>
        <w:ind w:firstLine="720"/>
        <w:jc w:val="both"/>
        <w:rPr>
          <w:rFonts w:ascii="Times New Roman" w:hAnsi="Times New Roman" w:cs="Times New Roman"/>
          <w:lang w:val="lt-LT"/>
        </w:rPr>
      </w:pPr>
      <w:r w:rsidRPr="00375473">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375473">
        <w:rPr>
          <w:rFonts w:ascii="Times New Roman" w:hAnsi="Times New Roman" w:cs="Times New Roman"/>
          <w:lang w:val="lt-LT"/>
        </w:rPr>
        <w:t>ūs reikalavimai. Tiekėjai gali siūlyti geresnių charakteristikų pirkimo objektą.</w:t>
      </w:r>
    </w:p>
    <w:p w14:paraId="3C38A83D" w14:textId="7127C918" w:rsidR="00696EA0" w:rsidRPr="00375473" w:rsidRDefault="00696EA0" w:rsidP="00696EA0">
      <w:pPr>
        <w:ind w:firstLine="720"/>
        <w:jc w:val="both"/>
        <w:rPr>
          <w:rFonts w:ascii="Times New Roman" w:hAnsi="Times New Roman" w:cs="Times New Roman"/>
          <w:color w:val="000000" w:themeColor="text1"/>
          <w:lang w:val="lt-LT"/>
        </w:rPr>
      </w:pPr>
      <w:r w:rsidRPr="00375473">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375473">
        <w:rPr>
          <w:rFonts w:ascii="Times New Roman" w:hAnsi="Times New Roman" w:cs="Times New Roman"/>
          <w:lang w:val="lt-LT"/>
        </w:rPr>
        <w:t>, ir/ar brėžinius,</w:t>
      </w:r>
      <w:r w:rsidRPr="00375473">
        <w:rPr>
          <w:rFonts w:ascii="Times New Roman" w:hAnsi="Times New Roman" w:cs="Times New Roman"/>
          <w:lang w:val="lt-LT"/>
        </w:rPr>
        <w:t xml:space="preserve"> ir/ar kitą informacinę medžiagą ir/ar nuorodas į šiuos dokumentus lietuvių ir / ar anglų </w:t>
      </w:r>
      <w:r w:rsidRPr="00375473">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375473">
        <w:rPr>
          <w:rFonts w:ascii="Times New Roman" w:hAnsi="Times New Roman" w:cs="Times New Roman"/>
          <w:color w:val="000000" w:themeColor="text1"/>
          <w:lang w:val="lt-LT"/>
        </w:rPr>
        <w:t>)</w:t>
      </w:r>
      <w:r w:rsidRPr="00375473">
        <w:rPr>
          <w:rFonts w:ascii="Times New Roman" w:hAnsi="Times New Roman" w:cs="Times New Roman"/>
          <w:color w:val="000000" w:themeColor="text1"/>
          <w:lang w:val="lt-LT"/>
        </w:rPr>
        <w:t>.</w:t>
      </w:r>
    </w:p>
    <w:p w14:paraId="649B0194" w14:textId="68CC113D" w:rsidR="00696EA0" w:rsidRPr="00375473" w:rsidRDefault="00696EA0" w:rsidP="00696EA0">
      <w:pPr>
        <w:ind w:firstLine="720"/>
        <w:jc w:val="both"/>
        <w:rPr>
          <w:rFonts w:ascii="Times New Roman" w:hAnsi="Times New Roman" w:cs="Times New Roman"/>
          <w:b/>
          <w:bCs/>
          <w:color w:val="000000" w:themeColor="text1"/>
          <w:lang w:val="lt-LT"/>
        </w:rPr>
      </w:pPr>
      <w:r w:rsidRPr="00375473">
        <w:rPr>
          <w:rFonts w:ascii="Times New Roman" w:hAnsi="Times New Roman" w:cs="Times New Roman"/>
          <w:color w:val="000000" w:themeColor="text1"/>
          <w:lang w:val="lt-LT"/>
        </w:rPr>
        <w:t>Visai įrangai ir ją sudarančioms atskiroms prekėms turi būti suteikiama ne trumpesnė nei</w:t>
      </w:r>
      <w:r w:rsidR="009B34ED" w:rsidRPr="00375473">
        <w:rPr>
          <w:rFonts w:ascii="Times New Roman" w:hAnsi="Times New Roman" w:cs="Times New Roman"/>
          <w:color w:val="000000" w:themeColor="text1"/>
          <w:lang w:val="lt-LT"/>
        </w:rPr>
        <w:t xml:space="preserve"> </w:t>
      </w:r>
      <w:r w:rsidR="0093573A" w:rsidRPr="00375473">
        <w:rPr>
          <w:rFonts w:ascii="Times New Roman" w:hAnsi="Times New Roman" w:cs="Times New Roman"/>
          <w:color w:val="000000" w:themeColor="text1"/>
          <w:lang w:val="lt-LT"/>
        </w:rPr>
        <w:t>12</w:t>
      </w:r>
      <w:r w:rsidR="00805482" w:rsidRPr="00375473">
        <w:rPr>
          <w:rFonts w:ascii="Times New Roman" w:hAnsi="Times New Roman" w:cs="Times New Roman"/>
          <w:color w:val="000000" w:themeColor="text1"/>
          <w:lang w:val="lt-LT"/>
        </w:rPr>
        <w:t xml:space="preserve"> </w:t>
      </w:r>
      <w:r w:rsidRPr="00375473">
        <w:rPr>
          <w:rFonts w:ascii="Times New Roman" w:hAnsi="Times New Roman" w:cs="Times New Roman"/>
          <w:color w:val="000000" w:themeColor="text1"/>
          <w:lang w:val="lt-LT"/>
        </w:rPr>
        <w:t xml:space="preserve">mėnesių garantija. Tiekėjas privalo su parduodamomis prekėmis perduoti Prekių garantiją </w:t>
      </w:r>
      <w:r w:rsidRPr="00375473">
        <w:rPr>
          <w:rFonts w:ascii="Times New Roman" w:hAnsi="Times New Roman" w:cs="Times New Roman"/>
          <w:lang w:val="lt-LT"/>
        </w:rPr>
        <w:t xml:space="preserve">patvirtinančius dokumentus. </w:t>
      </w:r>
      <w:r w:rsidRPr="00375473">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375473" w:rsidRDefault="00696EA0" w:rsidP="00696EA0">
      <w:pPr>
        <w:ind w:firstLine="720"/>
        <w:jc w:val="both"/>
        <w:rPr>
          <w:rFonts w:ascii="Times New Roman" w:hAnsi="Times New Roman" w:cs="Times New Roman"/>
          <w:lang w:val="lt-LT"/>
        </w:rPr>
      </w:pPr>
      <w:r w:rsidRPr="00375473">
        <w:rPr>
          <w:rFonts w:ascii="Times New Roman" w:hAnsi="Times New Roman" w:cs="Times New Roman"/>
          <w:lang w:val="lt-LT"/>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375473" w:rsidRDefault="00696EA0" w:rsidP="00447B41">
      <w:pPr>
        <w:ind w:firstLine="709"/>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375473" w:rsidRDefault="00501D8B" w:rsidP="00447B41">
      <w:pPr>
        <w:ind w:firstLine="709"/>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Default="00384B15" w:rsidP="00520F68">
      <w:pPr>
        <w:ind w:firstLine="63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375473">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272C487B" w14:textId="77777777" w:rsidR="00C15CB5" w:rsidRPr="00375473" w:rsidRDefault="00C15CB5" w:rsidP="00520F68">
      <w:pPr>
        <w:ind w:firstLine="630"/>
        <w:jc w:val="both"/>
        <w:rPr>
          <w:rFonts w:ascii="Times New Roman" w:hAnsi="Times New Roman" w:cs="Times New Roman"/>
          <w:color w:val="000000" w:themeColor="text1"/>
          <w:lang w:val="lt-LT"/>
        </w:rPr>
      </w:pPr>
    </w:p>
    <w:p w14:paraId="06928854" w14:textId="77777777" w:rsidR="00EC0AC1" w:rsidRPr="00375473" w:rsidRDefault="00EC0AC1" w:rsidP="00447B41">
      <w:pPr>
        <w:ind w:firstLine="709"/>
        <w:jc w:val="both"/>
        <w:rPr>
          <w:rFonts w:ascii="Times New Roman" w:hAnsi="Times New Roman" w:cs="Times New Roman"/>
          <w:color w:val="000000" w:themeColor="text1"/>
          <w:lang w:val="lt-LT"/>
        </w:rPr>
      </w:pPr>
    </w:p>
    <w:bookmarkEnd w:id="0"/>
    <w:p w14:paraId="194DDDA4" w14:textId="63D8A817" w:rsidR="001422D3" w:rsidRPr="00C15CB5" w:rsidRDefault="00C15CB5" w:rsidP="00C15CB5">
      <w:pPr>
        <w:rPr>
          <w:rFonts w:ascii="Times New Roman" w:hAnsi="Times New Roman" w:cs="Times New Roman"/>
          <w:b/>
          <w:color w:val="000000" w:themeColor="text1"/>
          <w:sz w:val="32"/>
          <w:szCs w:val="32"/>
          <w:lang w:eastAsia="lt-LT"/>
        </w:rPr>
      </w:pPr>
      <w:r w:rsidRPr="00C15CB5">
        <w:rPr>
          <w:rFonts w:ascii="Times New Roman" w:hAnsi="Times New Roman" w:cs="Times New Roman"/>
          <w:b/>
          <w:color w:val="000000" w:themeColor="text1"/>
          <w:sz w:val="32"/>
          <w:szCs w:val="32"/>
          <w:lang w:eastAsia="lt-LT"/>
        </w:rPr>
        <w:t xml:space="preserve">1 </w:t>
      </w:r>
      <w:proofErr w:type="spellStart"/>
      <w:r w:rsidRPr="00C15CB5">
        <w:rPr>
          <w:rFonts w:ascii="Times New Roman" w:hAnsi="Times New Roman" w:cs="Times New Roman"/>
          <w:b/>
          <w:color w:val="000000" w:themeColor="text1"/>
          <w:sz w:val="32"/>
          <w:szCs w:val="32"/>
          <w:lang w:eastAsia="lt-LT"/>
        </w:rPr>
        <w:t>pirkimo</w:t>
      </w:r>
      <w:proofErr w:type="spellEnd"/>
      <w:r w:rsidRPr="00C15CB5">
        <w:rPr>
          <w:rFonts w:ascii="Times New Roman" w:hAnsi="Times New Roman" w:cs="Times New Roman"/>
          <w:b/>
          <w:color w:val="000000" w:themeColor="text1"/>
          <w:sz w:val="32"/>
          <w:szCs w:val="32"/>
          <w:lang w:eastAsia="lt-LT"/>
        </w:rPr>
        <w:t xml:space="preserve"> </w:t>
      </w:r>
      <w:proofErr w:type="spellStart"/>
      <w:r w:rsidRPr="00C15CB5">
        <w:rPr>
          <w:rFonts w:ascii="Times New Roman" w:hAnsi="Times New Roman" w:cs="Times New Roman"/>
          <w:b/>
          <w:color w:val="000000" w:themeColor="text1"/>
          <w:sz w:val="32"/>
          <w:szCs w:val="32"/>
          <w:lang w:eastAsia="lt-LT"/>
        </w:rPr>
        <w:t>dalis</w:t>
      </w:r>
      <w:bookmarkStart w:id="1" w:name="_Hlk147318523"/>
      <w:proofErr w:type="spellEnd"/>
      <w:r w:rsidRPr="00C15CB5">
        <w:rPr>
          <w:rFonts w:ascii="Times New Roman" w:hAnsi="Times New Roman" w:cs="Times New Roman"/>
          <w:b/>
          <w:color w:val="000000" w:themeColor="text1"/>
          <w:sz w:val="32"/>
          <w:szCs w:val="32"/>
          <w:lang w:eastAsia="lt-LT"/>
        </w:rPr>
        <w:t xml:space="preserve">. </w:t>
      </w:r>
      <w:proofErr w:type="spellStart"/>
      <w:r w:rsidRPr="00C15CB5">
        <w:rPr>
          <w:rFonts w:ascii="Times New Roman" w:hAnsi="Times New Roman" w:cs="Times New Roman"/>
          <w:b/>
          <w:sz w:val="32"/>
          <w:szCs w:val="32"/>
          <w:lang w:eastAsia="lt-LT"/>
        </w:rPr>
        <w:t>Lazerinio</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mikroapdirbimo</w:t>
      </w:r>
      <w:proofErr w:type="spellEnd"/>
      <w:r w:rsidRPr="00C15CB5">
        <w:rPr>
          <w:rFonts w:ascii="Times New Roman" w:hAnsi="Times New Roman" w:cs="Times New Roman"/>
          <w:b/>
          <w:sz w:val="32"/>
          <w:szCs w:val="32"/>
          <w:lang w:eastAsia="lt-LT"/>
        </w:rPr>
        <w:t xml:space="preserve"> sistema </w:t>
      </w:r>
      <w:proofErr w:type="spellStart"/>
      <w:r w:rsidRPr="00C15CB5">
        <w:rPr>
          <w:rFonts w:ascii="Times New Roman" w:hAnsi="Times New Roman" w:cs="Times New Roman"/>
          <w:b/>
          <w:sz w:val="32"/>
          <w:szCs w:val="32"/>
          <w:lang w:eastAsia="lt-LT"/>
        </w:rPr>
        <w:t>su</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priedais</w:t>
      </w:r>
      <w:bookmarkEnd w:id="1"/>
      <w:proofErr w:type="spellEnd"/>
    </w:p>
    <w:p w14:paraId="597AA163" w14:textId="77777777" w:rsidR="00C15CB5" w:rsidRPr="00375473" w:rsidRDefault="00C15CB5" w:rsidP="001422D3">
      <w:pPr>
        <w:jc w:val="center"/>
        <w:rPr>
          <w:rFonts w:ascii="Times New Roman" w:hAnsi="Times New Roman" w:cs="Times New Roman"/>
          <w:b/>
          <w:bCs/>
          <w:color w:val="000000" w:themeColor="text1"/>
          <w:lang w:val="fr-FR"/>
        </w:rPr>
      </w:pPr>
    </w:p>
    <w:p w14:paraId="5B3C91ED" w14:textId="01641176" w:rsidR="001422D3" w:rsidRPr="00375473" w:rsidRDefault="001422D3" w:rsidP="001422D3">
      <w:pPr>
        <w:jc w:val="center"/>
        <w:rPr>
          <w:rFonts w:ascii="Times New Roman" w:hAnsi="Times New Roman" w:cs="Times New Roman"/>
          <w:b/>
          <w:bCs/>
          <w:color w:val="000000" w:themeColor="text1"/>
        </w:rPr>
      </w:pPr>
      <w:r w:rsidRPr="00375473">
        <w:rPr>
          <w:rFonts w:ascii="Times New Roman" w:hAnsi="Times New Roman" w:cs="Times New Roman"/>
          <w:b/>
          <w:bCs/>
          <w:color w:val="000000" w:themeColor="text1"/>
        </w:rPr>
        <w:t>DETALIOS TECHNINĖS SPECIFIKACIJOS</w:t>
      </w:r>
    </w:p>
    <w:p w14:paraId="76FE7A83" w14:textId="75F00E68" w:rsidR="00F77E7E" w:rsidRPr="00375473" w:rsidRDefault="00F77E7E" w:rsidP="001422D3">
      <w:pPr>
        <w:jc w:val="center"/>
        <w:rPr>
          <w:rFonts w:ascii="Times New Roman" w:hAnsi="Times New Roman" w:cs="Times New Roman"/>
          <w:b/>
          <w:bCs/>
          <w:color w:val="000000" w:themeColor="text1"/>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258"/>
        <w:gridCol w:w="3727"/>
        <w:gridCol w:w="3285"/>
      </w:tblGrid>
      <w:tr w:rsidR="00375473" w:rsidRPr="00375473" w14:paraId="16B2EB6D" w14:textId="77777777" w:rsidTr="00893726">
        <w:tc>
          <w:tcPr>
            <w:tcW w:w="776" w:type="dxa"/>
            <w:shd w:val="clear" w:color="auto" w:fill="auto"/>
          </w:tcPr>
          <w:p w14:paraId="14763EFE" w14:textId="77777777" w:rsidR="00375473" w:rsidRPr="00375473" w:rsidRDefault="00375473" w:rsidP="00893726">
            <w:pPr>
              <w:ind w:right="144"/>
              <w:jc w:val="center"/>
              <w:rPr>
                <w:rFonts w:ascii="Times New Roman" w:hAnsi="Times New Roman" w:cs="Times New Roman"/>
                <w:b/>
              </w:rPr>
            </w:pPr>
          </w:p>
          <w:p w14:paraId="175B4123"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b/>
              </w:rPr>
              <w:t>Eil</w:t>
            </w:r>
            <w:proofErr w:type="spellEnd"/>
            <w:r w:rsidRPr="00375473">
              <w:rPr>
                <w:rFonts w:ascii="Times New Roman" w:hAnsi="Times New Roman" w:cs="Times New Roman"/>
                <w:b/>
              </w:rPr>
              <w:t>. Nr.</w:t>
            </w:r>
          </w:p>
        </w:tc>
        <w:tc>
          <w:tcPr>
            <w:tcW w:w="2258" w:type="dxa"/>
            <w:shd w:val="clear" w:color="auto" w:fill="auto"/>
          </w:tcPr>
          <w:p w14:paraId="22DE8B4C" w14:textId="77777777" w:rsidR="00375473" w:rsidRPr="00375473" w:rsidRDefault="00375473" w:rsidP="00893726">
            <w:pPr>
              <w:ind w:right="144"/>
              <w:rPr>
                <w:rFonts w:ascii="Times New Roman" w:hAnsi="Times New Roman" w:cs="Times New Roman"/>
                <w:b/>
              </w:rPr>
            </w:pPr>
          </w:p>
          <w:p w14:paraId="4E92A332"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b/>
              </w:rPr>
              <w:t>Parametras</w:t>
            </w:r>
            <w:proofErr w:type="spellEnd"/>
          </w:p>
        </w:tc>
        <w:tc>
          <w:tcPr>
            <w:tcW w:w="3727" w:type="dxa"/>
            <w:shd w:val="clear" w:color="auto" w:fill="auto"/>
          </w:tcPr>
          <w:p w14:paraId="6A8BA508" w14:textId="77777777" w:rsidR="00375473" w:rsidRPr="00375473" w:rsidRDefault="00375473" w:rsidP="00893726">
            <w:pPr>
              <w:ind w:right="144"/>
              <w:rPr>
                <w:rFonts w:ascii="Times New Roman" w:hAnsi="Times New Roman" w:cs="Times New Roman"/>
                <w:b/>
              </w:rPr>
            </w:pPr>
          </w:p>
          <w:p w14:paraId="0A470504" w14:textId="77777777" w:rsidR="00375473" w:rsidRPr="00375473" w:rsidRDefault="00375473" w:rsidP="00893726">
            <w:pPr>
              <w:ind w:right="144"/>
              <w:rPr>
                <w:rFonts w:ascii="Times New Roman" w:hAnsi="Times New Roman" w:cs="Times New Roman"/>
                <w:b/>
              </w:rPr>
            </w:pPr>
            <w:proofErr w:type="spellStart"/>
            <w:r w:rsidRPr="00375473">
              <w:rPr>
                <w:rFonts w:ascii="Times New Roman" w:hAnsi="Times New Roman" w:cs="Times New Roman"/>
                <w:b/>
              </w:rPr>
              <w:t>Reikalaujama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reikšmė</w:t>
            </w:r>
            <w:proofErr w:type="spellEnd"/>
          </w:p>
          <w:p w14:paraId="61982D83" w14:textId="77777777" w:rsidR="00375473" w:rsidRPr="00375473" w:rsidRDefault="00375473" w:rsidP="00893726">
            <w:pPr>
              <w:ind w:right="144"/>
              <w:rPr>
                <w:rFonts w:ascii="Times New Roman" w:hAnsi="Times New Roman" w:cs="Times New Roman"/>
              </w:rPr>
            </w:pPr>
          </w:p>
        </w:tc>
        <w:tc>
          <w:tcPr>
            <w:tcW w:w="3285" w:type="dxa"/>
          </w:tcPr>
          <w:p w14:paraId="2616EA3C" w14:textId="77777777" w:rsidR="00375473" w:rsidRPr="00375473" w:rsidRDefault="00375473" w:rsidP="00893726">
            <w:pPr>
              <w:ind w:right="144"/>
              <w:rPr>
                <w:rFonts w:ascii="Times New Roman" w:hAnsi="Times New Roman" w:cs="Times New Roman"/>
                <w:b/>
              </w:rPr>
            </w:pPr>
            <w:proofErr w:type="spellStart"/>
            <w:r w:rsidRPr="00375473">
              <w:rPr>
                <w:rFonts w:ascii="Times New Roman" w:hAnsi="Times New Roman" w:cs="Times New Roman"/>
                <w:b/>
              </w:rPr>
              <w:t>Siūlomų</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prekių</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gamintojas</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gaminio</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modelis</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bei</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konkretūs</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techniniai</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parametrai</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su</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internetine</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nuoroda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arba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prisegtu</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dokumentu</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kuriame</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yra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pateikta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informacija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apie</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atitinkamą</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prekės</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parametrą</w:t>
            </w:r>
            <w:proofErr w:type="spellEnd"/>
          </w:p>
          <w:p w14:paraId="5824CBFF" w14:textId="77777777" w:rsidR="00375473" w:rsidRPr="00375473" w:rsidRDefault="00375473" w:rsidP="00893726">
            <w:pPr>
              <w:spacing w:line="276" w:lineRule="auto"/>
              <w:rPr>
                <w:rFonts w:ascii="Times New Roman" w:hAnsi="Times New Roman" w:cs="Times New Roman"/>
              </w:rPr>
            </w:pPr>
            <w:r w:rsidRPr="00375473">
              <w:rPr>
                <w:rFonts w:ascii="Times New Roman" w:hAnsi="Times New Roman" w:cs="Times New Roman"/>
                <w:b/>
              </w:rPr>
              <w:t>(</w:t>
            </w:r>
            <w:proofErr w:type="spellStart"/>
            <w:r w:rsidRPr="00375473">
              <w:rPr>
                <w:rFonts w:ascii="Times New Roman" w:hAnsi="Times New Roman" w:cs="Times New Roman"/>
                <w:b/>
              </w:rPr>
              <w:t>pildo</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tiekėjas</w:t>
            </w:r>
            <w:proofErr w:type="spellEnd"/>
            <w:r w:rsidRPr="00375473">
              <w:rPr>
                <w:rFonts w:ascii="Times New Roman" w:hAnsi="Times New Roman" w:cs="Times New Roman"/>
                <w:b/>
              </w:rPr>
              <w:t>)</w:t>
            </w:r>
          </w:p>
        </w:tc>
      </w:tr>
      <w:tr w:rsidR="00375473" w:rsidRPr="00375473" w14:paraId="2D2F1D0E" w14:textId="77777777" w:rsidTr="00893726">
        <w:tc>
          <w:tcPr>
            <w:tcW w:w="776" w:type="dxa"/>
            <w:shd w:val="clear" w:color="auto" w:fill="auto"/>
            <w:vAlign w:val="center"/>
          </w:tcPr>
          <w:p w14:paraId="68FE7CC0"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b/>
                <w:i/>
              </w:rPr>
              <w:t>1</w:t>
            </w:r>
          </w:p>
        </w:tc>
        <w:tc>
          <w:tcPr>
            <w:tcW w:w="2258" w:type="dxa"/>
            <w:shd w:val="clear" w:color="auto" w:fill="auto"/>
            <w:vAlign w:val="center"/>
          </w:tcPr>
          <w:p w14:paraId="0604CEE2"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b/>
                <w:i/>
              </w:rPr>
              <w:t>2</w:t>
            </w:r>
          </w:p>
        </w:tc>
        <w:tc>
          <w:tcPr>
            <w:tcW w:w="3727" w:type="dxa"/>
            <w:shd w:val="clear" w:color="auto" w:fill="auto"/>
            <w:vAlign w:val="center"/>
          </w:tcPr>
          <w:p w14:paraId="0181749E"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b/>
                <w:i/>
              </w:rPr>
              <w:t>3</w:t>
            </w:r>
          </w:p>
        </w:tc>
        <w:tc>
          <w:tcPr>
            <w:tcW w:w="3285" w:type="dxa"/>
            <w:vAlign w:val="center"/>
          </w:tcPr>
          <w:p w14:paraId="5E6393EF" w14:textId="77777777" w:rsidR="00375473" w:rsidRPr="00375473" w:rsidRDefault="00375473" w:rsidP="00893726">
            <w:pPr>
              <w:spacing w:line="276" w:lineRule="auto"/>
              <w:rPr>
                <w:rFonts w:ascii="Times New Roman" w:hAnsi="Times New Roman" w:cs="Times New Roman"/>
              </w:rPr>
            </w:pPr>
            <w:r w:rsidRPr="00375473">
              <w:rPr>
                <w:rFonts w:ascii="Times New Roman" w:hAnsi="Times New Roman" w:cs="Times New Roman"/>
                <w:b/>
                <w:i/>
              </w:rPr>
              <w:t>4</w:t>
            </w:r>
          </w:p>
        </w:tc>
      </w:tr>
      <w:tr w:rsidR="00375473" w:rsidRPr="00375473" w14:paraId="44F59A4B" w14:textId="77777777" w:rsidTr="00893726">
        <w:tc>
          <w:tcPr>
            <w:tcW w:w="776" w:type="dxa"/>
            <w:shd w:val="clear" w:color="auto" w:fill="auto"/>
          </w:tcPr>
          <w:p w14:paraId="037A703D" w14:textId="77777777" w:rsidR="00375473" w:rsidRPr="00375473" w:rsidRDefault="00375473" w:rsidP="00893726">
            <w:pPr>
              <w:ind w:right="144"/>
              <w:rPr>
                <w:rFonts w:ascii="Times New Roman" w:hAnsi="Times New Roman" w:cs="Times New Roman"/>
              </w:rPr>
            </w:pPr>
          </w:p>
        </w:tc>
        <w:tc>
          <w:tcPr>
            <w:tcW w:w="2258" w:type="dxa"/>
            <w:shd w:val="clear" w:color="auto" w:fill="auto"/>
            <w:vAlign w:val="center"/>
          </w:tcPr>
          <w:p w14:paraId="0B3098F3"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pagrindiniai</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elementai</w:t>
            </w:r>
            <w:proofErr w:type="spellEnd"/>
          </w:p>
        </w:tc>
        <w:tc>
          <w:tcPr>
            <w:tcW w:w="3727" w:type="dxa"/>
            <w:shd w:val="clear" w:color="auto" w:fill="auto"/>
            <w:vAlign w:val="center"/>
          </w:tcPr>
          <w:p w14:paraId="62684C03" w14:textId="77777777" w:rsidR="00375473" w:rsidRPr="00375473" w:rsidRDefault="00375473" w:rsidP="00893726">
            <w:pPr>
              <w:spacing w:line="276" w:lineRule="auto"/>
              <w:rPr>
                <w:rFonts w:ascii="Times New Roman" w:hAnsi="Times New Roman" w:cs="Times New Roman"/>
              </w:rPr>
            </w:pPr>
            <w:r w:rsidRPr="00375473">
              <w:rPr>
                <w:rFonts w:ascii="Times New Roman" w:hAnsi="Times New Roman" w:cs="Times New Roman"/>
              </w:rPr>
              <w:t xml:space="preserve">1. </w:t>
            </w:r>
            <w:proofErr w:type="spellStart"/>
            <w:r w:rsidRPr="00375473">
              <w:rPr>
                <w:rFonts w:ascii="Times New Roman" w:hAnsi="Times New Roman" w:cs="Times New Roman"/>
              </w:rPr>
              <w:t>Lazerinio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mikroapdirbimo</w:t>
            </w:r>
            <w:proofErr w:type="spellEnd"/>
            <w:r w:rsidRPr="00375473">
              <w:rPr>
                <w:rFonts w:ascii="Times New Roman" w:hAnsi="Times New Roman" w:cs="Times New Roman"/>
              </w:rPr>
              <w:t xml:space="preserve"> sistema</w:t>
            </w:r>
          </w:p>
          <w:p w14:paraId="5638EF99" w14:textId="77777777" w:rsidR="00375473" w:rsidRPr="00375473" w:rsidRDefault="00375473" w:rsidP="00893726">
            <w:pPr>
              <w:spacing w:line="276" w:lineRule="auto"/>
              <w:rPr>
                <w:rFonts w:ascii="Times New Roman" w:hAnsi="Times New Roman" w:cs="Times New Roman"/>
              </w:rPr>
            </w:pPr>
            <w:r w:rsidRPr="00375473">
              <w:rPr>
                <w:rFonts w:ascii="Times New Roman" w:hAnsi="Times New Roman" w:cs="Times New Roman"/>
              </w:rPr>
              <w:t xml:space="preserve">2. </w:t>
            </w:r>
            <w:proofErr w:type="spellStart"/>
            <w:r w:rsidRPr="00375473">
              <w:rPr>
                <w:rFonts w:ascii="Times New Roman" w:hAnsi="Times New Roman" w:cs="Times New Roman"/>
              </w:rPr>
              <w:t>Programinė</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įranga</w:t>
            </w:r>
            <w:proofErr w:type="spellEnd"/>
          </w:p>
          <w:p w14:paraId="614C989F"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 xml:space="preserve">3. </w:t>
            </w:r>
            <w:proofErr w:type="spellStart"/>
            <w:r w:rsidRPr="00375473">
              <w:rPr>
                <w:rFonts w:ascii="Times New Roman" w:hAnsi="Times New Roman" w:cs="Times New Roman"/>
              </w:rPr>
              <w:t>Pristatymas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ir</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instaliavimas</w:t>
            </w:r>
            <w:proofErr w:type="spellEnd"/>
          </w:p>
        </w:tc>
        <w:tc>
          <w:tcPr>
            <w:tcW w:w="3285" w:type="dxa"/>
          </w:tcPr>
          <w:p w14:paraId="5287F602" w14:textId="77777777" w:rsidR="00375473" w:rsidRPr="00375473" w:rsidRDefault="00375473" w:rsidP="00893726">
            <w:pPr>
              <w:spacing w:line="276" w:lineRule="auto"/>
              <w:rPr>
                <w:rFonts w:ascii="Times New Roman" w:hAnsi="Times New Roman" w:cs="Times New Roman"/>
              </w:rPr>
            </w:pPr>
          </w:p>
        </w:tc>
      </w:tr>
      <w:tr w:rsidR="00375473" w:rsidRPr="00375473" w14:paraId="4A7FF53C" w14:textId="77777777" w:rsidTr="00893726">
        <w:tc>
          <w:tcPr>
            <w:tcW w:w="776" w:type="dxa"/>
            <w:shd w:val="clear" w:color="auto" w:fill="auto"/>
            <w:vAlign w:val="center"/>
          </w:tcPr>
          <w:p w14:paraId="1D2D1AD8"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b/>
              </w:rPr>
              <w:t>1.</w:t>
            </w:r>
          </w:p>
        </w:tc>
        <w:tc>
          <w:tcPr>
            <w:tcW w:w="9270" w:type="dxa"/>
            <w:gridSpan w:val="3"/>
            <w:shd w:val="clear" w:color="auto" w:fill="auto"/>
            <w:vAlign w:val="center"/>
          </w:tcPr>
          <w:p w14:paraId="666BA403" w14:textId="77777777" w:rsidR="00375473" w:rsidRPr="00375473" w:rsidRDefault="00375473" w:rsidP="00893726">
            <w:pPr>
              <w:ind w:right="144"/>
              <w:rPr>
                <w:rFonts w:ascii="Times New Roman" w:hAnsi="Times New Roman" w:cs="Times New Roman"/>
                <w:b/>
                <w:i/>
              </w:rPr>
            </w:pPr>
            <w:proofErr w:type="spellStart"/>
            <w:r w:rsidRPr="00375473">
              <w:rPr>
                <w:rFonts w:ascii="Times New Roman" w:hAnsi="Times New Roman" w:cs="Times New Roman"/>
                <w:b/>
              </w:rPr>
              <w:t>Lazerinio</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mikroapdirbimo</w:t>
            </w:r>
            <w:proofErr w:type="spellEnd"/>
            <w:r w:rsidRPr="00375473">
              <w:rPr>
                <w:rFonts w:ascii="Times New Roman" w:hAnsi="Times New Roman" w:cs="Times New Roman"/>
                <w:b/>
              </w:rPr>
              <w:t xml:space="preserve"> sistema - 1 </w:t>
            </w:r>
            <w:proofErr w:type="spellStart"/>
            <w:r w:rsidRPr="00375473">
              <w:rPr>
                <w:rFonts w:ascii="Times New Roman" w:hAnsi="Times New Roman" w:cs="Times New Roman"/>
                <w:b/>
              </w:rPr>
              <w:t>vnt</w:t>
            </w:r>
            <w:proofErr w:type="spellEnd"/>
            <w:r w:rsidRPr="00375473">
              <w:rPr>
                <w:rFonts w:ascii="Times New Roman" w:hAnsi="Times New Roman" w:cs="Times New Roman"/>
                <w:b/>
              </w:rPr>
              <w:t>.</w:t>
            </w:r>
          </w:p>
        </w:tc>
      </w:tr>
      <w:tr w:rsidR="00375473" w:rsidRPr="00375473" w14:paraId="32F5ACDC" w14:textId="77777777" w:rsidTr="00893726">
        <w:tc>
          <w:tcPr>
            <w:tcW w:w="776" w:type="dxa"/>
            <w:shd w:val="clear" w:color="auto" w:fill="auto"/>
            <w:vAlign w:val="center"/>
          </w:tcPr>
          <w:p w14:paraId="29EFD916"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1.1</w:t>
            </w:r>
          </w:p>
        </w:tc>
        <w:tc>
          <w:tcPr>
            <w:tcW w:w="2258" w:type="dxa"/>
            <w:shd w:val="clear" w:color="auto" w:fill="auto"/>
          </w:tcPr>
          <w:p w14:paraId="7167F61C"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Gamintojas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modelis</w:t>
            </w:r>
            <w:proofErr w:type="spellEnd"/>
            <w:r w:rsidRPr="00375473">
              <w:rPr>
                <w:rFonts w:ascii="Times New Roman" w:hAnsi="Times New Roman" w:cs="Times New Roman"/>
              </w:rPr>
              <w:t xml:space="preserve"> </w:t>
            </w:r>
          </w:p>
        </w:tc>
        <w:tc>
          <w:tcPr>
            <w:tcW w:w="3727" w:type="dxa"/>
            <w:shd w:val="clear" w:color="auto" w:fill="auto"/>
            <w:vAlign w:val="center"/>
          </w:tcPr>
          <w:p w14:paraId="3C597733" w14:textId="46FF51A8" w:rsidR="00375473" w:rsidRPr="00375473" w:rsidRDefault="00375473" w:rsidP="00893726">
            <w:pPr>
              <w:ind w:right="144"/>
              <w:rPr>
                <w:rFonts w:ascii="Times New Roman" w:hAnsi="Times New Roman" w:cs="Times New Roman"/>
              </w:rPr>
            </w:pPr>
            <w:r w:rsidRPr="00375473">
              <w:rPr>
                <w:rFonts w:ascii="Times New Roman" w:hAnsi="Times New Roman" w:cs="Times New Roman"/>
              </w:rPr>
              <w:t>(</w:t>
            </w:r>
            <w:proofErr w:type="spellStart"/>
            <w:r w:rsidRPr="00375473">
              <w:rPr>
                <w:rFonts w:ascii="Times New Roman" w:hAnsi="Times New Roman" w:cs="Times New Roman"/>
              </w:rPr>
              <w:t>nurodyti</w:t>
            </w:r>
            <w:proofErr w:type="spellEnd"/>
            <w:r w:rsidR="006C61EB">
              <w:rPr>
                <w:rFonts w:ascii="Times New Roman" w:hAnsi="Times New Roman" w:cs="Times New Roman"/>
              </w:rPr>
              <w:t xml:space="preserve"> </w:t>
            </w:r>
            <w:proofErr w:type="spellStart"/>
            <w:r w:rsidRPr="00375473">
              <w:rPr>
                <w:rFonts w:ascii="Times New Roman" w:hAnsi="Times New Roman" w:cs="Times New Roman"/>
              </w:rPr>
              <w:t>gamintoją</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modelį</w:t>
            </w:r>
            <w:proofErr w:type="spellEnd"/>
            <w:r w:rsidRPr="00375473">
              <w:rPr>
                <w:rFonts w:ascii="Times New Roman" w:hAnsi="Times New Roman" w:cs="Times New Roman"/>
              </w:rPr>
              <w:t>)</w:t>
            </w:r>
          </w:p>
        </w:tc>
        <w:tc>
          <w:tcPr>
            <w:tcW w:w="3285" w:type="dxa"/>
            <w:vAlign w:val="center"/>
          </w:tcPr>
          <w:p w14:paraId="4F3EB013" w14:textId="77777777" w:rsidR="00375473" w:rsidRPr="00375473" w:rsidRDefault="00375473" w:rsidP="00893726">
            <w:pPr>
              <w:ind w:right="144"/>
              <w:rPr>
                <w:rFonts w:ascii="Times New Roman" w:hAnsi="Times New Roman" w:cs="Times New Roman"/>
                <w:b/>
                <w:i/>
              </w:rPr>
            </w:pPr>
          </w:p>
        </w:tc>
      </w:tr>
      <w:tr w:rsidR="00375473" w:rsidRPr="00375473" w14:paraId="318553DD" w14:textId="77777777" w:rsidTr="00893726">
        <w:tc>
          <w:tcPr>
            <w:tcW w:w="776" w:type="dxa"/>
            <w:shd w:val="clear" w:color="auto" w:fill="auto"/>
            <w:vAlign w:val="center"/>
          </w:tcPr>
          <w:p w14:paraId="15F5333D"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1.2</w:t>
            </w:r>
          </w:p>
        </w:tc>
        <w:tc>
          <w:tcPr>
            <w:tcW w:w="2258" w:type="dxa"/>
            <w:shd w:val="clear" w:color="auto" w:fill="auto"/>
          </w:tcPr>
          <w:p w14:paraId="7ABB714A"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bazės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konstrukcija</w:t>
            </w:r>
            <w:proofErr w:type="spellEnd"/>
          </w:p>
        </w:tc>
        <w:tc>
          <w:tcPr>
            <w:tcW w:w="3727" w:type="dxa"/>
            <w:shd w:val="clear" w:color="auto" w:fill="auto"/>
            <w:vAlign w:val="center"/>
          </w:tcPr>
          <w:p w14:paraId="03F624B0" w14:textId="77777777" w:rsidR="00375473" w:rsidRPr="00375473" w:rsidRDefault="00375473" w:rsidP="00375473">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Granito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rėmas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arba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analogiškas</w:t>
            </w:r>
            <w:proofErr w:type="spellEnd"/>
          </w:p>
          <w:p w14:paraId="14EA30B5" w14:textId="77777777" w:rsidR="00375473" w:rsidRPr="00375473" w:rsidRDefault="00375473" w:rsidP="00375473">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themeColor="text1"/>
              </w:rPr>
              <w:t>Rėmo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viršuje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korinė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plokštė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platforma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standartinėmis</w:t>
            </w:r>
            <w:proofErr w:type="spellEnd"/>
            <w:r w:rsidRPr="00375473">
              <w:rPr>
                <w:rFonts w:ascii="Times New Roman" w:hAnsi="Times New Roman" w:cs="Times New Roman"/>
                <w:color w:val="000000" w:themeColor="text1"/>
              </w:rPr>
              <w:t xml:space="preserve"> M6 </w:t>
            </w:r>
            <w:proofErr w:type="spellStart"/>
            <w:r w:rsidRPr="00375473">
              <w:rPr>
                <w:rFonts w:ascii="Times New Roman" w:hAnsi="Times New Roman" w:cs="Times New Roman"/>
                <w:color w:val="000000" w:themeColor="text1"/>
              </w:rPr>
              <w:t>kiaurymėmis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periodiškai</w:t>
            </w:r>
            <w:proofErr w:type="spellEnd"/>
            <w:r w:rsidRPr="00375473">
              <w:rPr>
                <w:rFonts w:ascii="Times New Roman" w:hAnsi="Times New Roman" w:cs="Times New Roman"/>
                <w:color w:val="000000" w:themeColor="text1"/>
              </w:rPr>
              <w:t xml:space="preserve"> kas 25 mm) </w:t>
            </w:r>
            <w:proofErr w:type="spellStart"/>
            <w:r w:rsidRPr="00375473">
              <w:rPr>
                <w:rFonts w:ascii="Times New Roman" w:hAnsi="Times New Roman" w:cs="Times New Roman"/>
                <w:color w:val="000000" w:themeColor="text1"/>
              </w:rPr>
              <w:t>arba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analogiška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optomechanikos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tvirtinimui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numatant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galimybę</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keisti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optinių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elementų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išdėstymą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ateityje</w:t>
            </w:r>
            <w:proofErr w:type="spellEnd"/>
          </w:p>
          <w:p w14:paraId="775B4F24" w14:textId="77777777" w:rsidR="00375473" w:rsidRPr="00375473" w:rsidRDefault="00375473" w:rsidP="00375473">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lastRenderedPageBreak/>
              <w:t>Kiaurymės</w:t>
            </w:r>
            <w:proofErr w:type="spellEnd"/>
            <w:r w:rsidRPr="00375473">
              <w:rPr>
                <w:rFonts w:ascii="Times New Roman" w:hAnsi="Times New Roman" w:cs="Times New Roman"/>
                <w:color w:val="000000"/>
              </w:rPr>
              <w:t xml:space="preserve"> Z </w:t>
            </w:r>
            <w:proofErr w:type="spellStart"/>
            <w:r w:rsidRPr="00375473">
              <w:rPr>
                <w:rFonts w:ascii="Times New Roman" w:hAnsi="Times New Roman" w:cs="Times New Roman"/>
                <w:color w:val="000000"/>
              </w:rPr>
              <w:t>ašies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tvirtinimui</w:t>
            </w:r>
            <w:proofErr w:type="spellEnd"/>
          </w:p>
          <w:p w14:paraId="04F80B8C" w14:textId="77777777" w:rsidR="00375473" w:rsidRPr="00375473" w:rsidRDefault="00375473" w:rsidP="00375473">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Kiaurymės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tipinių</w:t>
            </w:r>
            <w:proofErr w:type="spellEnd"/>
            <w:r w:rsidRPr="00375473">
              <w:rPr>
                <w:rFonts w:ascii="Times New Roman" w:hAnsi="Times New Roman" w:cs="Times New Roman"/>
                <w:color w:val="000000"/>
              </w:rPr>
              <w:t xml:space="preserve"> XY </w:t>
            </w:r>
            <w:proofErr w:type="spellStart"/>
            <w:r w:rsidRPr="00375473">
              <w:rPr>
                <w:rFonts w:ascii="Times New Roman" w:hAnsi="Times New Roman" w:cs="Times New Roman"/>
                <w:color w:val="000000"/>
              </w:rPr>
              <w:t>ašių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tvirtinimui</w:t>
            </w:r>
            <w:proofErr w:type="spellEnd"/>
          </w:p>
        </w:tc>
        <w:tc>
          <w:tcPr>
            <w:tcW w:w="3285" w:type="dxa"/>
            <w:vAlign w:val="center"/>
          </w:tcPr>
          <w:p w14:paraId="3ADFA9E4" w14:textId="77777777" w:rsidR="00375473" w:rsidRPr="00375473" w:rsidRDefault="00375473" w:rsidP="00893726">
            <w:pPr>
              <w:ind w:right="144"/>
              <w:rPr>
                <w:rFonts w:ascii="Times New Roman" w:hAnsi="Times New Roman" w:cs="Times New Roman"/>
                <w:b/>
                <w:i/>
              </w:rPr>
            </w:pPr>
          </w:p>
        </w:tc>
      </w:tr>
      <w:tr w:rsidR="00375473" w:rsidRPr="00375473" w14:paraId="3AD2C630" w14:textId="77777777" w:rsidTr="00893726">
        <w:tc>
          <w:tcPr>
            <w:tcW w:w="776" w:type="dxa"/>
            <w:shd w:val="clear" w:color="auto" w:fill="auto"/>
            <w:vAlign w:val="center"/>
          </w:tcPr>
          <w:p w14:paraId="62EF1C6D"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1.3</w:t>
            </w:r>
          </w:p>
        </w:tc>
        <w:tc>
          <w:tcPr>
            <w:tcW w:w="2258" w:type="dxa"/>
            <w:shd w:val="clear" w:color="auto" w:fill="auto"/>
          </w:tcPr>
          <w:p w14:paraId="0A2264F5"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Numatytos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funkcionalumo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praplėtimo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galimybės</w:t>
            </w:r>
            <w:proofErr w:type="spellEnd"/>
          </w:p>
        </w:tc>
        <w:tc>
          <w:tcPr>
            <w:tcW w:w="3727" w:type="dxa"/>
            <w:shd w:val="clear" w:color="auto" w:fill="auto"/>
            <w:vAlign w:val="center"/>
          </w:tcPr>
          <w:p w14:paraId="6487B8EF" w14:textId="77777777" w:rsidR="00375473" w:rsidRPr="00375473" w:rsidRDefault="00375473" w:rsidP="00375473">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themeColor="text1"/>
              </w:rPr>
              <w:t>Visi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komponentai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lengvai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prieinami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pakeitimui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reguliavimui</w:t>
            </w:r>
            <w:proofErr w:type="spellEnd"/>
          </w:p>
          <w:p w14:paraId="45CE8FED" w14:textId="77777777" w:rsidR="00375473" w:rsidRPr="00375473" w:rsidRDefault="00375473" w:rsidP="00375473">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rPr>
              <w:t>Numatyta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galimybė</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pritvirtinti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motorizuotas</w:t>
            </w:r>
            <w:proofErr w:type="spellEnd"/>
            <w:r w:rsidRPr="00375473">
              <w:rPr>
                <w:rFonts w:ascii="Times New Roman" w:hAnsi="Times New Roman" w:cs="Times New Roman"/>
                <w:color w:val="000000"/>
              </w:rPr>
              <w:t xml:space="preserve"> XY </w:t>
            </w:r>
            <w:proofErr w:type="spellStart"/>
            <w:r w:rsidRPr="00375473">
              <w:rPr>
                <w:rFonts w:ascii="Times New Roman" w:hAnsi="Times New Roman" w:cs="Times New Roman"/>
                <w:color w:val="000000"/>
              </w:rPr>
              <w:t>ašis</w:t>
            </w:r>
            <w:proofErr w:type="spellEnd"/>
          </w:p>
          <w:p w14:paraId="20744E8B" w14:textId="77777777" w:rsidR="00375473" w:rsidRPr="00375473" w:rsidRDefault="00375473" w:rsidP="00375473">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themeColor="text1"/>
              </w:rPr>
              <w:t>Numatyta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aukščiau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tvirtinti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galvanometrinį</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skanerį</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keičiantis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konfigūracijai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dėl</w:t>
            </w:r>
            <w:proofErr w:type="spellEnd"/>
            <w:r w:rsidRPr="00375473">
              <w:rPr>
                <w:rFonts w:ascii="Times New Roman" w:hAnsi="Times New Roman" w:cs="Times New Roman"/>
                <w:color w:val="000000" w:themeColor="text1"/>
              </w:rPr>
              <w:t xml:space="preserve"> to </w:t>
            </w:r>
            <w:proofErr w:type="spellStart"/>
            <w:r w:rsidRPr="00375473">
              <w:rPr>
                <w:rFonts w:ascii="Times New Roman" w:hAnsi="Times New Roman" w:cs="Times New Roman"/>
                <w:color w:val="000000" w:themeColor="text1"/>
              </w:rPr>
              <w:t>darbiniam</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atstumui</w:t>
            </w:r>
            <w:proofErr w:type="spellEnd"/>
          </w:p>
          <w:p w14:paraId="28F5DD00" w14:textId="77777777" w:rsidR="00375473" w:rsidRPr="00375473" w:rsidRDefault="00375473" w:rsidP="00375473">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themeColor="text1"/>
              </w:rPr>
              <w:t>Numatyta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plėsti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funkcionalumą</w:t>
            </w:r>
            <w:proofErr w:type="spellEnd"/>
            <w:r w:rsidRPr="00375473">
              <w:rPr>
                <w:rFonts w:ascii="Times New Roman" w:hAnsi="Times New Roman" w:cs="Times New Roman"/>
                <w:color w:val="000000" w:themeColor="text1"/>
              </w:rPr>
              <w:t>:</w:t>
            </w:r>
          </w:p>
          <w:p w14:paraId="7B2C0CCF" w14:textId="77777777" w:rsidR="00375473" w:rsidRPr="00375473" w:rsidRDefault="00375473" w:rsidP="00375473">
            <w:pPr>
              <w:numPr>
                <w:ilvl w:val="1"/>
                <w:numId w:val="35"/>
              </w:numPr>
              <w:pBdr>
                <w:top w:val="nil"/>
                <w:left w:val="nil"/>
                <w:bottom w:val="nil"/>
                <w:right w:val="nil"/>
                <w:between w:val="nil"/>
              </w:pBdr>
              <w:tabs>
                <w:tab w:val="left" w:pos="881"/>
              </w:tabs>
              <w:ind w:left="676" w:right="144" w:firstLine="0"/>
              <w:rPr>
                <w:rFonts w:ascii="Times New Roman" w:hAnsi="Times New Roman" w:cs="Times New Roman"/>
                <w:color w:val="000000"/>
              </w:rPr>
            </w:pPr>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integruojant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pluošto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fokusavimą</w:t>
            </w:r>
            <w:proofErr w:type="spellEnd"/>
            <w:r w:rsidRPr="00375473">
              <w:rPr>
                <w:rFonts w:ascii="Times New Roman" w:hAnsi="Times New Roman" w:cs="Times New Roman"/>
                <w:color w:val="000000" w:themeColor="text1"/>
              </w:rPr>
              <w:t xml:space="preserve"> per </w:t>
            </w:r>
            <w:proofErr w:type="spellStart"/>
            <w:r w:rsidRPr="00375473">
              <w:rPr>
                <w:rFonts w:ascii="Times New Roman" w:hAnsi="Times New Roman" w:cs="Times New Roman"/>
                <w:color w:val="000000" w:themeColor="text1"/>
              </w:rPr>
              <w:t>mikroobjektyvą</w:t>
            </w:r>
            <w:proofErr w:type="spellEnd"/>
          </w:p>
          <w:p w14:paraId="63F449CC" w14:textId="77777777" w:rsidR="00375473" w:rsidRPr="00375473" w:rsidRDefault="00375473" w:rsidP="00375473">
            <w:pPr>
              <w:numPr>
                <w:ilvl w:val="1"/>
                <w:numId w:val="35"/>
              </w:numPr>
              <w:pBdr>
                <w:top w:val="nil"/>
                <w:left w:val="nil"/>
                <w:bottom w:val="nil"/>
                <w:right w:val="nil"/>
                <w:between w:val="nil"/>
              </w:pBdr>
              <w:tabs>
                <w:tab w:val="left" w:pos="881"/>
              </w:tabs>
              <w:ind w:left="676" w:right="144" w:firstLine="0"/>
              <w:rPr>
                <w:rFonts w:ascii="Times New Roman" w:hAnsi="Times New Roman" w:cs="Times New Roman"/>
                <w:color w:val="000000"/>
              </w:rPr>
            </w:pPr>
            <w:proofErr w:type="spellStart"/>
            <w:r w:rsidRPr="00375473">
              <w:rPr>
                <w:rFonts w:ascii="Times New Roman" w:hAnsi="Times New Roman" w:cs="Times New Roman"/>
                <w:color w:val="000000" w:themeColor="text1"/>
              </w:rPr>
              <w:t>bandinio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paviršiaus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vaizdinimas</w:t>
            </w:r>
            <w:proofErr w:type="spellEnd"/>
            <w:r w:rsidRPr="00375473">
              <w:rPr>
                <w:rFonts w:ascii="Times New Roman" w:hAnsi="Times New Roman" w:cs="Times New Roman"/>
                <w:color w:val="000000" w:themeColor="text1"/>
              </w:rPr>
              <w:t xml:space="preserve"> per </w:t>
            </w:r>
            <w:proofErr w:type="spellStart"/>
            <w:r w:rsidRPr="00375473">
              <w:rPr>
                <w:rFonts w:ascii="Times New Roman" w:hAnsi="Times New Roman" w:cs="Times New Roman"/>
                <w:color w:val="000000" w:themeColor="text1"/>
              </w:rPr>
              <w:t>nepriklausomą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nuo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apdirbimo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ašį</w:t>
            </w:r>
            <w:proofErr w:type="spellEnd"/>
          </w:p>
        </w:tc>
        <w:tc>
          <w:tcPr>
            <w:tcW w:w="3285" w:type="dxa"/>
            <w:vAlign w:val="center"/>
          </w:tcPr>
          <w:p w14:paraId="2DC006D4" w14:textId="77777777" w:rsidR="00375473" w:rsidRPr="00375473" w:rsidRDefault="00375473" w:rsidP="00893726">
            <w:pPr>
              <w:ind w:right="144"/>
              <w:rPr>
                <w:rFonts w:ascii="Times New Roman" w:hAnsi="Times New Roman" w:cs="Times New Roman"/>
                <w:b/>
                <w:i/>
              </w:rPr>
            </w:pPr>
          </w:p>
        </w:tc>
      </w:tr>
      <w:tr w:rsidR="00375473" w:rsidRPr="00375473" w14:paraId="23AA75DD" w14:textId="77777777" w:rsidTr="00893726">
        <w:tc>
          <w:tcPr>
            <w:tcW w:w="776" w:type="dxa"/>
            <w:shd w:val="clear" w:color="auto" w:fill="auto"/>
            <w:vAlign w:val="center"/>
          </w:tcPr>
          <w:p w14:paraId="4309EABE"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1.4</w:t>
            </w:r>
          </w:p>
        </w:tc>
        <w:tc>
          <w:tcPr>
            <w:tcW w:w="2258" w:type="dxa"/>
            <w:shd w:val="clear" w:color="auto" w:fill="auto"/>
            <w:vAlign w:val="center"/>
          </w:tcPr>
          <w:p w14:paraId="6E7F438D"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 xml:space="preserve">XY </w:t>
            </w:r>
            <w:proofErr w:type="spellStart"/>
            <w:r w:rsidRPr="00375473">
              <w:rPr>
                <w:rFonts w:ascii="Times New Roman" w:hAnsi="Times New Roman" w:cs="Times New Roman"/>
              </w:rPr>
              <w:t>pozicionavimas</w:t>
            </w:r>
            <w:proofErr w:type="spellEnd"/>
          </w:p>
        </w:tc>
        <w:tc>
          <w:tcPr>
            <w:tcW w:w="3727" w:type="dxa"/>
            <w:shd w:val="clear" w:color="auto" w:fill="auto"/>
            <w:vAlign w:val="center"/>
          </w:tcPr>
          <w:p w14:paraId="234F71D5" w14:textId="77777777" w:rsidR="00375473" w:rsidRPr="00375473" w:rsidRDefault="00375473" w:rsidP="00375473">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Galvanometrinis</w:t>
            </w:r>
            <w:proofErr w:type="spellEnd"/>
            <w:r w:rsidRPr="00375473">
              <w:rPr>
                <w:rFonts w:ascii="Times New Roman" w:hAnsi="Times New Roman" w:cs="Times New Roman"/>
                <w:color w:val="000000"/>
              </w:rPr>
              <w:t xml:space="preserve"> XY </w:t>
            </w:r>
            <w:proofErr w:type="spellStart"/>
            <w:r w:rsidRPr="00375473">
              <w:rPr>
                <w:rFonts w:ascii="Times New Roman" w:hAnsi="Times New Roman" w:cs="Times New Roman"/>
              </w:rPr>
              <w:t>skeneris</w:t>
            </w:r>
            <w:proofErr w:type="spellEnd"/>
          </w:p>
          <w:p w14:paraId="39CECABA" w14:textId="77777777" w:rsidR="00375473" w:rsidRPr="00375473" w:rsidRDefault="00375473" w:rsidP="00375473">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Įvedamo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pluošto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diametras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iki</w:t>
            </w:r>
            <w:proofErr w:type="spellEnd"/>
            <w:r w:rsidRPr="00375473">
              <w:rPr>
                <w:rFonts w:ascii="Times New Roman" w:hAnsi="Times New Roman" w:cs="Times New Roman"/>
                <w:color w:val="000000"/>
              </w:rPr>
              <w:t xml:space="preserve"> 14 mm</w:t>
            </w:r>
          </w:p>
          <w:p w14:paraId="4D440CF3" w14:textId="77777777" w:rsidR="00375473" w:rsidRPr="00375473" w:rsidRDefault="00375473" w:rsidP="00375473">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Didžiausias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skenavimo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kampas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mažesnis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±20°</w:t>
            </w:r>
          </w:p>
          <w:p w14:paraId="46B195C7" w14:textId="77777777" w:rsidR="00375473" w:rsidRPr="00375473" w:rsidRDefault="00375473" w:rsidP="00375473">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Skenavimo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atsikartojamumas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blogiau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0,4 µrad</w:t>
            </w:r>
          </w:p>
          <w:p w14:paraId="25CBC26B" w14:textId="77777777" w:rsidR="00375473" w:rsidRPr="00375473" w:rsidRDefault="00375473" w:rsidP="00375473">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Didžiausiais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skenavimo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greitis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i/>
                <w:iCs/>
                <w:color w:val="000000"/>
              </w:rPr>
              <w:t>angl.</w:t>
            </w:r>
            <w:proofErr w:type="spellEnd"/>
            <w:r w:rsidRPr="00375473">
              <w:rPr>
                <w:rFonts w:ascii="Times New Roman" w:hAnsi="Times New Roman" w:cs="Times New Roman"/>
                <w:i/>
                <w:iCs/>
                <w:color w:val="000000"/>
              </w:rPr>
              <w:t xml:space="preserve"> </w:t>
            </w:r>
            <w:r w:rsidRPr="00375473">
              <w:rPr>
                <w:rFonts w:ascii="Times New Roman" w:hAnsi="Times New Roman" w:cs="Times New Roman"/>
                <w:color w:val="000000"/>
              </w:rPr>
              <w:t xml:space="preserve">Positioning speed)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r w:rsidRPr="00375473">
              <w:rPr>
                <w:rFonts w:ascii="Times New Roman" w:hAnsi="Times New Roman" w:cs="Times New Roman"/>
              </w:rPr>
              <w:t>4 000 mm</w:t>
            </w:r>
            <w:r w:rsidRPr="00375473">
              <w:rPr>
                <w:rFonts w:ascii="Times New Roman" w:hAnsi="Times New Roman" w:cs="Times New Roman"/>
                <w:color w:val="000000"/>
              </w:rPr>
              <w:t>/s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160 mm </w:t>
            </w:r>
            <w:proofErr w:type="spellStart"/>
            <w:r w:rsidRPr="00375473">
              <w:rPr>
                <w:rFonts w:ascii="Times New Roman" w:hAnsi="Times New Roman" w:cs="Times New Roman"/>
                <w:color w:val="000000"/>
              </w:rPr>
              <w:t>židinio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nuotolio</w:t>
            </w:r>
            <w:proofErr w:type="spellEnd"/>
            <w:r w:rsidRPr="00375473">
              <w:rPr>
                <w:rFonts w:ascii="Times New Roman" w:hAnsi="Times New Roman" w:cs="Times New Roman"/>
                <w:color w:val="000000"/>
              </w:rPr>
              <w:t xml:space="preserve"> f-Theta </w:t>
            </w:r>
            <w:proofErr w:type="spellStart"/>
            <w:r w:rsidRPr="00375473">
              <w:rPr>
                <w:rFonts w:ascii="Times New Roman" w:hAnsi="Times New Roman" w:cs="Times New Roman"/>
                <w:color w:val="000000"/>
              </w:rPr>
              <w:t>lęšiu</w:t>
            </w:r>
            <w:proofErr w:type="spellEnd"/>
            <w:r w:rsidRPr="00375473">
              <w:rPr>
                <w:rFonts w:ascii="Times New Roman" w:hAnsi="Times New Roman" w:cs="Times New Roman"/>
                <w:color w:val="000000"/>
              </w:rPr>
              <w:t>)</w:t>
            </w:r>
          </w:p>
          <w:p w14:paraId="14EE5585" w14:textId="77777777" w:rsidR="00375473" w:rsidRPr="00375473" w:rsidRDefault="00375473" w:rsidP="00375473">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Didžiausias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eksponavimo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greitis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i/>
                <w:iCs/>
                <w:color w:val="000000"/>
              </w:rPr>
              <w:t>angl.</w:t>
            </w:r>
            <w:proofErr w:type="spellEnd"/>
            <w:r w:rsidRPr="00375473">
              <w:rPr>
                <w:rFonts w:ascii="Times New Roman" w:hAnsi="Times New Roman" w:cs="Times New Roman"/>
                <w:color w:val="000000"/>
              </w:rPr>
              <w:t xml:space="preserve"> marking speed)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30 000 mm/s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160 mm </w:t>
            </w:r>
            <w:proofErr w:type="spellStart"/>
            <w:r w:rsidRPr="00375473">
              <w:rPr>
                <w:rFonts w:ascii="Times New Roman" w:hAnsi="Times New Roman" w:cs="Times New Roman"/>
                <w:color w:val="000000"/>
              </w:rPr>
              <w:t>židinio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nuotolio</w:t>
            </w:r>
            <w:proofErr w:type="spellEnd"/>
            <w:r w:rsidRPr="00375473">
              <w:rPr>
                <w:rFonts w:ascii="Times New Roman" w:hAnsi="Times New Roman" w:cs="Times New Roman"/>
                <w:color w:val="000000"/>
              </w:rPr>
              <w:t xml:space="preserve"> f-Theta </w:t>
            </w:r>
            <w:proofErr w:type="spellStart"/>
            <w:r w:rsidRPr="00375473">
              <w:rPr>
                <w:rFonts w:ascii="Times New Roman" w:hAnsi="Times New Roman" w:cs="Times New Roman"/>
                <w:color w:val="000000"/>
              </w:rPr>
              <w:t>lęšiu</w:t>
            </w:r>
            <w:proofErr w:type="spellEnd"/>
            <w:r w:rsidRPr="00375473">
              <w:rPr>
                <w:rFonts w:ascii="Times New Roman" w:hAnsi="Times New Roman" w:cs="Times New Roman"/>
                <w:color w:val="000000"/>
              </w:rPr>
              <w:t>)</w:t>
            </w:r>
          </w:p>
          <w:p w14:paraId="16539035" w14:textId="77777777" w:rsidR="00375473" w:rsidRPr="00375473" w:rsidRDefault="00375473" w:rsidP="00375473">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Veidrodžiai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suderinami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515 nm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1030 nm </w:t>
            </w:r>
            <w:proofErr w:type="spellStart"/>
            <w:r w:rsidRPr="00375473">
              <w:rPr>
                <w:rFonts w:ascii="Times New Roman" w:hAnsi="Times New Roman" w:cs="Times New Roman"/>
                <w:color w:val="000000"/>
              </w:rPr>
              <w:t>spinduliuote</w:t>
            </w:r>
            <w:proofErr w:type="spellEnd"/>
            <w:r w:rsidRPr="00375473">
              <w:rPr>
                <w:rFonts w:ascii="Times New Roman" w:hAnsi="Times New Roman" w:cs="Times New Roman"/>
                <w:color w:val="000000"/>
              </w:rPr>
              <w:t>.</w:t>
            </w:r>
          </w:p>
          <w:p w14:paraId="1ED00045" w14:textId="77777777" w:rsidR="00375473" w:rsidRPr="00375473" w:rsidRDefault="00375473" w:rsidP="00375473">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themeColor="text1"/>
              </w:rPr>
              <w:t>Geba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apjungti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galvanometrinį</w:t>
            </w:r>
            <w:proofErr w:type="spellEnd"/>
            <w:r w:rsidRPr="00375473">
              <w:rPr>
                <w:rFonts w:ascii="Times New Roman" w:hAnsi="Times New Roman" w:cs="Times New Roman"/>
                <w:color w:val="000000" w:themeColor="text1"/>
              </w:rPr>
              <w:t xml:space="preserve"> XY </w:t>
            </w:r>
            <w:proofErr w:type="spellStart"/>
            <w:r w:rsidRPr="00375473">
              <w:rPr>
                <w:rFonts w:ascii="Times New Roman" w:hAnsi="Times New Roman" w:cs="Times New Roman"/>
                <w:color w:val="000000" w:themeColor="text1"/>
              </w:rPr>
              <w:t>skenavimą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mechaninį</w:t>
            </w:r>
            <w:proofErr w:type="spellEnd"/>
            <w:r w:rsidRPr="00375473">
              <w:rPr>
                <w:rFonts w:ascii="Times New Roman" w:hAnsi="Times New Roman" w:cs="Times New Roman"/>
                <w:color w:val="000000" w:themeColor="text1"/>
              </w:rPr>
              <w:t xml:space="preserve"> XY </w:t>
            </w:r>
            <w:proofErr w:type="spellStart"/>
            <w:r w:rsidRPr="00375473">
              <w:rPr>
                <w:rFonts w:ascii="Times New Roman" w:hAnsi="Times New Roman" w:cs="Times New Roman"/>
                <w:color w:val="000000" w:themeColor="text1"/>
              </w:rPr>
              <w:t>skenavimą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nepaliekant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tapdinimo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siūlių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t.y</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skenavimo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lauko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neberiboja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lęšio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apertūra</w:t>
            </w:r>
            <w:proofErr w:type="spellEnd"/>
          </w:p>
        </w:tc>
        <w:tc>
          <w:tcPr>
            <w:tcW w:w="3285" w:type="dxa"/>
            <w:vAlign w:val="center"/>
          </w:tcPr>
          <w:p w14:paraId="2CA727B1" w14:textId="77777777" w:rsidR="00375473" w:rsidRPr="00375473" w:rsidRDefault="00375473" w:rsidP="00893726">
            <w:pPr>
              <w:ind w:right="144"/>
              <w:rPr>
                <w:rFonts w:ascii="Times New Roman" w:hAnsi="Times New Roman" w:cs="Times New Roman"/>
                <w:b/>
                <w:i/>
              </w:rPr>
            </w:pPr>
          </w:p>
        </w:tc>
      </w:tr>
      <w:tr w:rsidR="00375473" w:rsidRPr="00375473" w14:paraId="7357A59B" w14:textId="77777777" w:rsidTr="00893726">
        <w:tc>
          <w:tcPr>
            <w:tcW w:w="776" w:type="dxa"/>
            <w:shd w:val="clear" w:color="auto" w:fill="auto"/>
            <w:vAlign w:val="center"/>
          </w:tcPr>
          <w:p w14:paraId="5D785A7A"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1.5</w:t>
            </w:r>
          </w:p>
        </w:tc>
        <w:tc>
          <w:tcPr>
            <w:tcW w:w="2258" w:type="dxa"/>
            <w:shd w:val="clear" w:color="auto" w:fill="auto"/>
            <w:vAlign w:val="center"/>
          </w:tcPr>
          <w:p w14:paraId="6D33E730"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 xml:space="preserve">Z </w:t>
            </w:r>
            <w:proofErr w:type="spellStart"/>
            <w:r w:rsidRPr="00375473">
              <w:rPr>
                <w:rFonts w:ascii="Times New Roman" w:hAnsi="Times New Roman" w:cs="Times New Roman"/>
              </w:rPr>
              <w:t>pozicionavimas</w:t>
            </w:r>
            <w:proofErr w:type="spellEnd"/>
          </w:p>
        </w:tc>
        <w:tc>
          <w:tcPr>
            <w:tcW w:w="3727" w:type="dxa"/>
            <w:shd w:val="clear" w:color="auto" w:fill="auto"/>
            <w:vAlign w:val="center"/>
          </w:tcPr>
          <w:p w14:paraId="7B3919B7" w14:textId="77777777" w:rsidR="00375473" w:rsidRPr="00375473" w:rsidRDefault="00375473" w:rsidP="00375473">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375473">
              <w:rPr>
                <w:rFonts w:ascii="Times New Roman" w:hAnsi="Times New Roman" w:cs="Times New Roman"/>
                <w:color w:val="000000" w:themeColor="text1"/>
              </w:rPr>
              <w:t>Mortorizuota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ašies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eiga</w:t>
            </w:r>
            <w:proofErr w:type="spellEnd"/>
            <w:r w:rsidRPr="00375473">
              <w:rPr>
                <w:rFonts w:ascii="Times New Roman" w:hAnsi="Times New Roman" w:cs="Times New Roman"/>
                <w:color w:val="000000" w:themeColor="text1"/>
              </w:rPr>
              <w:t xml:space="preserve"> ne </w:t>
            </w:r>
            <w:proofErr w:type="spellStart"/>
            <w:r w:rsidRPr="00375473">
              <w:rPr>
                <w:rFonts w:ascii="Times New Roman" w:hAnsi="Times New Roman" w:cs="Times New Roman"/>
                <w:color w:val="000000" w:themeColor="text1"/>
              </w:rPr>
              <w:t>mažesnė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nei</w:t>
            </w:r>
            <w:proofErr w:type="spellEnd"/>
            <w:r w:rsidRPr="00375473">
              <w:rPr>
                <w:rFonts w:ascii="Times New Roman" w:hAnsi="Times New Roman" w:cs="Times New Roman"/>
                <w:color w:val="000000" w:themeColor="text1"/>
              </w:rPr>
              <w:t xml:space="preserve"> 50 mm</w:t>
            </w:r>
          </w:p>
          <w:p w14:paraId="589C764B" w14:textId="77777777" w:rsidR="00375473" w:rsidRPr="00375473" w:rsidRDefault="00375473" w:rsidP="00375473">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375473">
              <w:rPr>
                <w:rFonts w:ascii="Times New Roman" w:hAnsi="Times New Roman" w:cs="Times New Roman"/>
                <w:color w:val="000000"/>
              </w:rPr>
              <w:lastRenderedPageBreak/>
              <w:t>Didžiausia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horizontali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apkrova</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40 kg</w:t>
            </w:r>
          </w:p>
          <w:p w14:paraId="0572FBFB" w14:textId="77777777" w:rsidR="00375473" w:rsidRPr="00375473" w:rsidRDefault="00375473" w:rsidP="00375473">
            <w:pPr>
              <w:numPr>
                <w:ilvl w:val="0"/>
                <w:numId w:val="36"/>
              </w:numPr>
              <w:pBdr>
                <w:top w:val="nil"/>
                <w:left w:val="nil"/>
                <w:bottom w:val="nil"/>
                <w:right w:val="nil"/>
                <w:between w:val="nil"/>
              </w:pBdr>
              <w:ind w:left="395" w:right="144" w:hanging="395"/>
              <w:rPr>
                <w:rFonts w:ascii="Times New Roman" w:hAnsi="Times New Roman" w:cs="Times New Roman"/>
                <w:color w:val="000000"/>
              </w:rPr>
            </w:pPr>
            <w:r w:rsidRPr="00375473">
              <w:rPr>
                <w:rFonts w:ascii="Times New Roman" w:hAnsi="Times New Roman" w:cs="Times New Roman"/>
                <w:color w:val="000000"/>
              </w:rPr>
              <w:t xml:space="preserve">Z </w:t>
            </w:r>
            <w:proofErr w:type="spellStart"/>
            <w:r w:rsidRPr="00375473">
              <w:rPr>
                <w:rFonts w:ascii="Times New Roman" w:hAnsi="Times New Roman" w:cs="Times New Roman"/>
                <w:color w:val="000000"/>
              </w:rPr>
              <w:t>pozicionavimo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atsikartojamumas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±1 µm</w:t>
            </w:r>
          </w:p>
          <w:p w14:paraId="273992C5" w14:textId="77777777" w:rsidR="00375473" w:rsidRPr="00375473" w:rsidRDefault="00375473" w:rsidP="00375473">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375473">
              <w:rPr>
                <w:rFonts w:ascii="Times New Roman" w:hAnsi="Times New Roman" w:cs="Times New Roman"/>
                <w:color w:val="000000"/>
              </w:rPr>
              <w:t>Tikslumas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±2 µm</w:t>
            </w:r>
          </w:p>
          <w:p w14:paraId="66C04716" w14:textId="77777777" w:rsidR="00375473" w:rsidRPr="00375473" w:rsidRDefault="00375473" w:rsidP="00375473">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375473">
              <w:rPr>
                <w:rFonts w:ascii="Times New Roman" w:hAnsi="Times New Roman" w:cs="Times New Roman"/>
                <w:color w:val="000000"/>
              </w:rPr>
              <w:t>Didžiausias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greitis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maže</w:t>
            </w:r>
            <w:r w:rsidRPr="00375473">
              <w:rPr>
                <w:rFonts w:ascii="Times New Roman" w:hAnsi="Times New Roman" w:cs="Times New Roman"/>
              </w:rPr>
              <w:t>snis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300 mm/s</w:t>
            </w:r>
          </w:p>
        </w:tc>
        <w:tc>
          <w:tcPr>
            <w:tcW w:w="3285" w:type="dxa"/>
            <w:vAlign w:val="center"/>
          </w:tcPr>
          <w:p w14:paraId="797407AE" w14:textId="77777777" w:rsidR="00375473" w:rsidRPr="00375473" w:rsidRDefault="00375473" w:rsidP="00893726">
            <w:pPr>
              <w:ind w:right="144"/>
              <w:rPr>
                <w:rFonts w:ascii="Times New Roman" w:hAnsi="Times New Roman" w:cs="Times New Roman"/>
                <w:b/>
                <w:i/>
              </w:rPr>
            </w:pPr>
          </w:p>
        </w:tc>
      </w:tr>
      <w:tr w:rsidR="00375473" w:rsidRPr="00375473" w14:paraId="725EBDC7" w14:textId="77777777" w:rsidTr="00893726">
        <w:tc>
          <w:tcPr>
            <w:tcW w:w="776" w:type="dxa"/>
            <w:shd w:val="clear" w:color="auto" w:fill="auto"/>
            <w:vAlign w:val="center"/>
          </w:tcPr>
          <w:p w14:paraId="04790DD8"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1.6</w:t>
            </w:r>
          </w:p>
        </w:tc>
        <w:tc>
          <w:tcPr>
            <w:tcW w:w="2258" w:type="dxa"/>
            <w:shd w:val="clear" w:color="auto" w:fill="auto"/>
            <w:vAlign w:val="center"/>
          </w:tcPr>
          <w:p w14:paraId="3314C58D"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Motorizuotų</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ašių</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valdiklis</w:t>
            </w:r>
            <w:proofErr w:type="spellEnd"/>
          </w:p>
        </w:tc>
        <w:tc>
          <w:tcPr>
            <w:tcW w:w="3727" w:type="dxa"/>
            <w:shd w:val="clear" w:color="auto" w:fill="auto"/>
            <w:vAlign w:val="center"/>
          </w:tcPr>
          <w:p w14:paraId="3EEB80E6"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Trijų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ašių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valdiklis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suderinamas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pateikiama</w:t>
            </w:r>
            <w:proofErr w:type="spellEnd"/>
            <w:r w:rsidRPr="00375473">
              <w:rPr>
                <w:rFonts w:ascii="Times New Roman" w:hAnsi="Times New Roman" w:cs="Times New Roman"/>
                <w:color w:val="000000"/>
              </w:rPr>
              <w:t xml:space="preserve"> Z </w:t>
            </w:r>
            <w:proofErr w:type="spellStart"/>
            <w:r w:rsidRPr="00375473">
              <w:rPr>
                <w:rFonts w:ascii="Times New Roman" w:hAnsi="Times New Roman" w:cs="Times New Roman"/>
                <w:color w:val="000000"/>
              </w:rPr>
              <w:t>ašimi</w:t>
            </w:r>
            <w:proofErr w:type="spellEnd"/>
          </w:p>
          <w:p w14:paraId="6BBCC6C0"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laisvomis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2 </w:t>
            </w:r>
            <w:proofErr w:type="spellStart"/>
            <w:r w:rsidRPr="00375473">
              <w:rPr>
                <w:rFonts w:ascii="Times New Roman" w:hAnsi="Times New Roman" w:cs="Times New Roman"/>
                <w:color w:val="000000"/>
              </w:rPr>
              <w:t>jungtimis</w:t>
            </w:r>
            <w:proofErr w:type="spellEnd"/>
            <w:r w:rsidRPr="00375473">
              <w:rPr>
                <w:rFonts w:ascii="Times New Roman" w:hAnsi="Times New Roman" w:cs="Times New Roman"/>
                <w:color w:val="000000"/>
              </w:rPr>
              <w:t xml:space="preserve"> XY </w:t>
            </w:r>
            <w:proofErr w:type="spellStart"/>
            <w:r w:rsidRPr="00375473">
              <w:rPr>
                <w:rFonts w:ascii="Times New Roman" w:hAnsi="Times New Roman" w:cs="Times New Roman"/>
                <w:color w:val="000000"/>
              </w:rPr>
              <w:t>ašių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prijungimui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ateityje</w:t>
            </w:r>
            <w:proofErr w:type="spellEnd"/>
          </w:p>
          <w:p w14:paraId="4421B3BA"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themeColor="text1"/>
              </w:rPr>
              <w:t>Suderinamas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galvanometrinio</w:t>
            </w:r>
            <w:proofErr w:type="spellEnd"/>
            <w:r w:rsidRPr="00375473">
              <w:rPr>
                <w:rFonts w:ascii="Times New Roman" w:hAnsi="Times New Roman" w:cs="Times New Roman"/>
                <w:color w:val="000000" w:themeColor="text1"/>
              </w:rPr>
              <w:t xml:space="preserve"> XY </w:t>
            </w:r>
            <w:proofErr w:type="spellStart"/>
            <w:r w:rsidRPr="00375473">
              <w:rPr>
                <w:rFonts w:ascii="Times New Roman" w:hAnsi="Times New Roman" w:cs="Times New Roman"/>
                <w:color w:val="000000" w:themeColor="text1"/>
              </w:rPr>
              <w:t>skenavimo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mechaninio</w:t>
            </w:r>
            <w:proofErr w:type="spellEnd"/>
            <w:r w:rsidRPr="00375473">
              <w:rPr>
                <w:rFonts w:ascii="Times New Roman" w:hAnsi="Times New Roman" w:cs="Times New Roman"/>
                <w:color w:val="000000" w:themeColor="text1"/>
              </w:rPr>
              <w:t xml:space="preserve"> XY </w:t>
            </w:r>
            <w:proofErr w:type="spellStart"/>
            <w:r w:rsidRPr="00375473">
              <w:rPr>
                <w:rFonts w:ascii="Times New Roman" w:hAnsi="Times New Roman" w:cs="Times New Roman"/>
                <w:color w:val="000000" w:themeColor="text1"/>
              </w:rPr>
              <w:t>skenavimo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valdymu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nepaliekant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tapdinimo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siūlių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taip</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praplečiant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apdirbimo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lauką</w:t>
            </w:r>
            <w:proofErr w:type="spellEnd"/>
          </w:p>
        </w:tc>
        <w:tc>
          <w:tcPr>
            <w:tcW w:w="3285" w:type="dxa"/>
            <w:vAlign w:val="center"/>
          </w:tcPr>
          <w:p w14:paraId="5BF8C9B3" w14:textId="77777777" w:rsidR="00375473" w:rsidRPr="00375473" w:rsidRDefault="00375473" w:rsidP="00893726">
            <w:pPr>
              <w:ind w:right="144"/>
              <w:rPr>
                <w:rFonts w:ascii="Times New Roman" w:hAnsi="Times New Roman" w:cs="Times New Roman"/>
                <w:b/>
                <w:i/>
              </w:rPr>
            </w:pPr>
          </w:p>
        </w:tc>
      </w:tr>
      <w:tr w:rsidR="00375473" w:rsidRPr="00375473" w14:paraId="1515305C" w14:textId="77777777" w:rsidTr="00893726">
        <w:tc>
          <w:tcPr>
            <w:tcW w:w="776" w:type="dxa"/>
            <w:shd w:val="clear" w:color="auto" w:fill="auto"/>
            <w:vAlign w:val="center"/>
          </w:tcPr>
          <w:p w14:paraId="37A36EC2"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1.7</w:t>
            </w:r>
          </w:p>
        </w:tc>
        <w:tc>
          <w:tcPr>
            <w:tcW w:w="2258" w:type="dxa"/>
            <w:shd w:val="clear" w:color="auto" w:fill="auto"/>
            <w:vAlign w:val="center"/>
          </w:tcPr>
          <w:p w14:paraId="13DCDEDF"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Šviesos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fokusavimas</w:t>
            </w:r>
            <w:proofErr w:type="spellEnd"/>
          </w:p>
        </w:tc>
        <w:tc>
          <w:tcPr>
            <w:tcW w:w="3727" w:type="dxa"/>
            <w:shd w:val="clear" w:color="auto" w:fill="auto"/>
            <w:vAlign w:val="center"/>
          </w:tcPr>
          <w:p w14:paraId="1B5ED50D"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Telecentrinis</w:t>
            </w:r>
            <w:proofErr w:type="spellEnd"/>
            <w:r w:rsidRPr="00375473">
              <w:rPr>
                <w:rFonts w:ascii="Times New Roman" w:hAnsi="Times New Roman" w:cs="Times New Roman"/>
                <w:color w:val="000000"/>
              </w:rPr>
              <w:t xml:space="preserve"> f-Theta </w:t>
            </w:r>
            <w:proofErr w:type="spellStart"/>
            <w:r w:rsidRPr="00375473">
              <w:rPr>
                <w:rFonts w:ascii="Times New Roman" w:hAnsi="Times New Roman" w:cs="Times New Roman"/>
                <w:color w:val="000000"/>
              </w:rPr>
              <w:t>lęšis</w:t>
            </w:r>
            <w:proofErr w:type="spellEnd"/>
          </w:p>
          <w:p w14:paraId="20200481"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Židinio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nuotolis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ilgesnis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130 mm</w:t>
            </w:r>
          </w:p>
          <w:p w14:paraId="075985DC"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Difrakcijos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apriboto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pluošto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dėmės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dydis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didesnis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13 µm</w:t>
            </w:r>
          </w:p>
          <w:p w14:paraId="1070F6DB"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Skenuojamas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plotas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mažesnis</w:t>
            </w:r>
            <w:proofErr w:type="spellEnd"/>
            <w:r w:rsidRPr="00375473">
              <w:rPr>
                <w:rFonts w:ascii="Times New Roman" w:hAnsi="Times New Roman" w:cs="Times New Roman"/>
                <w:color w:val="000000"/>
              </w:rPr>
              <w:t xml:space="preserve"> nei50 mm x 50 mm  </w:t>
            </w:r>
          </w:p>
          <w:p w14:paraId="58BAF04C"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Tinkamas</w:t>
            </w:r>
            <w:proofErr w:type="spellEnd"/>
            <w:r w:rsidRPr="00375473">
              <w:rPr>
                <w:rFonts w:ascii="Times New Roman" w:hAnsi="Times New Roman" w:cs="Times New Roman"/>
                <w:color w:val="000000"/>
              </w:rPr>
              <w:t xml:space="preserve"> 515 nm </w:t>
            </w:r>
            <w:proofErr w:type="spellStart"/>
            <w:r w:rsidRPr="00375473">
              <w:rPr>
                <w:rFonts w:ascii="Times New Roman" w:hAnsi="Times New Roman" w:cs="Times New Roman"/>
                <w:color w:val="000000"/>
              </w:rPr>
              <w:t>bangos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ilgio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spinduliuotei</w:t>
            </w:r>
            <w:proofErr w:type="spellEnd"/>
          </w:p>
          <w:p w14:paraId="16A16B0E"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atspindį</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mažinančia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danga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kurios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optinio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pramušimo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savybės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prastesnės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2,5 J/cm</w:t>
            </w:r>
            <w:r w:rsidRPr="00375473">
              <w:rPr>
                <w:rFonts w:ascii="Times New Roman" w:hAnsi="Times New Roman" w:cs="Times New Roman"/>
                <w:color w:val="000000"/>
                <w:vertAlign w:val="superscript"/>
              </w:rPr>
              <w:t>2</w:t>
            </w:r>
            <w:r w:rsidRPr="00375473">
              <w:rPr>
                <w:rFonts w:ascii="Times New Roman" w:hAnsi="Times New Roman" w:cs="Times New Roman"/>
                <w:color w:val="000000"/>
              </w:rPr>
              <w:t xml:space="preserve"> (1 ns, 50 kHz).</w:t>
            </w:r>
          </w:p>
          <w:p w14:paraId="4994AA96" w14:textId="77777777" w:rsidR="00375473" w:rsidRPr="00375473" w:rsidRDefault="00375473" w:rsidP="00375473">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Suderinamas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naudojimui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ultra </w:t>
            </w:r>
            <w:proofErr w:type="spellStart"/>
            <w:r w:rsidRPr="00375473">
              <w:rPr>
                <w:rFonts w:ascii="Times New Roman" w:hAnsi="Times New Roman" w:cs="Times New Roman"/>
                <w:color w:val="000000"/>
              </w:rPr>
              <w:t>trumpų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impuslų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lazerio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šviesa</w:t>
            </w:r>
            <w:proofErr w:type="spellEnd"/>
          </w:p>
        </w:tc>
        <w:tc>
          <w:tcPr>
            <w:tcW w:w="3285" w:type="dxa"/>
            <w:vAlign w:val="center"/>
          </w:tcPr>
          <w:p w14:paraId="676126AA" w14:textId="77777777" w:rsidR="00375473" w:rsidRPr="00375473" w:rsidRDefault="00375473" w:rsidP="00893726">
            <w:pPr>
              <w:ind w:right="144"/>
              <w:rPr>
                <w:rFonts w:ascii="Times New Roman" w:hAnsi="Times New Roman" w:cs="Times New Roman"/>
                <w:b/>
                <w:i/>
              </w:rPr>
            </w:pPr>
          </w:p>
        </w:tc>
      </w:tr>
      <w:tr w:rsidR="00375473" w:rsidRPr="00375473" w14:paraId="7DA47E9D" w14:textId="77777777" w:rsidTr="00893726">
        <w:tc>
          <w:tcPr>
            <w:tcW w:w="776" w:type="dxa"/>
            <w:shd w:val="clear" w:color="auto" w:fill="auto"/>
            <w:vAlign w:val="center"/>
          </w:tcPr>
          <w:p w14:paraId="68ED02C6"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1.8</w:t>
            </w:r>
          </w:p>
        </w:tc>
        <w:tc>
          <w:tcPr>
            <w:tcW w:w="2258" w:type="dxa"/>
            <w:shd w:val="clear" w:color="auto" w:fill="auto"/>
            <w:vAlign w:val="center"/>
          </w:tcPr>
          <w:p w14:paraId="67905F76"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Mašininė</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rega</w:t>
            </w:r>
            <w:proofErr w:type="spellEnd"/>
          </w:p>
        </w:tc>
        <w:tc>
          <w:tcPr>
            <w:tcW w:w="3727" w:type="dxa"/>
            <w:shd w:val="clear" w:color="auto" w:fill="auto"/>
            <w:vAlign w:val="center"/>
          </w:tcPr>
          <w:p w14:paraId="28AB2389" w14:textId="77777777" w:rsidR="00375473" w:rsidRPr="00375473" w:rsidRDefault="00375473" w:rsidP="00375473">
            <w:pPr>
              <w:numPr>
                <w:ilvl w:val="0"/>
                <w:numId w:val="37"/>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Integruota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mašininė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rega</w:t>
            </w:r>
            <w:proofErr w:type="spellEnd"/>
            <w:r w:rsidRPr="00375473">
              <w:rPr>
                <w:rFonts w:ascii="Times New Roman" w:hAnsi="Times New Roman" w:cs="Times New Roman"/>
                <w:color w:val="000000" w:themeColor="text1"/>
              </w:rPr>
              <w:t xml:space="preserve"> per f-Theta </w:t>
            </w:r>
            <w:proofErr w:type="spellStart"/>
            <w:r w:rsidRPr="00375473">
              <w:rPr>
                <w:rFonts w:ascii="Times New Roman" w:hAnsi="Times New Roman" w:cs="Times New Roman"/>
              </w:rPr>
              <w:t>lęšio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traktą</w:t>
            </w:r>
            <w:proofErr w:type="spellEnd"/>
          </w:p>
          <w:p w14:paraId="487F074D" w14:textId="77777777" w:rsidR="00375473" w:rsidRPr="00375473" w:rsidRDefault="00375473" w:rsidP="00375473">
            <w:pPr>
              <w:numPr>
                <w:ilvl w:val="0"/>
                <w:numId w:val="37"/>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rPr>
              <w:t>Integruotas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bandinio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apšvietimas</w:t>
            </w:r>
            <w:proofErr w:type="spellEnd"/>
          </w:p>
        </w:tc>
        <w:tc>
          <w:tcPr>
            <w:tcW w:w="3285" w:type="dxa"/>
            <w:vAlign w:val="center"/>
          </w:tcPr>
          <w:p w14:paraId="4C47E838" w14:textId="77777777" w:rsidR="00375473" w:rsidRPr="00375473" w:rsidRDefault="00375473" w:rsidP="00893726">
            <w:pPr>
              <w:ind w:right="144"/>
              <w:rPr>
                <w:rFonts w:ascii="Times New Roman" w:hAnsi="Times New Roman" w:cs="Times New Roman"/>
                <w:b/>
                <w:i/>
              </w:rPr>
            </w:pPr>
          </w:p>
        </w:tc>
      </w:tr>
      <w:tr w:rsidR="00375473" w:rsidRPr="00375473" w14:paraId="171C9D2C" w14:textId="77777777" w:rsidTr="00893726">
        <w:tc>
          <w:tcPr>
            <w:tcW w:w="776" w:type="dxa"/>
            <w:shd w:val="clear" w:color="auto" w:fill="auto"/>
            <w:vAlign w:val="center"/>
          </w:tcPr>
          <w:p w14:paraId="2A9A37CF"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1.9</w:t>
            </w:r>
          </w:p>
        </w:tc>
        <w:tc>
          <w:tcPr>
            <w:tcW w:w="2258" w:type="dxa"/>
            <w:shd w:val="clear" w:color="auto" w:fill="auto"/>
            <w:vAlign w:val="center"/>
          </w:tcPr>
          <w:p w14:paraId="795BD3E4"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Lazerio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pluošto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diametro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valdymas</w:t>
            </w:r>
            <w:proofErr w:type="spellEnd"/>
          </w:p>
        </w:tc>
        <w:tc>
          <w:tcPr>
            <w:tcW w:w="3727" w:type="dxa"/>
            <w:shd w:val="clear" w:color="auto" w:fill="auto"/>
            <w:vAlign w:val="center"/>
          </w:tcPr>
          <w:p w14:paraId="52DCCDE9"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Mechaninis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pluošto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plėstuvas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reguliuojamas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plėtimas</w:t>
            </w:r>
            <w:proofErr w:type="spellEnd"/>
            <w:r w:rsidRPr="00375473">
              <w:rPr>
                <w:rFonts w:ascii="Times New Roman" w:hAnsi="Times New Roman" w:cs="Times New Roman"/>
              </w:rPr>
              <w:t xml:space="preserve"> tarp 1x - 3x</w:t>
            </w:r>
          </w:p>
        </w:tc>
        <w:tc>
          <w:tcPr>
            <w:tcW w:w="3285" w:type="dxa"/>
            <w:vAlign w:val="center"/>
          </w:tcPr>
          <w:p w14:paraId="7BD435B0" w14:textId="77777777" w:rsidR="00375473" w:rsidRPr="00375473" w:rsidRDefault="00375473" w:rsidP="00893726">
            <w:pPr>
              <w:ind w:right="144"/>
              <w:rPr>
                <w:rFonts w:ascii="Times New Roman" w:hAnsi="Times New Roman" w:cs="Times New Roman"/>
                <w:b/>
                <w:i/>
              </w:rPr>
            </w:pPr>
          </w:p>
        </w:tc>
      </w:tr>
      <w:tr w:rsidR="00375473" w:rsidRPr="00375473" w14:paraId="2DC0C264" w14:textId="77777777" w:rsidTr="00893726">
        <w:tc>
          <w:tcPr>
            <w:tcW w:w="776" w:type="dxa"/>
            <w:shd w:val="clear" w:color="auto" w:fill="auto"/>
            <w:vAlign w:val="center"/>
          </w:tcPr>
          <w:p w14:paraId="3FC65AC1"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1.10</w:t>
            </w:r>
          </w:p>
        </w:tc>
        <w:tc>
          <w:tcPr>
            <w:tcW w:w="2258" w:type="dxa"/>
            <w:shd w:val="clear" w:color="auto" w:fill="auto"/>
            <w:vAlign w:val="center"/>
          </w:tcPr>
          <w:p w14:paraId="379479AD"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Bandinio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laikiklis</w:t>
            </w:r>
            <w:proofErr w:type="spellEnd"/>
          </w:p>
        </w:tc>
        <w:tc>
          <w:tcPr>
            <w:tcW w:w="3727" w:type="dxa"/>
            <w:shd w:val="clear" w:color="auto" w:fill="auto"/>
            <w:vAlign w:val="center"/>
          </w:tcPr>
          <w:p w14:paraId="560CBA56" w14:textId="77777777" w:rsidR="00375473" w:rsidRPr="00375473" w:rsidRDefault="00375473" w:rsidP="00375473">
            <w:pPr>
              <w:numPr>
                <w:ilvl w:val="0"/>
                <w:numId w:val="38"/>
              </w:numPr>
              <w:pBdr>
                <w:top w:val="nil"/>
                <w:left w:val="nil"/>
                <w:bottom w:val="nil"/>
                <w:right w:val="nil"/>
                <w:between w:val="nil"/>
              </w:pBdr>
              <w:ind w:left="398" w:right="144"/>
              <w:rPr>
                <w:rFonts w:ascii="Times New Roman" w:hAnsi="Times New Roman" w:cs="Times New Roman"/>
                <w:color w:val="000000"/>
              </w:rPr>
            </w:pPr>
            <w:r w:rsidRPr="00375473">
              <w:rPr>
                <w:rFonts w:ascii="Times New Roman" w:hAnsi="Times New Roman" w:cs="Times New Roman"/>
                <w:color w:val="000000" w:themeColor="text1"/>
              </w:rPr>
              <w:t xml:space="preserve">Ne </w:t>
            </w:r>
            <w:proofErr w:type="spellStart"/>
            <w:r w:rsidRPr="00375473">
              <w:rPr>
                <w:rFonts w:ascii="Times New Roman" w:hAnsi="Times New Roman" w:cs="Times New Roman"/>
                <w:color w:val="000000" w:themeColor="text1"/>
              </w:rPr>
              <w:t>mažesnis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nei</w:t>
            </w:r>
            <w:proofErr w:type="spellEnd"/>
            <w:r w:rsidRPr="00375473">
              <w:rPr>
                <w:rFonts w:ascii="Times New Roman" w:hAnsi="Times New Roman" w:cs="Times New Roman"/>
                <w:color w:val="000000" w:themeColor="text1"/>
              </w:rPr>
              <w:t xml:space="preserve"> 100 </w:t>
            </w:r>
            <w:r w:rsidRPr="00375473">
              <w:rPr>
                <w:rFonts w:ascii="Times New Roman" w:hAnsi="Times New Roman" w:cs="Times New Roman"/>
              </w:rPr>
              <w:t>mmx</w:t>
            </w:r>
            <w:r w:rsidRPr="00375473">
              <w:rPr>
                <w:rFonts w:ascii="Times New Roman" w:hAnsi="Times New Roman" w:cs="Times New Roman"/>
                <w:color w:val="000000" w:themeColor="text1"/>
              </w:rPr>
              <w:t xml:space="preserve"> 100 mm </w:t>
            </w:r>
            <w:proofErr w:type="spellStart"/>
            <w:r w:rsidRPr="00375473">
              <w:rPr>
                <w:rFonts w:ascii="Times New Roman" w:hAnsi="Times New Roman" w:cs="Times New Roman"/>
                <w:color w:val="000000" w:themeColor="text1"/>
              </w:rPr>
              <w:t>ploto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vakuumuojamas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porėto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akmens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mechaniškai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lastRenderedPageBreak/>
              <w:t>derinamos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plokštumos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laikiklis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arba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analogiškas</w:t>
            </w:r>
            <w:proofErr w:type="spellEnd"/>
          </w:p>
          <w:p w14:paraId="415562F0" w14:textId="77777777" w:rsidR="00375473" w:rsidRPr="00375473" w:rsidRDefault="00375473" w:rsidP="00375473">
            <w:pPr>
              <w:numPr>
                <w:ilvl w:val="0"/>
                <w:numId w:val="38"/>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themeColor="text1"/>
              </w:rPr>
              <w:t>Iš</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valdoma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vakuuminė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pompa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bandinio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tvirtinimui</w:t>
            </w:r>
            <w:proofErr w:type="spellEnd"/>
          </w:p>
        </w:tc>
        <w:tc>
          <w:tcPr>
            <w:tcW w:w="3285" w:type="dxa"/>
            <w:vAlign w:val="center"/>
          </w:tcPr>
          <w:p w14:paraId="03C16809" w14:textId="77777777" w:rsidR="00375473" w:rsidRPr="00375473" w:rsidRDefault="00375473" w:rsidP="00893726">
            <w:pPr>
              <w:ind w:right="144"/>
              <w:rPr>
                <w:rFonts w:ascii="Times New Roman" w:hAnsi="Times New Roman" w:cs="Times New Roman"/>
                <w:b/>
                <w:i/>
              </w:rPr>
            </w:pPr>
          </w:p>
        </w:tc>
      </w:tr>
      <w:tr w:rsidR="00375473" w:rsidRPr="00375473" w14:paraId="3CE813EA" w14:textId="77777777" w:rsidTr="00893726">
        <w:tc>
          <w:tcPr>
            <w:tcW w:w="776" w:type="dxa"/>
            <w:shd w:val="clear" w:color="auto" w:fill="auto"/>
            <w:vAlign w:val="center"/>
          </w:tcPr>
          <w:p w14:paraId="56EE34BE"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1.11</w:t>
            </w:r>
          </w:p>
        </w:tc>
        <w:tc>
          <w:tcPr>
            <w:tcW w:w="2258" w:type="dxa"/>
            <w:shd w:val="clear" w:color="auto" w:fill="auto"/>
            <w:vAlign w:val="center"/>
          </w:tcPr>
          <w:p w14:paraId="0B6A42A1"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valdiklis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maitinimo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ir</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valdymo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blokai</w:t>
            </w:r>
            <w:proofErr w:type="spellEnd"/>
            <w:r w:rsidRPr="00375473">
              <w:rPr>
                <w:rFonts w:ascii="Times New Roman" w:hAnsi="Times New Roman" w:cs="Times New Roman"/>
              </w:rPr>
              <w:t>)</w:t>
            </w:r>
          </w:p>
        </w:tc>
        <w:tc>
          <w:tcPr>
            <w:tcW w:w="3727" w:type="dxa"/>
            <w:shd w:val="clear" w:color="auto" w:fill="auto"/>
            <w:vAlign w:val="center"/>
          </w:tcPr>
          <w:p w14:paraId="068AD9A8" w14:textId="77777777" w:rsidR="00375473" w:rsidRPr="00375473" w:rsidRDefault="00375473" w:rsidP="00375473">
            <w:pPr>
              <w:numPr>
                <w:ilvl w:val="0"/>
                <w:numId w:val="38"/>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maitinimo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blokas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valdymo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blokas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specializuotas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kompiuteris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integruojami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vienoje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spintoje</w:t>
            </w:r>
            <w:proofErr w:type="spellEnd"/>
          </w:p>
          <w:p w14:paraId="17CCBA3B" w14:textId="77777777" w:rsidR="00375473" w:rsidRPr="00375473" w:rsidRDefault="00375473" w:rsidP="00375473">
            <w:pPr>
              <w:numPr>
                <w:ilvl w:val="0"/>
                <w:numId w:val="38"/>
              </w:numPr>
              <w:pBdr>
                <w:top w:val="nil"/>
                <w:left w:val="nil"/>
                <w:bottom w:val="nil"/>
                <w:right w:val="nil"/>
                <w:between w:val="nil"/>
              </w:pBdr>
              <w:ind w:left="398" w:right="144" w:hanging="398"/>
              <w:rPr>
                <w:rFonts w:ascii="Times New Roman" w:hAnsi="Times New Roman" w:cs="Times New Roman"/>
                <w:color w:val="000000"/>
              </w:rPr>
            </w:pPr>
            <w:r w:rsidRPr="00375473">
              <w:rPr>
                <w:rFonts w:ascii="Times New Roman" w:hAnsi="Times New Roman" w:cs="Times New Roman"/>
                <w:color w:val="000000" w:themeColor="text1"/>
              </w:rPr>
              <w:t xml:space="preserve">Sistema </w:t>
            </w:r>
            <w:proofErr w:type="spellStart"/>
            <w:r w:rsidRPr="00375473">
              <w:rPr>
                <w:rFonts w:ascii="Times New Roman" w:hAnsi="Times New Roman" w:cs="Times New Roman"/>
                <w:color w:val="000000" w:themeColor="text1"/>
              </w:rPr>
              <w:t>pateikiama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ne </w:t>
            </w:r>
            <w:proofErr w:type="spellStart"/>
            <w:r w:rsidRPr="00375473">
              <w:rPr>
                <w:rFonts w:ascii="Times New Roman" w:hAnsi="Times New Roman" w:cs="Times New Roman"/>
                <w:color w:val="000000" w:themeColor="text1"/>
              </w:rPr>
              <w:t>mažiau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kaip</w:t>
            </w:r>
            <w:proofErr w:type="spellEnd"/>
            <w:r w:rsidRPr="00375473">
              <w:rPr>
                <w:rFonts w:ascii="Times New Roman" w:hAnsi="Times New Roman" w:cs="Times New Roman"/>
                <w:color w:val="000000" w:themeColor="text1"/>
              </w:rPr>
              <w:t xml:space="preserve"> 2 </w:t>
            </w:r>
            <w:proofErr w:type="spellStart"/>
            <w:r w:rsidRPr="00375473">
              <w:rPr>
                <w:rFonts w:ascii="Times New Roman" w:hAnsi="Times New Roman" w:cs="Times New Roman"/>
                <w:color w:val="000000" w:themeColor="text1"/>
              </w:rPr>
              <w:t>monitoriais</w:t>
            </w:r>
            <w:proofErr w:type="spellEnd"/>
          </w:p>
          <w:p w14:paraId="241125C1" w14:textId="77777777" w:rsidR="00375473" w:rsidRPr="00375473" w:rsidRDefault="00375473" w:rsidP="00375473">
            <w:pPr>
              <w:numPr>
                <w:ilvl w:val="0"/>
                <w:numId w:val="38"/>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rPr>
              <w:t>Valdikliuose</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integruotas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visų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sistemos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komponentų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valdymas</w:t>
            </w:r>
            <w:proofErr w:type="spellEnd"/>
          </w:p>
        </w:tc>
        <w:tc>
          <w:tcPr>
            <w:tcW w:w="3285" w:type="dxa"/>
            <w:vAlign w:val="center"/>
          </w:tcPr>
          <w:p w14:paraId="40E2190E" w14:textId="77777777" w:rsidR="00375473" w:rsidRPr="00375473" w:rsidRDefault="00375473" w:rsidP="00893726">
            <w:pPr>
              <w:ind w:right="144"/>
              <w:rPr>
                <w:rFonts w:ascii="Times New Roman" w:hAnsi="Times New Roman" w:cs="Times New Roman"/>
                <w:b/>
                <w:i/>
              </w:rPr>
            </w:pPr>
          </w:p>
        </w:tc>
      </w:tr>
      <w:tr w:rsidR="00375473" w:rsidRPr="00375473" w14:paraId="0A377490" w14:textId="77777777" w:rsidTr="00893726">
        <w:tc>
          <w:tcPr>
            <w:tcW w:w="776" w:type="dxa"/>
            <w:shd w:val="clear" w:color="auto" w:fill="auto"/>
            <w:vAlign w:val="center"/>
          </w:tcPr>
          <w:p w14:paraId="2E50CC14"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1.12</w:t>
            </w:r>
          </w:p>
        </w:tc>
        <w:tc>
          <w:tcPr>
            <w:tcW w:w="2258" w:type="dxa"/>
            <w:shd w:val="clear" w:color="auto" w:fill="auto"/>
            <w:vAlign w:val="center"/>
          </w:tcPr>
          <w:p w14:paraId="6CB1ED76"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Lazerių</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sauga</w:t>
            </w:r>
            <w:proofErr w:type="spellEnd"/>
          </w:p>
        </w:tc>
        <w:tc>
          <w:tcPr>
            <w:tcW w:w="3727" w:type="dxa"/>
            <w:shd w:val="clear" w:color="auto" w:fill="auto"/>
            <w:vAlign w:val="center"/>
          </w:tcPr>
          <w:p w14:paraId="00EFABAD" w14:textId="77777777" w:rsidR="00375473" w:rsidRPr="00375473" w:rsidRDefault="00375473" w:rsidP="00375473">
            <w:pPr>
              <w:numPr>
                <w:ilvl w:val="0"/>
                <w:numId w:val="40"/>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rPr>
              <w:t>Lazerinė</w:t>
            </w:r>
            <w:proofErr w:type="spellEnd"/>
            <w:r w:rsidRPr="00375473">
              <w:rPr>
                <w:rFonts w:ascii="Times New Roman" w:hAnsi="Times New Roman" w:cs="Times New Roman"/>
                <w:color w:val="000000"/>
              </w:rPr>
              <w:t xml:space="preserve"> sistema </w:t>
            </w:r>
            <w:proofErr w:type="spellStart"/>
            <w:r w:rsidRPr="00375473">
              <w:rPr>
                <w:rFonts w:ascii="Times New Roman" w:hAnsi="Times New Roman" w:cs="Times New Roman"/>
                <w:color w:val="000000"/>
              </w:rPr>
              <w:t>uždengta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optinės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saugos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korpusu</w:t>
            </w:r>
            <w:proofErr w:type="spellEnd"/>
          </w:p>
          <w:p w14:paraId="0599BD3B" w14:textId="77777777" w:rsidR="00375473" w:rsidRPr="00375473" w:rsidRDefault="00375473" w:rsidP="00375473">
            <w:pPr>
              <w:numPr>
                <w:ilvl w:val="0"/>
                <w:numId w:val="40"/>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korpuse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numatytos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angos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pluošto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įvedimui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išvedimui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Dizainas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derinama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užsakovu</w:t>
            </w:r>
            <w:proofErr w:type="spellEnd"/>
            <w:r w:rsidRPr="00375473">
              <w:rPr>
                <w:rFonts w:ascii="Times New Roman" w:hAnsi="Times New Roman" w:cs="Times New Roman"/>
                <w:color w:val="000000" w:themeColor="text1"/>
              </w:rPr>
              <w:t>).</w:t>
            </w:r>
          </w:p>
          <w:p w14:paraId="75FD2872" w14:textId="77777777" w:rsidR="00375473" w:rsidRPr="00375473" w:rsidRDefault="00375473" w:rsidP="00375473">
            <w:pPr>
              <w:numPr>
                <w:ilvl w:val="0"/>
                <w:numId w:val="40"/>
              </w:numPr>
              <w:pBdr>
                <w:top w:val="nil"/>
                <w:left w:val="nil"/>
                <w:bottom w:val="nil"/>
                <w:right w:val="nil"/>
                <w:between w:val="nil"/>
              </w:pBdr>
              <w:ind w:left="398" w:right="144"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korpuse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yra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anga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bandinio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keitimui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optiškai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apsaugotu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langu</w:t>
            </w:r>
            <w:proofErr w:type="spellEnd"/>
          </w:p>
          <w:p w14:paraId="0C05829B" w14:textId="77777777" w:rsidR="00375473" w:rsidRPr="00375473" w:rsidRDefault="00375473" w:rsidP="00375473">
            <w:pPr>
              <w:numPr>
                <w:ilvl w:val="0"/>
                <w:numId w:val="40"/>
              </w:numPr>
              <w:pBdr>
                <w:top w:val="nil"/>
                <w:left w:val="nil"/>
                <w:bottom w:val="nil"/>
                <w:right w:val="nil"/>
                <w:between w:val="nil"/>
              </w:pBdr>
              <w:ind w:left="398" w:right="144"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Korpuso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atidarymo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stebėsena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lazerinei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saugai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atjungimo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galimybe</w:t>
            </w:r>
            <w:proofErr w:type="spellEnd"/>
          </w:p>
          <w:p w14:paraId="4A7018CC" w14:textId="77777777" w:rsidR="00375473" w:rsidRPr="00375473" w:rsidRDefault="00375473" w:rsidP="00375473">
            <w:pPr>
              <w:numPr>
                <w:ilvl w:val="0"/>
                <w:numId w:val="40"/>
              </w:numPr>
              <w:pBdr>
                <w:top w:val="nil"/>
                <w:left w:val="nil"/>
                <w:bottom w:val="nil"/>
                <w:right w:val="nil"/>
                <w:between w:val="nil"/>
              </w:pBdr>
              <w:ind w:left="398" w:right="144"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Pateikiami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apsauginiai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akiniai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apsaugantys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nuo</w:t>
            </w:r>
            <w:proofErr w:type="spellEnd"/>
            <w:r w:rsidRPr="00375473">
              <w:rPr>
                <w:rFonts w:ascii="Times New Roman" w:hAnsi="Times New Roman" w:cs="Times New Roman"/>
                <w:color w:val="000000" w:themeColor="text1"/>
              </w:rPr>
              <w:t xml:space="preserve"> 1030 nm, 515  nm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343 nm </w:t>
            </w:r>
            <w:proofErr w:type="spellStart"/>
            <w:r w:rsidRPr="00375473">
              <w:rPr>
                <w:rFonts w:ascii="Times New Roman" w:hAnsi="Times New Roman" w:cs="Times New Roman"/>
                <w:color w:val="000000" w:themeColor="text1"/>
              </w:rPr>
              <w:t>Yb:KGW</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spinduliuotės</w:t>
            </w:r>
            <w:proofErr w:type="spellEnd"/>
            <w:r w:rsidRPr="00375473">
              <w:rPr>
                <w:rFonts w:ascii="Times New Roman" w:hAnsi="Times New Roman" w:cs="Times New Roman"/>
                <w:color w:val="000000" w:themeColor="text1"/>
              </w:rPr>
              <w:t xml:space="preserve"> (2 </w:t>
            </w:r>
            <w:proofErr w:type="spellStart"/>
            <w:r w:rsidRPr="00375473">
              <w:rPr>
                <w:rFonts w:ascii="Times New Roman" w:hAnsi="Times New Roman" w:cs="Times New Roman"/>
                <w:color w:val="000000" w:themeColor="text1"/>
              </w:rPr>
              <w:t>vnt</w:t>
            </w:r>
            <w:proofErr w:type="spellEnd"/>
            <w:r w:rsidRPr="00375473">
              <w:rPr>
                <w:rFonts w:ascii="Times New Roman" w:hAnsi="Times New Roman" w:cs="Times New Roman"/>
                <w:color w:val="000000" w:themeColor="text1"/>
              </w:rPr>
              <w:t>.)</w:t>
            </w:r>
          </w:p>
        </w:tc>
        <w:tc>
          <w:tcPr>
            <w:tcW w:w="3285" w:type="dxa"/>
            <w:vAlign w:val="center"/>
          </w:tcPr>
          <w:p w14:paraId="4974358E" w14:textId="77777777" w:rsidR="00375473" w:rsidRPr="00375473" w:rsidRDefault="00375473" w:rsidP="00893726">
            <w:pPr>
              <w:ind w:right="144"/>
              <w:rPr>
                <w:rFonts w:ascii="Times New Roman" w:hAnsi="Times New Roman" w:cs="Times New Roman"/>
                <w:b/>
                <w:i/>
              </w:rPr>
            </w:pPr>
          </w:p>
        </w:tc>
      </w:tr>
      <w:tr w:rsidR="00375473" w:rsidRPr="00375473" w14:paraId="0372DA46" w14:textId="77777777" w:rsidTr="00893726">
        <w:tc>
          <w:tcPr>
            <w:tcW w:w="776" w:type="dxa"/>
            <w:shd w:val="clear" w:color="auto" w:fill="auto"/>
            <w:vAlign w:val="center"/>
          </w:tcPr>
          <w:p w14:paraId="0C7F61FA"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1.13</w:t>
            </w:r>
          </w:p>
        </w:tc>
        <w:tc>
          <w:tcPr>
            <w:tcW w:w="2258" w:type="dxa"/>
            <w:shd w:val="clear" w:color="auto" w:fill="auto"/>
            <w:vAlign w:val="center"/>
          </w:tcPr>
          <w:p w14:paraId="0DDE6700"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integravimas</w:t>
            </w:r>
            <w:proofErr w:type="spellEnd"/>
          </w:p>
        </w:tc>
        <w:tc>
          <w:tcPr>
            <w:tcW w:w="3727" w:type="dxa"/>
            <w:shd w:val="clear" w:color="auto" w:fill="auto"/>
            <w:vAlign w:val="center"/>
          </w:tcPr>
          <w:p w14:paraId="282220CD" w14:textId="77777777" w:rsidR="00375473" w:rsidRPr="00375473" w:rsidRDefault="00375473" w:rsidP="00375473">
            <w:pPr>
              <w:numPr>
                <w:ilvl w:val="0"/>
                <w:numId w:val="40"/>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Lazerinė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mikroapdirbimo</w:t>
            </w:r>
            <w:proofErr w:type="spellEnd"/>
            <w:r w:rsidRPr="00375473">
              <w:rPr>
                <w:rFonts w:ascii="Times New Roman" w:hAnsi="Times New Roman" w:cs="Times New Roman"/>
                <w:color w:val="000000" w:themeColor="text1"/>
              </w:rPr>
              <w:t xml:space="preserve"> sistema </w:t>
            </w:r>
            <w:proofErr w:type="spellStart"/>
            <w:r w:rsidRPr="00375473">
              <w:rPr>
                <w:rFonts w:ascii="Times New Roman" w:hAnsi="Times New Roman" w:cs="Times New Roman"/>
                <w:color w:val="000000" w:themeColor="text1"/>
              </w:rPr>
              <w:t>integruojama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užsakovo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priderinama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užsakovo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femtosekundinio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modeliai</w:t>
            </w:r>
            <w:proofErr w:type="spellEnd"/>
            <w:r w:rsidRPr="00375473">
              <w:rPr>
                <w:rFonts w:ascii="Times New Roman" w:hAnsi="Times New Roman" w:cs="Times New Roman"/>
                <w:color w:val="000000" w:themeColor="text1"/>
              </w:rPr>
              <w:t xml:space="preserve"> bus </w:t>
            </w:r>
            <w:proofErr w:type="spellStart"/>
            <w:r w:rsidRPr="00375473">
              <w:rPr>
                <w:rFonts w:ascii="Times New Roman" w:hAnsi="Times New Roman" w:cs="Times New Roman"/>
                <w:color w:val="000000" w:themeColor="text1"/>
              </w:rPr>
              <w:t>patikslinti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įvykus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konkursui</w:t>
            </w:r>
            <w:proofErr w:type="spellEnd"/>
            <w:r w:rsidRPr="00375473">
              <w:rPr>
                <w:rFonts w:ascii="Times New Roman" w:hAnsi="Times New Roman" w:cs="Times New Roman"/>
                <w:color w:val="000000" w:themeColor="text1"/>
              </w:rPr>
              <w:t>)</w:t>
            </w:r>
          </w:p>
          <w:p w14:paraId="40511BFC" w14:textId="77777777" w:rsidR="00375473" w:rsidRPr="00375473" w:rsidRDefault="00375473" w:rsidP="00375473">
            <w:pPr>
              <w:numPr>
                <w:ilvl w:val="0"/>
                <w:numId w:val="40"/>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konfigūracija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pluošto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užvedimo</w:t>
            </w:r>
            <w:proofErr w:type="spellEnd"/>
            <w:r w:rsidRPr="00375473">
              <w:rPr>
                <w:rFonts w:ascii="Times New Roman" w:hAnsi="Times New Roman" w:cs="Times New Roman"/>
                <w:color w:val="000000" w:themeColor="text1"/>
              </w:rPr>
              <w:t xml:space="preserve"> schema </w:t>
            </w:r>
            <w:proofErr w:type="spellStart"/>
            <w:r w:rsidRPr="00375473">
              <w:rPr>
                <w:rFonts w:ascii="Times New Roman" w:hAnsi="Times New Roman" w:cs="Times New Roman"/>
                <w:color w:val="000000" w:themeColor="text1"/>
              </w:rPr>
              <w:t>derinama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užsakovu</w:t>
            </w:r>
            <w:proofErr w:type="spellEnd"/>
          </w:p>
        </w:tc>
        <w:tc>
          <w:tcPr>
            <w:tcW w:w="3285" w:type="dxa"/>
            <w:vAlign w:val="center"/>
          </w:tcPr>
          <w:p w14:paraId="02AB5F47" w14:textId="77777777" w:rsidR="00375473" w:rsidRPr="00375473" w:rsidRDefault="00375473" w:rsidP="00893726">
            <w:pPr>
              <w:ind w:right="144"/>
              <w:rPr>
                <w:rFonts w:ascii="Times New Roman" w:hAnsi="Times New Roman" w:cs="Times New Roman"/>
                <w:b/>
                <w:i/>
              </w:rPr>
            </w:pPr>
          </w:p>
        </w:tc>
      </w:tr>
      <w:tr w:rsidR="00375473" w:rsidRPr="00375473" w14:paraId="57338DDC" w14:textId="77777777" w:rsidTr="00893726">
        <w:tc>
          <w:tcPr>
            <w:tcW w:w="776" w:type="dxa"/>
            <w:shd w:val="clear" w:color="auto" w:fill="auto"/>
            <w:vAlign w:val="center"/>
          </w:tcPr>
          <w:p w14:paraId="682C5ABD"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rPr>
              <w:t>2</w:t>
            </w:r>
          </w:p>
        </w:tc>
        <w:tc>
          <w:tcPr>
            <w:tcW w:w="2258" w:type="dxa"/>
            <w:shd w:val="clear" w:color="auto" w:fill="auto"/>
            <w:vAlign w:val="center"/>
          </w:tcPr>
          <w:p w14:paraId="08A1F50C"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color w:val="000000"/>
              </w:rPr>
              <w:t>Programinė</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įranga</w:t>
            </w:r>
            <w:proofErr w:type="spellEnd"/>
          </w:p>
        </w:tc>
        <w:tc>
          <w:tcPr>
            <w:tcW w:w="3727" w:type="dxa"/>
            <w:shd w:val="clear" w:color="auto" w:fill="auto"/>
          </w:tcPr>
          <w:p w14:paraId="4842833C"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rPr>
              <w:t>Pateikiama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specializuota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lazerinio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mikroapdirbimo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programine</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įranga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visų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išvardintų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prietaisų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valdymui</w:t>
            </w:r>
            <w:proofErr w:type="spellEnd"/>
            <w:r w:rsidRPr="00375473">
              <w:rPr>
                <w:rFonts w:ascii="Times New Roman" w:hAnsi="Times New Roman" w:cs="Times New Roman"/>
                <w:color w:val="000000"/>
              </w:rPr>
              <w:t xml:space="preserve"> per </w:t>
            </w:r>
            <w:proofErr w:type="spellStart"/>
            <w:r w:rsidRPr="00375473">
              <w:rPr>
                <w:rFonts w:ascii="Times New Roman" w:hAnsi="Times New Roman" w:cs="Times New Roman"/>
                <w:color w:val="000000"/>
              </w:rPr>
              <w:t>vieną</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vartotojo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sąsają</w:t>
            </w:r>
            <w:proofErr w:type="spellEnd"/>
          </w:p>
          <w:p w14:paraId="3AB15F47"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Programa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privalo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turėti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programuojamą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įvestį</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algoritmų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kūrimui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naudojant</w:t>
            </w:r>
            <w:proofErr w:type="spellEnd"/>
            <w:r w:rsidRPr="00375473">
              <w:rPr>
                <w:rFonts w:ascii="Times New Roman" w:hAnsi="Times New Roman" w:cs="Times New Roman"/>
                <w:color w:val="000000" w:themeColor="text1"/>
              </w:rPr>
              <w:t xml:space="preserve"> pseudo </w:t>
            </w:r>
            <w:proofErr w:type="spellStart"/>
            <w:r w:rsidRPr="00375473">
              <w:rPr>
                <w:rFonts w:ascii="Times New Roman" w:hAnsi="Times New Roman" w:cs="Times New Roman"/>
                <w:color w:val="000000" w:themeColor="text1"/>
              </w:rPr>
              <w:t>kodą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įskaitant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lastRenderedPageBreak/>
              <w:t>teksto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generavimą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standartinių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bylų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įkėlimą</w:t>
            </w:r>
            <w:proofErr w:type="spellEnd"/>
          </w:p>
          <w:p w14:paraId="41A0EF66"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Lazerinio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algoritmai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ruošiami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valdymo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programinės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įrangos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vartotojo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sąsajoje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Taip</w:t>
            </w:r>
            <w:proofErr w:type="spellEnd"/>
            <w:r w:rsidRPr="00375473">
              <w:rPr>
                <w:rFonts w:ascii="Times New Roman" w:hAnsi="Times New Roman" w:cs="Times New Roman"/>
                <w:color w:val="000000" w:themeColor="text1"/>
              </w:rPr>
              <w:t xml:space="preserve"> pat </w:t>
            </w: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paruošti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algoritmus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kitame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kompiuteryje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juos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įkrauti</w:t>
            </w:r>
            <w:proofErr w:type="spellEnd"/>
            <w:r w:rsidRPr="00375473">
              <w:rPr>
                <w:rFonts w:ascii="Times New Roman" w:hAnsi="Times New Roman" w:cs="Times New Roman"/>
                <w:color w:val="000000" w:themeColor="text1"/>
              </w:rPr>
              <w:t xml:space="preserve"> į </w:t>
            </w: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programinę</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įrangą</w:t>
            </w:r>
            <w:proofErr w:type="spellEnd"/>
          </w:p>
          <w:p w14:paraId="560CF644"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rPr>
              <w:t>Algoritmai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turi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būti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sudaromi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naudojant</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aukšto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lygio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komandas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objektams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įvesti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linija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apskritimas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brėžinio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importavimas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pan.)</w:t>
            </w:r>
          </w:p>
          <w:p w14:paraId="4A508337"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rPr>
              <w:t>Kiekvienam</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fabrikuojamam</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objektui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linijai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arkai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kontūrui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importuotam</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brėžiniui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turi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būti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galimybė</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nustatyti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atitinkamus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parametrus</w:t>
            </w:r>
            <w:proofErr w:type="spellEnd"/>
            <w:r w:rsidRPr="00375473">
              <w:rPr>
                <w:rFonts w:ascii="Times New Roman" w:hAnsi="Times New Roman" w:cs="Times New Roman"/>
                <w:color w:val="000000"/>
              </w:rPr>
              <w:t>:</w:t>
            </w:r>
          </w:p>
          <w:p w14:paraId="0DC6C022" w14:textId="77777777" w:rsidR="00375473" w:rsidRPr="00375473" w:rsidRDefault="00375473" w:rsidP="00375473">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rPr>
              <w:t>Naudojama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lazerio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galia</w:t>
            </w:r>
            <w:proofErr w:type="spellEnd"/>
          </w:p>
          <w:p w14:paraId="1CC58217" w14:textId="77777777" w:rsidR="00375473" w:rsidRPr="00375473" w:rsidRDefault="00375473" w:rsidP="00375473">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rPr>
              <w:t>Naudojamas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lazerio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impulsų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tankis</w:t>
            </w:r>
            <w:proofErr w:type="spellEnd"/>
            <w:r w:rsidRPr="00375473">
              <w:rPr>
                <w:rFonts w:ascii="Times New Roman" w:hAnsi="Times New Roman" w:cs="Times New Roman"/>
                <w:color w:val="000000"/>
              </w:rPr>
              <w:t xml:space="preserve"> į </w:t>
            </w:r>
            <w:proofErr w:type="spellStart"/>
            <w:r w:rsidRPr="00375473">
              <w:rPr>
                <w:rFonts w:ascii="Times New Roman" w:hAnsi="Times New Roman" w:cs="Times New Roman"/>
                <w:color w:val="000000"/>
              </w:rPr>
              <w:t>bandinio</w:t>
            </w:r>
            <w:proofErr w:type="spellEnd"/>
            <w:r w:rsidRPr="00375473">
              <w:rPr>
                <w:rFonts w:ascii="Times New Roman" w:hAnsi="Times New Roman" w:cs="Times New Roman"/>
                <w:color w:val="000000"/>
              </w:rPr>
              <w:t xml:space="preserve"> mm</w:t>
            </w:r>
          </w:p>
          <w:p w14:paraId="601C6680" w14:textId="77777777" w:rsidR="00375473" w:rsidRPr="00375473" w:rsidRDefault="00375473" w:rsidP="00375473">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rPr>
              <w:t>Bandinio</w:t>
            </w:r>
            <w:proofErr w:type="spellEnd"/>
            <w:r w:rsidRPr="00375473">
              <w:rPr>
                <w:rFonts w:ascii="Times New Roman" w:hAnsi="Times New Roman" w:cs="Times New Roman"/>
                <w:color w:val="000000"/>
              </w:rPr>
              <w:t>/</w:t>
            </w:r>
            <w:proofErr w:type="spellStart"/>
            <w:r w:rsidRPr="00375473">
              <w:rPr>
                <w:rFonts w:ascii="Times New Roman" w:hAnsi="Times New Roman" w:cs="Times New Roman"/>
                <w:color w:val="000000"/>
              </w:rPr>
              <w:t>Pluošto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judėjimo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greitis</w:t>
            </w:r>
            <w:proofErr w:type="spellEnd"/>
          </w:p>
          <w:p w14:paraId="3C95148B" w14:textId="77777777" w:rsidR="00375473" w:rsidRPr="00375473" w:rsidRDefault="00375473" w:rsidP="00375473">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komandas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dėti</w:t>
            </w:r>
            <w:proofErr w:type="spellEnd"/>
            <w:r w:rsidRPr="00375473">
              <w:rPr>
                <w:rFonts w:ascii="Times New Roman" w:hAnsi="Times New Roman" w:cs="Times New Roman"/>
                <w:color w:val="000000" w:themeColor="text1"/>
              </w:rPr>
              <w:t xml:space="preserve"> į </w:t>
            </w:r>
            <w:proofErr w:type="spellStart"/>
            <w:r w:rsidRPr="00375473">
              <w:rPr>
                <w:rFonts w:ascii="Times New Roman" w:hAnsi="Times New Roman" w:cs="Times New Roman"/>
                <w:color w:val="000000" w:themeColor="text1"/>
              </w:rPr>
              <w:t>ciklus</w:t>
            </w:r>
            <w:proofErr w:type="spellEnd"/>
          </w:p>
          <w:p w14:paraId="3E41DC62" w14:textId="77777777" w:rsidR="00375473" w:rsidRPr="00375473" w:rsidRDefault="00375473" w:rsidP="00375473">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naudoti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kintamuosius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parametrams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įvesti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pvz</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priskirti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kintamajam</w:t>
            </w:r>
            <w:proofErr w:type="spellEnd"/>
            <w:r w:rsidRPr="00375473">
              <w:rPr>
                <w:rFonts w:ascii="Times New Roman" w:hAnsi="Times New Roman" w:cs="Times New Roman"/>
                <w:color w:val="000000" w:themeColor="text1"/>
              </w:rPr>
              <w:t xml:space="preserve"> „v“ </w:t>
            </w:r>
            <w:proofErr w:type="spellStart"/>
            <w:r w:rsidRPr="00375473">
              <w:rPr>
                <w:rFonts w:ascii="Times New Roman" w:hAnsi="Times New Roman" w:cs="Times New Roman"/>
                <w:color w:val="000000" w:themeColor="text1"/>
              </w:rPr>
              <w:t>skaitinę</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reikšmę</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ją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keisti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algoritmo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viduje</w:t>
            </w:r>
            <w:proofErr w:type="spellEnd"/>
            <w:r w:rsidRPr="00375473">
              <w:rPr>
                <w:rFonts w:ascii="Times New Roman" w:hAnsi="Times New Roman" w:cs="Times New Roman"/>
                <w:color w:val="000000" w:themeColor="text1"/>
              </w:rPr>
              <w:t xml:space="preserve">, o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komandose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naudoti</w:t>
            </w:r>
            <w:proofErr w:type="spellEnd"/>
            <w:r w:rsidRPr="00375473">
              <w:rPr>
                <w:rFonts w:ascii="Times New Roman" w:hAnsi="Times New Roman" w:cs="Times New Roman"/>
                <w:color w:val="000000" w:themeColor="text1"/>
              </w:rPr>
              <w:t xml:space="preserve"> „v“ </w:t>
            </w:r>
            <w:proofErr w:type="spellStart"/>
            <w:r w:rsidRPr="00375473">
              <w:rPr>
                <w:rFonts w:ascii="Times New Roman" w:hAnsi="Times New Roman" w:cs="Times New Roman"/>
                <w:color w:val="000000" w:themeColor="text1"/>
              </w:rPr>
              <w:t>vietoje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greičio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vertės</w:t>
            </w:r>
            <w:proofErr w:type="spellEnd"/>
            <w:r w:rsidRPr="00375473">
              <w:rPr>
                <w:rFonts w:ascii="Times New Roman" w:hAnsi="Times New Roman" w:cs="Times New Roman"/>
                <w:color w:val="000000" w:themeColor="text1"/>
              </w:rPr>
              <w:t xml:space="preserve"> </w:t>
            </w:r>
          </w:p>
          <w:p w14:paraId="7FB064CE" w14:textId="77777777" w:rsidR="00375473" w:rsidRPr="00375473" w:rsidRDefault="00375473" w:rsidP="00375473">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375473">
              <w:rPr>
                <w:rFonts w:ascii="Times New Roman" w:hAnsi="Times New Roman" w:cs="Times New Roman"/>
                <w:color w:val="000000" w:themeColor="text1"/>
              </w:rPr>
              <w:t>Programa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privalo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turėti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trimačių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dvimačių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brėžinių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įkėlimo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realizavimo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galimybę</w:t>
            </w:r>
            <w:proofErr w:type="spellEnd"/>
            <w:r w:rsidRPr="00375473">
              <w:rPr>
                <w:rFonts w:ascii="Times New Roman" w:hAnsi="Times New Roman" w:cs="Times New Roman"/>
                <w:color w:val="000000" w:themeColor="text1"/>
              </w:rPr>
              <w:t xml:space="preserve">, t. y. </w:t>
            </w:r>
            <w:proofErr w:type="spellStart"/>
            <w:r w:rsidRPr="00375473">
              <w:rPr>
                <w:rFonts w:ascii="Times New Roman" w:hAnsi="Times New Roman" w:cs="Times New Roman"/>
                <w:color w:val="000000" w:themeColor="text1"/>
              </w:rPr>
              <w:t>palaikyti</w:t>
            </w:r>
            <w:proofErr w:type="spellEnd"/>
            <w:r w:rsidRPr="00375473">
              <w:rPr>
                <w:rFonts w:ascii="Times New Roman" w:hAnsi="Times New Roman" w:cs="Times New Roman"/>
                <w:color w:val="000000" w:themeColor="text1"/>
              </w:rPr>
              <w:t xml:space="preserve"> DXF, STL, DWG, PLT </w:t>
            </w:r>
            <w:proofErr w:type="spellStart"/>
            <w:r w:rsidRPr="00375473">
              <w:rPr>
                <w:rFonts w:ascii="Times New Roman" w:hAnsi="Times New Roman" w:cs="Times New Roman"/>
                <w:color w:val="000000" w:themeColor="text1"/>
              </w:rPr>
              <w:t>arba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analogiškus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formatus</w:t>
            </w:r>
            <w:proofErr w:type="spellEnd"/>
          </w:p>
          <w:p w14:paraId="2D181E6F"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eastAsia="Tahoma" w:hAnsi="Times New Roman" w:cs="Times New Roman"/>
                <w:color w:val="000000"/>
              </w:rPr>
            </w:pPr>
            <w:proofErr w:type="spellStart"/>
            <w:r w:rsidRPr="00375473">
              <w:rPr>
                <w:rFonts w:ascii="Times New Roman" w:hAnsi="Times New Roman" w:cs="Times New Roman"/>
                <w:color w:val="000000" w:themeColor="text1"/>
              </w:rPr>
              <w:t>Programa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privalo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turėti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informacijos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įvestį</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iš</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duomenų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masyvo</w:t>
            </w:r>
            <w:proofErr w:type="spellEnd"/>
            <w:r w:rsidRPr="00375473">
              <w:rPr>
                <w:rFonts w:ascii="Times New Roman" w:hAnsi="Times New Roman" w:cs="Times New Roman"/>
                <w:color w:val="000000" w:themeColor="text1"/>
              </w:rPr>
              <w:t xml:space="preserve"> TXT </w:t>
            </w:r>
            <w:proofErr w:type="spellStart"/>
            <w:r w:rsidRPr="00375473">
              <w:rPr>
                <w:rFonts w:ascii="Times New Roman" w:hAnsi="Times New Roman" w:cs="Times New Roman"/>
                <w:color w:val="000000" w:themeColor="text1"/>
              </w:rPr>
              <w:t>arba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analogiško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failo</w:t>
            </w:r>
            <w:proofErr w:type="spellEnd"/>
          </w:p>
          <w:p w14:paraId="11545BDF"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eastAsia="Tahoma" w:hAnsi="Times New Roman" w:cs="Times New Roman"/>
                <w:color w:val="000000"/>
              </w:rPr>
            </w:pPr>
            <w:proofErr w:type="spellStart"/>
            <w:r w:rsidRPr="00375473">
              <w:rPr>
                <w:rFonts w:ascii="Times New Roman" w:hAnsi="Times New Roman" w:cs="Times New Roman"/>
                <w:color w:val="000000"/>
              </w:rPr>
              <w:t>Programa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privalo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integruoti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projekto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atvaizdavimo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realaus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bandinio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atvaizdavimo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bei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jų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sutapatinimo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funkcionalumą</w:t>
            </w:r>
            <w:proofErr w:type="spellEnd"/>
          </w:p>
          <w:p w14:paraId="6C5541CA"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eastAsia="Tahoma" w:hAnsi="Times New Roman" w:cs="Times New Roman"/>
                <w:color w:val="000000"/>
              </w:rPr>
            </w:pPr>
            <w:proofErr w:type="spellStart"/>
            <w:r w:rsidRPr="00375473">
              <w:rPr>
                <w:rFonts w:ascii="Times New Roman" w:hAnsi="Times New Roman" w:cs="Times New Roman"/>
                <w:color w:val="000000" w:themeColor="text1"/>
              </w:rPr>
              <w:lastRenderedPageBreak/>
              <w:t>Privalo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pateikiamas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išsamus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programinės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įrangos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aprašymas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kodų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pavyzdžiais</w:t>
            </w:r>
            <w:proofErr w:type="spellEnd"/>
          </w:p>
          <w:p w14:paraId="1DC9E309" w14:textId="77777777" w:rsidR="00375473" w:rsidRPr="00375473" w:rsidRDefault="00375473" w:rsidP="00375473">
            <w:pPr>
              <w:numPr>
                <w:ilvl w:val="0"/>
                <w:numId w:val="39"/>
              </w:numPr>
              <w:pBdr>
                <w:top w:val="nil"/>
                <w:left w:val="nil"/>
                <w:bottom w:val="nil"/>
                <w:right w:val="nil"/>
                <w:between w:val="nil"/>
              </w:pBdr>
              <w:tabs>
                <w:tab w:val="left" w:pos="398"/>
              </w:tabs>
              <w:ind w:left="398" w:hanging="283"/>
              <w:rPr>
                <w:rFonts w:ascii="Times New Roman" w:eastAsia="Tahoma" w:hAnsi="Times New Roman" w:cs="Times New Roman"/>
                <w:color w:val="000000"/>
              </w:rPr>
            </w:pPr>
            <w:proofErr w:type="spellStart"/>
            <w:r w:rsidRPr="00375473">
              <w:rPr>
                <w:rFonts w:ascii="Times New Roman" w:hAnsi="Times New Roman" w:cs="Times New Roman"/>
                <w:color w:val="000000" w:themeColor="text1"/>
              </w:rPr>
              <w:t>Garantuojamas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atsakymas</w:t>
            </w:r>
            <w:proofErr w:type="spellEnd"/>
            <w:r w:rsidRPr="00375473">
              <w:rPr>
                <w:rFonts w:ascii="Times New Roman" w:hAnsi="Times New Roman" w:cs="Times New Roman"/>
                <w:color w:val="000000" w:themeColor="text1"/>
              </w:rPr>
              <w:t xml:space="preserve"> į </w:t>
            </w:r>
            <w:proofErr w:type="spellStart"/>
            <w:r w:rsidRPr="00375473">
              <w:rPr>
                <w:rFonts w:ascii="Times New Roman" w:hAnsi="Times New Roman" w:cs="Times New Roman"/>
                <w:color w:val="000000" w:themeColor="text1"/>
              </w:rPr>
              <w:t>pagalbos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užklausą</w:t>
            </w:r>
            <w:proofErr w:type="spellEnd"/>
            <w:r w:rsidRPr="00375473">
              <w:rPr>
                <w:rFonts w:ascii="Times New Roman" w:hAnsi="Times New Roman" w:cs="Times New Roman"/>
                <w:color w:val="000000" w:themeColor="text1"/>
              </w:rPr>
              <w:t xml:space="preserve"> per ne </w:t>
            </w:r>
            <w:proofErr w:type="spellStart"/>
            <w:r w:rsidRPr="00375473">
              <w:rPr>
                <w:rFonts w:ascii="Times New Roman" w:hAnsi="Times New Roman" w:cs="Times New Roman"/>
                <w:color w:val="000000" w:themeColor="text1"/>
              </w:rPr>
              <w:t>ilgiau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nei</w:t>
            </w:r>
            <w:proofErr w:type="spellEnd"/>
            <w:r w:rsidRPr="00375473">
              <w:rPr>
                <w:rFonts w:ascii="Times New Roman" w:hAnsi="Times New Roman" w:cs="Times New Roman"/>
                <w:color w:val="000000" w:themeColor="text1"/>
              </w:rPr>
              <w:t xml:space="preserve"> 4 val.</w:t>
            </w:r>
          </w:p>
        </w:tc>
        <w:tc>
          <w:tcPr>
            <w:tcW w:w="3285" w:type="dxa"/>
            <w:vAlign w:val="center"/>
          </w:tcPr>
          <w:p w14:paraId="6517A576" w14:textId="77777777" w:rsidR="00375473" w:rsidRPr="00375473" w:rsidRDefault="00375473" w:rsidP="00893726">
            <w:pPr>
              <w:ind w:right="144"/>
              <w:rPr>
                <w:rFonts w:ascii="Times New Roman" w:hAnsi="Times New Roman" w:cs="Times New Roman"/>
                <w:b/>
                <w:i/>
              </w:rPr>
            </w:pPr>
          </w:p>
        </w:tc>
      </w:tr>
      <w:tr w:rsidR="00375473" w:rsidRPr="00375473" w14:paraId="036BAF30" w14:textId="77777777" w:rsidTr="00893726">
        <w:tc>
          <w:tcPr>
            <w:tcW w:w="776" w:type="dxa"/>
            <w:shd w:val="clear" w:color="auto" w:fill="auto"/>
            <w:vAlign w:val="center"/>
          </w:tcPr>
          <w:p w14:paraId="6FD623A2"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color w:val="000000"/>
              </w:rPr>
              <w:lastRenderedPageBreak/>
              <w:t>3.1</w:t>
            </w:r>
          </w:p>
        </w:tc>
        <w:tc>
          <w:tcPr>
            <w:tcW w:w="2258" w:type="dxa"/>
            <w:shd w:val="clear" w:color="auto" w:fill="auto"/>
            <w:vAlign w:val="center"/>
          </w:tcPr>
          <w:p w14:paraId="05220194" w14:textId="77777777" w:rsidR="00375473" w:rsidRPr="00375473" w:rsidRDefault="00375473" w:rsidP="00893726">
            <w:pPr>
              <w:ind w:right="144"/>
              <w:rPr>
                <w:rFonts w:ascii="Times New Roman" w:hAnsi="Times New Roman" w:cs="Times New Roman"/>
              </w:rPr>
            </w:pPr>
            <w:proofErr w:type="spellStart"/>
            <w:r w:rsidRPr="00375473">
              <w:rPr>
                <w:rFonts w:ascii="Times New Roman" w:hAnsi="Times New Roman" w:cs="Times New Roman"/>
                <w:color w:val="000000"/>
              </w:rPr>
              <w:t>Garantinis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terminas</w:t>
            </w:r>
            <w:proofErr w:type="spellEnd"/>
            <w:r w:rsidRPr="00375473">
              <w:rPr>
                <w:rFonts w:ascii="Times New Roman" w:hAnsi="Times New Roman" w:cs="Times New Roman"/>
                <w:color w:val="000000"/>
              </w:rPr>
              <w:t xml:space="preserve"> </w:t>
            </w:r>
          </w:p>
        </w:tc>
        <w:tc>
          <w:tcPr>
            <w:tcW w:w="3727" w:type="dxa"/>
            <w:shd w:val="clear" w:color="auto" w:fill="auto"/>
            <w:vAlign w:val="center"/>
          </w:tcPr>
          <w:p w14:paraId="04A34AD5" w14:textId="77777777" w:rsidR="00375473" w:rsidRPr="00375473" w:rsidRDefault="00375473" w:rsidP="00893726">
            <w:pPr>
              <w:ind w:right="144"/>
              <w:rPr>
                <w:rFonts w:ascii="Times New Roman" w:hAnsi="Times New Roman" w:cs="Times New Roman"/>
              </w:rPr>
            </w:pPr>
            <w:r w:rsidRPr="00375473">
              <w:rPr>
                <w:rFonts w:ascii="Times New Roman" w:hAnsi="Times New Roman" w:cs="Times New Roman"/>
                <w:color w:val="000000" w:themeColor="text1"/>
              </w:rPr>
              <w:t xml:space="preserve"> ne </w:t>
            </w:r>
            <w:proofErr w:type="spellStart"/>
            <w:r w:rsidRPr="00375473">
              <w:rPr>
                <w:rFonts w:ascii="Times New Roman" w:hAnsi="Times New Roman" w:cs="Times New Roman"/>
                <w:color w:val="000000" w:themeColor="text1"/>
              </w:rPr>
              <w:t>mažiau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kaip</w:t>
            </w:r>
            <w:proofErr w:type="spellEnd"/>
            <w:r w:rsidRPr="00375473">
              <w:rPr>
                <w:rFonts w:ascii="Times New Roman" w:hAnsi="Times New Roman" w:cs="Times New Roman"/>
                <w:color w:val="000000" w:themeColor="text1"/>
              </w:rPr>
              <w:t xml:space="preserve"> 12 </w:t>
            </w:r>
            <w:proofErr w:type="spellStart"/>
            <w:r w:rsidRPr="00375473">
              <w:rPr>
                <w:rFonts w:ascii="Times New Roman" w:hAnsi="Times New Roman" w:cs="Times New Roman"/>
                <w:color w:val="000000" w:themeColor="text1"/>
              </w:rPr>
              <w:t>mėnesių</w:t>
            </w:r>
            <w:proofErr w:type="spellEnd"/>
          </w:p>
        </w:tc>
        <w:tc>
          <w:tcPr>
            <w:tcW w:w="3285" w:type="dxa"/>
            <w:vAlign w:val="center"/>
          </w:tcPr>
          <w:p w14:paraId="077A8C79" w14:textId="77777777" w:rsidR="00375473" w:rsidRPr="00375473" w:rsidRDefault="00375473" w:rsidP="00893726">
            <w:pPr>
              <w:ind w:right="144"/>
              <w:rPr>
                <w:rFonts w:ascii="Times New Roman" w:hAnsi="Times New Roman" w:cs="Times New Roman"/>
                <w:b/>
                <w:i/>
              </w:rPr>
            </w:pPr>
          </w:p>
        </w:tc>
      </w:tr>
      <w:tr w:rsidR="00375473" w:rsidRPr="00375473" w14:paraId="6AD2E592" w14:textId="77777777" w:rsidTr="00893726">
        <w:tc>
          <w:tcPr>
            <w:tcW w:w="776" w:type="dxa"/>
            <w:shd w:val="clear" w:color="auto" w:fill="auto"/>
            <w:vAlign w:val="center"/>
          </w:tcPr>
          <w:p w14:paraId="552C84E0" w14:textId="77777777" w:rsidR="00375473" w:rsidRPr="00375473" w:rsidRDefault="00375473" w:rsidP="00893726">
            <w:pPr>
              <w:ind w:right="144"/>
              <w:rPr>
                <w:rFonts w:ascii="Times New Roman" w:hAnsi="Times New Roman" w:cs="Times New Roman"/>
                <w:color w:val="000000"/>
              </w:rPr>
            </w:pPr>
            <w:r w:rsidRPr="00375473">
              <w:rPr>
                <w:rFonts w:ascii="Times New Roman" w:hAnsi="Times New Roman" w:cs="Times New Roman"/>
                <w:color w:val="000000"/>
              </w:rPr>
              <w:t>3.2</w:t>
            </w:r>
          </w:p>
        </w:tc>
        <w:tc>
          <w:tcPr>
            <w:tcW w:w="2258" w:type="dxa"/>
            <w:shd w:val="clear" w:color="auto" w:fill="auto"/>
            <w:vAlign w:val="center"/>
          </w:tcPr>
          <w:p w14:paraId="27F2674F" w14:textId="77777777" w:rsidR="00375473" w:rsidRPr="00375473" w:rsidRDefault="00375473" w:rsidP="00893726">
            <w:pPr>
              <w:ind w:right="144"/>
              <w:rPr>
                <w:rFonts w:ascii="Times New Roman" w:hAnsi="Times New Roman" w:cs="Times New Roman"/>
                <w:color w:val="000000"/>
              </w:rPr>
            </w:pPr>
            <w:proofErr w:type="spellStart"/>
            <w:r w:rsidRPr="00375473">
              <w:rPr>
                <w:rFonts w:ascii="Times New Roman" w:hAnsi="Times New Roman" w:cs="Times New Roman"/>
                <w:color w:val="000000"/>
              </w:rPr>
              <w:t>Paslaugos</w:t>
            </w:r>
            <w:proofErr w:type="spellEnd"/>
          </w:p>
        </w:tc>
        <w:tc>
          <w:tcPr>
            <w:tcW w:w="3727" w:type="dxa"/>
            <w:shd w:val="clear" w:color="auto" w:fill="auto"/>
            <w:vAlign w:val="center"/>
          </w:tcPr>
          <w:p w14:paraId="197204B0" w14:textId="77777777" w:rsidR="00375473" w:rsidRPr="00375473" w:rsidRDefault="00375473" w:rsidP="00893726">
            <w:pPr>
              <w:pBdr>
                <w:top w:val="nil"/>
                <w:left w:val="nil"/>
                <w:bottom w:val="nil"/>
                <w:right w:val="nil"/>
                <w:between w:val="nil"/>
              </w:pBdr>
              <w:tabs>
                <w:tab w:val="left" w:pos="286"/>
              </w:tabs>
              <w:rPr>
                <w:rFonts w:ascii="Times New Roman" w:hAnsi="Times New Roman" w:cs="Times New Roman"/>
                <w:color w:val="000000"/>
              </w:rPr>
            </w:pPr>
            <w:proofErr w:type="spellStart"/>
            <w:r w:rsidRPr="00375473">
              <w:rPr>
                <w:rFonts w:ascii="Times New Roman" w:hAnsi="Times New Roman" w:cs="Times New Roman"/>
                <w:color w:val="000000"/>
              </w:rPr>
              <w:t>Pristatymas</w:t>
            </w:r>
            <w:proofErr w:type="spellEnd"/>
            <w:r w:rsidRPr="00375473">
              <w:rPr>
                <w:rFonts w:ascii="Times New Roman" w:hAnsi="Times New Roman" w:cs="Times New Roman"/>
                <w:color w:val="000000"/>
              </w:rPr>
              <w:t xml:space="preserve"> į </w:t>
            </w:r>
            <w:proofErr w:type="spellStart"/>
            <w:r w:rsidRPr="00375473">
              <w:rPr>
                <w:rFonts w:ascii="Times New Roman" w:hAnsi="Times New Roman" w:cs="Times New Roman"/>
                <w:color w:val="000000"/>
              </w:rPr>
              <w:t>numatomą</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darbo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vietą</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išpakavimas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sumontavimas</w:t>
            </w:r>
            <w:proofErr w:type="spellEnd"/>
            <w:r w:rsidRPr="00375473">
              <w:rPr>
                <w:rFonts w:ascii="Times New Roman" w:hAnsi="Times New Roman" w:cs="Times New Roman"/>
                <w:color w:val="000000"/>
              </w:rPr>
              <w:t>/</w:t>
            </w:r>
            <w:proofErr w:type="spellStart"/>
            <w:r w:rsidRPr="00375473">
              <w:rPr>
                <w:rFonts w:ascii="Times New Roman" w:hAnsi="Times New Roman" w:cs="Times New Roman"/>
                <w:color w:val="000000"/>
              </w:rPr>
              <w:t>instaliavimas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detalus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funkcionalumo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patikrinimas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darbuotojų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apmokymas</w:t>
            </w:r>
            <w:proofErr w:type="spellEnd"/>
            <w:r w:rsidRPr="00375473">
              <w:rPr>
                <w:rFonts w:ascii="Times New Roman" w:hAnsi="Times New Roman" w:cs="Times New Roman"/>
                <w:color w:val="000000"/>
              </w:rPr>
              <w:t>.</w:t>
            </w:r>
          </w:p>
        </w:tc>
        <w:tc>
          <w:tcPr>
            <w:tcW w:w="3285" w:type="dxa"/>
            <w:vAlign w:val="center"/>
          </w:tcPr>
          <w:p w14:paraId="462A9640" w14:textId="77777777" w:rsidR="00375473" w:rsidRPr="00375473" w:rsidRDefault="00375473" w:rsidP="00893726">
            <w:pPr>
              <w:ind w:right="144"/>
              <w:rPr>
                <w:rFonts w:ascii="Times New Roman" w:hAnsi="Times New Roman" w:cs="Times New Roman"/>
                <w:b/>
                <w:i/>
              </w:rPr>
            </w:pPr>
          </w:p>
        </w:tc>
      </w:tr>
      <w:tr w:rsidR="00375473" w:rsidRPr="00375473" w14:paraId="1B6B5063" w14:textId="77777777" w:rsidTr="00893726">
        <w:tc>
          <w:tcPr>
            <w:tcW w:w="776" w:type="dxa"/>
            <w:shd w:val="clear" w:color="auto" w:fill="auto"/>
            <w:vAlign w:val="center"/>
          </w:tcPr>
          <w:p w14:paraId="37BE0774" w14:textId="77777777" w:rsidR="00375473" w:rsidRPr="00375473" w:rsidRDefault="00375473" w:rsidP="00893726">
            <w:pPr>
              <w:ind w:right="144"/>
              <w:rPr>
                <w:rFonts w:ascii="Times New Roman" w:hAnsi="Times New Roman" w:cs="Times New Roman"/>
                <w:color w:val="000000"/>
              </w:rPr>
            </w:pPr>
            <w:r w:rsidRPr="00375473">
              <w:rPr>
                <w:rFonts w:ascii="Times New Roman" w:hAnsi="Times New Roman" w:cs="Times New Roman"/>
                <w:color w:val="000000"/>
              </w:rPr>
              <w:t>3.3</w:t>
            </w:r>
          </w:p>
        </w:tc>
        <w:tc>
          <w:tcPr>
            <w:tcW w:w="2258" w:type="dxa"/>
            <w:shd w:val="clear" w:color="auto" w:fill="auto"/>
            <w:vAlign w:val="center"/>
          </w:tcPr>
          <w:p w14:paraId="1030B8E5" w14:textId="77777777" w:rsidR="00375473" w:rsidRPr="00375473" w:rsidRDefault="00375473" w:rsidP="00893726">
            <w:pPr>
              <w:ind w:right="144"/>
              <w:rPr>
                <w:rFonts w:ascii="Times New Roman" w:hAnsi="Times New Roman" w:cs="Times New Roman"/>
                <w:color w:val="000000"/>
              </w:rPr>
            </w:pPr>
            <w:r w:rsidRPr="00375473">
              <w:rPr>
                <w:rFonts w:ascii="Times New Roman" w:hAnsi="Times New Roman" w:cs="Times New Roman"/>
                <w:color w:val="000000"/>
              </w:rPr>
              <w:t>Kita</w:t>
            </w:r>
          </w:p>
        </w:tc>
        <w:tc>
          <w:tcPr>
            <w:tcW w:w="3727" w:type="dxa"/>
            <w:shd w:val="clear" w:color="auto" w:fill="auto"/>
            <w:vAlign w:val="center"/>
          </w:tcPr>
          <w:p w14:paraId="3831F52B" w14:textId="77777777" w:rsidR="00375473" w:rsidRPr="00375473" w:rsidRDefault="00375473" w:rsidP="00893726">
            <w:pPr>
              <w:tabs>
                <w:tab w:val="left" w:pos="286"/>
              </w:tabs>
              <w:rPr>
                <w:rFonts w:ascii="Times New Roman" w:hAnsi="Times New Roman" w:cs="Times New Roman"/>
                <w:color w:val="000000"/>
              </w:rPr>
            </w:pPr>
            <w:proofErr w:type="spellStart"/>
            <w:r w:rsidRPr="00375473">
              <w:rPr>
                <w:rFonts w:ascii="Times New Roman" w:hAnsi="Times New Roman" w:cs="Times New Roman"/>
                <w:color w:val="000000"/>
              </w:rPr>
              <w:t>Pakavimo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transportavimo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instaliavimo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mokesčiai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įtraukti</w:t>
            </w:r>
            <w:proofErr w:type="spellEnd"/>
            <w:r w:rsidRPr="00375473">
              <w:rPr>
                <w:rFonts w:ascii="Times New Roman" w:hAnsi="Times New Roman" w:cs="Times New Roman"/>
                <w:color w:val="000000"/>
              </w:rPr>
              <w:t xml:space="preserve"> į </w:t>
            </w:r>
            <w:proofErr w:type="spellStart"/>
            <w:r w:rsidRPr="00375473">
              <w:rPr>
                <w:rFonts w:ascii="Times New Roman" w:hAnsi="Times New Roman" w:cs="Times New Roman"/>
                <w:color w:val="000000"/>
              </w:rPr>
              <w:t>bendrą</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pasiūlymo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kainą</w:t>
            </w:r>
            <w:proofErr w:type="spellEnd"/>
          </w:p>
        </w:tc>
        <w:tc>
          <w:tcPr>
            <w:tcW w:w="3285" w:type="dxa"/>
            <w:vAlign w:val="center"/>
          </w:tcPr>
          <w:p w14:paraId="6F975380" w14:textId="77777777" w:rsidR="00375473" w:rsidRPr="00375473" w:rsidRDefault="00375473" w:rsidP="00893726">
            <w:pPr>
              <w:ind w:right="144"/>
              <w:rPr>
                <w:rFonts w:ascii="Times New Roman" w:hAnsi="Times New Roman" w:cs="Times New Roman"/>
                <w:b/>
                <w:i/>
              </w:rPr>
            </w:pPr>
          </w:p>
        </w:tc>
      </w:tr>
    </w:tbl>
    <w:p w14:paraId="15659BBA" w14:textId="77777777" w:rsidR="00375473" w:rsidRDefault="00375473" w:rsidP="001422D3">
      <w:pPr>
        <w:jc w:val="center"/>
        <w:rPr>
          <w:rFonts w:ascii="Times New Roman" w:hAnsi="Times New Roman" w:cs="Times New Roman"/>
          <w:b/>
          <w:bCs/>
          <w:color w:val="000000" w:themeColor="text1"/>
        </w:rPr>
      </w:pPr>
    </w:p>
    <w:p w14:paraId="576382F5" w14:textId="77777777" w:rsidR="00C15CB5" w:rsidRDefault="00C15CB5" w:rsidP="001422D3">
      <w:pPr>
        <w:jc w:val="center"/>
        <w:rPr>
          <w:rFonts w:ascii="Times New Roman" w:hAnsi="Times New Roman" w:cs="Times New Roman"/>
          <w:b/>
          <w:bCs/>
          <w:color w:val="000000" w:themeColor="text1"/>
        </w:rPr>
      </w:pPr>
    </w:p>
    <w:p w14:paraId="68F19A6A" w14:textId="77777777" w:rsidR="00C15CB5" w:rsidRDefault="00C15CB5" w:rsidP="001422D3">
      <w:pPr>
        <w:jc w:val="center"/>
        <w:rPr>
          <w:rFonts w:ascii="Times New Roman" w:hAnsi="Times New Roman" w:cs="Times New Roman"/>
          <w:b/>
          <w:bCs/>
          <w:color w:val="000000" w:themeColor="text1"/>
        </w:rPr>
      </w:pPr>
    </w:p>
    <w:p w14:paraId="1D122336" w14:textId="1B06DDDC" w:rsidR="00C15CB5" w:rsidRPr="00C15CB5" w:rsidRDefault="00C15CB5" w:rsidP="00C15CB5">
      <w:pPr>
        <w:rPr>
          <w:rFonts w:ascii="Times New Roman" w:hAnsi="Times New Roman" w:cs="Times New Roman"/>
          <w:b/>
          <w:color w:val="000000" w:themeColor="text1"/>
          <w:sz w:val="32"/>
          <w:szCs w:val="32"/>
          <w:lang w:eastAsia="lt-LT"/>
        </w:rPr>
      </w:pPr>
      <w:r w:rsidRPr="00C15CB5">
        <w:rPr>
          <w:rFonts w:ascii="Times New Roman" w:hAnsi="Times New Roman" w:cs="Times New Roman"/>
          <w:b/>
          <w:color w:val="000000" w:themeColor="text1"/>
          <w:sz w:val="32"/>
          <w:szCs w:val="32"/>
          <w:lang w:eastAsia="lt-LT"/>
        </w:rPr>
        <w:t xml:space="preserve">2 </w:t>
      </w:r>
      <w:proofErr w:type="spellStart"/>
      <w:r w:rsidRPr="00C15CB5">
        <w:rPr>
          <w:rFonts w:ascii="Times New Roman" w:hAnsi="Times New Roman" w:cs="Times New Roman"/>
          <w:b/>
          <w:color w:val="000000" w:themeColor="text1"/>
          <w:sz w:val="32"/>
          <w:szCs w:val="32"/>
          <w:lang w:eastAsia="lt-LT"/>
        </w:rPr>
        <w:t>pirkimo</w:t>
      </w:r>
      <w:proofErr w:type="spellEnd"/>
      <w:r w:rsidRPr="00C15CB5">
        <w:rPr>
          <w:rFonts w:ascii="Times New Roman" w:hAnsi="Times New Roman" w:cs="Times New Roman"/>
          <w:b/>
          <w:color w:val="000000" w:themeColor="text1"/>
          <w:sz w:val="32"/>
          <w:szCs w:val="32"/>
          <w:lang w:eastAsia="lt-LT"/>
        </w:rPr>
        <w:t xml:space="preserve"> </w:t>
      </w:r>
      <w:proofErr w:type="spellStart"/>
      <w:r w:rsidRPr="00C15CB5">
        <w:rPr>
          <w:rFonts w:ascii="Times New Roman" w:hAnsi="Times New Roman" w:cs="Times New Roman"/>
          <w:b/>
          <w:color w:val="000000" w:themeColor="text1"/>
          <w:sz w:val="32"/>
          <w:szCs w:val="32"/>
          <w:lang w:eastAsia="lt-LT"/>
        </w:rPr>
        <w:t>dalis</w:t>
      </w:r>
      <w:proofErr w:type="spellEnd"/>
      <w:r w:rsidRPr="00C15CB5">
        <w:rPr>
          <w:rFonts w:ascii="Times New Roman" w:hAnsi="Times New Roman" w:cs="Times New Roman"/>
          <w:b/>
          <w:color w:val="000000" w:themeColor="text1"/>
          <w:sz w:val="32"/>
          <w:szCs w:val="32"/>
          <w:lang w:eastAsia="lt-LT"/>
        </w:rPr>
        <w:t xml:space="preserve">.  </w:t>
      </w:r>
      <w:proofErr w:type="spellStart"/>
      <w:r w:rsidRPr="00C15CB5">
        <w:rPr>
          <w:rFonts w:ascii="Times New Roman" w:hAnsi="Times New Roman" w:cs="Times New Roman"/>
          <w:b/>
          <w:sz w:val="32"/>
          <w:szCs w:val="32"/>
          <w:lang w:eastAsia="lt-LT"/>
        </w:rPr>
        <w:t>Femtosekundinis</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lazeris</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su</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parametrika</w:t>
      </w:r>
      <w:proofErr w:type="spellEnd"/>
    </w:p>
    <w:p w14:paraId="5BDD81B8" w14:textId="77777777" w:rsidR="00C15CB5" w:rsidRPr="0093573A" w:rsidRDefault="00C15CB5" w:rsidP="00C15CB5">
      <w:pPr>
        <w:rPr>
          <w:rFonts w:ascii="Times New Roman" w:eastAsiaTheme="minorHAnsi" w:hAnsi="Times New Roman" w:cs="Times New Roman"/>
          <w:b/>
          <w:color w:val="000000" w:themeColor="text1"/>
          <w:lang w:val="fr-FR"/>
        </w:rPr>
      </w:pPr>
    </w:p>
    <w:p w14:paraId="135B7820" w14:textId="77777777" w:rsidR="00C15CB5" w:rsidRPr="0093573A" w:rsidRDefault="00C15CB5" w:rsidP="00C15CB5">
      <w:pPr>
        <w:jc w:val="center"/>
        <w:rPr>
          <w:rFonts w:ascii="Times New Roman" w:hAnsi="Times New Roman" w:cs="Times New Roman"/>
          <w:b/>
          <w:bCs/>
          <w:color w:val="000000" w:themeColor="text1"/>
        </w:rPr>
      </w:pPr>
      <w:r w:rsidRPr="0093573A">
        <w:rPr>
          <w:rFonts w:ascii="Times New Roman" w:hAnsi="Times New Roman" w:cs="Times New Roman"/>
          <w:b/>
          <w:bCs/>
          <w:color w:val="000000" w:themeColor="text1"/>
        </w:rPr>
        <w:t>DETALIOS TECHNINĖS SPECIFIKACIJOS</w:t>
      </w:r>
    </w:p>
    <w:p w14:paraId="371C10F5" w14:textId="77777777" w:rsidR="00C15CB5" w:rsidRPr="0093573A" w:rsidRDefault="00C15CB5" w:rsidP="00C15CB5">
      <w:pPr>
        <w:jc w:val="center"/>
        <w:rPr>
          <w:rFonts w:ascii="Times New Roman" w:hAnsi="Times New Roman" w:cs="Times New Roman"/>
          <w:b/>
          <w:bCs/>
          <w:color w:val="000000" w:themeColor="text1"/>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258"/>
        <w:gridCol w:w="3727"/>
        <w:gridCol w:w="3285"/>
      </w:tblGrid>
      <w:tr w:rsidR="00C15CB5" w:rsidRPr="0093573A" w14:paraId="6013EFFF" w14:textId="77777777" w:rsidTr="00E27EDB">
        <w:tc>
          <w:tcPr>
            <w:tcW w:w="776" w:type="dxa"/>
            <w:tcBorders>
              <w:bottom w:val="single" w:sz="4" w:space="0" w:color="000000" w:themeColor="text1"/>
            </w:tcBorders>
            <w:shd w:val="clear" w:color="auto" w:fill="auto"/>
          </w:tcPr>
          <w:p w14:paraId="4AC35CB9" w14:textId="77777777" w:rsidR="00C15CB5" w:rsidRPr="0093573A" w:rsidRDefault="00C15CB5" w:rsidP="00E27EDB">
            <w:pPr>
              <w:ind w:right="144"/>
              <w:jc w:val="center"/>
              <w:rPr>
                <w:rFonts w:ascii="Times New Roman" w:hAnsi="Times New Roman" w:cs="Times New Roman"/>
                <w:b/>
              </w:rPr>
            </w:pPr>
          </w:p>
          <w:p w14:paraId="43C8F741" w14:textId="77777777" w:rsidR="00C15CB5" w:rsidRPr="0093573A" w:rsidRDefault="00C15CB5" w:rsidP="00E27EDB">
            <w:pPr>
              <w:ind w:right="-45"/>
              <w:jc w:val="center"/>
              <w:rPr>
                <w:rFonts w:ascii="Times New Roman" w:hAnsi="Times New Roman" w:cs="Times New Roman"/>
                <w:b/>
              </w:rPr>
            </w:pPr>
            <w:proofErr w:type="spellStart"/>
            <w:r w:rsidRPr="0093573A">
              <w:rPr>
                <w:rFonts w:ascii="Times New Roman" w:hAnsi="Times New Roman" w:cs="Times New Roman"/>
                <w:b/>
              </w:rPr>
              <w:t>Eil</w:t>
            </w:r>
            <w:proofErr w:type="spellEnd"/>
            <w:r w:rsidRPr="0093573A">
              <w:rPr>
                <w:rFonts w:ascii="Times New Roman" w:hAnsi="Times New Roman" w:cs="Times New Roman"/>
                <w:b/>
              </w:rPr>
              <w:t>. Nr.</w:t>
            </w:r>
          </w:p>
        </w:tc>
        <w:tc>
          <w:tcPr>
            <w:tcW w:w="2258" w:type="dxa"/>
            <w:tcBorders>
              <w:bottom w:val="single" w:sz="4" w:space="0" w:color="000000" w:themeColor="text1"/>
            </w:tcBorders>
            <w:shd w:val="clear" w:color="auto" w:fill="auto"/>
          </w:tcPr>
          <w:p w14:paraId="0FC24E7C" w14:textId="77777777" w:rsidR="00C15CB5" w:rsidRPr="0093573A" w:rsidRDefault="00C15CB5" w:rsidP="00E27EDB">
            <w:pPr>
              <w:ind w:right="144"/>
              <w:rPr>
                <w:rFonts w:ascii="Times New Roman" w:hAnsi="Times New Roman" w:cs="Times New Roman"/>
                <w:b/>
              </w:rPr>
            </w:pPr>
          </w:p>
          <w:p w14:paraId="2C49A4AB" w14:textId="77777777" w:rsidR="00C15CB5" w:rsidRPr="0093573A" w:rsidRDefault="00C15CB5" w:rsidP="00E27EDB">
            <w:pPr>
              <w:ind w:right="144"/>
              <w:rPr>
                <w:rFonts w:ascii="Times New Roman" w:hAnsi="Times New Roman" w:cs="Times New Roman"/>
                <w:b/>
              </w:rPr>
            </w:pPr>
            <w:proofErr w:type="spellStart"/>
            <w:r w:rsidRPr="0093573A">
              <w:rPr>
                <w:rFonts w:ascii="Times New Roman" w:hAnsi="Times New Roman" w:cs="Times New Roman"/>
                <w:b/>
              </w:rPr>
              <w:t>Parametras</w:t>
            </w:r>
            <w:proofErr w:type="spellEnd"/>
          </w:p>
        </w:tc>
        <w:tc>
          <w:tcPr>
            <w:tcW w:w="3727" w:type="dxa"/>
            <w:tcBorders>
              <w:bottom w:val="single" w:sz="4" w:space="0" w:color="000000" w:themeColor="text1"/>
            </w:tcBorders>
            <w:shd w:val="clear" w:color="auto" w:fill="auto"/>
          </w:tcPr>
          <w:p w14:paraId="203F01C0" w14:textId="77777777" w:rsidR="00C15CB5" w:rsidRPr="0093573A" w:rsidRDefault="00C15CB5" w:rsidP="00E27EDB">
            <w:pPr>
              <w:ind w:right="144"/>
              <w:rPr>
                <w:rFonts w:ascii="Times New Roman" w:hAnsi="Times New Roman" w:cs="Times New Roman"/>
                <w:b/>
              </w:rPr>
            </w:pPr>
          </w:p>
          <w:p w14:paraId="2C32DD1F" w14:textId="77777777" w:rsidR="00C15CB5" w:rsidRPr="0093573A" w:rsidRDefault="00C15CB5" w:rsidP="00E27EDB">
            <w:pPr>
              <w:ind w:right="144"/>
              <w:rPr>
                <w:rFonts w:ascii="Times New Roman" w:hAnsi="Times New Roman" w:cs="Times New Roman"/>
                <w:b/>
              </w:rPr>
            </w:pPr>
            <w:proofErr w:type="spellStart"/>
            <w:r w:rsidRPr="0093573A">
              <w:rPr>
                <w:rFonts w:ascii="Times New Roman" w:hAnsi="Times New Roman" w:cs="Times New Roman"/>
                <w:b/>
              </w:rPr>
              <w:t>Reikalaujama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reikšmė</w:t>
            </w:r>
            <w:proofErr w:type="spellEnd"/>
          </w:p>
          <w:p w14:paraId="3659B4D8" w14:textId="77777777" w:rsidR="00C15CB5" w:rsidRPr="0093573A" w:rsidRDefault="00C15CB5" w:rsidP="00E27EDB">
            <w:pPr>
              <w:ind w:right="144"/>
              <w:rPr>
                <w:rFonts w:ascii="Times New Roman" w:hAnsi="Times New Roman" w:cs="Times New Roman"/>
                <w:b/>
              </w:rPr>
            </w:pPr>
          </w:p>
        </w:tc>
        <w:tc>
          <w:tcPr>
            <w:tcW w:w="3285" w:type="dxa"/>
            <w:tcBorders>
              <w:bottom w:val="single" w:sz="4" w:space="0" w:color="000000" w:themeColor="text1"/>
            </w:tcBorders>
          </w:tcPr>
          <w:p w14:paraId="2A7BA05B" w14:textId="77777777" w:rsidR="00C15CB5" w:rsidRPr="0093573A" w:rsidRDefault="00C15CB5" w:rsidP="00E27EDB">
            <w:pPr>
              <w:ind w:right="144"/>
              <w:rPr>
                <w:rFonts w:ascii="Times New Roman" w:hAnsi="Times New Roman" w:cs="Times New Roman"/>
                <w:b/>
              </w:rPr>
            </w:pPr>
            <w:proofErr w:type="spellStart"/>
            <w:r w:rsidRPr="0093573A">
              <w:rPr>
                <w:rFonts w:ascii="Times New Roman" w:hAnsi="Times New Roman" w:cs="Times New Roman"/>
                <w:b/>
              </w:rPr>
              <w:t>Siūlomų</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prekių</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gamintojas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gaminio</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modelis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bei</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konkretūs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techniniai</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parametrai</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su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internetine</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nuoroda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arba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prisegtu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dokumentu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kuriame</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yra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pateikta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informacija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apie</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atitinkamą</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prekės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parametrą</w:t>
            </w:r>
            <w:proofErr w:type="spellEnd"/>
          </w:p>
          <w:p w14:paraId="63C38D63" w14:textId="77777777" w:rsidR="00C15CB5" w:rsidRPr="0093573A" w:rsidRDefault="00C15CB5" w:rsidP="00E27EDB">
            <w:pPr>
              <w:ind w:right="144"/>
              <w:rPr>
                <w:rFonts w:ascii="Times New Roman" w:hAnsi="Times New Roman" w:cs="Times New Roman"/>
                <w:b/>
              </w:rPr>
            </w:pPr>
            <w:r w:rsidRPr="0093573A">
              <w:rPr>
                <w:rFonts w:ascii="Times New Roman" w:hAnsi="Times New Roman" w:cs="Times New Roman"/>
                <w:b/>
              </w:rPr>
              <w:t>(</w:t>
            </w:r>
            <w:proofErr w:type="spellStart"/>
            <w:r w:rsidRPr="0093573A">
              <w:rPr>
                <w:rFonts w:ascii="Times New Roman" w:hAnsi="Times New Roman" w:cs="Times New Roman"/>
                <w:b/>
              </w:rPr>
              <w:t>pildo</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tiekėjas</w:t>
            </w:r>
            <w:proofErr w:type="spellEnd"/>
            <w:r w:rsidRPr="0093573A">
              <w:rPr>
                <w:rFonts w:ascii="Times New Roman" w:hAnsi="Times New Roman" w:cs="Times New Roman"/>
                <w:b/>
              </w:rPr>
              <w:t>)</w:t>
            </w:r>
          </w:p>
        </w:tc>
      </w:tr>
      <w:tr w:rsidR="00C15CB5" w:rsidRPr="0093573A" w14:paraId="0D6544A1" w14:textId="77777777" w:rsidTr="00E27EDB">
        <w:tc>
          <w:tcPr>
            <w:tcW w:w="776" w:type="dxa"/>
            <w:tcBorders>
              <w:bottom w:val="single" w:sz="4" w:space="0" w:color="000000" w:themeColor="text1"/>
            </w:tcBorders>
            <w:shd w:val="clear" w:color="auto" w:fill="auto"/>
            <w:vAlign w:val="center"/>
          </w:tcPr>
          <w:p w14:paraId="77EAEC17" w14:textId="77777777" w:rsidR="00C15CB5" w:rsidRPr="0093573A" w:rsidRDefault="00C15CB5" w:rsidP="00E27EDB">
            <w:pPr>
              <w:ind w:right="144"/>
              <w:jc w:val="center"/>
              <w:rPr>
                <w:rFonts w:ascii="Times New Roman" w:hAnsi="Times New Roman" w:cs="Times New Roman"/>
                <w:b/>
              </w:rPr>
            </w:pPr>
            <w:r w:rsidRPr="0093573A">
              <w:rPr>
                <w:rFonts w:ascii="Times New Roman" w:hAnsi="Times New Roman" w:cs="Times New Roman"/>
                <w:b/>
                <w:i/>
              </w:rPr>
              <w:t>1</w:t>
            </w:r>
          </w:p>
        </w:tc>
        <w:tc>
          <w:tcPr>
            <w:tcW w:w="2258" w:type="dxa"/>
            <w:tcBorders>
              <w:bottom w:val="single" w:sz="4" w:space="0" w:color="000000" w:themeColor="text1"/>
            </w:tcBorders>
            <w:shd w:val="clear" w:color="auto" w:fill="auto"/>
            <w:vAlign w:val="center"/>
          </w:tcPr>
          <w:p w14:paraId="0A702220" w14:textId="77777777" w:rsidR="00C15CB5" w:rsidRPr="0093573A" w:rsidRDefault="00C15CB5" w:rsidP="00E27EDB">
            <w:pPr>
              <w:ind w:right="144"/>
              <w:jc w:val="center"/>
              <w:rPr>
                <w:rFonts w:ascii="Times New Roman" w:hAnsi="Times New Roman" w:cs="Times New Roman"/>
                <w:b/>
              </w:rPr>
            </w:pPr>
            <w:r w:rsidRPr="0093573A">
              <w:rPr>
                <w:rFonts w:ascii="Times New Roman" w:hAnsi="Times New Roman" w:cs="Times New Roman"/>
                <w:b/>
                <w:i/>
              </w:rPr>
              <w:t>2</w:t>
            </w:r>
          </w:p>
        </w:tc>
        <w:tc>
          <w:tcPr>
            <w:tcW w:w="3727" w:type="dxa"/>
            <w:tcBorders>
              <w:bottom w:val="single" w:sz="4" w:space="0" w:color="000000" w:themeColor="text1"/>
            </w:tcBorders>
            <w:shd w:val="clear" w:color="auto" w:fill="auto"/>
            <w:vAlign w:val="center"/>
          </w:tcPr>
          <w:p w14:paraId="0AD9CB2B" w14:textId="77777777" w:rsidR="00C15CB5" w:rsidRPr="0093573A" w:rsidRDefault="00C15CB5" w:rsidP="00E27EDB">
            <w:pPr>
              <w:ind w:right="144"/>
              <w:jc w:val="center"/>
              <w:rPr>
                <w:rFonts w:ascii="Times New Roman" w:hAnsi="Times New Roman" w:cs="Times New Roman"/>
                <w:b/>
              </w:rPr>
            </w:pPr>
            <w:r w:rsidRPr="0093573A">
              <w:rPr>
                <w:rFonts w:ascii="Times New Roman" w:hAnsi="Times New Roman" w:cs="Times New Roman"/>
                <w:b/>
                <w:i/>
              </w:rPr>
              <w:t>3</w:t>
            </w:r>
          </w:p>
        </w:tc>
        <w:tc>
          <w:tcPr>
            <w:tcW w:w="3285" w:type="dxa"/>
            <w:tcBorders>
              <w:bottom w:val="single" w:sz="4" w:space="0" w:color="000000" w:themeColor="text1"/>
            </w:tcBorders>
            <w:vAlign w:val="center"/>
          </w:tcPr>
          <w:p w14:paraId="6053E42C" w14:textId="77777777" w:rsidR="00C15CB5" w:rsidRPr="0093573A" w:rsidRDefault="00C15CB5" w:rsidP="00E27EDB">
            <w:pPr>
              <w:ind w:right="144"/>
              <w:jc w:val="center"/>
              <w:rPr>
                <w:rFonts w:ascii="Times New Roman" w:hAnsi="Times New Roman" w:cs="Times New Roman"/>
                <w:b/>
              </w:rPr>
            </w:pPr>
            <w:r w:rsidRPr="0093573A">
              <w:rPr>
                <w:rFonts w:ascii="Times New Roman" w:hAnsi="Times New Roman" w:cs="Times New Roman"/>
                <w:b/>
                <w:i/>
              </w:rPr>
              <w:t>4</w:t>
            </w:r>
          </w:p>
        </w:tc>
      </w:tr>
      <w:tr w:rsidR="00C15CB5" w:rsidRPr="0093573A" w14:paraId="1B403864" w14:textId="77777777" w:rsidTr="00E27EDB">
        <w:tc>
          <w:tcPr>
            <w:tcW w:w="776" w:type="dxa"/>
            <w:tcBorders>
              <w:bottom w:val="single" w:sz="4" w:space="0" w:color="000000" w:themeColor="text1"/>
            </w:tcBorders>
            <w:shd w:val="clear" w:color="auto" w:fill="auto"/>
          </w:tcPr>
          <w:p w14:paraId="01068366" w14:textId="77777777" w:rsidR="00C15CB5" w:rsidRPr="0093573A" w:rsidRDefault="00C15CB5" w:rsidP="00E27EDB">
            <w:pPr>
              <w:ind w:right="144"/>
              <w:jc w:val="center"/>
              <w:rPr>
                <w:rFonts w:ascii="Times New Roman" w:hAnsi="Times New Roman" w:cs="Times New Roman"/>
                <w:b/>
              </w:rPr>
            </w:pPr>
          </w:p>
        </w:tc>
        <w:tc>
          <w:tcPr>
            <w:tcW w:w="2258" w:type="dxa"/>
            <w:tcBorders>
              <w:bottom w:val="single" w:sz="4" w:space="0" w:color="000000" w:themeColor="text1"/>
            </w:tcBorders>
            <w:shd w:val="clear" w:color="auto" w:fill="auto"/>
            <w:vAlign w:val="center"/>
          </w:tcPr>
          <w:p w14:paraId="71EB884A" w14:textId="77777777" w:rsidR="00C15CB5" w:rsidRPr="0093573A" w:rsidRDefault="00C15CB5" w:rsidP="00E27EDB">
            <w:pPr>
              <w:ind w:right="144"/>
              <w:rPr>
                <w:rFonts w:ascii="Times New Roman" w:hAnsi="Times New Roman" w:cs="Times New Roman"/>
                <w:b/>
              </w:rPr>
            </w:pPr>
            <w:proofErr w:type="spellStart"/>
            <w:r w:rsidRPr="0093573A">
              <w:rPr>
                <w:rFonts w:ascii="Times New Roman" w:hAnsi="Times New Roman" w:cs="Times New Roman"/>
              </w:rPr>
              <w:t>Sistemos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pagrindiniai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elementai</w:t>
            </w:r>
            <w:proofErr w:type="spellEnd"/>
          </w:p>
        </w:tc>
        <w:tc>
          <w:tcPr>
            <w:tcW w:w="3727" w:type="dxa"/>
            <w:tcBorders>
              <w:bottom w:val="single" w:sz="4" w:space="0" w:color="000000" w:themeColor="text1"/>
            </w:tcBorders>
            <w:shd w:val="clear" w:color="auto" w:fill="auto"/>
            <w:vAlign w:val="center"/>
          </w:tcPr>
          <w:p w14:paraId="73D86D7A" w14:textId="77777777" w:rsidR="00C15CB5" w:rsidRPr="0093573A" w:rsidRDefault="00C15CB5" w:rsidP="00E27EDB">
            <w:pPr>
              <w:spacing w:line="276" w:lineRule="auto"/>
              <w:rPr>
                <w:rFonts w:ascii="Times New Roman" w:hAnsi="Times New Roman" w:cs="Times New Roman"/>
              </w:rPr>
            </w:pPr>
            <w:r w:rsidRPr="0093573A">
              <w:rPr>
                <w:rFonts w:ascii="Times New Roman" w:hAnsi="Times New Roman" w:cs="Times New Roman"/>
              </w:rPr>
              <w:t xml:space="preserve">1. </w:t>
            </w:r>
            <w:proofErr w:type="spellStart"/>
            <w:r w:rsidRPr="0093573A">
              <w:rPr>
                <w:rFonts w:ascii="Times New Roman" w:hAnsi="Times New Roman" w:cs="Times New Roman"/>
              </w:rPr>
              <w:t>Femtosekundinis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lazeris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integruotu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generatoriumi</w:t>
            </w:r>
            <w:proofErr w:type="spellEnd"/>
          </w:p>
          <w:p w14:paraId="50ECCA98" w14:textId="77777777" w:rsidR="00C15CB5" w:rsidRPr="0093573A" w:rsidRDefault="00C15CB5" w:rsidP="00E27EDB">
            <w:pPr>
              <w:spacing w:line="276" w:lineRule="auto"/>
              <w:rPr>
                <w:rFonts w:ascii="Times New Roman" w:hAnsi="Times New Roman" w:cs="Times New Roman"/>
              </w:rPr>
            </w:pPr>
            <w:r w:rsidRPr="0093573A">
              <w:rPr>
                <w:rFonts w:ascii="Times New Roman" w:hAnsi="Times New Roman" w:cs="Times New Roman"/>
              </w:rPr>
              <w:t xml:space="preserve">2. </w:t>
            </w:r>
            <w:proofErr w:type="spellStart"/>
            <w:r w:rsidRPr="0093573A">
              <w:rPr>
                <w:rFonts w:ascii="Times New Roman" w:hAnsi="Times New Roman" w:cs="Times New Roman"/>
              </w:rPr>
              <w:t>Optinis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parametrinis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stiprintuvas</w:t>
            </w:r>
            <w:proofErr w:type="spellEnd"/>
          </w:p>
          <w:p w14:paraId="27250B01" w14:textId="77777777" w:rsidR="00C15CB5" w:rsidRPr="0093573A" w:rsidRDefault="00C15CB5" w:rsidP="00E27EDB">
            <w:pPr>
              <w:spacing w:line="276" w:lineRule="auto"/>
              <w:rPr>
                <w:rFonts w:ascii="Times New Roman" w:hAnsi="Times New Roman" w:cs="Times New Roman"/>
              </w:rPr>
            </w:pPr>
            <w:r w:rsidRPr="0093573A">
              <w:rPr>
                <w:rFonts w:ascii="Times New Roman" w:hAnsi="Times New Roman" w:cs="Times New Roman"/>
              </w:rPr>
              <w:t xml:space="preserve">3. </w:t>
            </w:r>
            <w:proofErr w:type="spellStart"/>
            <w:r w:rsidRPr="0093573A">
              <w:rPr>
                <w:rFonts w:ascii="Times New Roman" w:hAnsi="Times New Roman" w:cs="Times New Roman"/>
              </w:rPr>
              <w:t>Programinė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įranga</w:t>
            </w:r>
            <w:proofErr w:type="spellEnd"/>
          </w:p>
          <w:p w14:paraId="5323DA69" w14:textId="77777777" w:rsidR="00C15CB5" w:rsidRPr="0093573A" w:rsidRDefault="00C15CB5" w:rsidP="00E27EDB">
            <w:pPr>
              <w:spacing w:line="276" w:lineRule="auto"/>
              <w:rPr>
                <w:rFonts w:ascii="Times New Roman" w:hAnsi="Times New Roman" w:cs="Times New Roman"/>
              </w:rPr>
            </w:pPr>
            <w:r w:rsidRPr="0093573A">
              <w:rPr>
                <w:rFonts w:ascii="Times New Roman" w:hAnsi="Times New Roman" w:cs="Times New Roman"/>
              </w:rPr>
              <w:t xml:space="preserve">4. </w:t>
            </w:r>
            <w:proofErr w:type="spellStart"/>
            <w:r w:rsidRPr="0093573A">
              <w:rPr>
                <w:rFonts w:ascii="Times New Roman" w:hAnsi="Times New Roman" w:cs="Times New Roman"/>
              </w:rPr>
              <w:t>Pristatymas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ir</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instaliavimas</w:t>
            </w:r>
            <w:proofErr w:type="spellEnd"/>
          </w:p>
        </w:tc>
        <w:tc>
          <w:tcPr>
            <w:tcW w:w="3285" w:type="dxa"/>
            <w:tcBorders>
              <w:bottom w:val="single" w:sz="4" w:space="0" w:color="000000" w:themeColor="text1"/>
            </w:tcBorders>
          </w:tcPr>
          <w:p w14:paraId="217EDF10" w14:textId="77777777" w:rsidR="00C15CB5" w:rsidRPr="0093573A" w:rsidRDefault="00C15CB5" w:rsidP="00E27EDB">
            <w:pPr>
              <w:ind w:right="144"/>
              <w:rPr>
                <w:rFonts w:ascii="Times New Roman" w:hAnsi="Times New Roman" w:cs="Times New Roman"/>
                <w:b/>
              </w:rPr>
            </w:pPr>
          </w:p>
        </w:tc>
      </w:tr>
      <w:tr w:rsidR="00C15CB5" w:rsidRPr="0093573A" w14:paraId="124F1516" w14:textId="77777777" w:rsidTr="00E27EDB">
        <w:tc>
          <w:tcPr>
            <w:tcW w:w="776" w:type="dxa"/>
            <w:tcBorders>
              <w:bottom w:val="single" w:sz="4" w:space="0" w:color="000000" w:themeColor="text1"/>
            </w:tcBorders>
            <w:shd w:val="clear" w:color="auto" w:fill="auto"/>
          </w:tcPr>
          <w:p w14:paraId="09C00410" w14:textId="77777777" w:rsidR="00C15CB5" w:rsidRPr="0093573A" w:rsidRDefault="00C15CB5" w:rsidP="00E27EDB">
            <w:pPr>
              <w:ind w:right="144"/>
              <w:jc w:val="center"/>
              <w:rPr>
                <w:rFonts w:ascii="Times New Roman" w:hAnsi="Times New Roman" w:cs="Times New Roman"/>
                <w:b/>
              </w:rPr>
            </w:pPr>
            <w:r w:rsidRPr="0093573A">
              <w:rPr>
                <w:rFonts w:ascii="Times New Roman" w:hAnsi="Times New Roman" w:cs="Times New Roman"/>
                <w:b/>
              </w:rPr>
              <w:t>1.</w:t>
            </w:r>
          </w:p>
        </w:tc>
        <w:tc>
          <w:tcPr>
            <w:tcW w:w="9270" w:type="dxa"/>
            <w:gridSpan w:val="3"/>
            <w:tcBorders>
              <w:bottom w:val="single" w:sz="4" w:space="0" w:color="000000" w:themeColor="text1"/>
            </w:tcBorders>
            <w:shd w:val="clear" w:color="auto" w:fill="auto"/>
            <w:vAlign w:val="center"/>
          </w:tcPr>
          <w:p w14:paraId="266881FA" w14:textId="77777777" w:rsidR="00C15CB5" w:rsidRPr="0093573A" w:rsidRDefault="00C15CB5" w:rsidP="00E27EDB">
            <w:pPr>
              <w:ind w:right="144"/>
              <w:rPr>
                <w:rFonts w:ascii="Times New Roman" w:hAnsi="Times New Roman" w:cs="Times New Roman"/>
                <w:b/>
              </w:rPr>
            </w:pPr>
            <w:proofErr w:type="spellStart"/>
            <w:r w:rsidRPr="0093573A">
              <w:rPr>
                <w:rFonts w:ascii="Times New Roman" w:hAnsi="Times New Roman" w:cs="Times New Roman"/>
                <w:b/>
              </w:rPr>
              <w:t>Femtosekundinis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lazeris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su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integruotu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harmonikų</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generatoriumi</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Kiekis</w:t>
            </w:r>
            <w:proofErr w:type="spellEnd"/>
            <w:r w:rsidRPr="0093573A">
              <w:rPr>
                <w:rFonts w:ascii="Times New Roman" w:hAnsi="Times New Roman" w:cs="Times New Roman"/>
                <w:b/>
              </w:rPr>
              <w:t xml:space="preserve"> – 1 </w:t>
            </w:r>
            <w:proofErr w:type="spellStart"/>
            <w:r w:rsidRPr="0093573A">
              <w:rPr>
                <w:rFonts w:ascii="Times New Roman" w:hAnsi="Times New Roman" w:cs="Times New Roman"/>
                <w:b/>
              </w:rPr>
              <w:t>vnt</w:t>
            </w:r>
            <w:proofErr w:type="spellEnd"/>
            <w:r w:rsidRPr="0093573A">
              <w:rPr>
                <w:rFonts w:ascii="Times New Roman" w:hAnsi="Times New Roman" w:cs="Times New Roman"/>
                <w:b/>
              </w:rPr>
              <w:t>.</w:t>
            </w:r>
          </w:p>
        </w:tc>
      </w:tr>
      <w:tr w:rsidR="00C15CB5" w:rsidRPr="0093573A" w14:paraId="1350070B" w14:textId="77777777" w:rsidTr="00E27EDB">
        <w:tc>
          <w:tcPr>
            <w:tcW w:w="776" w:type="dxa"/>
            <w:shd w:val="clear" w:color="auto" w:fill="auto"/>
            <w:vAlign w:val="center"/>
          </w:tcPr>
          <w:p w14:paraId="7EE8A87B"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1.1</w:t>
            </w:r>
          </w:p>
        </w:tc>
        <w:tc>
          <w:tcPr>
            <w:tcW w:w="2258" w:type="dxa"/>
            <w:shd w:val="clear" w:color="auto" w:fill="auto"/>
          </w:tcPr>
          <w:p w14:paraId="3E947F6E"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Gamintojas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modelis</w:t>
            </w:r>
            <w:proofErr w:type="spellEnd"/>
            <w:r w:rsidRPr="0093573A">
              <w:rPr>
                <w:rFonts w:ascii="Times New Roman" w:hAnsi="Times New Roman" w:cs="Times New Roman"/>
              </w:rPr>
              <w:t xml:space="preserve"> </w:t>
            </w:r>
          </w:p>
        </w:tc>
        <w:tc>
          <w:tcPr>
            <w:tcW w:w="3727" w:type="dxa"/>
            <w:shd w:val="clear" w:color="auto" w:fill="auto"/>
            <w:vAlign w:val="center"/>
          </w:tcPr>
          <w:p w14:paraId="61E96577"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w:t>
            </w:r>
            <w:proofErr w:type="spellStart"/>
            <w:r w:rsidRPr="0093573A">
              <w:rPr>
                <w:rFonts w:ascii="Times New Roman" w:hAnsi="Times New Roman" w:cs="Times New Roman"/>
              </w:rPr>
              <w:t>nurodyti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gamintoją</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modelį</w:t>
            </w:r>
            <w:proofErr w:type="spellEnd"/>
            <w:r w:rsidRPr="0093573A">
              <w:rPr>
                <w:rFonts w:ascii="Times New Roman" w:hAnsi="Times New Roman" w:cs="Times New Roman"/>
              </w:rPr>
              <w:t>)</w:t>
            </w:r>
          </w:p>
        </w:tc>
        <w:tc>
          <w:tcPr>
            <w:tcW w:w="3285" w:type="dxa"/>
          </w:tcPr>
          <w:p w14:paraId="51E68383" w14:textId="77777777" w:rsidR="00C15CB5" w:rsidRPr="0093573A" w:rsidRDefault="00C15CB5" w:rsidP="00E27EDB">
            <w:pPr>
              <w:ind w:right="144"/>
              <w:rPr>
                <w:rFonts w:ascii="Times New Roman" w:hAnsi="Times New Roman" w:cs="Times New Roman"/>
                <w:b/>
                <w:i/>
              </w:rPr>
            </w:pPr>
          </w:p>
        </w:tc>
      </w:tr>
      <w:tr w:rsidR="00C15CB5" w:rsidRPr="0093573A" w14:paraId="06399E43" w14:textId="77777777" w:rsidTr="00E27EDB">
        <w:tc>
          <w:tcPr>
            <w:tcW w:w="776" w:type="dxa"/>
            <w:shd w:val="clear" w:color="auto" w:fill="auto"/>
            <w:vAlign w:val="center"/>
          </w:tcPr>
          <w:p w14:paraId="002AEB4B"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1.2</w:t>
            </w:r>
          </w:p>
        </w:tc>
        <w:tc>
          <w:tcPr>
            <w:tcW w:w="2258" w:type="dxa"/>
            <w:shd w:val="clear" w:color="auto" w:fill="auto"/>
            <w:vAlign w:val="center"/>
          </w:tcPr>
          <w:p w14:paraId="09915BDD"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Fundamentinis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bangos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ilgis</w:t>
            </w:r>
            <w:proofErr w:type="spellEnd"/>
          </w:p>
        </w:tc>
        <w:tc>
          <w:tcPr>
            <w:tcW w:w="3727" w:type="dxa"/>
            <w:shd w:val="clear" w:color="auto" w:fill="auto"/>
            <w:vAlign w:val="center"/>
          </w:tcPr>
          <w:p w14:paraId="287DE8EE"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1030 ± 10 nm</w:t>
            </w:r>
          </w:p>
        </w:tc>
        <w:tc>
          <w:tcPr>
            <w:tcW w:w="3285" w:type="dxa"/>
          </w:tcPr>
          <w:p w14:paraId="015DCACC" w14:textId="77777777" w:rsidR="00C15CB5" w:rsidRPr="0093573A" w:rsidRDefault="00C15CB5" w:rsidP="00E27EDB">
            <w:pPr>
              <w:ind w:right="144"/>
              <w:rPr>
                <w:rFonts w:ascii="Times New Roman" w:hAnsi="Times New Roman" w:cs="Times New Roman"/>
                <w:b/>
                <w:i/>
              </w:rPr>
            </w:pPr>
          </w:p>
        </w:tc>
      </w:tr>
      <w:tr w:rsidR="00C15CB5" w:rsidRPr="0093573A" w14:paraId="59F3AB0F" w14:textId="77777777" w:rsidTr="00E27EDB">
        <w:tc>
          <w:tcPr>
            <w:tcW w:w="776" w:type="dxa"/>
            <w:shd w:val="clear" w:color="auto" w:fill="auto"/>
            <w:vAlign w:val="center"/>
          </w:tcPr>
          <w:p w14:paraId="6B791744"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1.3</w:t>
            </w:r>
          </w:p>
        </w:tc>
        <w:tc>
          <w:tcPr>
            <w:tcW w:w="2258" w:type="dxa"/>
            <w:shd w:val="clear" w:color="auto" w:fill="auto"/>
            <w:vAlign w:val="center"/>
          </w:tcPr>
          <w:p w14:paraId="1F7E6BC2"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Optinė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galia</w:t>
            </w:r>
            <w:proofErr w:type="spellEnd"/>
          </w:p>
        </w:tc>
        <w:tc>
          <w:tcPr>
            <w:tcW w:w="3727" w:type="dxa"/>
            <w:shd w:val="clear" w:color="auto" w:fill="auto"/>
            <w:vAlign w:val="center"/>
          </w:tcPr>
          <w:p w14:paraId="4FF8BE94"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10 W, 25 – 1000 kHz </w:t>
            </w:r>
            <w:proofErr w:type="spellStart"/>
            <w:r w:rsidRPr="0093573A">
              <w:rPr>
                <w:rFonts w:ascii="Times New Roman" w:hAnsi="Times New Roman" w:cs="Times New Roman"/>
              </w:rPr>
              <w:t>pasikartojimo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intervale</w:t>
            </w:r>
            <w:proofErr w:type="spellEnd"/>
          </w:p>
        </w:tc>
        <w:tc>
          <w:tcPr>
            <w:tcW w:w="3285" w:type="dxa"/>
            <w:vAlign w:val="center"/>
          </w:tcPr>
          <w:p w14:paraId="14B40A16" w14:textId="77777777" w:rsidR="00C15CB5" w:rsidRPr="0093573A" w:rsidRDefault="00C15CB5" w:rsidP="00E27EDB">
            <w:pPr>
              <w:ind w:right="144"/>
              <w:rPr>
                <w:rFonts w:ascii="Times New Roman" w:hAnsi="Times New Roman" w:cs="Times New Roman"/>
                <w:b/>
                <w:i/>
              </w:rPr>
            </w:pPr>
          </w:p>
        </w:tc>
      </w:tr>
      <w:tr w:rsidR="00C15CB5" w:rsidRPr="0093573A" w14:paraId="67746F03" w14:textId="77777777" w:rsidTr="00E27EDB">
        <w:tc>
          <w:tcPr>
            <w:tcW w:w="776" w:type="dxa"/>
            <w:shd w:val="clear" w:color="auto" w:fill="auto"/>
            <w:vAlign w:val="center"/>
          </w:tcPr>
          <w:p w14:paraId="73F639B6"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lastRenderedPageBreak/>
              <w:t>1.4</w:t>
            </w:r>
          </w:p>
        </w:tc>
        <w:tc>
          <w:tcPr>
            <w:tcW w:w="2258" w:type="dxa"/>
            <w:shd w:val="clear" w:color="auto" w:fill="auto"/>
            <w:vAlign w:val="center"/>
          </w:tcPr>
          <w:p w14:paraId="4810DE19"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Impulso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trukmė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vertinant</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pusplotį</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i/>
              </w:rPr>
              <w:t>angl.</w:t>
            </w:r>
            <w:proofErr w:type="spellEnd"/>
            <w:r w:rsidRPr="0093573A">
              <w:rPr>
                <w:rFonts w:ascii="Times New Roman" w:hAnsi="Times New Roman" w:cs="Times New Roman"/>
              </w:rPr>
              <w:t xml:space="preserve"> Full Width at Half Maximum, FWHM)</w:t>
            </w:r>
          </w:p>
        </w:tc>
        <w:tc>
          <w:tcPr>
            <w:tcW w:w="3727" w:type="dxa"/>
            <w:shd w:val="clear" w:color="auto" w:fill="auto"/>
            <w:vAlign w:val="center"/>
          </w:tcPr>
          <w:p w14:paraId="4A253CF9"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ilgesnė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100 fs</w:t>
            </w:r>
          </w:p>
        </w:tc>
        <w:tc>
          <w:tcPr>
            <w:tcW w:w="3285" w:type="dxa"/>
            <w:vAlign w:val="center"/>
          </w:tcPr>
          <w:p w14:paraId="11A0F8C6" w14:textId="77777777" w:rsidR="00C15CB5" w:rsidRPr="0093573A" w:rsidRDefault="00C15CB5" w:rsidP="00E27EDB">
            <w:pPr>
              <w:ind w:right="144"/>
              <w:rPr>
                <w:rFonts w:ascii="Times New Roman" w:hAnsi="Times New Roman" w:cs="Times New Roman"/>
                <w:b/>
                <w:i/>
              </w:rPr>
            </w:pPr>
          </w:p>
        </w:tc>
      </w:tr>
      <w:tr w:rsidR="00C15CB5" w:rsidRPr="0093573A" w14:paraId="7E1AE486" w14:textId="77777777" w:rsidTr="00E27EDB">
        <w:tc>
          <w:tcPr>
            <w:tcW w:w="776" w:type="dxa"/>
            <w:shd w:val="clear" w:color="auto" w:fill="auto"/>
            <w:vAlign w:val="center"/>
          </w:tcPr>
          <w:p w14:paraId="78D3B0EF"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1.5</w:t>
            </w:r>
          </w:p>
        </w:tc>
        <w:tc>
          <w:tcPr>
            <w:tcW w:w="2258" w:type="dxa"/>
            <w:shd w:val="clear" w:color="auto" w:fill="auto"/>
            <w:vAlign w:val="center"/>
          </w:tcPr>
          <w:p w14:paraId="6C37C1C6"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Programiškai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valdomas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trukmės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derinimo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intervalas</w:t>
            </w:r>
            <w:proofErr w:type="spellEnd"/>
          </w:p>
        </w:tc>
        <w:tc>
          <w:tcPr>
            <w:tcW w:w="3727" w:type="dxa"/>
            <w:shd w:val="clear" w:color="auto" w:fill="auto"/>
            <w:vAlign w:val="center"/>
          </w:tcPr>
          <w:p w14:paraId="3211B9FF"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Derinama</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nuo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trumpesnės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100 fs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10 </w:t>
            </w:r>
            <w:proofErr w:type="spellStart"/>
            <w:r w:rsidRPr="0093573A">
              <w:rPr>
                <w:rFonts w:ascii="Times New Roman" w:hAnsi="Times New Roman" w:cs="Times New Roman"/>
              </w:rPr>
              <w:t>ps</w:t>
            </w:r>
            <w:proofErr w:type="spellEnd"/>
          </w:p>
        </w:tc>
        <w:tc>
          <w:tcPr>
            <w:tcW w:w="3285" w:type="dxa"/>
            <w:vAlign w:val="center"/>
          </w:tcPr>
          <w:p w14:paraId="6D194938" w14:textId="77777777" w:rsidR="00C15CB5" w:rsidRPr="0093573A" w:rsidRDefault="00C15CB5" w:rsidP="00E27EDB">
            <w:pPr>
              <w:ind w:right="144"/>
              <w:rPr>
                <w:rFonts w:ascii="Times New Roman" w:hAnsi="Times New Roman" w:cs="Times New Roman"/>
                <w:b/>
                <w:i/>
              </w:rPr>
            </w:pPr>
          </w:p>
        </w:tc>
      </w:tr>
      <w:tr w:rsidR="00C15CB5" w:rsidRPr="0093573A" w14:paraId="3979C916" w14:textId="77777777" w:rsidTr="00E27EDB">
        <w:tc>
          <w:tcPr>
            <w:tcW w:w="776" w:type="dxa"/>
            <w:shd w:val="clear" w:color="auto" w:fill="auto"/>
            <w:vAlign w:val="center"/>
          </w:tcPr>
          <w:p w14:paraId="68BDDA32"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1.6</w:t>
            </w:r>
          </w:p>
        </w:tc>
        <w:tc>
          <w:tcPr>
            <w:tcW w:w="2258" w:type="dxa"/>
            <w:shd w:val="clear" w:color="auto" w:fill="auto"/>
            <w:vAlign w:val="center"/>
          </w:tcPr>
          <w:p w14:paraId="56689132"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Didžiausia</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energija</w:t>
            </w:r>
            <w:proofErr w:type="spellEnd"/>
          </w:p>
        </w:tc>
        <w:tc>
          <w:tcPr>
            <w:tcW w:w="3727" w:type="dxa"/>
            <w:shd w:val="clear" w:color="auto" w:fill="auto"/>
            <w:vAlign w:val="center"/>
          </w:tcPr>
          <w:p w14:paraId="04970DA0"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400 µJ, 1 – 25 kHz </w:t>
            </w:r>
            <w:proofErr w:type="spellStart"/>
            <w:r w:rsidRPr="0093573A">
              <w:rPr>
                <w:rFonts w:ascii="Times New Roman" w:hAnsi="Times New Roman" w:cs="Times New Roman"/>
              </w:rPr>
              <w:t>pasikartojimo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intervale</w:t>
            </w:r>
            <w:proofErr w:type="spellEnd"/>
          </w:p>
        </w:tc>
        <w:tc>
          <w:tcPr>
            <w:tcW w:w="3285" w:type="dxa"/>
            <w:vAlign w:val="center"/>
          </w:tcPr>
          <w:p w14:paraId="31F25A2A" w14:textId="77777777" w:rsidR="00C15CB5" w:rsidRPr="0093573A" w:rsidRDefault="00C15CB5" w:rsidP="00E27EDB">
            <w:pPr>
              <w:ind w:right="144"/>
              <w:rPr>
                <w:rFonts w:ascii="Times New Roman" w:hAnsi="Times New Roman" w:cs="Times New Roman"/>
                <w:b/>
                <w:i/>
              </w:rPr>
            </w:pPr>
          </w:p>
        </w:tc>
      </w:tr>
      <w:tr w:rsidR="00C15CB5" w:rsidRPr="0093573A" w14:paraId="366993A5" w14:textId="77777777" w:rsidTr="00E27EDB">
        <w:tc>
          <w:tcPr>
            <w:tcW w:w="776" w:type="dxa"/>
            <w:shd w:val="clear" w:color="auto" w:fill="auto"/>
            <w:vAlign w:val="center"/>
          </w:tcPr>
          <w:p w14:paraId="102423F1"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1.7</w:t>
            </w:r>
          </w:p>
        </w:tc>
        <w:tc>
          <w:tcPr>
            <w:tcW w:w="2258" w:type="dxa"/>
            <w:shd w:val="clear" w:color="auto" w:fill="auto"/>
            <w:vAlign w:val="center"/>
          </w:tcPr>
          <w:p w14:paraId="55838AF3"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Lazerio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pluošto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kokybė</w:t>
            </w:r>
            <w:proofErr w:type="spellEnd"/>
          </w:p>
        </w:tc>
        <w:tc>
          <w:tcPr>
            <w:tcW w:w="3727" w:type="dxa"/>
            <w:shd w:val="clear" w:color="auto" w:fill="auto"/>
            <w:vAlign w:val="center"/>
          </w:tcPr>
          <w:p w14:paraId="3276612C"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TEM</w:t>
            </w:r>
            <w:r w:rsidRPr="0093573A">
              <w:rPr>
                <w:rFonts w:ascii="Times New Roman" w:hAnsi="Times New Roman" w:cs="Times New Roman"/>
                <w:vertAlign w:val="subscript"/>
              </w:rPr>
              <w:t>00</w:t>
            </w:r>
            <w:r w:rsidRPr="0093573A">
              <w:rPr>
                <w:rFonts w:ascii="Times New Roman" w:hAnsi="Times New Roman" w:cs="Times New Roman"/>
              </w:rPr>
              <w:t xml:space="preserve"> </w:t>
            </w:r>
            <w:proofErr w:type="spellStart"/>
            <w:r w:rsidRPr="0093573A">
              <w:rPr>
                <w:rFonts w:ascii="Times New Roman" w:hAnsi="Times New Roman" w:cs="Times New Roman"/>
              </w:rPr>
              <w:t>moda</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ir</w:t>
            </w:r>
            <w:proofErr w:type="spellEnd"/>
            <w:r w:rsidRPr="0093573A">
              <w:rPr>
                <w:rFonts w:ascii="Times New Roman" w:hAnsi="Times New Roman" w:cs="Times New Roman"/>
              </w:rPr>
              <w:t xml:space="preserve"> M</w:t>
            </w:r>
            <w:r w:rsidRPr="0093573A">
              <w:rPr>
                <w:rFonts w:ascii="Times New Roman" w:hAnsi="Times New Roman" w:cs="Times New Roman"/>
                <w:vertAlign w:val="superscript"/>
              </w:rPr>
              <w:t xml:space="preserve">2 </w:t>
            </w:r>
            <w:r w:rsidRPr="0093573A">
              <w:rPr>
                <w:rFonts w:ascii="Times New Roman" w:hAnsi="Times New Roman" w:cs="Times New Roman"/>
              </w:rPr>
              <w:t xml:space="preserve">ne </w:t>
            </w:r>
            <w:proofErr w:type="spellStart"/>
            <w:r w:rsidRPr="0093573A">
              <w:rPr>
                <w:rFonts w:ascii="Times New Roman" w:hAnsi="Times New Roman" w:cs="Times New Roman"/>
              </w:rPr>
              <w:t>didesni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1,2 </w:t>
            </w:r>
            <w:proofErr w:type="spellStart"/>
            <w:r w:rsidRPr="0093573A">
              <w:rPr>
                <w:rFonts w:ascii="Times New Roman" w:hAnsi="Times New Roman" w:cs="Times New Roman"/>
              </w:rPr>
              <w:t>išilgai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abiejų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ašių</w:t>
            </w:r>
            <w:proofErr w:type="spellEnd"/>
          </w:p>
        </w:tc>
        <w:tc>
          <w:tcPr>
            <w:tcW w:w="3285" w:type="dxa"/>
            <w:vAlign w:val="center"/>
          </w:tcPr>
          <w:p w14:paraId="027AA71C" w14:textId="77777777" w:rsidR="00C15CB5" w:rsidRPr="0093573A" w:rsidRDefault="00C15CB5" w:rsidP="00E27EDB">
            <w:pPr>
              <w:ind w:right="144"/>
              <w:rPr>
                <w:rFonts w:ascii="Times New Roman" w:hAnsi="Times New Roman" w:cs="Times New Roman"/>
                <w:b/>
                <w:i/>
              </w:rPr>
            </w:pPr>
          </w:p>
        </w:tc>
      </w:tr>
      <w:tr w:rsidR="00C15CB5" w:rsidRPr="0093573A" w14:paraId="7EA36930" w14:textId="77777777" w:rsidTr="00E27EDB">
        <w:tc>
          <w:tcPr>
            <w:tcW w:w="776" w:type="dxa"/>
            <w:shd w:val="clear" w:color="auto" w:fill="auto"/>
            <w:vAlign w:val="center"/>
          </w:tcPr>
          <w:p w14:paraId="0B51FCCF"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1.8</w:t>
            </w:r>
          </w:p>
        </w:tc>
        <w:tc>
          <w:tcPr>
            <w:tcW w:w="2258" w:type="dxa"/>
            <w:shd w:val="clear" w:color="auto" w:fill="auto"/>
            <w:vAlign w:val="center"/>
          </w:tcPr>
          <w:p w14:paraId="635C4FD6"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Pluošto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diametras</w:t>
            </w:r>
            <w:proofErr w:type="spellEnd"/>
            <w:r w:rsidRPr="0093573A">
              <w:rPr>
                <w:rFonts w:ascii="Times New Roman" w:hAnsi="Times New Roman" w:cs="Times New Roman"/>
              </w:rPr>
              <w:t xml:space="preserve"> 1/e</w:t>
            </w:r>
            <w:r w:rsidRPr="0093573A">
              <w:rPr>
                <w:rFonts w:ascii="Times New Roman" w:hAnsi="Times New Roman" w:cs="Times New Roman"/>
                <w:vertAlign w:val="superscript"/>
              </w:rPr>
              <w:t>2</w:t>
            </w:r>
            <w:r w:rsidRPr="0093573A">
              <w:rPr>
                <w:rFonts w:ascii="Times New Roman" w:hAnsi="Times New Roman" w:cs="Times New Roman"/>
              </w:rPr>
              <w:t xml:space="preserve"> </w:t>
            </w:r>
            <w:proofErr w:type="spellStart"/>
            <w:r w:rsidRPr="0093573A">
              <w:rPr>
                <w:rFonts w:ascii="Times New Roman" w:hAnsi="Times New Roman" w:cs="Times New Roman"/>
              </w:rPr>
              <w:t>lygyje</w:t>
            </w:r>
            <w:proofErr w:type="spellEnd"/>
          </w:p>
        </w:tc>
        <w:tc>
          <w:tcPr>
            <w:tcW w:w="3727" w:type="dxa"/>
            <w:shd w:val="clear" w:color="auto" w:fill="auto"/>
            <w:vAlign w:val="center"/>
          </w:tcPr>
          <w:p w14:paraId="676FBF3F"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didesnis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4,5 ± 0,5 mm</w:t>
            </w:r>
          </w:p>
        </w:tc>
        <w:tc>
          <w:tcPr>
            <w:tcW w:w="3285" w:type="dxa"/>
            <w:vAlign w:val="center"/>
          </w:tcPr>
          <w:p w14:paraId="4508D36A" w14:textId="77777777" w:rsidR="00C15CB5" w:rsidRPr="0093573A" w:rsidRDefault="00C15CB5" w:rsidP="00E27EDB">
            <w:pPr>
              <w:ind w:right="144"/>
              <w:rPr>
                <w:rFonts w:ascii="Times New Roman" w:hAnsi="Times New Roman" w:cs="Times New Roman"/>
                <w:b/>
                <w:i/>
              </w:rPr>
            </w:pPr>
          </w:p>
        </w:tc>
      </w:tr>
      <w:tr w:rsidR="00C15CB5" w:rsidRPr="0093573A" w14:paraId="463AAD1A" w14:textId="77777777" w:rsidTr="00E27EDB">
        <w:tc>
          <w:tcPr>
            <w:tcW w:w="776" w:type="dxa"/>
            <w:shd w:val="clear" w:color="auto" w:fill="auto"/>
            <w:vAlign w:val="center"/>
          </w:tcPr>
          <w:p w14:paraId="5E0754EA"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1.9</w:t>
            </w:r>
          </w:p>
        </w:tc>
        <w:tc>
          <w:tcPr>
            <w:tcW w:w="2258" w:type="dxa"/>
            <w:shd w:val="clear" w:color="auto" w:fill="auto"/>
            <w:vAlign w:val="center"/>
          </w:tcPr>
          <w:p w14:paraId="5A518639"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energijos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stabilumas</w:t>
            </w:r>
            <w:proofErr w:type="spellEnd"/>
            <w:r w:rsidRPr="0093573A">
              <w:rPr>
                <w:rFonts w:ascii="Times New Roman" w:hAnsi="Times New Roman" w:cs="Times New Roman"/>
              </w:rPr>
              <w:t>(</w:t>
            </w:r>
            <w:proofErr w:type="spellStart"/>
            <w:r w:rsidRPr="0093573A">
              <w:rPr>
                <w:rFonts w:ascii="Times New Roman" w:hAnsi="Times New Roman" w:cs="Times New Roman"/>
              </w:rPr>
              <w:t>lyginant</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gretimus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impulsus</w:t>
            </w:r>
            <w:proofErr w:type="spellEnd"/>
            <w:r w:rsidRPr="0093573A">
              <w:rPr>
                <w:rFonts w:ascii="Times New Roman" w:hAnsi="Times New Roman" w:cs="Times New Roman"/>
              </w:rPr>
              <w:t xml:space="preserve">) </w:t>
            </w:r>
          </w:p>
        </w:tc>
        <w:tc>
          <w:tcPr>
            <w:tcW w:w="3727" w:type="dxa"/>
            <w:shd w:val="clear" w:color="auto" w:fill="auto"/>
            <w:vAlign w:val="center"/>
          </w:tcPr>
          <w:p w14:paraId="04972428"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Vidutinės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kvadratinės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šaknies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paklaida</w:t>
            </w:r>
            <w:proofErr w:type="spellEnd"/>
            <w:r w:rsidRPr="0093573A">
              <w:rPr>
                <w:rFonts w:ascii="Times New Roman" w:hAnsi="Times New Roman" w:cs="Times New Roman"/>
              </w:rPr>
              <w:t xml:space="preserve"> (RMS) per 24 h </w:t>
            </w:r>
            <w:proofErr w:type="spellStart"/>
            <w:r w:rsidRPr="0093573A">
              <w:rPr>
                <w:rFonts w:ascii="Times New Roman" w:hAnsi="Times New Roman" w:cs="Times New Roman"/>
              </w:rPr>
              <w:t>mažesnė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0,5% </w:t>
            </w:r>
          </w:p>
        </w:tc>
        <w:tc>
          <w:tcPr>
            <w:tcW w:w="3285" w:type="dxa"/>
            <w:vAlign w:val="center"/>
          </w:tcPr>
          <w:p w14:paraId="3552D824" w14:textId="77777777" w:rsidR="00C15CB5" w:rsidRPr="0093573A" w:rsidRDefault="00C15CB5" w:rsidP="00E27EDB">
            <w:pPr>
              <w:ind w:right="144"/>
              <w:rPr>
                <w:rFonts w:ascii="Times New Roman" w:hAnsi="Times New Roman" w:cs="Times New Roman"/>
                <w:b/>
                <w:i/>
              </w:rPr>
            </w:pPr>
          </w:p>
        </w:tc>
      </w:tr>
      <w:tr w:rsidR="00C15CB5" w:rsidRPr="0093573A" w14:paraId="727483B0" w14:textId="77777777" w:rsidTr="00E27EDB">
        <w:tc>
          <w:tcPr>
            <w:tcW w:w="776" w:type="dxa"/>
            <w:shd w:val="clear" w:color="auto" w:fill="auto"/>
            <w:vAlign w:val="center"/>
          </w:tcPr>
          <w:p w14:paraId="540F97FC"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1.10</w:t>
            </w:r>
          </w:p>
        </w:tc>
        <w:tc>
          <w:tcPr>
            <w:tcW w:w="2258" w:type="dxa"/>
            <w:shd w:val="clear" w:color="auto" w:fill="auto"/>
            <w:vAlign w:val="center"/>
          </w:tcPr>
          <w:p w14:paraId="75467AB5"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Didžiausias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pasikartojimų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dažnis</w:t>
            </w:r>
            <w:proofErr w:type="spellEnd"/>
          </w:p>
        </w:tc>
        <w:tc>
          <w:tcPr>
            <w:tcW w:w="3727" w:type="dxa"/>
            <w:shd w:val="clear" w:color="auto" w:fill="auto"/>
            <w:vAlign w:val="center"/>
          </w:tcPr>
          <w:p w14:paraId="2BDE5BA1"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1 MHz</w:t>
            </w:r>
          </w:p>
        </w:tc>
        <w:tc>
          <w:tcPr>
            <w:tcW w:w="3285" w:type="dxa"/>
            <w:vAlign w:val="center"/>
          </w:tcPr>
          <w:p w14:paraId="0C6DFC4B" w14:textId="77777777" w:rsidR="00C15CB5" w:rsidRPr="0093573A" w:rsidRDefault="00C15CB5" w:rsidP="00E27EDB">
            <w:pPr>
              <w:ind w:right="144"/>
              <w:rPr>
                <w:rFonts w:ascii="Times New Roman" w:hAnsi="Times New Roman" w:cs="Times New Roman"/>
                <w:b/>
                <w:i/>
              </w:rPr>
            </w:pPr>
          </w:p>
        </w:tc>
      </w:tr>
      <w:tr w:rsidR="00C15CB5" w:rsidRPr="0093573A" w14:paraId="6563E623" w14:textId="77777777" w:rsidTr="00E27EDB">
        <w:tc>
          <w:tcPr>
            <w:tcW w:w="776" w:type="dxa"/>
            <w:shd w:val="clear" w:color="auto" w:fill="auto"/>
            <w:vAlign w:val="center"/>
          </w:tcPr>
          <w:p w14:paraId="7AECEAD9"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1.11</w:t>
            </w:r>
          </w:p>
        </w:tc>
        <w:tc>
          <w:tcPr>
            <w:tcW w:w="2258" w:type="dxa"/>
            <w:shd w:val="clear" w:color="auto" w:fill="auto"/>
            <w:vAlign w:val="center"/>
          </w:tcPr>
          <w:p w14:paraId="6DFA8708"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Integruota</w:t>
            </w:r>
            <w:proofErr w:type="spellEnd"/>
            <w:r w:rsidRPr="0093573A">
              <w:rPr>
                <w:rFonts w:ascii="Times New Roman" w:hAnsi="Times New Roman" w:cs="Times New Roman"/>
              </w:rPr>
              <w:t xml:space="preserve"> antra </w:t>
            </w:r>
            <w:proofErr w:type="spellStart"/>
            <w:r w:rsidRPr="0093573A">
              <w:rPr>
                <w:rFonts w:ascii="Times New Roman" w:hAnsi="Times New Roman" w:cs="Times New Roman"/>
              </w:rPr>
              <w:t>ir</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trečia</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jų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konversijos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našumas</w:t>
            </w:r>
            <w:proofErr w:type="spellEnd"/>
          </w:p>
        </w:tc>
        <w:tc>
          <w:tcPr>
            <w:tcW w:w="3727" w:type="dxa"/>
            <w:shd w:val="clear" w:color="auto" w:fill="auto"/>
            <w:vAlign w:val="bottom"/>
          </w:tcPr>
          <w:p w14:paraId="3F1B3604"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50% (515 nm)</w:t>
            </w:r>
          </w:p>
          <w:p w14:paraId="11F417E4"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25% (343 nm)</w:t>
            </w:r>
          </w:p>
        </w:tc>
        <w:tc>
          <w:tcPr>
            <w:tcW w:w="3285" w:type="dxa"/>
            <w:vAlign w:val="center"/>
          </w:tcPr>
          <w:p w14:paraId="5C453089" w14:textId="77777777" w:rsidR="00C15CB5" w:rsidRPr="0093573A" w:rsidRDefault="00C15CB5" w:rsidP="00E27EDB">
            <w:pPr>
              <w:ind w:right="144"/>
              <w:rPr>
                <w:rFonts w:ascii="Times New Roman" w:hAnsi="Times New Roman" w:cs="Times New Roman"/>
                <w:b/>
                <w:i/>
              </w:rPr>
            </w:pPr>
          </w:p>
        </w:tc>
      </w:tr>
      <w:tr w:rsidR="00C15CB5" w:rsidRPr="0093573A" w14:paraId="1A2F2ECB" w14:textId="77777777" w:rsidTr="00E27EDB">
        <w:tc>
          <w:tcPr>
            <w:tcW w:w="776" w:type="dxa"/>
            <w:shd w:val="clear" w:color="auto" w:fill="auto"/>
            <w:vAlign w:val="center"/>
          </w:tcPr>
          <w:p w14:paraId="4480BBE9"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1.12</w:t>
            </w:r>
          </w:p>
        </w:tc>
        <w:tc>
          <w:tcPr>
            <w:tcW w:w="2258" w:type="dxa"/>
            <w:shd w:val="clear" w:color="auto" w:fill="auto"/>
            <w:vAlign w:val="center"/>
          </w:tcPr>
          <w:p w14:paraId="19B5A267"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papliūpų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valdymas</w:t>
            </w:r>
            <w:proofErr w:type="spellEnd"/>
          </w:p>
        </w:tc>
        <w:tc>
          <w:tcPr>
            <w:tcW w:w="3727" w:type="dxa"/>
            <w:shd w:val="clear" w:color="auto" w:fill="auto"/>
            <w:vAlign w:val="center"/>
          </w:tcPr>
          <w:p w14:paraId="68240B34"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Privalo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turėti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galimybę</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valdyti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pasirenkamo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skaičiaus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papliūpas</w:t>
            </w:r>
            <w:proofErr w:type="spellEnd"/>
            <w:r w:rsidRPr="0093573A">
              <w:rPr>
                <w:rFonts w:ascii="Times New Roman" w:hAnsi="Times New Roman" w:cs="Times New Roman"/>
              </w:rPr>
              <w:t xml:space="preserve"> GHz </w:t>
            </w:r>
            <w:proofErr w:type="spellStart"/>
            <w:r w:rsidRPr="0093573A">
              <w:rPr>
                <w:rFonts w:ascii="Times New Roman" w:hAnsi="Times New Roman" w:cs="Times New Roman"/>
              </w:rPr>
              <w:t>ir</w:t>
            </w:r>
            <w:proofErr w:type="spellEnd"/>
            <w:r w:rsidRPr="0093573A">
              <w:rPr>
                <w:rFonts w:ascii="Times New Roman" w:hAnsi="Times New Roman" w:cs="Times New Roman"/>
              </w:rPr>
              <w:t xml:space="preserve"> MHz </w:t>
            </w:r>
            <w:proofErr w:type="spellStart"/>
            <w:r w:rsidRPr="0093573A">
              <w:rPr>
                <w:rFonts w:ascii="Times New Roman" w:hAnsi="Times New Roman" w:cs="Times New Roman"/>
              </w:rPr>
              <w:t>eilės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pasikartojimų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dažniu</w:t>
            </w:r>
            <w:proofErr w:type="spellEnd"/>
          </w:p>
        </w:tc>
        <w:tc>
          <w:tcPr>
            <w:tcW w:w="3285" w:type="dxa"/>
            <w:vAlign w:val="center"/>
          </w:tcPr>
          <w:p w14:paraId="49CEB629" w14:textId="77777777" w:rsidR="00C15CB5" w:rsidRPr="0093573A" w:rsidRDefault="00C15CB5" w:rsidP="00E27EDB">
            <w:pPr>
              <w:ind w:right="144"/>
              <w:rPr>
                <w:rFonts w:ascii="Times New Roman" w:hAnsi="Times New Roman" w:cs="Times New Roman"/>
                <w:b/>
                <w:i/>
              </w:rPr>
            </w:pPr>
          </w:p>
        </w:tc>
      </w:tr>
      <w:tr w:rsidR="00C15CB5" w:rsidRPr="0093573A" w14:paraId="20209B82" w14:textId="77777777" w:rsidTr="00E27EDB">
        <w:tc>
          <w:tcPr>
            <w:tcW w:w="776" w:type="dxa"/>
            <w:shd w:val="clear" w:color="auto" w:fill="auto"/>
            <w:vAlign w:val="center"/>
          </w:tcPr>
          <w:p w14:paraId="1F22EACE"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1.13</w:t>
            </w:r>
          </w:p>
        </w:tc>
        <w:tc>
          <w:tcPr>
            <w:tcW w:w="2258" w:type="dxa"/>
            <w:shd w:val="clear" w:color="auto" w:fill="auto"/>
            <w:vAlign w:val="center"/>
          </w:tcPr>
          <w:p w14:paraId="19969823"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valdymas</w:t>
            </w:r>
            <w:proofErr w:type="spellEnd"/>
          </w:p>
        </w:tc>
        <w:tc>
          <w:tcPr>
            <w:tcW w:w="3727" w:type="dxa"/>
            <w:shd w:val="clear" w:color="auto" w:fill="auto"/>
            <w:vAlign w:val="center"/>
          </w:tcPr>
          <w:p w14:paraId="41572C24"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pavienių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impulsų</w:t>
            </w:r>
            <w:proofErr w:type="spellEnd"/>
          </w:p>
        </w:tc>
        <w:tc>
          <w:tcPr>
            <w:tcW w:w="3285" w:type="dxa"/>
            <w:vAlign w:val="center"/>
          </w:tcPr>
          <w:p w14:paraId="4845281C" w14:textId="77777777" w:rsidR="00C15CB5" w:rsidRPr="0093573A" w:rsidRDefault="00C15CB5" w:rsidP="00E27EDB">
            <w:pPr>
              <w:ind w:right="144"/>
              <w:rPr>
                <w:rFonts w:ascii="Times New Roman" w:hAnsi="Times New Roman" w:cs="Times New Roman"/>
                <w:b/>
                <w:i/>
              </w:rPr>
            </w:pPr>
          </w:p>
        </w:tc>
      </w:tr>
      <w:tr w:rsidR="00C15CB5" w:rsidRPr="0093573A" w14:paraId="56BACBEF" w14:textId="77777777" w:rsidTr="00E27EDB">
        <w:tc>
          <w:tcPr>
            <w:tcW w:w="776" w:type="dxa"/>
            <w:shd w:val="clear" w:color="auto" w:fill="auto"/>
            <w:vAlign w:val="center"/>
          </w:tcPr>
          <w:p w14:paraId="1DFA7BD5"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b/>
              </w:rPr>
              <w:t>2.</w:t>
            </w:r>
          </w:p>
        </w:tc>
        <w:tc>
          <w:tcPr>
            <w:tcW w:w="9270" w:type="dxa"/>
            <w:gridSpan w:val="3"/>
            <w:shd w:val="clear" w:color="auto" w:fill="auto"/>
          </w:tcPr>
          <w:p w14:paraId="2D6D574C" w14:textId="77777777" w:rsidR="00C15CB5" w:rsidRPr="0093573A" w:rsidRDefault="00C15CB5" w:rsidP="00E27EDB">
            <w:pPr>
              <w:ind w:right="144"/>
              <w:rPr>
                <w:rFonts w:ascii="Times New Roman" w:hAnsi="Times New Roman" w:cs="Times New Roman"/>
                <w:b/>
                <w:i/>
              </w:rPr>
            </w:pPr>
            <w:proofErr w:type="spellStart"/>
            <w:r w:rsidRPr="0093573A">
              <w:rPr>
                <w:rFonts w:ascii="Times New Roman" w:hAnsi="Times New Roman" w:cs="Times New Roman"/>
                <w:b/>
              </w:rPr>
              <w:t>Optinis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parametrinis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stiprintuvas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Kiekis</w:t>
            </w:r>
            <w:proofErr w:type="spellEnd"/>
            <w:r w:rsidRPr="0093573A">
              <w:rPr>
                <w:rFonts w:ascii="Times New Roman" w:hAnsi="Times New Roman" w:cs="Times New Roman"/>
                <w:b/>
              </w:rPr>
              <w:t xml:space="preserve"> – 1 </w:t>
            </w:r>
            <w:proofErr w:type="spellStart"/>
            <w:r w:rsidRPr="0093573A">
              <w:rPr>
                <w:rFonts w:ascii="Times New Roman" w:hAnsi="Times New Roman" w:cs="Times New Roman"/>
                <w:b/>
              </w:rPr>
              <w:t>vnt</w:t>
            </w:r>
            <w:proofErr w:type="spellEnd"/>
            <w:r w:rsidRPr="0093573A">
              <w:rPr>
                <w:rFonts w:ascii="Times New Roman" w:hAnsi="Times New Roman" w:cs="Times New Roman"/>
                <w:b/>
              </w:rPr>
              <w:t>.</w:t>
            </w:r>
          </w:p>
        </w:tc>
      </w:tr>
      <w:tr w:rsidR="00C15CB5" w:rsidRPr="0093573A" w14:paraId="75BF2617" w14:textId="77777777" w:rsidTr="00E27EDB">
        <w:tc>
          <w:tcPr>
            <w:tcW w:w="776" w:type="dxa"/>
            <w:shd w:val="clear" w:color="auto" w:fill="auto"/>
            <w:vAlign w:val="center"/>
          </w:tcPr>
          <w:p w14:paraId="572E7B0C"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2.1</w:t>
            </w:r>
          </w:p>
        </w:tc>
        <w:tc>
          <w:tcPr>
            <w:tcW w:w="2258" w:type="dxa"/>
            <w:shd w:val="clear" w:color="auto" w:fill="auto"/>
          </w:tcPr>
          <w:p w14:paraId="2D33526D"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Gamintojas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modelis</w:t>
            </w:r>
            <w:proofErr w:type="spellEnd"/>
            <w:r w:rsidRPr="0093573A">
              <w:rPr>
                <w:rFonts w:ascii="Times New Roman" w:hAnsi="Times New Roman" w:cs="Times New Roman"/>
              </w:rPr>
              <w:t xml:space="preserve"> </w:t>
            </w:r>
          </w:p>
        </w:tc>
        <w:tc>
          <w:tcPr>
            <w:tcW w:w="3727" w:type="dxa"/>
            <w:shd w:val="clear" w:color="auto" w:fill="auto"/>
            <w:vAlign w:val="center"/>
          </w:tcPr>
          <w:p w14:paraId="24EDFBFC"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w:t>
            </w:r>
            <w:proofErr w:type="spellStart"/>
            <w:r w:rsidRPr="0093573A">
              <w:rPr>
                <w:rFonts w:ascii="Times New Roman" w:hAnsi="Times New Roman" w:cs="Times New Roman"/>
              </w:rPr>
              <w:t>nurodyti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gamintoją</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modelį</w:t>
            </w:r>
            <w:proofErr w:type="spellEnd"/>
            <w:r w:rsidRPr="0093573A">
              <w:rPr>
                <w:rFonts w:ascii="Times New Roman" w:hAnsi="Times New Roman" w:cs="Times New Roman"/>
              </w:rPr>
              <w:t>)</w:t>
            </w:r>
          </w:p>
        </w:tc>
        <w:tc>
          <w:tcPr>
            <w:tcW w:w="3285" w:type="dxa"/>
            <w:vAlign w:val="center"/>
          </w:tcPr>
          <w:p w14:paraId="58E8CAF6" w14:textId="77777777" w:rsidR="00C15CB5" w:rsidRPr="0093573A" w:rsidRDefault="00C15CB5" w:rsidP="00E27EDB">
            <w:pPr>
              <w:ind w:right="144"/>
              <w:rPr>
                <w:rFonts w:ascii="Times New Roman" w:hAnsi="Times New Roman" w:cs="Times New Roman"/>
                <w:b/>
                <w:i/>
              </w:rPr>
            </w:pPr>
          </w:p>
        </w:tc>
      </w:tr>
      <w:tr w:rsidR="00C15CB5" w:rsidRPr="0093573A" w14:paraId="781CCB62" w14:textId="77777777" w:rsidTr="00E27EDB">
        <w:tc>
          <w:tcPr>
            <w:tcW w:w="776" w:type="dxa"/>
            <w:shd w:val="clear" w:color="auto" w:fill="auto"/>
            <w:vAlign w:val="center"/>
          </w:tcPr>
          <w:p w14:paraId="412541AF"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2.2</w:t>
            </w:r>
          </w:p>
        </w:tc>
        <w:tc>
          <w:tcPr>
            <w:tcW w:w="2258" w:type="dxa"/>
            <w:shd w:val="clear" w:color="auto" w:fill="auto"/>
            <w:vAlign w:val="center"/>
          </w:tcPr>
          <w:p w14:paraId="4D559DD5"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Kaupinimo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galia</w:t>
            </w:r>
            <w:proofErr w:type="spellEnd"/>
          </w:p>
        </w:tc>
        <w:tc>
          <w:tcPr>
            <w:tcW w:w="3727" w:type="dxa"/>
            <w:shd w:val="clear" w:color="auto" w:fill="auto"/>
            <w:vAlign w:val="bottom"/>
          </w:tcPr>
          <w:p w14:paraId="6894C440"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blogesnė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20 W</w:t>
            </w:r>
          </w:p>
        </w:tc>
        <w:tc>
          <w:tcPr>
            <w:tcW w:w="3285" w:type="dxa"/>
            <w:vAlign w:val="center"/>
          </w:tcPr>
          <w:p w14:paraId="2E39BD38" w14:textId="77777777" w:rsidR="00C15CB5" w:rsidRPr="0093573A" w:rsidRDefault="00C15CB5" w:rsidP="00E27EDB">
            <w:pPr>
              <w:ind w:right="144"/>
              <w:rPr>
                <w:rFonts w:ascii="Times New Roman" w:hAnsi="Times New Roman" w:cs="Times New Roman"/>
                <w:b/>
                <w:i/>
              </w:rPr>
            </w:pPr>
          </w:p>
        </w:tc>
      </w:tr>
      <w:tr w:rsidR="00C15CB5" w:rsidRPr="0093573A" w14:paraId="71EFD96D" w14:textId="77777777" w:rsidTr="00E27EDB">
        <w:tc>
          <w:tcPr>
            <w:tcW w:w="776" w:type="dxa"/>
            <w:shd w:val="clear" w:color="auto" w:fill="auto"/>
            <w:vAlign w:val="center"/>
          </w:tcPr>
          <w:p w14:paraId="03B357BB"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2.3</w:t>
            </w:r>
          </w:p>
        </w:tc>
        <w:tc>
          <w:tcPr>
            <w:tcW w:w="2258" w:type="dxa"/>
            <w:shd w:val="clear" w:color="auto" w:fill="auto"/>
            <w:vAlign w:val="center"/>
          </w:tcPr>
          <w:p w14:paraId="12394E6B"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Kaupinimo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energija</w:t>
            </w:r>
            <w:proofErr w:type="spellEnd"/>
          </w:p>
        </w:tc>
        <w:tc>
          <w:tcPr>
            <w:tcW w:w="3727" w:type="dxa"/>
            <w:shd w:val="clear" w:color="auto" w:fill="auto"/>
            <w:vAlign w:val="center"/>
          </w:tcPr>
          <w:p w14:paraId="3B821C2A"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blogesnė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nuo</w:t>
            </w:r>
            <w:proofErr w:type="spellEnd"/>
            <w:r w:rsidRPr="0093573A">
              <w:rPr>
                <w:rFonts w:ascii="Times New Roman" w:hAnsi="Times New Roman" w:cs="Times New Roman"/>
              </w:rPr>
              <w:t xml:space="preserve"> 20 – 400 µJ</w:t>
            </w:r>
          </w:p>
        </w:tc>
        <w:tc>
          <w:tcPr>
            <w:tcW w:w="3285" w:type="dxa"/>
            <w:vAlign w:val="center"/>
          </w:tcPr>
          <w:p w14:paraId="097F4111" w14:textId="77777777" w:rsidR="00C15CB5" w:rsidRPr="0093573A" w:rsidRDefault="00C15CB5" w:rsidP="00E27EDB">
            <w:pPr>
              <w:ind w:right="144"/>
              <w:rPr>
                <w:rFonts w:ascii="Times New Roman" w:hAnsi="Times New Roman" w:cs="Times New Roman"/>
                <w:b/>
                <w:i/>
              </w:rPr>
            </w:pPr>
          </w:p>
        </w:tc>
      </w:tr>
      <w:tr w:rsidR="00C15CB5" w:rsidRPr="0093573A" w14:paraId="3916F2D6" w14:textId="77777777" w:rsidTr="00E27EDB">
        <w:tc>
          <w:tcPr>
            <w:tcW w:w="776" w:type="dxa"/>
            <w:shd w:val="clear" w:color="auto" w:fill="auto"/>
            <w:vAlign w:val="center"/>
          </w:tcPr>
          <w:p w14:paraId="197529E7"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2.4</w:t>
            </w:r>
          </w:p>
        </w:tc>
        <w:tc>
          <w:tcPr>
            <w:tcW w:w="2258" w:type="dxa"/>
            <w:shd w:val="clear" w:color="auto" w:fill="auto"/>
            <w:vAlign w:val="center"/>
          </w:tcPr>
          <w:p w14:paraId="3ED54DC6"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pasikartojimų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dažnis</w:t>
            </w:r>
            <w:proofErr w:type="spellEnd"/>
          </w:p>
        </w:tc>
        <w:tc>
          <w:tcPr>
            <w:tcW w:w="3727" w:type="dxa"/>
            <w:shd w:val="clear" w:color="auto" w:fill="auto"/>
            <w:vAlign w:val="center"/>
          </w:tcPr>
          <w:p w14:paraId="18156A04"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1 MHz</w:t>
            </w:r>
          </w:p>
        </w:tc>
        <w:tc>
          <w:tcPr>
            <w:tcW w:w="3285" w:type="dxa"/>
            <w:vAlign w:val="center"/>
          </w:tcPr>
          <w:p w14:paraId="0890E111" w14:textId="77777777" w:rsidR="00C15CB5" w:rsidRPr="0093573A" w:rsidRDefault="00C15CB5" w:rsidP="00E27EDB">
            <w:pPr>
              <w:ind w:right="144"/>
              <w:rPr>
                <w:rFonts w:ascii="Times New Roman" w:hAnsi="Times New Roman" w:cs="Times New Roman"/>
                <w:b/>
                <w:i/>
              </w:rPr>
            </w:pPr>
          </w:p>
        </w:tc>
      </w:tr>
      <w:tr w:rsidR="00C15CB5" w:rsidRPr="0093573A" w14:paraId="58D2D14E" w14:textId="77777777" w:rsidTr="00E27EDB">
        <w:tc>
          <w:tcPr>
            <w:tcW w:w="776" w:type="dxa"/>
            <w:shd w:val="clear" w:color="auto" w:fill="auto"/>
            <w:vAlign w:val="center"/>
          </w:tcPr>
          <w:p w14:paraId="406ED548"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2.5</w:t>
            </w:r>
          </w:p>
        </w:tc>
        <w:tc>
          <w:tcPr>
            <w:tcW w:w="2258" w:type="dxa"/>
            <w:shd w:val="clear" w:color="auto" w:fill="auto"/>
            <w:vAlign w:val="center"/>
          </w:tcPr>
          <w:p w14:paraId="76F90751"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Bangos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ilgių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derinimo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diapazonas</w:t>
            </w:r>
            <w:proofErr w:type="spellEnd"/>
          </w:p>
        </w:tc>
        <w:tc>
          <w:tcPr>
            <w:tcW w:w="3727" w:type="dxa"/>
            <w:shd w:val="clear" w:color="auto" w:fill="auto"/>
            <w:vAlign w:val="center"/>
          </w:tcPr>
          <w:p w14:paraId="4A9A984D"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640 – 1000 nm (</w:t>
            </w:r>
            <w:proofErr w:type="spellStart"/>
            <w:r w:rsidRPr="0093573A">
              <w:rPr>
                <w:rFonts w:ascii="Times New Roman" w:hAnsi="Times New Roman" w:cs="Times New Roman"/>
              </w:rPr>
              <w:t>Signalinė</w:t>
            </w:r>
            <w:proofErr w:type="spellEnd"/>
            <w:r w:rsidRPr="0093573A">
              <w:rPr>
                <w:rFonts w:ascii="Times New Roman" w:hAnsi="Times New Roman" w:cs="Times New Roman"/>
              </w:rPr>
              <w:t xml:space="preserve"> banga)</w:t>
            </w:r>
          </w:p>
          <w:p w14:paraId="27D18EC7"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1050 – 2600 nm (</w:t>
            </w:r>
            <w:proofErr w:type="spellStart"/>
            <w:r w:rsidRPr="0093573A">
              <w:rPr>
                <w:rFonts w:ascii="Times New Roman" w:hAnsi="Times New Roman" w:cs="Times New Roman"/>
              </w:rPr>
              <w:t>Šalutinė</w:t>
            </w:r>
            <w:proofErr w:type="spellEnd"/>
            <w:r w:rsidRPr="0093573A">
              <w:rPr>
                <w:rFonts w:ascii="Times New Roman" w:hAnsi="Times New Roman" w:cs="Times New Roman"/>
              </w:rPr>
              <w:t xml:space="preserve"> banga)</w:t>
            </w:r>
          </w:p>
          <w:p w14:paraId="2D5F22BD"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320 – 500 nm (</w:t>
            </w:r>
            <w:proofErr w:type="spellStart"/>
            <w:r w:rsidRPr="0093573A">
              <w:rPr>
                <w:rFonts w:ascii="Times New Roman" w:hAnsi="Times New Roman" w:cs="Times New Roman"/>
              </w:rPr>
              <w:t>Signalinės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bangos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antroji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harmonika</w:t>
            </w:r>
            <w:proofErr w:type="spellEnd"/>
            <w:r w:rsidRPr="0093573A">
              <w:rPr>
                <w:rFonts w:ascii="Times New Roman" w:hAnsi="Times New Roman" w:cs="Times New Roman"/>
              </w:rPr>
              <w:t>)</w:t>
            </w:r>
          </w:p>
          <w:p w14:paraId="35C47A36"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525 – 640 nm (</w:t>
            </w:r>
            <w:proofErr w:type="spellStart"/>
            <w:r w:rsidRPr="0093573A">
              <w:rPr>
                <w:rFonts w:ascii="Times New Roman" w:hAnsi="Times New Roman" w:cs="Times New Roman"/>
              </w:rPr>
              <w:t>Šalutinės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bangos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antroji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harmonika</w:t>
            </w:r>
            <w:proofErr w:type="spellEnd"/>
            <w:r w:rsidRPr="0093573A">
              <w:rPr>
                <w:rFonts w:ascii="Times New Roman" w:hAnsi="Times New Roman" w:cs="Times New Roman"/>
              </w:rPr>
              <w:t>)</w:t>
            </w:r>
          </w:p>
        </w:tc>
        <w:tc>
          <w:tcPr>
            <w:tcW w:w="3285" w:type="dxa"/>
            <w:vAlign w:val="center"/>
          </w:tcPr>
          <w:p w14:paraId="4D914361" w14:textId="77777777" w:rsidR="00C15CB5" w:rsidRPr="0093573A" w:rsidRDefault="00C15CB5" w:rsidP="00E27EDB">
            <w:pPr>
              <w:ind w:right="144"/>
              <w:rPr>
                <w:rFonts w:ascii="Times New Roman" w:hAnsi="Times New Roman" w:cs="Times New Roman"/>
                <w:b/>
                <w:i/>
              </w:rPr>
            </w:pPr>
          </w:p>
        </w:tc>
      </w:tr>
      <w:tr w:rsidR="00C15CB5" w:rsidRPr="0093573A" w14:paraId="371C2F95" w14:textId="77777777" w:rsidTr="00E27EDB">
        <w:tc>
          <w:tcPr>
            <w:tcW w:w="776" w:type="dxa"/>
            <w:shd w:val="clear" w:color="auto" w:fill="auto"/>
            <w:vAlign w:val="center"/>
          </w:tcPr>
          <w:p w14:paraId="2AB47AD9"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lastRenderedPageBreak/>
              <w:t>2.6</w:t>
            </w:r>
          </w:p>
        </w:tc>
        <w:tc>
          <w:tcPr>
            <w:tcW w:w="2258" w:type="dxa"/>
            <w:shd w:val="clear" w:color="auto" w:fill="auto"/>
            <w:vAlign w:val="center"/>
          </w:tcPr>
          <w:p w14:paraId="68D9A4AE"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Konversijos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efektyvumas</w:t>
            </w:r>
            <w:proofErr w:type="spellEnd"/>
          </w:p>
        </w:tc>
        <w:tc>
          <w:tcPr>
            <w:tcW w:w="3727" w:type="dxa"/>
            <w:shd w:val="clear" w:color="auto" w:fill="auto"/>
            <w:vAlign w:val="center"/>
          </w:tcPr>
          <w:p w14:paraId="008F9CDA"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7% ties 700 nm</w:t>
            </w:r>
          </w:p>
          <w:p w14:paraId="2081116B"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w:t>
            </w:r>
            <w:proofErr w:type="spellStart"/>
            <w:r w:rsidRPr="0093573A">
              <w:rPr>
                <w:rFonts w:ascii="Times New Roman" w:hAnsi="Times New Roman" w:cs="Times New Roman"/>
              </w:rPr>
              <w:t>antroji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harmonika</w:t>
            </w:r>
            <w:proofErr w:type="spellEnd"/>
            <w:r w:rsidRPr="0093573A">
              <w:rPr>
                <w:rFonts w:ascii="Times New Roman" w:hAnsi="Times New Roman" w:cs="Times New Roman"/>
              </w:rPr>
              <w:t xml:space="preserve"> 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1% ties </w:t>
            </w:r>
            <w:proofErr w:type="spellStart"/>
            <w:r w:rsidRPr="0093573A">
              <w:rPr>
                <w:rFonts w:ascii="Times New Roman" w:hAnsi="Times New Roman" w:cs="Times New Roman"/>
              </w:rPr>
              <w:t>didžiausiu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intensyvumu</w:t>
            </w:r>
            <w:proofErr w:type="spellEnd"/>
            <w:r w:rsidRPr="0093573A">
              <w:rPr>
                <w:rFonts w:ascii="Times New Roman" w:hAnsi="Times New Roman" w:cs="Times New Roman"/>
              </w:rPr>
              <w:t>)</w:t>
            </w:r>
          </w:p>
        </w:tc>
        <w:tc>
          <w:tcPr>
            <w:tcW w:w="3285" w:type="dxa"/>
            <w:vAlign w:val="center"/>
          </w:tcPr>
          <w:p w14:paraId="1285EE85" w14:textId="77777777" w:rsidR="00C15CB5" w:rsidRPr="0093573A" w:rsidRDefault="00C15CB5" w:rsidP="00E27EDB">
            <w:pPr>
              <w:ind w:right="144"/>
              <w:rPr>
                <w:rFonts w:ascii="Times New Roman" w:hAnsi="Times New Roman" w:cs="Times New Roman"/>
                <w:b/>
                <w:i/>
              </w:rPr>
            </w:pPr>
          </w:p>
        </w:tc>
      </w:tr>
      <w:tr w:rsidR="00C15CB5" w:rsidRPr="0093573A" w14:paraId="43FEE2A2" w14:textId="77777777" w:rsidTr="00E27EDB">
        <w:tc>
          <w:tcPr>
            <w:tcW w:w="776" w:type="dxa"/>
            <w:shd w:val="clear" w:color="auto" w:fill="auto"/>
            <w:vAlign w:val="center"/>
          </w:tcPr>
          <w:p w14:paraId="4F5A3F5B"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2.7</w:t>
            </w:r>
          </w:p>
        </w:tc>
        <w:tc>
          <w:tcPr>
            <w:tcW w:w="2258" w:type="dxa"/>
            <w:shd w:val="clear" w:color="auto" w:fill="auto"/>
            <w:vAlign w:val="center"/>
          </w:tcPr>
          <w:p w14:paraId="543D6E82"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Spektrinis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plotis</w:t>
            </w:r>
            <w:proofErr w:type="spellEnd"/>
          </w:p>
        </w:tc>
        <w:tc>
          <w:tcPr>
            <w:tcW w:w="3727" w:type="dxa"/>
            <w:shd w:val="clear" w:color="auto" w:fill="auto"/>
            <w:vAlign w:val="center"/>
          </w:tcPr>
          <w:p w14:paraId="53C55302"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blogesnis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120 – 250 cm</w:t>
            </w:r>
            <w:r w:rsidRPr="0093573A">
              <w:rPr>
                <w:rFonts w:ascii="Times New Roman" w:hAnsi="Times New Roman" w:cs="Times New Roman"/>
                <w:vertAlign w:val="superscript"/>
              </w:rPr>
              <w:t>-1</w:t>
            </w:r>
            <w:r w:rsidRPr="0093573A">
              <w:rPr>
                <w:rFonts w:ascii="Times New Roman" w:hAnsi="Times New Roman" w:cs="Times New Roman"/>
              </w:rPr>
              <w:t xml:space="preserve">, 700 – 2600 nm </w:t>
            </w:r>
            <w:proofErr w:type="spellStart"/>
            <w:r w:rsidRPr="0093573A">
              <w:rPr>
                <w:rFonts w:ascii="Times New Roman" w:hAnsi="Times New Roman" w:cs="Times New Roman"/>
              </w:rPr>
              <w:t>intervale</w:t>
            </w:r>
            <w:proofErr w:type="spellEnd"/>
            <w:r w:rsidRPr="0093573A">
              <w:rPr>
                <w:rFonts w:ascii="Times New Roman" w:hAnsi="Times New Roman" w:cs="Times New Roman"/>
              </w:rPr>
              <w:t>.</w:t>
            </w:r>
          </w:p>
        </w:tc>
        <w:tc>
          <w:tcPr>
            <w:tcW w:w="3285" w:type="dxa"/>
            <w:vAlign w:val="center"/>
          </w:tcPr>
          <w:p w14:paraId="540E4F23" w14:textId="77777777" w:rsidR="00C15CB5" w:rsidRPr="0093573A" w:rsidRDefault="00C15CB5" w:rsidP="00E27EDB">
            <w:pPr>
              <w:ind w:right="144"/>
              <w:rPr>
                <w:rFonts w:ascii="Times New Roman" w:hAnsi="Times New Roman" w:cs="Times New Roman"/>
                <w:b/>
                <w:i/>
              </w:rPr>
            </w:pPr>
          </w:p>
        </w:tc>
      </w:tr>
      <w:tr w:rsidR="00C15CB5" w:rsidRPr="0093573A" w14:paraId="52D578AF" w14:textId="77777777" w:rsidTr="00E27EDB">
        <w:tc>
          <w:tcPr>
            <w:tcW w:w="776" w:type="dxa"/>
            <w:shd w:val="clear" w:color="auto" w:fill="auto"/>
            <w:vAlign w:val="center"/>
          </w:tcPr>
          <w:p w14:paraId="2449306D"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2.8</w:t>
            </w:r>
          </w:p>
        </w:tc>
        <w:tc>
          <w:tcPr>
            <w:tcW w:w="2258" w:type="dxa"/>
            <w:shd w:val="clear" w:color="auto" w:fill="auto"/>
            <w:vAlign w:val="center"/>
          </w:tcPr>
          <w:p w14:paraId="26D39BB1"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trukmė</w:t>
            </w:r>
            <w:proofErr w:type="spellEnd"/>
          </w:p>
        </w:tc>
        <w:tc>
          <w:tcPr>
            <w:tcW w:w="3727" w:type="dxa"/>
            <w:shd w:val="clear" w:color="auto" w:fill="auto"/>
            <w:vAlign w:val="center"/>
          </w:tcPr>
          <w:p w14:paraId="1F08A3D4"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100 fs, 700 – 1000 nm </w:t>
            </w:r>
            <w:proofErr w:type="spellStart"/>
            <w:r w:rsidRPr="0093573A">
              <w:rPr>
                <w:rFonts w:ascii="Times New Roman" w:hAnsi="Times New Roman" w:cs="Times New Roman"/>
              </w:rPr>
              <w:t>spektriniame</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intervale</w:t>
            </w:r>
            <w:proofErr w:type="spellEnd"/>
          </w:p>
          <w:p w14:paraId="2981BD48"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120 fs, 1060 – 2000 nm </w:t>
            </w:r>
            <w:proofErr w:type="spellStart"/>
            <w:r w:rsidRPr="0093573A">
              <w:rPr>
                <w:rFonts w:ascii="Times New Roman" w:hAnsi="Times New Roman" w:cs="Times New Roman"/>
              </w:rPr>
              <w:t>intervale</w:t>
            </w:r>
            <w:proofErr w:type="spellEnd"/>
          </w:p>
        </w:tc>
        <w:tc>
          <w:tcPr>
            <w:tcW w:w="3285" w:type="dxa"/>
            <w:vAlign w:val="center"/>
          </w:tcPr>
          <w:p w14:paraId="71472EA6" w14:textId="77777777" w:rsidR="00C15CB5" w:rsidRPr="0093573A" w:rsidRDefault="00C15CB5" w:rsidP="00E27EDB">
            <w:pPr>
              <w:ind w:right="144"/>
              <w:rPr>
                <w:rFonts w:ascii="Times New Roman" w:hAnsi="Times New Roman" w:cs="Times New Roman"/>
                <w:b/>
                <w:i/>
              </w:rPr>
            </w:pPr>
          </w:p>
        </w:tc>
      </w:tr>
      <w:tr w:rsidR="00C15CB5" w:rsidRPr="0093573A" w14:paraId="2DA375D5" w14:textId="77777777" w:rsidTr="00E27EDB">
        <w:tc>
          <w:tcPr>
            <w:tcW w:w="776" w:type="dxa"/>
            <w:shd w:val="clear" w:color="auto" w:fill="auto"/>
            <w:vAlign w:val="center"/>
          </w:tcPr>
          <w:p w14:paraId="6283BE71"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2.9</w:t>
            </w:r>
          </w:p>
        </w:tc>
        <w:tc>
          <w:tcPr>
            <w:tcW w:w="2258" w:type="dxa"/>
            <w:shd w:val="clear" w:color="auto" w:fill="auto"/>
            <w:vAlign w:val="center"/>
          </w:tcPr>
          <w:p w14:paraId="732DF254"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Pluošto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kokybė</w:t>
            </w:r>
            <w:proofErr w:type="spellEnd"/>
            <w:r w:rsidRPr="0093573A">
              <w:rPr>
                <w:rFonts w:ascii="Times New Roman" w:hAnsi="Times New Roman" w:cs="Times New Roman"/>
              </w:rPr>
              <w:t xml:space="preserve"> (M</w:t>
            </w:r>
            <w:r w:rsidRPr="0093573A">
              <w:rPr>
                <w:rFonts w:ascii="Times New Roman" w:hAnsi="Times New Roman" w:cs="Times New Roman"/>
                <w:vertAlign w:val="superscript"/>
              </w:rPr>
              <w:t>2</w:t>
            </w:r>
            <w:r w:rsidRPr="0093573A">
              <w:rPr>
                <w:rFonts w:ascii="Times New Roman" w:hAnsi="Times New Roman" w:cs="Times New Roman"/>
              </w:rPr>
              <w:t>)</w:t>
            </w:r>
          </w:p>
        </w:tc>
        <w:tc>
          <w:tcPr>
            <w:tcW w:w="3727" w:type="dxa"/>
            <w:shd w:val="clear" w:color="auto" w:fill="auto"/>
            <w:vAlign w:val="center"/>
          </w:tcPr>
          <w:p w14:paraId="44B67554"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1,3 ties 800 nm</w:t>
            </w:r>
          </w:p>
        </w:tc>
        <w:tc>
          <w:tcPr>
            <w:tcW w:w="3285" w:type="dxa"/>
            <w:vAlign w:val="center"/>
          </w:tcPr>
          <w:p w14:paraId="26BFF840" w14:textId="77777777" w:rsidR="00C15CB5" w:rsidRPr="0093573A" w:rsidRDefault="00C15CB5" w:rsidP="00E27EDB">
            <w:pPr>
              <w:ind w:right="144"/>
              <w:rPr>
                <w:rFonts w:ascii="Times New Roman" w:hAnsi="Times New Roman" w:cs="Times New Roman"/>
                <w:b/>
                <w:i/>
              </w:rPr>
            </w:pPr>
          </w:p>
        </w:tc>
      </w:tr>
      <w:tr w:rsidR="00C15CB5" w:rsidRPr="0093573A" w14:paraId="0C6A7837" w14:textId="77777777" w:rsidTr="00E27EDB">
        <w:tc>
          <w:tcPr>
            <w:tcW w:w="776" w:type="dxa"/>
            <w:shd w:val="clear" w:color="auto" w:fill="auto"/>
            <w:vAlign w:val="center"/>
          </w:tcPr>
          <w:p w14:paraId="72EC4A43"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2.10</w:t>
            </w:r>
          </w:p>
        </w:tc>
        <w:tc>
          <w:tcPr>
            <w:tcW w:w="2258" w:type="dxa"/>
            <w:shd w:val="clear" w:color="auto" w:fill="auto"/>
            <w:vAlign w:val="center"/>
          </w:tcPr>
          <w:p w14:paraId="6DE9DD08"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Ilgalaikis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galios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stabilumas</w:t>
            </w:r>
            <w:proofErr w:type="spellEnd"/>
            <w:r w:rsidRPr="0093573A">
              <w:rPr>
                <w:rFonts w:ascii="Times New Roman" w:hAnsi="Times New Roman" w:cs="Times New Roman"/>
              </w:rPr>
              <w:t xml:space="preserve"> (8 val.)</w:t>
            </w:r>
          </w:p>
        </w:tc>
        <w:tc>
          <w:tcPr>
            <w:tcW w:w="3727" w:type="dxa"/>
            <w:shd w:val="clear" w:color="auto" w:fill="auto"/>
            <w:vAlign w:val="center"/>
          </w:tcPr>
          <w:p w14:paraId="3FD15CF0"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RMS 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1% ties 800 nm</w:t>
            </w:r>
          </w:p>
        </w:tc>
        <w:tc>
          <w:tcPr>
            <w:tcW w:w="3285" w:type="dxa"/>
            <w:vAlign w:val="center"/>
          </w:tcPr>
          <w:p w14:paraId="5DE745B7" w14:textId="77777777" w:rsidR="00C15CB5" w:rsidRPr="0093573A" w:rsidRDefault="00C15CB5" w:rsidP="00E27EDB">
            <w:pPr>
              <w:ind w:right="144"/>
              <w:rPr>
                <w:rFonts w:ascii="Times New Roman" w:hAnsi="Times New Roman" w:cs="Times New Roman"/>
                <w:b/>
                <w:i/>
              </w:rPr>
            </w:pPr>
          </w:p>
        </w:tc>
      </w:tr>
      <w:tr w:rsidR="00C15CB5" w:rsidRPr="0093573A" w14:paraId="470A9FB7" w14:textId="77777777" w:rsidTr="00E27EDB">
        <w:tc>
          <w:tcPr>
            <w:tcW w:w="776" w:type="dxa"/>
            <w:shd w:val="clear" w:color="auto" w:fill="auto"/>
            <w:vAlign w:val="center"/>
          </w:tcPr>
          <w:p w14:paraId="6B929DAF"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2.11</w:t>
            </w:r>
          </w:p>
        </w:tc>
        <w:tc>
          <w:tcPr>
            <w:tcW w:w="2258" w:type="dxa"/>
            <w:shd w:val="clear" w:color="auto" w:fill="auto"/>
            <w:vAlign w:val="center"/>
          </w:tcPr>
          <w:p w14:paraId="72B83C41"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energijos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stabilumas</w:t>
            </w:r>
            <w:proofErr w:type="spellEnd"/>
            <w:r w:rsidRPr="0093573A">
              <w:rPr>
                <w:rFonts w:ascii="Times New Roman" w:hAnsi="Times New Roman" w:cs="Times New Roman"/>
              </w:rPr>
              <w:t xml:space="preserve">(1 min.) </w:t>
            </w:r>
          </w:p>
        </w:tc>
        <w:tc>
          <w:tcPr>
            <w:tcW w:w="3727" w:type="dxa"/>
            <w:shd w:val="clear" w:color="auto" w:fill="auto"/>
            <w:vAlign w:val="center"/>
          </w:tcPr>
          <w:p w14:paraId="20EC8938"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rPr>
              <w:t xml:space="preserve">RMS 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1% ties 800 nm</w:t>
            </w:r>
          </w:p>
        </w:tc>
        <w:tc>
          <w:tcPr>
            <w:tcW w:w="3285" w:type="dxa"/>
            <w:vAlign w:val="center"/>
          </w:tcPr>
          <w:p w14:paraId="2D58E9B5" w14:textId="77777777" w:rsidR="00C15CB5" w:rsidRPr="0093573A" w:rsidRDefault="00C15CB5" w:rsidP="00E27EDB">
            <w:pPr>
              <w:ind w:right="144"/>
              <w:rPr>
                <w:rFonts w:ascii="Times New Roman" w:hAnsi="Times New Roman" w:cs="Times New Roman"/>
                <w:b/>
                <w:i/>
              </w:rPr>
            </w:pPr>
          </w:p>
        </w:tc>
      </w:tr>
      <w:tr w:rsidR="00C15CB5" w:rsidRPr="0093573A" w14:paraId="77E74767" w14:textId="77777777" w:rsidTr="00E27EDB">
        <w:tc>
          <w:tcPr>
            <w:tcW w:w="776" w:type="dxa"/>
            <w:shd w:val="clear" w:color="auto" w:fill="auto"/>
            <w:vAlign w:val="center"/>
          </w:tcPr>
          <w:p w14:paraId="7D9E1CF3" w14:textId="77777777" w:rsidR="00C15CB5" w:rsidRPr="0093573A" w:rsidRDefault="00C15CB5" w:rsidP="00E27EDB">
            <w:pPr>
              <w:ind w:right="144"/>
              <w:rPr>
                <w:rFonts w:ascii="Times New Roman" w:hAnsi="Times New Roman" w:cs="Times New Roman"/>
                <w:color w:val="000000"/>
              </w:rPr>
            </w:pPr>
            <w:r w:rsidRPr="0093573A">
              <w:rPr>
                <w:rFonts w:ascii="Times New Roman" w:hAnsi="Times New Roman" w:cs="Times New Roman"/>
                <w:color w:val="000000"/>
              </w:rPr>
              <w:t>3</w:t>
            </w:r>
          </w:p>
          <w:p w14:paraId="35C97E94" w14:textId="77777777" w:rsidR="00C15CB5" w:rsidRPr="0093573A" w:rsidRDefault="00C15CB5" w:rsidP="00E27EDB">
            <w:pPr>
              <w:ind w:right="144"/>
              <w:rPr>
                <w:rFonts w:ascii="Times New Roman" w:hAnsi="Times New Roman" w:cs="Times New Roman"/>
              </w:rPr>
            </w:pPr>
          </w:p>
        </w:tc>
        <w:tc>
          <w:tcPr>
            <w:tcW w:w="2258" w:type="dxa"/>
            <w:shd w:val="clear" w:color="auto" w:fill="auto"/>
            <w:vAlign w:val="center"/>
          </w:tcPr>
          <w:p w14:paraId="0E09C79D"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color w:val="000000"/>
              </w:rPr>
              <w:t>Programinė</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įranga</w:t>
            </w:r>
            <w:proofErr w:type="spellEnd"/>
          </w:p>
        </w:tc>
        <w:tc>
          <w:tcPr>
            <w:tcW w:w="3727" w:type="dxa"/>
            <w:shd w:val="clear" w:color="auto" w:fill="auto"/>
          </w:tcPr>
          <w:p w14:paraId="283B8F54"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color w:val="000000"/>
              </w:rPr>
              <w:t>Pateikiama</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su</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specializuota</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programine</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įranga</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prietaisų</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valdymui</w:t>
            </w:r>
            <w:proofErr w:type="spellEnd"/>
          </w:p>
        </w:tc>
        <w:tc>
          <w:tcPr>
            <w:tcW w:w="3285" w:type="dxa"/>
            <w:vAlign w:val="center"/>
          </w:tcPr>
          <w:p w14:paraId="0FF65353" w14:textId="77777777" w:rsidR="00C15CB5" w:rsidRPr="0093573A" w:rsidRDefault="00C15CB5" w:rsidP="00E27EDB">
            <w:pPr>
              <w:ind w:right="144"/>
              <w:rPr>
                <w:rFonts w:ascii="Times New Roman" w:hAnsi="Times New Roman" w:cs="Times New Roman"/>
                <w:b/>
                <w:i/>
              </w:rPr>
            </w:pPr>
          </w:p>
        </w:tc>
      </w:tr>
      <w:tr w:rsidR="00C15CB5" w:rsidRPr="0093573A" w14:paraId="1C1DC52D" w14:textId="77777777" w:rsidTr="00E27EDB">
        <w:tc>
          <w:tcPr>
            <w:tcW w:w="776" w:type="dxa"/>
            <w:shd w:val="clear" w:color="auto" w:fill="auto"/>
            <w:vAlign w:val="center"/>
          </w:tcPr>
          <w:p w14:paraId="7EAB39B8"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color w:val="000000"/>
              </w:rPr>
              <w:t>4.1</w:t>
            </w:r>
          </w:p>
        </w:tc>
        <w:tc>
          <w:tcPr>
            <w:tcW w:w="2258" w:type="dxa"/>
            <w:shd w:val="clear" w:color="auto" w:fill="auto"/>
            <w:vAlign w:val="center"/>
          </w:tcPr>
          <w:p w14:paraId="09D23910" w14:textId="77777777" w:rsidR="00C15CB5" w:rsidRPr="0093573A" w:rsidRDefault="00C15CB5" w:rsidP="00E27EDB">
            <w:pPr>
              <w:ind w:right="144"/>
              <w:rPr>
                <w:rFonts w:ascii="Times New Roman" w:hAnsi="Times New Roman" w:cs="Times New Roman"/>
              </w:rPr>
            </w:pPr>
            <w:proofErr w:type="spellStart"/>
            <w:r w:rsidRPr="0093573A">
              <w:rPr>
                <w:rFonts w:ascii="Times New Roman" w:hAnsi="Times New Roman" w:cs="Times New Roman"/>
                <w:color w:val="000000"/>
              </w:rPr>
              <w:t>Garantinis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terminas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visiems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sistemos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elementams</w:t>
            </w:r>
            <w:proofErr w:type="spellEnd"/>
            <w:r w:rsidRPr="0093573A">
              <w:rPr>
                <w:rFonts w:ascii="Times New Roman" w:hAnsi="Times New Roman" w:cs="Times New Roman"/>
                <w:color w:val="000000"/>
              </w:rPr>
              <w:t>)</w:t>
            </w:r>
          </w:p>
        </w:tc>
        <w:tc>
          <w:tcPr>
            <w:tcW w:w="3727" w:type="dxa"/>
            <w:shd w:val="clear" w:color="auto" w:fill="auto"/>
            <w:vAlign w:val="center"/>
          </w:tcPr>
          <w:p w14:paraId="60E3DFF8" w14:textId="77777777" w:rsidR="00C15CB5" w:rsidRPr="0093573A" w:rsidRDefault="00C15CB5" w:rsidP="00E27EDB">
            <w:pPr>
              <w:ind w:right="144"/>
              <w:rPr>
                <w:rFonts w:ascii="Times New Roman" w:hAnsi="Times New Roman" w:cs="Times New Roman"/>
              </w:rPr>
            </w:pPr>
            <w:r w:rsidRPr="0093573A">
              <w:rPr>
                <w:rFonts w:ascii="Times New Roman" w:hAnsi="Times New Roman" w:cs="Times New Roman"/>
                <w:color w:val="000000" w:themeColor="text1"/>
              </w:rPr>
              <w:t xml:space="preserve"> Ne </w:t>
            </w:r>
            <w:proofErr w:type="spellStart"/>
            <w:r w:rsidRPr="0093573A">
              <w:rPr>
                <w:rFonts w:ascii="Times New Roman" w:hAnsi="Times New Roman" w:cs="Times New Roman"/>
                <w:color w:val="000000" w:themeColor="text1"/>
              </w:rPr>
              <w:t>mažiau</w:t>
            </w:r>
            <w:proofErr w:type="spellEnd"/>
            <w:r w:rsidRPr="0093573A">
              <w:rPr>
                <w:rFonts w:ascii="Times New Roman" w:hAnsi="Times New Roman" w:cs="Times New Roman"/>
                <w:color w:val="000000" w:themeColor="text1"/>
              </w:rPr>
              <w:t xml:space="preserve"> </w:t>
            </w:r>
            <w:proofErr w:type="spellStart"/>
            <w:r w:rsidRPr="0093573A">
              <w:rPr>
                <w:rFonts w:ascii="Times New Roman" w:hAnsi="Times New Roman" w:cs="Times New Roman"/>
                <w:color w:val="000000" w:themeColor="text1"/>
              </w:rPr>
              <w:t>kaip</w:t>
            </w:r>
            <w:proofErr w:type="spellEnd"/>
            <w:r w:rsidRPr="0093573A">
              <w:rPr>
                <w:rFonts w:ascii="Times New Roman" w:hAnsi="Times New Roman" w:cs="Times New Roman"/>
                <w:color w:val="000000" w:themeColor="text1"/>
              </w:rPr>
              <w:t xml:space="preserve"> 12 </w:t>
            </w:r>
            <w:proofErr w:type="spellStart"/>
            <w:r w:rsidRPr="0093573A">
              <w:rPr>
                <w:rFonts w:ascii="Times New Roman" w:hAnsi="Times New Roman" w:cs="Times New Roman"/>
                <w:color w:val="000000" w:themeColor="text1"/>
              </w:rPr>
              <w:t>mėnesių</w:t>
            </w:r>
            <w:proofErr w:type="spellEnd"/>
          </w:p>
        </w:tc>
        <w:tc>
          <w:tcPr>
            <w:tcW w:w="3285" w:type="dxa"/>
            <w:vAlign w:val="center"/>
          </w:tcPr>
          <w:p w14:paraId="21142009" w14:textId="77777777" w:rsidR="00C15CB5" w:rsidRPr="0093573A" w:rsidRDefault="00C15CB5" w:rsidP="00E27EDB">
            <w:pPr>
              <w:ind w:right="144"/>
              <w:rPr>
                <w:rFonts w:ascii="Times New Roman" w:hAnsi="Times New Roman" w:cs="Times New Roman"/>
                <w:b/>
                <w:i/>
              </w:rPr>
            </w:pPr>
          </w:p>
        </w:tc>
      </w:tr>
      <w:tr w:rsidR="00C15CB5" w:rsidRPr="0093573A" w14:paraId="4ABC5954" w14:textId="77777777" w:rsidTr="00E27EDB">
        <w:tc>
          <w:tcPr>
            <w:tcW w:w="776" w:type="dxa"/>
            <w:shd w:val="clear" w:color="auto" w:fill="auto"/>
            <w:vAlign w:val="center"/>
          </w:tcPr>
          <w:p w14:paraId="3D2202E6" w14:textId="77777777" w:rsidR="00C15CB5" w:rsidRPr="0093573A" w:rsidRDefault="00C15CB5" w:rsidP="00E27EDB">
            <w:pPr>
              <w:ind w:right="144"/>
              <w:rPr>
                <w:rFonts w:ascii="Times New Roman" w:hAnsi="Times New Roman" w:cs="Times New Roman"/>
                <w:color w:val="000000"/>
              </w:rPr>
            </w:pPr>
            <w:r w:rsidRPr="0093573A">
              <w:rPr>
                <w:rFonts w:ascii="Times New Roman" w:hAnsi="Times New Roman" w:cs="Times New Roman"/>
                <w:color w:val="000000"/>
              </w:rPr>
              <w:t>4.2</w:t>
            </w:r>
          </w:p>
        </w:tc>
        <w:tc>
          <w:tcPr>
            <w:tcW w:w="2258" w:type="dxa"/>
            <w:shd w:val="clear" w:color="auto" w:fill="auto"/>
            <w:vAlign w:val="center"/>
          </w:tcPr>
          <w:p w14:paraId="5CD60A32" w14:textId="77777777" w:rsidR="00C15CB5" w:rsidRPr="0093573A" w:rsidRDefault="00C15CB5" w:rsidP="00E27EDB">
            <w:pPr>
              <w:ind w:right="144"/>
              <w:rPr>
                <w:rFonts w:ascii="Times New Roman" w:hAnsi="Times New Roman" w:cs="Times New Roman"/>
                <w:color w:val="000000"/>
              </w:rPr>
            </w:pPr>
            <w:proofErr w:type="spellStart"/>
            <w:r w:rsidRPr="0093573A">
              <w:rPr>
                <w:rFonts w:ascii="Times New Roman" w:hAnsi="Times New Roman" w:cs="Times New Roman"/>
                <w:color w:val="000000"/>
              </w:rPr>
              <w:t>Paslaugos</w:t>
            </w:r>
            <w:proofErr w:type="spellEnd"/>
          </w:p>
        </w:tc>
        <w:tc>
          <w:tcPr>
            <w:tcW w:w="3727" w:type="dxa"/>
            <w:shd w:val="clear" w:color="auto" w:fill="auto"/>
            <w:vAlign w:val="center"/>
          </w:tcPr>
          <w:p w14:paraId="1A51F56F" w14:textId="77777777" w:rsidR="00C15CB5" w:rsidRPr="0093573A" w:rsidRDefault="00C15CB5" w:rsidP="00E27EDB">
            <w:pPr>
              <w:tabs>
                <w:tab w:val="left" w:pos="286"/>
              </w:tabs>
              <w:rPr>
                <w:rFonts w:ascii="Times New Roman" w:hAnsi="Times New Roman" w:cs="Times New Roman"/>
                <w:color w:val="000000"/>
              </w:rPr>
            </w:pPr>
            <w:proofErr w:type="spellStart"/>
            <w:r w:rsidRPr="0093573A">
              <w:rPr>
                <w:rFonts w:ascii="Times New Roman" w:hAnsi="Times New Roman" w:cs="Times New Roman"/>
                <w:color w:val="000000"/>
              </w:rPr>
              <w:t>Pristatymas</w:t>
            </w:r>
            <w:proofErr w:type="spellEnd"/>
            <w:r w:rsidRPr="0093573A">
              <w:rPr>
                <w:rFonts w:ascii="Times New Roman" w:hAnsi="Times New Roman" w:cs="Times New Roman"/>
                <w:color w:val="000000"/>
              </w:rPr>
              <w:t xml:space="preserve"> į </w:t>
            </w:r>
            <w:proofErr w:type="spellStart"/>
            <w:r w:rsidRPr="0093573A">
              <w:rPr>
                <w:rFonts w:ascii="Times New Roman" w:hAnsi="Times New Roman" w:cs="Times New Roman"/>
                <w:color w:val="000000"/>
              </w:rPr>
              <w:t>numatomą</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darbo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vietą</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išpakavimas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sumontavimas</w:t>
            </w:r>
            <w:proofErr w:type="spellEnd"/>
            <w:r w:rsidRPr="0093573A">
              <w:rPr>
                <w:rFonts w:ascii="Times New Roman" w:hAnsi="Times New Roman" w:cs="Times New Roman"/>
                <w:color w:val="000000"/>
              </w:rPr>
              <w:t>/</w:t>
            </w:r>
            <w:proofErr w:type="spellStart"/>
            <w:r w:rsidRPr="0093573A">
              <w:rPr>
                <w:rFonts w:ascii="Times New Roman" w:hAnsi="Times New Roman" w:cs="Times New Roman"/>
                <w:color w:val="000000"/>
              </w:rPr>
              <w:t>instaliavimas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detalus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funkcionalumo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patikrinimas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ir</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darbuotojų</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apmokymas</w:t>
            </w:r>
            <w:proofErr w:type="spellEnd"/>
            <w:r w:rsidRPr="0093573A">
              <w:rPr>
                <w:rFonts w:ascii="Times New Roman" w:hAnsi="Times New Roman" w:cs="Times New Roman"/>
                <w:color w:val="000000"/>
              </w:rPr>
              <w:t>.</w:t>
            </w:r>
          </w:p>
        </w:tc>
        <w:tc>
          <w:tcPr>
            <w:tcW w:w="3285" w:type="dxa"/>
            <w:vAlign w:val="center"/>
          </w:tcPr>
          <w:p w14:paraId="554171EC" w14:textId="77777777" w:rsidR="00C15CB5" w:rsidRPr="0093573A" w:rsidRDefault="00C15CB5" w:rsidP="00E27EDB">
            <w:pPr>
              <w:ind w:right="144"/>
              <w:rPr>
                <w:rFonts w:ascii="Times New Roman" w:hAnsi="Times New Roman" w:cs="Times New Roman"/>
                <w:b/>
                <w:i/>
              </w:rPr>
            </w:pPr>
          </w:p>
        </w:tc>
      </w:tr>
      <w:tr w:rsidR="00C15CB5" w:rsidRPr="0093573A" w14:paraId="1593CA2E" w14:textId="77777777" w:rsidTr="00E27EDB">
        <w:tc>
          <w:tcPr>
            <w:tcW w:w="776" w:type="dxa"/>
            <w:shd w:val="clear" w:color="auto" w:fill="auto"/>
            <w:vAlign w:val="center"/>
          </w:tcPr>
          <w:p w14:paraId="36BBC940" w14:textId="77777777" w:rsidR="00C15CB5" w:rsidRPr="0093573A" w:rsidRDefault="00C15CB5" w:rsidP="00E27EDB">
            <w:pPr>
              <w:ind w:right="144"/>
              <w:rPr>
                <w:rFonts w:ascii="Times New Roman" w:hAnsi="Times New Roman" w:cs="Times New Roman"/>
                <w:color w:val="000000"/>
              </w:rPr>
            </w:pPr>
            <w:r w:rsidRPr="0093573A">
              <w:rPr>
                <w:rFonts w:ascii="Times New Roman" w:hAnsi="Times New Roman" w:cs="Times New Roman"/>
                <w:color w:val="000000"/>
              </w:rPr>
              <w:t>4.3</w:t>
            </w:r>
          </w:p>
        </w:tc>
        <w:tc>
          <w:tcPr>
            <w:tcW w:w="2258" w:type="dxa"/>
            <w:shd w:val="clear" w:color="auto" w:fill="auto"/>
            <w:vAlign w:val="center"/>
          </w:tcPr>
          <w:p w14:paraId="5D247F01" w14:textId="77777777" w:rsidR="00C15CB5" w:rsidRPr="0093573A" w:rsidRDefault="00C15CB5" w:rsidP="00E27EDB">
            <w:pPr>
              <w:ind w:right="144"/>
              <w:rPr>
                <w:rFonts w:ascii="Times New Roman" w:hAnsi="Times New Roman" w:cs="Times New Roman"/>
                <w:color w:val="000000"/>
              </w:rPr>
            </w:pPr>
            <w:r w:rsidRPr="0093573A">
              <w:rPr>
                <w:rFonts w:ascii="Times New Roman" w:hAnsi="Times New Roman" w:cs="Times New Roman"/>
                <w:color w:val="000000"/>
              </w:rPr>
              <w:t>Kita</w:t>
            </w:r>
          </w:p>
        </w:tc>
        <w:tc>
          <w:tcPr>
            <w:tcW w:w="3727" w:type="dxa"/>
            <w:shd w:val="clear" w:color="auto" w:fill="auto"/>
            <w:vAlign w:val="center"/>
          </w:tcPr>
          <w:p w14:paraId="5C2932A3" w14:textId="77777777" w:rsidR="00C15CB5" w:rsidRPr="0093573A" w:rsidRDefault="00C15CB5" w:rsidP="00E27EDB">
            <w:pPr>
              <w:tabs>
                <w:tab w:val="left" w:pos="286"/>
              </w:tabs>
              <w:rPr>
                <w:rFonts w:ascii="Times New Roman" w:hAnsi="Times New Roman" w:cs="Times New Roman"/>
                <w:color w:val="000000"/>
              </w:rPr>
            </w:pPr>
            <w:proofErr w:type="spellStart"/>
            <w:r w:rsidRPr="0093573A">
              <w:rPr>
                <w:rFonts w:ascii="Times New Roman" w:hAnsi="Times New Roman" w:cs="Times New Roman"/>
                <w:color w:val="000000"/>
              </w:rPr>
              <w:t>Pakavimo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transportavimo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ir</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instaliavimo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mokesčiai</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įtraukti</w:t>
            </w:r>
            <w:proofErr w:type="spellEnd"/>
            <w:r w:rsidRPr="0093573A">
              <w:rPr>
                <w:rFonts w:ascii="Times New Roman" w:hAnsi="Times New Roman" w:cs="Times New Roman"/>
                <w:color w:val="000000"/>
              </w:rPr>
              <w:t xml:space="preserve"> į </w:t>
            </w:r>
            <w:proofErr w:type="spellStart"/>
            <w:r w:rsidRPr="0093573A">
              <w:rPr>
                <w:rFonts w:ascii="Times New Roman" w:hAnsi="Times New Roman" w:cs="Times New Roman"/>
                <w:color w:val="000000"/>
              </w:rPr>
              <w:t>bendrą</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pasiūlymo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kainą</w:t>
            </w:r>
            <w:proofErr w:type="spellEnd"/>
          </w:p>
        </w:tc>
        <w:tc>
          <w:tcPr>
            <w:tcW w:w="3285" w:type="dxa"/>
            <w:vAlign w:val="center"/>
          </w:tcPr>
          <w:p w14:paraId="338878EC" w14:textId="77777777" w:rsidR="00C15CB5" w:rsidRPr="0093573A" w:rsidRDefault="00C15CB5" w:rsidP="00E27EDB">
            <w:pPr>
              <w:ind w:right="144"/>
              <w:rPr>
                <w:rFonts w:ascii="Times New Roman" w:hAnsi="Times New Roman" w:cs="Times New Roman"/>
                <w:b/>
                <w:i/>
              </w:rPr>
            </w:pPr>
          </w:p>
        </w:tc>
      </w:tr>
    </w:tbl>
    <w:p w14:paraId="61C01562" w14:textId="77777777" w:rsidR="00C15CB5" w:rsidRPr="0093573A" w:rsidRDefault="00C15CB5" w:rsidP="00C15CB5">
      <w:pPr>
        <w:jc w:val="center"/>
        <w:rPr>
          <w:rFonts w:ascii="Times New Roman" w:hAnsi="Times New Roman" w:cs="Times New Roman"/>
          <w:b/>
          <w:bCs/>
          <w:color w:val="000000" w:themeColor="text1"/>
        </w:rPr>
      </w:pPr>
    </w:p>
    <w:p w14:paraId="0E34A4F7" w14:textId="77777777" w:rsidR="00C15CB5" w:rsidRPr="00375473" w:rsidRDefault="00C15CB5" w:rsidP="001422D3">
      <w:pPr>
        <w:jc w:val="center"/>
        <w:rPr>
          <w:rFonts w:ascii="Times New Roman" w:hAnsi="Times New Roman" w:cs="Times New Roman"/>
          <w:b/>
          <w:bCs/>
          <w:color w:val="000000" w:themeColor="text1"/>
        </w:rPr>
      </w:pPr>
    </w:p>
    <w:sectPr w:rsidR="00C15CB5" w:rsidRPr="00375473"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4884" w14:textId="77777777" w:rsidR="00451141" w:rsidRDefault="00451141" w:rsidP="008A19CC">
      <w:r>
        <w:separator/>
      </w:r>
    </w:p>
  </w:endnote>
  <w:endnote w:type="continuationSeparator" w:id="0">
    <w:p w14:paraId="070DB41A" w14:textId="77777777" w:rsidR="00451141" w:rsidRDefault="00451141"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A0A8" w14:textId="77777777" w:rsidR="00451141" w:rsidRDefault="00451141" w:rsidP="008A19CC">
      <w:r>
        <w:separator/>
      </w:r>
    </w:p>
  </w:footnote>
  <w:footnote w:type="continuationSeparator" w:id="0">
    <w:p w14:paraId="002B11E0" w14:textId="77777777" w:rsidR="00451141" w:rsidRDefault="00451141"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B12D5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98B430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0A347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867C0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4" w15:restartNumberingAfterBreak="0">
    <w:nsid w:val="1CDC5A5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F2490"/>
    <w:multiLevelType w:val="multilevel"/>
    <w:tmpl w:val="FFFFFFFF"/>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7773F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5"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5"/>
  </w:num>
  <w:num w:numId="3">
    <w:abstractNumId w:val="20"/>
  </w:num>
  <w:num w:numId="4">
    <w:abstractNumId w:val="12"/>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26"/>
  </w:num>
  <w:num w:numId="8">
    <w:abstractNumId w:val="3"/>
  </w:num>
  <w:num w:numId="9">
    <w:abstractNumId w:val="27"/>
  </w:num>
  <w:num w:numId="10">
    <w:abstractNumId w:val="32"/>
  </w:num>
  <w:num w:numId="11">
    <w:abstractNumId w:val="12"/>
  </w:num>
  <w:num w:numId="12">
    <w:abstractNumId w:val="9"/>
  </w:num>
  <w:num w:numId="13">
    <w:abstractNumId w:val="18"/>
  </w:num>
  <w:num w:numId="14">
    <w:abstractNumId w:val="38"/>
  </w:num>
  <w:num w:numId="15">
    <w:abstractNumId w:val="13"/>
  </w:num>
  <w:num w:numId="16">
    <w:abstractNumId w:val="10"/>
  </w:num>
  <w:num w:numId="17">
    <w:abstractNumId w:val="30"/>
  </w:num>
  <w:num w:numId="18">
    <w:abstractNumId w:val="21"/>
  </w:num>
  <w:num w:numId="19">
    <w:abstractNumId w:val="22"/>
  </w:num>
  <w:num w:numId="20">
    <w:abstractNumId w:val="31"/>
  </w:num>
  <w:num w:numId="21">
    <w:abstractNumId w:val="33"/>
  </w:num>
  <w:num w:numId="22">
    <w:abstractNumId w:val="7"/>
  </w:num>
  <w:num w:numId="23">
    <w:abstractNumId w:val="16"/>
  </w:num>
  <w:num w:numId="24">
    <w:abstractNumId w:val="36"/>
  </w:num>
  <w:num w:numId="25">
    <w:abstractNumId w:val="15"/>
  </w:num>
  <w:num w:numId="26">
    <w:abstractNumId w:val="29"/>
  </w:num>
  <w:num w:numId="27">
    <w:abstractNumId w:val="24"/>
  </w:num>
  <w:num w:numId="28">
    <w:abstractNumId w:val="37"/>
  </w:num>
  <w:num w:numId="29">
    <w:abstractNumId w:val="28"/>
  </w:num>
  <w:num w:numId="30">
    <w:abstractNumId w:val="25"/>
  </w:num>
  <w:num w:numId="31">
    <w:abstractNumId w:val="17"/>
  </w:num>
  <w:num w:numId="32">
    <w:abstractNumId w:val="5"/>
  </w:num>
  <w:num w:numId="33">
    <w:abstractNumId w:val="34"/>
  </w:num>
  <w:num w:numId="34">
    <w:abstractNumId w:val="39"/>
  </w:num>
  <w:num w:numId="35">
    <w:abstractNumId w:val="6"/>
  </w:num>
  <w:num w:numId="36">
    <w:abstractNumId w:val="14"/>
  </w:num>
  <w:num w:numId="37">
    <w:abstractNumId w:val="8"/>
  </w:num>
  <w:num w:numId="38">
    <w:abstractNumId w:val="4"/>
  </w:num>
  <w:num w:numId="39">
    <w:abstractNumId w:val="11"/>
  </w:num>
  <w:num w:numId="40">
    <w:abstractNumId w:val="2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00F57"/>
    <w:rsid w:val="00010DE1"/>
    <w:rsid w:val="00023221"/>
    <w:rsid w:val="00024C79"/>
    <w:rsid w:val="00024E39"/>
    <w:rsid w:val="00037C8C"/>
    <w:rsid w:val="00047B38"/>
    <w:rsid w:val="00047E07"/>
    <w:rsid w:val="00047E5E"/>
    <w:rsid w:val="0005188F"/>
    <w:rsid w:val="00053BAC"/>
    <w:rsid w:val="0005729C"/>
    <w:rsid w:val="00060CAB"/>
    <w:rsid w:val="00065B44"/>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15086"/>
    <w:rsid w:val="00122D21"/>
    <w:rsid w:val="001275B5"/>
    <w:rsid w:val="0013253C"/>
    <w:rsid w:val="00135395"/>
    <w:rsid w:val="001361C5"/>
    <w:rsid w:val="00136CCC"/>
    <w:rsid w:val="00141CE3"/>
    <w:rsid w:val="001422D3"/>
    <w:rsid w:val="00143F6A"/>
    <w:rsid w:val="0014444D"/>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2D7"/>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75473"/>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1141"/>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1BD2"/>
    <w:rsid w:val="005A6386"/>
    <w:rsid w:val="005B1520"/>
    <w:rsid w:val="005B478C"/>
    <w:rsid w:val="005B5646"/>
    <w:rsid w:val="005C01E7"/>
    <w:rsid w:val="005C31DB"/>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24F70"/>
    <w:rsid w:val="0063147C"/>
    <w:rsid w:val="006321ED"/>
    <w:rsid w:val="00635A59"/>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C61EB"/>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0374"/>
    <w:rsid w:val="00751555"/>
    <w:rsid w:val="00752FE9"/>
    <w:rsid w:val="007536ED"/>
    <w:rsid w:val="00760124"/>
    <w:rsid w:val="007626E9"/>
    <w:rsid w:val="00774351"/>
    <w:rsid w:val="00780229"/>
    <w:rsid w:val="0078389F"/>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1594"/>
    <w:rsid w:val="008655FD"/>
    <w:rsid w:val="00872E99"/>
    <w:rsid w:val="00884578"/>
    <w:rsid w:val="00884A34"/>
    <w:rsid w:val="0089132D"/>
    <w:rsid w:val="00891395"/>
    <w:rsid w:val="008935D3"/>
    <w:rsid w:val="00897983"/>
    <w:rsid w:val="008A19CC"/>
    <w:rsid w:val="008A2659"/>
    <w:rsid w:val="008B0815"/>
    <w:rsid w:val="008B2087"/>
    <w:rsid w:val="008B59A0"/>
    <w:rsid w:val="008B604A"/>
    <w:rsid w:val="008C6249"/>
    <w:rsid w:val="008D2B80"/>
    <w:rsid w:val="008D3858"/>
    <w:rsid w:val="008D3FBE"/>
    <w:rsid w:val="008E019B"/>
    <w:rsid w:val="008E0392"/>
    <w:rsid w:val="008E191F"/>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3573A"/>
    <w:rsid w:val="009364B1"/>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5E16"/>
    <w:rsid w:val="009F6E8C"/>
    <w:rsid w:val="00A030FF"/>
    <w:rsid w:val="00A046D4"/>
    <w:rsid w:val="00A059E2"/>
    <w:rsid w:val="00A125D0"/>
    <w:rsid w:val="00A17144"/>
    <w:rsid w:val="00A20010"/>
    <w:rsid w:val="00A23055"/>
    <w:rsid w:val="00A2751A"/>
    <w:rsid w:val="00A33E81"/>
    <w:rsid w:val="00A34FDE"/>
    <w:rsid w:val="00A40517"/>
    <w:rsid w:val="00A41FEE"/>
    <w:rsid w:val="00A55EDA"/>
    <w:rsid w:val="00A57C67"/>
    <w:rsid w:val="00A63726"/>
    <w:rsid w:val="00A65394"/>
    <w:rsid w:val="00A66B6D"/>
    <w:rsid w:val="00A71772"/>
    <w:rsid w:val="00A75157"/>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408A"/>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12A6"/>
    <w:rsid w:val="00BD23A8"/>
    <w:rsid w:val="00BE37B6"/>
    <w:rsid w:val="00BE3834"/>
    <w:rsid w:val="00BE4B19"/>
    <w:rsid w:val="00BE6822"/>
    <w:rsid w:val="00BF5E0B"/>
    <w:rsid w:val="00BF7DC2"/>
    <w:rsid w:val="00C01DEE"/>
    <w:rsid w:val="00C1070B"/>
    <w:rsid w:val="00C1247E"/>
    <w:rsid w:val="00C15CB5"/>
    <w:rsid w:val="00C211D9"/>
    <w:rsid w:val="00C250FC"/>
    <w:rsid w:val="00C25198"/>
    <w:rsid w:val="00C30C98"/>
    <w:rsid w:val="00C33FA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3365"/>
    <w:rsid w:val="00CA45C4"/>
    <w:rsid w:val="00CA5432"/>
    <w:rsid w:val="00CA56B6"/>
    <w:rsid w:val="00CB1911"/>
    <w:rsid w:val="00CB20D4"/>
    <w:rsid w:val="00CB44AC"/>
    <w:rsid w:val="00CB6D2D"/>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5680F"/>
    <w:rsid w:val="00D60885"/>
    <w:rsid w:val="00D66BAD"/>
    <w:rsid w:val="00D729E5"/>
    <w:rsid w:val="00D746C4"/>
    <w:rsid w:val="00D758CB"/>
    <w:rsid w:val="00D77B5F"/>
    <w:rsid w:val="00D8065A"/>
    <w:rsid w:val="00D80CA0"/>
    <w:rsid w:val="00D85183"/>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50C5"/>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aafc01-f393-43da-924f-03504e2dd4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2aafc01-f393-43da-924f-03504e2dd437"/>
  </ds:schemaRefs>
</ds:datastoreItem>
</file>

<file path=customXml/itemProps2.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1941</Words>
  <Characters>12600</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8</cp:revision>
  <dcterms:created xsi:type="dcterms:W3CDTF">2024-11-26T08:08:00Z</dcterms:created>
  <dcterms:modified xsi:type="dcterms:W3CDTF">2024-11-26T09:13:00Z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