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74D98" w14:textId="7BAD8CD7" w:rsidR="003A067F" w:rsidRDefault="00A02989" w:rsidP="003A067F">
      <w:pPr>
        <w:tabs>
          <w:tab w:val="left" w:pos="284"/>
          <w:tab w:val="left" w:pos="1985"/>
        </w:tabs>
        <w:spacing w:after="0" w:line="240" w:lineRule="auto"/>
        <w:jc w:val="center"/>
        <w:outlineLvl w:val="0"/>
        <w:rPr>
          <w:rFonts w:ascii="Times New Roman" w:eastAsia="SimSun" w:hAnsi="Times New Roman" w:cs="Times New Roman"/>
          <w:b/>
          <w:sz w:val="24"/>
          <w:szCs w:val="24"/>
          <w:lang w:val="lt-LT" w:eastAsia="lt-LT"/>
        </w:rPr>
      </w:pPr>
      <w:r w:rsidRPr="00A02989">
        <w:rPr>
          <w:rFonts w:ascii="Times New Roman" w:eastAsia="SimSun" w:hAnsi="Times New Roman" w:cs="Times New Roman"/>
          <w:b/>
          <w:sz w:val="24"/>
          <w:szCs w:val="24"/>
          <w:lang w:val="lt-LT" w:eastAsia="lt-LT"/>
        </w:rPr>
        <w:t>LIETUVOS KARIUOMENĖS KARINIŲ ORO PAJĖGŲ AVIACIJOS BAZĖ</w:t>
      </w:r>
    </w:p>
    <w:p w14:paraId="46FDF960" w14:textId="77777777" w:rsidR="00A02989" w:rsidRPr="003A067F" w:rsidRDefault="00A02989" w:rsidP="003A067F">
      <w:pPr>
        <w:tabs>
          <w:tab w:val="left" w:pos="284"/>
          <w:tab w:val="left" w:pos="1985"/>
        </w:tabs>
        <w:spacing w:after="0" w:line="240" w:lineRule="auto"/>
        <w:jc w:val="center"/>
        <w:outlineLvl w:val="0"/>
        <w:rPr>
          <w:rFonts w:ascii="Times New Roman" w:eastAsia="SimSun" w:hAnsi="Times New Roman" w:cs="Times New Roman"/>
          <w:b/>
          <w:sz w:val="24"/>
          <w:szCs w:val="24"/>
          <w:lang w:val="lt-LT" w:eastAsia="lt-LT"/>
        </w:rPr>
      </w:pPr>
    </w:p>
    <w:p w14:paraId="47D5D9A9" w14:textId="28E6DB50" w:rsidR="00A02989" w:rsidRPr="00A02989" w:rsidRDefault="00BC60CC" w:rsidP="00A02989">
      <w:pPr>
        <w:tabs>
          <w:tab w:val="left" w:pos="284"/>
          <w:tab w:val="left" w:pos="1985"/>
        </w:tabs>
        <w:spacing w:after="0" w:line="240" w:lineRule="auto"/>
        <w:jc w:val="center"/>
        <w:outlineLvl w:val="0"/>
        <w:rPr>
          <w:rFonts w:ascii="Times New Roman" w:eastAsia="Times New Roman" w:hAnsi="Times New Roman" w:cs="Times New Roman"/>
          <w:b/>
          <w:sz w:val="24"/>
          <w:szCs w:val="24"/>
          <w:lang w:val="lt-LT"/>
        </w:rPr>
      </w:pPr>
      <w:r w:rsidRPr="00A02989">
        <w:rPr>
          <w:rFonts w:ascii="Times New Roman" w:eastAsia="Times New Roman" w:hAnsi="Times New Roman" w:cs="Times New Roman"/>
          <w:b/>
          <w:sz w:val="24"/>
          <w:szCs w:val="24"/>
          <w:lang w:val="lt-LT"/>
        </w:rPr>
        <w:t>ELEK</w:t>
      </w:r>
      <w:r>
        <w:rPr>
          <w:rFonts w:ascii="Times New Roman" w:eastAsia="Times New Roman" w:hAnsi="Times New Roman" w:cs="Times New Roman"/>
          <w:b/>
          <w:sz w:val="24"/>
          <w:szCs w:val="24"/>
          <w:lang w:val="lt-LT"/>
        </w:rPr>
        <w:t>TROS ĮTAMPOS IR DAŽNIO KEITIKLIO</w:t>
      </w:r>
      <w:r w:rsidRPr="00A02989">
        <w:rPr>
          <w:rFonts w:ascii="Times New Roman" w:eastAsia="Times New Roman" w:hAnsi="Times New Roman" w:cs="Times New Roman"/>
          <w:b/>
          <w:sz w:val="24"/>
          <w:szCs w:val="24"/>
          <w:lang w:val="lt-LT"/>
        </w:rPr>
        <w:t xml:space="preserve"> </w:t>
      </w:r>
      <w:r w:rsidR="00A02989" w:rsidRPr="00A02989">
        <w:rPr>
          <w:rFonts w:ascii="Times New Roman" w:eastAsia="Times New Roman" w:hAnsi="Times New Roman" w:cs="Times New Roman"/>
          <w:b/>
          <w:sz w:val="24"/>
          <w:szCs w:val="24"/>
          <w:lang w:val="lt-LT"/>
        </w:rPr>
        <w:t xml:space="preserve">VIEŠOJO PIRKIMO </w:t>
      </w:r>
    </w:p>
    <w:p w14:paraId="6248A66B" w14:textId="4FC701A3" w:rsidR="003A067F" w:rsidRPr="003A067F" w:rsidRDefault="00A02989" w:rsidP="00A02989">
      <w:pPr>
        <w:tabs>
          <w:tab w:val="left" w:pos="284"/>
          <w:tab w:val="left" w:pos="1985"/>
        </w:tabs>
        <w:spacing w:after="0" w:line="240" w:lineRule="auto"/>
        <w:jc w:val="center"/>
        <w:outlineLvl w:val="0"/>
        <w:rPr>
          <w:rFonts w:ascii="Times New Roman" w:eastAsia="Times New Roman" w:hAnsi="Times New Roman" w:cs="Times New Roman"/>
          <w:b/>
          <w:caps/>
          <w:sz w:val="24"/>
          <w:szCs w:val="24"/>
          <w:lang w:val="lt-LT"/>
        </w:rPr>
      </w:pPr>
      <w:r>
        <w:rPr>
          <w:rFonts w:ascii="Times New Roman" w:eastAsia="Times New Roman" w:hAnsi="Times New Roman" w:cs="Times New Roman"/>
          <w:b/>
          <w:sz w:val="24"/>
          <w:szCs w:val="24"/>
          <w:lang w:val="lt-LT"/>
        </w:rPr>
        <w:t>KOMISIJA</w:t>
      </w:r>
    </w:p>
    <w:p w14:paraId="18254DC9" w14:textId="77777777" w:rsidR="003A067F" w:rsidRDefault="003A067F" w:rsidP="003A067F">
      <w:pPr>
        <w:tabs>
          <w:tab w:val="left" w:pos="284"/>
          <w:tab w:val="left" w:pos="1985"/>
        </w:tabs>
        <w:spacing w:after="0" w:line="240" w:lineRule="auto"/>
        <w:jc w:val="center"/>
        <w:outlineLvl w:val="0"/>
        <w:rPr>
          <w:rFonts w:ascii="Times New Roman" w:eastAsia="Times New Roman" w:hAnsi="Times New Roman" w:cs="Times New Roman"/>
          <w:b/>
          <w:caps/>
          <w:sz w:val="24"/>
          <w:szCs w:val="24"/>
          <w:lang w:val="lt-LT" w:eastAsia="lt-LT"/>
        </w:rPr>
      </w:pPr>
    </w:p>
    <w:p w14:paraId="30FDA44D" w14:textId="77777777" w:rsidR="0062610A" w:rsidRPr="003A067F" w:rsidRDefault="0062610A" w:rsidP="003A067F">
      <w:pPr>
        <w:tabs>
          <w:tab w:val="left" w:pos="284"/>
          <w:tab w:val="left" w:pos="1985"/>
        </w:tabs>
        <w:spacing w:after="0" w:line="240" w:lineRule="auto"/>
        <w:jc w:val="center"/>
        <w:outlineLvl w:val="0"/>
        <w:rPr>
          <w:rFonts w:ascii="Times New Roman" w:eastAsia="Times New Roman" w:hAnsi="Times New Roman" w:cs="Times New Roman"/>
          <w:b/>
          <w:caps/>
          <w:sz w:val="24"/>
          <w:szCs w:val="24"/>
          <w:lang w:val="lt-LT" w:eastAsia="lt-LT"/>
        </w:rPr>
      </w:pPr>
    </w:p>
    <w:p w14:paraId="6A25D59C" w14:textId="77777777" w:rsidR="003A067F" w:rsidRPr="003A067F" w:rsidRDefault="003A067F" w:rsidP="003A067F">
      <w:pPr>
        <w:tabs>
          <w:tab w:val="left" w:pos="284"/>
          <w:tab w:val="left" w:pos="1985"/>
        </w:tabs>
        <w:spacing w:after="0" w:line="240" w:lineRule="auto"/>
        <w:jc w:val="center"/>
        <w:outlineLvl w:val="0"/>
        <w:rPr>
          <w:rFonts w:ascii="Times New Roman" w:hAnsi="Times New Roman" w:cs="Times New Roman"/>
          <w:sz w:val="24"/>
          <w:szCs w:val="24"/>
          <w:lang w:val="lt-LT"/>
        </w:rPr>
      </w:pPr>
    </w:p>
    <w:p w14:paraId="4880A759" w14:textId="63A530C7" w:rsidR="003A067F" w:rsidRDefault="003A17DE" w:rsidP="003A067F">
      <w:pPr>
        <w:spacing w:after="0" w:line="240" w:lineRule="auto"/>
        <w:rPr>
          <w:rFonts w:ascii="Times New Roman" w:hAnsi="Times New Roman" w:cs="Times New Roman"/>
          <w:sz w:val="24"/>
          <w:szCs w:val="24"/>
          <w:lang w:val="lt-LT"/>
        </w:rPr>
      </w:pPr>
      <w:r>
        <w:rPr>
          <w:rFonts w:ascii="Times New Roman" w:eastAsia="Times New Roman" w:hAnsi="Times New Roman" w:cs="Times New Roman"/>
          <w:sz w:val="24"/>
          <w:szCs w:val="24"/>
          <w:lang w:val="lt-LT"/>
        </w:rPr>
        <w:t>Konkurso dalyviams</w:t>
      </w:r>
      <w:r w:rsidR="003A067F" w:rsidRPr="003A067F">
        <w:rPr>
          <w:rFonts w:ascii="Times New Roman" w:hAnsi="Times New Roman" w:cs="Times New Roman"/>
          <w:sz w:val="24"/>
          <w:szCs w:val="24"/>
          <w:lang w:val="lt-LT"/>
        </w:rPr>
        <w:tab/>
      </w:r>
      <w:r w:rsidR="003A067F" w:rsidRPr="003A067F">
        <w:rPr>
          <w:rFonts w:ascii="Times New Roman" w:hAnsi="Times New Roman" w:cs="Times New Roman"/>
          <w:sz w:val="24"/>
          <w:szCs w:val="24"/>
          <w:lang w:val="lt-LT"/>
        </w:rPr>
        <w:tab/>
      </w:r>
      <w:r w:rsidR="003A067F" w:rsidRPr="003A067F">
        <w:rPr>
          <w:rFonts w:ascii="Times New Roman" w:hAnsi="Times New Roman" w:cs="Times New Roman"/>
          <w:sz w:val="24"/>
          <w:szCs w:val="24"/>
          <w:lang w:val="lt-LT"/>
        </w:rPr>
        <w:tab/>
      </w:r>
      <w:r w:rsidR="003A067F" w:rsidRPr="003A067F">
        <w:rPr>
          <w:rFonts w:ascii="Times New Roman" w:hAnsi="Times New Roman" w:cs="Times New Roman"/>
          <w:sz w:val="24"/>
          <w:szCs w:val="24"/>
          <w:lang w:val="lt-LT"/>
        </w:rPr>
        <w:tab/>
      </w:r>
      <w:r w:rsidR="003A067F">
        <w:rPr>
          <w:rFonts w:ascii="Times New Roman" w:hAnsi="Times New Roman" w:cs="Times New Roman"/>
          <w:sz w:val="24"/>
          <w:szCs w:val="24"/>
          <w:lang w:val="lt-LT"/>
        </w:rPr>
        <w:t xml:space="preserve">                </w:t>
      </w:r>
      <w:r w:rsidR="00A02989">
        <w:rPr>
          <w:rFonts w:ascii="Times New Roman" w:hAnsi="Times New Roman" w:cs="Times New Roman"/>
          <w:sz w:val="24"/>
          <w:szCs w:val="24"/>
          <w:lang w:val="lt-LT"/>
        </w:rPr>
        <w:t xml:space="preserve">                                     </w:t>
      </w:r>
      <w:r w:rsidR="003A067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E45CDD">
        <w:rPr>
          <w:rFonts w:ascii="Times New Roman" w:hAnsi="Times New Roman" w:cs="Times New Roman"/>
          <w:sz w:val="24"/>
          <w:szCs w:val="24"/>
          <w:lang w:val="lt-LT"/>
        </w:rPr>
        <w:tab/>
        <w:t xml:space="preserve">   2024-12-09</w:t>
      </w:r>
    </w:p>
    <w:p w14:paraId="654F21A8" w14:textId="77777777" w:rsidR="0062610A" w:rsidRDefault="0062610A" w:rsidP="003A067F">
      <w:pPr>
        <w:spacing w:after="0" w:line="240" w:lineRule="auto"/>
        <w:rPr>
          <w:rFonts w:ascii="Times New Roman" w:hAnsi="Times New Roman" w:cs="Times New Roman"/>
          <w:sz w:val="24"/>
          <w:szCs w:val="24"/>
          <w:lang w:val="lt-LT"/>
        </w:rPr>
      </w:pPr>
    </w:p>
    <w:p w14:paraId="27CB072B" w14:textId="77777777" w:rsidR="0062610A" w:rsidRDefault="0062610A" w:rsidP="003A067F">
      <w:pPr>
        <w:spacing w:after="0" w:line="240" w:lineRule="auto"/>
        <w:rPr>
          <w:rFonts w:ascii="Times New Roman" w:hAnsi="Times New Roman" w:cs="Times New Roman"/>
          <w:sz w:val="24"/>
          <w:szCs w:val="24"/>
          <w:lang w:val="lt-LT"/>
        </w:rPr>
      </w:pPr>
    </w:p>
    <w:p w14:paraId="32DECDFF" w14:textId="516528B4" w:rsidR="0062610A" w:rsidRDefault="0062610A" w:rsidP="003A067F">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DĖL </w:t>
      </w:r>
      <w:r w:rsidR="00E45CDD">
        <w:rPr>
          <w:rFonts w:ascii="Times New Roman" w:hAnsi="Times New Roman" w:cs="Times New Roman"/>
          <w:b/>
          <w:sz w:val="24"/>
          <w:szCs w:val="24"/>
          <w:lang w:val="lt-LT"/>
        </w:rPr>
        <w:t>PAKLAUSIMŲ NAGRINĖJIMO</w:t>
      </w:r>
    </w:p>
    <w:p w14:paraId="7D4BCE69" w14:textId="77777777" w:rsidR="0062610A" w:rsidRDefault="0062610A" w:rsidP="003A067F">
      <w:pPr>
        <w:spacing w:after="0" w:line="240" w:lineRule="auto"/>
        <w:rPr>
          <w:rFonts w:ascii="Times New Roman" w:hAnsi="Times New Roman" w:cs="Times New Roman"/>
          <w:b/>
          <w:sz w:val="24"/>
          <w:szCs w:val="24"/>
          <w:lang w:val="lt-LT"/>
        </w:rPr>
      </w:pPr>
    </w:p>
    <w:p w14:paraId="30D7584F" w14:textId="2F03243B" w:rsidR="00E45CDD" w:rsidRPr="00E45CDD" w:rsidRDefault="00E45CDD" w:rsidP="00E45CDD">
      <w:pPr>
        <w:spacing w:after="0" w:line="276" w:lineRule="auto"/>
        <w:ind w:firstLine="708"/>
        <w:jc w:val="both"/>
        <w:rPr>
          <w:rFonts w:ascii="Times New Roman" w:hAnsi="Times New Roman" w:cs="Times New Roman"/>
          <w:sz w:val="24"/>
          <w:szCs w:val="24"/>
        </w:rPr>
      </w:pPr>
      <w:r w:rsidRPr="00E45CDD">
        <w:rPr>
          <w:rFonts w:ascii="Times New Roman" w:hAnsi="Times New Roman" w:cs="Times New Roman"/>
          <w:sz w:val="24"/>
          <w:szCs w:val="24"/>
        </w:rPr>
        <w:t xml:space="preserve">Lietuvos kariuomenės Karinių oro pajėgų Aviacijos bazė 2024 gruodžio 2 d. naujoje CVP IS, vadovaujantis Viešųjų pirkimų tarnybos pateiktomis instrukcijomis, perskelbė Elektros įtampos ir dažnio keitiklio pirkimą (naujas pirkimo Nr. 94798), pasiekiamą adresu </w:t>
      </w:r>
      <w:hyperlink r:id="rId8" w:history="1">
        <w:r w:rsidRPr="00E45CDD">
          <w:rPr>
            <w:rStyle w:val="Hyperlink"/>
            <w:rFonts w:ascii="Times New Roman" w:hAnsi="Times New Roman" w:cs="Times New Roman"/>
            <w:color w:val="auto"/>
            <w:sz w:val="24"/>
            <w:szCs w:val="24"/>
          </w:rPr>
          <w:t>https://viesiejipirkimai.lt/</w:t>
        </w:r>
      </w:hyperlink>
      <w:r w:rsidRPr="00E45CDD">
        <w:rPr>
          <w:rFonts w:ascii="Times New Roman" w:hAnsi="Times New Roman" w:cs="Times New Roman"/>
          <w:sz w:val="24"/>
          <w:szCs w:val="24"/>
        </w:rPr>
        <w:t>.</w:t>
      </w:r>
    </w:p>
    <w:p w14:paraId="04921630" w14:textId="7369E037" w:rsidR="00E45CDD" w:rsidRPr="00E45CDD" w:rsidRDefault="0062610A" w:rsidP="00E45CDD">
      <w:pPr>
        <w:spacing w:after="0" w:line="276" w:lineRule="auto"/>
        <w:ind w:firstLine="709"/>
        <w:jc w:val="both"/>
        <w:rPr>
          <w:rFonts w:ascii="Times New Roman" w:hAnsi="Times New Roman" w:cs="Times New Roman"/>
          <w:sz w:val="24"/>
          <w:szCs w:val="24"/>
        </w:rPr>
      </w:pPr>
      <w:r w:rsidRPr="00E45CDD">
        <w:rPr>
          <w:rFonts w:ascii="Times New Roman" w:hAnsi="Times New Roman" w:cs="Times New Roman"/>
          <w:b/>
          <w:sz w:val="24"/>
          <w:szCs w:val="24"/>
          <w:lang w:val="lt-LT"/>
        </w:rPr>
        <w:tab/>
      </w:r>
      <w:r w:rsidRPr="00E45CDD">
        <w:rPr>
          <w:rFonts w:ascii="Times New Roman" w:hAnsi="Times New Roman" w:cs="Times New Roman"/>
          <w:sz w:val="24"/>
          <w:szCs w:val="24"/>
          <w:lang w:val="lt-LT"/>
        </w:rPr>
        <w:t xml:space="preserve">Elektros įtampos ir dažnio keitiklio viešojo pirkimo komisija (toliau – Komisija) </w:t>
      </w:r>
      <w:r w:rsidR="00E45CDD" w:rsidRPr="00E45CDD">
        <w:rPr>
          <w:rFonts w:ascii="Times New Roman" w:hAnsi="Times New Roman" w:cs="Times New Roman"/>
          <w:sz w:val="24"/>
          <w:szCs w:val="24"/>
          <w:lang w:val="lt-LT"/>
        </w:rPr>
        <w:t xml:space="preserve">informuoja </w:t>
      </w:r>
      <w:r w:rsidR="00E45CDD" w:rsidRPr="00E45CDD">
        <w:rPr>
          <w:rFonts w:ascii="Times New Roman" w:hAnsi="Times New Roman" w:cs="Times New Roman"/>
          <w:sz w:val="24"/>
          <w:szCs w:val="24"/>
        </w:rPr>
        <w:t>apie 2024 m. gruodžio 5 d. 11:50 val. CVP IS susirašinėjimo priemonėmis gautą tiekėjo pranešimą (Pranešimo Nr. 1284) „Dėl techninių specifikacijų paaiškinimo</w:t>
      </w:r>
      <w:r w:rsidR="00E45CDD" w:rsidRPr="00E45CDD">
        <w:rPr>
          <w:rFonts w:ascii="Times New Roman" w:hAnsi="Times New Roman" w:cs="Times New Roman"/>
          <w:sz w:val="24"/>
          <w:szCs w:val="24"/>
        </w:rPr>
        <w:t xml:space="preserve">“ ir </w:t>
      </w:r>
      <w:r w:rsidR="00E45CDD" w:rsidRPr="00E45CDD">
        <w:rPr>
          <w:rFonts w:ascii="Times New Roman" w:hAnsi="Times New Roman" w:cs="Times New Roman"/>
          <w:sz w:val="24"/>
          <w:szCs w:val="24"/>
        </w:rPr>
        <w:t>2024 m. gruodžio 6 d. 13:31 val. CVP IS susirašinėjimo priemonėmis gautą tiekėjo pranešimą (Pranešimo Nr. 2212) „Klausimai dėl specifikacijų“.</w:t>
      </w:r>
    </w:p>
    <w:p w14:paraId="764FD726" w14:textId="77777777" w:rsidR="00E45CDD" w:rsidRPr="00E45CDD" w:rsidRDefault="00E45CDD" w:rsidP="00E45CDD">
      <w:pPr>
        <w:spacing w:after="0" w:line="276" w:lineRule="auto"/>
        <w:ind w:firstLine="708"/>
        <w:jc w:val="both"/>
        <w:rPr>
          <w:rFonts w:ascii="Times New Roman" w:hAnsi="Times New Roman" w:cs="Times New Roman"/>
          <w:sz w:val="24"/>
          <w:szCs w:val="24"/>
          <w:u w:val="single"/>
        </w:rPr>
      </w:pPr>
      <w:r w:rsidRPr="00E45CDD">
        <w:rPr>
          <w:rFonts w:ascii="Times New Roman" w:hAnsi="Times New Roman" w:cs="Times New Roman"/>
          <w:sz w:val="24"/>
          <w:szCs w:val="24"/>
          <w:u w:val="single"/>
        </w:rPr>
        <w:t>Pranešime Nr. 1284 rašoma:</w:t>
      </w:r>
    </w:p>
    <w:p w14:paraId="6FFDCE0E" w14:textId="77777777" w:rsidR="00E45CDD" w:rsidRPr="00E45CDD" w:rsidRDefault="00E45CDD" w:rsidP="00E45CDD">
      <w:pPr>
        <w:shd w:val="clear" w:color="auto" w:fill="FFFFFF"/>
        <w:spacing w:after="0" w:line="276" w:lineRule="auto"/>
        <w:ind w:firstLine="708"/>
        <w:jc w:val="both"/>
        <w:rPr>
          <w:rFonts w:ascii="Times New Roman" w:hAnsi="Times New Roman" w:cs="Times New Roman"/>
          <w:i/>
          <w:sz w:val="24"/>
          <w:szCs w:val="24"/>
        </w:rPr>
      </w:pPr>
      <w:r w:rsidRPr="00E45CDD">
        <w:rPr>
          <w:rFonts w:ascii="Times New Roman" w:hAnsi="Times New Roman" w:cs="Times New Roman"/>
          <w:i/>
          <w:sz w:val="24"/>
          <w:szCs w:val="24"/>
          <w:shd w:val="clear" w:color="auto" w:fill="FFFFFF"/>
        </w:rPr>
        <w:t>„Perkamas dažnio keitiklis pagal aprašymą yra NMŠ (angliškai UPS), kurio veikimo metu, pagal nubraižytą schemą, yra keičiamas dažnis iš 50Hz į 60Hz, o už jo prijungtas transformatorius keičia įtampą iš 400V (L-L) į 208V (L-L). Prašau patikslinti, kaip turėtų veikti statinis apėjimo kirtiklis, jei dažnio keitiklio įėjime yra 50Hz, o išėjime 60Hz, apėjimo kirtikliu šuntuojant abi puses, ar prijungti įrenginiai (Spec. įranga (treniruokliai)) galės tinkamai veikti?</w:t>
      </w:r>
    </w:p>
    <w:p w14:paraId="76D6D5A9" w14:textId="77777777" w:rsidR="00E45CDD" w:rsidRPr="00E45CDD" w:rsidRDefault="00E45CDD" w:rsidP="00E45CDD">
      <w:pPr>
        <w:shd w:val="clear" w:color="auto" w:fill="FFFFFF"/>
        <w:spacing w:after="0" w:line="276" w:lineRule="auto"/>
        <w:ind w:firstLine="708"/>
        <w:jc w:val="both"/>
        <w:rPr>
          <w:rFonts w:ascii="Times New Roman" w:hAnsi="Times New Roman" w:cs="Times New Roman"/>
          <w:sz w:val="24"/>
          <w:szCs w:val="24"/>
          <w:shd w:val="clear" w:color="auto" w:fill="FFFFFF"/>
        </w:rPr>
      </w:pPr>
      <w:r w:rsidRPr="00E45CDD">
        <w:rPr>
          <w:rFonts w:ascii="Times New Roman" w:hAnsi="Times New Roman" w:cs="Times New Roman"/>
          <w:i/>
          <w:sz w:val="24"/>
          <w:szCs w:val="24"/>
          <w:shd w:val="clear" w:color="auto" w:fill="FFFFFF"/>
        </w:rPr>
        <w:t>Dėl tos pačios priežasties, prašau paaiškinti 2.2.4.5. pateiktus reikalavimus ESS režimui, kadangi šio režimo metu įejimo ir išėjimo dažnis yra tas pats, kas taip pat gali turėti neigiamos įtakos jūsų pajungtai įrangai. Kai UPS veikia dažnio konvertavimo režimu, ESS režimas paprastai neveikia, nes jie yra tarpusavyje nesuderinami dėl skirtingų energijos tiekimo mechanizmų. Dažnio konvertavimo režimas reikalauja dvigubos konversijos, kuri ESS režime būtų eliminuota, todėl tokioje situacijoje ESS negali užtikrinti savo energijos taupymo privalumų.“</w:t>
      </w:r>
      <w:r w:rsidRPr="00E45CDD">
        <w:rPr>
          <w:rFonts w:ascii="Times New Roman" w:hAnsi="Times New Roman" w:cs="Times New Roman"/>
          <w:i/>
          <w:sz w:val="24"/>
          <w:szCs w:val="24"/>
          <w:lang w:eastAsia="lt-LT"/>
        </w:rPr>
        <w:t xml:space="preserve"> </w:t>
      </w:r>
      <w:r w:rsidRPr="00E45CDD">
        <w:rPr>
          <w:rFonts w:ascii="Times New Roman" w:hAnsi="Times New Roman" w:cs="Times New Roman"/>
          <w:sz w:val="24"/>
          <w:szCs w:val="24"/>
          <w:shd w:val="clear" w:color="auto" w:fill="FFFFFF"/>
        </w:rPr>
        <w:t>(tekstas nekoreguotas).</w:t>
      </w:r>
    </w:p>
    <w:p w14:paraId="65E4000D" w14:textId="77777777" w:rsidR="00E45CDD" w:rsidRPr="00E45CDD" w:rsidRDefault="00E45CDD" w:rsidP="00E45CDD">
      <w:pPr>
        <w:spacing w:after="0" w:line="276" w:lineRule="auto"/>
        <w:ind w:firstLine="708"/>
        <w:jc w:val="both"/>
        <w:rPr>
          <w:rFonts w:ascii="Times New Roman" w:hAnsi="Times New Roman" w:cs="Times New Roman"/>
          <w:sz w:val="24"/>
          <w:szCs w:val="24"/>
          <w:u w:val="single"/>
        </w:rPr>
      </w:pPr>
      <w:r w:rsidRPr="00E45CDD">
        <w:rPr>
          <w:rFonts w:ascii="Times New Roman" w:hAnsi="Times New Roman" w:cs="Times New Roman"/>
          <w:sz w:val="24"/>
          <w:szCs w:val="24"/>
          <w:u w:val="single"/>
        </w:rPr>
        <w:t>Pranešime Nr. 2212 rašoma:</w:t>
      </w:r>
    </w:p>
    <w:p w14:paraId="76E2EDD4" w14:textId="77777777" w:rsidR="00E45CDD" w:rsidRPr="00E45CDD" w:rsidRDefault="00E45CDD" w:rsidP="00E45CDD">
      <w:pPr>
        <w:shd w:val="clear" w:color="auto" w:fill="FFFFFF"/>
        <w:spacing w:after="0" w:line="276" w:lineRule="auto"/>
        <w:ind w:firstLine="708"/>
        <w:jc w:val="both"/>
        <w:rPr>
          <w:rFonts w:ascii="Times New Roman" w:hAnsi="Times New Roman" w:cs="Times New Roman"/>
          <w:i/>
          <w:sz w:val="24"/>
          <w:szCs w:val="24"/>
        </w:rPr>
      </w:pPr>
      <w:r w:rsidRPr="00E45CDD">
        <w:rPr>
          <w:rFonts w:ascii="Times New Roman" w:hAnsi="Times New Roman" w:cs="Times New Roman"/>
          <w:i/>
          <w:sz w:val="24"/>
          <w:szCs w:val="24"/>
          <w:shd w:val="clear" w:color="auto" w:fill="FFFFFF"/>
        </w:rPr>
        <w:t>„Klausimas 1: Elektros įtampos ir dažnio keitiklio techninėje specifikacijoje nurodyta, kad įrengiant sraigtasparnių treniruoklio elektros įtampos ir dažnio keitiklį, būtina naudoti lanksčius kabelius Cu 5x185 mm2 ir Cu 5x50 mm2 po 250 m. Pateikus užklausą keliems gamintojams dėl šių kabelių gaminimo ir pristatymo terminų, buvo nurodyta, kad tokiais mažais kiekiais šie kabeliai negaminami ir nesandėliuojami. Gamintojai siūlo, vietoj CU 5x185 mm2 naudoti CU 5x1x185 mm2 (būtų klojami atskirais viengysliais lanksčiais kabeliais), perkančiosios organizacijos prašome patikslinti, jei nesant galimybės pagaminti lanksčių kabelių Cu 5x185 mm2 ar vietoj jų bus galima naudoti lanksčius kabelius CU 5x1x185 mm2?</w:t>
      </w:r>
    </w:p>
    <w:p w14:paraId="7ACAC88F" w14:textId="77777777" w:rsidR="00E45CDD" w:rsidRPr="00E45CDD" w:rsidRDefault="00E45CDD" w:rsidP="00E45CDD">
      <w:pPr>
        <w:shd w:val="clear" w:color="auto" w:fill="FFFFFF"/>
        <w:spacing w:after="0" w:line="276" w:lineRule="auto"/>
        <w:ind w:firstLine="708"/>
        <w:jc w:val="both"/>
        <w:rPr>
          <w:rFonts w:ascii="Times New Roman" w:hAnsi="Times New Roman" w:cs="Times New Roman"/>
          <w:sz w:val="24"/>
          <w:szCs w:val="24"/>
          <w:shd w:val="clear" w:color="auto" w:fill="FFFFFF"/>
        </w:rPr>
      </w:pPr>
      <w:r w:rsidRPr="00E45CDD">
        <w:rPr>
          <w:rFonts w:ascii="Times New Roman" w:hAnsi="Times New Roman" w:cs="Times New Roman"/>
          <w:i/>
          <w:sz w:val="24"/>
          <w:szCs w:val="24"/>
          <w:shd w:val="clear" w:color="auto" w:fill="FFFFFF"/>
        </w:rPr>
        <w:t xml:space="preserve">Klausimas 2: Nepertraukiamo maitinimo šaltinio techninėje specifikacijoje nenurodoma ar įrenginys turi būti su baterijomis. Tačiau techninėje specifikacijoje iškeltas reikalavimas "Perkrova </w:t>
      </w:r>
      <w:r w:rsidRPr="00E45CDD">
        <w:rPr>
          <w:rFonts w:ascii="Times New Roman" w:hAnsi="Times New Roman" w:cs="Times New Roman"/>
          <w:i/>
          <w:sz w:val="24"/>
          <w:szCs w:val="24"/>
          <w:shd w:val="clear" w:color="auto" w:fill="FFFFFF"/>
        </w:rPr>
        <w:lastRenderedPageBreak/>
        <w:t>(Inverterio, dirbant nuo baterijų)" suponuoja, kad baterijos gali būti reikalingos. Ar galite patikslinti ar baterijos nepertraukiamo maitinimo šaltiniui reikalingos?“</w:t>
      </w:r>
      <w:r w:rsidRPr="00E45CDD">
        <w:rPr>
          <w:rFonts w:ascii="Times New Roman" w:hAnsi="Times New Roman" w:cs="Times New Roman"/>
          <w:i/>
          <w:sz w:val="24"/>
          <w:szCs w:val="24"/>
          <w:lang w:eastAsia="lt-LT"/>
        </w:rPr>
        <w:t xml:space="preserve"> </w:t>
      </w:r>
      <w:r w:rsidRPr="00E45CDD">
        <w:rPr>
          <w:rFonts w:ascii="Times New Roman" w:hAnsi="Times New Roman" w:cs="Times New Roman"/>
          <w:sz w:val="24"/>
          <w:szCs w:val="24"/>
          <w:shd w:val="clear" w:color="auto" w:fill="FFFFFF"/>
        </w:rPr>
        <w:t>(tekstas nekoreguotas).</w:t>
      </w:r>
    </w:p>
    <w:p w14:paraId="12D5800B" w14:textId="16341E0A" w:rsidR="00E45CDD" w:rsidRDefault="00E45CDD" w:rsidP="00E45CDD">
      <w:pPr>
        <w:spacing w:after="0" w:line="276" w:lineRule="auto"/>
        <w:ind w:firstLine="708"/>
        <w:jc w:val="both"/>
        <w:rPr>
          <w:rFonts w:ascii="Times New Roman" w:hAnsi="Times New Roman" w:cs="Times New Roman"/>
          <w:sz w:val="24"/>
          <w:szCs w:val="24"/>
        </w:rPr>
      </w:pPr>
      <w:r w:rsidRPr="00E45CDD">
        <w:rPr>
          <w:rFonts w:ascii="Times New Roman" w:hAnsi="Times New Roman" w:cs="Times New Roman"/>
          <w:bCs/>
          <w:sz w:val="24"/>
          <w:szCs w:val="24"/>
        </w:rPr>
        <w:t xml:space="preserve">Komisija, vadovaudamasi pirkimo sąlygų 9.2 punkto nuostatomis, </w:t>
      </w:r>
      <w:r w:rsidRPr="00E45CDD">
        <w:rPr>
          <w:rFonts w:ascii="Times New Roman" w:hAnsi="Times New Roman" w:cs="Times New Roman"/>
          <w:sz w:val="24"/>
          <w:szCs w:val="24"/>
        </w:rPr>
        <w:t>išnagri</w:t>
      </w:r>
      <w:r>
        <w:rPr>
          <w:rFonts w:ascii="Times New Roman" w:hAnsi="Times New Roman" w:cs="Times New Roman"/>
          <w:sz w:val="24"/>
          <w:szCs w:val="24"/>
        </w:rPr>
        <w:t>nėjo gautus paklausimus</w:t>
      </w:r>
      <w:r w:rsidRPr="00E45CDD">
        <w:rPr>
          <w:rFonts w:ascii="Times New Roman" w:hAnsi="Times New Roman" w:cs="Times New Roman"/>
          <w:sz w:val="24"/>
          <w:szCs w:val="24"/>
        </w:rPr>
        <w:t xml:space="preserve"> ir vadovaudamasi Lietuvos Respublikos Viešųjų pirkimų įstatymo (toliau – VPĮ) 36 straipsnio 5 dalies bei pirkimo sąlygų 9.3 punkto nuostatomis, </w:t>
      </w:r>
      <w:r>
        <w:rPr>
          <w:rFonts w:ascii="Times New Roman" w:hAnsi="Times New Roman" w:cs="Times New Roman"/>
          <w:sz w:val="24"/>
          <w:szCs w:val="24"/>
        </w:rPr>
        <w:t>teikia atsakymus</w:t>
      </w:r>
      <w:r w:rsidRPr="00E45CDD">
        <w:rPr>
          <w:rFonts w:ascii="Times New Roman" w:hAnsi="Times New Roman" w:cs="Times New Roman"/>
          <w:sz w:val="24"/>
          <w:szCs w:val="24"/>
        </w:rPr>
        <w:t>:</w:t>
      </w:r>
    </w:p>
    <w:p w14:paraId="689B90EE" w14:textId="77777777" w:rsidR="00E45CDD" w:rsidRPr="00E45CDD" w:rsidRDefault="00E45CDD" w:rsidP="00E45CDD">
      <w:pPr>
        <w:spacing w:after="0" w:line="276" w:lineRule="auto"/>
        <w:ind w:firstLine="708"/>
        <w:jc w:val="both"/>
        <w:rPr>
          <w:rFonts w:ascii="Times New Roman" w:hAnsi="Times New Roman" w:cs="Times New Roman"/>
          <w:sz w:val="24"/>
          <w:szCs w:val="24"/>
        </w:rPr>
      </w:pPr>
    </w:p>
    <w:p w14:paraId="780AFC6A" w14:textId="77777777" w:rsidR="00E45CDD" w:rsidRPr="00E45CDD" w:rsidRDefault="00E45CDD" w:rsidP="00E45CDD">
      <w:pPr>
        <w:spacing w:after="0" w:line="276" w:lineRule="auto"/>
        <w:ind w:firstLine="708"/>
        <w:jc w:val="both"/>
        <w:rPr>
          <w:rFonts w:ascii="Times New Roman" w:hAnsi="Times New Roman" w:cs="Times New Roman"/>
          <w:sz w:val="24"/>
          <w:szCs w:val="24"/>
        </w:rPr>
      </w:pPr>
      <w:r w:rsidRPr="00E45CDD">
        <w:rPr>
          <w:rFonts w:ascii="Times New Roman" w:hAnsi="Times New Roman" w:cs="Times New Roman"/>
          <w:sz w:val="24"/>
          <w:szCs w:val="24"/>
        </w:rPr>
        <w:t>1. Statinis apėjimo kirtiklis turi veikti kaip įprastas apėjimo jungliklis (angl. Bypass switch) sujungiant įėjimą su išėjimu apeinant keitiklį. Šią funkciją turi turėti siūlomas el. įtampos ir dažnio keitiklis. Perkančioji organizacija pagal poreikį jį įjungs/išjungs.</w:t>
      </w:r>
    </w:p>
    <w:p w14:paraId="58826F9C" w14:textId="77777777" w:rsidR="00E45CDD" w:rsidRPr="00E45CDD" w:rsidRDefault="00E45CDD" w:rsidP="00E45CDD">
      <w:pPr>
        <w:spacing w:after="0" w:line="276" w:lineRule="auto"/>
        <w:ind w:firstLine="708"/>
        <w:jc w:val="both"/>
        <w:rPr>
          <w:rFonts w:ascii="Times New Roman" w:hAnsi="Times New Roman" w:cs="Times New Roman"/>
          <w:sz w:val="24"/>
          <w:szCs w:val="24"/>
        </w:rPr>
      </w:pPr>
      <w:r w:rsidRPr="00E45CDD">
        <w:rPr>
          <w:rFonts w:ascii="Times New Roman" w:hAnsi="Times New Roman" w:cs="Times New Roman"/>
          <w:sz w:val="24"/>
          <w:szCs w:val="24"/>
        </w:rPr>
        <w:t xml:space="preserve">2. Siūlomame el. įtampos ir dažnio keitiklyje turi būti ESS ir dvigubo konvertavimo funkcijos. Jos bus naudojamos pagal poreikį. </w:t>
      </w:r>
    </w:p>
    <w:p w14:paraId="60EA97D8" w14:textId="042C7EC3" w:rsidR="00E45CDD" w:rsidRPr="00E45CDD" w:rsidRDefault="00E45CDD" w:rsidP="00E45CD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E45CDD">
        <w:rPr>
          <w:rFonts w:ascii="Times New Roman" w:hAnsi="Times New Roman" w:cs="Times New Roman"/>
          <w:sz w:val="24"/>
          <w:szCs w:val="24"/>
        </w:rPr>
        <w:t>. Lankstūs kabeliai turi atitikti pirkimo sąlygų 1 priede „Techninė specifikacija“ (toliau – techninė specifikacija) nurodytus reikalavimus. Techninės specifikacijos 2.1.2 punkte pateikta informacija, iš kokių elementų susideda elektros įtampos ir dažnio keitiklis ir 2.1.2.6 punkte nurodyta, kad turi būti: „</w:t>
      </w:r>
      <w:r w:rsidRPr="00E45CDD">
        <w:rPr>
          <w:rFonts w:ascii="Times New Roman" w:hAnsi="Times New Roman" w:cs="Times New Roman"/>
          <w:bCs/>
          <w:sz w:val="24"/>
          <w:szCs w:val="24"/>
        </w:rPr>
        <w:t>lankstūs kabeliai Cu 5x185 mm</w:t>
      </w:r>
      <w:r w:rsidRPr="00E45CDD">
        <w:rPr>
          <w:rFonts w:ascii="Times New Roman" w:hAnsi="Times New Roman" w:cs="Times New Roman"/>
          <w:bCs/>
          <w:sz w:val="24"/>
          <w:szCs w:val="24"/>
          <w:vertAlign w:val="superscript"/>
        </w:rPr>
        <w:t>2</w:t>
      </w:r>
      <w:r w:rsidRPr="00E45CDD">
        <w:rPr>
          <w:rFonts w:ascii="Times New Roman" w:hAnsi="Times New Roman" w:cs="Times New Roman"/>
          <w:bCs/>
          <w:sz w:val="24"/>
          <w:szCs w:val="24"/>
        </w:rPr>
        <w:t xml:space="preserve"> ir Cu 5x50 mm</w:t>
      </w:r>
      <w:r w:rsidRPr="00E45CDD">
        <w:rPr>
          <w:rFonts w:ascii="Times New Roman" w:hAnsi="Times New Roman" w:cs="Times New Roman"/>
          <w:bCs/>
          <w:sz w:val="24"/>
          <w:szCs w:val="24"/>
          <w:vertAlign w:val="superscript"/>
        </w:rPr>
        <w:t>2</w:t>
      </w:r>
      <w:r w:rsidRPr="00E45CDD">
        <w:rPr>
          <w:rFonts w:ascii="Times New Roman" w:hAnsi="Times New Roman" w:cs="Times New Roman"/>
          <w:bCs/>
          <w:sz w:val="24"/>
          <w:szCs w:val="24"/>
        </w:rPr>
        <w:t xml:space="preserve"> po 250 m“.</w:t>
      </w:r>
    </w:p>
    <w:p w14:paraId="3FCB8156" w14:textId="6B5BE230" w:rsidR="00E45CDD" w:rsidRPr="00E45CDD" w:rsidRDefault="00E45CDD" w:rsidP="00E45CD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4</w:t>
      </w:r>
      <w:bookmarkStart w:id="0" w:name="_GoBack"/>
      <w:bookmarkEnd w:id="0"/>
      <w:r w:rsidRPr="00E45CDD">
        <w:rPr>
          <w:rFonts w:ascii="Times New Roman" w:hAnsi="Times New Roman" w:cs="Times New Roman"/>
          <w:sz w:val="24"/>
          <w:szCs w:val="24"/>
        </w:rPr>
        <w:t>. Techninėje specifikacijoje nenurodyta, ar įrenginys turi būti su baterijomis (baterijos nereikalingos). Tačiau, pažymėtina, kad turi būti galimybė jas sumontuoti esant poreikiui.</w:t>
      </w:r>
    </w:p>
    <w:p w14:paraId="4C5D11F2" w14:textId="2F55A3BE" w:rsidR="00D558B5" w:rsidRPr="000D095E" w:rsidRDefault="00D558B5" w:rsidP="002D3511">
      <w:pPr>
        <w:spacing w:after="0" w:line="276" w:lineRule="auto"/>
        <w:jc w:val="both"/>
        <w:rPr>
          <w:rFonts w:ascii="Times New Roman" w:hAnsi="Times New Roman" w:cs="Times New Roman"/>
          <w:color w:val="000000" w:themeColor="text1"/>
          <w:spacing w:val="4"/>
          <w:sz w:val="24"/>
          <w:szCs w:val="24"/>
          <w:lang w:val="lt-LT"/>
        </w:rPr>
      </w:pPr>
    </w:p>
    <w:p w14:paraId="4A94EBF4" w14:textId="77777777" w:rsidR="00D3724A" w:rsidRPr="0062610A" w:rsidRDefault="00D3724A" w:rsidP="00D3724A">
      <w:pPr>
        <w:spacing w:after="0" w:line="276" w:lineRule="auto"/>
        <w:jc w:val="both"/>
        <w:rPr>
          <w:rFonts w:ascii="Times New Roman" w:hAnsi="Times New Roman" w:cs="Times New Roman"/>
          <w:sz w:val="24"/>
          <w:szCs w:val="24"/>
          <w:lang w:val="lt-LT"/>
        </w:rPr>
      </w:pPr>
    </w:p>
    <w:p w14:paraId="70BD3293" w14:textId="77777777" w:rsidR="0062610A" w:rsidRDefault="0062610A" w:rsidP="003A067F">
      <w:pPr>
        <w:spacing w:after="0" w:line="240" w:lineRule="auto"/>
        <w:rPr>
          <w:rFonts w:ascii="Times New Roman" w:hAnsi="Times New Roman" w:cs="Times New Roman"/>
          <w:sz w:val="24"/>
          <w:szCs w:val="24"/>
          <w:lang w:val="lt-LT"/>
        </w:rPr>
      </w:pPr>
    </w:p>
    <w:p w14:paraId="2A411A5A" w14:textId="77777777" w:rsidR="0062610A" w:rsidRDefault="0062610A" w:rsidP="003A067F">
      <w:pPr>
        <w:spacing w:after="0" w:line="240" w:lineRule="auto"/>
        <w:rPr>
          <w:rFonts w:ascii="Times New Roman" w:hAnsi="Times New Roman" w:cs="Times New Roman"/>
          <w:sz w:val="24"/>
          <w:szCs w:val="24"/>
          <w:lang w:val="lt-LT"/>
        </w:rPr>
      </w:pPr>
    </w:p>
    <w:p w14:paraId="1E9CAB8A" w14:textId="7B6D937D" w:rsidR="0062610A" w:rsidRPr="0062610A" w:rsidRDefault="0062610A" w:rsidP="0062610A">
      <w:pPr>
        <w:spacing w:after="0" w:line="240" w:lineRule="auto"/>
        <w:jc w:val="right"/>
        <w:rPr>
          <w:rFonts w:ascii="Times New Roman" w:hAnsi="Times New Roman" w:cs="Times New Roman"/>
          <w:i/>
          <w:sz w:val="24"/>
          <w:szCs w:val="24"/>
          <w:lang w:val="lt-LT"/>
        </w:rPr>
      </w:pPr>
      <w:r>
        <w:rPr>
          <w:rFonts w:ascii="Times New Roman" w:hAnsi="Times New Roman" w:cs="Times New Roman"/>
          <w:sz w:val="24"/>
          <w:szCs w:val="24"/>
          <w:lang w:val="lt-LT"/>
        </w:rPr>
        <w:t>Komisija</w:t>
      </w:r>
    </w:p>
    <w:p w14:paraId="0AA0EDD5" w14:textId="77777777" w:rsidR="003A067F" w:rsidRPr="003A067F" w:rsidRDefault="003A067F" w:rsidP="003A067F">
      <w:pPr>
        <w:spacing w:after="0" w:line="240" w:lineRule="auto"/>
        <w:rPr>
          <w:rFonts w:ascii="Times New Roman" w:hAnsi="Times New Roman" w:cs="Times New Roman"/>
          <w:sz w:val="24"/>
          <w:szCs w:val="24"/>
          <w:lang w:val="lt-LT"/>
        </w:rPr>
      </w:pPr>
    </w:p>
    <w:p w14:paraId="14411D33" w14:textId="77777777" w:rsidR="003A067F" w:rsidRPr="003A067F" w:rsidRDefault="003A067F" w:rsidP="003A067F">
      <w:pPr>
        <w:spacing w:after="0" w:line="240" w:lineRule="auto"/>
        <w:rPr>
          <w:rFonts w:ascii="Times New Roman" w:hAnsi="Times New Roman" w:cs="Times New Roman"/>
          <w:sz w:val="24"/>
          <w:szCs w:val="24"/>
          <w:lang w:val="lt-LT"/>
        </w:rPr>
      </w:pPr>
    </w:p>
    <w:p w14:paraId="481953D0" w14:textId="0576934D" w:rsidR="00467E19" w:rsidRPr="002307A9" w:rsidRDefault="00467E19" w:rsidP="002307A9">
      <w:pPr>
        <w:spacing w:after="0" w:line="240" w:lineRule="auto"/>
        <w:rPr>
          <w:rFonts w:ascii="Times New Roman" w:hAnsi="Times New Roman" w:cs="Times New Roman"/>
          <w:sz w:val="24"/>
          <w:szCs w:val="24"/>
          <w:lang w:val="lt-LT"/>
        </w:rPr>
      </w:pPr>
    </w:p>
    <w:sectPr w:rsidR="00467E19" w:rsidRPr="002307A9" w:rsidSect="00522EDB">
      <w:headerReference w:type="default" r:id="rId9"/>
      <w:pgSz w:w="12240" w:h="15840"/>
      <w:pgMar w:top="1134" w:right="567" w:bottom="1134" w:left="1701"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ADFC2" w14:textId="77777777" w:rsidR="00152C4A" w:rsidRDefault="00152C4A" w:rsidP="00663AF5">
      <w:pPr>
        <w:spacing w:after="0" w:line="240" w:lineRule="auto"/>
      </w:pPr>
      <w:r>
        <w:separator/>
      </w:r>
    </w:p>
  </w:endnote>
  <w:endnote w:type="continuationSeparator" w:id="0">
    <w:p w14:paraId="5485901D" w14:textId="77777777" w:rsidR="00152C4A" w:rsidRDefault="00152C4A" w:rsidP="0066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 Neue UltraLight">
    <w:altName w:val="Franklin Gothic Medium Cond"/>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2CEE0" w14:textId="77777777" w:rsidR="00152C4A" w:rsidRDefault="00152C4A" w:rsidP="00663AF5">
      <w:pPr>
        <w:spacing w:after="0" w:line="240" w:lineRule="auto"/>
      </w:pPr>
      <w:r>
        <w:separator/>
      </w:r>
    </w:p>
  </w:footnote>
  <w:footnote w:type="continuationSeparator" w:id="0">
    <w:p w14:paraId="60E3E8C5" w14:textId="77777777" w:rsidR="00152C4A" w:rsidRDefault="00152C4A" w:rsidP="00663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441684"/>
      <w:docPartObj>
        <w:docPartGallery w:val="Page Numbers (Top of Page)"/>
        <w:docPartUnique/>
      </w:docPartObj>
    </w:sdtPr>
    <w:sdtEndPr>
      <w:rPr>
        <w:noProof/>
      </w:rPr>
    </w:sdtEndPr>
    <w:sdtContent>
      <w:p w14:paraId="6BD0FE04" w14:textId="5F94667A" w:rsidR="00CF0539" w:rsidRDefault="00CF0539">
        <w:pPr>
          <w:pStyle w:val="Header"/>
          <w:jc w:val="center"/>
        </w:pPr>
        <w:r>
          <w:fldChar w:fldCharType="begin"/>
        </w:r>
        <w:r>
          <w:instrText xml:space="preserve"> PAGE   \* MERGEFORMAT </w:instrText>
        </w:r>
        <w:r>
          <w:fldChar w:fldCharType="separate"/>
        </w:r>
        <w:r w:rsidR="00E45CDD">
          <w:rPr>
            <w:noProof/>
          </w:rPr>
          <w:t>2</w:t>
        </w:r>
        <w:r>
          <w:rPr>
            <w:noProof/>
          </w:rPr>
          <w:fldChar w:fldCharType="end"/>
        </w:r>
      </w:p>
    </w:sdtContent>
  </w:sdt>
  <w:p w14:paraId="6AB283B8" w14:textId="77777777" w:rsidR="00CF0539" w:rsidRDefault="00CF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E7C63"/>
    <w:multiLevelType w:val="multilevel"/>
    <w:tmpl w:val="9B2450E6"/>
    <w:lvl w:ilvl="0">
      <w:start w:val="1"/>
      <w:numFmt w:val="decimal"/>
      <w:lvlText w:val="%1."/>
      <w:lvlJc w:val="left"/>
      <w:pPr>
        <w:ind w:left="1352" w:hanging="360"/>
      </w:pPr>
      <w:rPr>
        <w:rFonts w:hint="default"/>
        <w:i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E6278A9"/>
    <w:multiLevelType w:val="hybridMultilevel"/>
    <w:tmpl w:val="061EFA3A"/>
    <w:lvl w:ilvl="0" w:tplc="2BB2A0A4">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0B5209"/>
    <w:multiLevelType w:val="multilevel"/>
    <w:tmpl w:val="9B2450E6"/>
    <w:lvl w:ilvl="0">
      <w:start w:val="1"/>
      <w:numFmt w:val="decimal"/>
      <w:lvlText w:val="%1."/>
      <w:lvlJc w:val="left"/>
      <w:pPr>
        <w:ind w:left="1352" w:hanging="360"/>
      </w:pPr>
      <w:rPr>
        <w:rFonts w:hint="default"/>
        <w:i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1D6B75"/>
    <w:multiLevelType w:val="hybridMultilevel"/>
    <w:tmpl w:val="294CC42A"/>
    <w:lvl w:ilvl="0" w:tplc="0B867880">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C4"/>
    <w:rsid w:val="00017DC5"/>
    <w:rsid w:val="0003129E"/>
    <w:rsid w:val="000449A4"/>
    <w:rsid w:val="00063E4D"/>
    <w:rsid w:val="00066C8B"/>
    <w:rsid w:val="000A665D"/>
    <w:rsid w:val="000B4F0B"/>
    <w:rsid w:val="000E0AF1"/>
    <w:rsid w:val="00152C4A"/>
    <w:rsid w:val="00155F78"/>
    <w:rsid w:val="0017360E"/>
    <w:rsid w:val="00174AD5"/>
    <w:rsid w:val="001A0A87"/>
    <w:rsid w:val="001A629C"/>
    <w:rsid w:val="001B1418"/>
    <w:rsid w:val="001B7417"/>
    <w:rsid w:val="001C4003"/>
    <w:rsid w:val="001D27F9"/>
    <w:rsid w:val="00220124"/>
    <w:rsid w:val="00226E5C"/>
    <w:rsid w:val="002307A9"/>
    <w:rsid w:val="00253FBF"/>
    <w:rsid w:val="002923C6"/>
    <w:rsid w:val="002D3511"/>
    <w:rsid w:val="002F38E2"/>
    <w:rsid w:val="0033192B"/>
    <w:rsid w:val="00333BBD"/>
    <w:rsid w:val="00341002"/>
    <w:rsid w:val="0039074F"/>
    <w:rsid w:val="003A067F"/>
    <w:rsid w:val="003A17DE"/>
    <w:rsid w:val="003A3817"/>
    <w:rsid w:val="004038B7"/>
    <w:rsid w:val="00443E1C"/>
    <w:rsid w:val="00446DF3"/>
    <w:rsid w:val="004531A1"/>
    <w:rsid w:val="00467E19"/>
    <w:rsid w:val="00480F03"/>
    <w:rsid w:val="004B5D38"/>
    <w:rsid w:val="004B5FFA"/>
    <w:rsid w:val="004E3220"/>
    <w:rsid w:val="004F4D5A"/>
    <w:rsid w:val="0052083F"/>
    <w:rsid w:val="00521ECF"/>
    <w:rsid w:val="00522EDB"/>
    <w:rsid w:val="00563A76"/>
    <w:rsid w:val="005D5496"/>
    <w:rsid w:val="005F289C"/>
    <w:rsid w:val="00601C11"/>
    <w:rsid w:val="00610E2D"/>
    <w:rsid w:val="0062610A"/>
    <w:rsid w:val="006425B4"/>
    <w:rsid w:val="00663AF5"/>
    <w:rsid w:val="006818C4"/>
    <w:rsid w:val="00693EEB"/>
    <w:rsid w:val="006D3B0C"/>
    <w:rsid w:val="006F26D0"/>
    <w:rsid w:val="00761264"/>
    <w:rsid w:val="0076237E"/>
    <w:rsid w:val="007807D8"/>
    <w:rsid w:val="007B77D7"/>
    <w:rsid w:val="007E3D08"/>
    <w:rsid w:val="00827E0A"/>
    <w:rsid w:val="00842C5E"/>
    <w:rsid w:val="008616A1"/>
    <w:rsid w:val="00884A46"/>
    <w:rsid w:val="0089450B"/>
    <w:rsid w:val="008A1869"/>
    <w:rsid w:val="008E7648"/>
    <w:rsid w:val="00946D72"/>
    <w:rsid w:val="00972F18"/>
    <w:rsid w:val="009B2996"/>
    <w:rsid w:val="009D39AF"/>
    <w:rsid w:val="00A02989"/>
    <w:rsid w:val="00A434A9"/>
    <w:rsid w:val="00A94958"/>
    <w:rsid w:val="00AA2AE2"/>
    <w:rsid w:val="00AB234D"/>
    <w:rsid w:val="00AE268C"/>
    <w:rsid w:val="00B12338"/>
    <w:rsid w:val="00B15333"/>
    <w:rsid w:val="00BC60CC"/>
    <w:rsid w:val="00BC7AB1"/>
    <w:rsid w:val="00BD4C10"/>
    <w:rsid w:val="00C44418"/>
    <w:rsid w:val="00C503CF"/>
    <w:rsid w:val="00C63925"/>
    <w:rsid w:val="00C72243"/>
    <w:rsid w:val="00CA29A6"/>
    <w:rsid w:val="00CB003C"/>
    <w:rsid w:val="00CF0539"/>
    <w:rsid w:val="00CF07A4"/>
    <w:rsid w:val="00CF2F8D"/>
    <w:rsid w:val="00D139B1"/>
    <w:rsid w:val="00D3724A"/>
    <w:rsid w:val="00D53DDA"/>
    <w:rsid w:val="00D558B5"/>
    <w:rsid w:val="00DD478E"/>
    <w:rsid w:val="00DD63FF"/>
    <w:rsid w:val="00DF2991"/>
    <w:rsid w:val="00DF582E"/>
    <w:rsid w:val="00E03646"/>
    <w:rsid w:val="00E13AA8"/>
    <w:rsid w:val="00E21367"/>
    <w:rsid w:val="00E43096"/>
    <w:rsid w:val="00E45CDD"/>
    <w:rsid w:val="00E81653"/>
    <w:rsid w:val="00E95455"/>
    <w:rsid w:val="00EC6008"/>
    <w:rsid w:val="00EF0763"/>
    <w:rsid w:val="00EF3A17"/>
    <w:rsid w:val="00EF7611"/>
    <w:rsid w:val="00FE5A67"/>
    <w:rsid w:val="00FE7CE6"/>
    <w:rsid w:val="00FF04D1"/>
    <w:rsid w:val="00FF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7A07"/>
  <w15:chartTrackingRefBased/>
  <w15:docId w15:val="{CA6380AE-0CF5-45AE-B381-2FC3DEEE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8C4"/>
    <w:pPr>
      <w:ind w:left="720"/>
      <w:contextualSpacing/>
    </w:pPr>
  </w:style>
  <w:style w:type="paragraph" w:styleId="BalloonText">
    <w:name w:val="Balloon Text"/>
    <w:basedOn w:val="Normal"/>
    <w:link w:val="BalloonTextChar"/>
    <w:uiPriority w:val="99"/>
    <w:semiHidden/>
    <w:unhideWhenUsed/>
    <w:rsid w:val="00155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78"/>
    <w:rPr>
      <w:rFonts w:ascii="Segoe UI" w:hAnsi="Segoe UI" w:cs="Segoe UI"/>
      <w:sz w:val="18"/>
      <w:szCs w:val="18"/>
    </w:rPr>
  </w:style>
  <w:style w:type="character" w:styleId="CommentReference">
    <w:name w:val="annotation reference"/>
    <w:basedOn w:val="DefaultParagraphFont"/>
    <w:uiPriority w:val="99"/>
    <w:semiHidden/>
    <w:unhideWhenUsed/>
    <w:rsid w:val="000E0AF1"/>
    <w:rPr>
      <w:sz w:val="16"/>
      <w:szCs w:val="16"/>
    </w:rPr>
  </w:style>
  <w:style w:type="paragraph" w:styleId="CommentText">
    <w:name w:val="annotation text"/>
    <w:basedOn w:val="Normal"/>
    <w:link w:val="CommentTextChar"/>
    <w:uiPriority w:val="99"/>
    <w:semiHidden/>
    <w:unhideWhenUsed/>
    <w:rsid w:val="000E0AF1"/>
    <w:pPr>
      <w:spacing w:line="240" w:lineRule="auto"/>
    </w:pPr>
    <w:rPr>
      <w:sz w:val="20"/>
      <w:szCs w:val="20"/>
    </w:rPr>
  </w:style>
  <w:style w:type="character" w:customStyle="1" w:styleId="CommentTextChar">
    <w:name w:val="Comment Text Char"/>
    <w:basedOn w:val="DefaultParagraphFont"/>
    <w:link w:val="CommentText"/>
    <w:uiPriority w:val="99"/>
    <w:semiHidden/>
    <w:rsid w:val="000E0AF1"/>
    <w:rPr>
      <w:sz w:val="20"/>
      <w:szCs w:val="20"/>
    </w:rPr>
  </w:style>
  <w:style w:type="paragraph" w:styleId="CommentSubject">
    <w:name w:val="annotation subject"/>
    <w:basedOn w:val="CommentText"/>
    <w:next w:val="CommentText"/>
    <w:link w:val="CommentSubjectChar"/>
    <w:uiPriority w:val="99"/>
    <w:semiHidden/>
    <w:unhideWhenUsed/>
    <w:rsid w:val="000E0AF1"/>
    <w:rPr>
      <w:b/>
      <w:bCs/>
    </w:rPr>
  </w:style>
  <w:style w:type="character" w:customStyle="1" w:styleId="CommentSubjectChar">
    <w:name w:val="Comment Subject Char"/>
    <w:basedOn w:val="CommentTextChar"/>
    <w:link w:val="CommentSubject"/>
    <w:uiPriority w:val="99"/>
    <w:semiHidden/>
    <w:rsid w:val="000E0AF1"/>
    <w:rPr>
      <w:b/>
      <w:bCs/>
      <w:sz w:val="20"/>
      <w:szCs w:val="20"/>
    </w:rPr>
  </w:style>
  <w:style w:type="paragraph" w:styleId="Header">
    <w:name w:val="header"/>
    <w:basedOn w:val="Normal"/>
    <w:link w:val="HeaderChar"/>
    <w:uiPriority w:val="99"/>
    <w:unhideWhenUsed/>
    <w:rsid w:val="00663AF5"/>
    <w:pPr>
      <w:tabs>
        <w:tab w:val="center" w:pos="4986"/>
        <w:tab w:val="right" w:pos="9972"/>
      </w:tabs>
      <w:spacing w:after="0" w:line="240" w:lineRule="auto"/>
    </w:pPr>
  </w:style>
  <w:style w:type="character" w:customStyle="1" w:styleId="HeaderChar">
    <w:name w:val="Header Char"/>
    <w:basedOn w:val="DefaultParagraphFont"/>
    <w:link w:val="Header"/>
    <w:uiPriority w:val="99"/>
    <w:rsid w:val="00663AF5"/>
  </w:style>
  <w:style w:type="paragraph" w:styleId="Footer">
    <w:name w:val="footer"/>
    <w:basedOn w:val="Normal"/>
    <w:link w:val="FooterChar"/>
    <w:uiPriority w:val="99"/>
    <w:unhideWhenUsed/>
    <w:rsid w:val="00663AF5"/>
    <w:pPr>
      <w:tabs>
        <w:tab w:val="center" w:pos="4986"/>
        <w:tab w:val="right" w:pos="9972"/>
      </w:tabs>
      <w:spacing w:after="0" w:line="240" w:lineRule="auto"/>
    </w:pPr>
  </w:style>
  <w:style w:type="character" w:customStyle="1" w:styleId="FooterChar">
    <w:name w:val="Footer Char"/>
    <w:basedOn w:val="DefaultParagraphFont"/>
    <w:link w:val="Footer"/>
    <w:uiPriority w:val="99"/>
    <w:rsid w:val="00663AF5"/>
  </w:style>
  <w:style w:type="paragraph" w:styleId="FootnoteText">
    <w:name w:val="footnote text"/>
    <w:basedOn w:val="Normal"/>
    <w:link w:val="FootnoteTextChar"/>
    <w:uiPriority w:val="99"/>
    <w:semiHidden/>
    <w:unhideWhenUsed/>
    <w:rsid w:val="003A067F"/>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3A067F"/>
    <w:rPr>
      <w:sz w:val="20"/>
      <w:szCs w:val="20"/>
      <w:lang w:val="lt-LT"/>
    </w:rPr>
  </w:style>
  <w:style w:type="character" w:styleId="FootnoteReference">
    <w:name w:val="footnote reference"/>
    <w:basedOn w:val="DefaultParagraphFont"/>
    <w:uiPriority w:val="99"/>
    <w:semiHidden/>
    <w:unhideWhenUsed/>
    <w:rsid w:val="003A067F"/>
    <w:rPr>
      <w:vertAlign w:val="superscript"/>
    </w:rPr>
  </w:style>
  <w:style w:type="paragraph" w:styleId="Title">
    <w:name w:val="Title"/>
    <w:next w:val="Normal"/>
    <w:link w:val="TitleChar"/>
    <w:qFormat/>
    <w:rsid w:val="002307A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2307A9"/>
    <w:rPr>
      <w:rFonts w:ascii="Helvetica Neue UltraLight" w:eastAsia="Arial Unicode MS" w:hAnsi="Helvetica Neue UltraLight" w:cs="Arial Unicode MS"/>
      <w:color w:val="000000"/>
      <w:spacing w:val="16"/>
      <w:sz w:val="56"/>
      <w:szCs w:val="56"/>
      <w:bdr w:val="nil"/>
    </w:rPr>
  </w:style>
  <w:style w:type="character" w:styleId="Strong">
    <w:name w:val="Strong"/>
    <w:basedOn w:val="DefaultParagraphFont"/>
    <w:uiPriority w:val="22"/>
    <w:qFormat/>
    <w:rsid w:val="002307A9"/>
    <w:rPr>
      <w:b/>
      <w:bCs/>
    </w:rPr>
  </w:style>
  <w:style w:type="character" w:styleId="Hyperlink">
    <w:name w:val="Hyperlink"/>
    <w:rsid w:val="0062610A"/>
    <w:rPr>
      <w:color w:val="0000FF"/>
      <w:u w:val="single"/>
    </w:rPr>
  </w:style>
  <w:style w:type="paragraph" w:customStyle="1" w:styleId="FreeForm">
    <w:name w:val="Free Form"/>
    <w:rsid w:val="00D558B5"/>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8452-6681-4C1E-A692-82353712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2797</Words>
  <Characters>1595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Rimgaudas Mockus</dc:creator>
  <cp:lastModifiedBy>Windows User</cp:lastModifiedBy>
  <cp:revision>9</cp:revision>
  <cp:lastPrinted>2022-05-23T09:46:00Z</cp:lastPrinted>
  <dcterms:created xsi:type="dcterms:W3CDTF">2024-10-25T05:01:00Z</dcterms:created>
  <dcterms:modified xsi:type="dcterms:W3CDTF">2024-12-09T07:45:00Z</dcterms:modified>
</cp:coreProperties>
</file>