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7A4A" w14:textId="77777777" w:rsidR="00DA3CC9" w:rsidRDefault="00DA3CC9">
      <w:pPr>
        <w:ind w:right="-1" w:firstLine="567"/>
        <w:jc w:val="center"/>
      </w:pPr>
    </w:p>
    <w:tbl>
      <w:tblPr>
        <w:tblW w:w="4145" w:type="dxa"/>
        <w:tblInd w:w="6096" w:type="dxa"/>
        <w:tblLook w:val="04A0" w:firstRow="1" w:lastRow="0" w:firstColumn="1" w:lastColumn="0" w:noHBand="0" w:noVBand="1"/>
      </w:tblPr>
      <w:tblGrid>
        <w:gridCol w:w="4145"/>
      </w:tblGrid>
      <w:tr w:rsidR="00982391" w:rsidRPr="00982391" w14:paraId="09754CCE" w14:textId="77777777" w:rsidTr="00982391">
        <w:tc>
          <w:tcPr>
            <w:tcW w:w="4145" w:type="dxa"/>
          </w:tcPr>
          <w:p w14:paraId="364B7FDF" w14:textId="77777777" w:rsidR="00982391" w:rsidRPr="00982391" w:rsidRDefault="00982391" w:rsidP="00982391">
            <w:pPr>
              <w:rPr>
                <w:color w:val="000000" w:themeColor="text1"/>
              </w:rPr>
            </w:pPr>
            <w:r w:rsidRPr="00982391">
              <w:rPr>
                <w:bCs/>
                <w:color w:val="000000" w:themeColor="text1"/>
              </w:rPr>
              <w:t>PATVIRTINTA</w:t>
            </w:r>
            <w:r w:rsidRPr="00982391">
              <w:rPr>
                <w:color w:val="000000" w:themeColor="text1"/>
                <w:lang w:val="en-US"/>
              </w:rPr>
              <w:t xml:space="preserve">                                                                                                          UAB Komunalinių paslaugų centro </w:t>
            </w:r>
          </w:p>
        </w:tc>
      </w:tr>
      <w:tr w:rsidR="00982391" w:rsidRPr="00982391" w14:paraId="2D09B683" w14:textId="77777777" w:rsidTr="00982391">
        <w:tc>
          <w:tcPr>
            <w:tcW w:w="4145" w:type="dxa"/>
          </w:tcPr>
          <w:p w14:paraId="7410368D" w14:textId="7E73ED69" w:rsidR="00982391" w:rsidRPr="00982391" w:rsidRDefault="00982391" w:rsidP="00982391">
            <w:pPr>
              <w:rPr>
                <w:i/>
                <w:color w:val="000000" w:themeColor="text1"/>
              </w:rPr>
            </w:pPr>
            <w:r w:rsidRPr="00982391">
              <w:rPr>
                <w:color w:val="000000" w:themeColor="text1"/>
                <w:lang w:val="en-US"/>
              </w:rPr>
              <w:t>direktoriaus 202</w:t>
            </w:r>
            <w:r w:rsidR="00B01BA4">
              <w:rPr>
                <w:color w:val="000000" w:themeColor="text1"/>
                <w:lang w:val="en-US"/>
              </w:rPr>
              <w:t>5</w:t>
            </w:r>
            <w:r w:rsidRPr="00982391">
              <w:rPr>
                <w:color w:val="000000" w:themeColor="text1"/>
                <w:lang w:val="en-US"/>
              </w:rPr>
              <w:t xml:space="preserve"> m. </w:t>
            </w:r>
            <w:r w:rsidR="00B01BA4">
              <w:rPr>
                <w:color w:val="000000" w:themeColor="text1"/>
                <w:lang w:val="en-US"/>
              </w:rPr>
              <w:t>birželio</w:t>
            </w:r>
            <w:r w:rsidR="00D77450">
              <w:rPr>
                <w:color w:val="000000" w:themeColor="text1"/>
                <w:lang w:val="en-US"/>
              </w:rPr>
              <w:t xml:space="preserve"> 18 </w:t>
            </w:r>
            <w:r w:rsidRPr="00982391">
              <w:rPr>
                <w:color w:val="000000" w:themeColor="text1"/>
                <w:lang w:val="en-US"/>
              </w:rPr>
              <w:t>d.</w:t>
            </w:r>
          </w:p>
        </w:tc>
      </w:tr>
      <w:tr w:rsidR="00982391" w:rsidRPr="00982391" w14:paraId="15671978" w14:textId="77777777" w:rsidTr="00982391">
        <w:tc>
          <w:tcPr>
            <w:tcW w:w="4145" w:type="dxa"/>
          </w:tcPr>
          <w:p w14:paraId="68AB79A8" w14:textId="6A8A67D6" w:rsidR="00C97306" w:rsidRPr="00982391" w:rsidRDefault="00982391" w:rsidP="00C44CD8">
            <w:pPr>
              <w:rPr>
                <w:i/>
                <w:color w:val="000000" w:themeColor="text1"/>
              </w:rPr>
            </w:pPr>
            <w:r w:rsidRPr="00982391">
              <w:rPr>
                <w:color w:val="000000" w:themeColor="text1"/>
                <w:lang w:val="en-US"/>
              </w:rPr>
              <w:t>įsakymu Nr. 1-</w:t>
            </w:r>
            <w:r w:rsidR="00D77450">
              <w:rPr>
                <w:color w:val="000000" w:themeColor="text1"/>
                <w:lang w:val="en-US"/>
              </w:rPr>
              <w:t>91</w:t>
            </w:r>
            <w:r w:rsidR="00B01BA4">
              <w:rPr>
                <w:color w:val="000000" w:themeColor="text1"/>
                <w:lang w:val="en-US"/>
              </w:rPr>
              <w:t xml:space="preserve"> </w:t>
            </w:r>
          </w:p>
        </w:tc>
      </w:tr>
    </w:tbl>
    <w:p w14:paraId="3DA8A4EE" w14:textId="77777777" w:rsidR="00DA3CC9" w:rsidRDefault="00DA3CC9">
      <w:pPr>
        <w:jc w:val="center"/>
        <w:rPr>
          <w:b/>
          <w:caps/>
          <w:spacing w:val="-4"/>
        </w:rPr>
      </w:pPr>
    </w:p>
    <w:p w14:paraId="75C19429" w14:textId="7EC77F94" w:rsidR="00DA3CC9" w:rsidRDefault="008F5EC8">
      <w:pPr>
        <w:tabs>
          <w:tab w:val="right" w:leader="underscore" w:pos="8505"/>
        </w:tabs>
        <w:jc w:val="center"/>
        <w:rPr>
          <w:b/>
          <w:bCs/>
        </w:rPr>
      </w:pPr>
      <w:r w:rsidRPr="008F5EC8">
        <w:rPr>
          <w:b/>
          <w:bCs/>
        </w:rPr>
        <w:t>DAUGIABUČIO GYVENAMOJO NAMO</w:t>
      </w:r>
      <w:r w:rsidR="00105711">
        <w:rPr>
          <w:b/>
          <w:bCs/>
        </w:rPr>
        <w:t>, ESANČIO ADRESU KAUNO G. 29, EŽERĖLIS, KAUNO R.,</w:t>
      </w:r>
      <w:r w:rsidRPr="008F5EC8">
        <w:rPr>
          <w:b/>
          <w:bCs/>
        </w:rPr>
        <w:t xml:space="preserve"> </w:t>
      </w:r>
      <w:bookmarkStart w:id="0" w:name="_Hlk143604422"/>
      <w:r w:rsidRPr="008F5EC8">
        <w:rPr>
          <w:b/>
          <w:bCs/>
        </w:rPr>
        <w:t xml:space="preserve">VIDAUS TINKLŲ ELEKTROS INSTALIACIJOS ATNAUJINIMO DARBŲ </w:t>
      </w:r>
      <w:bookmarkEnd w:id="0"/>
      <w:r w:rsidR="000E28FA">
        <w:rPr>
          <w:b/>
          <w:bCs/>
        </w:rPr>
        <w:t>PIRKIMO SĄLYGOS</w:t>
      </w:r>
    </w:p>
    <w:p w14:paraId="1E5DD2C5" w14:textId="7C1BEB90" w:rsidR="00DA3CC9" w:rsidRDefault="00DA3CC9">
      <w:pPr>
        <w:tabs>
          <w:tab w:val="right" w:leader="underscore" w:pos="8505"/>
        </w:tabs>
        <w:jc w:val="center"/>
        <w:rPr>
          <w:b/>
          <w:bCs/>
        </w:rPr>
      </w:pPr>
    </w:p>
    <w:p w14:paraId="106B9C5F" w14:textId="7EE3B45E" w:rsidR="00DA3CC9" w:rsidRDefault="000E28FA">
      <w:pPr>
        <w:ind w:right="-1" w:firstLine="567"/>
        <w:jc w:val="center"/>
        <w:rPr>
          <w:b/>
        </w:rPr>
      </w:pPr>
      <w:r>
        <w:rPr>
          <w:b/>
        </w:rPr>
        <w:t>TURINYS</w:t>
      </w:r>
    </w:p>
    <w:p w14:paraId="0B5AA2F6" w14:textId="77777777" w:rsidR="00DA3CC9" w:rsidRDefault="00DA3CC9">
      <w:pPr>
        <w:ind w:right="-1" w:firstLine="567"/>
        <w:jc w:val="both"/>
        <w:rPr>
          <w:color w:val="FF0000"/>
        </w:rPr>
      </w:pPr>
    </w:p>
    <w:p w14:paraId="2F2A5E8E" w14:textId="77777777" w:rsidR="00DA3CC9" w:rsidRDefault="000E28FA" w:rsidP="008F5EC8">
      <w:pPr>
        <w:numPr>
          <w:ilvl w:val="0"/>
          <w:numId w:val="1"/>
        </w:numPr>
        <w:tabs>
          <w:tab w:val="left" w:pos="709"/>
          <w:tab w:val="left" w:pos="851"/>
        </w:tabs>
        <w:spacing w:line="276" w:lineRule="auto"/>
        <w:ind w:left="142" w:right="-1" w:firstLine="567"/>
        <w:jc w:val="both"/>
      </w:pPr>
      <w:r>
        <w:t>BENDROSIOS NUOSTATOS</w:t>
      </w:r>
    </w:p>
    <w:p w14:paraId="077A475B" w14:textId="679093F2" w:rsidR="00DA3CC9" w:rsidRDefault="000E28FA" w:rsidP="008F5EC8">
      <w:pPr>
        <w:numPr>
          <w:ilvl w:val="0"/>
          <w:numId w:val="1"/>
        </w:numPr>
        <w:tabs>
          <w:tab w:val="left" w:pos="709"/>
          <w:tab w:val="left" w:pos="851"/>
        </w:tabs>
        <w:spacing w:line="276" w:lineRule="auto"/>
        <w:ind w:left="142" w:right="-1" w:firstLine="567"/>
        <w:jc w:val="both"/>
      </w:pPr>
      <w:r>
        <w:t xml:space="preserve">PIRKIMO OBJEKTAS </w:t>
      </w:r>
    </w:p>
    <w:p w14:paraId="79101265" w14:textId="77777777" w:rsidR="00DA3CC9" w:rsidRDefault="000E28FA" w:rsidP="008F5EC8">
      <w:pPr>
        <w:numPr>
          <w:ilvl w:val="0"/>
          <w:numId w:val="1"/>
        </w:numPr>
        <w:tabs>
          <w:tab w:val="left" w:pos="709"/>
          <w:tab w:val="left" w:pos="851"/>
        </w:tabs>
        <w:spacing w:line="276" w:lineRule="auto"/>
        <w:ind w:left="142" w:right="-1" w:firstLine="567"/>
        <w:jc w:val="both"/>
      </w:pPr>
      <w:r>
        <w:t>TIEKĖJŲ PAŠALINIMO PAGRINDAI IR REIKALAUJAMA KVALIFIKACIJA</w:t>
      </w:r>
    </w:p>
    <w:p w14:paraId="789EB090" w14:textId="77777777" w:rsidR="00DA3CC9" w:rsidRDefault="000E28FA" w:rsidP="008F5EC8">
      <w:pPr>
        <w:numPr>
          <w:ilvl w:val="0"/>
          <w:numId w:val="1"/>
        </w:numPr>
        <w:tabs>
          <w:tab w:val="left" w:pos="709"/>
          <w:tab w:val="left" w:pos="851"/>
        </w:tabs>
        <w:spacing w:line="276" w:lineRule="auto"/>
        <w:ind w:left="142" w:right="-1" w:firstLine="567"/>
        <w:jc w:val="both"/>
      </w:pPr>
      <w:r>
        <w:t>ŪKIO SUBJEKTŲ GRUPĖS DALYVAVIMAS PIRKIMO PROCEDŪROSE</w:t>
      </w:r>
    </w:p>
    <w:p w14:paraId="7AE87886" w14:textId="77777777" w:rsidR="00DA3CC9" w:rsidRDefault="000E28FA" w:rsidP="008F5EC8">
      <w:pPr>
        <w:numPr>
          <w:ilvl w:val="0"/>
          <w:numId w:val="1"/>
        </w:numPr>
        <w:tabs>
          <w:tab w:val="left" w:pos="709"/>
          <w:tab w:val="left" w:pos="851"/>
        </w:tabs>
        <w:spacing w:line="276" w:lineRule="auto"/>
        <w:ind w:left="142" w:right="-1" w:firstLine="567"/>
        <w:jc w:val="both"/>
      </w:pPr>
      <w:r>
        <w:t>PASIŪLYMŲ RENGIMAS, PATEIKIMAS, KEITIMAS IR PASIŪLYMO KAINOS ŠIFRAVIMAS</w:t>
      </w:r>
    </w:p>
    <w:p w14:paraId="4364A264" w14:textId="77777777" w:rsidR="00DA3CC9" w:rsidRDefault="000E28FA" w:rsidP="008F5EC8">
      <w:pPr>
        <w:numPr>
          <w:ilvl w:val="0"/>
          <w:numId w:val="1"/>
        </w:numPr>
        <w:tabs>
          <w:tab w:val="left" w:pos="709"/>
          <w:tab w:val="left" w:pos="851"/>
        </w:tabs>
        <w:spacing w:line="276" w:lineRule="auto"/>
        <w:ind w:left="142" w:right="-1" w:firstLine="567"/>
        <w:jc w:val="both"/>
      </w:pPr>
      <w:r>
        <w:t>PASIŪLYMŲ GALIOJIMO UŽTIKRINIMO REIKALAVIMAI</w:t>
      </w:r>
    </w:p>
    <w:p w14:paraId="06B6BDF5" w14:textId="77777777" w:rsidR="00DA3CC9" w:rsidRDefault="000E28FA" w:rsidP="008F5EC8">
      <w:pPr>
        <w:numPr>
          <w:ilvl w:val="0"/>
          <w:numId w:val="1"/>
        </w:numPr>
        <w:tabs>
          <w:tab w:val="left" w:pos="709"/>
          <w:tab w:val="left" w:pos="851"/>
        </w:tabs>
        <w:spacing w:line="276" w:lineRule="auto"/>
        <w:ind w:left="142" w:right="-1" w:firstLine="567"/>
        <w:jc w:val="both"/>
      </w:pPr>
      <w:r>
        <w:t>PIRKIMO DOKUMENTŲ PAAIŠKINIMAS (PATIKSLINIMAS)</w:t>
      </w:r>
    </w:p>
    <w:p w14:paraId="2BA21B80" w14:textId="77777777" w:rsidR="00DA3CC9" w:rsidRDefault="000E28FA" w:rsidP="008F5EC8">
      <w:pPr>
        <w:numPr>
          <w:ilvl w:val="0"/>
          <w:numId w:val="1"/>
        </w:numPr>
        <w:tabs>
          <w:tab w:val="left" w:pos="709"/>
          <w:tab w:val="left" w:pos="851"/>
        </w:tabs>
        <w:spacing w:line="276" w:lineRule="auto"/>
        <w:ind w:left="142" w:right="-1" w:firstLine="567"/>
        <w:jc w:val="both"/>
      </w:pPr>
      <w:r>
        <w:t>SUSIPAŽINIMO SU PASIŪLYMAIS PROCEDŪROS VIETA IR LAIKAS</w:t>
      </w:r>
    </w:p>
    <w:p w14:paraId="0505B986" w14:textId="77777777" w:rsidR="00DA3CC9" w:rsidRDefault="000E28FA" w:rsidP="008F5EC8">
      <w:pPr>
        <w:numPr>
          <w:ilvl w:val="0"/>
          <w:numId w:val="1"/>
        </w:numPr>
        <w:tabs>
          <w:tab w:val="left" w:pos="709"/>
          <w:tab w:val="left" w:pos="851"/>
        </w:tabs>
        <w:spacing w:line="276" w:lineRule="auto"/>
        <w:ind w:left="142" w:right="-1" w:firstLine="567"/>
        <w:jc w:val="both"/>
      </w:pPr>
      <w:r>
        <w:t xml:space="preserve">PASIŪLYMŲ NAGRINĖJIMAS IR PASIŪLYMŲ ATMETIMO PRIEŽASTYS </w:t>
      </w:r>
    </w:p>
    <w:p w14:paraId="47AAE9C0" w14:textId="77777777" w:rsidR="00DA3CC9" w:rsidRDefault="000E28FA" w:rsidP="008F5EC8">
      <w:pPr>
        <w:tabs>
          <w:tab w:val="left" w:pos="709"/>
          <w:tab w:val="left" w:pos="851"/>
        </w:tabs>
        <w:spacing w:line="276" w:lineRule="auto"/>
        <w:ind w:left="142" w:right="-1" w:firstLine="567"/>
        <w:jc w:val="both"/>
      </w:pPr>
      <w:r>
        <w:t>TIEKĖJŲ PAŠALINIMO PAGRINDAI</w:t>
      </w:r>
    </w:p>
    <w:p w14:paraId="02D63AB4" w14:textId="77777777" w:rsidR="00DA3CC9" w:rsidRDefault="000E28FA" w:rsidP="008F5EC8">
      <w:pPr>
        <w:numPr>
          <w:ilvl w:val="0"/>
          <w:numId w:val="1"/>
        </w:numPr>
        <w:tabs>
          <w:tab w:val="left" w:pos="709"/>
          <w:tab w:val="left" w:pos="851"/>
        </w:tabs>
        <w:spacing w:line="276" w:lineRule="auto"/>
        <w:ind w:left="142" w:right="-1" w:firstLine="567"/>
        <w:jc w:val="both"/>
      </w:pPr>
      <w:r>
        <w:t>PASIŪLYMŲ VERTINIMAS, PASIŪLYMŲ EILĖ, SPRENDIMAS DĖL PIRKIMO SUTARTIES SUDARYMO</w:t>
      </w:r>
    </w:p>
    <w:p w14:paraId="6F96B799" w14:textId="77777777" w:rsidR="00DA3CC9" w:rsidRDefault="000E28FA" w:rsidP="008F5EC8">
      <w:pPr>
        <w:numPr>
          <w:ilvl w:val="0"/>
          <w:numId w:val="1"/>
        </w:numPr>
        <w:tabs>
          <w:tab w:val="left" w:pos="709"/>
          <w:tab w:val="left" w:pos="851"/>
        </w:tabs>
        <w:spacing w:line="276" w:lineRule="auto"/>
        <w:ind w:left="142" w:right="-1" w:firstLine="567"/>
        <w:jc w:val="both"/>
      </w:pPr>
      <w:r>
        <w:t>PRETENZIJŲ IR SKUNDŲ NAGRINĖJIMO TVARKA</w:t>
      </w:r>
    </w:p>
    <w:p w14:paraId="040E48DF" w14:textId="77777777" w:rsidR="00DA3CC9" w:rsidRDefault="000E28FA" w:rsidP="008F5EC8">
      <w:pPr>
        <w:numPr>
          <w:ilvl w:val="0"/>
          <w:numId w:val="1"/>
        </w:numPr>
        <w:tabs>
          <w:tab w:val="left" w:pos="709"/>
          <w:tab w:val="left" w:pos="851"/>
        </w:tabs>
        <w:spacing w:line="276" w:lineRule="auto"/>
        <w:ind w:left="142" w:right="-1" w:firstLine="567"/>
        <w:jc w:val="both"/>
        <w:rPr>
          <w:color w:val="FF0000"/>
        </w:rPr>
      </w:pPr>
      <w:r>
        <w:t>PIRKIMO SUTARTIES SĄLYGOS</w:t>
      </w:r>
    </w:p>
    <w:p w14:paraId="330E46CA" w14:textId="77777777" w:rsidR="00DA3CC9" w:rsidRDefault="000E28FA" w:rsidP="008F5EC8">
      <w:pPr>
        <w:numPr>
          <w:ilvl w:val="0"/>
          <w:numId w:val="1"/>
        </w:numPr>
        <w:tabs>
          <w:tab w:val="left" w:pos="709"/>
          <w:tab w:val="left" w:pos="851"/>
        </w:tabs>
        <w:spacing w:line="276" w:lineRule="auto"/>
        <w:ind w:left="142" w:right="-1" w:firstLine="567"/>
        <w:jc w:val="both"/>
        <w:rPr>
          <w:color w:val="FF0000"/>
        </w:rPr>
      </w:pPr>
      <w:r>
        <w:t>PIRKIMO PROCEDŪRŲ NUTRAUKIMAS</w:t>
      </w:r>
    </w:p>
    <w:p w14:paraId="45BE7A91" w14:textId="77777777" w:rsidR="00DA3CC9" w:rsidRDefault="000E28FA" w:rsidP="008F5EC8">
      <w:pPr>
        <w:numPr>
          <w:ilvl w:val="0"/>
          <w:numId w:val="1"/>
        </w:numPr>
        <w:tabs>
          <w:tab w:val="left" w:pos="709"/>
          <w:tab w:val="left" w:pos="851"/>
        </w:tabs>
        <w:spacing w:line="276" w:lineRule="auto"/>
        <w:ind w:left="142" w:right="-1" w:firstLine="567"/>
        <w:jc w:val="both"/>
        <w:rPr>
          <w:color w:val="FF0000"/>
        </w:rPr>
      </w:pPr>
      <w:r>
        <w:t>PRIEDAI:</w:t>
      </w:r>
    </w:p>
    <w:p w14:paraId="3770D595" w14:textId="4393FBF2" w:rsidR="00DA3CC9" w:rsidRDefault="000E28FA" w:rsidP="00606F7D">
      <w:pPr>
        <w:tabs>
          <w:tab w:val="left" w:pos="709"/>
          <w:tab w:val="left" w:pos="851"/>
        </w:tabs>
        <w:spacing w:line="360" w:lineRule="auto"/>
        <w:ind w:right="-1" w:firstLine="567"/>
        <w:jc w:val="both"/>
      </w:pPr>
      <w:r>
        <w:t>1. Priedas Nr.1</w:t>
      </w:r>
      <w:r w:rsidR="006C57D2">
        <w:t xml:space="preserve"> </w:t>
      </w:r>
      <w:r>
        <w:t xml:space="preserve">- </w:t>
      </w:r>
      <w:bookmarkStart w:id="1" w:name="_Hlk104361781"/>
      <w:r w:rsidR="005D10EC">
        <w:t>Techninė specifikacija</w:t>
      </w:r>
      <w:r>
        <w:t>.</w:t>
      </w:r>
      <w:bookmarkEnd w:id="1"/>
    </w:p>
    <w:p w14:paraId="23073A1F" w14:textId="1F354E41" w:rsidR="00EC2C4C" w:rsidRDefault="000E28FA" w:rsidP="00EC2C4C">
      <w:pPr>
        <w:tabs>
          <w:tab w:val="left" w:pos="567"/>
          <w:tab w:val="left" w:pos="709"/>
          <w:tab w:val="left" w:pos="851"/>
        </w:tabs>
        <w:spacing w:line="360" w:lineRule="auto"/>
        <w:ind w:right="-1" w:firstLine="567"/>
        <w:jc w:val="both"/>
      </w:pPr>
      <w:r>
        <w:t>2. Priedas Nr. 2</w:t>
      </w:r>
      <w:r w:rsidR="006C57D2">
        <w:t xml:space="preserve"> </w:t>
      </w:r>
      <w:r>
        <w:t xml:space="preserve">- </w:t>
      </w:r>
      <w:r w:rsidR="005D10EC" w:rsidRPr="005D10EC">
        <w:t>Pasiūlymo forma.</w:t>
      </w:r>
      <w:bookmarkStart w:id="2" w:name="_Toc47844928"/>
      <w:bookmarkStart w:id="3" w:name="_Toc213830031"/>
    </w:p>
    <w:p w14:paraId="0E84B4B5" w14:textId="2DE857AE" w:rsidR="006C57D2" w:rsidRDefault="006C57D2" w:rsidP="00EC2C4C">
      <w:pPr>
        <w:tabs>
          <w:tab w:val="left" w:pos="567"/>
          <w:tab w:val="left" w:pos="709"/>
          <w:tab w:val="left" w:pos="851"/>
        </w:tabs>
        <w:spacing w:line="360" w:lineRule="auto"/>
        <w:ind w:right="-1" w:firstLine="567"/>
        <w:jc w:val="both"/>
      </w:pPr>
      <w:r>
        <w:t>3. Priedas Nr. 3 – Darbų atlikimo sutarti</w:t>
      </w:r>
      <w:r w:rsidR="00A0502F">
        <w:t>e</w:t>
      </w:r>
      <w:r>
        <w:t>s</w:t>
      </w:r>
      <w:r w:rsidR="00A0502F">
        <w:t xml:space="preserve"> projektas</w:t>
      </w:r>
      <w:r>
        <w:t>.</w:t>
      </w:r>
    </w:p>
    <w:p w14:paraId="4F5C1761" w14:textId="77777777" w:rsidR="00C44CD8" w:rsidRDefault="00C44CD8" w:rsidP="00EC2C4C">
      <w:pPr>
        <w:tabs>
          <w:tab w:val="left" w:pos="567"/>
          <w:tab w:val="left" w:pos="709"/>
          <w:tab w:val="left" w:pos="851"/>
        </w:tabs>
        <w:spacing w:line="360" w:lineRule="auto"/>
        <w:ind w:right="-1" w:firstLine="567"/>
        <w:jc w:val="both"/>
      </w:pPr>
    </w:p>
    <w:p w14:paraId="696C512F" w14:textId="4D1E6B4D" w:rsidR="00DA3CC9" w:rsidRDefault="000E28FA" w:rsidP="00BC68F4">
      <w:pPr>
        <w:pStyle w:val="Patvirtinta"/>
        <w:spacing w:line="276" w:lineRule="auto"/>
        <w:ind w:left="0"/>
        <w:jc w:val="center"/>
        <w:rPr>
          <w:rFonts w:ascii="Times New Roman" w:hAnsi="Times New Roman"/>
          <w:b/>
          <w:caps/>
          <w:sz w:val="24"/>
          <w:szCs w:val="24"/>
          <w:lang w:val="lt-LT"/>
        </w:rPr>
      </w:pPr>
      <w:r>
        <w:rPr>
          <w:rFonts w:ascii="Times New Roman" w:hAnsi="Times New Roman"/>
          <w:b/>
          <w:sz w:val="24"/>
          <w:szCs w:val="24"/>
        </w:rPr>
        <w:t>I. BENDROSIOS NUOSTATOS</w:t>
      </w:r>
      <w:bookmarkEnd w:id="2"/>
      <w:bookmarkEnd w:id="3"/>
    </w:p>
    <w:p w14:paraId="7B735967" w14:textId="77777777" w:rsidR="00DA3CC9" w:rsidRDefault="00DA3CC9" w:rsidP="00BC68F4">
      <w:pPr>
        <w:spacing w:line="276" w:lineRule="auto"/>
        <w:ind w:firstLine="720"/>
        <w:jc w:val="both"/>
      </w:pPr>
    </w:p>
    <w:p w14:paraId="1339C2C0" w14:textId="1ADE7D53" w:rsidR="00DA3CC9" w:rsidRPr="007A4F6B" w:rsidRDefault="000E28FA" w:rsidP="00BC68F4">
      <w:pPr>
        <w:tabs>
          <w:tab w:val="left" w:pos="0"/>
          <w:tab w:val="left" w:pos="851"/>
        </w:tabs>
        <w:spacing w:line="276" w:lineRule="auto"/>
        <w:ind w:right="-1" w:firstLine="567"/>
        <w:jc w:val="both"/>
        <w:rPr>
          <w:bCs/>
        </w:rPr>
      </w:pPr>
      <w:r w:rsidRPr="007A4F6B">
        <w:t xml:space="preserve">1. </w:t>
      </w:r>
      <w:r w:rsidR="00EE03DC" w:rsidRPr="007A4F6B">
        <w:t>UAB Komunalinių paslaugų centras</w:t>
      </w:r>
      <w:r w:rsidR="00C97306" w:rsidRPr="007A4F6B">
        <w:t xml:space="preserve">, kaip daugiabučio </w:t>
      </w:r>
      <w:r w:rsidR="00105711">
        <w:t xml:space="preserve">gyvenamojo </w:t>
      </w:r>
      <w:r w:rsidR="00C97306" w:rsidRPr="007A4F6B">
        <w:t xml:space="preserve">namo, esančio adresu </w:t>
      </w:r>
      <w:r w:rsidR="00F94402" w:rsidRPr="007A4F6B">
        <w:t xml:space="preserve">Kauno g. </w:t>
      </w:r>
      <w:r w:rsidR="00B01BA4">
        <w:t>29</w:t>
      </w:r>
      <w:r w:rsidR="005978CB" w:rsidRPr="007A4F6B">
        <w:t xml:space="preserve">, </w:t>
      </w:r>
      <w:r w:rsidR="002E3161" w:rsidRPr="007A4F6B">
        <w:t>Ežerėlis</w:t>
      </w:r>
      <w:r w:rsidR="005978CB" w:rsidRPr="007A4F6B">
        <w:t xml:space="preserve">, </w:t>
      </w:r>
      <w:r w:rsidR="00C97306" w:rsidRPr="007A4F6B">
        <w:t xml:space="preserve">Kauno r., butų ir kitų patalpų savininkų bendrojo naudojimo </w:t>
      </w:r>
      <w:r w:rsidR="00DE115F" w:rsidRPr="007A4F6B">
        <w:t>objektų administratorius,</w:t>
      </w:r>
      <w:r w:rsidR="00EE03DC" w:rsidRPr="007A4F6B">
        <w:t xml:space="preserve"> </w:t>
      </w:r>
      <w:r w:rsidRPr="007A4F6B">
        <w:t xml:space="preserve">(toliau – Perkančioji organizacija) numato įsigyti </w:t>
      </w:r>
      <w:bookmarkStart w:id="4" w:name="_Hlk143522423"/>
      <w:r w:rsidRPr="007A4F6B">
        <w:rPr>
          <w:bCs/>
        </w:rPr>
        <w:t>daugiabuči</w:t>
      </w:r>
      <w:r w:rsidR="00F212D7" w:rsidRPr="007A4F6B">
        <w:rPr>
          <w:bCs/>
        </w:rPr>
        <w:t xml:space="preserve">o gyvenamojo </w:t>
      </w:r>
      <w:r w:rsidRPr="007A4F6B">
        <w:rPr>
          <w:bCs/>
        </w:rPr>
        <w:t>nam</w:t>
      </w:r>
      <w:r w:rsidR="00F212D7" w:rsidRPr="007A4F6B">
        <w:rPr>
          <w:bCs/>
        </w:rPr>
        <w:t>o</w:t>
      </w:r>
      <w:r w:rsidRPr="007A4F6B">
        <w:rPr>
          <w:bCs/>
        </w:rPr>
        <w:t xml:space="preserve"> </w:t>
      </w:r>
      <w:r w:rsidR="003D2F94" w:rsidRPr="007A4F6B">
        <w:rPr>
          <w:bCs/>
        </w:rPr>
        <w:t xml:space="preserve">vidaus tinklų elektros instaliacijos atnaujinimo </w:t>
      </w:r>
      <w:r w:rsidR="000408C6" w:rsidRPr="007A4F6B">
        <w:rPr>
          <w:rFonts w:eastAsia="Calibri"/>
          <w:bCs/>
        </w:rPr>
        <w:t xml:space="preserve">bendros paskirties patalpose ir butuose </w:t>
      </w:r>
      <w:r w:rsidRPr="007A4F6B">
        <w:rPr>
          <w:bCs/>
        </w:rPr>
        <w:t>darbus.</w:t>
      </w:r>
    </w:p>
    <w:bookmarkEnd w:id="4"/>
    <w:p w14:paraId="29F0FCD1" w14:textId="77777777" w:rsidR="00DA3CC9" w:rsidRPr="007A4F6B" w:rsidRDefault="000E28FA" w:rsidP="00BC68F4">
      <w:pPr>
        <w:tabs>
          <w:tab w:val="left" w:pos="0"/>
          <w:tab w:val="left" w:pos="851"/>
        </w:tabs>
        <w:spacing w:line="276" w:lineRule="auto"/>
        <w:ind w:right="-1" w:firstLine="567"/>
        <w:jc w:val="both"/>
      </w:pPr>
      <w:r w:rsidRPr="007A4F6B">
        <w:t>2. Pirkimo pagrindinis kodas pagal Bendrąjį viešųjų pirkimų žodyną (toliau – BVPŽ) –45310000-3 (elektros instaliacijos montavimo darbai).</w:t>
      </w:r>
      <w:r w:rsidRPr="007A4F6B">
        <w:rPr>
          <w:b/>
        </w:rPr>
        <w:t xml:space="preserve"> </w:t>
      </w:r>
    </w:p>
    <w:p w14:paraId="1D1FB931" w14:textId="4ABBCC34" w:rsidR="00DA3CC9" w:rsidRPr="007A4F6B" w:rsidRDefault="000E28FA" w:rsidP="00BC68F4">
      <w:pPr>
        <w:tabs>
          <w:tab w:val="left" w:pos="0"/>
          <w:tab w:val="left" w:pos="851"/>
        </w:tabs>
        <w:spacing w:line="276" w:lineRule="auto"/>
        <w:ind w:right="-1" w:firstLine="567"/>
        <w:jc w:val="both"/>
        <w:rPr>
          <w:b/>
        </w:rPr>
      </w:pPr>
      <w:r w:rsidRPr="007A4F6B">
        <w:t>3. Mažos vertės skelbiamos apklausos daugiabuči</w:t>
      </w:r>
      <w:r w:rsidR="006E4A15" w:rsidRPr="007A4F6B">
        <w:t xml:space="preserve">o gyvenamojo </w:t>
      </w:r>
      <w:r w:rsidRPr="007A4F6B">
        <w:t>nam</w:t>
      </w:r>
      <w:r w:rsidR="006E4A15" w:rsidRPr="007A4F6B">
        <w:t>o</w:t>
      </w:r>
      <w:r w:rsidRPr="007A4F6B">
        <w:t xml:space="preserve"> vidaus tinklų elektros instaliacijos</w:t>
      </w:r>
      <w:r w:rsidR="005A434B" w:rsidRPr="007A4F6B">
        <w:t xml:space="preserve"> atnaujinimo</w:t>
      </w:r>
      <w:r w:rsidRPr="007A4F6B">
        <w:t xml:space="preserve"> darbų pirkimo sąlygose (toliau - Sąlygos) vartojamos pagrindinės sąvokos, apibrėžtos Lietuvos Respublikos Viešųjų pirkimų įstatyme (toliau – Viešųjų pirkimų įstatymas). </w:t>
      </w:r>
    </w:p>
    <w:p w14:paraId="6510496A" w14:textId="77777777" w:rsidR="00DA3CC9" w:rsidRPr="007A4F6B" w:rsidRDefault="000E28FA" w:rsidP="00BC68F4">
      <w:pPr>
        <w:tabs>
          <w:tab w:val="left" w:pos="0"/>
          <w:tab w:val="left" w:pos="851"/>
        </w:tabs>
        <w:spacing w:line="276" w:lineRule="auto"/>
        <w:ind w:right="-1" w:firstLine="567"/>
        <w:jc w:val="both"/>
      </w:pPr>
      <w:r w:rsidRPr="007A4F6B">
        <w:t xml:space="preserve">4. Pirkimas vykdomas elektroninėmis priemonėmis, vadovaujantis Viešųjų pirkimų įstatymu, Lietuvos Respublikos civiliniu kodeksu (toliau – Civilinis kodeksas), kitais viešuosius pirkimus reglamentuojančiais teisės aktais bei šiomis konkurso sąlygomis. </w:t>
      </w:r>
    </w:p>
    <w:p w14:paraId="3CDD65B0" w14:textId="77777777" w:rsidR="00DA3CC9" w:rsidRDefault="000E28FA" w:rsidP="00BC68F4">
      <w:pPr>
        <w:tabs>
          <w:tab w:val="left" w:pos="0"/>
          <w:tab w:val="left" w:pos="851"/>
        </w:tabs>
        <w:spacing w:line="276" w:lineRule="auto"/>
        <w:ind w:right="-1" w:firstLine="567"/>
        <w:jc w:val="both"/>
      </w:pPr>
      <w:r w:rsidRPr="007A4F6B">
        <w:lastRenderedPageBreak/>
        <w:t>5. Išankstinis informacinis skelbimas apie numatomą vykdyti pirkimą nebuvo paskelbtas. Skelbimas apie pirkimą paskelbtas Viešųjų pirkimų įstatymo nustatyta tvarka Centrinėje viešųjų</w:t>
      </w:r>
      <w:r>
        <w:t xml:space="preserve"> pirkimų informacinėje </w:t>
      </w:r>
      <w:r w:rsidRPr="007A4F6B">
        <w:t>sistemoje (toliau – CVP IS),</w:t>
      </w:r>
      <w:r>
        <w:t xml:space="preserve"> interneto svetainėje adresu: </w:t>
      </w:r>
      <w:hyperlink r:id="rId8">
        <w:r>
          <w:rPr>
            <w:rStyle w:val="ListLabel72"/>
          </w:rPr>
          <w:t>https://pirkimai.eviesiejipirkimai.lt</w:t>
        </w:r>
      </w:hyperlink>
      <w:r>
        <w:t>.</w:t>
      </w:r>
    </w:p>
    <w:p w14:paraId="1492E649" w14:textId="77777777" w:rsidR="00DA3CC9" w:rsidRDefault="000E28FA" w:rsidP="00BC68F4">
      <w:pPr>
        <w:tabs>
          <w:tab w:val="left" w:pos="0"/>
          <w:tab w:val="left" w:pos="851"/>
          <w:tab w:val="left" w:pos="1701"/>
        </w:tabs>
        <w:spacing w:line="276" w:lineRule="auto"/>
        <w:ind w:right="-1" w:firstLine="567"/>
        <w:jc w:val="both"/>
      </w:pPr>
      <w:r>
        <w:t xml:space="preserve">6. Sąlygos ir jų paaiškinimai bei papildymai skelbiami CVP IS kartu su skelbimu apie pirkimą. Perkančioji organizacija neteikia tiekėjams pirkimo dokumentų popierinio varianto. Tiekėjai turėtų atidžiai stebėti CVP IS talpinamus pirkimo dokumentų paaiškinimus bei papildymus. </w:t>
      </w:r>
    </w:p>
    <w:p w14:paraId="62992DB9" w14:textId="77777777" w:rsidR="00DA3CC9" w:rsidRDefault="000E28FA" w:rsidP="00BC68F4">
      <w:pPr>
        <w:tabs>
          <w:tab w:val="left" w:pos="0"/>
          <w:tab w:val="left" w:pos="851"/>
        </w:tabs>
        <w:spacing w:line="276" w:lineRule="auto"/>
        <w:ind w:right="-1" w:firstLine="567"/>
        <w:jc w:val="both"/>
      </w:pPr>
      <w:r>
        <w:t xml:space="preserve">7. Pirkimas atliekamas laikantis lygiateisiškumo, nediskriminavimo, skaidrumo, abipusio pripažinimo, proporcingumo principų ir konfidencialumo bei nešališkumo reikalavimų. Priimant sprendimus dėl pirkimo sąlygų, vadovaujamasi racionalumo principu. </w:t>
      </w:r>
    </w:p>
    <w:p w14:paraId="297BFCAF" w14:textId="5789C607" w:rsidR="00DA3CC9" w:rsidRDefault="000E28FA" w:rsidP="00BC68F4">
      <w:pPr>
        <w:tabs>
          <w:tab w:val="left" w:pos="0"/>
          <w:tab w:val="left" w:pos="851"/>
        </w:tabs>
        <w:spacing w:line="276" w:lineRule="auto"/>
        <w:ind w:right="-1" w:firstLine="567"/>
        <w:jc w:val="both"/>
      </w:pPr>
      <w:r>
        <w:t xml:space="preserve">8. </w:t>
      </w:r>
      <w:r w:rsidR="00E54FD8">
        <w:t>Perkančioji organizacija</w:t>
      </w:r>
      <w:r>
        <w:t xml:space="preserve"> yra pridėtinės vertės </w:t>
      </w:r>
      <w:r w:rsidRPr="007A4F6B">
        <w:t>mokesčio (toliau – PVM) mokėtoja</w:t>
      </w:r>
      <w:r>
        <w:t>.</w:t>
      </w:r>
    </w:p>
    <w:p w14:paraId="14997D53" w14:textId="77777777" w:rsidR="00DA3CC9" w:rsidRDefault="000E28FA" w:rsidP="00BC68F4">
      <w:pPr>
        <w:tabs>
          <w:tab w:val="left" w:pos="0"/>
          <w:tab w:val="left" w:pos="851"/>
        </w:tabs>
        <w:spacing w:line="276" w:lineRule="auto"/>
        <w:ind w:right="-1" w:firstLine="567"/>
        <w:jc w:val="both"/>
      </w:pPr>
      <w:r>
        <w:t xml:space="preserve">9. Šis pirkimas nėra rezervuotas pagal įstatymo 23 ir 24 straipsnių nuostatas. </w:t>
      </w:r>
    </w:p>
    <w:p w14:paraId="46938F16" w14:textId="77777777" w:rsidR="00BE23D7" w:rsidRPr="00024681" w:rsidRDefault="000E28FA" w:rsidP="00BC68F4">
      <w:pPr>
        <w:tabs>
          <w:tab w:val="left" w:pos="0"/>
          <w:tab w:val="left" w:pos="851"/>
        </w:tabs>
        <w:spacing w:line="276" w:lineRule="auto"/>
        <w:ind w:firstLine="567"/>
        <w:jc w:val="both"/>
        <w:rPr>
          <w:bCs/>
        </w:rPr>
      </w:pPr>
      <w:r>
        <w:t xml:space="preserve">10. </w:t>
      </w:r>
      <w:r w:rsidR="00BE23D7" w:rsidRPr="00024681">
        <w:rPr>
          <w:bCs/>
        </w:rPr>
        <w:t>Bet kokia informacija, pirkimo sąlygų paaiškinimai, pranešimai ar kitas Pe</w:t>
      </w:r>
      <w:r w:rsidR="00BE23D7" w:rsidRPr="00024681">
        <w:rPr>
          <w:bCs/>
          <w:iCs/>
        </w:rPr>
        <w:t xml:space="preserve">rkančiosios organizacijos </w:t>
      </w:r>
      <w:r w:rsidR="00BE23D7" w:rsidRPr="00024681">
        <w:rPr>
          <w:bCs/>
        </w:rPr>
        <w:t>ir tiekėjo susirašinėjimas yra vykdomas tik CVP IS elektroninėmis susirašinėjimo priemonėmis (pranešimus gaus tie tiekėjo naudotojai, kurie priėmė kvietimą arba yra priskirti prie pirkimo). Tiesioginį ryšį su tiekėjais įgalioti palaikyti:</w:t>
      </w:r>
    </w:p>
    <w:p w14:paraId="25E515E9" w14:textId="0B6E0F64" w:rsidR="00BE23D7" w:rsidRPr="00BE23D7" w:rsidRDefault="00BE23D7" w:rsidP="00BC68F4">
      <w:pPr>
        <w:tabs>
          <w:tab w:val="left" w:pos="0"/>
          <w:tab w:val="left" w:pos="851"/>
        </w:tabs>
        <w:spacing w:line="276" w:lineRule="auto"/>
        <w:ind w:firstLine="567"/>
        <w:jc w:val="both"/>
        <w:rPr>
          <w:bCs/>
        </w:rPr>
      </w:pPr>
      <w:r w:rsidRPr="00BE23D7">
        <w:rPr>
          <w:bCs/>
        </w:rPr>
        <w:t>1</w:t>
      </w:r>
      <w:r w:rsidR="00024681" w:rsidRPr="001825C5">
        <w:rPr>
          <w:bCs/>
        </w:rPr>
        <w:t>0</w:t>
      </w:r>
      <w:r w:rsidRPr="00BE23D7">
        <w:rPr>
          <w:bCs/>
        </w:rPr>
        <w:t>.1. dėl pirkimo procedūrų – Algimanta Čepelienė, administratorė, tel. +370</w:t>
      </w:r>
      <w:r w:rsidR="00CE1941">
        <w:rPr>
          <w:bCs/>
        </w:rPr>
        <w:t> 620 40880</w:t>
      </w:r>
      <w:r w:rsidRPr="00BE23D7">
        <w:rPr>
          <w:bCs/>
        </w:rPr>
        <w:t>;</w:t>
      </w:r>
    </w:p>
    <w:p w14:paraId="60865A18" w14:textId="03A5FCBC" w:rsidR="00BE23D7" w:rsidRPr="00BE23D7" w:rsidRDefault="00BE23D7" w:rsidP="00BC68F4">
      <w:pPr>
        <w:tabs>
          <w:tab w:val="left" w:pos="0"/>
          <w:tab w:val="left" w:pos="851"/>
        </w:tabs>
        <w:spacing w:line="276" w:lineRule="auto"/>
        <w:ind w:firstLine="567"/>
        <w:jc w:val="both"/>
        <w:rPr>
          <w:bCs/>
        </w:rPr>
      </w:pPr>
      <w:r w:rsidRPr="00BE23D7">
        <w:rPr>
          <w:bCs/>
        </w:rPr>
        <w:t>1</w:t>
      </w:r>
      <w:r w:rsidR="00024681" w:rsidRPr="001825C5">
        <w:rPr>
          <w:bCs/>
        </w:rPr>
        <w:t>0</w:t>
      </w:r>
      <w:r w:rsidRPr="00BE23D7">
        <w:rPr>
          <w:bCs/>
        </w:rPr>
        <w:t xml:space="preserve">.2. dėl pirkimo objekto – </w:t>
      </w:r>
      <w:r w:rsidR="00024681" w:rsidRPr="001825C5">
        <w:rPr>
          <w:bCs/>
        </w:rPr>
        <w:t>Alma M</w:t>
      </w:r>
      <w:r w:rsidR="00CC7B5B">
        <w:rPr>
          <w:bCs/>
        </w:rPr>
        <w:t>iku</w:t>
      </w:r>
      <w:r w:rsidR="00024681" w:rsidRPr="001825C5">
        <w:rPr>
          <w:bCs/>
        </w:rPr>
        <w:t>čiūnienė</w:t>
      </w:r>
      <w:r w:rsidRPr="00BE23D7">
        <w:rPr>
          <w:bCs/>
        </w:rPr>
        <w:t xml:space="preserve">, </w:t>
      </w:r>
      <w:r w:rsidR="006C508D">
        <w:rPr>
          <w:bCs/>
        </w:rPr>
        <w:t>Eksploatacinio-techninio skyriaus viršininkė</w:t>
      </w:r>
      <w:r w:rsidRPr="00BE23D7">
        <w:rPr>
          <w:bCs/>
        </w:rPr>
        <w:t>, tel. +370</w:t>
      </w:r>
      <w:r w:rsidR="001825C5" w:rsidRPr="001825C5">
        <w:rPr>
          <w:bCs/>
        </w:rPr>
        <w:t> </w:t>
      </w:r>
      <w:r w:rsidRPr="00BE23D7">
        <w:rPr>
          <w:bCs/>
        </w:rPr>
        <w:t>6</w:t>
      </w:r>
      <w:r w:rsidR="001825C5" w:rsidRPr="001825C5">
        <w:rPr>
          <w:bCs/>
        </w:rPr>
        <w:t>84 05623</w:t>
      </w:r>
      <w:r w:rsidRPr="00BE23D7">
        <w:rPr>
          <w:bCs/>
        </w:rPr>
        <w:t>.</w:t>
      </w:r>
    </w:p>
    <w:p w14:paraId="7013C4D9" w14:textId="1D3B2B61" w:rsidR="00DA3CC9" w:rsidRDefault="00DA3CC9" w:rsidP="00BC68F4">
      <w:pPr>
        <w:tabs>
          <w:tab w:val="left" w:pos="0"/>
          <w:tab w:val="left" w:pos="851"/>
        </w:tabs>
        <w:spacing w:line="276" w:lineRule="auto"/>
        <w:ind w:firstLine="567"/>
        <w:jc w:val="both"/>
      </w:pPr>
    </w:p>
    <w:p w14:paraId="41739C69" w14:textId="77777777" w:rsidR="00DA3CC9" w:rsidRDefault="000E28FA" w:rsidP="00BC68F4">
      <w:pPr>
        <w:spacing w:line="276" w:lineRule="auto"/>
        <w:jc w:val="center"/>
        <w:rPr>
          <w:b/>
        </w:rPr>
      </w:pPr>
      <w:bookmarkStart w:id="5" w:name="_Toc47844930"/>
      <w:bookmarkStart w:id="6" w:name="_Toc213830033"/>
      <w:bookmarkEnd w:id="5"/>
      <w:bookmarkEnd w:id="6"/>
      <w:r>
        <w:rPr>
          <w:b/>
        </w:rPr>
        <w:t>II. PIRKIMO OBJEKTAS. TECHNINĖ SPECIFIKACIJA</w:t>
      </w:r>
    </w:p>
    <w:p w14:paraId="0B44516C" w14:textId="77777777" w:rsidR="00DA3CC9" w:rsidRDefault="00DA3CC9" w:rsidP="00BC68F4">
      <w:pPr>
        <w:spacing w:line="276" w:lineRule="auto"/>
        <w:jc w:val="center"/>
        <w:rPr>
          <w:b/>
        </w:rPr>
      </w:pPr>
    </w:p>
    <w:p w14:paraId="76D09D35" w14:textId="361BA95F" w:rsidR="00DA3CC9" w:rsidRDefault="000E28FA" w:rsidP="00103586">
      <w:pPr>
        <w:tabs>
          <w:tab w:val="left" w:pos="0"/>
          <w:tab w:val="left" w:pos="851"/>
        </w:tabs>
        <w:spacing w:line="276" w:lineRule="auto"/>
        <w:ind w:right="-1" w:firstLine="567"/>
        <w:jc w:val="both"/>
        <w:rPr>
          <w:b/>
        </w:rPr>
      </w:pPr>
      <w:r w:rsidRPr="00BB5290">
        <w:t xml:space="preserve">11. </w:t>
      </w:r>
      <w:r w:rsidRPr="00BB5290">
        <w:rPr>
          <w:b/>
        </w:rPr>
        <w:t>Pirkimo objektas</w:t>
      </w:r>
      <w:r w:rsidR="002A79FA">
        <w:rPr>
          <w:b/>
        </w:rPr>
        <w:t xml:space="preserve"> - </w:t>
      </w:r>
      <w:r w:rsidR="002A79FA" w:rsidRPr="00726463">
        <w:rPr>
          <w:bCs/>
        </w:rPr>
        <w:t>d</w:t>
      </w:r>
      <w:r>
        <w:rPr>
          <w:bCs/>
        </w:rPr>
        <w:t xml:space="preserve">augiabučio gyvenamojo namo, esančio </w:t>
      </w:r>
      <w:bookmarkStart w:id="7" w:name="_Hlk103930993"/>
      <w:r w:rsidR="007A4F6B" w:rsidRPr="00EF061F">
        <w:rPr>
          <w:b/>
        </w:rPr>
        <w:t xml:space="preserve">Kauno g. </w:t>
      </w:r>
      <w:r w:rsidR="00BA403E">
        <w:rPr>
          <w:b/>
        </w:rPr>
        <w:t>29</w:t>
      </w:r>
      <w:r w:rsidR="00AE0546">
        <w:rPr>
          <w:b/>
        </w:rPr>
        <w:t xml:space="preserve">, </w:t>
      </w:r>
      <w:r w:rsidR="00EF061F">
        <w:rPr>
          <w:b/>
        </w:rPr>
        <w:t>Ežerėlis</w:t>
      </w:r>
      <w:r w:rsidR="00AE0546">
        <w:rPr>
          <w:b/>
        </w:rPr>
        <w:t xml:space="preserve">, </w:t>
      </w:r>
      <w:r w:rsidR="001825C5" w:rsidRPr="001825C5">
        <w:rPr>
          <w:b/>
          <w:bCs/>
        </w:rPr>
        <w:t>Kauno r. sav.</w:t>
      </w:r>
      <w:bookmarkEnd w:id="7"/>
      <w:r w:rsidRPr="00073DA2">
        <w:rPr>
          <w:b/>
          <w:bCs/>
        </w:rPr>
        <w:t>,</w:t>
      </w:r>
      <w:r w:rsidRPr="00073DA2">
        <w:rPr>
          <w:bCs/>
        </w:rPr>
        <w:t xml:space="preserve"> </w:t>
      </w:r>
      <w:bookmarkStart w:id="8" w:name="_Hlk140753173"/>
      <w:r w:rsidR="00B35C71">
        <w:rPr>
          <w:bCs/>
        </w:rPr>
        <w:t xml:space="preserve">vidaus tinklų elektros instaliacijos atnaujinimo </w:t>
      </w:r>
      <w:r w:rsidR="00B35C71" w:rsidRPr="000408C6">
        <w:rPr>
          <w:rFonts w:eastAsia="Calibri"/>
          <w:bCs/>
        </w:rPr>
        <w:t xml:space="preserve">bendros paskirties patalpose ir butuose </w:t>
      </w:r>
      <w:r w:rsidR="00B35C71" w:rsidRPr="000408C6">
        <w:rPr>
          <w:bCs/>
        </w:rPr>
        <w:t>darb</w:t>
      </w:r>
      <w:bookmarkEnd w:id="8"/>
      <w:r>
        <w:rPr>
          <w:iCs/>
        </w:rPr>
        <w:t>ų atlikimas</w:t>
      </w:r>
      <w:r w:rsidR="001825C5">
        <w:rPr>
          <w:iCs/>
        </w:rPr>
        <w:t>.</w:t>
      </w:r>
    </w:p>
    <w:p w14:paraId="17894D40" w14:textId="20612700" w:rsidR="00481CA3" w:rsidRPr="00481CA3" w:rsidRDefault="00481CA3" w:rsidP="00BC68F4">
      <w:pPr>
        <w:shd w:val="clear" w:color="auto" w:fill="FFFFFF"/>
        <w:tabs>
          <w:tab w:val="left" w:pos="0"/>
          <w:tab w:val="left" w:pos="567"/>
          <w:tab w:val="left" w:pos="851"/>
        </w:tabs>
        <w:spacing w:line="276" w:lineRule="auto"/>
        <w:ind w:right="-1" w:firstLine="567"/>
        <w:jc w:val="both"/>
      </w:pPr>
      <w:r>
        <w:t xml:space="preserve">12. </w:t>
      </w:r>
      <w:r w:rsidRPr="00481CA3">
        <w:t>Pirkimo objektas į dalis neskaidomas.</w:t>
      </w:r>
    </w:p>
    <w:p w14:paraId="178D1FCB" w14:textId="38B18217" w:rsidR="00DA3CC9" w:rsidRDefault="000E28FA" w:rsidP="00BC68F4">
      <w:pPr>
        <w:shd w:val="clear" w:color="auto" w:fill="FFFFFF"/>
        <w:tabs>
          <w:tab w:val="left" w:pos="0"/>
          <w:tab w:val="left" w:pos="567"/>
          <w:tab w:val="left" w:pos="851"/>
        </w:tabs>
        <w:spacing w:line="276" w:lineRule="auto"/>
        <w:ind w:right="-1" w:firstLine="567"/>
        <w:jc w:val="both"/>
      </w:pPr>
      <w:r>
        <w:t>13. Reikalavimai darb</w:t>
      </w:r>
      <w:r w:rsidR="00F410F6">
        <w:t xml:space="preserve">ams nurodyti </w:t>
      </w:r>
      <w:r w:rsidR="00F410F6" w:rsidRPr="002910FF">
        <w:t xml:space="preserve">Sąlygų priede Nr. </w:t>
      </w:r>
      <w:r w:rsidR="00785F61" w:rsidRPr="002910FF">
        <w:t>1</w:t>
      </w:r>
      <w:r w:rsidRPr="002910FF">
        <w:t xml:space="preserve"> „Techninė specifikacija“.</w:t>
      </w:r>
    </w:p>
    <w:p w14:paraId="1C0960E0" w14:textId="77777777" w:rsidR="00DA3CC9" w:rsidRDefault="000E28FA" w:rsidP="00BC68F4">
      <w:pPr>
        <w:shd w:val="clear" w:color="auto" w:fill="FFFFFF"/>
        <w:tabs>
          <w:tab w:val="left" w:pos="0"/>
          <w:tab w:val="left" w:pos="567"/>
          <w:tab w:val="left" w:pos="851"/>
        </w:tabs>
        <w:spacing w:line="276" w:lineRule="auto"/>
        <w:ind w:right="-1" w:firstLine="567"/>
        <w:jc w:val="both"/>
      </w:pPr>
      <w:r>
        <w:t xml:space="preserve">14. </w:t>
      </w:r>
      <w:r>
        <w:rPr>
          <w:b/>
        </w:rPr>
        <w:t>Perkamų darbų savybės ir apimtys:</w:t>
      </w:r>
    </w:p>
    <w:p w14:paraId="2ED638B5" w14:textId="0760C964" w:rsidR="00DA3CC9" w:rsidRPr="007A4F6B" w:rsidRDefault="000E28FA" w:rsidP="00BC68F4">
      <w:pPr>
        <w:shd w:val="clear" w:color="auto" w:fill="FFFFFF"/>
        <w:tabs>
          <w:tab w:val="left" w:pos="0"/>
          <w:tab w:val="left" w:pos="567"/>
          <w:tab w:val="left" w:pos="851"/>
        </w:tabs>
        <w:spacing w:line="276" w:lineRule="auto"/>
        <w:ind w:right="-1" w:firstLine="567"/>
        <w:jc w:val="both"/>
        <w:rPr>
          <w:iCs/>
          <w:color w:val="FF0000"/>
        </w:rPr>
      </w:pPr>
      <w:r w:rsidRPr="00D1508C">
        <w:rPr>
          <w:bCs/>
          <w:iCs/>
        </w:rPr>
        <w:t xml:space="preserve">14.1. Tiekėjas turės </w:t>
      </w:r>
      <w:r w:rsidRPr="00D1508C">
        <w:t xml:space="preserve">atlikti Sąlygų </w:t>
      </w:r>
      <w:r w:rsidRPr="00D1508C">
        <w:rPr>
          <w:lang w:val="en-US"/>
        </w:rPr>
        <w:t xml:space="preserve">11 </w:t>
      </w:r>
      <w:r w:rsidRPr="00D1508C">
        <w:t>punkte nurodyt</w:t>
      </w:r>
      <w:r w:rsidR="002A79FA" w:rsidRPr="00D1508C">
        <w:t>o</w:t>
      </w:r>
      <w:r w:rsidRPr="00D1508C">
        <w:rPr>
          <w:bCs/>
          <w:iCs/>
        </w:rPr>
        <w:t xml:space="preserve"> </w:t>
      </w:r>
      <w:r w:rsidRPr="00D1508C">
        <w:rPr>
          <w:iCs/>
        </w:rPr>
        <w:t>daugiabuči</w:t>
      </w:r>
      <w:r w:rsidR="002A79FA" w:rsidRPr="00D1508C">
        <w:rPr>
          <w:iCs/>
        </w:rPr>
        <w:t>o</w:t>
      </w:r>
      <w:r w:rsidRPr="00D1508C">
        <w:rPr>
          <w:iCs/>
        </w:rPr>
        <w:t xml:space="preserve"> </w:t>
      </w:r>
      <w:r w:rsidR="002A79FA" w:rsidRPr="00D1508C">
        <w:rPr>
          <w:iCs/>
        </w:rPr>
        <w:t xml:space="preserve">gyvenamojo </w:t>
      </w:r>
      <w:r w:rsidRPr="00D1508C">
        <w:rPr>
          <w:iCs/>
        </w:rPr>
        <w:t>nam</w:t>
      </w:r>
      <w:r w:rsidR="002A79FA" w:rsidRPr="00D1508C">
        <w:rPr>
          <w:iCs/>
        </w:rPr>
        <w:t>o</w:t>
      </w:r>
      <w:r w:rsidR="00D62020" w:rsidRPr="00D1508C">
        <w:rPr>
          <w:iCs/>
        </w:rPr>
        <w:t xml:space="preserve"> </w:t>
      </w:r>
      <w:r w:rsidR="00AA6971" w:rsidRPr="00B93F8C">
        <w:rPr>
          <w:rFonts w:eastAsia="Calibri"/>
          <w:bCs/>
        </w:rPr>
        <w:t>bendrųjų inžinerinių elektros ar gamtinių dujų sistemų įrengimo ir pertvarkymo laiptinėse, bendros paskirties patalpose ir butuose</w:t>
      </w:r>
      <w:r w:rsidR="00AA6971">
        <w:rPr>
          <w:rFonts w:eastAsia="Calibri"/>
          <w:b/>
        </w:rPr>
        <w:t xml:space="preserve"> </w:t>
      </w:r>
      <w:r w:rsidRPr="007A4F6B">
        <w:rPr>
          <w:bCs/>
          <w:iCs/>
        </w:rPr>
        <w:t>darbus</w:t>
      </w:r>
      <w:r w:rsidRPr="007A4F6B">
        <w:rPr>
          <w:iCs/>
        </w:rPr>
        <w:t xml:space="preserve"> (toliau – darbai).</w:t>
      </w:r>
    </w:p>
    <w:p w14:paraId="6B4A4E98" w14:textId="77777777" w:rsidR="00DA3CC9" w:rsidRPr="00D1508C" w:rsidRDefault="000E28FA" w:rsidP="00BC68F4">
      <w:pPr>
        <w:shd w:val="clear" w:color="auto" w:fill="FFFFFF"/>
        <w:tabs>
          <w:tab w:val="left" w:pos="0"/>
          <w:tab w:val="left" w:pos="567"/>
          <w:tab w:val="left" w:pos="851"/>
        </w:tabs>
        <w:spacing w:line="276" w:lineRule="auto"/>
        <w:ind w:right="-1" w:firstLine="567"/>
        <w:jc w:val="both"/>
      </w:pPr>
      <w:r w:rsidRPr="00D1508C">
        <w:rPr>
          <w:lang w:val="en-US"/>
        </w:rPr>
        <w:t>14.2.</w:t>
      </w:r>
      <w:r w:rsidRPr="00D1508C">
        <w:t xml:space="preserve"> Tiekėjas, atlikęs darbus, savo lėšomis turės parengti ir pateikti Perkančiajai organizacijai visą reikalingą dokumentaciją (išpildomąją dokumentacija, atitikties deklaracijas ar kitus reikiamus dokumentus); </w:t>
      </w:r>
    </w:p>
    <w:p w14:paraId="18758243" w14:textId="77777777" w:rsidR="0054111A" w:rsidRDefault="000E28FA" w:rsidP="00BC68F4">
      <w:pPr>
        <w:shd w:val="clear" w:color="auto" w:fill="FFFFFF"/>
        <w:tabs>
          <w:tab w:val="left" w:pos="0"/>
          <w:tab w:val="left" w:pos="567"/>
          <w:tab w:val="left" w:pos="851"/>
        </w:tabs>
        <w:spacing w:line="276" w:lineRule="auto"/>
        <w:ind w:right="-1" w:firstLine="567"/>
        <w:jc w:val="both"/>
        <w:rPr>
          <w:bCs/>
        </w:rPr>
      </w:pPr>
      <w:r w:rsidRPr="00D1508C">
        <w:rPr>
          <w:bCs/>
        </w:rPr>
        <w:t>14.3. Tiekėjas turės pateikti atliekamų darbų lokalines sąmatas</w:t>
      </w:r>
      <w:r w:rsidR="00F60F85" w:rsidRPr="00D1508C">
        <w:rPr>
          <w:bCs/>
        </w:rPr>
        <w:t xml:space="preserve"> (darbų iki buto elektros energijos apskaitos</w:t>
      </w:r>
      <w:r w:rsidR="00CD20E5" w:rsidRPr="00D1508C">
        <w:rPr>
          <w:bCs/>
        </w:rPr>
        <w:t xml:space="preserve"> prietaiso ir darbų bute)</w:t>
      </w:r>
      <w:r w:rsidRPr="00D1508C">
        <w:rPr>
          <w:bCs/>
        </w:rPr>
        <w:t>.</w:t>
      </w:r>
    </w:p>
    <w:p w14:paraId="0ED349BF" w14:textId="1F158AAB" w:rsidR="00DA3CC9" w:rsidRPr="00D1508C" w:rsidRDefault="000E28FA" w:rsidP="00BC68F4">
      <w:pPr>
        <w:shd w:val="clear" w:color="auto" w:fill="FFFFFF"/>
        <w:tabs>
          <w:tab w:val="left" w:pos="0"/>
          <w:tab w:val="left" w:pos="567"/>
          <w:tab w:val="left" w:pos="851"/>
        </w:tabs>
        <w:spacing w:line="276" w:lineRule="auto"/>
        <w:ind w:right="-1" w:firstLine="567"/>
        <w:jc w:val="both"/>
      </w:pPr>
      <w:r w:rsidRPr="00D1508C">
        <w:t xml:space="preserve">14.4. Jeigu dėl aplinkybių, kurių nebuvo galima numatyti, paaiškėtų, kad reikia papildomų darbų, neįrašytų į sutartį, tačiau be kurių negalima užbaigti sutarties vykdymo, </w:t>
      </w:r>
      <w:r w:rsidRPr="00D1508C">
        <w:rPr>
          <w:spacing w:val="2"/>
        </w:rPr>
        <w:t xml:space="preserve">visi papildomi darbai bus </w:t>
      </w:r>
      <w:r w:rsidRPr="00D1508C">
        <w:t xml:space="preserve">perkami vadovaujantis Lietuvos Respublikos viešųjų pirkimų įstatymo nuostatomis. </w:t>
      </w:r>
    </w:p>
    <w:p w14:paraId="314040D0" w14:textId="77777777" w:rsidR="00DA3CC9" w:rsidRPr="00D1508C" w:rsidRDefault="000E28FA" w:rsidP="00BC68F4">
      <w:pPr>
        <w:shd w:val="clear" w:color="auto" w:fill="FFFFFF"/>
        <w:tabs>
          <w:tab w:val="left" w:pos="0"/>
          <w:tab w:val="left" w:pos="567"/>
          <w:tab w:val="left" w:pos="851"/>
        </w:tabs>
        <w:spacing w:line="276" w:lineRule="auto"/>
        <w:ind w:right="-1" w:firstLine="567"/>
        <w:jc w:val="both"/>
      </w:pPr>
      <w:r w:rsidRPr="00D1508C">
        <w:rPr>
          <w:b/>
          <w:iCs/>
          <w:spacing w:val="2"/>
        </w:rPr>
        <w:t>15. Darbų atlikimo terminai:</w:t>
      </w:r>
    </w:p>
    <w:p w14:paraId="09034AE0" w14:textId="42E5C55A" w:rsidR="00DA3CC9" w:rsidRPr="00D1508C" w:rsidRDefault="000E28FA" w:rsidP="00BC68F4">
      <w:pPr>
        <w:shd w:val="clear" w:color="auto" w:fill="FFFFFF"/>
        <w:tabs>
          <w:tab w:val="left" w:pos="0"/>
          <w:tab w:val="left" w:pos="567"/>
          <w:tab w:val="left" w:pos="851"/>
        </w:tabs>
        <w:spacing w:line="276" w:lineRule="auto"/>
        <w:ind w:right="-1" w:firstLine="567"/>
        <w:jc w:val="both"/>
        <w:rPr>
          <w:spacing w:val="2"/>
        </w:rPr>
      </w:pPr>
      <w:r w:rsidRPr="00D1508C">
        <w:rPr>
          <w:spacing w:val="2"/>
        </w:rPr>
        <w:t xml:space="preserve">15.1. Tiekėjas turi pradėti vykdyti darbus kaip įmanoma greičiau nuo sutarties pasirašymo ir jos įsigaliojimo dienos. Darbų pabaiga pagal sutartį bus laikomas momentas, kai bus užbaigti visi numatyti darbai, ištaisyti defektai ir pasirašyti darbų perdavimo-priėmimo aktai ir bus perduoti visi su tuo susiję dokumentai. Darbų atlikimo terminas ne vėliau kaip </w:t>
      </w:r>
      <w:r w:rsidR="00F410F6" w:rsidRPr="00D1508C">
        <w:rPr>
          <w:b/>
          <w:bCs/>
          <w:spacing w:val="2"/>
          <w:u w:val="single"/>
        </w:rPr>
        <w:t>iki 202</w:t>
      </w:r>
      <w:r w:rsidR="00D4724B">
        <w:rPr>
          <w:b/>
          <w:bCs/>
          <w:spacing w:val="2"/>
          <w:u w:val="single"/>
        </w:rPr>
        <w:t>5</w:t>
      </w:r>
      <w:r w:rsidR="00F410F6" w:rsidRPr="00D1508C">
        <w:rPr>
          <w:b/>
          <w:bCs/>
          <w:spacing w:val="2"/>
          <w:u w:val="single"/>
        </w:rPr>
        <w:t xml:space="preserve"> m. </w:t>
      </w:r>
      <w:r w:rsidR="005A5281">
        <w:rPr>
          <w:b/>
          <w:bCs/>
          <w:spacing w:val="2"/>
          <w:u w:val="single"/>
        </w:rPr>
        <w:t xml:space="preserve">rugsėjo 1 </w:t>
      </w:r>
      <w:r w:rsidRPr="00D1508C">
        <w:rPr>
          <w:b/>
          <w:bCs/>
          <w:spacing w:val="2"/>
          <w:u w:val="single"/>
        </w:rPr>
        <w:t>d.</w:t>
      </w:r>
    </w:p>
    <w:p w14:paraId="5E5C28A6" w14:textId="520C4E58" w:rsidR="00DA3CC9" w:rsidRPr="00D1508C" w:rsidRDefault="000E28FA" w:rsidP="00BC68F4">
      <w:pPr>
        <w:shd w:val="clear" w:color="auto" w:fill="FFFFFF"/>
        <w:tabs>
          <w:tab w:val="left" w:pos="0"/>
          <w:tab w:val="left" w:pos="567"/>
          <w:tab w:val="left" w:pos="851"/>
        </w:tabs>
        <w:spacing w:line="276" w:lineRule="auto"/>
        <w:ind w:right="-1" w:firstLine="567"/>
        <w:jc w:val="both"/>
      </w:pPr>
      <w:r w:rsidRPr="00D1508C">
        <w:rPr>
          <w:spacing w:val="2"/>
          <w:lang w:val="en-US"/>
        </w:rPr>
        <w:t xml:space="preserve">15.2. </w:t>
      </w:r>
      <w:r w:rsidR="00CE1941">
        <w:rPr>
          <w:spacing w:val="2"/>
        </w:rPr>
        <w:t>L</w:t>
      </w:r>
      <w:r w:rsidRPr="00D1508C">
        <w:rPr>
          <w:bCs/>
          <w:iCs/>
          <w:spacing w:val="2"/>
        </w:rPr>
        <w:t xml:space="preserve">okalinės sąmatos </w:t>
      </w:r>
      <w:r w:rsidRPr="00D1508C">
        <w:rPr>
          <w:bCs/>
          <w:spacing w:val="2"/>
        </w:rPr>
        <w:t>turės būti parengtos ir pateiktos kartu su pasiūlymu</w:t>
      </w:r>
      <w:r w:rsidR="00CE1941">
        <w:rPr>
          <w:bCs/>
          <w:spacing w:val="2"/>
        </w:rPr>
        <w:t>.</w:t>
      </w:r>
      <w:r w:rsidRPr="00D1508C">
        <w:rPr>
          <w:bCs/>
          <w:spacing w:val="2"/>
        </w:rPr>
        <w:t xml:space="preserve"> </w:t>
      </w:r>
    </w:p>
    <w:p w14:paraId="109047C4" w14:textId="77777777" w:rsidR="00DA3CC9" w:rsidRPr="00D1508C" w:rsidRDefault="000E28FA" w:rsidP="00BC68F4">
      <w:pPr>
        <w:shd w:val="clear" w:color="auto" w:fill="FFFFFF"/>
        <w:tabs>
          <w:tab w:val="left" w:pos="0"/>
          <w:tab w:val="left" w:pos="567"/>
          <w:tab w:val="left" w:pos="851"/>
        </w:tabs>
        <w:spacing w:line="276" w:lineRule="auto"/>
        <w:ind w:right="-1" w:firstLine="567"/>
        <w:jc w:val="both"/>
        <w:rPr>
          <w:rStyle w:val="Nerykuspabraukimas"/>
          <w:i w:val="0"/>
          <w:iCs w:val="0"/>
          <w:color w:val="000000" w:themeColor="text1"/>
        </w:rPr>
      </w:pPr>
      <w:r w:rsidRPr="00D1508C">
        <w:rPr>
          <w:rStyle w:val="Nerykuspabraukimas"/>
          <w:i w:val="0"/>
          <w:color w:val="000000" w:themeColor="text1"/>
        </w:rPr>
        <w:t>15.3. Darbų atlikimo terminas gali būti pratęstas tiek, kiek truko ne nuo Tiekėjo priklausančios aplinkybės, dėl kurių negalėjo būti atliekami darbai, sudarius su Užsakovu sutarties pratęsimo susitarimą.</w:t>
      </w:r>
    </w:p>
    <w:p w14:paraId="0A1DED6B" w14:textId="77777777" w:rsidR="00DA3CC9" w:rsidRDefault="000E28FA" w:rsidP="00BC68F4">
      <w:pPr>
        <w:shd w:val="clear" w:color="auto" w:fill="FFFFFF"/>
        <w:tabs>
          <w:tab w:val="left" w:pos="0"/>
          <w:tab w:val="left" w:pos="567"/>
          <w:tab w:val="left" w:pos="851"/>
        </w:tabs>
        <w:spacing w:line="276" w:lineRule="auto"/>
        <w:ind w:right="-1" w:firstLine="567"/>
        <w:jc w:val="both"/>
      </w:pPr>
      <w:r w:rsidRPr="00D1508C">
        <w:rPr>
          <w:spacing w:val="2"/>
        </w:rPr>
        <w:lastRenderedPageBreak/>
        <w:t>15.4. Perkančioji organizacija, raštu nurodydama priežastį, gali bet kada nurodyti Tiekėjui sustabdyti visų darbų arba jų dalies vykdymą. Jeigu toks sustabdymas yra ne dėl Tiekėjo kaltės, tai darbų atlikimo terminas turi būti pratęsiamas tiek, kiek trunka darbų sustabdymas.</w:t>
      </w:r>
    </w:p>
    <w:p w14:paraId="3929D2BA" w14:textId="77777777" w:rsidR="00DA3CC9" w:rsidRDefault="000E28FA" w:rsidP="00BC68F4">
      <w:pPr>
        <w:shd w:val="clear" w:color="auto" w:fill="FFFFFF"/>
        <w:tabs>
          <w:tab w:val="left" w:pos="0"/>
          <w:tab w:val="left" w:pos="567"/>
          <w:tab w:val="left" w:pos="851"/>
        </w:tabs>
        <w:spacing w:line="276" w:lineRule="auto"/>
        <w:ind w:right="-1" w:firstLine="567"/>
        <w:jc w:val="both"/>
      </w:pPr>
      <w:r>
        <w:rPr>
          <w:b/>
          <w:bCs/>
          <w:spacing w:val="2"/>
        </w:rPr>
        <w:t xml:space="preserve">16. Reikalavimai darbų atlikimo kokybei: </w:t>
      </w:r>
    </w:p>
    <w:p w14:paraId="1485ED89" w14:textId="03F43CD9" w:rsidR="00DA3CC9" w:rsidRPr="00B2632C" w:rsidRDefault="000E28FA" w:rsidP="00BC68F4">
      <w:pPr>
        <w:shd w:val="clear" w:color="auto" w:fill="FFFFFF"/>
        <w:tabs>
          <w:tab w:val="left" w:pos="0"/>
          <w:tab w:val="left" w:pos="567"/>
          <w:tab w:val="left" w:pos="851"/>
        </w:tabs>
        <w:spacing w:line="276" w:lineRule="auto"/>
        <w:ind w:right="-1" w:firstLine="567"/>
        <w:jc w:val="both"/>
      </w:pPr>
      <w:r w:rsidRPr="00B2632C">
        <w:t xml:space="preserve">16.1. </w:t>
      </w:r>
      <w:r w:rsidR="00CE1941">
        <w:t>D</w:t>
      </w:r>
      <w:r w:rsidRPr="00B2632C">
        <w:t xml:space="preserve">arbai atliekami pagal Lietuvos Respublikoje galiojančias teisės aktus bei šias Sąlygas. </w:t>
      </w:r>
    </w:p>
    <w:p w14:paraId="70F64A94" w14:textId="62889DFA" w:rsidR="00DA3CC9" w:rsidRPr="00D1508C" w:rsidRDefault="000E28FA" w:rsidP="00BC68F4">
      <w:pPr>
        <w:shd w:val="clear" w:color="auto" w:fill="FFFFFF"/>
        <w:tabs>
          <w:tab w:val="left" w:pos="0"/>
          <w:tab w:val="left" w:pos="567"/>
          <w:tab w:val="left" w:pos="851"/>
        </w:tabs>
        <w:spacing w:line="276" w:lineRule="auto"/>
        <w:ind w:right="-1" w:firstLine="567"/>
        <w:jc w:val="both"/>
      </w:pPr>
      <w:r w:rsidRPr="00D1508C">
        <w:t xml:space="preserve">16.2. </w:t>
      </w:r>
      <w:r w:rsidR="00CE1941">
        <w:t>D</w:t>
      </w:r>
      <w:r w:rsidRPr="00D1508C">
        <w:t xml:space="preserve">arbams atlikti naudojamos Lietuvos Respublikoje nustatyta tvarka sertifikuotos medžiagos, statybos produktai bei įrenginiai. Visos medžiagos bei montuojami įrenginiai privalo būti nauji. </w:t>
      </w:r>
    </w:p>
    <w:p w14:paraId="3397F73E" w14:textId="622C083B" w:rsidR="00DA3CC9" w:rsidRPr="00B2632C" w:rsidRDefault="000E28FA" w:rsidP="00BC68F4">
      <w:pPr>
        <w:shd w:val="clear" w:color="auto" w:fill="FFFFFF"/>
        <w:tabs>
          <w:tab w:val="left" w:pos="0"/>
          <w:tab w:val="left" w:pos="567"/>
          <w:tab w:val="left" w:pos="851"/>
        </w:tabs>
        <w:spacing w:line="276" w:lineRule="auto"/>
        <w:ind w:right="-1" w:firstLine="567"/>
        <w:jc w:val="both"/>
      </w:pPr>
      <w:r w:rsidRPr="00D1508C">
        <w:t xml:space="preserve">16.3. </w:t>
      </w:r>
      <w:r w:rsidR="00E30C78">
        <w:t>A</w:t>
      </w:r>
      <w:r w:rsidRPr="00D1508C">
        <w:t>tliktiems darbams tiekėjas privalo suteikti</w:t>
      </w:r>
      <w:r w:rsidRPr="00D1508C">
        <w:rPr>
          <w:rStyle w:val="Typewriter"/>
          <w:rFonts w:ascii="Times New Roman" w:hAnsi="Times New Roman"/>
          <w:sz w:val="24"/>
        </w:rPr>
        <w:t xml:space="preserve"> ne trumpesnį (skaičiuojant nuo darbų užbaigimo dienos) kaip 5 metų, paslėptų statinio elementų – 10 metų, </w:t>
      </w:r>
      <w:r w:rsidRPr="00D1508C">
        <w:t>o jeigu yra nustatyta šiuose elementuose tyčia paslėptų defektų, – 20 metų</w:t>
      </w:r>
      <w:r w:rsidRPr="00D1508C">
        <w:rPr>
          <w:rStyle w:val="Typewriter"/>
          <w:rFonts w:ascii="Times New Roman" w:hAnsi="Times New Roman"/>
          <w:sz w:val="24"/>
        </w:rPr>
        <w:t xml:space="preserve"> garantinį terminą</w:t>
      </w:r>
      <w:r w:rsidRPr="00D1508C">
        <w:t>.</w:t>
      </w:r>
    </w:p>
    <w:p w14:paraId="67F4D984" w14:textId="3CACC4F7" w:rsidR="00DA3CC9" w:rsidRDefault="000E28FA" w:rsidP="00BC68F4">
      <w:pPr>
        <w:shd w:val="clear" w:color="auto" w:fill="FFFFFF"/>
        <w:tabs>
          <w:tab w:val="left" w:pos="0"/>
          <w:tab w:val="left" w:pos="567"/>
          <w:tab w:val="left" w:pos="851"/>
        </w:tabs>
        <w:spacing w:line="276" w:lineRule="auto"/>
        <w:ind w:right="-1" w:firstLine="567"/>
        <w:jc w:val="both"/>
      </w:pPr>
      <w:r>
        <w:t xml:space="preserve">16.4. </w:t>
      </w:r>
      <w:r w:rsidR="00E30C78">
        <w:t>A</w:t>
      </w:r>
      <w:r>
        <w:t xml:space="preserve">tliekant darbus Tiekėjas turi užtikrinti atliekamų darbų saugumą. </w:t>
      </w:r>
    </w:p>
    <w:p w14:paraId="37498E8C" w14:textId="77777777" w:rsidR="00DA3CC9" w:rsidRDefault="000E28FA" w:rsidP="00BC68F4">
      <w:pPr>
        <w:shd w:val="clear" w:color="auto" w:fill="FFFFFF"/>
        <w:tabs>
          <w:tab w:val="left" w:pos="0"/>
          <w:tab w:val="left" w:pos="567"/>
          <w:tab w:val="left" w:pos="851"/>
        </w:tabs>
        <w:spacing w:line="276" w:lineRule="auto"/>
        <w:ind w:right="-1" w:firstLine="567"/>
        <w:jc w:val="both"/>
      </w:pPr>
      <w:r>
        <w:t>16.5. Tiekėjas atsako už rūpestingą visų pirkimo dokumentų išnagrinėjimą.</w:t>
      </w:r>
    </w:p>
    <w:p w14:paraId="1BEE526D" w14:textId="57810F06" w:rsidR="00DA3CC9" w:rsidRDefault="000E28FA" w:rsidP="00BC68F4">
      <w:pPr>
        <w:widowControl w:val="0"/>
        <w:tabs>
          <w:tab w:val="left" w:pos="-20480"/>
          <w:tab w:val="left" w:pos="-20000"/>
          <w:tab w:val="left" w:pos="-15816"/>
          <w:tab w:val="left" w:pos="851"/>
        </w:tabs>
        <w:spacing w:line="276" w:lineRule="auto"/>
        <w:ind w:right="-1" w:firstLine="567"/>
        <w:jc w:val="both"/>
      </w:pPr>
      <w:r>
        <w:t xml:space="preserve">17. Tiekėjo pateikta PVM sąskaita faktūra privalo atitikti Lietuvos Respublikos įstatymų reikalavimus. PVM sąskaitoje faktūroje privalo būti aiškiai nurodytos faktiškai įvykdytos, sutarties reikalavimus atitinkančios prekės, sutarties numeris, sudarymo data. Perkančiajai organizacijai pageidaujant, PVM sąskaitos faktūros turi būti papildomai (ir neatlygintinai) teikiamos elektroniniu būdu PDF ar ADOC formatu. </w:t>
      </w:r>
    </w:p>
    <w:p w14:paraId="20DCD09A" w14:textId="69234EAA" w:rsidR="00DA3CC9" w:rsidRDefault="000E28FA" w:rsidP="00BC68F4">
      <w:pPr>
        <w:pStyle w:val="Default"/>
        <w:tabs>
          <w:tab w:val="left" w:pos="709"/>
        </w:tabs>
        <w:spacing w:line="276" w:lineRule="auto"/>
        <w:ind w:right="-1" w:firstLine="567"/>
        <w:jc w:val="both"/>
      </w:pPr>
      <w:r>
        <w:rPr>
          <w:color w:val="auto"/>
        </w:rPr>
        <w:t xml:space="preserve">18. </w:t>
      </w:r>
      <w:r w:rsidRPr="00984F1D">
        <w:rPr>
          <w:color w:val="auto"/>
        </w:rPr>
        <w:t xml:space="preserve">Tiekėjas PVM sąskaitą faktūrą </w:t>
      </w:r>
      <w:r w:rsidR="00F54037" w:rsidRPr="00984F1D">
        <w:rPr>
          <w:color w:val="auto"/>
        </w:rPr>
        <w:t xml:space="preserve">už atliktus darbus pateikia </w:t>
      </w:r>
      <w:r w:rsidR="0059475F" w:rsidRPr="00984F1D">
        <w:rPr>
          <w:color w:val="auto"/>
        </w:rPr>
        <w:t xml:space="preserve">per </w:t>
      </w:r>
      <w:r w:rsidR="007A07CD" w:rsidRPr="00984F1D">
        <w:rPr>
          <w:color w:val="auto"/>
        </w:rPr>
        <w:t xml:space="preserve">sąskaitų administravimo bendrąją </w:t>
      </w:r>
      <w:r w:rsidR="0059475F" w:rsidRPr="00984F1D">
        <w:rPr>
          <w:color w:val="auto"/>
        </w:rPr>
        <w:t>informacinę sistemą SABIS (https://sabis.nbfc.lt/)</w:t>
      </w:r>
      <w:r w:rsidR="00EE5DA4" w:rsidRPr="00984F1D">
        <w:rPr>
          <w:color w:val="auto"/>
        </w:rPr>
        <w:t>.</w:t>
      </w:r>
      <w:r w:rsidR="001A773F">
        <w:rPr>
          <w:color w:val="auto"/>
        </w:rPr>
        <w:t xml:space="preserve"> </w:t>
      </w:r>
    </w:p>
    <w:p w14:paraId="523B75D7" w14:textId="6E2E131C" w:rsidR="00DA3CC9" w:rsidRPr="00F21033" w:rsidRDefault="000E28FA" w:rsidP="00BC68F4">
      <w:pPr>
        <w:pStyle w:val="Default"/>
        <w:tabs>
          <w:tab w:val="left" w:pos="709"/>
        </w:tabs>
        <w:spacing w:line="276" w:lineRule="auto"/>
        <w:ind w:right="-1" w:firstLine="567"/>
        <w:jc w:val="both"/>
        <w:rPr>
          <w:b/>
          <w:color w:val="auto"/>
        </w:rPr>
      </w:pPr>
      <w:r>
        <w:t xml:space="preserve">19. Kartu su PVM sąskaita – faktūra pateikiamas ir darbų priėmimo – perdavimo aktas, techninis </w:t>
      </w:r>
      <w:r w:rsidRPr="00F21033">
        <w:t xml:space="preserve">aprašymas. </w:t>
      </w:r>
      <w:r w:rsidRPr="00F21033">
        <w:rPr>
          <w:b/>
        </w:rPr>
        <w:t>Darbų at</w:t>
      </w:r>
      <w:r w:rsidR="00F21033">
        <w:rPr>
          <w:b/>
        </w:rPr>
        <w:t>l</w:t>
      </w:r>
      <w:r w:rsidRPr="00F21033">
        <w:rPr>
          <w:b/>
        </w:rPr>
        <w:t>ikimo vieta –</w:t>
      </w:r>
      <w:r w:rsidR="00DB6D01">
        <w:rPr>
          <w:b/>
        </w:rPr>
        <w:t xml:space="preserve"> </w:t>
      </w:r>
      <w:r w:rsidRPr="00F21033">
        <w:rPr>
          <w:b/>
        </w:rPr>
        <w:t xml:space="preserve"> </w:t>
      </w:r>
      <w:r w:rsidR="00EF061F">
        <w:rPr>
          <w:b/>
        </w:rPr>
        <w:t xml:space="preserve">Kauno g. </w:t>
      </w:r>
      <w:r w:rsidR="005A5281">
        <w:rPr>
          <w:b/>
        </w:rPr>
        <w:t>29</w:t>
      </w:r>
      <w:r w:rsidR="00AE0546">
        <w:rPr>
          <w:b/>
        </w:rPr>
        <w:t xml:space="preserve">, </w:t>
      </w:r>
      <w:r w:rsidR="00EF061F">
        <w:rPr>
          <w:b/>
        </w:rPr>
        <w:t>Ežerėlis</w:t>
      </w:r>
      <w:r w:rsidR="00B6700F">
        <w:rPr>
          <w:b/>
        </w:rPr>
        <w:t>,</w:t>
      </w:r>
      <w:r w:rsidR="00DB6D01" w:rsidRPr="00DB6D01">
        <w:rPr>
          <w:b/>
          <w:bCs/>
        </w:rPr>
        <w:t xml:space="preserve"> Kauno r. sav.</w:t>
      </w:r>
    </w:p>
    <w:p w14:paraId="4E24A766" w14:textId="77777777" w:rsidR="00DA3CC9" w:rsidRDefault="000E28FA" w:rsidP="00BC68F4">
      <w:pPr>
        <w:widowControl w:val="0"/>
        <w:tabs>
          <w:tab w:val="left" w:pos="-20480"/>
          <w:tab w:val="left" w:pos="-20000"/>
          <w:tab w:val="left" w:pos="-15816"/>
          <w:tab w:val="left" w:pos="426"/>
          <w:tab w:val="left" w:pos="709"/>
          <w:tab w:val="left" w:pos="851"/>
        </w:tabs>
        <w:spacing w:line="276" w:lineRule="auto"/>
        <w:ind w:right="-1" w:firstLine="567"/>
        <w:jc w:val="both"/>
      </w:pPr>
      <w:r>
        <w:t>20. Tiekėjams nėra leidžiama pateikti alternatyvių pasiūlymų. Tiekėjui pateikus alternatyvų pasiūlymą, jo pasiūlymas ir alternatyvus pasiūlymas (alternatyvūs pasiūlymai) bus atmesti. Alternatyviu pasiūlymu yra laikomas toks pasiūlymas, kuriuo yra siūlomos kitokios pirkimo sutarties sąlygos nei nustatyta pirkimo dokumentuose</w:t>
      </w:r>
      <w:r>
        <w:rPr>
          <w:color w:val="FF0000"/>
        </w:rPr>
        <w:t xml:space="preserve">. </w:t>
      </w:r>
    </w:p>
    <w:p w14:paraId="6F36DC47" w14:textId="77777777" w:rsidR="00DA3CC9" w:rsidRDefault="000E28FA" w:rsidP="00BC68F4">
      <w:pPr>
        <w:tabs>
          <w:tab w:val="left" w:pos="0"/>
          <w:tab w:val="left" w:pos="567"/>
          <w:tab w:val="left" w:pos="851"/>
        </w:tabs>
        <w:spacing w:line="276" w:lineRule="auto"/>
        <w:ind w:right="-1" w:firstLine="567"/>
        <w:jc w:val="both"/>
        <w:rPr>
          <w:color w:val="FF0000"/>
        </w:rPr>
      </w:pPr>
      <w:r>
        <w:t xml:space="preserve">21. </w:t>
      </w:r>
      <w:r>
        <w:rPr>
          <w:b/>
        </w:rPr>
        <w:t>Perkančioji organizacija nereikalauja, kad tiekėjų pateiktas pasiūlymas būtų pasirašytas saugiu elektroniniu parašu.</w:t>
      </w:r>
    </w:p>
    <w:p w14:paraId="6988B1D4" w14:textId="77777777" w:rsidR="00DA3CC9" w:rsidRDefault="00DA3CC9" w:rsidP="00BC68F4">
      <w:pPr>
        <w:pStyle w:val="Standard"/>
        <w:tabs>
          <w:tab w:val="left" w:pos="0"/>
          <w:tab w:val="left" w:pos="993"/>
        </w:tabs>
        <w:spacing w:line="276" w:lineRule="auto"/>
        <w:rPr>
          <w:b/>
          <w:szCs w:val="24"/>
        </w:rPr>
      </w:pPr>
    </w:p>
    <w:p w14:paraId="3C1B0FBF" w14:textId="583F73A0" w:rsidR="00DA3CC9" w:rsidRDefault="000E28FA" w:rsidP="00BC68F4">
      <w:pPr>
        <w:pStyle w:val="Standard"/>
        <w:tabs>
          <w:tab w:val="left" w:pos="0"/>
          <w:tab w:val="left" w:pos="993"/>
        </w:tabs>
        <w:spacing w:line="276" w:lineRule="auto"/>
        <w:ind w:firstLine="993"/>
        <w:jc w:val="center"/>
        <w:rPr>
          <w:b/>
          <w:szCs w:val="24"/>
        </w:rPr>
      </w:pPr>
      <w:r>
        <w:rPr>
          <w:b/>
          <w:szCs w:val="24"/>
        </w:rPr>
        <w:t>III. TIEKĖJŲ PAŠALINIMO PAGRINDAI IR REIKALAUJAMA KVALIFIKACIJA</w:t>
      </w:r>
    </w:p>
    <w:p w14:paraId="154397BF" w14:textId="77777777" w:rsidR="0054111A" w:rsidRDefault="0054111A" w:rsidP="00BC68F4">
      <w:pPr>
        <w:pStyle w:val="Standard"/>
        <w:tabs>
          <w:tab w:val="left" w:pos="0"/>
          <w:tab w:val="left" w:pos="993"/>
        </w:tabs>
        <w:spacing w:line="276" w:lineRule="auto"/>
        <w:ind w:firstLine="993"/>
        <w:jc w:val="center"/>
        <w:rPr>
          <w:b/>
          <w:szCs w:val="24"/>
        </w:rPr>
      </w:pPr>
    </w:p>
    <w:p w14:paraId="2A32BC87" w14:textId="4A0DA39C" w:rsidR="00BC68F4" w:rsidRPr="00BC68F4" w:rsidRDefault="00FD544B" w:rsidP="00BC68F4">
      <w:pPr>
        <w:tabs>
          <w:tab w:val="left" w:pos="851"/>
        </w:tabs>
        <w:spacing w:line="276" w:lineRule="auto"/>
        <w:ind w:right="-1" w:firstLine="567"/>
        <w:jc w:val="both"/>
        <w:rPr>
          <w:bCs/>
        </w:rPr>
      </w:pPr>
      <w:bookmarkStart w:id="9" w:name="_Toc478449301"/>
      <w:bookmarkStart w:id="10" w:name="_Toc2138300331"/>
      <w:bookmarkEnd w:id="9"/>
      <w:bookmarkEnd w:id="10"/>
      <w:r>
        <w:rPr>
          <w:bCs/>
        </w:rPr>
        <w:t>22</w:t>
      </w:r>
      <w:r w:rsidR="00BC68F4" w:rsidRPr="00BC68F4">
        <w:rPr>
          <w:bCs/>
        </w:rPr>
        <w:t xml:space="preserve">. Tiekėjas, dalyvaujantis pirkime, turi įrodyti, kad nėra jo pašalinimo pagrindų, nurodytų  </w:t>
      </w:r>
      <w:r w:rsidR="00BC68F4" w:rsidRPr="00BC68F4">
        <w:rPr>
          <w:bCs/>
          <w:i/>
        </w:rPr>
        <w:t>1 lentelėje</w:t>
      </w:r>
      <w:r w:rsidR="00BC68F4" w:rsidRPr="00BC68F4">
        <w:rPr>
          <w:bCs/>
        </w:rPr>
        <w:t>.</w:t>
      </w:r>
    </w:p>
    <w:p w14:paraId="77775E55" w14:textId="4EA6B8A7" w:rsidR="00BC68F4" w:rsidRPr="00BC68F4" w:rsidRDefault="00FD544B" w:rsidP="00BC68F4">
      <w:pPr>
        <w:tabs>
          <w:tab w:val="left" w:pos="851"/>
        </w:tabs>
        <w:spacing w:line="276" w:lineRule="auto"/>
        <w:ind w:right="-1" w:firstLine="567"/>
        <w:jc w:val="both"/>
        <w:rPr>
          <w:bCs/>
        </w:rPr>
      </w:pPr>
      <w:r>
        <w:rPr>
          <w:bCs/>
        </w:rPr>
        <w:t>2</w:t>
      </w:r>
      <w:r w:rsidR="00BC68F4" w:rsidRPr="00BC68F4">
        <w:rPr>
          <w:bCs/>
        </w:rPr>
        <w:t>3. Tiekėjas, dalyvaujantis pirkime, turi atitikti kvalifikacijos reikalavimus, nurodytus 2</w:t>
      </w:r>
      <w:r w:rsidR="00BC68F4" w:rsidRPr="00BC68F4">
        <w:rPr>
          <w:bCs/>
          <w:i/>
        </w:rPr>
        <w:t xml:space="preserve"> lentelėje</w:t>
      </w:r>
      <w:r w:rsidR="00BC68F4" w:rsidRPr="00BC68F4">
        <w:rPr>
          <w:bCs/>
        </w:rPr>
        <w:t>.</w:t>
      </w:r>
    </w:p>
    <w:p w14:paraId="396AD42C" w14:textId="7034CE8C" w:rsidR="00BC68F4" w:rsidRPr="00BC68F4" w:rsidRDefault="00FD544B" w:rsidP="00BC68F4">
      <w:pPr>
        <w:tabs>
          <w:tab w:val="left" w:pos="851"/>
        </w:tabs>
        <w:spacing w:line="276" w:lineRule="auto"/>
        <w:ind w:right="-1" w:firstLine="567"/>
        <w:jc w:val="both"/>
        <w:rPr>
          <w:bCs/>
        </w:rPr>
      </w:pPr>
      <w:r>
        <w:rPr>
          <w:bCs/>
        </w:rPr>
        <w:t>24</w:t>
      </w:r>
      <w:r w:rsidR="00BC68F4" w:rsidRPr="00BC68F4">
        <w:rPr>
          <w:bCs/>
        </w:rPr>
        <w:t>. Tiekėjas pasiūlyme (pateikiamas laisvos formos dokumentas) privalo nurodyti, kokiai pirkimo sutarties daliai</w:t>
      </w:r>
      <w:r w:rsidR="00BC68F4" w:rsidRPr="00BC68F4">
        <w:rPr>
          <w:bCs/>
          <w:iCs/>
        </w:rPr>
        <w:t xml:space="preserve"> ir </w:t>
      </w:r>
      <w:r w:rsidR="00BC68F4" w:rsidRPr="00BC68F4">
        <w:rPr>
          <w:bCs/>
        </w:rPr>
        <w:t xml:space="preserve">kokius subteikėjus, jeigu jie yra žinomi, jis ketina pasitelkti. </w:t>
      </w:r>
    </w:p>
    <w:p w14:paraId="525A6809" w14:textId="2A64A19B" w:rsidR="00BC68F4" w:rsidRPr="00BC68F4" w:rsidRDefault="00FD544B" w:rsidP="00BC68F4">
      <w:pPr>
        <w:tabs>
          <w:tab w:val="left" w:pos="851"/>
        </w:tabs>
        <w:spacing w:line="276" w:lineRule="auto"/>
        <w:ind w:right="-1" w:firstLine="567"/>
        <w:jc w:val="both"/>
        <w:rPr>
          <w:bCs/>
        </w:rPr>
      </w:pPr>
      <w:r>
        <w:rPr>
          <w:bCs/>
        </w:rPr>
        <w:t>25</w:t>
      </w:r>
      <w:r w:rsidR="00BC68F4" w:rsidRPr="00BC68F4">
        <w:rPr>
          <w:bCs/>
        </w:rPr>
        <w:t>. Tiekėjas pasiūlyme (pateikiamas laisvos formos dokumentas) privalo nurodyti ūkio subjektus, kurių pajėgumais jis remiasi, kad atitiktų techninio ir profesinio pajėgumo reikalavimus. Šiais ūkio subjektais laikomi ir ekspertai, kuriuos pirkimo sutarties sudarymo atveju planuojama įdarbinti tiekėjo įmonėje.</w:t>
      </w:r>
    </w:p>
    <w:p w14:paraId="0CA8BAAA" w14:textId="20348DD5" w:rsidR="00BC68F4" w:rsidRDefault="00FD544B" w:rsidP="00BC68F4">
      <w:pPr>
        <w:tabs>
          <w:tab w:val="left" w:pos="851"/>
        </w:tabs>
        <w:spacing w:line="276" w:lineRule="auto"/>
        <w:ind w:right="-1" w:firstLine="567"/>
        <w:jc w:val="both"/>
        <w:rPr>
          <w:bCs/>
        </w:rPr>
      </w:pPr>
      <w:r>
        <w:rPr>
          <w:bCs/>
        </w:rPr>
        <w:t>26</w:t>
      </w:r>
      <w:r w:rsidR="00BC68F4" w:rsidRPr="00BC68F4">
        <w:rPr>
          <w:bCs/>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D95ECF">
        <w:rPr>
          <w:bCs/>
        </w:rPr>
        <w:t xml:space="preserve"> </w:t>
      </w:r>
      <w:r w:rsidR="00BC68F4" w:rsidRPr="00BC68F4">
        <w:rPr>
          <w:bCs/>
        </w:rPr>
        <w:t xml:space="preserve">Užsienio valstybių tiekėjų pašalinimo pagrindus įrodantys dokumentai legalizuojami vadovaujantis Lietuvos Respublikos Vyriausybės 2006 m. spalio 30 d. nutarimu Nr. 1079 „Dėl </w:t>
      </w:r>
      <w:r w:rsidR="00BC68F4" w:rsidRPr="00BC68F4">
        <w:rPr>
          <w:bCs/>
        </w:rPr>
        <w:lastRenderedPageBreak/>
        <w:t>dokumentų legalizavimo ir tvirtinimo pažyma (Apostille) tvarkos aprašo patvirtinimo“ ir 1961 m. spalio 5 d. Hagos konvencija dėl užsienio valstybėse išduotų dokumentų legalizavimo panaikinimo.</w:t>
      </w:r>
    </w:p>
    <w:p w14:paraId="1B31F23B" w14:textId="37A19EAB" w:rsidR="00D95ECF" w:rsidRPr="00BC68F4" w:rsidRDefault="00D95ECF" w:rsidP="00BC68F4">
      <w:pPr>
        <w:tabs>
          <w:tab w:val="left" w:pos="851"/>
        </w:tabs>
        <w:spacing w:line="276" w:lineRule="auto"/>
        <w:ind w:right="-1" w:firstLine="567"/>
        <w:jc w:val="both"/>
        <w:rPr>
          <w:bCs/>
        </w:rPr>
      </w:pPr>
      <w:r>
        <w:rPr>
          <w:bCs/>
        </w:rPr>
        <w:t xml:space="preserve">27. </w:t>
      </w:r>
      <w:r w:rsidRPr="00D95ECF">
        <w:t>Tiekėjo pašalinimo pagrindai ir jų nebuvimą patvirtinantys dokumentai:</w:t>
      </w:r>
    </w:p>
    <w:p w14:paraId="69DE78EF" w14:textId="42785D22" w:rsidR="00BC68F4" w:rsidRPr="00BC68F4" w:rsidRDefault="00FD544B" w:rsidP="00C51A6B">
      <w:pPr>
        <w:tabs>
          <w:tab w:val="left" w:pos="851"/>
        </w:tabs>
        <w:spacing w:line="276" w:lineRule="auto"/>
        <w:ind w:right="140" w:firstLine="567"/>
        <w:jc w:val="right"/>
        <w:rPr>
          <w:bCs/>
        </w:rPr>
      </w:pPr>
      <w:r>
        <w:rPr>
          <w:bCs/>
        </w:rPr>
        <w:t xml:space="preserve">                                                                                                                                       </w:t>
      </w:r>
      <w:r w:rsidR="00BC68F4" w:rsidRPr="00BC68F4">
        <w:rPr>
          <w:bCs/>
        </w:rPr>
        <w:t>1 lentelė</w:t>
      </w:r>
    </w:p>
    <w:tbl>
      <w:tblPr>
        <w:tblW w:w="979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601"/>
        <w:gridCol w:w="4644"/>
        <w:gridCol w:w="4548"/>
      </w:tblGrid>
      <w:tr w:rsidR="001E48AB" w:rsidRPr="00BC68F4" w14:paraId="38A9ED62" w14:textId="77777777" w:rsidTr="00A87F32">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82ED16" w14:textId="77777777" w:rsidR="001E48AB" w:rsidRDefault="00BC68F4" w:rsidP="001E48AB">
            <w:pPr>
              <w:tabs>
                <w:tab w:val="left" w:pos="851"/>
              </w:tabs>
              <w:spacing w:line="276" w:lineRule="auto"/>
              <w:ind w:right="-1"/>
              <w:jc w:val="both"/>
            </w:pPr>
            <w:r w:rsidRPr="00BC68F4">
              <w:t>Eil.</w:t>
            </w:r>
          </w:p>
          <w:p w14:paraId="1D652DA3" w14:textId="4ECE2CA0" w:rsidR="00BC68F4" w:rsidRPr="00BC68F4" w:rsidRDefault="00BC68F4" w:rsidP="001E48AB">
            <w:pPr>
              <w:tabs>
                <w:tab w:val="left" w:pos="851"/>
              </w:tabs>
              <w:spacing w:line="276" w:lineRule="auto"/>
              <w:ind w:right="-1"/>
              <w:jc w:val="both"/>
            </w:pPr>
            <w:r w:rsidRPr="00BC68F4">
              <w:t>Nr.</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4823B" w14:textId="77777777" w:rsidR="00BC68F4" w:rsidRPr="00BC68F4" w:rsidRDefault="00BC68F4" w:rsidP="00BC68F4">
            <w:pPr>
              <w:tabs>
                <w:tab w:val="left" w:pos="851"/>
              </w:tabs>
              <w:spacing w:line="276" w:lineRule="auto"/>
              <w:ind w:right="-1" w:firstLine="567"/>
              <w:jc w:val="both"/>
            </w:pPr>
            <w:r w:rsidRPr="00BC68F4">
              <w:t>Pašalinimo pagrindai ir kvalifikacijos reikalavimai</w:t>
            </w:r>
          </w:p>
        </w:tc>
        <w:tc>
          <w:tcPr>
            <w:tcW w:w="4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FE3A" w14:textId="77777777" w:rsidR="00BC68F4" w:rsidRPr="00BC68F4" w:rsidRDefault="00BC68F4" w:rsidP="00BC68F4">
            <w:pPr>
              <w:tabs>
                <w:tab w:val="left" w:pos="851"/>
              </w:tabs>
              <w:spacing w:line="276" w:lineRule="auto"/>
              <w:ind w:right="-1" w:firstLine="567"/>
              <w:jc w:val="both"/>
            </w:pPr>
            <w:r w:rsidRPr="00BC68F4">
              <w:t>Dokumentai, įrodantys tiekėjo pašalinimo pagrindų nebuvimą</w:t>
            </w:r>
          </w:p>
        </w:tc>
      </w:tr>
      <w:tr w:rsidR="007A7726" w:rsidRPr="00BC68F4" w14:paraId="13BCA50B" w14:textId="77777777" w:rsidTr="00A87F32">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49B2C" w14:textId="77777777" w:rsidR="007A7726" w:rsidRPr="00BC68F4" w:rsidRDefault="007A7726" w:rsidP="007A7726">
            <w:pPr>
              <w:tabs>
                <w:tab w:val="left" w:pos="851"/>
              </w:tabs>
              <w:spacing w:line="276" w:lineRule="auto"/>
              <w:ind w:right="-1"/>
              <w:jc w:val="both"/>
              <w:rPr>
                <w:bCs/>
              </w:rPr>
            </w:pPr>
            <w:r w:rsidRPr="00BC68F4">
              <w:rPr>
                <w:bCs/>
              </w:rPr>
              <w:t>1.</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987B4" w14:textId="77777777" w:rsidR="007A7726" w:rsidRPr="007A7726" w:rsidRDefault="007A7726" w:rsidP="007A7726">
            <w:pPr>
              <w:jc w:val="both"/>
              <w:rPr>
                <w:bCs/>
                <w:iCs/>
                <w:color w:val="000000"/>
              </w:rPr>
            </w:pPr>
            <w:r w:rsidRPr="007A7726">
              <w:rPr>
                <w:bCs/>
                <w:iCs/>
                <w:color w:val="000000"/>
              </w:rPr>
              <w:t>Tiekėjas arba jo atsakingas asmuo, nurodytas VPĮ 46 straipsnio 2 dalies 2 punkte, nuteistas už šią nusikalstamą veiką:</w:t>
            </w:r>
          </w:p>
          <w:p w14:paraId="3257EBF1" w14:textId="77777777" w:rsidR="007A7726" w:rsidRPr="007A7726" w:rsidRDefault="007A7726" w:rsidP="007A7726">
            <w:pPr>
              <w:jc w:val="both"/>
              <w:rPr>
                <w:bCs/>
                <w:iCs/>
                <w:color w:val="000000"/>
              </w:rPr>
            </w:pPr>
            <w:r w:rsidRPr="007A7726">
              <w:rPr>
                <w:bCs/>
                <w:iCs/>
                <w:color w:val="000000"/>
              </w:rPr>
              <w:t>1) dalyvavimą nusikalstamame susivienijime, jo organizavimą ar vadovavimą jam;</w:t>
            </w:r>
          </w:p>
          <w:p w14:paraId="72035770" w14:textId="77777777" w:rsidR="007A7726" w:rsidRPr="007A7726" w:rsidRDefault="007A7726" w:rsidP="007A7726">
            <w:pPr>
              <w:jc w:val="both"/>
              <w:rPr>
                <w:bCs/>
                <w:iCs/>
                <w:color w:val="000000"/>
              </w:rPr>
            </w:pPr>
            <w:r w:rsidRPr="007A7726">
              <w:rPr>
                <w:bCs/>
                <w:iCs/>
                <w:color w:val="000000"/>
              </w:rPr>
              <w:t>2) kyšininkavimą, prekybą poveikiu, papirkimą;</w:t>
            </w:r>
          </w:p>
          <w:p w14:paraId="481BD981" w14:textId="07AED8F7" w:rsidR="007A7726" w:rsidRPr="007A7726" w:rsidRDefault="007A7726" w:rsidP="007A7726">
            <w:pPr>
              <w:jc w:val="both"/>
              <w:rPr>
                <w:bCs/>
                <w:iCs/>
                <w:color w:val="000000"/>
              </w:rPr>
            </w:pPr>
            <w:r w:rsidRPr="007A7726">
              <w:rPr>
                <w:bCs/>
                <w:iCs/>
                <w:color w:val="00000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w:t>
            </w:r>
            <w:r>
              <w:rPr>
                <w:bCs/>
                <w:iCs/>
                <w:color w:val="000000"/>
              </w:rPr>
              <w:t xml:space="preserve"> </w:t>
            </w:r>
            <w:r w:rsidRPr="007A7726">
              <w:rPr>
                <w:bCs/>
                <w:iCs/>
                <w:color w:val="000000"/>
              </w:rPr>
              <w:t>pateikimą, deklaracijos, ataskaitos ar kito dokumento nepateikimą, apgaulingą apskaitos tvarkymą ar piktnaudžiavimą, kai šiomis</w:t>
            </w:r>
            <w:r>
              <w:rPr>
                <w:bCs/>
                <w:iCs/>
                <w:color w:val="000000"/>
              </w:rPr>
              <w:t xml:space="preserve"> </w:t>
            </w:r>
            <w:r w:rsidRPr="007A7726">
              <w:rPr>
                <w:bCs/>
                <w:iCs/>
                <w:color w:val="000000"/>
              </w:rPr>
              <w:t>nusikalstamomis veikomis kėsinamasi į Europos Sąjungos finansinius interesus, kaip apibrėžta Konvencijos dėl Europos Bendrijų</w:t>
            </w:r>
            <w:r>
              <w:rPr>
                <w:bCs/>
                <w:iCs/>
                <w:color w:val="000000"/>
              </w:rPr>
              <w:t xml:space="preserve"> </w:t>
            </w:r>
            <w:r w:rsidRPr="007A7726">
              <w:rPr>
                <w:bCs/>
                <w:iCs/>
                <w:color w:val="000000"/>
              </w:rPr>
              <w:t>finansinių interesų apsaugos 1 straipsnyje;</w:t>
            </w:r>
          </w:p>
          <w:p w14:paraId="6F740845" w14:textId="77777777" w:rsidR="007A7726" w:rsidRPr="007A7726" w:rsidRDefault="007A7726" w:rsidP="007A7726">
            <w:pPr>
              <w:jc w:val="both"/>
              <w:rPr>
                <w:bCs/>
                <w:iCs/>
                <w:color w:val="000000"/>
              </w:rPr>
            </w:pPr>
            <w:r w:rsidRPr="007A7726">
              <w:rPr>
                <w:bCs/>
                <w:iCs/>
                <w:color w:val="000000"/>
              </w:rPr>
              <w:t>4) nusikalstamą bankrotą;</w:t>
            </w:r>
          </w:p>
          <w:p w14:paraId="516E3A2C" w14:textId="77777777" w:rsidR="007A7726" w:rsidRPr="007A7726" w:rsidRDefault="007A7726" w:rsidP="007A7726">
            <w:pPr>
              <w:jc w:val="both"/>
              <w:rPr>
                <w:bCs/>
                <w:iCs/>
                <w:color w:val="000000"/>
              </w:rPr>
            </w:pPr>
            <w:r w:rsidRPr="007A7726">
              <w:rPr>
                <w:bCs/>
                <w:iCs/>
                <w:color w:val="000000"/>
              </w:rPr>
              <w:t>5) teroristinį ir su teroristine veikla susijusį nusikaltimą;</w:t>
            </w:r>
          </w:p>
          <w:p w14:paraId="0CBA949C" w14:textId="77777777" w:rsidR="007A7726" w:rsidRPr="007A7726" w:rsidRDefault="007A7726" w:rsidP="007A7726">
            <w:pPr>
              <w:jc w:val="both"/>
              <w:rPr>
                <w:bCs/>
                <w:iCs/>
                <w:color w:val="000000"/>
              </w:rPr>
            </w:pPr>
            <w:r w:rsidRPr="007A7726">
              <w:rPr>
                <w:bCs/>
                <w:iCs/>
                <w:color w:val="000000"/>
              </w:rPr>
              <w:t>6) nusikalstamu būdu gauto turto legalizavimą;</w:t>
            </w:r>
          </w:p>
          <w:p w14:paraId="6CE3EA5A" w14:textId="77777777" w:rsidR="007A7726" w:rsidRPr="007A7726" w:rsidRDefault="007A7726" w:rsidP="007A7726">
            <w:pPr>
              <w:jc w:val="both"/>
              <w:rPr>
                <w:bCs/>
                <w:iCs/>
                <w:color w:val="000000"/>
              </w:rPr>
            </w:pPr>
            <w:r w:rsidRPr="007A7726">
              <w:rPr>
                <w:bCs/>
                <w:iCs/>
                <w:color w:val="000000"/>
              </w:rPr>
              <w:t>7) prekybą žmonėmis, vaiko pirkimą arba pardavimą;</w:t>
            </w:r>
          </w:p>
          <w:p w14:paraId="7EA27C0C" w14:textId="77777777" w:rsidR="007A7726" w:rsidRPr="007A7726" w:rsidRDefault="007A7726" w:rsidP="007A7726">
            <w:pPr>
              <w:jc w:val="both"/>
              <w:rPr>
                <w:bCs/>
                <w:iCs/>
                <w:color w:val="000000"/>
              </w:rPr>
            </w:pPr>
            <w:r w:rsidRPr="007A7726">
              <w:rPr>
                <w:bCs/>
                <w:iCs/>
                <w:color w:val="000000"/>
              </w:rPr>
              <w:t>8) kitos valstybės tiekėjo atliktą nusikaltimą, apibrėžtą Direktyvos 2014/24/ES 57 straipsnio 1 dalyje išvardytus Europos Sąjungos teisės</w:t>
            </w:r>
          </w:p>
          <w:p w14:paraId="3A7DD437" w14:textId="77777777" w:rsidR="007A7726" w:rsidRPr="007A7726" w:rsidRDefault="007A7726" w:rsidP="007A7726">
            <w:pPr>
              <w:jc w:val="both"/>
              <w:rPr>
                <w:bCs/>
                <w:iCs/>
                <w:color w:val="000000"/>
              </w:rPr>
            </w:pPr>
            <w:r w:rsidRPr="007A7726">
              <w:rPr>
                <w:bCs/>
                <w:iCs/>
                <w:color w:val="000000"/>
              </w:rPr>
              <w:t>aktus įgyvendinančiuose kitų valstybių teisės aktuose.</w:t>
            </w:r>
          </w:p>
          <w:p w14:paraId="08432590" w14:textId="77777777" w:rsidR="007A7726" w:rsidRPr="007A7726" w:rsidRDefault="007A7726" w:rsidP="007A7726">
            <w:pPr>
              <w:jc w:val="both"/>
              <w:rPr>
                <w:bCs/>
                <w:iCs/>
                <w:color w:val="000000"/>
              </w:rPr>
            </w:pPr>
            <w:r w:rsidRPr="007A7726">
              <w:rPr>
                <w:bCs/>
                <w:iCs/>
                <w:color w:val="000000"/>
              </w:rPr>
              <w:t>Laikoma, kad tiekėjas arba jo atsakingas asmuo nuteistas už aukščiau nurodytą nusikalstamą</w:t>
            </w:r>
          </w:p>
          <w:p w14:paraId="1304C827" w14:textId="77777777" w:rsidR="007A7726" w:rsidRPr="007A7726" w:rsidRDefault="007A7726" w:rsidP="007A7726">
            <w:pPr>
              <w:jc w:val="both"/>
              <w:rPr>
                <w:bCs/>
                <w:iCs/>
                <w:color w:val="000000"/>
              </w:rPr>
            </w:pPr>
            <w:r w:rsidRPr="007A7726">
              <w:rPr>
                <w:bCs/>
                <w:iCs/>
                <w:color w:val="000000"/>
              </w:rPr>
              <w:t>veiką, kai dėl:</w:t>
            </w:r>
          </w:p>
          <w:p w14:paraId="397F348B" w14:textId="77777777" w:rsidR="007A7726" w:rsidRPr="007A7726" w:rsidRDefault="007A7726" w:rsidP="007A7726">
            <w:pPr>
              <w:jc w:val="both"/>
              <w:rPr>
                <w:bCs/>
                <w:iCs/>
                <w:color w:val="000000"/>
              </w:rPr>
            </w:pPr>
            <w:r w:rsidRPr="007A7726">
              <w:rPr>
                <w:bCs/>
                <w:iCs/>
                <w:color w:val="000000"/>
              </w:rPr>
              <w:t>1) tiekėjo, kuris yra fizinis asmuo, per pastaruosius 5 metus buvo priimtas ir įsiteisėjęs apkaltinamasis teismo nuosprendis ir šis asmuo turi neišnykusį ar nepanaikintą teistumą;</w:t>
            </w:r>
          </w:p>
          <w:p w14:paraId="600F910F" w14:textId="77777777" w:rsidR="007A7726" w:rsidRPr="007A7726" w:rsidRDefault="007A7726" w:rsidP="007A7726">
            <w:pPr>
              <w:jc w:val="both"/>
              <w:rPr>
                <w:bCs/>
                <w:iCs/>
                <w:color w:val="000000"/>
              </w:rPr>
            </w:pPr>
            <w:r w:rsidRPr="007A7726">
              <w:rPr>
                <w:bCs/>
                <w:iCs/>
                <w:color w:val="000000"/>
              </w:rPr>
              <w:t>2) tiekėjo, kuris yra juridinis asmuo, kita organizacija ar jos padalinys, vadovo, kito valdymo ar priežiūros organo nario ar kito asmens, turinčio (turinčių) teisę atstovauti tiekėjui ar jį kontroliuoti, jo vardu priimti</w:t>
            </w:r>
          </w:p>
          <w:p w14:paraId="503CE11D" w14:textId="77777777" w:rsidR="007A7726" w:rsidRPr="007A7726" w:rsidRDefault="007A7726" w:rsidP="007A7726">
            <w:pPr>
              <w:jc w:val="both"/>
              <w:rPr>
                <w:bCs/>
                <w:iCs/>
                <w:color w:val="000000"/>
              </w:rPr>
            </w:pPr>
            <w:r w:rsidRPr="007A7726">
              <w:rPr>
                <w:bCs/>
                <w:iCs/>
                <w:color w:val="000000"/>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48BFDE" w14:textId="25EDB4D2" w:rsidR="007A7726" w:rsidRPr="007A7726" w:rsidRDefault="007A7726" w:rsidP="007A7726">
            <w:pPr>
              <w:jc w:val="both"/>
              <w:rPr>
                <w:bCs/>
              </w:rPr>
            </w:pPr>
            <w:r w:rsidRPr="007A7726">
              <w:rPr>
                <w:bCs/>
                <w:iCs/>
                <w:color w:val="000000"/>
              </w:rPr>
              <w:t>3) tiekėjo, kuris yra juridinis asmuo, kita organizacija ar jos padalinys, per pastaruosius 5 metus buvo priimtas ir įsiteisėjęs apkaltinamasis teismo nuosprendis arba VPĮ 46</w:t>
            </w:r>
            <w:r>
              <w:rPr>
                <w:bCs/>
                <w:iCs/>
                <w:color w:val="000000"/>
              </w:rPr>
              <w:t xml:space="preserve"> </w:t>
            </w:r>
            <w:r w:rsidRPr="007A7726">
              <w:rPr>
                <w:bCs/>
                <w:iCs/>
                <w:color w:val="000000"/>
              </w:rPr>
              <w:t>straipsnio 3 dalies atveju - galutinis administracinis sprendimas, jeigu toks sprendimas priimamas pagal tiekėjo šalies teisės aktų reikalavimus.</w:t>
            </w:r>
          </w:p>
        </w:tc>
        <w:tc>
          <w:tcPr>
            <w:tcW w:w="4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908C" w14:textId="77777777" w:rsidR="007A7726" w:rsidRPr="00BC68F4" w:rsidRDefault="007A7726" w:rsidP="007A7726">
            <w:pPr>
              <w:tabs>
                <w:tab w:val="left" w:pos="851"/>
              </w:tabs>
              <w:spacing w:line="276" w:lineRule="auto"/>
              <w:ind w:right="-1" w:firstLine="567"/>
              <w:jc w:val="both"/>
              <w:rPr>
                <w:iCs/>
              </w:rPr>
            </w:pPr>
            <w:r w:rsidRPr="00BC68F4">
              <w:rPr>
                <w:iCs/>
              </w:rPr>
              <w:lastRenderedPageBreak/>
              <w:t xml:space="preserve">Pateikiami dokumentai, patvirtinantys pašalinimo pagrindų nebuvimą: Teismo, valstybės įmonės Registrų centro Lietuvos Respublikos Vyriausybės nustatyta tvarka, ne anksčiau kaip 30 dienų iki tos dienos, kai galimas laimėtojas turės pateikti dokumentus, išduotas dokumentas, patvirtinantis jungtinius kompetentingų institucijų tvarkomus duomenis, ar kitos kompetentingos institucijos išduotas dokumentas. </w:t>
            </w:r>
          </w:p>
          <w:p w14:paraId="49B73016" w14:textId="77777777" w:rsidR="007A7726" w:rsidRPr="00BC68F4" w:rsidRDefault="007A7726" w:rsidP="007A7726">
            <w:pPr>
              <w:tabs>
                <w:tab w:val="left" w:pos="851"/>
              </w:tabs>
              <w:spacing w:line="276" w:lineRule="auto"/>
              <w:ind w:right="-1" w:firstLine="567"/>
              <w:jc w:val="both"/>
              <w:rPr>
                <w:b/>
                <w:bCs/>
                <w:iCs/>
              </w:rPr>
            </w:pPr>
            <w:r w:rsidRPr="00BC68F4">
              <w:rPr>
                <w:bCs/>
                <w:iCs/>
              </w:rPr>
              <w:t>Pateikiamos skaitmeninės dokumentų kopijos.</w:t>
            </w:r>
          </w:p>
        </w:tc>
      </w:tr>
      <w:tr w:rsidR="002313C7" w:rsidRPr="00BC68F4" w14:paraId="33A44743" w14:textId="77777777" w:rsidTr="00A87F32">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9FD165" w14:textId="77777777" w:rsidR="002313C7" w:rsidRDefault="002313C7" w:rsidP="002313C7">
            <w:pPr>
              <w:tabs>
                <w:tab w:val="left" w:pos="851"/>
              </w:tabs>
              <w:spacing w:line="276" w:lineRule="auto"/>
              <w:ind w:right="-1" w:firstLine="567"/>
              <w:jc w:val="both"/>
              <w:rPr>
                <w:bCs/>
              </w:rPr>
            </w:pPr>
            <w:r w:rsidRPr="00BC68F4">
              <w:rPr>
                <w:bCs/>
              </w:rPr>
              <w:t>2</w:t>
            </w:r>
            <w:r w:rsidR="00644966">
              <w:rPr>
                <w:bCs/>
              </w:rPr>
              <w:t>2</w:t>
            </w:r>
            <w:r w:rsidRPr="00BC68F4">
              <w:rPr>
                <w:bCs/>
              </w:rPr>
              <w:t xml:space="preserve">. </w:t>
            </w:r>
          </w:p>
          <w:p w14:paraId="471463CC" w14:textId="0A2C7D1E" w:rsidR="00CC7B5B" w:rsidRPr="00BC68F4" w:rsidRDefault="00CC7B5B" w:rsidP="002313C7">
            <w:pPr>
              <w:tabs>
                <w:tab w:val="left" w:pos="851"/>
              </w:tabs>
              <w:spacing w:line="276" w:lineRule="auto"/>
              <w:ind w:right="-1" w:firstLine="567"/>
              <w:jc w:val="both"/>
              <w:rPr>
                <w:bCs/>
              </w:rPr>
            </w:pP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F10703" w14:textId="77777777" w:rsidR="002313C7" w:rsidRPr="002313C7" w:rsidRDefault="002313C7" w:rsidP="002313C7">
            <w:pPr>
              <w:jc w:val="both"/>
              <w:rPr>
                <w:bCs/>
                <w:iCs/>
                <w:color w:val="000000"/>
              </w:rPr>
            </w:pPr>
            <w:r w:rsidRPr="002313C7">
              <w:rPr>
                <w:bCs/>
                <w:iCs/>
                <w:color w:val="00000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A6CABE" w14:textId="77777777" w:rsidR="002313C7" w:rsidRPr="002313C7" w:rsidRDefault="002313C7" w:rsidP="002313C7">
            <w:pPr>
              <w:jc w:val="both"/>
              <w:rPr>
                <w:bCs/>
                <w:iCs/>
                <w:color w:val="000000"/>
              </w:rPr>
            </w:pPr>
          </w:p>
          <w:p w14:paraId="7CBCADE4" w14:textId="77777777" w:rsidR="002313C7" w:rsidRPr="002313C7" w:rsidRDefault="002313C7" w:rsidP="002313C7">
            <w:pPr>
              <w:jc w:val="both"/>
              <w:rPr>
                <w:bCs/>
                <w:iCs/>
                <w:color w:val="000000"/>
              </w:rPr>
            </w:pPr>
            <w:r w:rsidRPr="002313C7">
              <w:rPr>
                <w:bCs/>
                <w:iCs/>
                <w:color w:val="000000"/>
              </w:rPr>
              <w:t>Laikoma, kad tiekėjas arba jo atsakingas asmuo nuteistas už aukščiau nurodytą nusikalstamą veiką, kai dėl:</w:t>
            </w:r>
          </w:p>
          <w:p w14:paraId="6D67FFFB" w14:textId="77777777" w:rsidR="002313C7" w:rsidRPr="002313C7" w:rsidRDefault="002313C7" w:rsidP="002313C7">
            <w:pPr>
              <w:jc w:val="both"/>
              <w:rPr>
                <w:bCs/>
                <w:iCs/>
                <w:color w:val="000000"/>
              </w:rPr>
            </w:pPr>
            <w:r w:rsidRPr="002313C7">
              <w:rPr>
                <w:bCs/>
                <w:iCs/>
                <w:color w:val="000000"/>
              </w:rPr>
              <w:t>1) tiekėjo, kuris yra fizinis asmuo, per pastaruosius 5 metus buvo priimtas ir įsiteisėjęs apkaltinamasis teismo nuosprendis ir šis asmuo turi neišnykusį ar nepanaikintą teistumą;</w:t>
            </w:r>
          </w:p>
          <w:p w14:paraId="49D43FA3" w14:textId="77777777" w:rsidR="002313C7" w:rsidRPr="002313C7" w:rsidRDefault="002313C7" w:rsidP="002313C7">
            <w:pPr>
              <w:jc w:val="both"/>
              <w:rPr>
                <w:bCs/>
                <w:iCs/>
                <w:color w:val="000000"/>
              </w:rPr>
            </w:pPr>
            <w:r w:rsidRPr="002313C7">
              <w:rPr>
                <w:bCs/>
                <w:iCs/>
                <w:color w:val="00000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E9A2901" w14:textId="77777777" w:rsidR="002313C7" w:rsidRPr="002313C7" w:rsidRDefault="002313C7" w:rsidP="002313C7">
            <w:pPr>
              <w:jc w:val="both"/>
              <w:rPr>
                <w:bCs/>
                <w:iCs/>
                <w:color w:val="000000"/>
              </w:rPr>
            </w:pPr>
          </w:p>
          <w:p w14:paraId="2B23EE92" w14:textId="77777777" w:rsidR="002313C7" w:rsidRPr="002313C7" w:rsidRDefault="002313C7" w:rsidP="002313C7">
            <w:pPr>
              <w:jc w:val="both"/>
              <w:rPr>
                <w:bCs/>
                <w:iCs/>
                <w:color w:val="000000"/>
              </w:rPr>
            </w:pPr>
            <w:r w:rsidRPr="002313C7">
              <w:rPr>
                <w:bCs/>
                <w:iCs/>
                <w:color w:val="000000"/>
              </w:rPr>
              <w:t>Tačiau ši nuostata netaikoma, jeigu:</w:t>
            </w:r>
          </w:p>
          <w:p w14:paraId="1C841D66" w14:textId="77777777" w:rsidR="002313C7" w:rsidRPr="002313C7" w:rsidRDefault="002313C7" w:rsidP="002313C7">
            <w:pPr>
              <w:jc w:val="both"/>
              <w:rPr>
                <w:bCs/>
                <w:iCs/>
                <w:color w:val="000000"/>
              </w:rPr>
            </w:pPr>
            <w:r w:rsidRPr="002313C7">
              <w:rPr>
                <w:bCs/>
                <w:iCs/>
                <w:color w:val="000000"/>
              </w:rPr>
              <w:t>1) tiekėjas yra įsipareigojęs sumokėti mokesčius, įskaitant socialinio draudimo įmokas ir dėl to laikomas jau įvykdžiusiu šioje dalyje nurodytus įsipareigojimus;</w:t>
            </w:r>
          </w:p>
          <w:p w14:paraId="13689B0A" w14:textId="77777777" w:rsidR="002313C7" w:rsidRPr="002313C7" w:rsidRDefault="002313C7" w:rsidP="002313C7">
            <w:pPr>
              <w:jc w:val="both"/>
              <w:rPr>
                <w:bCs/>
                <w:iCs/>
                <w:color w:val="000000"/>
              </w:rPr>
            </w:pPr>
            <w:r w:rsidRPr="002313C7">
              <w:rPr>
                <w:bCs/>
                <w:iCs/>
                <w:color w:val="000000"/>
              </w:rPr>
              <w:t>2) įsiskolinimo suma neviršija 50 Eur (penkiasdešimt eurų);</w:t>
            </w:r>
          </w:p>
          <w:p w14:paraId="75DB0512" w14:textId="2F107EF7" w:rsidR="002313C7" w:rsidRPr="002313C7" w:rsidRDefault="002313C7" w:rsidP="002313C7">
            <w:pPr>
              <w:tabs>
                <w:tab w:val="left" w:pos="851"/>
              </w:tabs>
              <w:spacing w:line="276" w:lineRule="auto"/>
              <w:ind w:right="-1" w:firstLine="567"/>
              <w:jc w:val="both"/>
              <w:rPr>
                <w:bCs/>
              </w:rPr>
            </w:pPr>
            <w:r w:rsidRPr="002313C7">
              <w:rPr>
                <w:bCs/>
                <w:iCs/>
                <w:color w:val="000000"/>
              </w:rPr>
              <w:t xml:space="preserve">3) tiekėjas apie tikslią jo įsiskolinimo sumą informuotas tokiu metu, kad iki paraiškų ar pasiūlymų pateikimo termino pabaigos nespėjo sumokėti mokesčių, įskaitant socialinio draudimo įmokas, sudaryti </w:t>
            </w:r>
            <w:r w:rsidRPr="002313C7">
              <w:rPr>
                <w:bCs/>
                <w:iCs/>
                <w:color w:val="000000"/>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61608" w14:textId="77777777" w:rsidR="002313C7" w:rsidRPr="002313C7" w:rsidRDefault="002313C7" w:rsidP="002313C7">
            <w:pPr>
              <w:jc w:val="both"/>
              <w:rPr>
                <w:iCs/>
              </w:rPr>
            </w:pPr>
            <w:r w:rsidRPr="002313C7">
              <w:rPr>
                <w:iCs/>
              </w:rPr>
              <w:lastRenderedPageBreak/>
              <w:t>1) Dėl įsipareigojimų, susijusių su mokesčių mokėjimu, įvykdymo iš Lietuvoje įsteigtų subjektų prašoma:</w:t>
            </w:r>
          </w:p>
          <w:p w14:paraId="2E782246" w14:textId="77777777" w:rsidR="002313C7" w:rsidRPr="002313C7" w:rsidRDefault="002313C7" w:rsidP="002313C7">
            <w:pPr>
              <w:jc w:val="both"/>
              <w:rPr>
                <w:iCs/>
              </w:rPr>
            </w:pPr>
            <w:r w:rsidRPr="002313C7">
              <w:rPr>
                <w:iCs/>
              </w:rPr>
              <w:t>• išrašo iš teismo sprendimo (jei toks yra) arba Valstybinės</w:t>
            </w:r>
          </w:p>
          <w:p w14:paraId="51C7AA73" w14:textId="77777777" w:rsidR="002313C7" w:rsidRPr="002313C7" w:rsidRDefault="002313C7" w:rsidP="002313C7">
            <w:pPr>
              <w:jc w:val="both"/>
              <w:rPr>
                <w:iCs/>
              </w:rPr>
            </w:pPr>
            <w:r w:rsidRPr="002313C7">
              <w:rPr>
                <w:iCs/>
              </w:rPr>
              <w:t>mokesčių inspekcijos prie</w:t>
            </w:r>
          </w:p>
          <w:p w14:paraId="73E2E181" w14:textId="77777777" w:rsidR="002313C7" w:rsidRPr="002313C7" w:rsidRDefault="002313C7" w:rsidP="002313C7">
            <w:pPr>
              <w:jc w:val="both"/>
              <w:rPr>
                <w:iCs/>
              </w:rPr>
            </w:pPr>
            <w:r w:rsidRPr="002313C7">
              <w:rPr>
                <w:iCs/>
              </w:rPr>
              <w:t>Lietuvos Respublikos finansų</w:t>
            </w:r>
          </w:p>
          <w:p w14:paraId="61F208FF" w14:textId="77777777" w:rsidR="002313C7" w:rsidRPr="002313C7" w:rsidRDefault="002313C7" w:rsidP="002313C7">
            <w:pPr>
              <w:jc w:val="both"/>
              <w:rPr>
                <w:iCs/>
              </w:rPr>
            </w:pPr>
            <w:r w:rsidRPr="002313C7">
              <w:rPr>
                <w:iCs/>
              </w:rPr>
              <w:t xml:space="preserve">ministerijos išduoto dokumento, </w:t>
            </w:r>
          </w:p>
          <w:p w14:paraId="1D5017A6" w14:textId="77777777" w:rsidR="002313C7" w:rsidRPr="002313C7" w:rsidRDefault="002313C7" w:rsidP="002313C7">
            <w:pPr>
              <w:jc w:val="both"/>
              <w:rPr>
                <w:iCs/>
              </w:rPr>
            </w:pPr>
            <w:r w:rsidRPr="002313C7">
              <w:rPr>
                <w:iCs/>
              </w:rPr>
              <w:t>• arba valstybės įmonės Registrų centro Lietuvos Respublikos Vyriausybės nustatyta tvarka išduoto dokumento, patvirtinančio jungtinius kompetentingų institucijų tvarkomus duomenis.</w:t>
            </w:r>
          </w:p>
          <w:p w14:paraId="24A7FC32" w14:textId="77777777" w:rsidR="002313C7" w:rsidRPr="002313C7" w:rsidRDefault="002313C7" w:rsidP="002313C7">
            <w:pPr>
              <w:jc w:val="both"/>
              <w:rPr>
                <w:iCs/>
              </w:rPr>
            </w:pPr>
            <w:r w:rsidRPr="002313C7">
              <w:rPr>
                <w:iCs/>
              </w:rPr>
              <w:t>Iš ne Lietuvoje įsteigtų subjektų reikalaujama:</w:t>
            </w:r>
          </w:p>
          <w:p w14:paraId="5B82C92D" w14:textId="77777777" w:rsidR="002313C7" w:rsidRPr="002313C7" w:rsidRDefault="002313C7" w:rsidP="002313C7">
            <w:pPr>
              <w:jc w:val="both"/>
              <w:rPr>
                <w:iCs/>
              </w:rPr>
            </w:pPr>
            <w:r w:rsidRPr="002313C7">
              <w:rPr>
                <w:iCs/>
              </w:rPr>
              <w:t>• atitinkamos užsienio šalies</w:t>
            </w:r>
          </w:p>
          <w:p w14:paraId="436CBA55" w14:textId="77777777" w:rsidR="002313C7" w:rsidRPr="002313C7" w:rsidRDefault="002313C7" w:rsidP="002313C7">
            <w:pPr>
              <w:jc w:val="both"/>
              <w:rPr>
                <w:iCs/>
              </w:rPr>
            </w:pPr>
            <w:r w:rsidRPr="002313C7">
              <w:rPr>
                <w:iCs/>
              </w:rPr>
              <w:t>institucijos dokumento</w:t>
            </w:r>
          </w:p>
          <w:p w14:paraId="3D3539CD" w14:textId="77777777" w:rsidR="002313C7" w:rsidRPr="002313C7" w:rsidRDefault="002313C7" w:rsidP="002313C7">
            <w:pPr>
              <w:jc w:val="both"/>
              <w:rPr>
                <w:iCs/>
              </w:rPr>
            </w:pPr>
            <w:r w:rsidRPr="002313C7">
              <w:rPr>
                <w:iCs/>
              </w:rPr>
              <w:t>Nurodyti dokumentai turi būti išduoti ne anksčiau kaip 120 dienų iki tos dienos, kai tiekėjas perkančiosios organizacijos prašymu turės pateikti pašalinimo pagrindų nebuvimą patvirtinančius dokumentus.</w:t>
            </w:r>
          </w:p>
          <w:p w14:paraId="3DF74F08" w14:textId="77777777" w:rsidR="002313C7" w:rsidRPr="002313C7" w:rsidRDefault="002313C7" w:rsidP="002313C7">
            <w:pPr>
              <w:jc w:val="both"/>
              <w:rPr>
                <w:bCs/>
                <w:iCs/>
                <w:color w:val="000000"/>
                <w:lang w:eastAsia="ar-SA"/>
              </w:rPr>
            </w:pPr>
            <w:r w:rsidRPr="002313C7">
              <w:rPr>
                <w:bCs/>
                <w:iCs/>
                <w:color w:val="000000"/>
                <w:lang w:eastAsia="ar-SA"/>
              </w:rPr>
              <w:t>2) Dėl įsipareigojimų, susijusių su socialinio draudimo įmokų mokėjimu, įvykdymo iš Lietuvoje įsteigtų subjektų prašoma:</w:t>
            </w:r>
          </w:p>
          <w:p w14:paraId="539FAC6A" w14:textId="77777777" w:rsidR="002313C7" w:rsidRPr="002313C7" w:rsidRDefault="002313C7" w:rsidP="002313C7">
            <w:pPr>
              <w:jc w:val="both"/>
              <w:rPr>
                <w:bCs/>
                <w:iCs/>
                <w:color w:val="000000"/>
                <w:lang w:eastAsia="ar-SA"/>
              </w:rPr>
            </w:pPr>
            <w:r w:rsidRPr="002313C7">
              <w:rPr>
                <w:bCs/>
                <w:iCs/>
                <w:color w:val="000000"/>
                <w:lang w:eastAsia="ar-SA"/>
              </w:rPr>
              <w:t>2.1) Jeigu tiekėjas yra juridinis asmuo, registruotas Lietuvos Respublikoje, iš jo nereikalaujama pateikti jokių šį reikalavimą įrodančių dokumentų.</w:t>
            </w:r>
          </w:p>
          <w:p w14:paraId="2FA6356D" w14:textId="77777777" w:rsidR="002313C7" w:rsidRPr="002313C7" w:rsidRDefault="002313C7" w:rsidP="002313C7">
            <w:pPr>
              <w:jc w:val="both"/>
              <w:rPr>
                <w:bCs/>
                <w:iCs/>
                <w:color w:val="000000"/>
                <w:lang w:eastAsia="ar-SA"/>
              </w:rPr>
            </w:pPr>
            <w:r w:rsidRPr="002313C7">
              <w:rPr>
                <w:bCs/>
                <w:iCs/>
                <w:color w:val="000000"/>
                <w:lang w:eastAsia="ar-SA"/>
              </w:rPr>
              <w:t>Perkančioji organizacija savarankiškai patikrina duomenis nacionalinėje duomenų bazėje, adresu</w:t>
            </w:r>
          </w:p>
          <w:p w14:paraId="165C650D" w14:textId="77777777" w:rsidR="002313C7" w:rsidRPr="002313C7" w:rsidRDefault="002313C7" w:rsidP="002313C7">
            <w:pPr>
              <w:jc w:val="both"/>
              <w:rPr>
                <w:bCs/>
                <w:iCs/>
                <w:color w:val="000000"/>
                <w:lang w:eastAsia="ar-SA"/>
              </w:rPr>
            </w:pPr>
            <w:r w:rsidRPr="002313C7">
              <w:rPr>
                <w:bCs/>
                <w:iCs/>
                <w:color w:val="000000"/>
                <w:lang w:eastAsia="ar-SA"/>
              </w:rPr>
              <w:t xml:space="preserve">http://draudejai.sodra.lt/draudeju_viesiduomenys/. </w:t>
            </w:r>
          </w:p>
          <w:p w14:paraId="0CF87B71" w14:textId="719D5E04" w:rsidR="002313C7" w:rsidRPr="002313C7" w:rsidRDefault="002313C7" w:rsidP="002313C7">
            <w:pPr>
              <w:tabs>
                <w:tab w:val="left" w:pos="851"/>
              </w:tabs>
              <w:spacing w:line="276" w:lineRule="auto"/>
              <w:ind w:right="-1" w:firstLine="567"/>
              <w:jc w:val="both"/>
              <w:rPr>
                <w:bCs/>
                <w:iCs/>
                <w:u w:val="single"/>
              </w:rPr>
            </w:pPr>
            <w:r w:rsidRPr="002313C7">
              <w:rPr>
                <w:bCs/>
                <w:iCs/>
                <w:color w:val="000000"/>
                <w:lang w:eastAsia="ar-SA"/>
              </w:rPr>
              <w:t xml:space="preserve">Jeigu dėl Valstybinio socialinio draudimo fondo valdybos (toliau -„Sodra“) informacinės sistemos techninių trikdžių Perkančioji organizacija neturės galimybės patikrinti neatlygintinai prieinamų duomenų </w:t>
            </w:r>
            <w:r w:rsidRPr="002313C7">
              <w:rPr>
                <w:bCs/>
                <w:iCs/>
                <w:color w:val="000000"/>
                <w:lang w:eastAsia="ar-SA"/>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tc>
      </w:tr>
      <w:tr w:rsidR="002313C7" w:rsidRPr="00BC68F4" w14:paraId="4A62C4F4" w14:textId="77777777" w:rsidTr="00A87F32">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EAB6F" w14:textId="67C89813" w:rsidR="002313C7" w:rsidRPr="00BC68F4" w:rsidRDefault="002313C7" w:rsidP="002313C7">
            <w:pPr>
              <w:tabs>
                <w:tab w:val="left" w:pos="851"/>
              </w:tabs>
              <w:spacing w:line="276" w:lineRule="auto"/>
              <w:ind w:right="-1" w:firstLine="567"/>
              <w:jc w:val="both"/>
              <w:rPr>
                <w:bCs/>
              </w:rPr>
            </w:pPr>
            <w:r w:rsidRPr="00BC68F4">
              <w:rPr>
                <w:bCs/>
              </w:rPr>
              <w:lastRenderedPageBreak/>
              <w:t>3</w:t>
            </w:r>
            <w:r w:rsidR="00644966">
              <w:rPr>
                <w:bCs/>
              </w:rPr>
              <w:t>3</w:t>
            </w:r>
            <w:r w:rsidRPr="00BC68F4">
              <w:rPr>
                <w:bCs/>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38FDA" w14:textId="77777777" w:rsidR="002313C7" w:rsidRPr="00BC68F4" w:rsidRDefault="002313C7" w:rsidP="002313C7">
            <w:pPr>
              <w:tabs>
                <w:tab w:val="left" w:pos="851"/>
              </w:tabs>
              <w:spacing w:line="276" w:lineRule="auto"/>
              <w:ind w:right="-1" w:firstLine="567"/>
              <w:jc w:val="both"/>
            </w:pPr>
            <w:r w:rsidRPr="00BC68F4">
              <w:t>Tiekėjas yra įregistruotas įstatymų nustatyta tvarka ir turi teisę verstis veikla, reikalinga sutarčiai įvykdyti.</w:t>
            </w:r>
          </w:p>
        </w:tc>
        <w:tc>
          <w:tcPr>
            <w:tcW w:w="4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25F74" w14:textId="77777777" w:rsidR="002313C7" w:rsidRPr="00BC68F4" w:rsidRDefault="002313C7" w:rsidP="002313C7">
            <w:pPr>
              <w:tabs>
                <w:tab w:val="left" w:pos="851"/>
              </w:tabs>
              <w:spacing w:line="276" w:lineRule="auto"/>
              <w:ind w:right="-1" w:firstLine="567"/>
              <w:jc w:val="both"/>
            </w:pPr>
            <w:r w:rsidRPr="00BC68F4">
              <w:t>Tiekėjo (juridinio asmens) registravimo pažymėjimo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p w14:paraId="7694ED5B" w14:textId="77777777" w:rsidR="002313C7" w:rsidRPr="00BC68F4" w:rsidRDefault="002313C7" w:rsidP="002313C7">
            <w:pPr>
              <w:tabs>
                <w:tab w:val="left" w:pos="851"/>
              </w:tabs>
              <w:spacing w:line="276" w:lineRule="auto"/>
              <w:ind w:right="-1" w:firstLine="567"/>
              <w:jc w:val="both"/>
            </w:pPr>
            <w:r w:rsidRPr="00BC68F4">
              <w:rPr>
                <w:bCs/>
              </w:rPr>
              <w:t>Pateikiamos skaitmeninės dokumentų kopijos.</w:t>
            </w:r>
          </w:p>
        </w:tc>
      </w:tr>
    </w:tbl>
    <w:p w14:paraId="4592380F" w14:textId="6DA06942" w:rsidR="00644966" w:rsidRDefault="00BC68F4" w:rsidP="0074572B">
      <w:pPr>
        <w:tabs>
          <w:tab w:val="left" w:pos="851"/>
        </w:tabs>
        <w:spacing w:line="276" w:lineRule="auto"/>
        <w:ind w:right="-1" w:firstLine="567"/>
        <w:jc w:val="both"/>
        <w:rPr>
          <w:bCs/>
        </w:rPr>
      </w:pPr>
      <w:r w:rsidRPr="00BC68F4">
        <w:rPr>
          <w:bCs/>
        </w:rPr>
        <w:t xml:space="preserve">                                                                                                                                           </w:t>
      </w:r>
      <w:r w:rsidR="003D4532">
        <w:rPr>
          <w:bCs/>
        </w:rPr>
        <w:t xml:space="preserve">                            </w:t>
      </w:r>
      <w:r w:rsidR="00C51A6B">
        <w:rPr>
          <w:bCs/>
        </w:rPr>
        <w:t xml:space="preserve">                                                                             </w:t>
      </w:r>
    </w:p>
    <w:p w14:paraId="0C8CC750" w14:textId="157D7B8E" w:rsidR="00E22741" w:rsidRDefault="00C51A6B" w:rsidP="00C51A6B">
      <w:pPr>
        <w:tabs>
          <w:tab w:val="left" w:pos="851"/>
        </w:tabs>
        <w:spacing w:line="276" w:lineRule="auto"/>
        <w:ind w:right="140" w:firstLine="567"/>
        <w:jc w:val="right"/>
        <w:rPr>
          <w:bCs/>
        </w:rPr>
      </w:pPr>
      <w:r>
        <w:rPr>
          <w:bCs/>
        </w:rPr>
        <w:t>2 lentelė</w:t>
      </w:r>
    </w:p>
    <w:tbl>
      <w:tblPr>
        <w:tblW w:w="4956"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75"/>
        <w:gridCol w:w="4748"/>
        <w:gridCol w:w="4355"/>
        <w:gridCol w:w="7"/>
      </w:tblGrid>
      <w:tr w:rsidR="00E22741" w:rsidRPr="00E22741" w14:paraId="17F0F77C" w14:textId="77777777" w:rsidTr="007C79F0">
        <w:tc>
          <w:tcPr>
            <w:tcW w:w="5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C70B20" w14:textId="77777777" w:rsidR="00E22741" w:rsidRPr="00E22741" w:rsidRDefault="00E22741" w:rsidP="00E22741">
            <w:pPr>
              <w:tabs>
                <w:tab w:val="left" w:pos="851"/>
              </w:tabs>
              <w:spacing w:line="276" w:lineRule="auto"/>
              <w:ind w:right="-1" w:firstLine="567"/>
              <w:jc w:val="both"/>
              <w:rPr>
                <w:bCs/>
              </w:rPr>
            </w:pPr>
          </w:p>
        </w:tc>
        <w:tc>
          <w:tcPr>
            <w:tcW w:w="89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20293E7" w14:textId="77777777" w:rsidR="00E22741" w:rsidRPr="00E22741" w:rsidRDefault="00E22741" w:rsidP="00E22741">
            <w:pPr>
              <w:tabs>
                <w:tab w:val="left" w:pos="851"/>
              </w:tabs>
              <w:spacing w:line="276" w:lineRule="auto"/>
              <w:ind w:right="-1" w:firstLine="567"/>
              <w:jc w:val="both"/>
              <w:rPr>
                <w:bCs/>
              </w:rPr>
            </w:pPr>
            <w:r w:rsidRPr="00E22741">
              <w:rPr>
                <w:bCs/>
              </w:rPr>
              <w:t>Techninis ir profesinis pajėgumas</w:t>
            </w:r>
          </w:p>
        </w:tc>
      </w:tr>
      <w:tr w:rsidR="009D5740" w:rsidRPr="009D5740" w14:paraId="4FBC7D4F" w14:textId="77777777" w:rsidTr="007C7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4587FE" w14:textId="68F1EC61" w:rsidR="009D5740" w:rsidRPr="009D5740" w:rsidRDefault="00C51A6B" w:rsidP="007C79F0">
            <w:pPr>
              <w:tabs>
                <w:tab w:val="left" w:pos="851"/>
              </w:tabs>
              <w:spacing w:line="276" w:lineRule="auto"/>
              <w:ind w:right="-1"/>
              <w:jc w:val="center"/>
              <w:rPr>
                <w:bCs/>
              </w:rPr>
            </w:pPr>
            <w:r>
              <w:rPr>
                <w:bCs/>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A451DF1" w14:textId="5797CFC4" w:rsidR="009D5740" w:rsidRPr="009D5740" w:rsidRDefault="009D5740" w:rsidP="007C79F0">
            <w:pPr>
              <w:tabs>
                <w:tab w:val="left" w:pos="851"/>
              </w:tabs>
              <w:spacing w:line="276" w:lineRule="auto"/>
              <w:ind w:right="-1" w:firstLine="567"/>
              <w:jc w:val="both"/>
              <w:rPr>
                <w:bCs/>
              </w:rPr>
            </w:pPr>
            <w:r w:rsidRPr="009D5740">
              <w:rPr>
                <w:bCs/>
              </w:rPr>
              <w:t xml:space="preserve">Tiekėjas per paskutinius 2 metus arba per laiką nuo tiekėjo įregistravimo dienos (jeigu tiekėjas vykdė veiklą mažiau nei 2 metus) turi būti tinkamai įvykdęs/vykdantis bent 1 gyvenamųjų ar negyvenamųjų pastatų statybos arba remonto darbų sutartį, kurios vertė ne mažesnė kaip </w:t>
            </w:r>
            <w:r w:rsidRPr="009D5740">
              <w:rPr>
                <w:b/>
                <w:bCs/>
              </w:rPr>
              <w:t>1</w:t>
            </w:r>
            <w:r w:rsidR="00D17419">
              <w:rPr>
                <w:b/>
                <w:bCs/>
              </w:rPr>
              <w:t>2</w:t>
            </w:r>
            <w:r w:rsidR="00DB504B">
              <w:rPr>
                <w:b/>
                <w:bCs/>
              </w:rPr>
              <w:t>0</w:t>
            </w:r>
            <w:r w:rsidRPr="009D5740">
              <w:rPr>
                <w:b/>
                <w:bCs/>
              </w:rPr>
              <w:t xml:space="preserve">00 </w:t>
            </w:r>
            <w:r w:rsidRPr="009D5740">
              <w:rPr>
                <w:bCs/>
              </w:rPr>
              <w:t>eurų be PVM. Jei tiekėjas teikia informaciją apie vykdomas sutartis, laikoma, kad jo patirtis atitinka keliamą reikalavimą, jei vykdomos sutarties įvykdyta dalis yra ne mažesnė kaip nustatyta įvykdytos sutarties vertei.</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14:paraId="789AA421" w14:textId="77777777" w:rsidR="009D5740" w:rsidRPr="009D5740" w:rsidRDefault="009D5740" w:rsidP="009D5740">
            <w:pPr>
              <w:tabs>
                <w:tab w:val="left" w:pos="851"/>
              </w:tabs>
              <w:spacing w:line="276" w:lineRule="auto"/>
              <w:ind w:right="-1" w:firstLine="567"/>
              <w:jc w:val="both"/>
              <w:rPr>
                <w:bCs/>
              </w:rPr>
            </w:pPr>
            <w:r w:rsidRPr="009D5740">
              <w:rPr>
                <w:bCs/>
              </w:rPr>
              <w:t>Pastarųjų 2 (dvejų) metų arba laikotarpio nuo tiekėjo įregistravimo dienos (jeigu tiekėjas vykdė veiklą mažiau nei 5 (penkis) metus) atliktų darbų sąrašas, kur nurodomas įvykdytų sutarčių aprašymas, nurodant sutarčių vertes, sutarčių įsigaliojimo ir pabaigos datas, darbų pavadinimą, užsakovą, jo kontaktus.</w:t>
            </w:r>
          </w:p>
          <w:p w14:paraId="5F97704F" w14:textId="77777777" w:rsidR="009D5740" w:rsidRPr="009D5740" w:rsidRDefault="009D5740" w:rsidP="009D5740">
            <w:pPr>
              <w:tabs>
                <w:tab w:val="left" w:pos="851"/>
              </w:tabs>
              <w:spacing w:line="276" w:lineRule="auto"/>
              <w:ind w:right="-1" w:firstLine="567"/>
              <w:jc w:val="both"/>
              <w:rPr>
                <w:bCs/>
              </w:rPr>
            </w:pPr>
            <w:r w:rsidRPr="009D5740">
              <w:rPr>
                <w:b/>
                <w:bCs/>
                <w:iCs/>
              </w:rPr>
              <w:t>Pateikiama skaitmeninė dokumento kopija.</w:t>
            </w:r>
          </w:p>
        </w:tc>
      </w:tr>
      <w:tr w:rsidR="009D5740" w:rsidRPr="009D5740" w14:paraId="427AD109" w14:textId="77777777" w:rsidTr="007C7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202E26" w14:textId="359AC22B" w:rsidR="009D5740" w:rsidRPr="009D5740" w:rsidRDefault="00C51A6B" w:rsidP="007C79F0">
            <w:pPr>
              <w:tabs>
                <w:tab w:val="left" w:pos="851"/>
              </w:tabs>
              <w:spacing w:line="276" w:lineRule="auto"/>
              <w:ind w:right="-1" w:firstLine="34"/>
              <w:jc w:val="center"/>
              <w:rPr>
                <w:bCs/>
              </w:rPr>
            </w:pPr>
            <w:r>
              <w:rPr>
                <w:bCs/>
              </w:rPr>
              <w:t>2</w:t>
            </w:r>
            <w:r w:rsidR="009D5740" w:rsidRPr="009D5740">
              <w:rPr>
                <w:bCs/>
              </w:rPr>
              <w:t>.</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697113E" w14:textId="77777777" w:rsidR="009D5740" w:rsidRPr="009D5740" w:rsidRDefault="009D5740" w:rsidP="009D5740">
            <w:pPr>
              <w:tabs>
                <w:tab w:val="left" w:pos="851"/>
              </w:tabs>
              <w:spacing w:line="276" w:lineRule="auto"/>
              <w:ind w:right="-1" w:firstLine="567"/>
              <w:jc w:val="both"/>
              <w:rPr>
                <w:bCs/>
              </w:rPr>
            </w:pPr>
            <w:r w:rsidRPr="009D5740">
              <w:rPr>
                <w:bCs/>
              </w:rPr>
              <w:t>Tiekėjas turi darbams atlikti reikalingus specialistus šioms sritims:</w:t>
            </w:r>
          </w:p>
          <w:p w14:paraId="0C7D3C29" w14:textId="7E3BB9AF" w:rsidR="009D5740" w:rsidRPr="009D5740" w:rsidRDefault="009D5740" w:rsidP="009D5740">
            <w:pPr>
              <w:tabs>
                <w:tab w:val="left" w:pos="851"/>
              </w:tabs>
              <w:spacing w:line="276" w:lineRule="auto"/>
              <w:ind w:right="-1" w:firstLine="567"/>
              <w:jc w:val="both"/>
              <w:rPr>
                <w:bCs/>
              </w:rPr>
            </w:pPr>
            <w:r w:rsidRPr="009D5740">
              <w:rPr>
                <w:bCs/>
              </w:rPr>
              <w:t>1) bent 1 (vieną) specialiųjų statybos darbų vadovą, turintį aukštąjį elektrotechninį išsilavinimą ir ne mažesnį kaip 2 metų darbo stažą, vadovaujant elektros darbams</w:t>
            </w:r>
            <w:r w:rsidR="004F1689">
              <w:rPr>
                <w:bCs/>
              </w:rPr>
              <w:t>.</w:t>
            </w:r>
          </w:p>
        </w:tc>
        <w:tc>
          <w:tcPr>
            <w:tcW w:w="4291" w:type="dxa"/>
            <w:tcBorders>
              <w:top w:val="single" w:sz="4" w:space="0" w:color="000000"/>
              <w:left w:val="single" w:sz="4" w:space="0" w:color="auto"/>
              <w:bottom w:val="single" w:sz="4" w:space="0" w:color="000000"/>
              <w:right w:val="single" w:sz="4" w:space="0" w:color="000000"/>
            </w:tcBorders>
            <w:shd w:val="clear" w:color="auto" w:fill="auto"/>
          </w:tcPr>
          <w:p w14:paraId="3B79B30F" w14:textId="77777777" w:rsidR="009D5740" w:rsidRPr="009D5740" w:rsidRDefault="009D5740" w:rsidP="009D5740">
            <w:pPr>
              <w:tabs>
                <w:tab w:val="left" w:pos="851"/>
              </w:tabs>
              <w:spacing w:line="276" w:lineRule="auto"/>
              <w:ind w:right="-1" w:firstLine="567"/>
              <w:jc w:val="both"/>
              <w:rPr>
                <w:bCs/>
              </w:rPr>
            </w:pPr>
            <w:r w:rsidRPr="009D5740">
              <w:rPr>
                <w:bCs/>
              </w:rPr>
              <w:t>Pateikiama tiekėjo pažyma, kurioje nurodytas darbams atlikti reikalingi specialistai (vardas, pavardė, išsilavinimas, profesinė patirtis, darbo stažas metais) bei:</w:t>
            </w:r>
          </w:p>
          <w:p w14:paraId="46D708D6" w14:textId="77777777" w:rsidR="009D5740" w:rsidRPr="009D5740" w:rsidRDefault="009D5740" w:rsidP="009D5740">
            <w:pPr>
              <w:tabs>
                <w:tab w:val="left" w:pos="851"/>
              </w:tabs>
              <w:spacing w:line="276" w:lineRule="auto"/>
              <w:ind w:right="-1" w:firstLine="567"/>
              <w:jc w:val="both"/>
              <w:rPr>
                <w:bCs/>
              </w:rPr>
            </w:pPr>
            <w:r w:rsidRPr="009D5740">
              <w:rPr>
                <w:bCs/>
              </w:rPr>
              <w:t xml:space="preserve">1) statinio specialiųjų darbų vadovas, jo išsilavinimą (elektrotechninį) ir profesinę patirtį patirtinantys dokumentai; </w:t>
            </w:r>
          </w:p>
        </w:tc>
      </w:tr>
    </w:tbl>
    <w:p w14:paraId="1AD9DA04" w14:textId="77777777" w:rsidR="009D5740" w:rsidRDefault="009D5740" w:rsidP="00BC68F4">
      <w:pPr>
        <w:tabs>
          <w:tab w:val="left" w:pos="851"/>
        </w:tabs>
        <w:spacing w:line="276" w:lineRule="auto"/>
        <w:ind w:right="-1" w:firstLine="567"/>
        <w:jc w:val="both"/>
        <w:rPr>
          <w:bCs/>
        </w:rPr>
      </w:pPr>
    </w:p>
    <w:p w14:paraId="4B798F97" w14:textId="7FCCF3B6" w:rsidR="00DA3CC9" w:rsidRDefault="003D4532" w:rsidP="007C79F0">
      <w:pPr>
        <w:tabs>
          <w:tab w:val="left" w:pos="851"/>
        </w:tabs>
        <w:spacing w:line="276" w:lineRule="auto"/>
        <w:ind w:right="-1" w:firstLine="567"/>
        <w:jc w:val="both"/>
      </w:pPr>
      <w:r>
        <w:rPr>
          <w:bCs/>
        </w:rPr>
        <w:t xml:space="preserve"> </w:t>
      </w:r>
      <w:r w:rsidR="00073C7B">
        <w:rPr>
          <w:bCs/>
        </w:rPr>
        <w:t>28</w:t>
      </w:r>
      <w:r w:rsidR="000E28FA">
        <w:t>. Tiekėjo pasiūlymas atmetamas, jeigu apie nustatytų reikalavimų atitikimą jis pateikė melagingą informaciją, kurią Perkančioji organizacija gali įrodyti bet kokiomis teisėtomis priemonėmis.</w:t>
      </w:r>
    </w:p>
    <w:p w14:paraId="1186835A" w14:textId="58AB8210" w:rsidR="00DA3CC9" w:rsidRDefault="00073C7B" w:rsidP="00BC68F4">
      <w:pPr>
        <w:tabs>
          <w:tab w:val="left" w:pos="0"/>
          <w:tab w:val="left" w:pos="851"/>
        </w:tabs>
        <w:spacing w:line="276" w:lineRule="auto"/>
        <w:ind w:right="-1" w:firstLine="567"/>
        <w:jc w:val="both"/>
        <w:rPr>
          <w:i/>
        </w:rPr>
      </w:pPr>
      <w:r>
        <w:t>29</w:t>
      </w:r>
      <w:r w:rsidR="000E28FA">
        <w:t>. Jei dokumentas yra pasirašytas ne atitinkamo subjekto vadovo, kartu su pasiūlymu turi būti pateiktas dokumentas, patvirtinantis tai, kad dokumentą pasirašęs asmuo turėjo teisę (jam buvo suteikti įgaliojimai) pasirašyti pateiktą dokumentą.</w:t>
      </w:r>
    </w:p>
    <w:p w14:paraId="7069D1F5" w14:textId="7141EF98" w:rsidR="00DA3CC9" w:rsidRDefault="000E28FA" w:rsidP="00BC68F4">
      <w:pPr>
        <w:tabs>
          <w:tab w:val="left" w:pos="0"/>
          <w:tab w:val="left" w:pos="851"/>
        </w:tabs>
        <w:spacing w:line="276" w:lineRule="auto"/>
        <w:ind w:right="-1" w:firstLine="567"/>
        <w:jc w:val="both"/>
      </w:pPr>
      <w:r>
        <w:t>3</w:t>
      </w:r>
      <w:r w:rsidR="00073C7B">
        <w:t>0</w:t>
      </w:r>
      <w:r>
        <w:t>. Tiekėjų kvalifikacijos vertinimo tvarka</w:t>
      </w:r>
      <w:r w:rsidRPr="00A838EC">
        <w:t>: bus atliekamas kiekvieno tiekėjo, partnerio ir subtiekėjo kvalifikacijos tikrinimas, ar jie atitinka pirkimo dokumentuose nurodytus minimalius teisės verstis atitinkama veikla, finansinio, ekonominio ir techninio pajėgumo reikalavimus.</w:t>
      </w:r>
    </w:p>
    <w:p w14:paraId="26A8A209" w14:textId="77777777" w:rsidR="00DA3CC9" w:rsidRDefault="00DA3CC9" w:rsidP="00BC68F4">
      <w:pPr>
        <w:tabs>
          <w:tab w:val="left" w:pos="0"/>
          <w:tab w:val="left" w:pos="851"/>
        </w:tabs>
        <w:spacing w:line="276" w:lineRule="auto"/>
        <w:ind w:right="-1" w:firstLine="567"/>
        <w:jc w:val="both"/>
      </w:pPr>
      <w:bookmarkStart w:id="11" w:name="_Toc47844931"/>
      <w:bookmarkStart w:id="12" w:name="_Toc213830034"/>
      <w:bookmarkEnd w:id="11"/>
      <w:bookmarkEnd w:id="12"/>
    </w:p>
    <w:p w14:paraId="2E5CFAD4" w14:textId="77777777" w:rsidR="00DA3CC9" w:rsidRDefault="000E28FA" w:rsidP="00BC68F4">
      <w:pPr>
        <w:spacing w:line="276" w:lineRule="auto"/>
        <w:ind w:right="-1" w:firstLine="567"/>
        <w:jc w:val="center"/>
        <w:rPr>
          <w:b/>
        </w:rPr>
      </w:pPr>
      <w:r>
        <w:rPr>
          <w:b/>
        </w:rPr>
        <w:t>IV. ŪKIO SUBJEKTŲ GRUPĖS DALYVAVIMAS PIRKIMO PROCEDŪROSE</w:t>
      </w:r>
    </w:p>
    <w:p w14:paraId="400F5C66" w14:textId="77777777" w:rsidR="00DA3CC9" w:rsidRDefault="00DA3CC9" w:rsidP="00BC68F4">
      <w:pPr>
        <w:tabs>
          <w:tab w:val="left" w:pos="0"/>
          <w:tab w:val="left" w:pos="1134"/>
        </w:tabs>
        <w:spacing w:line="276" w:lineRule="auto"/>
        <w:ind w:right="-1" w:firstLine="567"/>
        <w:jc w:val="both"/>
        <w:rPr>
          <w:color w:val="FF0000"/>
        </w:rPr>
      </w:pPr>
    </w:p>
    <w:p w14:paraId="690D6327" w14:textId="4FCDB253" w:rsidR="00EB7B96" w:rsidRPr="00EB7B96" w:rsidRDefault="00E56A16" w:rsidP="00EB7B96">
      <w:pPr>
        <w:spacing w:line="276" w:lineRule="auto"/>
        <w:ind w:right="-1" w:firstLine="567"/>
        <w:jc w:val="both"/>
        <w:rPr>
          <w:lang w:val="en-US"/>
        </w:rPr>
      </w:pPr>
      <w:r>
        <w:rPr>
          <w:lang w:val="en-US"/>
        </w:rPr>
        <w:t>31</w:t>
      </w:r>
      <w:r w:rsidR="00EB7B96" w:rsidRPr="00EB7B96">
        <w:rPr>
          <w:lang w:val="en-US"/>
        </w:rPr>
        <w:t>. </w:t>
      </w:r>
      <w:r w:rsidR="00EB7B96" w:rsidRPr="00EB7B96">
        <w:rPr>
          <w:lang w:val="it-IT"/>
        </w:rPr>
        <w:t>Jei pirkimo proced</w:t>
      </w:r>
      <w:r w:rsidR="00EB7B96" w:rsidRPr="00EB7B96">
        <w:rPr>
          <w:lang w:val="en-US"/>
        </w:rPr>
        <w:t>ūrose dalyvauja ūkio subjektų grupė, ji pateikia jungtinės veiklos sutartį arba tinkamai patvirtintą jos kopiją</w:t>
      </w:r>
      <w:r w:rsidR="00EB7B96" w:rsidRPr="00EB7B96">
        <w:rPr>
          <w:lang w:val="de-DE"/>
        </w:rPr>
        <w:t>. Jungtin</w:t>
      </w:r>
      <w:r w:rsidR="00EB7B96" w:rsidRPr="00EB7B96">
        <w:rPr>
          <w:lang w:val="en-US"/>
        </w:rPr>
        <w:t xml:space="preserve">ės veiklos sutartyje turi būti nurodyti kiekvienos šios sutarties šalies įsipareigojimai vykdant numatomą su </w:t>
      </w:r>
      <w:r w:rsidR="00EB7B96" w:rsidRPr="00EB7B96">
        <w:rPr>
          <w:bCs/>
        </w:rPr>
        <w:t>Pe</w:t>
      </w:r>
      <w:r w:rsidR="00EB7B96" w:rsidRPr="00EB7B96">
        <w:rPr>
          <w:bCs/>
          <w:iCs/>
        </w:rPr>
        <w:t>rkančiąja organizacija</w:t>
      </w:r>
      <w:r w:rsidR="00EB7B96" w:rsidRPr="00EB7B96">
        <w:rPr>
          <w:lang w:val="en-US"/>
        </w:rPr>
        <w:t xml:space="preserve"> sudaryti pirkimo sutartį, šių įsipareigojimų vertės dalis, į</w:t>
      </w:r>
      <w:r w:rsidR="00EB7B96" w:rsidRPr="00EB7B96">
        <w:rPr>
          <w:lang w:val="it-IT"/>
        </w:rPr>
        <w:t xml:space="preserve">einanti </w:t>
      </w:r>
      <w:r w:rsidR="00EB7B96" w:rsidRPr="00EB7B96">
        <w:rPr>
          <w:lang w:val="en-US"/>
        </w:rPr>
        <w:t>į bendrą pirkimo sutarties vertę</w:t>
      </w:r>
      <w:r w:rsidR="00EB7B96" w:rsidRPr="00EB7B96">
        <w:rPr>
          <w:lang w:val="de-DE"/>
        </w:rPr>
        <w:t>. Jungtin</w:t>
      </w:r>
      <w:r w:rsidR="00EB7B96" w:rsidRPr="00EB7B96">
        <w:rPr>
          <w:lang w:val="en-US"/>
        </w:rPr>
        <w:t xml:space="preserve">ės veiklos sutartis turi numatyti solidarią visų šios sutarties šalių atsakomybę už </w:t>
      </w:r>
      <w:r w:rsidR="00EB7B96" w:rsidRPr="00EB7B96">
        <w:rPr>
          <w:lang w:val="it-IT"/>
        </w:rPr>
        <w:t>prievoli</w:t>
      </w:r>
      <w:r w:rsidR="00EB7B96" w:rsidRPr="00EB7B96">
        <w:rPr>
          <w:lang w:val="en-US"/>
        </w:rPr>
        <w:t xml:space="preserve">ų </w:t>
      </w:r>
      <w:r w:rsidR="00EB7B96" w:rsidRPr="00EB7B96">
        <w:rPr>
          <w:bCs/>
        </w:rPr>
        <w:t>Pe</w:t>
      </w:r>
      <w:r w:rsidR="00EB7B96" w:rsidRPr="00EB7B96">
        <w:rPr>
          <w:bCs/>
          <w:iCs/>
        </w:rPr>
        <w:t xml:space="preserve">rkančiajai organizacijai </w:t>
      </w:r>
      <w:r w:rsidR="00EB7B96" w:rsidRPr="00EB7B96">
        <w:rPr>
          <w:lang w:val="en-US"/>
        </w:rPr>
        <w:t>nevykdymą</w:t>
      </w:r>
      <w:r w:rsidR="00EB7B96" w:rsidRPr="00EB7B96">
        <w:rPr>
          <w:lang w:val="de-DE"/>
        </w:rPr>
        <w:t>. Taip pat jungtin</w:t>
      </w:r>
      <w:r w:rsidR="00EB7B96" w:rsidRPr="00EB7B96">
        <w:rPr>
          <w:lang w:val="en-US"/>
        </w:rPr>
        <w:t xml:space="preserve">ės veiklos sutartyje turi būti numatyta, kuris asmuo atstovauja ūkio subjektų grupei (su kuo </w:t>
      </w:r>
      <w:r w:rsidR="00EB7B96" w:rsidRPr="00EB7B96">
        <w:rPr>
          <w:bCs/>
        </w:rPr>
        <w:t>Pe</w:t>
      </w:r>
      <w:r w:rsidR="00EB7B96" w:rsidRPr="00EB7B96">
        <w:rPr>
          <w:bCs/>
          <w:iCs/>
        </w:rPr>
        <w:t>rkančioji organizacija</w:t>
      </w:r>
      <w:r w:rsidR="00EB7B96" w:rsidRPr="00EB7B96">
        <w:rPr>
          <w:lang w:val="en-US"/>
        </w:rPr>
        <w:t xml:space="preserve"> turėtų </w:t>
      </w:r>
      <w:r w:rsidR="00EB7B96" w:rsidRPr="00EB7B96">
        <w:rPr>
          <w:lang w:val="it-IT"/>
        </w:rPr>
        <w:t>bendrauti pasi</w:t>
      </w:r>
      <w:r w:rsidR="00EB7B96" w:rsidRPr="00EB7B96">
        <w:rPr>
          <w:lang w:val="en-US"/>
        </w:rPr>
        <w:t>ūlymo vertinimo metu kylanč</w:t>
      </w:r>
      <w:r w:rsidR="00EB7B96" w:rsidRPr="00EB7B96">
        <w:rPr>
          <w:lang w:val="pt-PT"/>
        </w:rPr>
        <w:t>iais klausimais ir teikti su pasi</w:t>
      </w:r>
      <w:r w:rsidR="00EB7B96" w:rsidRPr="00EB7B96">
        <w:rPr>
          <w:lang w:val="en-US"/>
        </w:rPr>
        <w:t>ūlymo įvertinimu susijusią informaciją).</w:t>
      </w:r>
    </w:p>
    <w:p w14:paraId="41A1AE41" w14:textId="1DB9CB1A" w:rsidR="00EB7B96" w:rsidRPr="00EB7B96" w:rsidRDefault="00E56A16" w:rsidP="00EB7B96">
      <w:pPr>
        <w:spacing w:line="276" w:lineRule="auto"/>
        <w:ind w:right="-1" w:firstLine="567"/>
        <w:jc w:val="both"/>
        <w:rPr>
          <w:lang w:val="en-US"/>
        </w:rPr>
      </w:pPr>
      <w:r>
        <w:rPr>
          <w:lang w:val="en-US"/>
        </w:rPr>
        <w:t>32</w:t>
      </w:r>
      <w:r w:rsidR="00EB7B96" w:rsidRPr="00EB7B96">
        <w:rPr>
          <w:lang w:val="en-US"/>
        </w:rPr>
        <w:t>. </w:t>
      </w:r>
      <w:r w:rsidR="00EB7B96" w:rsidRPr="00EB7B96">
        <w:rPr>
          <w:bCs/>
        </w:rPr>
        <w:t>Pe</w:t>
      </w:r>
      <w:r w:rsidR="00EB7B96" w:rsidRPr="00EB7B96">
        <w:rPr>
          <w:bCs/>
          <w:iCs/>
        </w:rPr>
        <w:t>rkančioji organizacija</w:t>
      </w:r>
      <w:r w:rsidR="00EB7B96" w:rsidRPr="00EB7B96">
        <w:rPr>
          <w:lang w:val="sv-SE"/>
        </w:rPr>
        <w:t xml:space="preserve"> </w:t>
      </w:r>
      <w:r w:rsidR="00EB7B96" w:rsidRPr="00EB7B96">
        <w:rPr>
          <w:lang w:val="en-US"/>
        </w:rPr>
        <w:t>nereikalauja, kad ūkio subjektų grupės pateiktą pasiūlymą pripaž</w:t>
      </w:r>
      <w:r w:rsidR="00EB7B96" w:rsidRPr="00EB7B96">
        <w:rPr>
          <w:lang w:val="de-DE"/>
        </w:rPr>
        <w:t xml:space="preserve">inus geriausiu ir </w:t>
      </w:r>
      <w:r w:rsidR="00EB7B96" w:rsidRPr="00EB7B96">
        <w:rPr>
          <w:bCs/>
        </w:rPr>
        <w:t>Pe</w:t>
      </w:r>
      <w:r w:rsidR="00EB7B96" w:rsidRPr="00EB7B96">
        <w:rPr>
          <w:bCs/>
          <w:iCs/>
        </w:rPr>
        <w:t>rkančiajai organizacijai</w:t>
      </w:r>
      <w:r w:rsidR="00EB7B96" w:rsidRPr="00EB7B96">
        <w:rPr>
          <w:lang w:val="de-DE"/>
        </w:rPr>
        <w:t xml:space="preserve"> </w:t>
      </w:r>
      <w:r w:rsidR="00EB7B96" w:rsidRPr="00EB7B96">
        <w:rPr>
          <w:lang w:val="en-US"/>
        </w:rPr>
        <w:t>pasiū</w:t>
      </w:r>
      <w:r w:rsidR="00EB7B96" w:rsidRPr="00EB7B96">
        <w:rPr>
          <w:lang w:val="it-IT"/>
        </w:rPr>
        <w:t>lius sudaryti pirkimo sutart</w:t>
      </w:r>
      <w:r w:rsidR="00EB7B96" w:rsidRPr="00EB7B96">
        <w:rPr>
          <w:lang w:val="en-US"/>
        </w:rPr>
        <w:t>į, ši ūkio subjektų grupė į</w:t>
      </w:r>
      <w:r w:rsidR="00EB7B96" w:rsidRPr="00EB7B96">
        <w:rPr>
          <w:lang w:val="fr-FR"/>
        </w:rPr>
        <w:t>gaut</w:t>
      </w:r>
      <w:r w:rsidR="00EB7B96" w:rsidRPr="00EB7B96">
        <w:rPr>
          <w:lang w:val="en-US"/>
        </w:rPr>
        <w:t>ų tam tikrą teisinę formą.</w:t>
      </w:r>
    </w:p>
    <w:p w14:paraId="18303CB3" w14:textId="77777777" w:rsidR="00DA3CC9" w:rsidRDefault="00DA3CC9" w:rsidP="00BC68F4">
      <w:pPr>
        <w:spacing w:line="276" w:lineRule="auto"/>
        <w:ind w:right="-1" w:firstLine="567"/>
        <w:jc w:val="both"/>
        <w:rPr>
          <w:i/>
          <w:color w:val="FF0000"/>
        </w:rPr>
      </w:pPr>
    </w:p>
    <w:p w14:paraId="0D9569A9" w14:textId="77777777" w:rsidR="00DA3CC9" w:rsidRDefault="000E28FA" w:rsidP="00BC68F4">
      <w:pPr>
        <w:spacing w:line="276" w:lineRule="auto"/>
        <w:ind w:right="-1" w:firstLine="567"/>
        <w:jc w:val="center"/>
      </w:pPr>
      <w:bookmarkStart w:id="13" w:name="_Toc60525485"/>
      <w:r>
        <w:rPr>
          <w:b/>
        </w:rPr>
        <w:t>V.</w:t>
      </w:r>
      <w:r>
        <w:t xml:space="preserve"> </w:t>
      </w:r>
      <w:r>
        <w:rPr>
          <w:b/>
        </w:rPr>
        <w:t>PASIŪLYMŲ RENGIMAS, PATEIKIMAS, KEITIMAS</w:t>
      </w:r>
      <w:bookmarkEnd w:id="13"/>
      <w:r>
        <w:rPr>
          <w:b/>
        </w:rPr>
        <w:t xml:space="preserve"> IR PASIŪLYMO KAINOS ŠIFRAVIMAS</w:t>
      </w:r>
    </w:p>
    <w:p w14:paraId="38032893" w14:textId="77777777" w:rsidR="00DA3CC9" w:rsidRDefault="00DA3CC9" w:rsidP="00BC68F4">
      <w:pPr>
        <w:spacing w:line="276" w:lineRule="auto"/>
        <w:ind w:right="-1" w:firstLine="567"/>
        <w:jc w:val="both"/>
        <w:rPr>
          <w:color w:val="FF0000"/>
          <w:lang w:eastAsia="lt-LT"/>
        </w:rPr>
      </w:pPr>
    </w:p>
    <w:p w14:paraId="6C38615F" w14:textId="37AD45A6" w:rsidR="00DA3CC9" w:rsidRDefault="00AD7714" w:rsidP="00BC68F4">
      <w:pPr>
        <w:tabs>
          <w:tab w:val="left" w:pos="0"/>
          <w:tab w:val="left" w:pos="851"/>
        </w:tabs>
        <w:spacing w:line="276" w:lineRule="auto"/>
        <w:ind w:right="-1" w:firstLine="567"/>
        <w:jc w:val="both"/>
      </w:pPr>
      <w:r>
        <w:t>33</w:t>
      </w:r>
      <w:r w:rsidR="000E28FA">
        <w:t>. Pateikdamas pasiūlymą, tiekėjas sutinka su šiomis konkurso sąlygomis ir patvirtina, kad jo pasiūlyme pateikta informacija yra teisinga ir apima viską, ko reikia tinkamam pirkimo sutarties įvykdymui.</w:t>
      </w:r>
    </w:p>
    <w:p w14:paraId="49FC6EC6" w14:textId="48B7F138" w:rsidR="00DA3CC9" w:rsidRDefault="000E28FA" w:rsidP="00BC68F4">
      <w:pPr>
        <w:tabs>
          <w:tab w:val="left" w:pos="0"/>
          <w:tab w:val="left" w:pos="851"/>
        </w:tabs>
        <w:spacing w:line="276" w:lineRule="auto"/>
        <w:ind w:right="-1" w:firstLine="567"/>
        <w:jc w:val="both"/>
      </w:pPr>
      <w:r>
        <w:t>3</w:t>
      </w:r>
      <w:r w:rsidR="00AD7714">
        <w:t>4</w:t>
      </w:r>
      <w:r>
        <w:t>.</w:t>
      </w:r>
      <w:r>
        <w:rPr>
          <w:b/>
          <w:i/>
        </w:rPr>
        <w:t xml:space="preserve"> Perkančioji organizacija reikalauja pasiūlymus teikti tik elektroninėmis priemonėmis naudojant CVP IS, pasiekiamą internetiniu adresu </w:t>
      </w:r>
      <w:hyperlink r:id="rId9" w:history="1">
        <w:r w:rsidR="001A773F" w:rsidRPr="00C478F8">
          <w:rPr>
            <w:rStyle w:val="Hipersaitas"/>
            <w:b/>
            <w:i/>
          </w:rPr>
          <w:t>http://pirkimai.eviesiejipirkimai.lt</w:t>
        </w:r>
      </w:hyperlink>
      <w:r>
        <w:rPr>
          <w:b/>
          <w:i/>
        </w:rPr>
        <w:t>.</w:t>
      </w:r>
      <w:r>
        <w:t xml:space="preserve"> Pasiūlymai, pateikti popierinėje formoje arba ne Perkančiosios organizacijos nurodytomis elektroninėmis priemonėmis, bus atmesti kaip neatitinkantys pirkimo dokumentų reikalavimų.</w:t>
      </w:r>
    </w:p>
    <w:p w14:paraId="7432861B" w14:textId="6C57F161" w:rsidR="00DA3CC9" w:rsidRDefault="00AD7714" w:rsidP="00BC68F4">
      <w:pPr>
        <w:tabs>
          <w:tab w:val="left" w:pos="0"/>
          <w:tab w:val="left" w:pos="851"/>
        </w:tabs>
        <w:spacing w:line="276" w:lineRule="auto"/>
        <w:ind w:right="-1" w:firstLine="567"/>
        <w:jc w:val="both"/>
      </w:pPr>
      <w:r>
        <w:t>3</w:t>
      </w:r>
      <w:r w:rsidR="000E28FA">
        <w:t>5. Pasiūlymą gali teikti tik CVP IS registruotas tiekėjas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w:t>
      </w:r>
      <w:r w:rsidR="00FD2FAA">
        <w:t>lų formatus (pvz. pdf, jpg, doc</w:t>
      </w:r>
      <w:r w:rsidR="000E28FA">
        <w:t xml:space="preserve"> ir kt.). 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3F3B771" w14:textId="066F4245" w:rsidR="00601842" w:rsidRPr="00601842" w:rsidRDefault="00601842" w:rsidP="00601842">
      <w:pPr>
        <w:spacing w:line="276" w:lineRule="auto"/>
        <w:ind w:firstLine="567"/>
        <w:jc w:val="both"/>
        <w:rPr>
          <w:iCs/>
        </w:rPr>
      </w:pPr>
      <w:r>
        <w:t>36</w:t>
      </w:r>
      <w:r w:rsidR="000E28FA">
        <w:t xml:space="preserve">. </w:t>
      </w:r>
      <w:r w:rsidRPr="00601842">
        <w:rPr>
          <w:iCs/>
        </w:rPr>
        <w:t xml:space="preserve">Pasiūlymas turi būti pasirašytas. </w:t>
      </w:r>
      <w:r w:rsidRPr="00601842">
        <w:rPr>
          <w:b/>
          <w:bCs/>
          <w:iCs/>
        </w:rPr>
        <w:t>Nereikalaujama pasiūlymą pasirašyti saugiu elektroniniu parašu</w:t>
      </w:r>
      <w:r w:rsidRPr="00601842">
        <w:rPr>
          <w:iCs/>
        </w:rPr>
        <w:t xml:space="preserve">, atitinkančiu Lietuvos Respublikos elektroninio parašo įstatymo nustatytus </w:t>
      </w:r>
      <w:r w:rsidRPr="00601842">
        <w:rPr>
          <w:iCs/>
        </w:rPr>
        <w:lastRenderedPageBreak/>
        <w:t>reikalavimus. Jeigu pasiūlymą pasirašo ne vadovas turi būti pateiktas vadovo įgaliojimas suteikiantis įgaliotam asmeniui teisę pasirašyti pasiūlymą.</w:t>
      </w:r>
    </w:p>
    <w:p w14:paraId="125DCA6F" w14:textId="490856EC" w:rsidR="00DA3CC9" w:rsidRDefault="00F503A5" w:rsidP="00BC68F4">
      <w:pPr>
        <w:tabs>
          <w:tab w:val="left" w:pos="0"/>
          <w:tab w:val="left" w:pos="851"/>
        </w:tabs>
        <w:spacing w:line="276" w:lineRule="auto"/>
        <w:ind w:right="-1" w:firstLine="567"/>
        <w:jc w:val="both"/>
      </w:pPr>
      <w:r>
        <w:t>3</w:t>
      </w:r>
      <w:r w:rsidR="009A1E80">
        <w:t>7</w:t>
      </w:r>
      <w:r w:rsidR="000E28FA">
        <w:t>. Pasiūlymas CVP IS priemonėmis turi būti pateiktas skelbime apie pirkimą nurodytu laiku.</w:t>
      </w:r>
    </w:p>
    <w:p w14:paraId="332BB69A" w14:textId="4ADAB118" w:rsidR="00DA3CC9" w:rsidRDefault="009A1E80" w:rsidP="00BC68F4">
      <w:pPr>
        <w:tabs>
          <w:tab w:val="left" w:pos="0"/>
          <w:tab w:val="left" w:pos="851"/>
        </w:tabs>
        <w:spacing w:line="276" w:lineRule="auto"/>
        <w:ind w:right="-1" w:firstLine="567"/>
        <w:jc w:val="both"/>
      </w:pPr>
      <w:r>
        <w:t>38</w:t>
      </w:r>
      <w:r w:rsidR="000E28FA">
        <w:t>. Pasiūlyme privalo būti nurodytas visų pasiūlyme pateikiamų dokumentų sąrašas.</w:t>
      </w:r>
    </w:p>
    <w:p w14:paraId="2F090737" w14:textId="2B0A9B61" w:rsidR="00DA3CC9" w:rsidRDefault="009A1E80" w:rsidP="00BC68F4">
      <w:pPr>
        <w:tabs>
          <w:tab w:val="left" w:pos="0"/>
          <w:tab w:val="left" w:pos="851"/>
        </w:tabs>
        <w:spacing w:line="276" w:lineRule="auto"/>
        <w:ind w:right="-1" w:firstLine="567"/>
        <w:jc w:val="both"/>
      </w:pPr>
      <w:r>
        <w:t>3</w:t>
      </w:r>
      <w:r w:rsidR="000E28FA">
        <w:t>9. Pasiūlymą sudaro tiekėjo elektroninėmis CVP IS priemonėmis pateiktų dokumentų (Perkančioji organizacija pasilieka sau teisę pareikalauti dokumentų originalų) visuma:</w:t>
      </w:r>
    </w:p>
    <w:p w14:paraId="08669795" w14:textId="3FB3961E" w:rsidR="00DA3CC9" w:rsidRPr="00FD2FAA" w:rsidRDefault="009A1E80" w:rsidP="00BC68F4">
      <w:pPr>
        <w:tabs>
          <w:tab w:val="left" w:pos="0"/>
          <w:tab w:val="left" w:pos="851"/>
          <w:tab w:val="left" w:pos="1418"/>
        </w:tabs>
        <w:spacing w:line="276" w:lineRule="auto"/>
        <w:ind w:right="-1" w:firstLine="567"/>
        <w:jc w:val="both"/>
      </w:pPr>
      <w:r>
        <w:t>3</w:t>
      </w:r>
      <w:r w:rsidR="000E28FA" w:rsidRPr="00FD2FAA">
        <w:t xml:space="preserve">9.1. pateikiama užpildyta pasiūlymo forma, parengta pagal šių konkurso sąlygų priede Nr. </w:t>
      </w:r>
      <w:r w:rsidR="00F5614A">
        <w:t>2</w:t>
      </w:r>
      <w:r w:rsidR="000E28FA" w:rsidRPr="00FD2FAA">
        <w:t xml:space="preserve"> bei Pirkimo sąlygose ir jų prieduose nurodytus reikalavimus;</w:t>
      </w:r>
    </w:p>
    <w:p w14:paraId="2C0B6229" w14:textId="06FA4A16" w:rsidR="00DA3CC9" w:rsidRPr="00FD2FAA" w:rsidRDefault="00840639" w:rsidP="00BC68F4">
      <w:pPr>
        <w:tabs>
          <w:tab w:val="left" w:pos="0"/>
          <w:tab w:val="left" w:pos="851"/>
          <w:tab w:val="left" w:pos="1418"/>
        </w:tabs>
        <w:spacing w:line="276" w:lineRule="auto"/>
        <w:ind w:right="-1" w:firstLine="567"/>
        <w:jc w:val="both"/>
      </w:pPr>
      <w:r>
        <w:t>3</w:t>
      </w:r>
      <w:r w:rsidR="000E28FA" w:rsidRPr="00FD2FAA">
        <w:t>9.2. jungtinės veiklos sutarties originalo skaitmeninė kopija (jei dalyvauja ūkio subjektų grupė);</w:t>
      </w:r>
    </w:p>
    <w:p w14:paraId="4BC17B49" w14:textId="23AF0916" w:rsidR="00DA3CC9" w:rsidRPr="00FD2FAA" w:rsidRDefault="00840639" w:rsidP="00BC68F4">
      <w:pPr>
        <w:tabs>
          <w:tab w:val="left" w:pos="0"/>
          <w:tab w:val="left" w:pos="851"/>
          <w:tab w:val="left" w:pos="1418"/>
        </w:tabs>
        <w:spacing w:line="276" w:lineRule="auto"/>
        <w:ind w:right="-1" w:firstLine="567"/>
        <w:jc w:val="both"/>
      </w:pPr>
      <w:r>
        <w:t>3</w:t>
      </w:r>
      <w:r w:rsidR="000E28FA" w:rsidRPr="00FD2FAA">
        <w:t>9.</w:t>
      </w:r>
      <w:r>
        <w:t>3</w:t>
      </w:r>
      <w:r w:rsidR="000E28FA" w:rsidRPr="00FD2FAA">
        <w:t>. sutartys ar preliminarūs susitarimai su ketinamais pasitelkti subtiekėjais (jei sutarties vykdymui ketinami pasitelkti subtiekėjai);</w:t>
      </w:r>
    </w:p>
    <w:p w14:paraId="58A388CB" w14:textId="23E38B85" w:rsidR="00DA3CC9" w:rsidRDefault="00840639" w:rsidP="00BC68F4">
      <w:pPr>
        <w:tabs>
          <w:tab w:val="left" w:pos="0"/>
          <w:tab w:val="left" w:pos="851"/>
          <w:tab w:val="left" w:pos="1418"/>
        </w:tabs>
        <w:spacing w:line="276" w:lineRule="auto"/>
        <w:ind w:right="-1" w:firstLine="567"/>
        <w:jc w:val="both"/>
      </w:pPr>
      <w:r>
        <w:t>3</w:t>
      </w:r>
      <w:r w:rsidR="000E28FA" w:rsidRPr="00FD2FAA">
        <w:t>9.</w:t>
      </w:r>
      <w:r>
        <w:t>4</w:t>
      </w:r>
      <w:r w:rsidR="000E28FA" w:rsidRPr="00FD2FAA">
        <w:t>. įgaliojimo ar kito dokumento (pvz., pareigybės aprašymo), suteikiančio teisę pasirašyti tiekėjo pasiūlymą, skaitmeninė kopija (taikoma, kai pasiūlymą pasirašo ne įmonės vadovas, o įgaliotas asmuo)</w:t>
      </w:r>
      <w:r>
        <w:t>.</w:t>
      </w:r>
    </w:p>
    <w:p w14:paraId="6BD21074" w14:textId="77777777" w:rsidR="00B4288F" w:rsidRPr="00B4288F" w:rsidRDefault="00B4288F" w:rsidP="00B4288F">
      <w:pPr>
        <w:tabs>
          <w:tab w:val="left" w:pos="0"/>
          <w:tab w:val="left" w:pos="851"/>
          <w:tab w:val="left" w:pos="1418"/>
        </w:tabs>
        <w:spacing w:line="276" w:lineRule="auto"/>
        <w:ind w:right="-1" w:firstLine="567"/>
        <w:jc w:val="both"/>
        <w:rPr>
          <w:bCs/>
        </w:rPr>
      </w:pPr>
      <w:r w:rsidRPr="00B4288F">
        <w:rPr>
          <w:bCs/>
        </w:rPr>
        <w:t>4.5.5. kiti reikalaujami dokumentai.</w:t>
      </w:r>
    </w:p>
    <w:p w14:paraId="14C3B575" w14:textId="6D48953C" w:rsidR="00DA3CC9" w:rsidRDefault="00B4288F" w:rsidP="00BC68F4">
      <w:pPr>
        <w:tabs>
          <w:tab w:val="left" w:pos="0"/>
          <w:tab w:val="left" w:pos="851"/>
        </w:tabs>
        <w:spacing w:line="276" w:lineRule="auto"/>
        <w:ind w:right="-1" w:firstLine="567"/>
        <w:jc w:val="both"/>
      </w:pPr>
      <w:r>
        <w:t>4</w:t>
      </w:r>
      <w:r w:rsidR="000E28FA">
        <w:t xml:space="preserve">0. Tiekėjo pasiūlymas bei kita korespondencija pateikiama lietuvių kalba. </w:t>
      </w:r>
      <w:r w:rsidR="000E28FA">
        <w:rPr>
          <w:lang w:eastAsia="lt-LT"/>
        </w:rPr>
        <w:t>Jei atitinkami dokumentai yra išduoti kita kalba, turi būti pateiktas tinkamai patvirtintas vertimas į lietuvių kalbą (pateikiama skaitmeninė dokumento kopija – skenuotas dokumentas). Tinkamu vertimu Perkančioji organizacija laikys vertimą, patvirtintą vertėjo parašu ir vertimo biuro antspaudu.</w:t>
      </w:r>
    </w:p>
    <w:p w14:paraId="3314F796" w14:textId="45460E8A" w:rsidR="00DA3CC9" w:rsidRDefault="00B4288F" w:rsidP="00BC68F4">
      <w:pPr>
        <w:tabs>
          <w:tab w:val="left" w:pos="0"/>
          <w:tab w:val="left" w:pos="851"/>
        </w:tabs>
        <w:spacing w:line="276" w:lineRule="auto"/>
        <w:ind w:right="-1" w:firstLine="567"/>
        <w:jc w:val="both"/>
      </w:pPr>
      <w:r>
        <w:t>4</w:t>
      </w:r>
      <w:r w:rsidR="000E28FA">
        <w:t>1. Elektroninėmis priemonėmis perduotų dokumentų (failų) pavadinimai turi sutapti su pasiūlyme pateiktame dokumentų sąraše nurodytų dokumentų pavadinimais.</w:t>
      </w:r>
    </w:p>
    <w:p w14:paraId="21E26A0B" w14:textId="291CD7C9" w:rsidR="007A4DB4" w:rsidRPr="007A4DB4" w:rsidRDefault="00B4288F" w:rsidP="005A1F9E">
      <w:pPr>
        <w:pStyle w:val="Default"/>
        <w:tabs>
          <w:tab w:val="left" w:pos="0"/>
          <w:tab w:val="left" w:pos="851"/>
        </w:tabs>
        <w:spacing w:line="276" w:lineRule="auto"/>
        <w:ind w:right="-1" w:firstLine="567"/>
        <w:jc w:val="both"/>
        <w:rPr>
          <w:i/>
        </w:rPr>
      </w:pPr>
      <w:r>
        <w:t>4</w:t>
      </w:r>
      <w:r w:rsidR="000E28FA">
        <w:t xml:space="preserve">2. Pasiūlyme nurodoma kaina pateikiama eurais, kaip nurodyta konkurso sąlygų priede Nr. 1. Tais atvejais, kai pagal galiojančius Lietuvos Respublikos teisės aktus tiekėjui nereikia mokėti PVM, tiekėjas siūlo prekių kainą be PVM ir privalo nurodyti teisinį pagrindą, dėl kurių jis PVM nemoka. </w:t>
      </w:r>
      <w:r w:rsidR="007A4DB4" w:rsidRPr="007A4DB4">
        <w:t>Apskaičiuojant kainą, turi būti atsižvelgta į visas kainos sudėtines dalis, į techninės specifikacijos reikalavimus ir pan. Kainos pasiūlyme nurodomos suapvalintos, paliekant du skaitmenis po kablelio.</w:t>
      </w:r>
    </w:p>
    <w:p w14:paraId="41924613" w14:textId="01868375" w:rsidR="006F79CF" w:rsidRPr="006F79CF" w:rsidRDefault="00B4288F" w:rsidP="00BB5CA4">
      <w:pPr>
        <w:pStyle w:val="Default"/>
        <w:tabs>
          <w:tab w:val="left" w:pos="0"/>
          <w:tab w:val="left" w:pos="851"/>
        </w:tabs>
        <w:spacing w:line="276" w:lineRule="auto"/>
        <w:ind w:right="-1" w:firstLine="567"/>
        <w:jc w:val="both"/>
        <w:rPr>
          <w:i/>
        </w:rPr>
      </w:pPr>
      <w:r>
        <w:t>4</w:t>
      </w:r>
      <w:r w:rsidR="000E28FA">
        <w:t xml:space="preserve">3. </w:t>
      </w:r>
      <w:r w:rsidR="006F79CF" w:rsidRPr="006F79CF">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5EB2380" w14:textId="406615C6" w:rsidR="006F79CF" w:rsidRDefault="000A480F" w:rsidP="000A5FBF">
      <w:pPr>
        <w:pStyle w:val="Default"/>
        <w:tabs>
          <w:tab w:val="left" w:pos="0"/>
          <w:tab w:val="left" w:pos="851"/>
        </w:tabs>
        <w:spacing w:line="276" w:lineRule="auto"/>
        <w:ind w:right="-1" w:firstLine="567"/>
        <w:jc w:val="both"/>
      </w:pPr>
      <w:r>
        <w:rPr>
          <w:bCs/>
        </w:rPr>
        <w:t>4</w:t>
      </w:r>
      <w:r w:rsidR="00BB5CA4">
        <w:rPr>
          <w:bCs/>
        </w:rPr>
        <w:t>4</w:t>
      </w:r>
      <w:r>
        <w:rPr>
          <w:bCs/>
        </w:rPr>
        <w:t xml:space="preserve">. </w:t>
      </w:r>
      <w:r w:rsidRPr="000A480F">
        <w:rPr>
          <w:bCs/>
        </w:rPr>
        <w:t xml:space="preserve">Pasiūlymas turi būti pateiktas </w:t>
      </w:r>
      <w:r w:rsidRPr="000A480F">
        <w:rPr>
          <w:b/>
          <w:bCs/>
        </w:rPr>
        <w:t>iki 202</w:t>
      </w:r>
      <w:r w:rsidR="004F1689">
        <w:rPr>
          <w:b/>
          <w:bCs/>
        </w:rPr>
        <w:t>5</w:t>
      </w:r>
      <w:r w:rsidRPr="000A480F">
        <w:rPr>
          <w:b/>
          <w:bCs/>
        </w:rPr>
        <w:t xml:space="preserve"> m. </w:t>
      </w:r>
      <w:r w:rsidR="00A0502F">
        <w:rPr>
          <w:b/>
          <w:bCs/>
        </w:rPr>
        <w:t xml:space="preserve">liepos </w:t>
      </w:r>
      <w:r w:rsidR="004F1689">
        <w:rPr>
          <w:b/>
          <w:bCs/>
        </w:rPr>
        <w:t xml:space="preserve">2 </w:t>
      </w:r>
      <w:r w:rsidRPr="000A480F">
        <w:rPr>
          <w:b/>
          <w:bCs/>
        </w:rPr>
        <w:t xml:space="preserve">d. </w:t>
      </w:r>
      <w:bookmarkStart w:id="14" w:name="_Hlk101773705"/>
      <w:r w:rsidR="00672475">
        <w:rPr>
          <w:b/>
          <w:bCs/>
        </w:rPr>
        <w:t>1</w:t>
      </w:r>
      <w:r w:rsidR="0033109C">
        <w:rPr>
          <w:b/>
          <w:bCs/>
        </w:rPr>
        <w:t>0</w:t>
      </w:r>
      <w:r w:rsidRPr="000A480F">
        <w:rPr>
          <w:b/>
          <w:bCs/>
        </w:rPr>
        <w:t xml:space="preserve"> val. 00 min. </w:t>
      </w:r>
      <w:bookmarkEnd w:id="14"/>
      <w:r w:rsidRPr="000A480F">
        <w:t>(Lietuvos Respublikos laiku)</w:t>
      </w:r>
      <w:r w:rsidRPr="000A480F">
        <w:rPr>
          <w:bCs/>
        </w:rPr>
        <w:t>.</w:t>
      </w:r>
    </w:p>
    <w:p w14:paraId="14A4B5E8" w14:textId="34D80A3F" w:rsidR="00DA3CC9" w:rsidRDefault="00A04CC1" w:rsidP="000A5FBF">
      <w:pPr>
        <w:pStyle w:val="Default"/>
        <w:tabs>
          <w:tab w:val="left" w:pos="0"/>
          <w:tab w:val="left" w:pos="851"/>
        </w:tabs>
        <w:spacing w:line="276" w:lineRule="auto"/>
        <w:ind w:right="-1" w:firstLine="567"/>
        <w:jc w:val="both"/>
      </w:pPr>
      <w:r>
        <w:t>4</w:t>
      </w:r>
      <w:r w:rsidR="00BB5CA4">
        <w:t>5</w:t>
      </w:r>
      <w:r w:rsidR="000E28FA">
        <w:t xml:space="preserve">. Tiekėjo pasiūlymą turi sudaryti pasiūlymo forma, parengta pagal pirkimo dokumentų priedą Nr. 1, bei visi kiti pirkimo dokumentuose nurodyti dokumentai ir informacija, pateikta CVP IS priemonėmis. </w:t>
      </w:r>
    </w:p>
    <w:p w14:paraId="0DE3420D" w14:textId="5B1E3767" w:rsidR="00DA3CC9" w:rsidRDefault="00A04CC1" w:rsidP="00BC68F4">
      <w:pPr>
        <w:pStyle w:val="Default"/>
        <w:tabs>
          <w:tab w:val="left" w:pos="0"/>
          <w:tab w:val="left" w:pos="851"/>
        </w:tabs>
        <w:spacing w:line="276" w:lineRule="auto"/>
        <w:ind w:right="-1" w:firstLine="567"/>
        <w:jc w:val="both"/>
      </w:pPr>
      <w:r>
        <w:t>4</w:t>
      </w:r>
      <w:r w:rsidR="00BB5CA4">
        <w:t>6</w:t>
      </w:r>
      <w:r w:rsidR="000E28FA">
        <w:t>. Tiekėjas pasiūlyme turi nurodyti kokia pasiūlyme pateikta informacija yra konfidenciali (</w:t>
      </w:r>
      <w:r w:rsidR="00206E1F">
        <w:t>S</w:t>
      </w:r>
      <w:r w:rsidR="000E28FA">
        <w:t xml:space="preserve">ąlygų priedas Nr. </w:t>
      </w:r>
      <w:r w:rsidR="00206E1F">
        <w:t>2</w:t>
      </w:r>
      <w:r w:rsidR="000E28FA">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0E28FA">
        <w:rPr>
          <w:b/>
          <w:bCs/>
          <w:i/>
        </w:rPr>
        <w:t xml:space="preserve">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 </w:t>
      </w:r>
      <w:r w:rsidR="000E28FA">
        <w:rPr>
          <w:b/>
          <w:bCs/>
          <w:i/>
          <w:iCs/>
        </w:rPr>
        <w:t xml:space="preserve">Nurodant konfidencialią informaciją, rekomenduojama vadovautis VPT išaiškinimu, kuris paskelbtas VPT interneto svetainėje, adresu: </w:t>
      </w:r>
      <w:r w:rsidR="000E28FA">
        <w:t xml:space="preserve">http://vpt.lrv.lt/lt/naujienos/kaip-turi-buti-suprantamas-konfidencialumas-viesuosiuose-pirkimuose. </w:t>
      </w:r>
    </w:p>
    <w:p w14:paraId="0AFCA1A4" w14:textId="4CAF71B4" w:rsidR="00DA3CC9" w:rsidRDefault="00A04CC1" w:rsidP="00BC68F4">
      <w:pPr>
        <w:pStyle w:val="Default"/>
        <w:tabs>
          <w:tab w:val="left" w:pos="0"/>
          <w:tab w:val="left" w:pos="851"/>
        </w:tabs>
        <w:spacing w:line="276" w:lineRule="auto"/>
        <w:ind w:right="-1" w:firstLine="567"/>
        <w:jc w:val="both"/>
      </w:pPr>
      <w:r>
        <w:t>4</w:t>
      </w:r>
      <w:r w:rsidR="00BB5CA4">
        <w:t>7</w:t>
      </w:r>
      <w:r w:rsidR="000E28FA">
        <w:t xml:space="preserve">. Pasiūlymas galioja jame tiekėjo nurodytą laiką. Pasiūlymas turi galioti ne trumpiau nei 90 (devyniasdešimt) dienų nuo Perkančiosios organizacijos nustatyto pasiūlymų pateikimo termino pabaigos. Jeigu pasiūlyme nenurodytas jo galiojimo laikas, laikoma, kad pasiūlymas galioja tiek, kiek </w:t>
      </w:r>
      <w:r w:rsidR="000E28FA">
        <w:lastRenderedPageBreak/>
        <w:t xml:space="preserve">numatyta pirkimo dokumentuose arba tiek, kiek galioja pateiktas pasiūlymo galiojimo užtikrinimas, jei jame nurodytas terminas yra ilgesnis nei 90 (devyniasdešimt) dienų. </w:t>
      </w:r>
    </w:p>
    <w:p w14:paraId="18D1C089" w14:textId="6CBE6C98" w:rsidR="00DA3CC9" w:rsidRDefault="00EA1549" w:rsidP="00BC68F4">
      <w:pPr>
        <w:tabs>
          <w:tab w:val="left" w:pos="0"/>
          <w:tab w:val="left" w:pos="567"/>
          <w:tab w:val="left" w:pos="851"/>
        </w:tabs>
        <w:spacing w:line="276" w:lineRule="auto"/>
        <w:ind w:right="-1" w:firstLine="567"/>
        <w:jc w:val="both"/>
      </w:pPr>
      <w:r>
        <w:t>4</w:t>
      </w:r>
      <w:r w:rsidR="00BB5CA4">
        <w:t>8</w:t>
      </w:r>
      <w:r w:rsidR="000E28FA">
        <w:t xml:space="preserve">. Kol nesibaigė Perkančiosios organizacijos nustatytas minimalus reikalaujamas pasiūlymų galiojimo laikas, Perkančioji organizacija CVP IS sistemos priemonėmis turi teisę prašyti, kad tiekėjai pratęstų pasiūlymų galiojimą iki konkrečiai nurodyto laiko. </w:t>
      </w:r>
    </w:p>
    <w:p w14:paraId="41D404D6" w14:textId="3EF88450" w:rsidR="00DA3CC9" w:rsidRDefault="00BB5CA4" w:rsidP="00BC68F4">
      <w:pPr>
        <w:tabs>
          <w:tab w:val="left" w:pos="0"/>
          <w:tab w:val="left" w:pos="851"/>
        </w:tabs>
        <w:spacing w:line="276" w:lineRule="auto"/>
        <w:ind w:right="-1" w:firstLine="567"/>
        <w:jc w:val="both"/>
      </w:pPr>
      <w:r>
        <w:t>49</w:t>
      </w:r>
      <w:r w:rsidR="000E28FA">
        <w:t xml:space="preserve">. Perkančioji organizacija turi teisę pratęsti pasiūlymų pateikimo galutinį terminą. Apie naują pasiūlymų pateikimo terminą Perkančioji organizacija CVP IS sistemos priemonėmis praneša </w:t>
      </w:r>
      <w:bookmarkStart w:id="15" w:name="_Ref532962861"/>
      <w:r w:rsidR="000E28FA">
        <w:t xml:space="preserve">visiems suinteresuotumą pirkimu pareiškusiems tiekėjams bei paskelbia apie tai viešai CVP IS, ten pat, kur buvo paskelbti pirkimo dokumentai. </w:t>
      </w:r>
      <w:bookmarkEnd w:id="15"/>
    </w:p>
    <w:p w14:paraId="7DCA6100" w14:textId="0BAC1927" w:rsidR="00DA3CC9" w:rsidRDefault="00EA1549" w:rsidP="00BC68F4">
      <w:pPr>
        <w:tabs>
          <w:tab w:val="left" w:pos="0"/>
          <w:tab w:val="left" w:pos="851"/>
        </w:tabs>
        <w:spacing w:line="276" w:lineRule="auto"/>
        <w:ind w:right="-1" w:firstLine="567"/>
        <w:jc w:val="both"/>
      </w:pPr>
      <w:r>
        <w:t>5</w:t>
      </w:r>
      <w:r w:rsidR="00BB5CA4">
        <w:t>0</w:t>
      </w:r>
      <w:r w:rsidR="000E28FA">
        <w:t xml:space="preserve">. Tiekėjas, kol nesibaigė Perkančiosios organizacijos nustatytas pasiūlymų pateikimo galutinis terminas, turi teisę CVP IS priemonėmis pakeisti arba atšaukti savo pasiūlymą. Toks pakeitimas arba pranešimas, kad pasiūlymas atšaukiamas, pripažįstamas galiojančiu, jeigu Perkančioji organizacija jį gauna pateiktą CVP IS priemonėmis iki pasiūlymų pateikimo termino pabaigos. </w:t>
      </w:r>
    </w:p>
    <w:p w14:paraId="57F84658" w14:textId="16F7FD9F" w:rsidR="00DA3CC9" w:rsidRDefault="00BB5CA4" w:rsidP="00BC68F4">
      <w:pPr>
        <w:tabs>
          <w:tab w:val="left" w:pos="0"/>
          <w:tab w:val="left" w:pos="851"/>
        </w:tabs>
        <w:spacing w:line="276" w:lineRule="auto"/>
        <w:ind w:right="-1" w:firstLine="567"/>
        <w:jc w:val="both"/>
      </w:pPr>
      <w:r>
        <w:t>5</w:t>
      </w:r>
      <w:r w:rsidR="004E4808">
        <w:t>1</w:t>
      </w:r>
      <w:r w:rsidR="000E28FA">
        <w:t>. Perkančioji organizacija neatsako už nenumatytus atvejus, dėl kurių pasiūlymai elektroninėmis priemonėmis nebuvo gauti ar buvo gauti pavėluotai. Tiekėjui CVP IS priemonėmis paprašius, Perkančioji organizacija CVP IS susirašinėjimo priemonėmis patvirtina, kad tiekėjo pasiūlymas yra gautas.</w:t>
      </w:r>
    </w:p>
    <w:p w14:paraId="6AAF75DB" w14:textId="468752F3" w:rsidR="00DA3CC9" w:rsidRDefault="004E4808" w:rsidP="00BC68F4">
      <w:pPr>
        <w:tabs>
          <w:tab w:val="left" w:pos="0"/>
          <w:tab w:val="left" w:pos="851"/>
        </w:tabs>
        <w:spacing w:line="276" w:lineRule="auto"/>
        <w:ind w:right="-1" w:firstLine="567"/>
        <w:jc w:val="both"/>
      </w:pPr>
      <w:r>
        <w:t>5</w:t>
      </w:r>
      <w:r w:rsidR="000E28FA">
        <w:t xml:space="preserve">2. Perkančioji organizacija neatlygina tiekėjams išlaidų, patirtų rengiant ir pateikiant pasiūlymus. </w:t>
      </w:r>
      <w:bookmarkStart w:id="16" w:name="_Toc60525486"/>
      <w:bookmarkStart w:id="17" w:name="_Toc47844932"/>
    </w:p>
    <w:p w14:paraId="6849553B" w14:textId="77777777" w:rsidR="00DA3CC9" w:rsidRDefault="00DA3CC9" w:rsidP="00BC68F4">
      <w:pPr>
        <w:tabs>
          <w:tab w:val="left" w:pos="0"/>
          <w:tab w:val="left" w:pos="851"/>
        </w:tabs>
        <w:spacing w:line="276" w:lineRule="auto"/>
        <w:ind w:right="-1" w:firstLine="567"/>
        <w:jc w:val="both"/>
      </w:pPr>
    </w:p>
    <w:p w14:paraId="6057B03E" w14:textId="77777777" w:rsidR="00DA3CC9" w:rsidRDefault="000E28FA" w:rsidP="00BC68F4">
      <w:pPr>
        <w:pStyle w:val="Pagrindinistekstas"/>
        <w:tabs>
          <w:tab w:val="left" w:pos="0"/>
          <w:tab w:val="left" w:pos="170"/>
          <w:tab w:val="left" w:pos="851"/>
        </w:tabs>
        <w:spacing w:after="0" w:line="276" w:lineRule="auto"/>
        <w:ind w:right="-1" w:firstLine="567"/>
        <w:jc w:val="center"/>
        <w:rPr>
          <w:i/>
          <w:lang w:val="lt-LT"/>
        </w:rPr>
      </w:pPr>
      <w:r>
        <w:rPr>
          <w:b/>
          <w:lang w:val="lt-LT"/>
        </w:rPr>
        <w:t xml:space="preserve">VI. PASIŪLYMŲ GALIOJIMO UŽTIKRINIMO </w:t>
      </w:r>
      <w:bookmarkEnd w:id="16"/>
      <w:bookmarkEnd w:id="17"/>
      <w:r>
        <w:rPr>
          <w:b/>
          <w:lang w:val="lt-LT"/>
        </w:rPr>
        <w:t>REIKALAVIMAI</w:t>
      </w:r>
    </w:p>
    <w:p w14:paraId="1F112560" w14:textId="77777777" w:rsidR="00DA3CC9" w:rsidRDefault="00DA3CC9" w:rsidP="00BC68F4">
      <w:pPr>
        <w:spacing w:line="276" w:lineRule="auto"/>
        <w:ind w:right="-1" w:firstLine="567"/>
        <w:jc w:val="both"/>
        <w:rPr>
          <w:color w:val="FF0000"/>
          <w:lang w:eastAsia="lt-LT"/>
        </w:rPr>
      </w:pPr>
    </w:p>
    <w:p w14:paraId="6FD38819" w14:textId="4398D265" w:rsidR="00DA3CC9" w:rsidRDefault="004E4808" w:rsidP="00BC68F4">
      <w:pPr>
        <w:tabs>
          <w:tab w:val="left" w:pos="0"/>
          <w:tab w:val="left" w:pos="851"/>
        </w:tabs>
        <w:spacing w:line="276" w:lineRule="auto"/>
        <w:ind w:right="-1" w:firstLine="567"/>
        <w:jc w:val="both"/>
      </w:pPr>
      <w:r>
        <w:t>5</w:t>
      </w:r>
      <w:r w:rsidR="000E28FA">
        <w:t>3. Perkančioji organi</w:t>
      </w:r>
      <w:r w:rsidR="000E28FA" w:rsidRPr="00264174">
        <w:t>zacija nereikalauja pasiūlymo galiojimo užtikrinimo.</w:t>
      </w:r>
      <w:r w:rsidR="000E28FA">
        <w:t xml:space="preserve"> </w:t>
      </w:r>
      <w:bookmarkStart w:id="18" w:name="_Ref60481947"/>
      <w:bookmarkStart w:id="19" w:name="_Ref58463908"/>
      <w:bookmarkEnd w:id="18"/>
      <w:bookmarkEnd w:id="19"/>
    </w:p>
    <w:p w14:paraId="21191813" w14:textId="77777777" w:rsidR="00DA3CC9" w:rsidRDefault="00DA3CC9" w:rsidP="00BC68F4">
      <w:pPr>
        <w:spacing w:line="276" w:lineRule="auto"/>
        <w:ind w:right="-1" w:firstLine="567"/>
        <w:jc w:val="center"/>
        <w:rPr>
          <w:b/>
          <w:color w:val="FF0000"/>
        </w:rPr>
      </w:pPr>
    </w:p>
    <w:p w14:paraId="5ABD6771" w14:textId="77777777" w:rsidR="00DA3CC9" w:rsidRDefault="000E28FA" w:rsidP="00BC68F4">
      <w:pPr>
        <w:spacing w:line="276" w:lineRule="auto"/>
        <w:ind w:right="-1" w:firstLine="567"/>
        <w:jc w:val="center"/>
      </w:pPr>
      <w:r>
        <w:rPr>
          <w:b/>
        </w:rPr>
        <w:t>VII. PIRKIMO DOKUMENTŲ PAAIŠKINIMAS (PATIKSLINIMAS)</w:t>
      </w:r>
    </w:p>
    <w:p w14:paraId="2F365263" w14:textId="1C85EC42" w:rsidR="00DA3CC9" w:rsidRDefault="00DA3CC9" w:rsidP="00BC68F4">
      <w:pPr>
        <w:spacing w:line="276" w:lineRule="auto"/>
        <w:ind w:right="-1" w:firstLine="567"/>
        <w:jc w:val="both"/>
        <w:rPr>
          <w:color w:val="FF0000"/>
          <w:lang w:eastAsia="lt-LT"/>
        </w:rPr>
      </w:pPr>
    </w:p>
    <w:p w14:paraId="52036EDD" w14:textId="310DD1D2" w:rsidR="00DA3CC9" w:rsidRDefault="004E4808" w:rsidP="00BC68F4">
      <w:pPr>
        <w:tabs>
          <w:tab w:val="left" w:pos="0"/>
          <w:tab w:val="left" w:pos="851"/>
        </w:tabs>
        <w:spacing w:line="276" w:lineRule="auto"/>
        <w:ind w:right="-1" w:firstLine="567"/>
        <w:jc w:val="both"/>
      </w:pPr>
      <w:r>
        <w:t>5</w:t>
      </w:r>
      <w:r w:rsidR="000E28FA">
        <w:t xml:space="preserve">4. Tiekėjų klausimai, atliekant viešųjų pirkimų procedūras, Perkančiajai organizacijai turi būti perduodami CVP IS priemonėmis (o ko negalima pateikti CVP IS priemonėmis – kitais Viešųjų pirkimų įstatyme nurodytais būdais) lietuvių kalba. </w:t>
      </w:r>
      <w:r w:rsidR="000E28FA" w:rsidRPr="007402CC">
        <w:t>Perkančioji organizacija visus gautus klausimus ir visus atsakymus į juos, visus kitus Sąlygų paaiškinimus (patikslinimus) skelbs CVP IS (o CVP IS užsiregistravusius tiekėjus informuos ir per CVP IS susirašinėjimo funkciją), kur yra skelbiami visi šio viešojo pirkimo dokumentai.</w:t>
      </w:r>
    </w:p>
    <w:p w14:paraId="68C0F863" w14:textId="3089D42F" w:rsidR="00DA3CC9" w:rsidRDefault="004E4808" w:rsidP="00BC68F4">
      <w:pPr>
        <w:tabs>
          <w:tab w:val="left" w:pos="0"/>
          <w:tab w:val="left" w:pos="851"/>
        </w:tabs>
        <w:spacing w:line="276" w:lineRule="auto"/>
        <w:ind w:right="-1" w:firstLine="567"/>
        <w:jc w:val="both"/>
      </w:pPr>
      <w:r>
        <w:t>5</w:t>
      </w:r>
      <w:r w:rsidR="000E28FA">
        <w:t>5. Tiekėjas gali paprašyti, kad Perkančioji organizacija paaiškintų pirkimo dokumentus. Perkančioji organizacija atsako į kiekvieną tiekėjo CVP IS priemonėmis pateiktą prašymą paaiškinti pirkimo dokumentus, jeigu prašymas gautas ne vėliau kaip prieš 2 (dvi) darbo dienas iki pasiūlymų pateikimo termino pabaigos. Perkančioji organizacija į gautą prašymą atsako (paskelbia atsakymą) ne vėliau kaip per 2 (dvi) darbo dienas nuo jo gavimo. Perkančioji organizacija, atsakydama į tiekėjo prašymą, nenurodo, iš ko gavo šį prašymą. Atsakymas turi būti skelbiamas (o CVP IS užsiregistravusius tiekėjus informuoja ir per CVP IS susirašinėjimo funkciją) ne vėliau kaip likus 1 (vienai) darbo dienai iki pasiūlymų pateikimo termino pabaigos.</w:t>
      </w:r>
    </w:p>
    <w:p w14:paraId="4E05E194" w14:textId="6DDDB79C" w:rsidR="00DA3CC9" w:rsidRDefault="004E4808" w:rsidP="00BC68F4">
      <w:pPr>
        <w:tabs>
          <w:tab w:val="left" w:pos="0"/>
          <w:tab w:val="left" w:pos="851"/>
        </w:tabs>
        <w:spacing w:line="276" w:lineRule="auto"/>
        <w:ind w:right="-1" w:firstLine="567"/>
        <w:jc w:val="both"/>
      </w:pPr>
      <w:r>
        <w:t>5</w:t>
      </w:r>
      <w:r w:rsidR="000E28FA">
        <w:t xml:space="preserve">6. Nesibaigus pasiūlymų pateikimo terminui, Perkančioji organizacija savo iniciatyva gali paaiškinti (patikslinti) pirkimo dokumentus, o skelbime esanti informacija tikslinama patikslinant skelbimą ir, vadovaujantis protingumo kriterijumi, nukeliant pasiūlymų pateikimo terminą. </w:t>
      </w:r>
    </w:p>
    <w:p w14:paraId="52ABCF05" w14:textId="584843F8" w:rsidR="00DA3CC9" w:rsidRDefault="004E4808" w:rsidP="00BC68F4">
      <w:pPr>
        <w:tabs>
          <w:tab w:val="left" w:pos="0"/>
          <w:tab w:val="left" w:pos="851"/>
        </w:tabs>
        <w:spacing w:line="276" w:lineRule="auto"/>
        <w:ind w:right="-1" w:firstLine="567"/>
        <w:jc w:val="both"/>
      </w:pPr>
      <w:r>
        <w:t>5</w:t>
      </w:r>
      <w:r w:rsidR="000E28FA">
        <w:t xml:space="preserve">7. Perkančioji organizacija nenumato rengti susitikimų su tiekėjais. </w:t>
      </w:r>
    </w:p>
    <w:p w14:paraId="2431CE02" w14:textId="0FFB94C2" w:rsidR="00DA3CC9" w:rsidRDefault="004E4808" w:rsidP="00BC68F4">
      <w:pPr>
        <w:tabs>
          <w:tab w:val="left" w:pos="0"/>
          <w:tab w:val="left" w:pos="851"/>
        </w:tabs>
        <w:spacing w:line="276" w:lineRule="auto"/>
        <w:ind w:right="-1" w:firstLine="567"/>
        <w:jc w:val="both"/>
      </w:pPr>
      <w:r>
        <w:t>5</w:t>
      </w:r>
      <w:r w:rsidR="000E28FA">
        <w:t xml:space="preserve">8. Jeigu Perkančioji organizacija pirkimo dokumentus paaiškina (patikslina) arba jei ji negali pirkimo dokumentų paaiškinimų (patikslinimų) paskelbti ne vėliau kaip likus 2 (dvejoms) darbo dienoms iki pasiūlymų pateikimo termino pabaigos, ji privalo perkelti pasiūlymų pateikimo terminą </w:t>
      </w:r>
      <w:r w:rsidR="000E28FA">
        <w:lastRenderedPageBreak/>
        <w:t xml:space="preserve">protingumo kriterijų atitinkančiam laikui, per kurį tiekėjai, rengdami pasiūlymus, galėtų atsižvelgti į šiuos paaiškinimus (patikslinimus), apie tai paskelbdama patikslinant skelbimą. </w:t>
      </w:r>
    </w:p>
    <w:p w14:paraId="56A3207F" w14:textId="77777777" w:rsidR="00DA3CC9" w:rsidRDefault="00DA3CC9" w:rsidP="00BC68F4">
      <w:pPr>
        <w:spacing w:line="276" w:lineRule="auto"/>
        <w:ind w:right="-1" w:firstLine="567"/>
        <w:jc w:val="center"/>
      </w:pPr>
    </w:p>
    <w:p w14:paraId="4B2280DA" w14:textId="77777777" w:rsidR="00DA3CC9" w:rsidRDefault="000E28FA" w:rsidP="00BC68F4">
      <w:pPr>
        <w:spacing w:line="276" w:lineRule="auto"/>
        <w:ind w:right="-1" w:firstLine="567"/>
        <w:jc w:val="center"/>
        <w:rPr>
          <w:b/>
        </w:rPr>
      </w:pPr>
      <w:bookmarkStart w:id="20" w:name="_Toc60525487"/>
      <w:bookmarkStart w:id="21" w:name="_Toc47844933"/>
      <w:r>
        <w:rPr>
          <w:b/>
        </w:rPr>
        <w:t>VIII. SUSIPAŽINIMO SU PASIŪLYMAIS PROCEDŪROS</w:t>
      </w:r>
      <w:bookmarkEnd w:id="20"/>
      <w:bookmarkEnd w:id="21"/>
      <w:r>
        <w:rPr>
          <w:b/>
        </w:rPr>
        <w:t xml:space="preserve"> VIETA IR LAIKAS</w:t>
      </w:r>
    </w:p>
    <w:p w14:paraId="05B60770" w14:textId="77777777" w:rsidR="00DA3CC9" w:rsidRDefault="00DA3CC9" w:rsidP="00BC68F4">
      <w:pPr>
        <w:spacing w:line="276" w:lineRule="auto"/>
        <w:ind w:right="-1" w:firstLine="567"/>
        <w:jc w:val="both"/>
        <w:rPr>
          <w:color w:val="FF0000"/>
        </w:rPr>
      </w:pPr>
    </w:p>
    <w:p w14:paraId="3347F7CE" w14:textId="5762D4F0" w:rsidR="00DA3CC9" w:rsidRDefault="003D4AE9" w:rsidP="00BC68F4">
      <w:pPr>
        <w:tabs>
          <w:tab w:val="left" w:pos="0"/>
          <w:tab w:val="left" w:pos="851"/>
        </w:tabs>
        <w:spacing w:line="276" w:lineRule="auto"/>
        <w:ind w:right="-1" w:firstLine="567"/>
        <w:jc w:val="both"/>
        <w:rPr>
          <w:color w:val="000000" w:themeColor="text1"/>
        </w:rPr>
      </w:pPr>
      <w:r>
        <w:t>59</w:t>
      </w:r>
      <w:r w:rsidR="000E28FA">
        <w:t xml:space="preserve">. Susipažinimas su pasiūlymais, gautais CVP IS priemonėmis, vyks Komisijos posėdyje </w:t>
      </w:r>
      <w:r w:rsidR="005B6A14">
        <w:rPr>
          <w:b/>
          <w:i/>
          <w:u w:val="single"/>
        </w:rPr>
        <w:t>202</w:t>
      </w:r>
      <w:r w:rsidR="00E278F1">
        <w:rPr>
          <w:b/>
          <w:i/>
          <w:u w:val="single"/>
        </w:rPr>
        <w:t>5</w:t>
      </w:r>
      <w:r w:rsidR="0033109C">
        <w:rPr>
          <w:b/>
          <w:i/>
          <w:u w:val="single"/>
        </w:rPr>
        <w:t xml:space="preserve"> </w:t>
      </w:r>
      <w:r w:rsidR="005B6A14">
        <w:rPr>
          <w:b/>
          <w:i/>
          <w:u w:val="single"/>
        </w:rPr>
        <w:t xml:space="preserve">m. </w:t>
      </w:r>
      <w:r w:rsidR="00A0502F">
        <w:rPr>
          <w:b/>
          <w:i/>
          <w:u w:val="single"/>
        </w:rPr>
        <w:t xml:space="preserve">liepos </w:t>
      </w:r>
      <w:r w:rsidR="00E278F1">
        <w:rPr>
          <w:b/>
          <w:i/>
          <w:u w:val="single"/>
        </w:rPr>
        <w:t xml:space="preserve">2 </w:t>
      </w:r>
      <w:r w:rsidR="000E28FA">
        <w:rPr>
          <w:b/>
          <w:i/>
          <w:u w:val="single"/>
        </w:rPr>
        <w:t>d. 1</w:t>
      </w:r>
      <w:r w:rsidR="0033109C">
        <w:rPr>
          <w:b/>
          <w:i/>
          <w:u w:val="single"/>
        </w:rPr>
        <w:t>0</w:t>
      </w:r>
      <w:r w:rsidR="000E28FA">
        <w:rPr>
          <w:b/>
          <w:i/>
          <w:u w:val="single"/>
        </w:rPr>
        <w:t xml:space="preserve"> val. 45 min</w:t>
      </w:r>
      <w:r w:rsidR="000E28FA">
        <w:t>. UAB K</w:t>
      </w:r>
      <w:r>
        <w:t>omunalinių paslaugų centras</w:t>
      </w:r>
      <w:r w:rsidR="000E28FA">
        <w:t xml:space="preserve">, adresu </w:t>
      </w:r>
      <w:r w:rsidR="00E278F1">
        <w:t>Liepų g. 24</w:t>
      </w:r>
      <w:r w:rsidR="000E28FA">
        <w:rPr>
          <w:color w:val="000000" w:themeColor="text1"/>
        </w:rPr>
        <w:t xml:space="preserve">, </w:t>
      </w:r>
      <w:r>
        <w:rPr>
          <w:color w:val="000000" w:themeColor="text1"/>
        </w:rPr>
        <w:t>Garliava</w:t>
      </w:r>
      <w:r w:rsidR="000E28FA">
        <w:rPr>
          <w:color w:val="000000" w:themeColor="text1"/>
        </w:rPr>
        <w:t>,</w:t>
      </w:r>
      <w:r>
        <w:rPr>
          <w:color w:val="000000" w:themeColor="text1"/>
        </w:rPr>
        <w:t xml:space="preserve"> Kauno r.</w:t>
      </w:r>
      <w:r w:rsidR="000E28FA">
        <w:rPr>
          <w:color w:val="000000" w:themeColor="text1"/>
        </w:rPr>
        <w:t xml:space="preserve"> </w:t>
      </w:r>
    </w:p>
    <w:p w14:paraId="6AFA6270" w14:textId="3098BD4E" w:rsidR="00DA3CC9" w:rsidRDefault="003D4AE9" w:rsidP="00BC68F4">
      <w:pPr>
        <w:tabs>
          <w:tab w:val="left" w:pos="0"/>
          <w:tab w:val="left" w:pos="851"/>
        </w:tabs>
        <w:spacing w:line="276" w:lineRule="auto"/>
        <w:ind w:right="-1" w:firstLine="567"/>
        <w:jc w:val="both"/>
      </w:pPr>
      <w:r>
        <w:t>60</w:t>
      </w:r>
      <w:r w:rsidR="000E28FA">
        <w:t xml:space="preserve">. Tiekėjai nekviečiami dalyvauti pirminio susipažinimo su CVP IS priemonėmis pateiktais pasiūlymais procedūroje. Komisijos posėdyje turi teisę dalyvauti viešuosius pirkimus kontroliuojančių institucijų atstovai. </w:t>
      </w:r>
    </w:p>
    <w:p w14:paraId="229F6344" w14:textId="67455E3D" w:rsidR="00DA3CC9" w:rsidRDefault="00672475" w:rsidP="00BC68F4">
      <w:pPr>
        <w:tabs>
          <w:tab w:val="left" w:pos="0"/>
          <w:tab w:val="left" w:pos="851"/>
        </w:tabs>
        <w:spacing w:line="276" w:lineRule="auto"/>
        <w:ind w:right="-1" w:firstLine="567"/>
        <w:jc w:val="both"/>
      </w:pPr>
      <w:r>
        <w:rPr>
          <w:color w:val="000000"/>
        </w:rPr>
        <w:t>61</w:t>
      </w:r>
      <w:r w:rsidR="000E28FA">
        <w:rPr>
          <w:color w:val="000000"/>
        </w:rPr>
        <w:t xml:space="preserve">. Tiekėjo teikiamas pasiūlymas gali būti (nebūtinai) užšifruojamas. Tiekėjas, nusprendęs pateikti </w:t>
      </w:r>
      <w:r w:rsidR="000E28FA">
        <w:t>užšifruotą pasiūlymą, turi:</w:t>
      </w:r>
    </w:p>
    <w:p w14:paraId="13AD8C76" w14:textId="6F243A44" w:rsidR="00353119" w:rsidRDefault="00353119" w:rsidP="00BC68F4">
      <w:pPr>
        <w:tabs>
          <w:tab w:val="left" w:pos="0"/>
          <w:tab w:val="left" w:pos="851"/>
        </w:tabs>
        <w:spacing w:line="276" w:lineRule="auto"/>
        <w:ind w:right="-1" w:firstLine="567"/>
        <w:jc w:val="both"/>
        <w:rPr>
          <w:rStyle w:val="Internetosaitas"/>
          <w:color w:val="auto"/>
        </w:rPr>
      </w:pPr>
      <w:r>
        <w:t>6</w:t>
      </w:r>
      <w:r w:rsidR="002B6CF6">
        <w:t>1</w:t>
      </w:r>
      <w:r w:rsidR="000E28FA">
        <w:t>.1.</w:t>
      </w:r>
      <w:r w:rsidR="000E28FA">
        <w:rPr>
          <w:b/>
          <w:i/>
        </w:rPr>
        <w:t xml:space="preserve"> </w:t>
      </w:r>
      <w:r w:rsidR="000E28FA">
        <w:rPr>
          <w:b/>
          <w:i/>
          <w:u w:val="single"/>
        </w:rPr>
        <w:t>iki pasiūlymų pateikimo termino pa</w:t>
      </w:r>
      <w:r w:rsidR="005B6A14">
        <w:rPr>
          <w:b/>
          <w:i/>
          <w:u w:val="single"/>
        </w:rPr>
        <w:t>baigos, t. y. 202</w:t>
      </w:r>
      <w:r w:rsidR="00E278F1">
        <w:rPr>
          <w:b/>
          <w:i/>
          <w:u w:val="single"/>
        </w:rPr>
        <w:t>5</w:t>
      </w:r>
      <w:r w:rsidR="005B6A14">
        <w:rPr>
          <w:b/>
          <w:i/>
          <w:u w:val="single"/>
        </w:rPr>
        <w:t xml:space="preserve"> m. </w:t>
      </w:r>
      <w:r w:rsidR="00A0502F">
        <w:rPr>
          <w:b/>
          <w:i/>
          <w:u w:val="single"/>
        </w:rPr>
        <w:t xml:space="preserve">liepos </w:t>
      </w:r>
      <w:r w:rsidR="00E278F1">
        <w:rPr>
          <w:b/>
          <w:i/>
          <w:u w:val="single"/>
        </w:rPr>
        <w:t xml:space="preserve">2 </w:t>
      </w:r>
      <w:r w:rsidR="000E28FA">
        <w:rPr>
          <w:b/>
          <w:i/>
          <w:u w:val="single"/>
        </w:rPr>
        <w:t>d. 1</w:t>
      </w:r>
      <w:r w:rsidR="00241617">
        <w:rPr>
          <w:b/>
          <w:i/>
          <w:u w:val="single"/>
        </w:rPr>
        <w:t>0</w:t>
      </w:r>
      <w:r w:rsidR="000E28FA">
        <w:rPr>
          <w:b/>
          <w:i/>
          <w:u w:val="single"/>
        </w:rPr>
        <w:t xml:space="preserve"> val. 00 min</w:t>
      </w:r>
      <w:r w:rsidR="000E28FA">
        <w:rPr>
          <w:i/>
        </w:rPr>
        <w:t>.</w:t>
      </w:r>
      <w:r w:rsidR="000E28FA">
        <w:t>,</w:t>
      </w:r>
      <w:r w:rsidR="000E28FA">
        <w:rPr>
          <w:b/>
        </w:rPr>
        <w:t xml:space="preserve"> </w:t>
      </w:r>
      <w:r w:rsidR="000E28FA">
        <w:t xml:space="preserve">naudodamasis CVP IS priemonėmis, </w:t>
      </w:r>
      <w:r w:rsidR="000E28FA">
        <w:rPr>
          <w:iCs/>
        </w:rPr>
        <w:t xml:space="preserve">pateikti užšifruotą pasiūlymą (užšifruojamas </w:t>
      </w:r>
      <w:r w:rsidR="000E28FA">
        <w:t>visas pasiūlymas arba pasiūlymo dokumentas, kuriame nurodyta pasiūlymo kaina)</w:t>
      </w:r>
      <w:r w:rsidR="000E28FA">
        <w:rPr>
          <w:iCs/>
          <w:color w:val="000000"/>
        </w:rPr>
        <w:t xml:space="preserve">. </w:t>
      </w:r>
      <w:r w:rsidR="000E28FA">
        <w:t xml:space="preserve">Instrukciją, kaip tiekėjui užšifruoti pasiūlymą, galima rasti </w:t>
      </w:r>
      <w:hyperlink r:id="rId10">
        <w:r w:rsidR="000E28FA" w:rsidRPr="00353119">
          <w:rPr>
            <w:rStyle w:val="Internetosaitas"/>
            <w:color w:val="auto"/>
            <w:u w:val="none"/>
          </w:rPr>
          <w:t>interneto svetainėje</w:t>
        </w:r>
      </w:hyperlink>
      <w:r w:rsidR="000E28FA" w:rsidRPr="00353119">
        <w:t>:</w:t>
      </w:r>
      <w:r>
        <w:t xml:space="preserve"> </w:t>
      </w:r>
    </w:p>
    <w:p w14:paraId="57AFF5DA" w14:textId="0E6D56F4" w:rsidR="00DA3CC9" w:rsidRDefault="00353119" w:rsidP="00BC68F4">
      <w:pPr>
        <w:tabs>
          <w:tab w:val="left" w:pos="0"/>
          <w:tab w:val="left" w:pos="851"/>
        </w:tabs>
        <w:spacing w:line="276" w:lineRule="auto"/>
        <w:ind w:right="-1" w:firstLine="567"/>
        <w:jc w:val="both"/>
      </w:pPr>
      <w:r w:rsidRPr="00353119">
        <w:rPr>
          <w:rStyle w:val="Internetosaitas"/>
          <w:color w:val="auto"/>
        </w:rPr>
        <w:t xml:space="preserve"> </w:t>
      </w:r>
      <w:r w:rsidR="000E28FA" w:rsidRPr="00353119">
        <w:rPr>
          <w:rStyle w:val="Internetosaitas"/>
          <w:color w:val="auto"/>
        </w:rPr>
        <w:t xml:space="preserve"> </w:t>
      </w:r>
      <w:r w:rsidR="000E28FA">
        <w:rPr>
          <w:rStyle w:val="Internetosaitas"/>
          <w:color w:val="auto"/>
        </w:rPr>
        <w:t>https://vpt.lrv.lt/uploads/vpt/documents/files/uzsifravimo_instrukcija.pdf</w:t>
      </w:r>
      <w:r w:rsidR="000E28FA">
        <w:t>.</w:t>
      </w:r>
    </w:p>
    <w:p w14:paraId="14779759" w14:textId="3DF79438" w:rsidR="00DA3CC9" w:rsidRPr="002010CC" w:rsidRDefault="002B6CF6" w:rsidP="002010CC">
      <w:pPr>
        <w:tabs>
          <w:tab w:val="left" w:pos="0"/>
          <w:tab w:val="left" w:pos="851"/>
        </w:tabs>
        <w:spacing w:line="276" w:lineRule="auto"/>
        <w:ind w:right="-1" w:firstLine="567"/>
        <w:jc w:val="both"/>
      </w:pPr>
      <w:r>
        <w:t>61</w:t>
      </w:r>
      <w:r w:rsidR="000E28FA">
        <w:t>.2.</w:t>
      </w:r>
      <w:r w:rsidR="000E28FA">
        <w:rPr>
          <w:b/>
          <w:i/>
        </w:rPr>
        <w:t xml:space="preserve"> </w:t>
      </w:r>
      <w:r w:rsidR="000E28FA">
        <w:rPr>
          <w:b/>
          <w:i/>
          <w:u w:val="single"/>
        </w:rPr>
        <w:t>iki vokų atplėšimo procedūros (posėdžio) pradžios, t. y.</w:t>
      </w:r>
      <w:r w:rsidR="000E28FA">
        <w:rPr>
          <w:b/>
          <w:i/>
          <w:color w:val="000000"/>
          <w:u w:val="single"/>
        </w:rPr>
        <w:t xml:space="preserve"> </w:t>
      </w:r>
      <w:r w:rsidR="005B6A14">
        <w:rPr>
          <w:b/>
          <w:i/>
          <w:u w:val="single"/>
        </w:rPr>
        <w:t>202</w:t>
      </w:r>
      <w:r w:rsidR="00E278F1">
        <w:rPr>
          <w:b/>
          <w:i/>
          <w:u w:val="single"/>
        </w:rPr>
        <w:t>5</w:t>
      </w:r>
      <w:r w:rsidR="005B6A14">
        <w:rPr>
          <w:b/>
          <w:i/>
          <w:u w:val="single"/>
        </w:rPr>
        <w:t xml:space="preserve"> m. </w:t>
      </w:r>
      <w:r w:rsidR="00A0502F">
        <w:rPr>
          <w:b/>
          <w:i/>
          <w:u w:val="single"/>
        </w:rPr>
        <w:t xml:space="preserve">liepos </w:t>
      </w:r>
      <w:r w:rsidR="00241617">
        <w:rPr>
          <w:b/>
          <w:i/>
          <w:u w:val="single"/>
        </w:rPr>
        <w:t>2</w:t>
      </w:r>
      <w:r w:rsidR="004074D2">
        <w:rPr>
          <w:b/>
          <w:i/>
          <w:u w:val="single"/>
        </w:rPr>
        <w:t xml:space="preserve"> </w:t>
      </w:r>
      <w:r w:rsidR="000E28FA">
        <w:rPr>
          <w:b/>
          <w:i/>
          <w:u w:val="single"/>
        </w:rPr>
        <w:t>d. 1</w:t>
      </w:r>
      <w:r w:rsidR="00241617">
        <w:rPr>
          <w:b/>
          <w:i/>
          <w:u w:val="single"/>
        </w:rPr>
        <w:t>0</w:t>
      </w:r>
      <w:r w:rsidR="000E28FA">
        <w:rPr>
          <w:b/>
          <w:i/>
          <w:u w:val="single"/>
        </w:rPr>
        <w:t xml:space="preserve"> val. 45 min. CVP IS susirašinėjimo priemonėmis</w:t>
      </w:r>
      <w:r w:rsidR="000E28FA">
        <w:t xml:space="preserve"> pateikti slaptažodį,</w:t>
      </w:r>
      <w:r w:rsidR="000E28FA">
        <w:rPr>
          <w:color w:val="000000"/>
        </w:rPr>
        <w:t xml:space="preserve"> su kuriuo Perkančioji organizacija galės iššifruoti pateiktą pasiūlymą. </w:t>
      </w:r>
      <w:r w:rsidR="000E28FA">
        <w:rPr>
          <w:color w:val="000000"/>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 </w:t>
      </w:r>
      <w:hyperlink r:id="rId11" w:history="1">
        <w:r w:rsidR="00F61401" w:rsidRPr="003F04C5">
          <w:rPr>
            <w:rStyle w:val="Hipersaitas"/>
            <w:lang w:eastAsia="lt-LT"/>
          </w:rPr>
          <w:t>info</w:t>
        </w:r>
        <w:r w:rsidR="00F61401" w:rsidRPr="003F04C5">
          <w:rPr>
            <w:rStyle w:val="Hipersaitas"/>
          </w:rPr>
          <w:t>@rkpc.lt</w:t>
        </w:r>
      </w:hyperlink>
      <w:r w:rsidR="00F61401">
        <w:t xml:space="preserve">. </w:t>
      </w:r>
      <w:r w:rsidR="000E28FA">
        <w:rPr>
          <w:i/>
          <w:color w:val="000000"/>
          <w:lang w:eastAsia="lt-LT"/>
        </w:rPr>
        <w:t>Tokiu atveju tiekėjas turėtų būti aktyvus ir įsitikinti, kad pateiktas slaptažodis laiku pasiekė adresatą (pavyzdžiui, susisiekęs su Perkančiąja organizacija oficialiu jos telefonu ir (arba) kitais būdais).</w:t>
      </w:r>
      <w:r w:rsidR="000E28FA">
        <w:rPr>
          <w:color w:val="000000"/>
          <w:lang w:eastAsia="lt-LT"/>
        </w:rPr>
        <w:t xml:space="preserve"> </w:t>
      </w:r>
    </w:p>
    <w:p w14:paraId="4AF5DB11" w14:textId="6A0746CA" w:rsidR="00DA3CC9" w:rsidRDefault="00F61401" w:rsidP="00BC68F4">
      <w:pPr>
        <w:tabs>
          <w:tab w:val="left" w:pos="0"/>
          <w:tab w:val="left" w:pos="851"/>
        </w:tabs>
        <w:spacing w:line="276" w:lineRule="auto"/>
        <w:ind w:right="-1" w:firstLine="567"/>
        <w:jc w:val="both"/>
      </w:pPr>
      <w:r>
        <w:rPr>
          <w:color w:val="000000"/>
          <w:lang w:eastAsia="lt-LT"/>
        </w:rPr>
        <w:t>62</w:t>
      </w:r>
      <w:r w:rsidR="000E28FA">
        <w:rPr>
          <w:color w:val="000000"/>
          <w:lang w:eastAsia="lt-LT"/>
        </w:rPr>
        <w:t>. Tiekėjui užšifravus visą pasiūlymą ir i</w:t>
      </w:r>
      <w:r w:rsidR="000E28FA">
        <w:t>ki vokų atplėšimo</w:t>
      </w:r>
      <w:r w:rsidR="000E28FA">
        <w:rPr>
          <w:color w:val="00000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E28FA">
        <w:t>neatitinkantį pirkimo dokumentuose nustatytų reikalavimų (tiekėjas nepateikė pasiūlymo kainos).</w:t>
      </w:r>
      <w:bookmarkStart w:id="22" w:name="_Ref60481995"/>
      <w:bookmarkStart w:id="23" w:name="_Ref58464629"/>
      <w:bookmarkEnd w:id="22"/>
      <w:bookmarkEnd w:id="23"/>
    </w:p>
    <w:p w14:paraId="54E1FBAF" w14:textId="77777777" w:rsidR="00DA3CC9" w:rsidRDefault="00DA3CC9" w:rsidP="00BC68F4">
      <w:pPr>
        <w:spacing w:line="276" w:lineRule="auto"/>
        <w:ind w:right="-1" w:firstLine="567"/>
        <w:jc w:val="center"/>
        <w:rPr>
          <w:b/>
          <w:color w:val="FF0000"/>
          <w:spacing w:val="-8"/>
        </w:rPr>
      </w:pPr>
    </w:p>
    <w:p w14:paraId="7C81409D" w14:textId="77777777" w:rsidR="00DA3CC9" w:rsidRDefault="000E28FA" w:rsidP="00BC68F4">
      <w:pPr>
        <w:spacing w:line="276" w:lineRule="auto"/>
        <w:ind w:right="-1" w:firstLine="567"/>
        <w:jc w:val="center"/>
        <w:rPr>
          <w:b/>
        </w:rPr>
      </w:pPr>
      <w:r>
        <w:rPr>
          <w:b/>
          <w:spacing w:val="-8"/>
        </w:rPr>
        <w:t xml:space="preserve">IX. PASIŪLYMŲ </w:t>
      </w:r>
      <w:r>
        <w:rPr>
          <w:b/>
        </w:rPr>
        <w:t>NAGRINĖJIMAS IR PASIŪLYMŲ ATMETIMO PRIEŽASTYS</w:t>
      </w:r>
    </w:p>
    <w:p w14:paraId="0598B14A" w14:textId="77777777" w:rsidR="00DA3CC9" w:rsidRDefault="000E28FA" w:rsidP="00BC68F4">
      <w:pPr>
        <w:spacing w:line="276" w:lineRule="auto"/>
        <w:ind w:right="-1" w:firstLine="567"/>
        <w:jc w:val="center"/>
        <w:rPr>
          <w:b/>
          <w:strike/>
        </w:rPr>
      </w:pPr>
      <w:r>
        <w:rPr>
          <w:b/>
          <w:bCs/>
        </w:rPr>
        <w:t xml:space="preserve"> TIEKĖJŲ PAŠALINIMO PAGRINDAI</w:t>
      </w:r>
    </w:p>
    <w:p w14:paraId="4DD606E0" w14:textId="77777777" w:rsidR="00DA3CC9" w:rsidRDefault="00DA3CC9" w:rsidP="00BC68F4">
      <w:pPr>
        <w:spacing w:line="276" w:lineRule="auto"/>
        <w:ind w:right="-1" w:firstLine="567"/>
        <w:jc w:val="center"/>
        <w:rPr>
          <w:b/>
          <w:color w:val="FF0000"/>
        </w:rPr>
      </w:pPr>
    </w:p>
    <w:p w14:paraId="26D2928C" w14:textId="01B4D7FD" w:rsidR="00DA3CC9" w:rsidRDefault="00314B7E" w:rsidP="00BC68F4">
      <w:pPr>
        <w:tabs>
          <w:tab w:val="left" w:pos="0"/>
          <w:tab w:val="left" w:pos="851"/>
        </w:tabs>
        <w:spacing w:line="276" w:lineRule="auto"/>
        <w:ind w:right="-1" w:firstLine="567"/>
        <w:jc w:val="both"/>
        <w:rPr>
          <w:color w:val="000000"/>
          <w:lang w:eastAsia="lt-LT"/>
        </w:rPr>
      </w:pPr>
      <w:r>
        <w:rPr>
          <w:color w:val="000000"/>
          <w:lang w:eastAsia="lt-LT"/>
        </w:rPr>
        <w:t>63</w:t>
      </w:r>
      <w:r w:rsidR="000E28FA">
        <w:rPr>
          <w:color w:val="000000"/>
          <w:lang w:eastAsia="lt-LT"/>
        </w:rPr>
        <w:t xml:space="preserve">. Pirkimui pateiktus pasiūlymus nagrinėja ir vertina Komisija. Pasiūlymai nagrinėjami ir vertinami nedalyvaujant pasiūlymus pateikusių tiekėjų atstovams. </w:t>
      </w:r>
    </w:p>
    <w:p w14:paraId="774CD029" w14:textId="09052850" w:rsidR="00DA3CC9" w:rsidRPr="00C23648" w:rsidRDefault="00C23648" w:rsidP="00BC68F4">
      <w:pPr>
        <w:tabs>
          <w:tab w:val="left" w:pos="0"/>
          <w:tab w:val="left" w:pos="851"/>
        </w:tabs>
        <w:spacing w:line="276" w:lineRule="auto"/>
        <w:ind w:right="-1" w:firstLine="567"/>
        <w:jc w:val="both"/>
        <w:rPr>
          <w:bCs/>
          <w:iCs/>
          <w:color w:val="000000"/>
          <w:lang w:eastAsia="lt-LT"/>
        </w:rPr>
      </w:pPr>
      <w:r w:rsidRPr="00C23648">
        <w:rPr>
          <w:bCs/>
          <w:iCs/>
          <w:color w:val="000000"/>
          <w:lang w:eastAsia="lt-LT"/>
        </w:rPr>
        <w:t>64</w:t>
      </w:r>
      <w:r w:rsidR="000E28FA" w:rsidRPr="00C23648">
        <w:rPr>
          <w:bCs/>
          <w:iCs/>
          <w:color w:val="000000"/>
          <w:lang w:eastAsia="lt-LT"/>
        </w:rPr>
        <w:t xml:space="preserve">. Komisija pasiūlymus nagrinėja šia tvarka: </w:t>
      </w:r>
    </w:p>
    <w:p w14:paraId="58DAA3CA" w14:textId="3A54E3AC" w:rsidR="00DA3CC9" w:rsidRDefault="006D1C91" w:rsidP="00BC68F4">
      <w:pPr>
        <w:tabs>
          <w:tab w:val="left" w:pos="0"/>
          <w:tab w:val="left" w:pos="851"/>
          <w:tab w:val="left" w:pos="1134"/>
          <w:tab w:val="left" w:pos="1701"/>
        </w:tabs>
        <w:spacing w:line="276" w:lineRule="auto"/>
        <w:ind w:right="-1" w:firstLine="567"/>
        <w:jc w:val="both"/>
      </w:pPr>
      <w:r>
        <w:t>64</w:t>
      </w:r>
      <w:r w:rsidR="000E28FA">
        <w:t xml:space="preserve">.1. nagrinėja ar pasiūlymas atitinka pirkimo dokumentuose nustatytus reikalavimus, nesusijusius su pirkimo objektu; </w:t>
      </w:r>
    </w:p>
    <w:p w14:paraId="2A5DA5C3" w14:textId="263E62B9" w:rsidR="00DA3CC9" w:rsidRDefault="00835585" w:rsidP="00BC68F4">
      <w:pPr>
        <w:tabs>
          <w:tab w:val="left" w:pos="0"/>
          <w:tab w:val="left" w:pos="851"/>
          <w:tab w:val="left" w:pos="1134"/>
          <w:tab w:val="left" w:pos="1701"/>
        </w:tabs>
        <w:spacing w:line="276" w:lineRule="auto"/>
        <w:ind w:right="-1" w:firstLine="567"/>
        <w:jc w:val="both"/>
      </w:pPr>
      <w:r>
        <w:t>64</w:t>
      </w:r>
      <w:r w:rsidR="000E28FA">
        <w:t>.</w:t>
      </w:r>
      <w:r>
        <w:t>2</w:t>
      </w:r>
      <w:r w:rsidR="000E28FA">
        <w:t xml:space="preserve">. patikrina, ar tiekėjo pasiūlymas atitinka pirkimo sąlygų techninės specifikacijos reikalavimus; </w:t>
      </w:r>
    </w:p>
    <w:p w14:paraId="65ACEE3F" w14:textId="4E134B2F" w:rsidR="00DA3CC9" w:rsidRDefault="00835585" w:rsidP="00BC68F4">
      <w:pPr>
        <w:tabs>
          <w:tab w:val="left" w:pos="0"/>
          <w:tab w:val="left" w:pos="851"/>
          <w:tab w:val="left" w:pos="1134"/>
          <w:tab w:val="left" w:pos="1701"/>
        </w:tabs>
        <w:spacing w:line="276" w:lineRule="auto"/>
        <w:ind w:right="-1" w:firstLine="567"/>
        <w:jc w:val="both"/>
      </w:pPr>
      <w:r>
        <w:t>64.3</w:t>
      </w:r>
      <w:r w:rsidR="000E28FA">
        <w:t xml:space="preserve">. patikrina, ar nebuvo pasiūlytos per didelės, Perkančiajai organizacijai nepriimtinos kainos. </w:t>
      </w:r>
      <w:r w:rsidR="000E28FA">
        <w:rPr>
          <w:rStyle w:val="Antrat1Diagrama"/>
          <w:rFonts w:eastAsia="Calibri"/>
          <w:b w:val="0"/>
          <w:sz w:val="24"/>
          <w:szCs w:val="24"/>
        </w:rPr>
        <w:t xml:space="preserve">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w:t>
      </w:r>
      <w:r w:rsidR="000E28FA">
        <w:rPr>
          <w:rStyle w:val="Antrat1Diagrama"/>
          <w:rFonts w:eastAsia="Calibri"/>
          <w:b w:val="0"/>
          <w:sz w:val="24"/>
          <w:szCs w:val="24"/>
        </w:rPr>
        <w:lastRenderedPageBreak/>
        <w:t>organizacija pirkimo dokumentuose nėra nurodžiusi pirkimui skirtų lėšų sumos, kiti pasiūlymų eilėje esantys pasiūlymai laimėjusiais negali būti nustatyti</w:t>
      </w:r>
      <w:r w:rsidR="000E28FA">
        <w:rPr>
          <w:rFonts w:eastAsia="Calibri"/>
        </w:rPr>
        <w:t>;</w:t>
      </w:r>
    </w:p>
    <w:p w14:paraId="363CE0DF" w14:textId="4A414771" w:rsidR="00DA3CC9" w:rsidRDefault="00835585" w:rsidP="00BC68F4">
      <w:pPr>
        <w:tabs>
          <w:tab w:val="left" w:pos="0"/>
          <w:tab w:val="left" w:pos="851"/>
          <w:tab w:val="left" w:pos="1134"/>
          <w:tab w:val="left" w:pos="1701"/>
        </w:tabs>
        <w:spacing w:line="276" w:lineRule="auto"/>
        <w:ind w:right="-1" w:firstLine="567"/>
        <w:jc w:val="both"/>
      </w:pPr>
      <w:r>
        <w:t>64.4</w:t>
      </w:r>
      <w:r w:rsidR="000E28FA">
        <w:t>.</w:t>
      </w:r>
      <w:r w:rsidR="000E28FA">
        <w:rPr>
          <w:b/>
        </w:rPr>
        <w:t xml:space="preserve"> </w:t>
      </w:r>
      <w:r w:rsidR="000E28FA">
        <w:rPr>
          <w:rFonts w:eastAsia="Calibri"/>
        </w:rPr>
        <w:t>tikrina, ar nebuvo pasiūlyta neįprastai maža kaina ir ar tiekėjas pirkimo komisijos prašymu pateikė raštišką tinkamą kainos pagrįstumo įrodymą;</w:t>
      </w:r>
    </w:p>
    <w:p w14:paraId="588B99C3" w14:textId="265800EF" w:rsidR="00DA3CC9" w:rsidRDefault="00835585" w:rsidP="00BC68F4">
      <w:pPr>
        <w:tabs>
          <w:tab w:val="left" w:pos="0"/>
          <w:tab w:val="left" w:pos="851"/>
          <w:tab w:val="left" w:pos="1134"/>
          <w:tab w:val="left" w:pos="1701"/>
        </w:tabs>
        <w:spacing w:line="276" w:lineRule="auto"/>
        <w:ind w:right="-1" w:firstLine="567"/>
        <w:jc w:val="both"/>
      </w:pPr>
      <w:r>
        <w:t>64</w:t>
      </w:r>
      <w:r w:rsidR="000E28FA">
        <w:t>.</w:t>
      </w:r>
      <w:r>
        <w:t>5</w:t>
      </w:r>
      <w:r w:rsidR="000E28FA">
        <w:t xml:space="preserve">. įvertina, ar pasiūlyme nurodyta bendra kaina atitinka jos sudėtinių dalių sumą. Jei Komisija pasiūlymų vertinimo metu randa pasiūlyme nurodytos kainos apskaičiavimo klaidų, privalo paprašyti tiekėjo per nurodytą terminą ištaisyti pasiūlyme pastebėtas aritmetines klaidas, nekeičiant susipažinimo su pasiūlymais atplėšimo posėdžio metu paskelbtos kainos. Taisydamas pasiūlyme nurodytas aritmetines klaidas, tiekėjas neturi teisės atsisakyti kainos sudedamųjų dalių arba papildyti kainą naujomis dalimis. </w:t>
      </w:r>
    </w:p>
    <w:p w14:paraId="7E96A401" w14:textId="19282FE0" w:rsidR="00DA3CC9" w:rsidRDefault="00540815" w:rsidP="00BC68F4">
      <w:pPr>
        <w:tabs>
          <w:tab w:val="left" w:pos="0"/>
          <w:tab w:val="left" w:pos="851"/>
          <w:tab w:val="left" w:pos="1701"/>
        </w:tabs>
        <w:spacing w:line="276" w:lineRule="auto"/>
        <w:ind w:right="-1" w:firstLine="567"/>
        <w:jc w:val="both"/>
      </w:pPr>
      <w:r>
        <w:t>64</w:t>
      </w:r>
      <w:r w:rsidR="000E28FA">
        <w:t>.</w:t>
      </w:r>
      <w:r>
        <w:t>6</w:t>
      </w:r>
      <w:r w:rsidR="000E28FA">
        <w:t xml:space="preserve">. galimo laimėtojo paprašo pateikti tiekėjo pašalinimo pagrindų nebuvimo, kvalifikacijos reikalavimų ir kokybės vadybos sistemos standartų taikymo atitiktį patvirtinančius dokumentus (jei taikoma), nurodydama šių dokumentų pateikimo terminą. </w:t>
      </w:r>
    </w:p>
    <w:p w14:paraId="741EB638" w14:textId="3A92C715" w:rsidR="00DA3CC9" w:rsidRDefault="00E03F1E" w:rsidP="00BC68F4">
      <w:pPr>
        <w:tabs>
          <w:tab w:val="left" w:pos="0"/>
          <w:tab w:val="left" w:pos="851"/>
        </w:tabs>
        <w:spacing w:line="276" w:lineRule="auto"/>
        <w:ind w:right="-1" w:firstLine="567"/>
        <w:jc w:val="both"/>
      </w:pPr>
      <w:r>
        <w:t>65</w:t>
      </w:r>
      <w:r w:rsidR="000E28FA">
        <w:t xml:space="preserve">. Tiekėjų pateikti pasiūlymo turinio paaiškinimai ir / arba pasiūlyme nurodytų aritmetinių klaidų pataisymai siunčiami Komisijai CVP IS priemonėmis. </w:t>
      </w:r>
    </w:p>
    <w:p w14:paraId="594165EC" w14:textId="5A99D78B" w:rsidR="00DA3CC9" w:rsidRDefault="00A52040" w:rsidP="00BC68F4">
      <w:pPr>
        <w:tabs>
          <w:tab w:val="left" w:pos="0"/>
          <w:tab w:val="left" w:pos="851"/>
        </w:tabs>
        <w:spacing w:line="276" w:lineRule="auto"/>
        <w:ind w:right="-1" w:firstLine="567"/>
        <w:jc w:val="both"/>
        <w:rPr>
          <w:color w:val="000000"/>
          <w:lang w:eastAsia="lt-LT"/>
        </w:rPr>
      </w:pPr>
      <w:r>
        <w:t>66</w:t>
      </w:r>
      <w:r w:rsidR="000E28FA" w:rsidRPr="00147057">
        <w:t xml:space="preserve">. </w:t>
      </w:r>
      <w:r w:rsidR="000E28FA" w:rsidRPr="00147057">
        <w:rPr>
          <w:color w:val="000000"/>
          <w:lang w:eastAsia="lt-LT"/>
        </w:rPr>
        <w:t xml:space="preserve">Jeigu dalyvis pateikė netikslius, neišsamius ar klaidingus dokumentus ir / arba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w:t>
      </w:r>
    </w:p>
    <w:p w14:paraId="3CEFF802" w14:textId="5829259D" w:rsidR="00DA3CC9" w:rsidRPr="00147057" w:rsidRDefault="00A52040" w:rsidP="00BC68F4">
      <w:pPr>
        <w:tabs>
          <w:tab w:val="left" w:pos="0"/>
          <w:tab w:val="left" w:pos="851"/>
        </w:tabs>
        <w:spacing w:line="276" w:lineRule="auto"/>
        <w:ind w:right="-1" w:firstLine="567"/>
        <w:jc w:val="both"/>
        <w:rPr>
          <w:lang w:eastAsia="lt-LT"/>
        </w:rPr>
      </w:pPr>
      <w:r>
        <w:rPr>
          <w:lang w:eastAsia="lt-LT"/>
        </w:rPr>
        <w:t>67</w:t>
      </w:r>
      <w:r w:rsidR="000E28FA" w:rsidRPr="00147057">
        <w:rPr>
          <w:lang w:eastAsia="lt-LT"/>
        </w:rPr>
        <w:t xml:space="preserve">. Perkančioji organizacija gali raštu CVP IS priemonėmis prašyti, kad dalyviai paaiškintų savo pasiūlymus, tačiau negali prašyti, siūlyti arba leisti pakeisti pateikto pasiūlymo esmės – pakeisti kainą arba padaryti kitų pakeitimų, dėl kurių pirkimo dokumentų reikalavimų neatitinkantis pasiūlymas taptų atitinkantis pirkimo dokumentų reikalavimus. </w:t>
      </w:r>
    </w:p>
    <w:p w14:paraId="5D0A466E" w14:textId="052D8B7D" w:rsidR="00DA3CC9" w:rsidRDefault="00286395" w:rsidP="00BC68F4">
      <w:pPr>
        <w:tabs>
          <w:tab w:val="left" w:pos="0"/>
          <w:tab w:val="left" w:pos="851"/>
        </w:tabs>
        <w:spacing w:line="276" w:lineRule="auto"/>
        <w:ind w:right="-1" w:firstLine="567"/>
        <w:jc w:val="both"/>
        <w:rPr>
          <w:b/>
          <w:color w:val="000000"/>
          <w:lang w:eastAsia="lt-LT"/>
        </w:rPr>
      </w:pPr>
      <w:r>
        <w:rPr>
          <w:color w:val="000000"/>
          <w:lang w:eastAsia="lt-LT"/>
        </w:rPr>
        <w:t>68</w:t>
      </w:r>
      <w:r w:rsidR="000E28FA">
        <w:rPr>
          <w:color w:val="000000"/>
          <w:lang w:eastAsia="lt-LT"/>
        </w:rPr>
        <w:t>.</w:t>
      </w:r>
      <w:r w:rsidR="000E28FA">
        <w:rPr>
          <w:b/>
          <w:i/>
          <w:color w:val="000000"/>
          <w:lang w:eastAsia="lt-LT"/>
        </w:rPr>
        <w:t xml:space="preserve"> Komisija atmeta pasiūlymą,</w:t>
      </w:r>
      <w:r w:rsidR="000E28FA">
        <w:rPr>
          <w:b/>
          <w:color w:val="000000"/>
          <w:lang w:eastAsia="lt-LT"/>
        </w:rPr>
        <w:t xml:space="preserve"> </w:t>
      </w:r>
      <w:r w:rsidR="000E28FA">
        <w:rPr>
          <w:color w:val="000000"/>
          <w:lang w:eastAsia="lt-LT"/>
        </w:rPr>
        <w:t>jeigu:</w:t>
      </w:r>
    </w:p>
    <w:p w14:paraId="6E3CE4C4" w14:textId="3BACAE82" w:rsidR="00DA3CC9" w:rsidRDefault="00286395" w:rsidP="00BC68F4">
      <w:pPr>
        <w:tabs>
          <w:tab w:val="left" w:pos="0"/>
          <w:tab w:val="left" w:pos="851"/>
        </w:tabs>
        <w:spacing w:line="276" w:lineRule="auto"/>
        <w:ind w:right="-1" w:firstLine="567"/>
        <w:jc w:val="both"/>
      </w:pPr>
      <w:r>
        <w:t>68</w:t>
      </w:r>
      <w:r w:rsidR="000E28FA">
        <w:t xml:space="preserve">.1. tiekėjas pasiūlymą ar jo dalį pateikė ne CVP IS priemonėmis; </w:t>
      </w:r>
    </w:p>
    <w:p w14:paraId="3121283E" w14:textId="101CE55B" w:rsidR="00DA3CC9" w:rsidRDefault="00286395" w:rsidP="00BC68F4">
      <w:pPr>
        <w:tabs>
          <w:tab w:val="left" w:pos="0"/>
          <w:tab w:val="left" w:pos="851"/>
          <w:tab w:val="left" w:pos="1134"/>
          <w:tab w:val="left" w:pos="1701"/>
        </w:tabs>
        <w:spacing w:line="276" w:lineRule="auto"/>
        <w:ind w:right="-1" w:firstLine="567"/>
        <w:jc w:val="both"/>
      </w:pPr>
      <w:r>
        <w:t>68</w:t>
      </w:r>
      <w:r w:rsidR="000E28FA">
        <w:t>.2. pasiūlymą pateikęs tiekėjas turi būti pašalinamas iš pirkimo procedūros pagal pirkimo sąlygų 2</w:t>
      </w:r>
      <w:r w:rsidR="004159FA">
        <w:t>7</w:t>
      </w:r>
      <w:r w:rsidR="000E28FA">
        <w:t xml:space="preserve"> punktą arba Perkančiosios organizacijos prašymu nepateikė ar nepatikslino pateiktų netikslių ar neišsamių duomenų apie pašalinimo pagrindų nebuvimą CVP IS priemonėmis; </w:t>
      </w:r>
    </w:p>
    <w:p w14:paraId="6011A1DF" w14:textId="37AB9B7D" w:rsidR="00DA3CC9" w:rsidRDefault="004159FA" w:rsidP="00BC68F4">
      <w:pPr>
        <w:tabs>
          <w:tab w:val="left" w:pos="0"/>
          <w:tab w:val="left" w:pos="851"/>
          <w:tab w:val="left" w:pos="1134"/>
          <w:tab w:val="left" w:pos="1701"/>
        </w:tabs>
        <w:spacing w:line="276" w:lineRule="auto"/>
        <w:ind w:right="-1" w:firstLine="567"/>
        <w:jc w:val="both"/>
      </w:pPr>
      <w:r>
        <w:t>68</w:t>
      </w:r>
      <w:r w:rsidR="000E28FA">
        <w:t xml:space="preserve">.3.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p>
    <w:p w14:paraId="1F7BCF91" w14:textId="1987A3E0" w:rsidR="00DA3CC9" w:rsidRDefault="004159FA" w:rsidP="00BC68F4">
      <w:pPr>
        <w:tabs>
          <w:tab w:val="left" w:pos="0"/>
          <w:tab w:val="left" w:pos="851"/>
          <w:tab w:val="left" w:pos="1134"/>
          <w:tab w:val="left" w:pos="1701"/>
        </w:tabs>
        <w:spacing w:line="276" w:lineRule="auto"/>
        <w:ind w:right="-1" w:firstLine="567"/>
        <w:jc w:val="both"/>
      </w:pPr>
      <w:r>
        <w:t>68</w:t>
      </w:r>
      <w:r w:rsidR="000E28FA">
        <w:t xml:space="preserve">.4. pasiūlymas neatitinka pirkimo dokumentuose nustatytų reikalavimų; </w:t>
      </w:r>
    </w:p>
    <w:p w14:paraId="6BD6A233" w14:textId="1178A981" w:rsidR="00DA3CC9" w:rsidRDefault="004159FA" w:rsidP="00BC68F4">
      <w:pPr>
        <w:tabs>
          <w:tab w:val="left" w:pos="0"/>
          <w:tab w:val="left" w:pos="851"/>
          <w:tab w:val="left" w:pos="1134"/>
          <w:tab w:val="left" w:pos="1701"/>
        </w:tabs>
        <w:spacing w:line="276" w:lineRule="auto"/>
        <w:ind w:right="-1" w:firstLine="567"/>
        <w:jc w:val="both"/>
      </w:pPr>
      <w:r>
        <w:t>68</w:t>
      </w:r>
      <w:r w:rsidR="000E28FA">
        <w:t xml:space="preserve">.5. visų dalyvių, kurių pasiūlymai neatmesti dėl kitų priežasčių, buvo pasiūlyti kainos ir kokybės kriterijų neatitinkantys pasiūlymai; </w:t>
      </w:r>
    </w:p>
    <w:p w14:paraId="24196508" w14:textId="7B0BE9B9" w:rsidR="00DA3CC9" w:rsidRDefault="004159FA" w:rsidP="00BC68F4">
      <w:pPr>
        <w:tabs>
          <w:tab w:val="left" w:pos="0"/>
          <w:tab w:val="left" w:pos="851"/>
          <w:tab w:val="left" w:pos="1701"/>
        </w:tabs>
        <w:spacing w:line="276" w:lineRule="auto"/>
        <w:ind w:right="-1" w:firstLine="567"/>
        <w:jc w:val="both"/>
      </w:pPr>
      <w:r>
        <w:t>68</w:t>
      </w:r>
      <w:r w:rsidR="000E28FA">
        <w:t xml:space="preserve">.6. dalyvis per Perkančiosios organizacijos nurodytą terminą neištaiso aritmetinių klaidų ir (ar) nepaaiškina pasiūlymo. Šiuo atveju jo pasiūlymas atmetamas kaip neatitinkantis pirkimo dokumentuose nustatytų reikalavimų; </w:t>
      </w:r>
    </w:p>
    <w:p w14:paraId="7D45A9F6" w14:textId="5D988733" w:rsidR="00DA3CC9" w:rsidRDefault="004159FA" w:rsidP="00BC68F4">
      <w:pPr>
        <w:tabs>
          <w:tab w:val="left" w:pos="0"/>
          <w:tab w:val="left" w:pos="851"/>
          <w:tab w:val="left" w:pos="1701"/>
        </w:tabs>
        <w:spacing w:line="276" w:lineRule="auto"/>
        <w:ind w:right="-1" w:firstLine="567"/>
        <w:jc w:val="both"/>
      </w:pPr>
      <w:r>
        <w:t>68</w:t>
      </w:r>
      <w:r w:rsidR="000E28FA">
        <w:t xml:space="preserve">.7. pateiktame pasiūlyme nurodyta kaina yra neįprastai maža ir dalyvis, Perkančiosios organizacijos prašymu, nepateikia tinkamų kainos pagrįstumo įrodymų; </w:t>
      </w:r>
    </w:p>
    <w:p w14:paraId="74963C33" w14:textId="521F4733" w:rsidR="00DA3CC9" w:rsidRDefault="000E7D4A" w:rsidP="00BC68F4">
      <w:pPr>
        <w:tabs>
          <w:tab w:val="left" w:pos="0"/>
          <w:tab w:val="left" w:pos="851"/>
          <w:tab w:val="left" w:pos="1701"/>
        </w:tabs>
        <w:spacing w:line="276" w:lineRule="auto"/>
        <w:ind w:right="-1" w:firstLine="567"/>
        <w:jc w:val="both"/>
      </w:pPr>
      <w:r>
        <w:t>6</w:t>
      </w:r>
      <w:r w:rsidR="000E28FA">
        <w:t xml:space="preserve">8.8. tiekėjas, apie nustatytų reikalavimų atitikimą, yra pateikęs melagingą informaciją, kurią Perkančioji organizacija gali įrodyti bet kokiomis teisėtomis priemonėmis; </w:t>
      </w:r>
    </w:p>
    <w:p w14:paraId="429057DB" w14:textId="7930C74B" w:rsidR="00DA3CC9" w:rsidRDefault="0017042B" w:rsidP="00BC68F4">
      <w:pPr>
        <w:tabs>
          <w:tab w:val="left" w:pos="0"/>
          <w:tab w:val="left" w:pos="851"/>
          <w:tab w:val="left" w:pos="1134"/>
          <w:tab w:val="left" w:pos="1701"/>
        </w:tabs>
        <w:spacing w:line="276" w:lineRule="auto"/>
        <w:ind w:right="-1" w:firstLine="567"/>
        <w:jc w:val="both"/>
      </w:pPr>
      <w:r>
        <w:lastRenderedPageBreak/>
        <w:t>68</w:t>
      </w:r>
      <w:r w:rsidR="000E28FA">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687329E" w14:textId="2D3A6C15" w:rsidR="00DA3CC9" w:rsidRDefault="0017042B" w:rsidP="00BC68F4">
      <w:pPr>
        <w:tabs>
          <w:tab w:val="left" w:pos="0"/>
          <w:tab w:val="left" w:pos="851"/>
        </w:tabs>
        <w:spacing w:line="276" w:lineRule="auto"/>
        <w:ind w:right="-1" w:firstLine="567"/>
        <w:jc w:val="both"/>
        <w:rPr>
          <w:color w:val="000000"/>
          <w:lang w:eastAsia="lt-LT"/>
        </w:rPr>
      </w:pPr>
      <w:r>
        <w:rPr>
          <w:color w:val="000000"/>
          <w:lang w:eastAsia="lt-LT"/>
        </w:rPr>
        <w:t>6</w:t>
      </w:r>
      <w:r w:rsidR="000E28FA">
        <w:rPr>
          <w:color w:val="000000"/>
          <w:lang w:eastAsia="lt-LT"/>
        </w:rPr>
        <w:t xml:space="preserve">8.10.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p>
    <w:p w14:paraId="7BADAADE" w14:textId="0729EA5E" w:rsidR="00DA3CC9" w:rsidRDefault="0017042B" w:rsidP="00BC68F4">
      <w:pPr>
        <w:tabs>
          <w:tab w:val="left" w:pos="0"/>
          <w:tab w:val="left" w:pos="851"/>
        </w:tabs>
        <w:spacing w:line="276" w:lineRule="auto"/>
        <w:ind w:right="-1" w:firstLine="567"/>
        <w:jc w:val="both"/>
        <w:rPr>
          <w:color w:val="000000"/>
          <w:lang w:eastAsia="lt-LT"/>
        </w:rPr>
      </w:pPr>
      <w:r>
        <w:rPr>
          <w:color w:val="000000"/>
          <w:lang w:eastAsia="lt-LT"/>
        </w:rPr>
        <w:t>6</w:t>
      </w:r>
      <w:r w:rsidR="000E28FA" w:rsidRPr="006C46C4">
        <w:rPr>
          <w:color w:val="000000"/>
          <w:lang w:eastAsia="lt-LT"/>
        </w:rPr>
        <w:t>9. Apie pasiūlymo atmetimą ir tokio atmetimo priežastis tiekėjas informuojamas raštu CVP IS priemonėmis.</w:t>
      </w:r>
      <w:r w:rsidR="000E28FA">
        <w:rPr>
          <w:color w:val="000000"/>
          <w:lang w:eastAsia="lt-LT"/>
        </w:rPr>
        <w:t xml:space="preserve"> </w:t>
      </w:r>
    </w:p>
    <w:p w14:paraId="5080EDD3" w14:textId="2CCD4E6C" w:rsidR="00DA3CC9" w:rsidRDefault="00DB4C98" w:rsidP="00BC68F4">
      <w:pPr>
        <w:tabs>
          <w:tab w:val="left" w:pos="0"/>
          <w:tab w:val="left" w:pos="851"/>
        </w:tabs>
        <w:spacing w:line="276" w:lineRule="auto"/>
        <w:ind w:right="-1" w:firstLine="567"/>
        <w:jc w:val="both"/>
        <w:rPr>
          <w:color w:val="000000"/>
          <w:lang w:eastAsia="lt-LT"/>
        </w:rPr>
      </w:pPr>
      <w:r>
        <w:rPr>
          <w:color w:val="000000"/>
          <w:lang w:eastAsia="lt-LT"/>
        </w:rPr>
        <w:t>70</w:t>
      </w:r>
      <w:r w:rsidR="000E28FA">
        <w:rPr>
          <w:color w:val="000000"/>
          <w:lang w:eastAsia="lt-LT"/>
        </w:rPr>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w:t>
      </w:r>
    </w:p>
    <w:p w14:paraId="7D309622" w14:textId="4B328F3F" w:rsidR="00DA3CC9" w:rsidRDefault="001116FA" w:rsidP="00BC68F4">
      <w:pPr>
        <w:tabs>
          <w:tab w:val="left" w:pos="0"/>
          <w:tab w:val="left" w:pos="851"/>
        </w:tabs>
        <w:spacing w:line="276" w:lineRule="auto"/>
        <w:ind w:right="-1" w:firstLine="567"/>
        <w:jc w:val="both"/>
        <w:rPr>
          <w:color w:val="000000"/>
          <w:lang w:eastAsia="lt-LT"/>
        </w:rPr>
      </w:pPr>
      <w:r>
        <w:rPr>
          <w:color w:val="000000"/>
          <w:lang w:eastAsia="lt-LT"/>
        </w:rPr>
        <w:t>71</w:t>
      </w:r>
      <w:r w:rsidR="000E28FA">
        <w:rPr>
          <w:color w:val="000000"/>
          <w:lang w:eastAsia="lt-LT"/>
        </w:rPr>
        <w:t>. Iškilus klausimams dėl pasiūlymų turinio ir Komisijai CVP IS susirašinėjimo priemonėmis paprašius, tiekėjai privalo per Komisijos nurodytą terminą pateikti CVP IS susirašinėjimo priemonėmis papildomus paaiškinimus nekeisdami pasiūlymo esmės.</w:t>
      </w:r>
    </w:p>
    <w:p w14:paraId="4BFC986D" w14:textId="77777777" w:rsidR="00DA3CC9" w:rsidRDefault="00DA3CC9" w:rsidP="00BC68F4">
      <w:pPr>
        <w:spacing w:line="276" w:lineRule="auto"/>
        <w:ind w:right="-1" w:firstLine="567"/>
        <w:jc w:val="both"/>
      </w:pPr>
    </w:p>
    <w:p w14:paraId="34707407" w14:textId="77777777" w:rsidR="00DA3CC9" w:rsidRDefault="000E28FA" w:rsidP="00BC68F4">
      <w:pPr>
        <w:spacing w:line="276" w:lineRule="auto"/>
        <w:ind w:right="-1" w:firstLine="567"/>
        <w:jc w:val="center"/>
        <w:rPr>
          <w:b/>
        </w:rPr>
      </w:pPr>
      <w:bookmarkStart w:id="24" w:name="_Toc60525490"/>
      <w:bookmarkStart w:id="25" w:name="_Toc47844936"/>
      <w:r>
        <w:rPr>
          <w:b/>
        </w:rPr>
        <w:t>X. PASIŪLYMŲ VERTINIMAS</w:t>
      </w:r>
      <w:bookmarkEnd w:id="24"/>
      <w:bookmarkEnd w:id="25"/>
      <w:r>
        <w:rPr>
          <w:b/>
        </w:rPr>
        <w:t>, PASIŪLYMŲ EILĖ, SPRENDIMAS DĖL PIRKIMO SUTARTIES SUDARYMO</w:t>
      </w:r>
    </w:p>
    <w:p w14:paraId="591FEFA2" w14:textId="77777777" w:rsidR="00DA3CC9" w:rsidRDefault="00DA3CC9" w:rsidP="00BC68F4">
      <w:pPr>
        <w:spacing w:line="276" w:lineRule="auto"/>
        <w:ind w:right="-1" w:firstLine="567"/>
        <w:jc w:val="both"/>
        <w:rPr>
          <w:rFonts w:eastAsia="MS Mincho"/>
          <w:i/>
          <w:iCs/>
          <w:color w:val="FF0000"/>
        </w:rPr>
      </w:pPr>
    </w:p>
    <w:p w14:paraId="3938F172" w14:textId="0604948D" w:rsidR="00DA3CC9" w:rsidRDefault="001116FA" w:rsidP="00BC68F4">
      <w:pPr>
        <w:tabs>
          <w:tab w:val="left" w:pos="0"/>
          <w:tab w:val="left" w:pos="851"/>
        </w:tabs>
        <w:spacing w:line="276" w:lineRule="auto"/>
        <w:ind w:firstLine="567"/>
        <w:jc w:val="both"/>
      </w:pPr>
      <w:r>
        <w:t>72</w:t>
      </w:r>
      <w:r w:rsidR="000E28FA">
        <w:t>. Perkančioji organizacija ekonomiškai naudingiausią pasiūlymą išrenka pagal kainą. Ekonomiškai naudingiausiu pasiūlymu laikomas mažiausios kainos pasiūlymas.</w:t>
      </w:r>
    </w:p>
    <w:p w14:paraId="589362DA" w14:textId="6B13E9D3" w:rsidR="00DA3CC9" w:rsidRDefault="001116FA" w:rsidP="00BC68F4">
      <w:pPr>
        <w:tabs>
          <w:tab w:val="left" w:pos="0"/>
          <w:tab w:val="left" w:pos="851"/>
        </w:tabs>
        <w:spacing w:line="276" w:lineRule="auto"/>
        <w:ind w:firstLine="567"/>
        <w:jc w:val="both"/>
      </w:pPr>
      <w:r>
        <w:t>73</w:t>
      </w:r>
      <w:r w:rsidR="000E28FA">
        <w:t xml:space="preserve">. Pasiūlymai bus vertinami Eurais. </w:t>
      </w:r>
      <w:r w:rsidR="000E28FA">
        <w:rPr>
          <w:b/>
        </w:rPr>
        <w:t>Pirkimo objekto kaina nurodoma dviejų skaičių po kablelio tikslumu.</w:t>
      </w:r>
      <w:r w:rsidR="000E28FA">
        <w:t xml:space="preserve"> Jeigu Pasiūlyme kaina nurodyta užsienio valiuta, ji bus perskaičiuojama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29442721" w14:textId="567C4232" w:rsidR="00DA3CC9" w:rsidRDefault="00D96AD6" w:rsidP="00BC68F4">
      <w:pPr>
        <w:tabs>
          <w:tab w:val="left" w:pos="0"/>
          <w:tab w:val="left" w:pos="851"/>
        </w:tabs>
        <w:spacing w:line="276" w:lineRule="auto"/>
        <w:ind w:firstLine="567"/>
        <w:jc w:val="both"/>
      </w:pPr>
      <w:r>
        <w:t>74</w:t>
      </w:r>
      <w:r w:rsidR="000E28FA">
        <w:t xml:space="preserve">. Perkančioji organizacija gali nevertinti viso tiekėjo pasiūlymo, jeigu patikrinusi jo dalį nustato, kad, vadovaujantis Viešųjų pirkimų įstatymo reikalavimais, pasiūlymas turi būti atmestas. </w:t>
      </w:r>
    </w:p>
    <w:p w14:paraId="369DDFFA" w14:textId="1C942BB4" w:rsidR="00DA3CC9" w:rsidRDefault="00D96AD6" w:rsidP="00BC68F4">
      <w:pPr>
        <w:tabs>
          <w:tab w:val="left" w:pos="0"/>
          <w:tab w:val="left" w:pos="851"/>
        </w:tabs>
        <w:spacing w:line="276" w:lineRule="auto"/>
        <w:ind w:firstLine="567"/>
        <w:jc w:val="both"/>
      </w:pPr>
      <w:r>
        <w:t>75</w:t>
      </w:r>
      <w:r w:rsidR="000E28FA">
        <w:t>. Išnagrinėjusi, įvertinusi ir palyginusi tiekėjų pateiktus pasiūlymus, patikrinusi tiekėjo, kurio pasiūlymas pagal vertinimo rezultatus gali būti pripažintas laimėjusiu, atitiktį minimaliems kvalifikacijos reikalavimams</w:t>
      </w:r>
      <w:r w:rsidR="000E28FA">
        <w:rPr>
          <w:i/>
        </w:rPr>
        <w:t xml:space="preserve">, </w:t>
      </w:r>
      <w:r w:rsidR="000E28FA">
        <w:t>Komisija</w:t>
      </w:r>
      <w:r w:rsidR="000E28FA">
        <w:rPr>
          <w:i/>
        </w:rPr>
        <w:t xml:space="preserve"> </w:t>
      </w:r>
      <w:r w:rsidR="000E28FA">
        <w:t>nustato pasiūlymų eilę, laimėjusį pasiūlymą ir tikslų atidėjimo terminą.</w:t>
      </w:r>
    </w:p>
    <w:p w14:paraId="61A63C21" w14:textId="4A13DD31" w:rsidR="00DA3CC9" w:rsidRPr="00EE5546" w:rsidRDefault="000E28FA" w:rsidP="00BC68F4">
      <w:pPr>
        <w:tabs>
          <w:tab w:val="left" w:pos="0"/>
          <w:tab w:val="left" w:pos="851"/>
        </w:tabs>
        <w:spacing w:line="276" w:lineRule="auto"/>
        <w:ind w:firstLine="567"/>
        <w:jc w:val="both"/>
      </w:pPr>
      <w:r w:rsidRPr="00EE5546">
        <w:t>7</w:t>
      </w:r>
      <w:r w:rsidR="00D96AD6">
        <w:t>6</w:t>
      </w:r>
      <w:r w:rsidRPr="00EE5546">
        <w:t>.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5DB4AD" w14:textId="42B966AA" w:rsidR="00DA3CC9" w:rsidRPr="00EE5546" w:rsidRDefault="00D96AD6" w:rsidP="00BC68F4">
      <w:pPr>
        <w:tabs>
          <w:tab w:val="left" w:pos="0"/>
          <w:tab w:val="left" w:pos="851"/>
        </w:tabs>
        <w:spacing w:line="276" w:lineRule="auto"/>
        <w:ind w:firstLine="567"/>
        <w:jc w:val="both"/>
      </w:pPr>
      <w:r>
        <w:t>77</w:t>
      </w:r>
      <w:r w:rsidR="000E28FA" w:rsidRPr="00EE5546">
        <w:t xml:space="preserve">. Laimėjusiu pasiūlymu pripažįstamas pasiūlymas, esantis pasiūlymų eilės pirmoje vietoje Viešųjų pirkimų įstatymo bei šių pirkimo dokumentų nustatyta tvarka. </w:t>
      </w:r>
    </w:p>
    <w:p w14:paraId="42E91FE6" w14:textId="422F5C37" w:rsidR="00DA3CC9" w:rsidRDefault="00D96AD6" w:rsidP="00BC68F4">
      <w:pPr>
        <w:tabs>
          <w:tab w:val="left" w:pos="0"/>
          <w:tab w:val="left" w:pos="851"/>
        </w:tabs>
        <w:spacing w:line="276" w:lineRule="auto"/>
        <w:ind w:firstLine="567"/>
        <w:jc w:val="both"/>
      </w:pPr>
      <w:r>
        <w:t>78</w:t>
      </w:r>
      <w:r w:rsidR="000E28FA" w:rsidRPr="00EE5546">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479863C" w14:textId="47B7D938" w:rsidR="00DA3CC9" w:rsidRDefault="00D96AD6" w:rsidP="00BC68F4">
      <w:pPr>
        <w:tabs>
          <w:tab w:val="left" w:pos="0"/>
          <w:tab w:val="left" w:pos="851"/>
        </w:tabs>
        <w:spacing w:line="276" w:lineRule="auto"/>
        <w:ind w:firstLine="567"/>
        <w:jc w:val="both"/>
      </w:pPr>
      <w:r>
        <w:t>79</w:t>
      </w:r>
      <w:r w:rsidR="000E28FA">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w:t>
      </w:r>
      <w:r w:rsidR="000E28FA">
        <w:lastRenderedPageBreak/>
        <w:t>pirkimo sutarties, ar atsisako sudaryti pirkimo sutartį Viešųjų pirkimų įstatyme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451F70CE" w14:textId="77777777" w:rsidR="00DA3CC9" w:rsidRDefault="00DA3CC9" w:rsidP="00BC68F4">
      <w:pPr>
        <w:tabs>
          <w:tab w:val="left" w:pos="0"/>
          <w:tab w:val="left" w:pos="851"/>
        </w:tabs>
        <w:spacing w:line="276" w:lineRule="auto"/>
        <w:ind w:firstLine="567"/>
        <w:jc w:val="both"/>
        <w:rPr>
          <w:b/>
        </w:rPr>
      </w:pPr>
    </w:p>
    <w:p w14:paraId="623773D6" w14:textId="77777777" w:rsidR="00DA3CC9" w:rsidRDefault="000E28FA" w:rsidP="00BC68F4">
      <w:pPr>
        <w:pStyle w:val="Antrat1"/>
        <w:spacing w:before="0" w:after="0" w:line="276" w:lineRule="auto"/>
        <w:ind w:right="-1" w:firstLine="567"/>
        <w:jc w:val="center"/>
        <w:rPr>
          <w:rFonts w:ascii="Times New Roman" w:hAnsi="Times New Roman"/>
          <w:sz w:val="24"/>
          <w:szCs w:val="24"/>
          <w:lang w:val="lt-LT"/>
        </w:rPr>
      </w:pPr>
      <w:r>
        <w:rPr>
          <w:rFonts w:ascii="Times New Roman" w:hAnsi="Times New Roman"/>
          <w:sz w:val="24"/>
          <w:szCs w:val="24"/>
          <w:lang w:val="lt-LT"/>
        </w:rPr>
        <w:t>XI. PRETENZIJŲ IR SKUNDŲ NAGRINĖJIMO TVARKA</w:t>
      </w:r>
    </w:p>
    <w:p w14:paraId="0463D341" w14:textId="77777777" w:rsidR="00DA3CC9" w:rsidRDefault="00DA3CC9" w:rsidP="00BC68F4">
      <w:pPr>
        <w:spacing w:line="276" w:lineRule="auto"/>
        <w:ind w:right="-1" w:firstLine="567"/>
      </w:pPr>
    </w:p>
    <w:p w14:paraId="04AC176B" w14:textId="0D54E5F7" w:rsidR="00DA3CC9" w:rsidRDefault="00D96AD6" w:rsidP="00BC68F4">
      <w:pPr>
        <w:pStyle w:val="Punktas1"/>
        <w:spacing w:line="276" w:lineRule="auto"/>
        <w:ind w:right="-1"/>
      </w:pPr>
      <w:r>
        <w:t>8</w:t>
      </w:r>
      <w:r w:rsidR="000E28FA">
        <w:t>0. Tiekėjas, kuris mano, kad Perkančioji organizacija nesilaikė Viešųjų pirkimų įstatymo reikalavimų ir tuo pažeidė arba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Viešųjų pirkimų įstatymo VII skyriuje.</w:t>
      </w:r>
    </w:p>
    <w:p w14:paraId="590B1D31" w14:textId="77777777" w:rsidR="00DA3CC9" w:rsidRDefault="00DA3CC9" w:rsidP="00BC68F4">
      <w:pPr>
        <w:pStyle w:val="Standard"/>
        <w:spacing w:line="276" w:lineRule="auto"/>
        <w:ind w:right="-1" w:firstLine="567"/>
        <w:jc w:val="both"/>
        <w:rPr>
          <w:b/>
          <w:szCs w:val="24"/>
        </w:rPr>
      </w:pPr>
    </w:p>
    <w:p w14:paraId="1A6BB8EB" w14:textId="77777777" w:rsidR="00DA3CC9" w:rsidRDefault="000E28FA" w:rsidP="00BC68F4">
      <w:pPr>
        <w:pStyle w:val="Antrat1"/>
        <w:spacing w:before="0" w:after="0" w:line="276" w:lineRule="auto"/>
        <w:ind w:right="-1" w:firstLine="567"/>
        <w:jc w:val="center"/>
        <w:rPr>
          <w:rFonts w:ascii="Times New Roman" w:hAnsi="Times New Roman"/>
          <w:sz w:val="24"/>
          <w:szCs w:val="24"/>
          <w:lang w:val="lt-LT"/>
        </w:rPr>
      </w:pPr>
      <w:r>
        <w:rPr>
          <w:rFonts w:ascii="Times New Roman" w:hAnsi="Times New Roman"/>
          <w:sz w:val="24"/>
          <w:szCs w:val="24"/>
          <w:lang w:val="lt-LT"/>
        </w:rPr>
        <w:t>XII</w:t>
      </w:r>
      <w:r>
        <w:rPr>
          <w:rFonts w:ascii="Times New Roman" w:hAnsi="Times New Roman"/>
          <w:sz w:val="24"/>
          <w:szCs w:val="24"/>
        </w:rPr>
        <w:t>.</w:t>
      </w:r>
      <w:r>
        <w:rPr>
          <w:rFonts w:ascii="Times New Roman" w:hAnsi="Times New Roman"/>
          <w:sz w:val="24"/>
          <w:szCs w:val="24"/>
          <w:lang w:val="lt-LT"/>
        </w:rPr>
        <w:t xml:space="preserve"> PIRKIMO SUTARTIES SĄLYGOS</w:t>
      </w:r>
    </w:p>
    <w:p w14:paraId="31A1DA3A" w14:textId="77777777" w:rsidR="00DA3CC9" w:rsidRDefault="00DA3CC9" w:rsidP="00BC68F4">
      <w:pPr>
        <w:spacing w:line="276" w:lineRule="auto"/>
        <w:ind w:right="-1" w:firstLine="567"/>
      </w:pPr>
    </w:p>
    <w:p w14:paraId="293DA828" w14:textId="386C614D" w:rsidR="00DA3CC9" w:rsidRDefault="006C5589" w:rsidP="00BC68F4">
      <w:pPr>
        <w:pStyle w:val="Punktas1"/>
        <w:spacing w:line="276" w:lineRule="auto"/>
        <w:ind w:right="-1"/>
      </w:pPr>
      <w:r>
        <w:t>8</w:t>
      </w:r>
      <w:r w:rsidR="000E28FA">
        <w:t xml:space="preserve">1. Perkančioji organizacija pirkimo sutartį siūlo sudaryti tam tiekėjui, kurio pasiūlymas pripažintas laimėjusiu. Sudaroma pirkimo sutartis turi atitikti laimėjusio tiekėjo pasiūlymą ir šias pirkimo sąlygas. </w:t>
      </w:r>
    </w:p>
    <w:p w14:paraId="3D68CC24" w14:textId="718FD7DD" w:rsidR="00DA3CC9" w:rsidRDefault="00E74EBC" w:rsidP="00BC68F4">
      <w:pPr>
        <w:pStyle w:val="Punktas1"/>
        <w:spacing w:line="276" w:lineRule="auto"/>
        <w:ind w:right="-1"/>
      </w:pPr>
      <w:r>
        <w:t>82</w:t>
      </w:r>
      <w:r w:rsidR="000E28FA">
        <w:t>. Perkančioji organizacija sudaryti pirkimo sutartį raštu kviečia tą dalyvį, kurio pasiūlymas pripažintas laimėjusiu, kartu jam nurodomas laikas, iki kada reikia atvykti sudaryti pirkimo sutarties.</w:t>
      </w:r>
    </w:p>
    <w:p w14:paraId="786C5119" w14:textId="77777777" w:rsidR="00DA3CC9" w:rsidRDefault="00DA3CC9" w:rsidP="00BC68F4">
      <w:pPr>
        <w:pStyle w:val="Punktas1"/>
        <w:spacing w:line="276" w:lineRule="auto"/>
        <w:ind w:right="-1"/>
      </w:pPr>
    </w:p>
    <w:p w14:paraId="6E702BFB" w14:textId="77777777" w:rsidR="00DA3CC9" w:rsidRDefault="000E28FA" w:rsidP="00BC68F4">
      <w:pPr>
        <w:pStyle w:val="Antrat1"/>
        <w:spacing w:before="0" w:after="0" w:line="276" w:lineRule="auto"/>
        <w:ind w:right="-1" w:firstLine="567"/>
        <w:jc w:val="center"/>
        <w:rPr>
          <w:rFonts w:ascii="Times New Roman" w:hAnsi="Times New Roman"/>
          <w:sz w:val="24"/>
          <w:szCs w:val="24"/>
          <w:lang w:val="lt-LT"/>
        </w:rPr>
      </w:pPr>
      <w:r>
        <w:rPr>
          <w:rFonts w:ascii="Times New Roman" w:hAnsi="Times New Roman"/>
          <w:sz w:val="24"/>
          <w:szCs w:val="24"/>
          <w:lang w:val="lt-LT"/>
        </w:rPr>
        <w:t>XIII.</w:t>
      </w:r>
      <w:r>
        <w:rPr>
          <w:rFonts w:ascii="Times New Roman" w:hAnsi="Times New Roman"/>
          <w:color w:val="FF0000"/>
          <w:sz w:val="24"/>
          <w:szCs w:val="24"/>
          <w:lang w:val="lt-LT"/>
        </w:rPr>
        <w:t xml:space="preserve"> </w:t>
      </w:r>
      <w:r>
        <w:rPr>
          <w:rFonts w:ascii="Times New Roman" w:hAnsi="Times New Roman"/>
          <w:sz w:val="24"/>
          <w:szCs w:val="24"/>
          <w:lang w:val="lt-LT"/>
        </w:rPr>
        <w:t>PIRKIMO PROCEDŪRŲ NUTRAUKIMAS</w:t>
      </w:r>
    </w:p>
    <w:p w14:paraId="60543EC8" w14:textId="77777777" w:rsidR="00DA3CC9" w:rsidRDefault="00DA3CC9" w:rsidP="00BC68F4">
      <w:pPr>
        <w:spacing w:line="276" w:lineRule="auto"/>
        <w:ind w:right="-1" w:firstLine="567"/>
      </w:pPr>
    </w:p>
    <w:p w14:paraId="1AF96F93" w14:textId="23CACC3F" w:rsidR="00DA3CC9" w:rsidRDefault="00E74EBC" w:rsidP="00BC68F4">
      <w:pPr>
        <w:pStyle w:val="Punktas1"/>
        <w:spacing w:line="276" w:lineRule="auto"/>
        <w:ind w:right="-1"/>
      </w:pPr>
      <w:r>
        <w:t>83</w:t>
      </w:r>
      <w:r w:rsidR="000E28FA">
        <w:t>. Perkančioji organizacija bet kuriuo metu iki sutarties sudarymo turi teisę nutraukti pirkimą, jeigu atsirado aplinkybių, kurių nebuvo galima numatyti.</w:t>
      </w:r>
    </w:p>
    <w:p w14:paraId="6E3A29F9" w14:textId="37F815C1" w:rsidR="00DA3CC9" w:rsidRDefault="00E74EBC" w:rsidP="00BC68F4">
      <w:pPr>
        <w:pStyle w:val="Punktas1"/>
        <w:spacing w:line="276" w:lineRule="auto"/>
        <w:ind w:right="-1"/>
        <w:rPr>
          <w:lang w:eastAsia="lt-LT"/>
        </w:rPr>
      </w:pPr>
      <w:r>
        <w:rPr>
          <w:lang w:eastAsia="lt-LT"/>
        </w:rPr>
        <w:t>84</w:t>
      </w:r>
      <w:r w:rsidR="000E28FA">
        <w:rPr>
          <w:lang w:eastAsia="lt-LT"/>
        </w:rPr>
        <w:t>. Perkančioji organizacija neatlygina dalyviams nuostolių, patirtų dėl pirkimo procedūrų nutraukimo.</w:t>
      </w:r>
    </w:p>
    <w:p w14:paraId="486931EA" w14:textId="77777777" w:rsidR="00DA3CC9" w:rsidRDefault="00DA3CC9" w:rsidP="00BC68F4">
      <w:pPr>
        <w:tabs>
          <w:tab w:val="left" w:pos="0"/>
          <w:tab w:val="left" w:pos="851"/>
        </w:tabs>
        <w:spacing w:line="276" w:lineRule="auto"/>
        <w:ind w:right="-1" w:firstLine="567"/>
        <w:jc w:val="both"/>
      </w:pPr>
    </w:p>
    <w:p w14:paraId="06ACAC9D" w14:textId="77777777" w:rsidR="00DA3CC9" w:rsidRDefault="000E28FA" w:rsidP="00BC68F4">
      <w:pPr>
        <w:pStyle w:val="linija"/>
        <w:spacing w:beforeAutospacing="0" w:afterAutospacing="0" w:line="276" w:lineRule="auto"/>
        <w:ind w:right="-1" w:firstLine="567"/>
        <w:jc w:val="center"/>
      </w:pPr>
      <w:r>
        <w:t>_______________________</w:t>
      </w:r>
    </w:p>
    <w:p w14:paraId="2966A4E8" w14:textId="77777777" w:rsidR="00DA3CC9" w:rsidRDefault="00DA3CC9" w:rsidP="00BC68F4">
      <w:pPr>
        <w:spacing w:line="276" w:lineRule="auto"/>
        <w:jc w:val="both"/>
      </w:pPr>
    </w:p>
    <w:p w14:paraId="35F3974C" w14:textId="2DB90B01" w:rsidR="007136B1" w:rsidRDefault="000E28FA" w:rsidP="002C386E">
      <w:pPr>
        <w:spacing w:after="200" w:line="276" w:lineRule="auto"/>
        <w:jc w:val="right"/>
      </w:pPr>
      <w:r>
        <w:br w:type="page"/>
      </w:r>
      <w:r w:rsidR="007136B1">
        <w:lastRenderedPageBreak/>
        <w:t>Priedas Nr. 1</w:t>
      </w:r>
    </w:p>
    <w:p w14:paraId="40F95F4F" w14:textId="77777777" w:rsidR="00984F1D" w:rsidRDefault="00984F1D" w:rsidP="00984F1D">
      <w:pPr>
        <w:spacing w:line="259" w:lineRule="auto"/>
        <w:jc w:val="center"/>
        <w:rPr>
          <w:rFonts w:eastAsia="Calibri"/>
          <w:b/>
        </w:rPr>
      </w:pPr>
      <w:r w:rsidRPr="00984F1D">
        <w:rPr>
          <w:rFonts w:eastAsia="Calibri"/>
          <w:b/>
        </w:rPr>
        <w:t>GYVENAMOSIOS PASKIRTIES, DAUGIABUČIO NAMO SUSKYSTINTŲ DUJŲ BALIONŲ PAKEITIMAS KITAIS ENERGIJOS ŠALTINIAIS DARBŲ TECHNINĖ SPECIFIKACIJA</w:t>
      </w:r>
    </w:p>
    <w:p w14:paraId="13F9E46A" w14:textId="77777777" w:rsidR="00984F1D" w:rsidRPr="00984F1D" w:rsidRDefault="00984F1D" w:rsidP="00984F1D">
      <w:pPr>
        <w:spacing w:line="259" w:lineRule="auto"/>
        <w:jc w:val="center"/>
        <w:rPr>
          <w:rFonts w:eastAsia="Calibri"/>
          <w:b/>
        </w:rPr>
      </w:pPr>
    </w:p>
    <w:tbl>
      <w:tblPr>
        <w:tblStyle w:val="Lentelstinklelis5"/>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6"/>
        <w:gridCol w:w="1889"/>
        <w:gridCol w:w="7229"/>
      </w:tblGrid>
      <w:tr w:rsidR="00984F1D" w:rsidRPr="00984F1D" w14:paraId="278FDA38" w14:textId="77777777" w:rsidTr="00003AE4">
        <w:trPr>
          <w:trHeight w:val="569"/>
        </w:trPr>
        <w:tc>
          <w:tcPr>
            <w:tcW w:w="516" w:type="dxa"/>
          </w:tcPr>
          <w:p w14:paraId="39CA2694"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1.</w:t>
            </w:r>
          </w:p>
        </w:tc>
        <w:tc>
          <w:tcPr>
            <w:tcW w:w="1889" w:type="dxa"/>
          </w:tcPr>
          <w:p w14:paraId="1B36BD2E" w14:textId="77777777" w:rsidR="00984F1D" w:rsidRPr="00984F1D" w:rsidRDefault="00984F1D" w:rsidP="00984F1D">
            <w:pPr>
              <w:spacing w:line="276" w:lineRule="auto"/>
              <w:jc w:val="both"/>
              <w:rPr>
                <w:rFonts w:eastAsia="Calibri"/>
                <w:b/>
                <w:sz w:val="22"/>
                <w:szCs w:val="22"/>
              </w:rPr>
            </w:pPr>
            <w:r w:rsidRPr="00984F1D">
              <w:rPr>
                <w:rFonts w:eastAsia="Calibri"/>
                <w:b/>
                <w:sz w:val="22"/>
                <w:szCs w:val="22"/>
              </w:rPr>
              <w:t>Statinys:</w:t>
            </w:r>
          </w:p>
        </w:tc>
        <w:tc>
          <w:tcPr>
            <w:tcW w:w="7229" w:type="dxa"/>
          </w:tcPr>
          <w:p w14:paraId="1E045725"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gyvenamosios  paskirties, daugiabutis namas, pastato unikalus Nr. 5296-2007-6011</w:t>
            </w:r>
          </w:p>
        </w:tc>
      </w:tr>
      <w:tr w:rsidR="00984F1D" w:rsidRPr="00984F1D" w14:paraId="22D62208" w14:textId="77777777" w:rsidTr="00003AE4">
        <w:tc>
          <w:tcPr>
            <w:tcW w:w="516" w:type="dxa"/>
          </w:tcPr>
          <w:p w14:paraId="54B35D86"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2.</w:t>
            </w:r>
          </w:p>
        </w:tc>
        <w:tc>
          <w:tcPr>
            <w:tcW w:w="1889" w:type="dxa"/>
          </w:tcPr>
          <w:p w14:paraId="0017CCF4" w14:textId="77777777" w:rsidR="00984F1D" w:rsidRPr="00984F1D" w:rsidRDefault="00984F1D" w:rsidP="00984F1D">
            <w:pPr>
              <w:spacing w:line="276" w:lineRule="auto"/>
              <w:jc w:val="both"/>
              <w:rPr>
                <w:rFonts w:eastAsia="Calibri"/>
                <w:b/>
                <w:sz w:val="22"/>
                <w:szCs w:val="22"/>
              </w:rPr>
            </w:pPr>
            <w:r w:rsidRPr="00984F1D">
              <w:rPr>
                <w:rFonts w:eastAsia="Calibri"/>
                <w:b/>
                <w:sz w:val="22"/>
                <w:szCs w:val="22"/>
              </w:rPr>
              <w:t>Užsakovas:</w:t>
            </w:r>
          </w:p>
        </w:tc>
        <w:tc>
          <w:tcPr>
            <w:tcW w:w="7229" w:type="dxa"/>
          </w:tcPr>
          <w:p w14:paraId="2C1E5601"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UAB Komunalinių paslaugų centras</w:t>
            </w:r>
          </w:p>
        </w:tc>
      </w:tr>
      <w:tr w:rsidR="00984F1D" w:rsidRPr="00984F1D" w14:paraId="20C8B550" w14:textId="77777777" w:rsidTr="00003AE4">
        <w:tc>
          <w:tcPr>
            <w:tcW w:w="516" w:type="dxa"/>
          </w:tcPr>
          <w:p w14:paraId="0BE460D4"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 xml:space="preserve">3. </w:t>
            </w:r>
          </w:p>
        </w:tc>
        <w:tc>
          <w:tcPr>
            <w:tcW w:w="1889" w:type="dxa"/>
          </w:tcPr>
          <w:p w14:paraId="53636946" w14:textId="77777777" w:rsidR="00984F1D" w:rsidRPr="00984F1D" w:rsidRDefault="00984F1D" w:rsidP="00984F1D">
            <w:pPr>
              <w:jc w:val="both"/>
              <w:rPr>
                <w:rFonts w:eastAsia="Calibri"/>
                <w:b/>
                <w:sz w:val="22"/>
                <w:szCs w:val="22"/>
              </w:rPr>
            </w:pPr>
            <w:r w:rsidRPr="00984F1D">
              <w:rPr>
                <w:rFonts w:eastAsia="Calibri"/>
                <w:b/>
                <w:sz w:val="22"/>
                <w:szCs w:val="22"/>
              </w:rPr>
              <w:t>Darbų atlikimo vieta:</w:t>
            </w:r>
          </w:p>
        </w:tc>
        <w:tc>
          <w:tcPr>
            <w:tcW w:w="7229" w:type="dxa"/>
          </w:tcPr>
          <w:p w14:paraId="27CA8E7A"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Kauno g. 29, Ežerėlis, Kauno r. sav.</w:t>
            </w:r>
          </w:p>
        </w:tc>
      </w:tr>
      <w:tr w:rsidR="00984F1D" w:rsidRPr="00984F1D" w14:paraId="1C0B2F27" w14:textId="77777777" w:rsidTr="00003AE4">
        <w:tc>
          <w:tcPr>
            <w:tcW w:w="516" w:type="dxa"/>
          </w:tcPr>
          <w:p w14:paraId="4EE0937B"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4.</w:t>
            </w:r>
          </w:p>
        </w:tc>
        <w:tc>
          <w:tcPr>
            <w:tcW w:w="1889" w:type="dxa"/>
          </w:tcPr>
          <w:p w14:paraId="1886B239" w14:textId="77777777" w:rsidR="00984F1D" w:rsidRPr="00984F1D" w:rsidRDefault="00984F1D" w:rsidP="00984F1D">
            <w:pPr>
              <w:jc w:val="both"/>
              <w:rPr>
                <w:rFonts w:eastAsia="Calibri"/>
                <w:b/>
                <w:sz w:val="22"/>
                <w:szCs w:val="22"/>
              </w:rPr>
            </w:pPr>
            <w:r w:rsidRPr="00984F1D">
              <w:rPr>
                <w:rFonts w:eastAsia="Calibri"/>
                <w:b/>
                <w:sz w:val="22"/>
                <w:szCs w:val="22"/>
              </w:rPr>
              <w:t>Statybos rūšis:</w:t>
            </w:r>
          </w:p>
        </w:tc>
        <w:tc>
          <w:tcPr>
            <w:tcW w:w="7229" w:type="dxa"/>
          </w:tcPr>
          <w:p w14:paraId="026FF4B3"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paprastasis remontas</w:t>
            </w:r>
          </w:p>
        </w:tc>
      </w:tr>
      <w:tr w:rsidR="00984F1D" w:rsidRPr="00984F1D" w14:paraId="24FF2EDA" w14:textId="77777777" w:rsidTr="00003AE4">
        <w:tc>
          <w:tcPr>
            <w:tcW w:w="516" w:type="dxa"/>
          </w:tcPr>
          <w:p w14:paraId="741CA084"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 xml:space="preserve">5. </w:t>
            </w:r>
          </w:p>
        </w:tc>
        <w:tc>
          <w:tcPr>
            <w:tcW w:w="1889" w:type="dxa"/>
          </w:tcPr>
          <w:p w14:paraId="0946E563" w14:textId="77777777" w:rsidR="00984F1D" w:rsidRPr="00984F1D" w:rsidRDefault="00984F1D" w:rsidP="00984F1D">
            <w:pPr>
              <w:spacing w:line="276" w:lineRule="auto"/>
              <w:jc w:val="both"/>
              <w:rPr>
                <w:rFonts w:eastAsia="Calibri"/>
                <w:b/>
                <w:sz w:val="22"/>
                <w:szCs w:val="22"/>
              </w:rPr>
            </w:pPr>
            <w:r w:rsidRPr="00984F1D">
              <w:rPr>
                <w:rFonts w:eastAsia="Calibri"/>
                <w:b/>
                <w:sz w:val="22"/>
                <w:szCs w:val="22"/>
              </w:rPr>
              <w:t>Reikalavimai Rangovui:</w:t>
            </w:r>
          </w:p>
        </w:tc>
        <w:tc>
          <w:tcPr>
            <w:tcW w:w="7229" w:type="dxa"/>
          </w:tcPr>
          <w:p w14:paraId="7FDABD22"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Įmonė, vykdanti Rangos darbus, turi būti atestuota Valstybės įmonėje Statybos produkcijos sertifikavimo centre ir turėti galiojantį atestatą, suteikiantį teisę būti ypatingojo statinio statybos rangovu, statiniai – gyvenami pastatai, elektros inžineriniai tinklai iki 0,4 kV įtampos; darbų sritys – statinio elektros inžinerinių sistemų įrengimas (atestatą pateikti Užsakovui).</w:t>
            </w:r>
          </w:p>
          <w:p w14:paraId="0596CE12"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Rangovas turi būti atestuotas LR Valstybinės Energetikos inspekcijos prie Energetikos ministerijos ir turėti galiojantį atestatą, suteikiantį teisę eksploatuoti elektros įrenginius ir vykdyti elektros instaliacijos iki 1000V eksploatavimo darbus (atestatą pateikti Užsakovui).</w:t>
            </w:r>
          </w:p>
          <w:p w14:paraId="056C40D0"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Rangovui draudžiama darbams pasitelkti kitus Rangovus (subrangovus).</w:t>
            </w:r>
          </w:p>
        </w:tc>
      </w:tr>
      <w:tr w:rsidR="00984F1D" w:rsidRPr="00984F1D" w14:paraId="1059F86D" w14:textId="77777777" w:rsidTr="00003AE4">
        <w:trPr>
          <w:trHeight w:val="3894"/>
        </w:trPr>
        <w:tc>
          <w:tcPr>
            <w:tcW w:w="516" w:type="dxa"/>
          </w:tcPr>
          <w:p w14:paraId="6CB51904"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 xml:space="preserve">6. </w:t>
            </w:r>
          </w:p>
        </w:tc>
        <w:tc>
          <w:tcPr>
            <w:tcW w:w="1889" w:type="dxa"/>
          </w:tcPr>
          <w:p w14:paraId="7A8D94A7" w14:textId="77777777" w:rsidR="00984F1D" w:rsidRPr="00984F1D" w:rsidRDefault="00984F1D" w:rsidP="00984F1D">
            <w:pPr>
              <w:spacing w:line="276" w:lineRule="auto"/>
              <w:jc w:val="both"/>
              <w:rPr>
                <w:rFonts w:eastAsia="Calibri"/>
                <w:b/>
                <w:sz w:val="22"/>
                <w:szCs w:val="22"/>
              </w:rPr>
            </w:pPr>
            <w:r w:rsidRPr="00984F1D">
              <w:rPr>
                <w:rFonts w:eastAsia="Calibri"/>
                <w:b/>
                <w:sz w:val="22"/>
                <w:szCs w:val="22"/>
              </w:rPr>
              <w:t>Bendri reikalavimai:</w:t>
            </w:r>
          </w:p>
        </w:tc>
        <w:tc>
          <w:tcPr>
            <w:tcW w:w="7229" w:type="dxa"/>
          </w:tcPr>
          <w:p w14:paraId="248CC195"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Rangovas darbus turi planuoti, vykdyti vadovaujantis Lietuvos Respublikos statybos įstatymu, statybos techniniais reglamentais, e</w:t>
            </w:r>
            <w:r w:rsidRPr="00984F1D">
              <w:rPr>
                <w:rFonts w:eastAsia="Calibri"/>
                <w:sz w:val="22"/>
                <w:szCs w:val="22"/>
                <w:lang w:val="en-GB"/>
              </w:rPr>
              <w:t>lektros įrenginių įrengimo bendrosiomis taisyklėmis</w:t>
            </w:r>
            <w:r w:rsidRPr="00984F1D">
              <w:rPr>
                <w:rFonts w:eastAsia="Calibri"/>
                <w:sz w:val="22"/>
                <w:szCs w:val="22"/>
              </w:rPr>
              <w:t xml:space="preserve"> bei kitais galiojančiais norminiais teisės aktais.</w:t>
            </w:r>
          </w:p>
          <w:p w14:paraId="46EB2ECB"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Naudojamos medžiagos, gaminiai bei įrengimai turi būti Europos gamintojų ir sertifikuoti Lietuvos Respublikoje.</w:t>
            </w:r>
          </w:p>
          <w:p w14:paraId="476F0E64"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Rangovas privalo butų elektros apskaitos skydų rekonstrukcijos darbams paskirti kvalifikuotą darbų vadovą ir personalą.</w:t>
            </w:r>
          </w:p>
          <w:p w14:paraId="0A87FAB5"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Rangovo vykdomi darbai, įranga, įrengimai turi atitikti Lietuvos Respublikoje galiojančius norminius teisės aktus, reglamentuojančius darbuotojų saugą ir sveikatą, saugų darbą ir kt.</w:t>
            </w:r>
          </w:p>
          <w:p w14:paraId="1DA9A635"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Rangovas turi užtikrinti darbuotojų saugų darbą, aplinkos apsaugą, tinkamas darbo sąlygas darbų vietoje, taip pat gretimos aplinkos bei šalia dirbančių ir judančių asmenų apsaugą nuo remonto metu keliamų pavojų ir rizikos veiksnių.</w:t>
            </w:r>
          </w:p>
        </w:tc>
      </w:tr>
      <w:tr w:rsidR="00984F1D" w:rsidRPr="00984F1D" w14:paraId="0323B840" w14:textId="77777777" w:rsidTr="00003AE4">
        <w:trPr>
          <w:trHeight w:val="2501"/>
        </w:trPr>
        <w:tc>
          <w:tcPr>
            <w:tcW w:w="516" w:type="dxa"/>
          </w:tcPr>
          <w:p w14:paraId="669C37C6" w14:textId="77777777" w:rsidR="00984F1D" w:rsidRPr="00984F1D" w:rsidRDefault="00984F1D" w:rsidP="00984F1D">
            <w:pPr>
              <w:spacing w:line="276" w:lineRule="auto"/>
              <w:jc w:val="center"/>
              <w:rPr>
                <w:rFonts w:eastAsia="Calibri"/>
                <w:b/>
                <w:sz w:val="22"/>
                <w:szCs w:val="22"/>
              </w:rPr>
            </w:pPr>
            <w:r w:rsidRPr="00984F1D">
              <w:rPr>
                <w:rFonts w:eastAsia="Calibri"/>
                <w:b/>
                <w:sz w:val="22"/>
                <w:szCs w:val="22"/>
              </w:rPr>
              <w:t>7.</w:t>
            </w:r>
          </w:p>
        </w:tc>
        <w:tc>
          <w:tcPr>
            <w:tcW w:w="1889" w:type="dxa"/>
          </w:tcPr>
          <w:p w14:paraId="1214A064" w14:textId="77777777" w:rsidR="00984F1D" w:rsidRPr="00984F1D" w:rsidRDefault="00984F1D" w:rsidP="00984F1D">
            <w:pPr>
              <w:spacing w:line="276" w:lineRule="auto"/>
              <w:ind w:right="-107"/>
              <w:jc w:val="both"/>
              <w:rPr>
                <w:rFonts w:eastAsia="Calibri"/>
                <w:b/>
                <w:sz w:val="22"/>
                <w:szCs w:val="22"/>
              </w:rPr>
            </w:pPr>
            <w:r w:rsidRPr="00984F1D">
              <w:rPr>
                <w:rFonts w:eastAsia="Calibri"/>
                <w:b/>
                <w:sz w:val="22"/>
                <w:szCs w:val="22"/>
              </w:rPr>
              <w:t>Reikalavimai medžiagoms ir gaminių kokybei:</w:t>
            </w:r>
          </w:p>
        </w:tc>
        <w:tc>
          <w:tcPr>
            <w:tcW w:w="7229" w:type="dxa"/>
          </w:tcPr>
          <w:p w14:paraId="3C59E0AA" w14:textId="77777777" w:rsidR="00984F1D" w:rsidRPr="00984F1D" w:rsidRDefault="00984F1D" w:rsidP="00984F1D">
            <w:pPr>
              <w:spacing w:line="276" w:lineRule="auto"/>
              <w:jc w:val="both"/>
              <w:rPr>
                <w:sz w:val="22"/>
                <w:szCs w:val="22"/>
              </w:rPr>
            </w:pPr>
            <w:r w:rsidRPr="00984F1D">
              <w:rPr>
                <w:sz w:val="22"/>
                <w:szCs w:val="22"/>
              </w:rPr>
              <w:t xml:space="preserve">Statybos produktas laikomas tinkamu naudoti, jeigu jis atitinka darniojo standarto ar Europos techninio liudijimo reikalavimus, o kai tokių specifikacijų nėra - nacionalinės techninės specifikacijos, pripažintos Europos Sąjungoje, reikalavimus. </w:t>
            </w:r>
          </w:p>
          <w:p w14:paraId="5F0CA668" w14:textId="77777777" w:rsidR="00984F1D" w:rsidRPr="00984F1D" w:rsidRDefault="00984F1D" w:rsidP="00984F1D">
            <w:pPr>
              <w:spacing w:line="276" w:lineRule="auto"/>
              <w:jc w:val="both"/>
              <w:rPr>
                <w:rFonts w:eastAsia="Calibri"/>
                <w:b/>
                <w:bCs/>
                <w:sz w:val="22"/>
                <w:szCs w:val="22"/>
              </w:rPr>
            </w:pPr>
            <w:r w:rsidRPr="00984F1D">
              <w:rPr>
                <w:rFonts w:eastAsia="Calibri"/>
                <w:b/>
                <w:bCs/>
                <w:sz w:val="22"/>
                <w:szCs w:val="22"/>
              </w:rPr>
              <w:t>Užsakovas turi teisę nepriimti darbų, jei naudojamos medžiagos, gaminiai yra nekokybiški, neatitinka specifikacijoje nurodytų reikalavimų.</w:t>
            </w:r>
          </w:p>
          <w:p w14:paraId="0358DD05" w14:textId="77777777" w:rsidR="00984F1D" w:rsidRPr="00984F1D" w:rsidRDefault="00984F1D" w:rsidP="00984F1D">
            <w:pPr>
              <w:spacing w:line="276" w:lineRule="auto"/>
              <w:jc w:val="both"/>
              <w:rPr>
                <w:sz w:val="22"/>
                <w:szCs w:val="22"/>
              </w:rPr>
            </w:pPr>
            <w:r w:rsidRPr="00984F1D">
              <w:rPr>
                <w:rFonts w:eastAsia="Calibri"/>
                <w:sz w:val="22"/>
                <w:szCs w:val="22"/>
              </w:rPr>
              <w:t>Rangovas privalo nesertifikuotas, neatitinkančias specifikacijų,  nekokybiškas medžiagas ir gaminius pakeisti savo lėšomis.</w:t>
            </w:r>
          </w:p>
        </w:tc>
      </w:tr>
      <w:tr w:rsidR="00984F1D" w:rsidRPr="00984F1D" w14:paraId="65A7E349" w14:textId="77777777" w:rsidTr="00003AE4">
        <w:trPr>
          <w:trHeight w:val="841"/>
        </w:trPr>
        <w:tc>
          <w:tcPr>
            <w:tcW w:w="516" w:type="dxa"/>
          </w:tcPr>
          <w:p w14:paraId="0C6021E8" w14:textId="77777777" w:rsidR="00984F1D" w:rsidRPr="00984F1D" w:rsidRDefault="00984F1D" w:rsidP="00984F1D">
            <w:pPr>
              <w:jc w:val="center"/>
              <w:rPr>
                <w:rFonts w:eastAsia="Calibri"/>
                <w:b/>
                <w:sz w:val="22"/>
                <w:szCs w:val="22"/>
              </w:rPr>
            </w:pPr>
            <w:r w:rsidRPr="00984F1D">
              <w:rPr>
                <w:rFonts w:eastAsia="Calibri"/>
                <w:b/>
                <w:sz w:val="22"/>
                <w:szCs w:val="22"/>
              </w:rPr>
              <w:t xml:space="preserve">8. </w:t>
            </w:r>
          </w:p>
        </w:tc>
        <w:tc>
          <w:tcPr>
            <w:tcW w:w="1889" w:type="dxa"/>
          </w:tcPr>
          <w:p w14:paraId="5F016CAA" w14:textId="77777777" w:rsidR="00984F1D" w:rsidRPr="00984F1D" w:rsidRDefault="00984F1D" w:rsidP="00984F1D">
            <w:pPr>
              <w:jc w:val="both"/>
              <w:rPr>
                <w:rFonts w:eastAsia="Calibri"/>
                <w:b/>
                <w:sz w:val="22"/>
                <w:szCs w:val="22"/>
              </w:rPr>
            </w:pPr>
            <w:r w:rsidRPr="00984F1D">
              <w:rPr>
                <w:rFonts w:eastAsia="Calibri"/>
                <w:b/>
                <w:sz w:val="22"/>
                <w:szCs w:val="22"/>
              </w:rPr>
              <w:t>Reikalavimai vykdomiems darbams ir jų atlikimo kokybei:</w:t>
            </w:r>
          </w:p>
        </w:tc>
        <w:tc>
          <w:tcPr>
            <w:tcW w:w="7229" w:type="dxa"/>
          </w:tcPr>
          <w:p w14:paraId="54B2AD1C" w14:textId="77777777" w:rsidR="00984F1D" w:rsidRPr="00984F1D" w:rsidRDefault="00984F1D" w:rsidP="00984F1D">
            <w:pPr>
              <w:spacing w:line="276" w:lineRule="auto"/>
              <w:jc w:val="both"/>
              <w:rPr>
                <w:rFonts w:eastAsia="Calibri"/>
                <w:sz w:val="22"/>
                <w:szCs w:val="22"/>
              </w:rPr>
            </w:pPr>
            <w:r w:rsidRPr="00984F1D">
              <w:rPr>
                <w:sz w:val="22"/>
                <w:szCs w:val="22"/>
              </w:rPr>
              <w:t>Visi numatyti darbai turi būti atlikti ir užbaigti, taip kad užtikrintų tinkamą tolimesnę eksploataciją. Remonto metu ir juos užbaigus neturi pablogėti elektros inžinerinių sistemų, pastato dalių ar teritorijos elementų būklė, bei jų eksploatacinės savybės.</w:t>
            </w:r>
          </w:p>
        </w:tc>
      </w:tr>
      <w:tr w:rsidR="00984F1D" w:rsidRPr="00984F1D" w14:paraId="59953277" w14:textId="77777777" w:rsidTr="00003AE4">
        <w:tc>
          <w:tcPr>
            <w:tcW w:w="516" w:type="dxa"/>
          </w:tcPr>
          <w:p w14:paraId="74C758BC" w14:textId="77777777" w:rsidR="00984F1D" w:rsidRPr="00984F1D" w:rsidRDefault="00984F1D" w:rsidP="00984F1D">
            <w:pPr>
              <w:jc w:val="center"/>
              <w:rPr>
                <w:rFonts w:eastAsia="Calibri"/>
                <w:b/>
                <w:bCs/>
                <w:sz w:val="22"/>
                <w:szCs w:val="22"/>
              </w:rPr>
            </w:pPr>
            <w:r w:rsidRPr="00984F1D">
              <w:rPr>
                <w:rFonts w:eastAsia="Calibri"/>
                <w:sz w:val="22"/>
                <w:szCs w:val="22"/>
              </w:rPr>
              <w:br w:type="page"/>
            </w:r>
            <w:r w:rsidRPr="00984F1D">
              <w:rPr>
                <w:rFonts w:eastAsia="Calibri"/>
                <w:sz w:val="22"/>
                <w:szCs w:val="22"/>
              </w:rPr>
              <w:br w:type="page"/>
            </w:r>
            <w:r w:rsidRPr="00984F1D">
              <w:rPr>
                <w:rFonts w:eastAsia="Calibri"/>
                <w:sz w:val="22"/>
                <w:szCs w:val="22"/>
              </w:rPr>
              <w:br w:type="page"/>
            </w:r>
            <w:r w:rsidRPr="00984F1D">
              <w:rPr>
                <w:rFonts w:eastAsia="Calibri"/>
                <w:b/>
                <w:bCs/>
                <w:sz w:val="22"/>
                <w:szCs w:val="22"/>
              </w:rPr>
              <w:t xml:space="preserve">9. </w:t>
            </w:r>
          </w:p>
        </w:tc>
        <w:tc>
          <w:tcPr>
            <w:tcW w:w="1889" w:type="dxa"/>
          </w:tcPr>
          <w:p w14:paraId="1EA40FBF" w14:textId="77777777" w:rsidR="00984F1D" w:rsidRPr="00984F1D" w:rsidRDefault="00984F1D" w:rsidP="00984F1D">
            <w:pPr>
              <w:spacing w:line="276" w:lineRule="auto"/>
              <w:rPr>
                <w:rFonts w:eastAsia="Calibri"/>
                <w:b/>
                <w:sz w:val="22"/>
                <w:szCs w:val="22"/>
              </w:rPr>
            </w:pPr>
            <w:r w:rsidRPr="00984F1D">
              <w:rPr>
                <w:rFonts w:eastAsia="Calibri"/>
                <w:b/>
                <w:sz w:val="22"/>
                <w:szCs w:val="22"/>
              </w:rPr>
              <w:t>Garantija:</w:t>
            </w:r>
          </w:p>
        </w:tc>
        <w:tc>
          <w:tcPr>
            <w:tcW w:w="7229" w:type="dxa"/>
          </w:tcPr>
          <w:p w14:paraId="16FCD826" w14:textId="77777777" w:rsidR="00984F1D" w:rsidRPr="00984F1D" w:rsidRDefault="00984F1D" w:rsidP="00984F1D">
            <w:pPr>
              <w:spacing w:line="276" w:lineRule="auto"/>
              <w:jc w:val="both"/>
              <w:rPr>
                <w:sz w:val="22"/>
                <w:szCs w:val="22"/>
              </w:rPr>
            </w:pPr>
            <w:r w:rsidRPr="00984F1D">
              <w:rPr>
                <w:rFonts w:eastAsia="Calibri"/>
                <w:sz w:val="22"/>
                <w:szCs w:val="22"/>
              </w:rPr>
              <w:t xml:space="preserve">Rangovas suteikia Užsakovui garantiją atliktiems statybos darbams ir vykdo garantinius įsipareigojimus nuo darbų užbaigimo ir perdavimo datos Užsakovui Lietuvos Respublikoje galiojančių teisės aktų nustatytais terminais, bet </w:t>
            </w:r>
            <w:r w:rsidRPr="00984F1D">
              <w:rPr>
                <w:sz w:val="22"/>
                <w:szCs w:val="22"/>
              </w:rPr>
              <w:t xml:space="preserve">ne </w:t>
            </w:r>
            <w:r w:rsidRPr="00984F1D">
              <w:rPr>
                <w:sz w:val="22"/>
                <w:szCs w:val="22"/>
              </w:rPr>
              <w:lastRenderedPageBreak/>
              <w:t>trumpesnį kaip: statinio garantinis laikas – 5 metai; paslėptų statinio elementų – 10 metų, o nustačius šiuose elementuose tyčia paslėptų defektų  - 20 metų.</w:t>
            </w:r>
          </w:p>
          <w:p w14:paraId="7CFCE166" w14:textId="77777777" w:rsidR="00984F1D" w:rsidRPr="00984F1D" w:rsidRDefault="00984F1D" w:rsidP="00984F1D">
            <w:pPr>
              <w:spacing w:line="276" w:lineRule="auto"/>
              <w:jc w:val="both"/>
              <w:rPr>
                <w:rFonts w:eastAsia="Calibri"/>
                <w:sz w:val="22"/>
                <w:szCs w:val="22"/>
              </w:rPr>
            </w:pPr>
            <w:r w:rsidRPr="00984F1D">
              <w:rPr>
                <w:rFonts w:eastAsia="Calibri"/>
                <w:sz w:val="22"/>
                <w:szCs w:val="22"/>
              </w:rPr>
              <w:t xml:space="preserve">Rangovas teikia Užsakovui garantinį aptarnavimą, net jei gamintojas gaminiui yra nurodęs trumpesnį garantinį aptarnavimą. </w:t>
            </w:r>
          </w:p>
          <w:p w14:paraId="0C5FFDB8" w14:textId="77777777" w:rsidR="00984F1D" w:rsidRPr="00984F1D" w:rsidRDefault="00984F1D" w:rsidP="00984F1D">
            <w:pPr>
              <w:spacing w:line="276" w:lineRule="auto"/>
              <w:jc w:val="both"/>
              <w:rPr>
                <w:sz w:val="22"/>
                <w:szCs w:val="22"/>
              </w:rPr>
            </w:pPr>
            <w:r w:rsidRPr="00984F1D">
              <w:rPr>
                <w:rFonts w:eastAsia="Calibri"/>
                <w:sz w:val="22"/>
                <w:szCs w:val="22"/>
              </w:rPr>
              <w:t xml:space="preserve">Rangovas privalo garantiniu laikotarpiu, neatlygintinai skubiai šalinti defektus arba atlyginti Užsakovui patirtus nuostolius, </w:t>
            </w:r>
            <w:r w:rsidRPr="00984F1D">
              <w:rPr>
                <w:sz w:val="22"/>
                <w:szCs w:val="22"/>
              </w:rPr>
              <w:t xml:space="preserve">kilusius dėl darbų atlikimo kokybės,  nekokybiškų ir nestandartinių medžiagų panaudojimo.  </w:t>
            </w:r>
          </w:p>
        </w:tc>
      </w:tr>
      <w:tr w:rsidR="00984F1D" w:rsidRPr="00984F1D" w14:paraId="00F67788" w14:textId="77777777" w:rsidTr="00003AE4">
        <w:tc>
          <w:tcPr>
            <w:tcW w:w="516" w:type="dxa"/>
          </w:tcPr>
          <w:p w14:paraId="4BBDE907" w14:textId="77777777" w:rsidR="00984F1D" w:rsidRPr="00984F1D" w:rsidRDefault="00984F1D" w:rsidP="00984F1D">
            <w:pPr>
              <w:jc w:val="center"/>
              <w:rPr>
                <w:rFonts w:eastAsia="Calibri"/>
                <w:b/>
                <w:sz w:val="22"/>
                <w:szCs w:val="22"/>
              </w:rPr>
            </w:pPr>
            <w:r w:rsidRPr="00984F1D">
              <w:rPr>
                <w:rFonts w:eastAsia="Calibri"/>
                <w:b/>
                <w:sz w:val="22"/>
                <w:szCs w:val="22"/>
              </w:rPr>
              <w:lastRenderedPageBreak/>
              <w:t>10.</w:t>
            </w:r>
          </w:p>
        </w:tc>
        <w:tc>
          <w:tcPr>
            <w:tcW w:w="1889" w:type="dxa"/>
          </w:tcPr>
          <w:p w14:paraId="4FA19DAA" w14:textId="77777777" w:rsidR="00984F1D" w:rsidRPr="00984F1D" w:rsidRDefault="00984F1D" w:rsidP="00984F1D">
            <w:pPr>
              <w:spacing w:line="276" w:lineRule="auto"/>
              <w:rPr>
                <w:rFonts w:eastAsia="Calibri"/>
                <w:b/>
                <w:sz w:val="22"/>
                <w:szCs w:val="22"/>
              </w:rPr>
            </w:pPr>
            <w:r w:rsidRPr="00984F1D">
              <w:rPr>
                <w:rFonts w:eastAsia="Calibri"/>
                <w:b/>
                <w:sz w:val="22"/>
                <w:szCs w:val="22"/>
              </w:rPr>
              <w:t>Daugiabučių namų bendrųjų inžinerinių elektros ar gamtinių dujų sistemų įrengimo ir (ar) pertvarkymo laiptinėse, bendros paskirties patalpose ir butuose, darbai ir kiekiai:</w:t>
            </w:r>
          </w:p>
        </w:tc>
        <w:tc>
          <w:tcPr>
            <w:tcW w:w="7229" w:type="dxa"/>
          </w:tcPr>
          <w:p w14:paraId="062A60B9"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10.1. Esamo įvadinio kabelio demontavimas ~52 m;</w:t>
            </w:r>
          </w:p>
          <w:p w14:paraId="22CD4425"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10.2. Įvadinio kabelio tiesimas vamzdžiuose ar kanaluose ~52 m;</w:t>
            </w:r>
          </w:p>
          <w:p w14:paraId="37BBF5FD"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10.3. Laidų keitimas apskaitos skydeliuose ~210 m;</w:t>
            </w:r>
          </w:p>
          <w:p w14:paraId="40D8CDBE"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10.4. Butų apskaitos paskirstymo skydų rekonstrukcija, demontuojant senus ir sumontuojant naujus automatinius jungiklius – 21 butų;</w:t>
            </w:r>
          </w:p>
          <w:p w14:paraId="5859BBE7"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10.5. Butuose elektros viryklei instaliacijos įrengimas nuo apskaitos skydo (kištukinis lizdas, laidų (kabelių) montavimas) – 7 bt. (1, 3, 5, 6, 8, 11, 12)</w:t>
            </w:r>
          </w:p>
          <w:p w14:paraId="058A6A82"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10.6. Varžų matavimai- 1 kompl;</w:t>
            </w:r>
          </w:p>
          <w:p w14:paraId="2A24ABAF" w14:textId="77777777" w:rsidR="00984F1D" w:rsidRPr="00984F1D" w:rsidRDefault="00984F1D" w:rsidP="00984F1D">
            <w:pPr>
              <w:widowControl w:val="0"/>
              <w:tabs>
                <w:tab w:val="left" w:pos="463"/>
              </w:tabs>
              <w:spacing w:line="276" w:lineRule="auto"/>
              <w:rPr>
                <w:rFonts w:eastAsia="Calibri"/>
                <w:sz w:val="22"/>
                <w:szCs w:val="22"/>
              </w:rPr>
            </w:pPr>
            <w:r w:rsidRPr="00984F1D">
              <w:rPr>
                <w:rFonts w:eastAsia="Calibri"/>
                <w:sz w:val="22"/>
                <w:szCs w:val="22"/>
              </w:rPr>
              <w:t>10.7. Statybinių atliekų išvežimas ir pridavimas;</w:t>
            </w:r>
          </w:p>
          <w:p w14:paraId="5BDB23BA" w14:textId="77777777" w:rsidR="00984F1D" w:rsidRPr="00984F1D" w:rsidRDefault="00984F1D" w:rsidP="00984F1D">
            <w:pPr>
              <w:widowControl w:val="0"/>
              <w:tabs>
                <w:tab w:val="left" w:pos="463"/>
              </w:tabs>
              <w:spacing w:line="276" w:lineRule="auto"/>
              <w:jc w:val="both"/>
              <w:rPr>
                <w:rFonts w:eastAsia="Calibri"/>
                <w:sz w:val="22"/>
                <w:szCs w:val="22"/>
              </w:rPr>
            </w:pPr>
            <w:r w:rsidRPr="00984F1D">
              <w:rPr>
                <w:rFonts w:eastAsia="Calibri"/>
                <w:sz w:val="22"/>
                <w:szCs w:val="22"/>
              </w:rPr>
              <w:t xml:space="preserve">10.8. Atliktų darbų pridavimas UAB Komunalinių paslaugų centro darbuotojui, atsakingam už daugiabučio gyvenamo namo elektros ūkį. </w:t>
            </w:r>
          </w:p>
        </w:tc>
      </w:tr>
      <w:tr w:rsidR="00984F1D" w:rsidRPr="00984F1D" w14:paraId="610E1A02" w14:textId="77777777" w:rsidTr="00003AE4">
        <w:tc>
          <w:tcPr>
            <w:tcW w:w="516" w:type="dxa"/>
          </w:tcPr>
          <w:p w14:paraId="0A545189" w14:textId="77777777" w:rsidR="00984F1D" w:rsidRPr="00984F1D" w:rsidRDefault="00984F1D" w:rsidP="00984F1D">
            <w:pPr>
              <w:jc w:val="center"/>
              <w:rPr>
                <w:rFonts w:eastAsia="Calibri"/>
                <w:b/>
                <w:sz w:val="22"/>
                <w:szCs w:val="22"/>
              </w:rPr>
            </w:pPr>
            <w:r w:rsidRPr="00984F1D">
              <w:rPr>
                <w:rFonts w:eastAsia="Calibri"/>
                <w:b/>
                <w:sz w:val="22"/>
                <w:szCs w:val="22"/>
              </w:rPr>
              <w:t>11.</w:t>
            </w:r>
          </w:p>
        </w:tc>
        <w:tc>
          <w:tcPr>
            <w:tcW w:w="1889" w:type="dxa"/>
          </w:tcPr>
          <w:p w14:paraId="5FC89FEE" w14:textId="77777777" w:rsidR="00984F1D" w:rsidRPr="00984F1D" w:rsidRDefault="00984F1D" w:rsidP="00984F1D">
            <w:pPr>
              <w:spacing w:line="276" w:lineRule="auto"/>
              <w:rPr>
                <w:rFonts w:eastAsia="Calibri"/>
                <w:b/>
                <w:sz w:val="22"/>
                <w:szCs w:val="22"/>
              </w:rPr>
            </w:pPr>
            <w:r w:rsidRPr="00984F1D">
              <w:rPr>
                <w:rFonts w:eastAsia="Calibri"/>
                <w:b/>
                <w:sz w:val="22"/>
                <w:szCs w:val="22"/>
              </w:rPr>
              <w:t>Pagrindinių medžiagų sąrašas:</w:t>
            </w:r>
          </w:p>
        </w:tc>
        <w:tc>
          <w:tcPr>
            <w:tcW w:w="7229" w:type="dxa"/>
          </w:tcPr>
          <w:p w14:paraId="2EAC446B"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Naudojamos medžiagos, gaminiai bei įrengimai turi būti Europos Sąjungos gamintojų.</w:t>
            </w:r>
          </w:p>
          <w:p w14:paraId="21C97BAA"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11.1. Automatinis jungiklis 1P C16 A;</w:t>
            </w:r>
          </w:p>
          <w:p w14:paraId="4999E47A"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11.2. Automatinis jungiklis 1P C25 A;</w:t>
            </w:r>
          </w:p>
          <w:p w14:paraId="2FDEED3F"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11.3 Dviejų modulių plombuojami skydeliai;</w:t>
            </w:r>
          </w:p>
          <w:p w14:paraId="164043F6"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11.4. Trijų modulių skydeliai;</w:t>
            </w:r>
          </w:p>
          <w:p w14:paraId="3A7BDF14"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11.5. Gnybtas 4 polių (trifazės rinklės) – 25/2x16 mm</w:t>
            </w:r>
            <w:r w:rsidRPr="00984F1D">
              <w:rPr>
                <w:rFonts w:eastAsia="Calibri"/>
                <w:sz w:val="22"/>
                <w:szCs w:val="22"/>
                <w:vertAlign w:val="superscript"/>
              </w:rPr>
              <w:t>2</w:t>
            </w:r>
            <w:r w:rsidRPr="00984F1D">
              <w:rPr>
                <w:rFonts w:eastAsia="Calibri"/>
                <w:sz w:val="22"/>
                <w:szCs w:val="22"/>
              </w:rPr>
              <w:t>;</w:t>
            </w:r>
          </w:p>
          <w:p w14:paraId="3D29CA46"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11.6. Nuliniai gnybtai (rinklės) - 1x4-6 mm</w:t>
            </w:r>
            <w:r w:rsidRPr="00984F1D">
              <w:rPr>
                <w:rFonts w:eastAsia="Calibri"/>
                <w:sz w:val="22"/>
                <w:szCs w:val="22"/>
                <w:vertAlign w:val="superscript"/>
              </w:rPr>
              <w:t>2</w:t>
            </w:r>
            <w:r w:rsidRPr="00984F1D">
              <w:rPr>
                <w:rFonts w:eastAsia="Calibri"/>
                <w:sz w:val="22"/>
                <w:szCs w:val="22"/>
              </w:rPr>
              <w:t>;</w:t>
            </w:r>
          </w:p>
          <w:p w14:paraId="0741A844"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11.7. Montažinis bėgis;</w:t>
            </w:r>
          </w:p>
          <w:p w14:paraId="7CE0DB18"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11.8. Vienfazė komutacinė šyna;</w:t>
            </w:r>
          </w:p>
          <w:p w14:paraId="59420FDE"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11.9. Laidas (kabelis) 1x4 mm</w:t>
            </w:r>
            <w:r w:rsidRPr="00984F1D">
              <w:rPr>
                <w:rFonts w:eastAsia="Calibri"/>
                <w:sz w:val="22"/>
                <w:szCs w:val="22"/>
                <w:vertAlign w:val="superscript"/>
              </w:rPr>
              <w:t>2</w:t>
            </w:r>
            <w:r w:rsidRPr="00984F1D">
              <w:rPr>
                <w:rFonts w:eastAsia="Calibri"/>
                <w:sz w:val="22"/>
                <w:szCs w:val="22"/>
              </w:rPr>
              <w:t>;</w:t>
            </w:r>
          </w:p>
          <w:p w14:paraId="5667A412" w14:textId="77777777" w:rsidR="00984F1D" w:rsidRPr="00984F1D" w:rsidRDefault="00984F1D" w:rsidP="00984F1D">
            <w:pPr>
              <w:tabs>
                <w:tab w:val="left" w:pos="463"/>
              </w:tabs>
              <w:spacing w:line="276" w:lineRule="auto"/>
              <w:jc w:val="both"/>
              <w:rPr>
                <w:rFonts w:eastAsia="Calibri"/>
                <w:sz w:val="22"/>
                <w:szCs w:val="22"/>
              </w:rPr>
            </w:pPr>
            <w:r w:rsidRPr="00984F1D">
              <w:rPr>
                <w:rFonts w:eastAsia="Calibri"/>
                <w:sz w:val="22"/>
                <w:szCs w:val="22"/>
              </w:rPr>
              <w:t>11.10. Jungimo kaladėlės 2,5 + 25 mm</w:t>
            </w:r>
            <w:r w:rsidRPr="00984F1D">
              <w:rPr>
                <w:rFonts w:eastAsia="Calibri"/>
                <w:sz w:val="22"/>
                <w:szCs w:val="22"/>
                <w:vertAlign w:val="superscript"/>
              </w:rPr>
              <w:t>2</w:t>
            </w:r>
            <w:r w:rsidRPr="00984F1D">
              <w:rPr>
                <w:rFonts w:eastAsia="Calibri"/>
                <w:sz w:val="22"/>
                <w:szCs w:val="22"/>
              </w:rPr>
              <w:t>.</w:t>
            </w:r>
          </w:p>
        </w:tc>
      </w:tr>
      <w:tr w:rsidR="00984F1D" w:rsidRPr="00984F1D" w14:paraId="3030F3C2" w14:textId="77777777" w:rsidTr="00003AE4">
        <w:tc>
          <w:tcPr>
            <w:tcW w:w="516" w:type="dxa"/>
          </w:tcPr>
          <w:p w14:paraId="7508A5E6" w14:textId="77777777" w:rsidR="00984F1D" w:rsidRPr="00984F1D" w:rsidRDefault="00984F1D" w:rsidP="00984F1D">
            <w:pPr>
              <w:jc w:val="center"/>
              <w:rPr>
                <w:rFonts w:eastAsia="Calibri"/>
                <w:b/>
                <w:sz w:val="22"/>
                <w:szCs w:val="22"/>
              </w:rPr>
            </w:pPr>
            <w:r w:rsidRPr="00984F1D">
              <w:rPr>
                <w:rFonts w:eastAsia="Calibri"/>
                <w:b/>
                <w:sz w:val="22"/>
                <w:szCs w:val="22"/>
              </w:rPr>
              <w:t>12.</w:t>
            </w:r>
          </w:p>
        </w:tc>
        <w:tc>
          <w:tcPr>
            <w:tcW w:w="1889" w:type="dxa"/>
          </w:tcPr>
          <w:p w14:paraId="67D16D53" w14:textId="77777777" w:rsidR="00984F1D" w:rsidRPr="00984F1D" w:rsidRDefault="00984F1D" w:rsidP="00984F1D">
            <w:pPr>
              <w:spacing w:line="276" w:lineRule="auto"/>
              <w:rPr>
                <w:rFonts w:eastAsia="Calibri"/>
                <w:b/>
                <w:sz w:val="22"/>
                <w:szCs w:val="22"/>
              </w:rPr>
            </w:pPr>
            <w:r w:rsidRPr="00984F1D">
              <w:rPr>
                <w:rFonts w:eastAsia="Calibri"/>
                <w:b/>
                <w:sz w:val="22"/>
                <w:szCs w:val="22"/>
              </w:rPr>
              <w:t>Statybinių atliekų ir šiukšlių išvežimas:</w:t>
            </w:r>
          </w:p>
        </w:tc>
        <w:tc>
          <w:tcPr>
            <w:tcW w:w="7229" w:type="dxa"/>
          </w:tcPr>
          <w:p w14:paraId="685C0442" w14:textId="77777777" w:rsidR="00984F1D" w:rsidRPr="00984F1D" w:rsidRDefault="00984F1D" w:rsidP="00984F1D">
            <w:pPr>
              <w:spacing w:line="276" w:lineRule="auto"/>
              <w:jc w:val="both"/>
              <w:rPr>
                <w:sz w:val="22"/>
                <w:szCs w:val="22"/>
              </w:rPr>
            </w:pPr>
            <w:r w:rsidRPr="00984F1D">
              <w:rPr>
                <w:sz w:val="22"/>
                <w:szCs w:val="22"/>
              </w:rPr>
              <w:t>Rangovas baigęs remonto darbus statybinės atliekas  savo lėšomis išveža į sąvartyną. Aplinka ir patalpos daugiabutį sutvarkoma taip, kaip buvo iki darbų pradžios (be šiukšlių, nuvalyta). Užterštus paviršius būtina nuvalyti.</w:t>
            </w:r>
          </w:p>
          <w:p w14:paraId="2D1C4287" w14:textId="77777777" w:rsidR="00984F1D" w:rsidRPr="00984F1D" w:rsidRDefault="00984F1D" w:rsidP="00984F1D">
            <w:pPr>
              <w:spacing w:line="276" w:lineRule="auto"/>
              <w:jc w:val="both"/>
              <w:rPr>
                <w:sz w:val="22"/>
                <w:szCs w:val="22"/>
              </w:rPr>
            </w:pPr>
            <w:r w:rsidRPr="00984F1D">
              <w:rPr>
                <w:sz w:val="22"/>
                <w:szCs w:val="22"/>
              </w:rPr>
              <w:t xml:space="preserve">Rangovas nuo darbų pradžios iki pabaigos turi palaikyti švarą ir tvarką statybos objekte. </w:t>
            </w:r>
          </w:p>
        </w:tc>
      </w:tr>
    </w:tbl>
    <w:p w14:paraId="61043496" w14:textId="77777777" w:rsidR="00984F1D" w:rsidRPr="00984F1D" w:rsidRDefault="00984F1D" w:rsidP="00984F1D">
      <w:pPr>
        <w:spacing w:line="276" w:lineRule="auto"/>
        <w:ind w:firstLine="567"/>
        <w:jc w:val="both"/>
        <w:rPr>
          <w:rFonts w:eastAsia="Calibri"/>
          <w:b/>
          <w:sz w:val="22"/>
          <w:szCs w:val="22"/>
        </w:rPr>
      </w:pPr>
      <w:r w:rsidRPr="00984F1D">
        <w:rPr>
          <w:rFonts w:eastAsia="Calibri"/>
          <w:b/>
          <w:sz w:val="22"/>
          <w:szCs w:val="22"/>
        </w:rPr>
        <w:t xml:space="preserve">PASTABOS: </w:t>
      </w:r>
    </w:p>
    <w:p w14:paraId="796259E5" w14:textId="77777777" w:rsidR="00984F1D" w:rsidRPr="00984F1D" w:rsidRDefault="00984F1D" w:rsidP="00984F1D">
      <w:pPr>
        <w:spacing w:line="276" w:lineRule="auto"/>
        <w:ind w:firstLine="567"/>
        <w:jc w:val="both"/>
        <w:rPr>
          <w:rFonts w:eastAsia="Calibri"/>
          <w:b/>
          <w:sz w:val="22"/>
          <w:szCs w:val="22"/>
        </w:rPr>
      </w:pPr>
      <w:r w:rsidRPr="00984F1D">
        <w:rPr>
          <w:rFonts w:eastAsia="Calibri"/>
          <w:b/>
          <w:sz w:val="22"/>
          <w:szCs w:val="22"/>
        </w:rPr>
        <w:t>Faktinius darbų ir medžiagų kiekius, Rangovas tikslinasi objekte iki rangos darbų pasiūlymų pateikimo.</w:t>
      </w:r>
    </w:p>
    <w:p w14:paraId="4D1FAC9D" w14:textId="77777777" w:rsidR="00984F1D" w:rsidRPr="00984F1D" w:rsidRDefault="00984F1D" w:rsidP="00984F1D">
      <w:pPr>
        <w:spacing w:line="276" w:lineRule="auto"/>
        <w:ind w:firstLine="567"/>
        <w:jc w:val="both"/>
        <w:rPr>
          <w:rFonts w:eastAsia="Calibri"/>
          <w:b/>
          <w:sz w:val="22"/>
          <w:szCs w:val="22"/>
        </w:rPr>
      </w:pPr>
      <w:r w:rsidRPr="00984F1D">
        <w:rPr>
          <w:rFonts w:eastAsia="Calibri"/>
          <w:b/>
          <w:sz w:val="22"/>
          <w:szCs w:val="22"/>
        </w:rPr>
        <w:t>Konkurso dalyviai atsako už visų konkurso dokumentų išnagrinėjimą prieš pateikiant pasiūlymus, įskaitant ir konkurso sąlygų paaiškinimus.</w:t>
      </w:r>
    </w:p>
    <w:p w14:paraId="532DD7C7" w14:textId="77777777" w:rsidR="00984F1D" w:rsidRPr="00984F1D" w:rsidRDefault="00984F1D" w:rsidP="00984F1D">
      <w:pPr>
        <w:spacing w:line="276" w:lineRule="auto"/>
        <w:ind w:firstLine="567"/>
        <w:jc w:val="both"/>
        <w:rPr>
          <w:rFonts w:eastAsia="Calibri"/>
          <w:b/>
          <w:sz w:val="22"/>
          <w:szCs w:val="22"/>
        </w:rPr>
      </w:pPr>
      <w:r w:rsidRPr="00984F1D">
        <w:rPr>
          <w:rFonts w:eastAsia="Calibri"/>
          <w:b/>
          <w:sz w:val="22"/>
          <w:szCs w:val="22"/>
        </w:rPr>
        <w:t>Statybos rangos sutarties vykdymo metu nebus priimami jokie Rangovo reikalavimai pakeisti bendrą pasiūlymo kainą, atlikti nenumatytus papildomus darbus arba sąlygas, tai bus grindžiama Rangovo klaidomis ar praleidimais, faktinės situacijos neįvertinimu.</w:t>
      </w:r>
    </w:p>
    <w:p w14:paraId="20BBD7D8" w14:textId="77777777" w:rsidR="00984F1D" w:rsidRPr="00984F1D" w:rsidRDefault="00984F1D" w:rsidP="00984F1D">
      <w:pPr>
        <w:spacing w:line="276" w:lineRule="auto"/>
        <w:ind w:firstLine="567"/>
        <w:jc w:val="both"/>
        <w:rPr>
          <w:rFonts w:eastAsia="Calibri"/>
          <w:bCs/>
          <w:sz w:val="22"/>
          <w:szCs w:val="22"/>
        </w:rPr>
      </w:pPr>
    </w:p>
    <w:p w14:paraId="6154382F" w14:textId="77777777" w:rsidR="00984F1D" w:rsidRPr="00984F1D" w:rsidRDefault="00984F1D" w:rsidP="00984F1D">
      <w:pPr>
        <w:spacing w:line="276" w:lineRule="auto"/>
        <w:ind w:firstLine="567"/>
        <w:jc w:val="both"/>
        <w:rPr>
          <w:rFonts w:eastAsia="Calibri"/>
          <w:bCs/>
          <w:sz w:val="22"/>
          <w:szCs w:val="22"/>
        </w:rPr>
      </w:pPr>
    </w:p>
    <w:p w14:paraId="21F8E6E7" w14:textId="77777777" w:rsidR="00984F1D" w:rsidRPr="00984F1D" w:rsidRDefault="00984F1D" w:rsidP="00984F1D">
      <w:pPr>
        <w:spacing w:line="276" w:lineRule="auto"/>
        <w:ind w:firstLine="567"/>
        <w:rPr>
          <w:rFonts w:eastAsia="Calibri"/>
          <w:bCs/>
          <w:sz w:val="22"/>
          <w:szCs w:val="22"/>
        </w:rPr>
      </w:pPr>
    </w:p>
    <w:p w14:paraId="64BEF33F" w14:textId="77777777" w:rsidR="00984F1D" w:rsidRPr="00984F1D" w:rsidRDefault="00984F1D" w:rsidP="00984F1D">
      <w:pPr>
        <w:spacing w:line="276" w:lineRule="auto"/>
        <w:ind w:firstLine="567"/>
        <w:rPr>
          <w:rFonts w:eastAsia="Calibri"/>
          <w:bCs/>
          <w:sz w:val="22"/>
          <w:szCs w:val="22"/>
        </w:rPr>
      </w:pPr>
    </w:p>
    <w:p w14:paraId="0C86B518" w14:textId="77777777" w:rsidR="00984F1D" w:rsidRPr="00984F1D" w:rsidRDefault="00984F1D" w:rsidP="00984F1D">
      <w:pPr>
        <w:spacing w:line="276" w:lineRule="auto"/>
        <w:rPr>
          <w:rFonts w:eastAsia="Calibri"/>
          <w:bCs/>
          <w:sz w:val="22"/>
          <w:szCs w:val="22"/>
          <w:lang w:val="en-US"/>
        </w:rPr>
      </w:pPr>
      <w:r w:rsidRPr="00984F1D">
        <w:rPr>
          <w:rFonts w:eastAsia="Calibri"/>
          <w:bCs/>
          <w:sz w:val="22"/>
          <w:szCs w:val="22"/>
        </w:rPr>
        <w:t>Parengė: Eksploatacinio-techninio skyriaus viršininkė Alma Mikučiūnienė, tel. +370 684 05623, alma.mikuciuniene</w:t>
      </w:r>
      <w:r w:rsidRPr="00984F1D">
        <w:rPr>
          <w:rFonts w:eastAsia="Calibri"/>
          <w:bCs/>
          <w:sz w:val="22"/>
          <w:szCs w:val="22"/>
          <w:lang w:val="en-US"/>
        </w:rPr>
        <w:t>@rkpc.lt</w:t>
      </w:r>
    </w:p>
    <w:p w14:paraId="2C525C6D" w14:textId="192A5451" w:rsidR="00DA3CC9" w:rsidRDefault="00F5614A">
      <w:pPr>
        <w:jc w:val="right"/>
      </w:pPr>
      <w:r>
        <w:lastRenderedPageBreak/>
        <w:t>P</w:t>
      </w:r>
      <w:r w:rsidR="000E28FA">
        <w:t>riedas Nr.</w:t>
      </w:r>
      <w:r>
        <w:t>2</w:t>
      </w:r>
    </w:p>
    <w:p w14:paraId="04D850F0" w14:textId="77777777" w:rsidR="00DA3CC9" w:rsidRDefault="00DA3CC9">
      <w:pPr>
        <w:shd w:val="clear" w:color="auto" w:fill="FFFFFF"/>
        <w:jc w:val="right"/>
        <w:rPr>
          <w:b/>
          <w:bCs/>
          <w:color w:val="000000"/>
        </w:rPr>
      </w:pPr>
    </w:p>
    <w:p w14:paraId="79A5B544" w14:textId="77777777" w:rsidR="00DA3CC9" w:rsidRDefault="000E28FA">
      <w:pPr>
        <w:jc w:val="center"/>
      </w:pPr>
      <w:r>
        <w:t>Herbas arba prekių ženklas</w:t>
      </w:r>
    </w:p>
    <w:p w14:paraId="6527E6BD" w14:textId="77777777" w:rsidR="00DA3CC9" w:rsidRDefault="00DA3CC9">
      <w:pPr>
        <w:jc w:val="center"/>
      </w:pPr>
    </w:p>
    <w:p w14:paraId="46CBD65F" w14:textId="77777777" w:rsidR="00DA3CC9" w:rsidRDefault="000E28FA">
      <w:pPr>
        <w:jc w:val="center"/>
      </w:pPr>
      <w:r>
        <w:t>(Tiekėjo pavadinimas)</w:t>
      </w:r>
    </w:p>
    <w:p w14:paraId="14EBE211" w14:textId="77777777" w:rsidR="00DA3CC9" w:rsidRDefault="00DA3CC9">
      <w:pPr>
        <w:jc w:val="center"/>
      </w:pPr>
    </w:p>
    <w:p w14:paraId="384C5AB4" w14:textId="77777777" w:rsidR="00DA3CC9" w:rsidRDefault="000E28FA">
      <w:pPr>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406B87" w14:textId="77777777" w:rsidR="00DA3CC9" w:rsidRDefault="00DA3CC9">
      <w:pPr>
        <w:pBdr>
          <w:bottom w:val="single" w:sz="12" w:space="1" w:color="000000"/>
        </w:pBdr>
        <w:jc w:val="center"/>
        <w:rPr>
          <w:b/>
          <w:bCs/>
        </w:rPr>
      </w:pPr>
    </w:p>
    <w:p w14:paraId="166A0678" w14:textId="77777777" w:rsidR="00DA3CC9" w:rsidRDefault="000E28FA">
      <w:pPr>
        <w:tabs>
          <w:tab w:val="center" w:pos="2520"/>
        </w:tabs>
        <w:jc w:val="both"/>
      </w:pPr>
      <w:r>
        <w:t>(Adresatas (perkančioji organizacija))</w:t>
      </w:r>
    </w:p>
    <w:p w14:paraId="5BE77834" w14:textId="77777777" w:rsidR="00DA3CC9" w:rsidRDefault="00DA3CC9">
      <w:pPr>
        <w:jc w:val="center"/>
        <w:rPr>
          <w:b/>
        </w:rPr>
      </w:pPr>
      <w:bookmarkStart w:id="26" w:name="OLE_LINK1"/>
      <w:bookmarkEnd w:id="26"/>
    </w:p>
    <w:p w14:paraId="59FB4160" w14:textId="77777777" w:rsidR="00DA3CC9" w:rsidRDefault="000E28FA">
      <w:pPr>
        <w:jc w:val="center"/>
        <w:rPr>
          <w:b/>
        </w:rPr>
      </w:pPr>
      <w:r>
        <w:rPr>
          <w:b/>
        </w:rPr>
        <w:t>PASIŪLYMAS</w:t>
      </w:r>
    </w:p>
    <w:p w14:paraId="1707DB97" w14:textId="2D15C1FD" w:rsidR="00DA3CC9" w:rsidRDefault="000E28FA">
      <w:pPr>
        <w:tabs>
          <w:tab w:val="left" w:pos="0"/>
        </w:tabs>
        <w:jc w:val="center"/>
        <w:rPr>
          <w:b/>
        </w:rPr>
      </w:pPr>
      <w:r>
        <w:rPr>
          <w:b/>
        </w:rPr>
        <w:t xml:space="preserve">DĖL </w:t>
      </w:r>
      <w:r w:rsidR="00412233">
        <w:rPr>
          <w:b/>
          <w:bCs/>
        </w:rPr>
        <w:t xml:space="preserve">DAUGIABUČIO GYVENANAMOJO NAMO </w:t>
      </w:r>
      <w:r w:rsidR="00F06A11" w:rsidRPr="008F5EC8">
        <w:rPr>
          <w:b/>
          <w:bCs/>
        </w:rPr>
        <w:t xml:space="preserve">VIDAUS TINKLŲ ELEKTROS INSTALIACIJOS ATNAUJINIMO DARBŲ </w:t>
      </w:r>
      <w:r w:rsidR="00412233">
        <w:rPr>
          <w:b/>
          <w:bCs/>
        </w:rPr>
        <w:t xml:space="preserve">PIRKIMO </w:t>
      </w:r>
    </w:p>
    <w:p w14:paraId="1C05E48F" w14:textId="77777777" w:rsidR="007D1F58" w:rsidRDefault="007D1F58">
      <w:pPr>
        <w:tabs>
          <w:tab w:val="left" w:pos="0"/>
        </w:tabs>
        <w:jc w:val="center"/>
        <w:rPr>
          <w:b/>
        </w:rPr>
      </w:pPr>
    </w:p>
    <w:p w14:paraId="237FEFEC" w14:textId="77777777" w:rsidR="00DA3CC9" w:rsidRDefault="000E28FA">
      <w:pPr>
        <w:shd w:val="clear" w:color="auto" w:fill="FFFFFF"/>
        <w:jc w:val="center"/>
        <w:rPr>
          <w:b/>
          <w:bCs/>
        </w:rPr>
      </w:pPr>
      <w:r>
        <w:t>____________</w:t>
      </w:r>
      <w:r>
        <w:rPr>
          <w:b/>
          <w:bCs/>
        </w:rPr>
        <w:t xml:space="preserve"> </w:t>
      </w:r>
      <w:r>
        <w:t>Nr.______</w:t>
      </w:r>
    </w:p>
    <w:p w14:paraId="7E23EFD2" w14:textId="77777777" w:rsidR="00DA3CC9" w:rsidRPr="007D1F58" w:rsidRDefault="000E28FA">
      <w:pPr>
        <w:shd w:val="clear" w:color="auto" w:fill="FFFFFF"/>
        <w:jc w:val="center"/>
        <w:rPr>
          <w:bCs/>
          <w:color w:val="000000"/>
          <w:sz w:val="22"/>
          <w:szCs w:val="22"/>
        </w:rPr>
      </w:pPr>
      <w:r>
        <w:rPr>
          <w:bCs/>
          <w:color w:val="000000"/>
        </w:rPr>
        <w:t xml:space="preserve"> </w:t>
      </w:r>
      <w:r w:rsidRPr="007D1F58">
        <w:rPr>
          <w:bCs/>
          <w:color w:val="000000"/>
          <w:sz w:val="22"/>
          <w:szCs w:val="22"/>
        </w:rPr>
        <w:t>(Sudarymo vieta)</w:t>
      </w:r>
    </w:p>
    <w:p w14:paraId="766AB666" w14:textId="77777777" w:rsidR="00DA3CC9" w:rsidRDefault="00DA3CC9">
      <w:pPr>
        <w:jc w:val="center"/>
      </w:pPr>
    </w:p>
    <w:tbl>
      <w:tblPr>
        <w:tblW w:w="9464" w:type="dxa"/>
        <w:tblLook w:val="04A0" w:firstRow="1" w:lastRow="0" w:firstColumn="1" w:lastColumn="0" w:noHBand="0" w:noVBand="1"/>
      </w:tblPr>
      <w:tblGrid>
        <w:gridCol w:w="4928"/>
        <w:gridCol w:w="4536"/>
      </w:tblGrid>
      <w:tr w:rsidR="00DA3CC9" w14:paraId="4B0240B3" w14:textId="77777777" w:rsidTr="007D1F58">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76E44FF4" w14:textId="77777777" w:rsidR="00DA3CC9" w:rsidRDefault="000E28FA">
            <w:pPr>
              <w:jc w:val="both"/>
              <w:rPr>
                <w:i/>
              </w:rPr>
            </w:pPr>
            <w:r>
              <w:t xml:space="preserve">Tiekėjo pavadinimas </w:t>
            </w:r>
            <w:r>
              <w:rPr>
                <w:i/>
              </w:rPr>
              <w:t>/Jeigu dalyvauja ūkio subjektų grupė, surašomi visi dalyvių pavadinimai/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FDC28DF" w14:textId="77777777" w:rsidR="00DA3CC9" w:rsidRDefault="00DA3CC9">
            <w:pPr>
              <w:jc w:val="both"/>
            </w:pPr>
          </w:p>
          <w:p w14:paraId="2C18B5C6" w14:textId="77777777" w:rsidR="00DA3CC9" w:rsidRDefault="00DA3CC9">
            <w:pPr>
              <w:jc w:val="both"/>
            </w:pPr>
          </w:p>
        </w:tc>
      </w:tr>
      <w:tr w:rsidR="00DA3CC9" w14:paraId="61E533A4" w14:textId="77777777" w:rsidTr="007D1F58">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078EFB7" w14:textId="77777777" w:rsidR="00DA3CC9" w:rsidRDefault="000E28FA">
            <w:pPr>
              <w:jc w:val="both"/>
            </w:pPr>
            <w:r>
              <w:t>Tiekėjo adresas</w:t>
            </w:r>
            <w:r>
              <w:rPr>
                <w:i/>
              </w:rPr>
              <w:t xml:space="preserve"> /Jeigu dalyvauja ūkio subjektų grupė, surašomi visi dalyvių adresai/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A910D68" w14:textId="77777777" w:rsidR="00DA3CC9" w:rsidRDefault="00DA3CC9">
            <w:pPr>
              <w:jc w:val="both"/>
            </w:pPr>
          </w:p>
          <w:p w14:paraId="19BC2507" w14:textId="77777777" w:rsidR="00DA3CC9" w:rsidRDefault="00DA3CC9">
            <w:pPr>
              <w:jc w:val="both"/>
            </w:pPr>
          </w:p>
        </w:tc>
      </w:tr>
      <w:tr w:rsidR="00DA3CC9" w14:paraId="64810FCB" w14:textId="77777777" w:rsidTr="007D1F58">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0FAF9F7" w14:textId="77777777" w:rsidR="00DA3CC9" w:rsidRDefault="000E28FA" w:rsidP="00304FD6">
            <w:pPr>
              <w:jc w:val="both"/>
            </w:pPr>
            <w:r>
              <w:t>Asmens, pasirašiusio pasiūlymą</w:t>
            </w:r>
            <w:r w:rsidR="00304FD6">
              <w:t xml:space="preserve">, </w:t>
            </w:r>
            <w:r>
              <w:t>vardas, pavardė, pareigos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75434FA" w14:textId="77777777" w:rsidR="00DA3CC9" w:rsidRDefault="00DA3CC9">
            <w:pPr>
              <w:jc w:val="both"/>
            </w:pPr>
          </w:p>
        </w:tc>
      </w:tr>
      <w:tr w:rsidR="00DA3CC9" w14:paraId="3A782724" w14:textId="77777777" w:rsidTr="007D1F58">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647C8B2" w14:textId="77777777" w:rsidR="00DA3CC9" w:rsidRDefault="000E28FA">
            <w:pPr>
              <w:jc w:val="both"/>
            </w:pPr>
            <w:r>
              <w:t>Telefono numeris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AEB285C" w14:textId="77777777" w:rsidR="00DA3CC9" w:rsidRDefault="00DA3CC9">
            <w:pPr>
              <w:jc w:val="both"/>
            </w:pPr>
          </w:p>
        </w:tc>
      </w:tr>
      <w:tr w:rsidR="00DA3CC9" w14:paraId="710F694A" w14:textId="77777777" w:rsidTr="007D1F58">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B29501B" w14:textId="77777777" w:rsidR="00DA3CC9" w:rsidRDefault="000E28FA">
            <w:pPr>
              <w:jc w:val="both"/>
            </w:pPr>
            <w:r>
              <w:t>El. pašto adresas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AF2D62E" w14:textId="77777777" w:rsidR="00DA3CC9" w:rsidRDefault="00DA3CC9">
            <w:pPr>
              <w:jc w:val="both"/>
            </w:pPr>
          </w:p>
        </w:tc>
      </w:tr>
    </w:tbl>
    <w:p w14:paraId="77474021" w14:textId="77777777" w:rsidR="00DA3CC9" w:rsidRDefault="00DA3CC9">
      <w:pPr>
        <w:jc w:val="both"/>
        <w:rPr>
          <w:i/>
        </w:rPr>
      </w:pPr>
    </w:p>
    <w:p w14:paraId="037422C2" w14:textId="77777777" w:rsidR="00DA3CC9" w:rsidRDefault="000E28FA">
      <w:pPr>
        <w:jc w:val="both"/>
      </w:pPr>
      <w:r>
        <w:rPr>
          <w:i/>
        </w:rPr>
        <w:t>/Pastaba. Pildoma jei tiekėjas ketina pasitelkti Subrangovą (-us)/</w:t>
      </w:r>
    </w:p>
    <w:tbl>
      <w:tblPr>
        <w:tblW w:w="9464" w:type="dxa"/>
        <w:tblLook w:val="04A0" w:firstRow="1" w:lastRow="0" w:firstColumn="1" w:lastColumn="0" w:noHBand="0" w:noVBand="1"/>
      </w:tblPr>
      <w:tblGrid>
        <w:gridCol w:w="4909"/>
        <w:gridCol w:w="19"/>
        <w:gridCol w:w="4536"/>
      </w:tblGrid>
      <w:tr w:rsidR="00DA3CC9" w14:paraId="1FE95EAE" w14:textId="77777777">
        <w:tc>
          <w:tcPr>
            <w:tcW w:w="4927" w:type="dxa"/>
            <w:gridSpan w:val="2"/>
            <w:tcBorders>
              <w:top w:val="single" w:sz="4" w:space="0" w:color="000000"/>
              <w:left w:val="single" w:sz="4" w:space="0" w:color="000000"/>
              <w:bottom w:val="single" w:sz="4" w:space="0" w:color="000000"/>
              <w:right w:val="single" w:sz="4" w:space="0" w:color="000000"/>
            </w:tcBorders>
            <w:shd w:val="clear" w:color="auto" w:fill="auto"/>
          </w:tcPr>
          <w:p w14:paraId="19662E31" w14:textId="77777777" w:rsidR="00DA3CC9" w:rsidRDefault="000E28FA">
            <w:pPr>
              <w:jc w:val="both"/>
              <w:rPr>
                <w:i/>
              </w:rPr>
            </w:pPr>
            <w:r>
              <w:t xml:space="preserve">Subrangovo (-ų) pavadinimas (-ai)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006CCBF" w14:textId="77777777" w:rsidR="00DA3CC9" w:rsidRDefault="00DA3CC9">
            <w:pPr>
              <w:jc w:val="both"/>
            </w:pPr>
          </w:p>
        </w:tc>
      </w:tr>
      <w:tr w:rsidR="00DA3CC9" w14:paraId="4A278A95" w14:textId="77777777">
        <w:tc>
          <w:tcPr>
            <w:tcW w:w="4927" w:type="dxa"/>
            <w:gridSpan w:val="2"/>
            <w:tcBorders>
              <w:top w:val="single" w:sz="4" w:space="0" w:color="000000"/>
              <w:left w:val="single" w:sz="4" w:space="0" w:color="000000"/>
              <w:bottom w:val="single" w:sz="4" w:space="0" w:color="000000"/>
              <w:right w:val="single" w:sz="4" w:space="0" w:color="000000"/>
            </w:tcBorders>
            <w:shd w:val="clear" w:color="auto" w:fill="auto"/>
          </w:tcPr>
          <w:p w14:paraId="56E201E4" w14:textId="77777777" w:rsidR="00DA3CC9" w:rsidRDefault="000E28FA">
            <w:pPr>
              <w:jc w:val="both"/>
            </w:pPr>
            <w:r>
              <w:t xml:space="preserve">Subrangovo (-ų) adresas (-ai)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76F76A6" w14:textId="77777777" w:rsidR="00DA3CC9" w:rsidRDefault="00DA3CC9">
            <w:pPr>
              <w:jc w:val="both"/>
            </w:pPr>
          </w:p>
        </w:tc>
      </w:tr>
      <w:tr w:rsidR="00DA3CC9" w14:paraId="055A67A0" w14:textId="77777777">
        <w:tc>
          <w:tcPr>
            <w:tcW w:w="4908" w:type="dxa"/>
            <w:tcBorders>
              <w:top w:val="single" w:sz="4" w:space="0" w:color="000000"/>
              <w:left w:val="single" w:sz="4" w:space="0" w:color="000000"/>
              <w:bottom w:val="single" w:sz="4" w:space="0" w:color="000000"/>
              <w:right w:val="single" w:sz="4" w:space="0" w:color="000000"/>
            </w:tcBorders>
            <w:shd w:val="clear" w:color="auto" w:fill="auto"/>
          </w:tcPr>
          <w:p w14:paraId="69FC4C85" w14:textId="77777777" w:rsidR="00DA3CC9" w:rsidRDefault="000E28FA">
            <w:pPr>
              <w:jc w:val="both"/>
            </w:pPr>
            <w:r>
              <w:t>Įsipareigojimų dalis (procentais), kuriai ketinama pasitelkti Subrangą (-us)</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auto"/>
          </w:tcPr>
          <w:p w14:paraId="0F1074B8" w14:textId="77777777" w:rsidR="00DA3CC9" w:rsidRDefault="00DA3CC9">
            <w:pPr>
              <w:jc w:val="both"/>
            </w:pPr>
          </w:p>
        </w:tc>
      </w:tr>
    </w:tbl>
    <w:p w14:paraId="7846221D" w14:textId="77777777" w:rsidR="00DA3CC9" w:rsidRDefault="00DA3CC9">
      <w:pPr>
        <w:jc w:val="both"/>
      </w:pPr>
    </w:p>
    <w:p w14:paraId="3597AD32" w14:textId="77777777" w:rsidR="00DA3CC9" w:rsidRDefault="000E28FA">
      <w:pPr>
        <w:ind w:firstLine="720"/>
        <w:jc w:val="both"/>
      </w:pPr>
      <w:r>
        <w:t>1. Šiuo pasiūlymu pažymime, kad sutinkame su visomis pirkimo sąlygomis, nustatytomis:</w:t>
      </w:r>
    </w:p>
    <w:p w14:paraId="16DC17FB" w14:textId="77777777" w:rsidR="00DA3CC9" w:rsidRDefault="000E28FA">
      <w:pPr>
        <w:ind w:firstLine="720"/>
        <w:jc w:val="both"/>
      </w:pPr>
      <w:r>
        <w:t>1) </w:t>
      </w:r>
      <w:r w:rsidR="00304FD6">
        <w:t xml:space="preserve">mažos vertės skelbiamos </w:t>
      </w:r>
      <w:r w:rsidR="00304FD6" w:rsidRPr="00304FD6">
        <w:t xml:space="preserve">apklausos </w:t>
      </w:r>
      <w:r w:rsidRPr="00304FD6">
        <w:t>skelbime</w:t>
      </w:r>
      <w:r>
        <w:t>, paskelbtame Viešųjų pirkimų įstatymo nustatyta tvarka;</w:t>
      </w:r>
    </w:p>
    <w:p w14:paraId="1490B03C" w14:textId="77777777" w:rsidR="00DA3CC9" w:rsidRDefault="000E28FA">
      <w:pPr>
        <w:ind w:firstLine="720"/>
        <w:jc w:val="both"/>
      </w:pPr>
      <w:r>
        <w:t>2) kituose pirkimo dokumentuose (jų paaiškinimuose, papildymuose).</w:t>
      </w:r>
    </w:p>
    <w:p w14:paraId="0DC59C2E" w14:textId="77777777" w:rsidR="00DA3CC9" w:rsidRDefault="000E28FA">
      <w:pPr>
        <w:ind w:firstLine="720"/>
        <w:jc w:val="both"/>
      </w:pPr>
      <w:r>
        <w:t xml:space="preserve">2. </w:t>
      </w:r>
      <w:r w:rsidRPr="00304FD6">
        <w:rPr>
          <w:spacing w:val="-4"/>
        </w:rPr>
        <w:t>Pasirašydamas CVP IS priemonėmis pateiktą pasiūlymą, patvirtinu, kad dokumentų skaitmeninės</w:t>
      </w:r>
      <w:r w:rsidRPr="00304FD6">
        <w:t xml:space="preserve"> kopijos ir elektroninėmis priemonėmis pateikti duomenys</w:t>
      </w:r>
      <w:r>
        <w:t xml:space="preserve"> yra tikri.</w:t>
      </w:r>
    </w:p>
    <w:p w14:paraId="710554E5" w14:textId="77777777" w:rsidR="00DA3CC9" w:rsidRDefault="00DA3CC9">
      <w:pPr>
        <w:ind w:firstLine="720"/>
        <w:jc w:val="both"/>
      </w:pPr>
    </w:p>
    <w:tbl>
      <w:tblPr>
        <w:tblW w:w="9574" w:type="dxa"/>
        <w:tblInd w:w="-252" w:type="dxa"/>
        <w:tblLook w:val="0000" w:firstRow="0" w:lastRow="0" w:firstColumn="0" w:lastColumn="0" w:noHBand="0" w:noVBand="0"/>
      </w:tblPr>
      <w:tblGrid>
        <w:gridCol w:w="252"/>
        <w:gridCol w:w="817"/>
        <w:gridCol w:w="3538"/>
        <w:gridCol w:w="855"/>
        <w:gridCol w:w="1017"/>
        <w:gridCol w:w="1536"/>
        <w:gridCol w:w="1559"/>
      </w:tblGrid>
      <w:tr w:rsidR="00160FBC" w14:paraId="689657AB" w14:textId="77777777" w:rsidTr="00160FBC">
        <w:trPr>
          <w:gridAfter w:val="4"/>
          <w:wAfter w:w="4967" w:type="dxa"/>
        </w:trPr>
        <w:tc>
          <w:tcPr>
            <w:tcW w:w="4607" w:type="dxa"/>
            <w:gridSpan w:val="3"/>
            <w:shd w:val="clear" w:color="auto" w:fill="auto"/>
          </w:tcPr>
          <w:p w14:paraId="7B99CDB2" w14:textId="0BD4B4EA" w:rsidR="00160FBC" w:rsidRDefault="000E28FA" w:rsidP="00E414C5">
            <w:pPr>
              <w:jc w:val="both"/>
              <w:rPr>
                <w:b/>
                <w:iCs/>
              </w:rPr>
            </w:pPr>
            <w:r>
              <w:t xml:space="preserve">Mes siūlome </w:t>
            </w:r>
            <w:r>
              <w:rPr>
                <w:i/>
              </w:rPr>
              <w:t>šiuos darbus</w:t>
            </w:r>
            <w:r>
              <w:t>:</w:t>
            </w:r>
          </w:p>
        </w:tc>
      </w:tr>
      <w:tr w:rsidR="00DA3CC9" w14:paraId="42D8AB35" w14:textId="77777777" w:rsidTr="00160FBC">
        <w:tc>
          <w:tcPr>
            <w:tcW w:w="4607" w:type="dxa"/>
            <w:gridSpan w:val="3"/>
            <w:shd w:val="clear" w:color="auto" w:fill="auto"/>
          </w:tcPr>
          <w:p w14:paraId="39185179" w14:textId="77777777" w:rsidR="00DA3CC9" w:rsidRDefault="00DA3CC9">
            <w:pPr>
              <w:jc w:val="both"/>
              <w:rPr>
                <w:b/>
                <w:iCs/>
              </w:rPr>
            </w:pPr>
          </w:p>
        </w:tc>
        <w:tc>
          <w:tcPr>
            <w:tcW w:w="4967" w:type="dxa"/>
            <w:gridSpan w:val="4"/>
            <w:tcBorders>
              <w:bottom w:val="single" w:sz="4" w:space="0" w:color="000000"/>
            </w:tcBorders>
            <w:shd w:val="clear" w:color="auto" w:fill="auto"/>
          </w:tcPr>
          <w:p w14:paraId="74FA5696" w14:textId="68F380AA" w:rsidR="00DA3CC9" w:rsidRPr="00160FBC" w:rsidRDefault="000E28FA">
            <w:pPr>
              <w:ind w:firstLine="720"/>
              <w:jc w:val="both"/>
              <w:rPr>
                <w:bCs/>
              </w:rPr>
            </w:pPr>
            <w:r w:rsidRPr="00160FBC">
              <w:rPr>
                <w:bCs/>
              </w:rPr>
              <w:t xml:space="preserve">        </w:t>
            </w:r>
            <w:r w:rsidR="00160FBC" w:rsidRPr="00160FBC">
              <w:rPr>
                <w:bCs/>
              </w:rPr>
              <w:t xml:space="preserve">                                        </w:t>
            </w:r>
            <w:r w:rsidRPr="00160FBC">
              <w:rPr>
                <w:bCs/>
              </w:rPr>
              <w:t xml:space="preserve"> </w:t>
            </w:r>
            <w:r w:rsidR="00160FBC" w:rsidRPr="00160FBC">
              <w:rPr>
                <w:bCs/>
                <w:iCs/>
              </w:rPr>
              <w:t>1 lentelė</w:t>
            </w:r>
          </w:p>
        </w:tc>
      </w:tr>
      <w:tr w:rsidR="00DA3CC9" w14:paraId="41CD35AF" w14:textId="77777777" w:rsidTr="00160FBC">
        <w:trPr>
          <w:trHeight w:val="633"/>
        </w:trPr>
        <w:tc>
          <w:tcPr>
            <w:tcW w:w="252" w:type="dxa"/>
            <w:shd w:val="clear" w:color="auto" w:fill="auto"/>
          </w:tcPr>
          <w:p w14:paraId="0D2CEDB1" w14:textId="77777777" w:rsidR="00DA3CC9" w:rsidRDefault="00DA3CC9"/>
        </w:tc>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FA76630" w14:textId="77777777" w:rsidR="00DA3CC9" w:rsidRDefault="000E28FA">
            <w:pPr>
              <w:jc w:val="center"/>
              <w:rPr>
                <w:b/>
                <w:bCs/>
              </w:rPr>
            </w:pPr>
            <w:r>
              <w:rPr>
                <w:b/>
                <w:bCs/>
              </w:rPr>
              <w:t xml:space="preserve">Eil. Nr. </w:t>
            </w:r>
          </w:p>
        </w:tc>
        <w:tc>
          <w:tcPr>
            <w:tcW w:w="4393" w:type="dxa"/>
            <w:gridSpan w:val="2"/>
            <w:tcBorders>
              <w:top w:val="single" w:sz="4" w:space="0" w:color="000000"/>
              <w:left w:val="single" w:sz="4" w:space="0" w:color="000000"/>
              <w:bottom w:val="single" w:sz="4" w:space="0" w:color="000000"/>
              <w:right w:val="single" w:sz="4" w:space="0" w:color="000000"/>
            </w:tcBorders>
            <w:shd w:val="clear" w:color="auto" w:fill="auto"/>
          </w:tcPr>
          <w:p w14:paraId="2407EC79" w14:textId="77777777" w:rsidR="00DA3CC9" w:rsidRDefault="000E28FA">
            <w:pPr>
              <w:jc w:val="center"/>
              <w:rPr>
                <w:b/>
                <w:bCs/>
              </w:rPr>
            </w:pPr>
            <w:r>
              <w:rPr>
                <w:b/>
                <w:bCs/>
              </w:rPr>
              <w:t>Darbų pavadinimas</w:t>
            </w: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5F0797CD" w14:textId="77777777" w:rsidR="00DA3CC9" w:rsidRDefault="000E28FA">
            <w:pPr>
              <w:jc w:val="center"/>
              <w:rPr>
                <w:b/>
                <w:bCs/>
              </w:rPr>
            </w:pPr>
            <w:r>
              <w:rPr>
                <w:b/>
                <w:bCs/>
              </w:rPr>
              <w:t>Mato vnt.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1577601" w14:textId="7071D80B" w:rsidR="00DA3CC9" w:rsidRDefault="000E28FA">
            <w:pPr>
              <w:jc w:val="center"/>
              <w:rPr>
                <w:b/>
                <w:bCs/>
              </w:rPr>
            </w:pPr>
            <w:r>
              <w:rPr>
                <w:b/>
                <w:bCs/>
              </w:rPr>
              <w:t>Kaina be PVM, E</w:t>
            </w:r>
            <w:r w:rsidR="00662A73">
              <w:rPr>
                <w:b/>
                <w:bCs/>
              </w:rPr>
              <w:t>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56D8BB" w14:textId="77777777" w:rsidR="00DA3CC9" w:rsidRDefault="000E28FA">
            <w:pPr>
              <w:jc w:val="center"/>
              <w:rPr>
                <w:b/>
                <w:bCs/>
              </w:rPr>
            </w:pPr>
            <w:r>
              <w:rPr>
                <w:b/>
                <w:bCs/>
              </w:rPr>
              <w:t>Kaina su</w:t>
            </w:r>
          </w:p>
          <w:p w14:paraId="45C56C01" w14:textId="331A792E" w:rsidR="00DA3CC9" w:rsidRDefault="000E28FA">
            <w:pPr>
              <w:jc w:val="center"/>
              <w:rPr>
                <w:b/>
                <w:bCs/>
              </w:rPr>
            </w:pPr>
            <w:r>
              <w:rPr>
                <w:b/>
                <w:bCs/>
              </w:rPr>
              <w:t>PVM, E</w:t>
            </w:r>
            <w:r w:rsidR="00662A73">
              <w:rPr>
                <w:b/>
                <w:bCs/>
              </w:rPr>
              <w:t>ur</w:t>
            </w:r>
          </w:p>
        </w:tc>
      </w:tr>
      <w:tr w:rsidR="0073081D" w14:paraId="04D8C5E7" w14:textId="77777777" w:rsidTr="00E43255">
        <w:tc>
          <w:tcPr>
            <w:tcW w:w="252" w:type="dxa"/>
            <w:shd w:val="clear" w:color="auto" w:fill="auto"/>
          </w:tcPr>
          <w:p w14:paraId="789153D0" w14:textId="77777777" w:rsidR="0073081D" w:rsidRDefault="0073081D" w:rsidP="0073081D"/>
        </w:tc>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A493936" w14:textId="77777777" w:rsidR="0073081D" w:rsidRDefault="0073081D" w:rsidP="0073081D">
            <w:r>
              <w:t>1.</w:t>
            </w:r>
          </w:p>
        </w:tc>
        <w:tc>
          <w:tcPr>
            <w:tcW w:w="4393" w:type="dxa"/>
            <w:gridSpan w:val="2"/>
            <w:tcBorders>
              <w:top w:val="single" w:sz="4" w:space="0" w:color="auto"/>
              <w:left w:val="single" w:sz="4" w:space="0" w:color="auto"/>
              <w:bottom w:val="single" w:sz="4" w:space="0" w:color="auto"/>
              <w:right w:val="single" w:sz="4" w:space="0" w:color="auto"/>
            </w:tcBorders>
            <w:vAlign w:val="center"/>
          </w:tcPr>
          <w:p w14:paraId="2BF7EFDE" w14:textId="70CE1463" w:rsidR="0073081D" w:rsidRPr="00304FD6" w:rsidRDefault="0073081D" w:rsidP="0073081D">
            <w:pPr>
              <w:tabs>
                <w:tab w:val="left" w:pos="0"/>
              </w:tabs>
              <w:jc w:val="both"/>
              <w:rPr>
                <w:iCs/>
              </w:rPr>
            </w:pPr>
            <w:r w:rsidRPr="000A2D7F">
              <w:rPr>
                <w:bCs/>
              </w:rPr>
              <w:t xml:space="preserve">Daugiabučio gyvenamojo namo, esančio adresu Kauno g. </w:t>
            </w:r>
            <w:r>
              <w:rPr>
                <w:bCs/>
              </w:rPr>
              <w:t>29, Ežerėlis</w:t>
            </w:r>
            <w:r w:rsidRPr="000A2D7F">
              <w:rPr>
                <w:bCs/>
              </w:rPr>
              <w:t>,</w:t>
            </w:r>
            <w:r w:rsidR="007C24ED">
              <w:rPr>
                <w:bCs/>
              </w:rPr>
              <w:t xml:space="preserve"> Kauno r., </w:t>
            </w:r>
            <w:r w:rsidRPr="000A2D7F">
              <w:rPr>
                <w:bCs/>
              </w:rPr>
              <w:t xml:space="preserve"> suskystintų naftos dujų balionų pakeitim</w:t>
            </w:r>
            <w:r w:rsidR="007C24ED">
              <w:rPr>
                <w:bCs/>
              </w:rPr>
              <w:t>o</w:t>
            </w:r>
            <w:r w:rsidRPr="000A2D7F">
              <w:rPr>
                <w:bCs/>
              </w:rPr>
              <w:t xml:space="preserve"> kitais energijos šaltiniais</w:t>
            </w:r>
            <w:r w:rsidR="007C24ED">
              <w:rPr>
                <w:bCs/>
              </w:rPr>
              <w:t xml:space="preserve"> darbai</w:t>
            </w:r>
            <w:r w:rsidRPr="000A2D7F">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61B9D7EF" w14:textId="02366831" w:rsidR="0073081D" w:rsidRDefault="0073081D" w:rsidP="0073081D">
            <w:r>
              <w:rPr>
                <w:iCs/>
                <w:sz w:val="22"/>
                <w:szCs w:val="22"/>
              </w:rPr>
              <w:t>Kompl.</w:t>
            </w:r>
          </w:p>
        </w:tc>
        <w:tc>
          <w:tcPr>
            <w:tcW w:w="1536" w:type="dxa"/>
            <w:tcBorders>
              <w:top w:val="single" w:sz="4" w:space="0" w:color="auto"/>
              <w:left w:val="single" w:sz="4" w:space="0" w:color="auto"/>
              <w:bottom w:val="single" w:sz="4" w:space="0" w:color="auto"/>
              <w:right w:val="single" w:sz="4" w:space="0" w:color="auto"/>
            </w:tcBorders>
            <w:vAlign w:val="center"/>
          </w:tcPr>
          <w:p w14:paraId="319DE62F" w14:textId="7C47C3C3" w:rsidR="0073081D" w:rsidRDefault="0073081D" w:rsidP="007C24ED">
            <w:pPr>
              <w:jc w:val="center"/>
            </w:pPr>
            <w:r>
              <w:rPr>
                <w:iCs/>
                <w:sz w:val="22"/>
                <w:szCs w:val="22"/>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4644E" w14:textId="77777777" w:rsidR="0073081D" w:rsidRDefault="0073081D" w:rsidP="0073081D"/>
        </w:tc>
      </w:tr>
    </w:tbl>
    <w:p w14:paraId="0B2CDFED" w14:textId="77777777" w:rsidR="00DA3CC9" w:rsidRDefault="00DA3CC9">
      <w:pPr>
        <w:rPr>
          <w:b/>
        </w:rPr>
      </w:pPr>
    </w:p>
    <w:p w14:paraId="539732A1" w14:textId="77777777" w:rsidR="00DA3CC9" w:rsidRDefault="000E28FA">
      <w:pPr>
        <w:ind w:firstLine="720"/>
        <w:jc w:val="both"/>
      </w:pPr>
      <w:r>
        <w:t xml:space="preserve">Pasiūlymo kaina Eur su PVM  (žodžiais)....................................................................             </w:t>
      </w:r>
    </w:p>
    <w:p w14:paraId="6A7E38C8" w14:textId="495878AF" w:rsidR="00DA3CC9" w:rsidRPr="001E53A4" w:rsidRDefault="001E53A4">
      <w:pPr>
        <w:ind w:firstLine="720"/>
        <w:jc w:val="center"/>
        <w:rPr>
          <w:i/>
          <w:sz w:val="22"/>
          <w:szCs w:val="22"/>
        </w:rPr>
      </w:pPr>
      <w:r>
        <w:rPr>
          <w:i/>
        </w:rPr>
        <w:t xml:space="preserve">                                     </w:t>
      </w:r>
      <w:r w:rsidR="000E28FA">
        <w:rPr>
          <w:i/>
        </w:rPr>
        <w:t xml:space="preserve"> </w:t>
      </w:r>
      <w:r w:rsidR="000E28FA" w:rsidRPr="001E53A4">
        <w:rPr>
          <w:i/>
          <w:sz w:val="22"/>
          <w:szCs w:val="22"/>
        </w:rPr>
        <w:t>(nurodyti skaičiais ir žodžiais)</w:t>
      </w:r>
    </w:p>
    <w:p w14:paraId="075538E3" w14:textId="77777777" w:rsidR="00DA3CC9" w:rsidRDefault="00DA3CC9">
      <w:pPr>
        <w:ind w:firstLine="720"/>
        <w:jc w:val="both"/>
      </w:pPr>
    </w:p>
    <w:p w14:paraId="4C4FD60A" w14:textId="77777777" w:rsidR="00E56BE7" w:rsidRDefault="000E28FA" w:rsidP="00E56BE7">
      <w:pPr>
        <w:ind w:firstLine="720"/>
        <w:jc w:val="both"/>
      </w:pPr>
      <w:r>
        <w:lastRenderedPageBreak/>
        <w:t xml:space="preserve">Į šią sumą įeina visos išlaidos ir visi mokesčiai, taip pat ir PVM, kuris sudaro </w:t>
      </w:r>
      <w:r w:rsidR="00E56BE7">
        <w:t>...........................................................</w:t>
      </w:r>
      <w:r>
        <w:t>E</w:t>
      </w:r>
      <w:r w:rsidR="001E53A4">
        <w:t>ur</w:t>
      </w:r>
      <w:r>
        <w:t>.</w:t>
      </w:r>
    </w:p>
    <w:p w14:paraId="2691CEBD" w14:textId="330E729E" w:rsidR="00E56BE7" w:rsidRPr="00E56BE7" w:rsidRDefault="00E56BE7" w:rsidP="00E56BE7">
      <w:pPr>
        <w:ind w:hanging="1701"/>
        <w:jc w:val="both"/>
      </w:pPr>
      <w:r>
        <w:rPr>
          <w:i/>
        </w:rPr>
        <w:t xml:space="preserve">                                      </w:t>
      </w:r>
      <w:r w:rsidRPr="001E53A4">
        <w:rPr>
          <w:i/>
          <w:sz w:val="22"/>
          <w:szCs w:val="22"/>
        </w:rPr>
        <w:t>(nurodyti skaičiais ir žodžiais)</w:t>
      </w:r>
    </w:p>
    <w:p w14:paraId="41ABB68A" w14:textId="77777777" w:rsidR="00DA3CC9" w:rsidRDefault="000E28FA">
      <w:pPr>
        <w:ind w:firstLine="720"/>
        <w:jc w:val="both"/>
      </w:pPr>
      <w:r>
        <w:t>Mes patvirtiname, kad visa pasiūlyme pateikta informacija yra teisinga, atitinka tikrovę ir apima viską, ko reikia visiškam ir tinkamam sutarties įvykdymui.</w:t>
      </w:r>
    </w:p>
    <w:p w14:paraId="7386B09C" w14:textId="77777777" w:rsidR="00DA3CC9" w:rsidRDefault="00DA3CC9">
      <w:pPr>
        <w:ind w:firstLine="720"/>
        <w:jc w:val="both"/>
        <w:rPr>
          <w:i/>
          <w:u w:val="single"/>
        </w:rPr>
      </w:pPr>
    </w:p>
    <w:p w14:paraId="113240C5" w14:textId="390A5A78" w:rsidR="00DA3CC9" w:rsidRDefault="007D1F58">
      <w:pPr>
        <w:ind w:firstLine="720"/>
        <w:jc w:val="both"/>
        <w:rPr>
          <w:i/>
          <w:u w:val="single"/>
        </w:rPr>
      </w:pPr>
      <w:r>
        <w:rPr>
          <w:i/>
          <w:u w:val="single"/>
        </w:rPr>
        <w:t>P</w:t>
      </w:r>
      <w:r w:rsidR="000E28FA">
        <w:rPr>
          <w:i/>
          <w:u w:val="single"/>
        </w:rPr>
        <w:t>astabos:</w:t>
      </w:r>
    </w:p>
    <w:p w14:paraId="4FEB6EDA" w14:textId="77777777" w:rsidR="00DA3CC9" w:rsidRDefault="000E28FA">
      <w:pPr>
        <w:ind w:firstLine="720"/>
        <w:jc w:val="both"/>
        <w:rPr>
          <w:i/>
          <w:u w:val="single"/>
        </w:rPr>
      </w:pPr>
      <w:r>
        <w:rPr>
          <w:i/>
          <w:u w:val="single"/>
        </w:rPr>
        <w:t>- kainos pasiūlyme nurodomos, paliekant du skaitmenis po kablelio;</w:t>
      </w:r>
    </w:p>
    <w:p w14:paraId="16087E42" w14:textId="77777777" w:rsidR="00DA3CC9" w:rsidRDefault="000E28FA">
      <w:pPr>
        <w:ind w:firstLine="720"/>
        <w:jc w:val="both"/>
        <w:rPr>
          <w:i/>
          <w:u w:val="single"/>
        </w:rPr>
      </w:pPr>
      <w:r>
        <w:rPr>
          <w:i/>
          <w:u w:val="single"/>
        </w:rPr>
        <w:t>- bendra kaina turi atitikti pateiktų jos sudėtinių dalių sumą;</w:t>
      </w:r>
    </w:p>
    <w:p w14:paraId="5EE07461" w14:textId="77777777" w:rsidR="00DA3CC9" w:rsidRDefault="000E28FA">
      <w:pPr>
        <w:ind w:firstLine="720"/>
        <w:jc w:val="both"/>
        <w:rPr>
          <w:i/>
          <w:u w:val="single"/>
        </w:rPr>
      </w:pPr>
      <w:r>
        <w:rPr>
          <w:i/>
          <w:u w:val="single"/>
        </w:rPr>
        <w:t>- tais atvejais, kai pagal galiojančius teisės aktus tiekėjui nereikia mokėt PVM, jis atitinkamų skilčių nepildo ir nurodo priežastis, dėl kurių PVM nemoka.</w:t>
      </w:r>
    </w:p>
    <w:p w14:paraId="5A32C002" w14:textId="67C0EC38" w:rsidR="00C74146" w:rsidRDefault="00C74146">
      <w:pPr>
        <w:ind w:firstLine="720"/>
        <w:jc w:val="both"/>
        <w:rPr>
          <w:i/>
          <w:u w:val="single"/>
        </w:rPr>
      </w:pPr>
      <w:r>
        <w:rPr>
          <w:i/>
          <w:u w:val="single"/>
        </w:rPr>
        <w:t xml:space="preserve">- </w:t>
      </w:r>
      <w:r w:rsidRPr="00C74146">
        <w:rPr>
          <w:b/>
          <w:bCs/>
          <w:i/>
          <w:u w:val="single"/>
        </w:rPr>
        <w:t>būtina lokalinė detali sąmata</w:t>
      </w:r>
      <w:r w:rsidRPr="00C74146">
        <w:rPr>
          <w:b/>
        </w:rPr>
        <w:t>.</w:t>
      </w:r>
    </w:p>
    <w:p w14:paraId="63DD953D" w14:textId="77777777" w:rsidR="00DA3CC9" w:rsidRDefault="00DA3CC9">
      <w:pPr>
        <w:ind w:firstLine="720"/>
        <w:jc w:val="both"/>
      </w:pPr>
    </w:p>
    <w:p w14:paraId="46B3237F" w14:textId="77777777" w:rsidR="00DA3CC9" w:rsidRDefault="000E28FA">
      <w:pPr>
        <w:ind w:firstLine="567"/>
        <w:jc w:val="both"/>
      </w:pPr>
      <w:r>
        <w:t>Teikdami šį pasiūlymą, mes patvirtiname, kad į mūsų siūlomą kainą įskaičiuotos visos paslaugų vykdymo išlaidos ir visi mokesčiai, ir, kad mes prisiimame riziką už visas išlaidas, kurias, teikdami pasiūlymą ir laikydamiesi pirkimo dokumentuose nustatytų reikalavimų, privalėjome įskaičiuoti į pasiūlymo kainą.</w:t>
      </w:r>
    </w:p>
    <w:p w14:paraId="61658CE9" w14:textId="77777777" w:rsidR="00DA3CC9" w:rsidRDefault="000E28FA">
      <w:pPr>
        <w:ind w:firstLine="567"/>
        <w:jc w:val="both"/>
      </w:pPr>
      <w:r>
        <w:t xml:space="preserve">Taip pat mes patvirtiname, kad visa pasiūlyme pateikta informacija yra teisinga, atitinka tikrovę ir apima viską, ko reikia visiškam ir tinkamam Sutarties įvykdymui. </w:t>
      </w:r>
    </w:p>
    <w:p w14:paraId="0FDBB551" w14:textId="77777777" w:rsidR="00DA3CC9" w:rsidRDefault="000E28FA">
      <w:pPr>
        <w:ind w:firstLine="567"/>
        <w:jc w:val="both"/>
      </w:pPr>
      <w:r>
        <w:t>Siūlomos prekės visiškai atitinka pirkimo dokumentuose nurodytus reikalavimus.</w:t>
      </w:r>
    </w:p>
    <w:p w14:paraId="7AC7A2C3" w14:textId="77777777" w:rsidR="00DA3CC9" w:rsidRDefault="00DA3CC9">
      <w:pPr>
        <w:ind w:firstLine="567"/>
        <w:jc w:val="both"/>
      </w:pPr>
    </w:p>
    <w:p w14:paraId="7325A9AE" w14:textId="77777777" w:rsidR="00DA3CC9" w:rsidRDefault="000E28FA">
      <w:pPr>
        <w:ind w:firstLine="567"/>
        <w:jc w:val="both"/>
        <w:rPr>
          <w:i/>
          <w:strike/>
          <w:spacing w:val="-4"/>
        </w:rPr>
      </w:pPr>
      <w:r>
        <w:rPr>
          <w:i/>
          <w:spacing w:val="-4"/>
        </w:rPr>
        <w:t>Pastaba. Pildoma, jei tiekėjas ketina pasitelkti subrangovą (-us), subtiekėją (-us)</w:t>
      </w:r>
      <w:r>
        <w:rPr>
          <w:i/>
          <w:strike/>
          <w:spacing w:val="-4"/>
        </w:rPr>
        <w:t>,</w:t>
      </w:r>
    </w:p>
    <w:p w14:paraId="06EB6F80" w14:textId="77777777" w:rsidR="003439AA" w:rsidRDefault="003439AA">
      <w:pPr>
        <w:ind w:right="-369" w:firstLine="567"/>
        <w:jc w:val="both"/>
        <w:rPr>
          <w:i/>
        </w:rPr>
      </w:pPr>
    </w:p>
    <w:p w14:paraId="11213B93" w14:textId="17B96CBD" w:rsidR="00DA3CC9" w:rsidRDefault="00E56BE7">
      <w:pPr>
        <w:ind w:right="-369" w:firstLine="567"/>
        <w:jc w:val="both"/>
        <w:rPr>
          <w:i/>
        </w:rPr>
      </w:pPr>
      <w:r>
        <w:rPr>
          <w:i/>
        </w:rPr>
        <w:t>1</w:t>
      </w:r>
      <w:r w:rsidR="000E28FA">
        <w:rPr>
          <w:i/>
        </w:rPr>
        <w:t xml:space="preserve"> lentelė</w:t>
      </w:r>
    </w:p>
    <w:tbl>
      <w:tblPr>
        <w:tblStyle w:val="Lentelstinklelis"/>
        <w:tblW w:w="9889" w:type="dxa"/>
        <w:tblLook w:val="04A0" w:firstRow="1" w:lastRow="0" w:firstColumn="1" w:lastColumn="0" w:noHBand="0" w:noVBand="1"/>
      </w:tblPr>
      <w:tblGrid>
        <w:gridCol w:w="959"/>
        <w:gridCol w:w="8930"/>
      </w:tblGrid>
      <w:tr w:rsidR="00DA3CC9" w14:paraId="21802654" w14:textId="77777777">
        <w:tc>
          <w:tcPr>
            <w:tcW w:w="959" w:type="dxa"/>
            <w:shd w:val="clear" w:color="auto" w:fill="auto"/>
          </w:tcPr>
          <w:p w14:paraId="42F7211D" w14:textId="77777777" w:rsidR="00DA3CC9" w:rsidRDefault="000E28FA">
            <w:pPr>
              <w:ind w:right="-369"/>
              <w:jc w:val="both"/>
              <w:rPr>
                <w:b/>
              </w:rPr>
            </w:pPr>
            <w:r>
              <w:rPr>
                <w:b/>
                <w:szCs w:val="20"/>
              </w:rPr>
              <w:t>Eil. Nr.</w:t>
            </w:r>
          </w:p>
        </w:tc>
        <w:tc>
          <w:tcPr>
            <w:tcW w:w="8929" w:type="dxa"/>
            <w:shd w:val="clear" w:color="auto" w:fill="auto"/>
          </w:tcPr>
          <w:p w14:paraId="1DBE1D8B" w14:textId="77777777" w:rsidR="00DA3CC9" w:rsidRDefault="000E28FA">
            <w:pPr>
              <w:ind w:right="-369"/>
              <w:jc w:val="center"/>
              <w:rPr>
                <w:b/>
              </w:rPr>
            </w:pPr>
            <w:r>
              <w:rPr>
                <w:b/>
                <w:szCs w:val="20"/>
              </w:rPr>
              <w:t>Subrangovo/ subtiekėjo įmonės pavadinimas</w:t>
            </w:r>
          </w:p>
        </w:tc>
      </w:tr>
      <w:tr w:rsidR="00DA3CC9" w14:paraId="60206240" w14:textId="77777777">
        <w:tc>
          <w:tcPr>
            <w:tcW w:w="959" w:type="dxa"/>
            <w:shd w:val="clear" w:color="auto" w:fill="auto"/>
          </w:tcPr>
          <w:p w14:paraId="4C4B2D45" w14:textId="77777777" w:rsidR="00DA3CC9" w:rsidRDefault="00DA3CC9">
            <w:pPr>
              <w:ind w:right="-369"/>
              <w:jc w:val="both"/>
              <w:rPr>
                <w:szCs w:val="20"/>
              </w:rPr>
            </w:pPr>
          </w:p>
        </w:tc>
        <w:tc>
          <w:tcPr>
            <w:tcW w:w="8929" w:type="dxa"/>
            <w:shd w:val="clear" w:color="auto" w:fill="auto"/>
          </w:tcPr>
          <w:p w14:paraId="7B149837" w14:textId="77777777" w:rsidR="00DA3CC9" w:rsidRDefault="00DA3CC9">
            <w:pPr>
              <w:ind w:right="-369"/>
              <w:jc w:val="both"/>
              <w:rPr>
                <w:szCs w:val="20"/>
              </w:rPr>
            </w:pPr>
          </w:p>
        </w:tc>
      </w:tr>
      <w:tr w:rsidR="00DA3CC9" w14:paraId="30DC5679" w14:textId="77777777">
        <w:tc>
          <w:tcPr>
            <w:tcW w:w="959" w:type="dxa"/>
            <w:shd w:val="clear" w:color="auto" w:fill="auto"/>
          </w:tcPr>
          <w:p w14:paraId="55661D38" w14:textId="77777777" w:rsidR="00DA3CC9" w:rsidRDefault="00DA3CC9">
            <w:pPr>
              <w:ind w:right="-369"/>
              <w:jc w:val="both"/>
              <w:rPr>
                <w:szCs w:val="20"/>
              </w:rPr>
            </w:pPr>
          </w:p>
        </w:tc>
        <w:tc>
          <w:tcPr>
            <w:tcW w:w="8929" w:type="dxa"/>
            <w:shd w:val="clear" w:color="auto" w:fill="auto"/>
          </w:tcPr>
          <w:p w14:paraId="497BE3BB" w14:textId="77777777" w:rsidR="00DA3CC9" w:rsidRDefault="00DA3CC9">
            <w:pPr>
              <w:ind w:right="-369"/>
              <w:jc w:val="both"/>
              <w:rPr>
                <w:szCs w:val="20"/>
              </w:rPr>
            </w:pPr>
          </w:p>
        </w:tc>
      </w:tr>
      <w:tr w:rsidR="00DA3CC9" w14:paraId="2E465CA8" w14:textId="77777777">
        <w:tc>
          <w:tcPr>
            <w:tcW w:w="959" w:type="dxa"/>
            <w:shd w:val="clear" w:color="auto" w:fill="auto"/>
          </w:tcPr>
          <w:p w14:paraId="0FEE3C1F" w14:textId="77777777" w:rsidR="00DA3CC9" w:rsidRDefault="00DA3CC9">
            <w:pPr>
              <w:ind w:right="-369"/>
              <w:jc w:val="both"/>
              <w:rPr>
                <w:szCs w:val="20"/>
              </w:rPr>
            </w:pPr>
          </w:p>
        </w:tc>
        <w:tc>
          <w:tcPr>
            <w:tcW w:w="8929" w:type="dxa"/>
            <w:shd w:val="clear" w:color="auto" w:fill="auto"/>
          </w:tcPr>
          <w:p w14:paraId="418534C6" w14:textId="77777777" w:rsidR="00DA3CC9" w:rsidRDefault="00DA3CC9">
            <w:pPr>
              <w:ind w:right="-369"/>
              <w:jc w:val="both"/>
              <w:rPr>
                <w:szCs w:val="20"/>
              </w:rPr>
            </w:pPr>
          </w:p>
        </w:tc>
      </w:tr>
    </w:tbl>
    <w:p w14:paraId="5C5D72DE" w14:textId="77777777" w:rsidR="00DA3CC9" w:rsidRDefault="00DA3CC9">
      <w:pPr>
        <w:ind w:right="-369"/>
        <w:jc w:val="both"/>
        <w:rPr>
          <w:b/>
        </w:rPr>
      </w:pPr>
    </w:p>
    <w:p w14:paraId="080CA6B0" w14:textId="2479EAFA" w:rsidR="00DA3CC9" w:rsidRDefault="00E56BE7">
      <w:pPr>
        <w:ind w:right="-369" w:firstLine="567"/>
        <w:jc w:val="both"/>
      </w:pPr>
      <w:r>
        <w:rPr>
          <w:i/>
        </w:rPr>
        <w:t>2</w:t>
      </w:r>
      <w:r w:rsidR="000E28FA">
        <w:rPr>
          <w:i/>
        </w:rPr>
        <w:t xml:space="preserve"> lentelė</w:t>
      </w:r>
      <w:r w:rsidR="000E28FA">
        <w:t xml:space="preserve">             Kartu su pasiūlymu pateikiami šie dokumentai:</w:t>
      </w:r>
    </w:p>
    <w:tbl>
      <w:tblPr>
        <w:tblStyle w:val="Lentelstinklelis"/>
        <w:tblW w:w="9854" w:type="dxa"/>
        <w:tblLook w:val="04A0" w:firstRow="1" w:lastRow="0" w:firstColumn="1" w:lastColumn="0" w:noHBand="0" w:noVBand="1"/>
      </w:tblPr>
      <w:tblGrid>
        <w:gridCol w:w="957"/>
        <w:gridCol w:w="5612"/>
        <w:gridCol w:w="3285"/>
      </w:tblGrid>
      <w:tr w:rsidR="00DA3CC9" w14:paraId="32CD1174" w14:textId="77777777">
        <w:tc>
          <w:tcPr>
            <w:tcW w:w="957" w:type="dxa"/>
            <w:shd w:val="clear" w:color="auto" w:fill="auto"/>
          </w:tcPr>
          <w:p w14:paraId="686360F6" w14:textId="77777777" w:rsidR="00DA3CC9" w:rsidRDefault="000E28FA">
            <w:pPr>
              <w:ind w:right="-369"/>
              <w:jc w:val="both"/>
              <w:rPr>
                <w:b/>
              </w:rPr>
            </w:pPr>
            <w:r>
              <w:rPr>
                <w:b/>
                <w:szCs w:val="20"/>
              </w:rPr>
              <w:t>Eil. Nr.</w:t>
            </w:r>
          </w:p>
        </w:tc>
        <w:tc>
          <w:tcPr>
            <w:tcW w:w="5612" w:type="dxa"/>
            <w:shd w:val="clear" w:color="auto" w:fill="auto"/>
          </w:tcPr>
          <w:p w14:paraId="478BB1F5" w14:textId="77777777" w:rsidR="00DA3CC9" w:rsidRDefault="000E28FA">
            <w:pPr>
              <w:ind w:right="-369"/>
              <w:jc w:val="center"/>
              <w:rPr>
                <w:b/>
              </w:rPr>
            </w:pPr>
            <w:r>
              <w:rPr>
                <w:b/>
                <w:szCs w:val="20"/>
              </w:rPr>
              <w:t>Pateiktų dokumentų pavadinimas</w:t>
            </w:r>
          </w:p>
        </w:tc>
        <w:tc>
          <w:tcPr>
            <w:tcW w:w="3285" w:type="dxa"/>
            <w:shd w:val="clear" w:color="auto" w:fill="auto"/>
          </w:tcPr>
          <w:p w14:paraId="5536CFC1" w14:textId="77777777" w:rsidR="00DA3CC9" w:rsidRDefault="000E28FA">
            <w:pPr>
              <w:ind w:right="-369"/>
              <w:jc w:val="both"/>
              <w:rPr>
                <w:b/>
              </w:rPr>
            </w:pPr>
            <w:r>
              <w:rPr>
                <w:b/>
                <w:szCs w:val="20"/>
              </w:rPr>
              <w:t>Dokumento puslapių skaičius</w:t>
            </w:r>
          </w:p>
        </w:tc>
      </w:tr>
      <w:tr w:rsidR="00DA3CC9" w14:paraId="01C8E1F4" w14:textId="77777777">
        <w:tc>
          <w:tcPr>
            <w:tcW w:w="957" w:type="dxa"/>
            <w:shd w:val="clear" w:color="auto" w:fill="auto"/>
          </w:tcPr>
          <w:p w14:paraId="00237007" w14:textId="77777777" w:rsidR="00DA3CC9" w:rsidRDefault="00DA3CC9">
            <w:pPr>
              <w:ind w:right="-369"/>
              <w:jc w:val="both"/>
              <w:rPr>
                <w:szCs w:val="20"/>
              </w:rPr>
            </w:pPr>
          </w:p>
        </w:tc>
        <w:tc>
          <w:tcPr>
            <w:tcW w:w="5612" w:type="dxa"/>
            <w:shd w:val="clear" w:color="auto" w:fill="auto"/>
          </w:tcPr>
          <w:p w14:paraId="6A8D6AB2" w14:textId="77777777" w:rsidR="00DA3CC9" w:rsidRDefault="00DA3CC9">
            <w:pPr>
              <w:ind w:right="-369"/>
              <w:jc w:val="both"/>
              <w:rPr>
                <w:szCs w:val="20"/>
              </w:rPr>
            </w:pPr>
          </w:p>
        </w:tc>
        <w:tc>
          <w:tcPr>
            <w:tcW w:w="3285" w:type="dxa"/>
            <w:shd w:val="clear" w:color="auto" w:fill="auto"/>
          </w:tcPr>
          <w:p w14:paraId="4E432AAC" w14:textId="77777777" w:rsidR="00DA3CC9" w:rsidRDefault="00DA3CC9">
            <w:pPr>
              <w:ind w:right="-369"/>
              <w:jc w:val="both"/>
              <w:rPr>
                <w:szCs w:val="20"/>
              </w:rPr>
            </w:pPr>
          </w:p>
        </w:tc>
      </w:tr>
      <w:tr w:rsidR="00DA3CC9" w14:paraId="0692BCEA" w14:textId="77777777">
        <w:tc>
          <w:tcPr>
            <w:tcW w:w="957" w:type="dxa"/>
            <w:shd w:val="clear" w:color="auto" w:fill="auto"/>
          </w:tcPr>
          <w:p w14:paraId="1290FC79" w14:textId="77777777" w:rsidR="00DA3CC9" w:rsidRDefault="00DA3CC9">
            <w:pPr>
              <w:ind w:right="-369"/>
              <w:jc w:val="both"/>
              <w:rPr>
                <w:szCs w:val="20"/>
              </w:rPr>
            </w:pPr>
          </w:p>
        </w:tc>
        <w:tc>
          <w:tcPr>
            <w:tcW w:w="5612" w:type="dxa"/>
            <w:shd w:val="clear" w:color="auto" w:fill="auto"/>
          </w:tcPr>
          <w:p w14:paraId="5F327597" w14:textId="77777777" w:rsidR="00DA3CC9" w:rsidRDefault="00DA3CC9">
            <w:pPr>
              <w:ind w:right="-369"/>
              <w:jc w:val="both"/>
              <w:rPr>
                <w:szCs w:val="20"/>
              </w:rPr>
            </w:pPr>
          </w:p>
        </w:tc>
        <w:tc>
          <w:tcPr>
            <w:tcW w:w="3285" w:type="dxa"/>
            <w:shd w:val="clear" w:color="auto" w:fill="auto"/>
          </w:tcPr>
          <w:p w14:paraId="2DD60536" w14:textId="77777777" w:rsidR="00DA3CC9" w:rsidRDefault="00DA3CC9">
            <w:pPr>
              <w:ind w:right="-369"/>
              <w:jc w:val="both"/>
              <w:rPr>
                <w:szCs w:val="20"/>
              </w:rPr>
            </w:pPr>
          </w:p>
        </w:tc>
      </w:tr>
      <w:tr w:rsidR="00DA3CC9" w14:paraId="2103E1EA" w14:textId="77777777">
        <w:tc>
          <w:tcPr>
            <w:tcW w:w="957" w:type="dxa"/>
            <w:shd w:val="clear" w:color="auto" w:fill="auto"/>
          </w:tcPr>
          <w:p w14:paraId="46661DBF" w14:textId="77777777" w:rsidR="00DA3CC9" w:rsidRDefault="00DA3CC9">
            <w:pPr>
              <w:ind w:right="-369"/>
              <w:jc w:val="both"/>
              <w:rPr>
                <w:szCs w:val="20"/>
              </w:rPr>
            </w:pPr>
          </w:p>
        </w:tc>
        <w:tc>
          <w:tcPr>
            <w:tcW w:w="5612" w:type="dxa"/>
            <w:shd w:val="clear" w:color="auto" w:fill="auto"/>
          </w:tcPr>
          <w:p w14:paraId="568FFFD4" w14:textId="77777777" w:rsidR="00DA3CC9" w:rsidRDefault="00DA3CC9">
            <w:pPr>
              <w:ind w:right="-369"/>
              <w:jc w:val="both"/>
              <w:rPr>
                <w:szCs w:val="20"/>
              </w:rPr>
            </w:pPr>
          </w:p>
        </w:tc>
        <w:tc>
          <w:tcPr>
            <w:tcW w:w="3285" w:type="dxa"/>
            <w:shd w:val="clear" w:color="auto" w:fill="auto"/>
          </w:tcPr>
          <w:p w14:paraId="6D5640E1" w14:textId="77777777" w:rsidR="00DA3CC9" w:rsidRDefault="00DA3CC9">
            <w:pPr>
              <w:ind w:right="-369"/>
              <w:jc w:val="both"/>
              <w:rPr>
                <w:szCs w:val="20"/>
              </w:rPr>
            </w:pPr>
          </w:p>
        </w:tc>
      </w:tr>
    </w:tbl>
    <w:p w14:paraId="2CFE9052" w14:textId="77777777" w:rsidR="00DA3CC9" w:rsidRDefault="000E28FA">
      <w:pPr>
        <w:ind w:right="-1" w:firstLine="567"/>
        <w:contextualSpacing/>
        <w:jc w:val="both"/>
      </w:pPr>
      <w:r>
        <w:t>Pasiūlymas galioja ne mažiau kaip 90 dienų nuo pasiūlymo pateikimo termino pabaigos.</w:t>
      </w:r>
    </w:p>
    <w:p w14:paraId="3CF36A1D" w14:textId="77777777" w:rsidR="00DA3CC9" w:rsidRDefault="000E28FA">
      <w:pPr>
        <w:ind w:right="-1" w:firstLine="567"/>
        <w:contextualSpacing/>
        <w:jc w:val="both"/>
      </w:pPr>
      <w:r>
        <w:tab/>
      </w:r>
    </w:p>
    <w:p w14:paraId="613AA995" w14:textId="77777777" w:rsidR="00DA3CC9" w:rsidRDefault="000E28FA">
      <w:pPr>
        <w:ind w:right="-1" w:firstLine="567"/>
        <w:contextualSpacing/>
        <w:jc w:val="both"/>
        <w:rPr>
          <w:b/>
          <w:i/>
        </w:rPr>
      </w:pPr>
      <w:r>
        <w:rPr>
          <w:b/>
          <w:i/>
        </w:rPr>
        <w:t>Ši pasiūlyme nurodyta informacija yra konfidenciali / Perkančioji organizacija šios informacijos negali atskleisti tretiesiems asmenims*:</w:t>
      </w:r>
    </w:p>
    <w:p w14:paraId="2288AB2C" w14:textId="6356E3B7" w:rsidR="00DA3CC9" w:rsidRDefault="00E56BE7">
      <w:pPr>
        <w:ind w:right="-1" w:firstLine="567"/>
        <w:contextualSpacing/>
        <w:jc w:val="both"/>
        <w:rPr>
          <w:i/>
        </w:rPr>
      </w:pPr>
      <w:r>
        <w:rPr>
          <w:i/>
        </w:rPr>
        <w:t>3</w:t>
      </w:r>
      <w:r w:rsidR="000E28FA">
        <w:rPr>
          <w:i/>
        </w:rPr>
        <w:t xml:space="preserve"> lentelė</w:t>
      </w:r>
    </w:p>
    <w:tbl>
      <w:tblPr>
        <w:tblW w:w="9889" w:type="dxa"/>
        <w:tblLook w:val="04A0" w:firstRow="1" w:lastRow="0" w:firstColumn="1" w:lastColumn="0" w:noHBand="0" w:noVBand="1"/>
      </w:tblPr>
      <w:tblGrid>
        <w:gridCol w:w="959"/>
        <w:gridCol w:w="3572"/>
        <w:gridCol w:w="5358"/>
      </w:tblGrid>
      <w:tr w:rsidR="00DA3CC9" w14:paraId="3CE5CF5A"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01B7BFE" w14:textId="77777777" w:rsidR="00DA3CC9" w:rsidRDefault="000E28FA">
            <w:pPr>
              <w:contextualSpacing/>
              <w:jc w:val="both"/>
              <w:rPr>
                <w:b/>
              </w:rPr>
            </w:pPr>
            <w:r>
              <w:rPr>
                <w:b/>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6970A446" w14:textId="77777777" w:rsidR="00DA3CC9" w:rsidRDefault="000E28FA">
            <w:pPr>
              <w:contextualSpacing/>
              <w:jc w:val="both"/>
              <w:rPr>
                <w:b/>
              </w:rPr>
            </w:pPr>
            <w:r>
              <w:rPr>
                <w:b/>
              </w:rPr>
              <w:t>Pateikto dokumento pavadinimas (rekomenduojama pavadinime vartoti žodį „Konfidencialu“)</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215B0BF1" w14:textId="77777777" w:rsidR="00DA3CC9" w:rsidRDefault="000E28FA">
            <w:pPr>
              <w:contextualSpacing/>
              <w:jc w:val="both"/>
              <w:rPr>
                <w:b/>
              </w:rPr>
            </w:pPr>
            <w:r>
              <w:rPr>
                <w:b/>
              </w:rPr>
              <w:t>Dokumentas yra įkeltas šioje CVP IS pasiūlymo lango eilutėje („Prisegti dokumentai“ arba „Kvalifikaciniai klausimai“ prie atsakymo į klausimą)</w:t>
            </w:r>
          </w:p>
        </w:tc>
      </w:tr>
      <w:tr w:rsidR="00DA3CC9" w14:paraId="3F5E6318"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7508F61" w14:textId="77777777" w:rsidR="00DA3CC9" w:rsidRDefault="00DA3CC9">
            <w:pPr>
              <w:contextualSpacing/>
              <w:jc w:val="both"/>
            </w:pP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4899545B" w14:textId="77777777" w:rsidR="00DA3CC9" w:rsidRDefault="00DA3CC9">
            <w:pPr>
              <w:contextualSpacing/>
              <w:jc w:val="both"/>
            </w:pP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3D45F1EA" w14:textId="77777777" w:rsidR="00DA3CC9" w:rsidRDefault="00DA3CC9">
            <w:pPr>
              <w:contextualSpacing/>
              <w:jc w:val="both"/>
            </w:pPr>
          </w:p>
        </w:tc>
      </w:tr>
      <w:tr w:rsidR="00DA3CC9" w14:paraId="72436CA5"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30C5554" w14:textId="77777777" w:rsidR="00DA3CC9" w:rsidRDefault="00DA3CC9">
            <w:pPr>
              <w:contextualSpacing/>
              <w:jc w:val="both"/>
            </w:pP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B32478A" w14:textId="77777777" w:rsidR="00DA3CC9" w:rsidRDefault="00DA3CC9">
            <w:pPr>
              <w:contextualSpacing/>
              <w:jc w:val="both"/>
            </w:pP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42EF52AC" w14:textId="77777777" w:rsidR="00DA3CC9" w:rsidRDefault="00DA3CC9">
            <w:pPr>
              <w:contextualSpacing/>
              <w:jc w:val="both"/>
            </w:pPr>
          </w:p>
        </w:tc>
      </w:tr>
      <w:tr w:rsidR="00DA3CC9" w14:paraId="00C5FFCB"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FABDFD1" w14:textId="77777777" w:rsidR="00DA3CC9" w:rsidRDefault="00DA3CC9">
            <w:pPr>
              <w:contextualSpacing/>
              <w:jc w:val="both"/>
            </w:pP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1FB621BB" w14:textId="77777777" w:rsidR="00DA3CC9" w:rsidRDefault="00DA3CC9">
            <w:pPr>
              <w:contextualSpacing/>
              <w:jc w:val="both"/>
            </w:pP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14:paraId="2938BD61" w14:textId="77777777" w:rsidR="00DA3CC9" w:rsidRDefault="00DA3CC9">
            <w:pPr>
              <w:contextualSpacing/>
              <w:jc w:val="both"/>
            </w:pPr>
          </w:p>
        </w:tc>
      </w:tr>
    </w:tbl>
    <w:p w14:paraId="46F2C226" w14:textId="77777777" w:rsidR="00DA3CC9" w:rsidRDefault="000E28FA">
      <w:pPr>
        <w:ind w:right="-1" w:firstLine="567"/>
        <w:contextualSpacing/>
        <w:jc w:val="both"/>
        <w:rPr>
          <w:i/>
        </w:rPr>
      </w:pPr>
      <w:r>
        <w:rPr>
          <w:b/>
          <w:i/>
        </w:rPr>
        <w:t xml:space="preserve">Pastaba*. 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w:t>
      </w:r>
      <w:r>
        <w:rPr>
          <w:i/>
        </w:rPr>
        <w:t xml:space="preserve">Tiekėjai turi </w:t>
      </w:r>
      <w:r>
        <w:rPr>
          <w:b/>
          <w:i/>
          <w:u w:val="single"/>
        </w:rPr>
        <w:t>atidžiai ir pagrįstai</w:t>
      </w:r>
      <w:r>
        <w:rPr>
          <w:i/>
        </w:rPr>
        <w:t xml:space="preserve"> nurodyti konfidencialią informaciją, kadangi laimėtojo pasiūlymas ir sudaryta sutartis </w:t>
      </w:r>
      <w:r>
        <w:rPr>
          <w:b/>
          <w:i/>
          <w:u w:val="single"/>
        </w:rPr>
        <w:t>bus viešinama</w:t>
      </w:r>
      <w:r>
        <w:rPr>
          <w:i/>
        </w:rPr>
        <w:t>.</w:t>
      </w:r>
      <w:r>
        <w:rPr>
          <w:i/>
        </w:rPr>
        <w:tab/>
      </w:r>
      <w:r>
        <w:rPr>
          <w:i/>
        </w:rPr>
        <w:tab/>
      </w:r>
    </w:p>
    <w:p w14:paraId="6A0EF682" w14:textId="77777777" w:rsidR="00DA3CC9" w:rsidRDefault="000E28FA">
      <w:pPr>
        <w:ind w:right="-1" w:firstLine="567"/>
        <w:contextualSpacing/>
        <w:jc w:val="both"/>
      </w:pPr>
      <w:r>
        <w:tab/>
      </w:r>
      <w:r>
        <w:tab/>
      </w:r>
    </w:p>
    <w:p w14:paraId="5B13C233" w14:textId="77777777" w:rsidR="00DA3CC9" w:rsidRDefault="003439AA">
      <w:pPr>
        <w:ind w:right="-1" w:firstLine="567"/>
        <w:jc w:val="both"/>
      </w:pPr>
      <w:r>
        <w:rPr>
          <w:i/>
        </w:rPr>
        <w:t>12</w:t>
      </w:r>
      <w:r w:rsidR="000E28FA">
        <w:rPr>
          <w:i/>
        </w:rPr>
        <w:t xml:space="preserve"> lentelė</w:t>
      </w:r>
      <w:r w:rsidR="000E28FA">
        <w:t xml:space="preserve"> Laimėjimo atveju už sutarties vykdymą skiriame ir sutartį pasirašantį asmenį (-is):</w:t>
      </w:r>
    </w:p>
    <w:tbl>
      <w:tblPr>
        <w:tblStyle w:val="Lentelstinklelis"/>
        <w:tblW w:w="9854" w:type="dxa"/>
        <w:tblLook w:val="04A0" w:firstRow="1" w:lastRow="0" w:firstColumn="1" w:lastColumn="0" w:noHBand="0" w:noVBand="1"/>
      </w:tblPr>
      <w:tblGrid>
        <w:gridCol w:w="958"/>
        <w:gridCol w:w="3829"/>
        <w:gridCol w:w="2410"/>
        <w:gridCol w:w="2657"/>
      </w:tblGrid>
      <w:tr w:rsidR="00DA3CC9" w14:paraId="50F4F928" w14:textId="77777777" w:rsidTr="0082398E">
        <w:tc>
          <w:tcPr>
            <w:tcW w:w="958" w:type="dxa"/>
            <w:shd w:val="clear" w:color="auto" w:fill="auto"/>
          </w:tcPr>
          <w:p w14:paraId="200E0ABA" w14:textId="77777777" w:rsidR="00DA3CC9" w:rsidRDefault="000E28FA">
            <w:pPr>
              <w:ind w:right="-369"/>
              <w:rPr>
                <w:b/>
              </w:rPr>
            </w:pPr>
            <w:r>
              <w:rPr>
                <w:b/>
                <w:szCs w:val="20"/>
              </w:rPr>
              <w:t>Eil. Nr.</w:t>
            </w:r>
          </w:p>
        </w:tc>
        <w:tc>
          <w:tcPr>
            <w:tcW w:w="3829" w:type="dxa"/>
            <w:shd w:val="clear" w:color="auto" w:fill="auto"/>
          </w:tcPr>
          <w:p w14:paraId="55BE4022" w14:textId="77777777" w:rsidR="00DA3CC9" w:rsidRDefault="000E28FA">
            <w:pPr>
              <w:ind w:right="-369"/>
              <w:rPr>
                <w:b/>
              </w:rPr>
            </w:pPr>
            <w:r>
              <w:rPr>
                <w:b/>
                <w:szCs w:val="20"/>
              </w:rPr>
              <w:t>Pateikiami duomenys</w:t>
            </w:r>
          </w:p>
        </w:tc>
        <w:tc>
          <w:tcPr>
            <w:tcW w:w="2410" w:type="dxa"/>
            <w:shd w:val="clear" w:color="auto" w:fill="auto"/>
          </w:tcPr>
          <w:p w14:paraId="7EAF4BE3" w14:textId="77777777" w:rsidR="00DA3CC9" w:rsidRDefault="000E28FA">
            <w:pPr>
              <w:ind w:right="-369"/>
              <w:rPr>
                <w:b/>
              </w:rPr>
            </w:pPr>
            <w:r>
              <w:rPr>
                <w:b/>
                <w:szCs w:val="20"/>
              </w:rPr>
              <w:t xml:space="preserve">Asmuo, atsakingas už </w:t>
            </w:r>
          </w:p>
          <w:p w14:paraId="25FF471E" w14:textId="77777777" w:rsidR="00DA3CC9" w:rsidRDefault="000E28FA">
            <w:pPr>
              <w:ind w:right="-369"/>
              <w:rPr>
                <w:b/>
              </w:rPr>
            </w:pPr>
            <w:r>
              <w:rPr>
                <w:b/>
                <w:szCs w:val="20"/>
              </w:rPr>
              <w:lastRenderedPageBreak/>
              <w:t>Sutarties vykdymą</w:t>
            </w:r>
          </w:p>
        </w:tc>
        <w:tc>
          <w:tcPr>
            <w:tcW w:w="2657" w:type="dxa"/>
            <w:shd w:val="clear" w:color="auto" w:fill="auto"/>
          </w:tcPr>
          <w:p w14:paraId="4D5802EB" w14:textId="77777777" w:rsidR="00DA3CC9" w:rsidRDefault="000E28FA">
            <w:pPr>
              <w:ind w:right="-369"/>
              <w:rPr>
                <w:b/>
              </w:rPr>
            </w:pPr>
            <w:r>
              <w:rPr>
                <w:b/>
                <w:szCs w:val="20"/>
              </w:rPr>
              <w:lastRenderedPageBreak/>
              <w:t xml:space="preserve">Asmuo, </w:t>
            </w:r>
          </w:p>
          <w:p w14:paraId="4474D3FA" w14:textId="77777777" w:rsidR="00DA3CC9" w:rsidRDefault="000E28FA">
            <w:pPr>
              <w:ind w:right="-369"/>
              <w:rPr>
                <w:b/>
              </w:rPr>
            </w:pPr>
            <w:r>
              <w:rPr>
                <w:b/>
                <w:szCs w:val="20"/>
              </w:rPr>
              <w:lastRenderedPageBreak/>
              <w:t>pasirašantis sutartį</w:t>
            </w:r>
          </w:p>
        </w:tc>
      </w:tr>
      <w:tr w:rsidR="00DA3CC9" w14:paraId="1BE09298" w14:textId="77777777" w:rsidTr="0082398E">
        <w:tc>
          <w:tcPr>
            <w:tcW w:w="958" w:type="dxa"/>
            <w:shd w:val="clear" w:color="auto" w:fill="auto"/>
          </w:tcPr>
          <w:p w14:paraId="61075D7A" w14:textId="77777777" w:rsidR="00DA3CC9" w:rsidRDefault="000E28FA">
            <w:pPr>
              <w:ind w:right="-369"/>
              <w:rPr>
                <w:szCs w:val="20"/>
              </w:rPr>
            </w:pPr>
            <w:r>
              <w:rPr>
                <w:szCs w:val="20"/>
              </w:rPr>
              <w:lastRenderedPageBreak/>
              <w:t>1.</w:t>
            </w:r>
          </w:p>
        </w:tc>
        <w:tc>
          <w:tcPr>
            <w:tcW w:w="3829" w:type="dxa"/>
            <w:shd w:val="clear" w:color="auto" w:fill="auto"/>
          </w:tcPr>
          <w:p w14:paraId="729A0B60" w14:textId="77777777" w:rsidR="00DA3CC9" w:rsidRDefault="000E28FA">
            <w:pPr>
              <w:ind w:right="-369"/>
              <w:rPr>
                <w:szCs w:val="20"/>
              </w:rPr>
            </w:pPr>
            <w:r>
              <w:rPr>
                <w:szCs w:val="20"/>
              </w:rPr>
              <w:t>Vardas, pavardė, pareigos</w:t>
            </w:r>
          </w:p>
        </w:tc>
        <w:tc>
          <w:tcPr>
            <w:tcW w:w="2410" w:type="dxa"/>
            <w:shd w:val="clear" w:color="auto" w:fill="auto"/>
          </w:tcPr>
          <w:p w14:paraId="1AB35DF5" w14:textId="77777777" w:rsidR="00DA3CC9" w:rsidRDefault="00DA3CC9">
            <w:pPr>
              <w:ind w:right="-369"/>
              <w:rPr>
                <w:szCs w:val="20"/>
              </w:rPr>
            </w:pPr>
          </w:p>
        </w:tc>
        <w:tc>
          <w:tcPr>
            <w:tcW w:w="2657" w:type="dxa"/>
            <w:shd w:val="clear" w:color="auto" w:fill="auto"/>
          </w:tcPr>
          <w:p w14:paraId="6E28520C" w14:textId="77777777" w:rsidR="00DA3CC9" w:rsidRDefault="00DA3CC9">
            <w:pPr>
              <w:ind w:right="-369"/>
              <w:rPr>
                <w:szCs w:val="20"/>
              </w:rPr>
            </w:pPr>
          </w:p>
        </w:tc>
      </w:tr>
      <w:tr w:rsidR="00DA3CC9" w14:paraId="10CEED04" w14:textId="77777777" w:rsidTr="0082398E">
        <w:tc>
          <w:tcPr>
            <w:tcW w:w="958" w:type="dxa"/>
            <w:shd w:val="clear" w:color="auto" w:fill="auto"/>
          </w:tcPr>
          <w:p w14:paraId="11648AFE" w14:textId="77777777" w:rsidR="00DA3CC9" w:rsidRDefault="000E28FA">
            <w:pPr>
              <w:ind w:right="-369"/>
              <w:rPr>
                <w:szCs w:val="20"/>
              </w:rPr>
            </w:pPr>
            <w:r>
              <w:rPr>
                <w:szCs w:val="20"/>
              </w:rPr>
              <w:t>2.</w:t>
            </w:r>
          </w:p>
        </w:tc>
        <w:tc>
          <w:tcPr>
            <w:tcW w:w="3829" w:type="dxa"/>
            <w:shd w:val="clear" w:color="auto" w:fill="auto"/>
          </w:tcPr>
          <w:p w14:paraId="5934E779" w14:textId="77777777" w:rsidR="00DA3CC9" w:rsidRDefault="000E28FA">
            <w:pPr>
              <w:ind w:right="-369"/>
              <w:rPr>
                <w:vertAlign w:val="superscript"/>
                <w:lang w:val="en-US"/>
              </w:rPr>
            </w:pPr>
            <w:r>
              <w:rPr>
                <w:szCs w:val="20"/>
              </w:rPr>
              <w:t>Atstovavimo pagrindas*</w:t>
            </w:r>
          </w:p>
        </w:tc>
        <w:tc>
          <w:tcPr>
            <w:tcW w:w="2410" w:type="dxa"/>
            <w:shd w:val="clear" w:color="auto" w:fill="auto"/>
          </w:tcPr>
          <w:p w14:paraId="5DA0E572" w14:textId="77777777" w:rsidR="00DA3CC9" w:rsidRDefault="00DA3CC9">
            <w:pPr>
              <w:ind w:right="-369"/>
              <w:rPr>
                <w:szCs w:val="20"/>
              </w:rPr>
            </w:pPr>
          </w:p>
        </w:tc>
        <w:tc>
          <w:tcPr>
            <w:tcW w:w="2657" w:type="dxa"/>
            <w:shd w:val="clear" w:color="auto" w:fill="auto"/>
          </w:tcPr>
          <w:p w14:paraId="008F341D" w14:textId="77777777" w:rsidR="00DA3CC9" w:rsidRDefault="00DA3CC9">
            <w:pPr>
              <w:ind w:right="-369"/>
              <w:rPr>
                <w:szCs w:val="20"/>
              </w:rPr>
            </w:pPr>
          </w:p>
        </w:tc>
      </w:tr>
      <w:tr w:rsidR="00DA3CC9" w14:paraId="59ED9D7C" w14:textId="77777777" w:rsidTr="0082398E">
        <w:tc>
          <w:tcPr>
            <w:tcW w:w="958" w:type="dxa"/>
            <w:shd w:val="clear" w:color="auto" w:fill="auto"/>
          </w:tcPr>
          <w:p w14:paraId="6D6779EF" w14:textId="77777777" w:rsidR="00DA3CC9" w:rsidRDefault="000E28FA">
            <w:pPr>
              <w:ind w:right="-369"/>
              <w:rPr>
                <w:szCs w:val="20"/>
              </w:rPr>
            </w:pPr>
            <w:r>
              <w:rPr>
                <w:szCs w:val="20"/>
              </w:rPr>
              <w:t>3.</w:t>
            </w:r>
          </w:p>
        </w:tc>
        <w:tc>
          <w:tcPr>
            <w:tcW w:w="3829" w:type="dxa"/>
            <w:shd w:val="clear" w:color="auto" w:fill="auto"/>
          </w:tcPr>
          <w:p w14:paraId="35BDB61B" w14:textId="77777777" w:rsidR="00DA3CC9" w:rsidRDefault="000E28FA">
            <w:pPr>
              <w:ind w:right="-369"/>
              <w:rPr>
                <w:szCs w:val="20"/>
              </w:rPr>
            </w:pPr>
            <w:r>
              <w:rPr>
                <w:szCs w:val="20"/>
              </w:rPr>
              <w:t>Telefonas</w:t>
            </w:r>
          </w:p>
        </w:tc>
        <w:tc>
          <w:tcPr>
            <w:tcW w:w="2410" w:type="dxa"/>
            <w:shd w:val="clear" w:color="auto" w:fill="auto"/>
          </w:tcPr>
          <w:p w14:paraId="49FFF7CF" w14:textId="77777777" w:rsidR="00DA3CC9" w:rsidRDefault="00DA3CC9">
            <w:pPr>
              <w:ind w:right="-369"/>
              <w:rPr>
                <w:szCs w:val="20"/>
              </w:rPr>
            </w:pPr>
          </w:p>
        </w:tc>
        <w:tc>
          <w:tcPr>
            <w:tcW w:w="2657" w:type="dxa"/>
            <w:shd w:val="clear" w:color="auto" w:fill="auto"/>
          </w:tcPr>
          <w:p w14:paraId="7BD29D68" w14:textId="77777777" w:rsidR="00DA3CC9" w:rsidRDefault="00DA3CC9">
            <w:pPr>
              <w:ind w:right="-369"/>
              <w:rPr>
                <w:szCs w:val="20"/>
              </w:rPr>
            </w:pPr>
          </w:p>
        </w:tc>
      </w:tr>
      <w:tr w:rsidR="00DA3CC9" w14:paraId="6A7B8C8C" w14:textId="77777777" w:rsidTr="0082398E">
        <w:tc>
          <w:tcPr>
            <w:tcW w:w="958" w:type="dxa"/>
            <w:shd w:val="clear" w:color="auto" w:fill="auto"/>
          </w:tcPr>
          <w:p w14:paraId="18E78EAD" w14:textId="0ED198B5" w:rsidR="00DA3CC9" w:rsidRDefault="0082398E">
            <w:pPr>
              <w:ind w:right="-369"/>
              <w:rPr>
                <w:szCs w:val="20"/>
              </w:rPr>
            </w:pPr>
            <w:r>
              <w:rPr>
                <w:szCs w:val="20"/>
              </w:rPr>
              <w:t>4</w:t>
            </w:r>
            <w:r w:rsidR="000E28FA">
              <w:rPr>
                <w:szCs w:val="20"/>
              </w:rPr>
              <w:t>.</w:t>
            </w:r>
          </w:p>
        </w:tc>
        <w:tc>
          <w:tcPr>
            <w:tcW w:w="3829" w:type="dxa"/>
            <w:shd w:val="clear" w:color="auto" w:fill="auto"/>
          </w:tcPr>
          <w:p w14:paraId="065939C6" w14:textId="77777777" w:rsidR="00DA3CC9" w:rsidRDefault="000E28FA">
            <w:pPr>
              <w:ind w:right="-369"/>
              <w:rPr>
                <w:szCs w:val="20"/>
              </w:rPr>
            </w:pPr>
            <w:r>
              <w:rPr>
                <w:szCs w:val="20"/>
              </w:rPr>
              <w:t>El. paštas</w:t>
            </w:r>
          </w:p>
        </w:tc>
        <w:tc>
          <w:tcPr>
            <w:tcW w:w="2410" w:type="dxa"/>
            <w:shd w:val="clear" w:color="auto" w:fill="auto"/>
          </w:tcPr>
          <w:p w14:paraId="280A19E1" w14:textId="77777777" w:rsidR="00DA3CC9" w:rsidRDefault="00DA3CC9">
            <w:pPr>
              <w:ind w:right="-369"/>
              <w:rPr>
                <w:szCs w:val="20"/>
              </w:rPr>
            </w:pPr>
          </w:p>
        </w:tc>
        <w:tc>
          <w:tcPr>
            <w:tcW w:w="2657" w:type="dxa"/>
            <w:shd w:val="clear" w:color="auto" w:fill="auto"/>
          </w:tcPr>
          <w:p w14:paraId="268F8204" w14:textId="77777777" w:rsidR="00DA3CC9" w:rsidRDefault="00DA3CC9">
            <w:pPr>
              <w:ind w:right="-369"/>
              <w:rPr>
                <w:szCs w:val="20"/>
              </w:rPr>
            </w:pPr>
          </w:p>
        </w:tc>
      </w:tr>
    </w:tbl>
    <w:p w14:paraId="20CBC070" w14:textId="77777777" w:rsidR="00DA3CC9" w:rsidRDefault="00DA3CC9">
      <w:pPr>
        <w:ind w:right="-1" w:firstLine="567"/>
        <w:jc w:val="both"/>
      </w:pPr>
    </w:p>
    <w:p w14:paraId="43A2398A" w14:textId="2ABCB9E6" w:rsidR="00DA3CC9" w:rsidRDefault="000E28FA">
      <w:pPr>
        <w:ind w:right="-1" w:firstLine="567"/>
        <w:jc w:val="both"/>
      </w:pPr>
      <w:r>
        <w:rPr>
          <w:lang w:val="en-US"/>
        </w:rPr>
        <w:t>*</w:t>
      </w:r>
      <w:r>
        <w:t xml:space="preserve">duomenys (eil. </w:t>
      </w:r>
      <w:r w:rsidR="00EB1877">
        <w:t>N</w:t>
      </w:r>
      <w:r>
        <w:t>r. 2) pateikiami tik sutartį pasirašančiojo asmens, t.y. veikiantis pagal įmonės įstatus (nuostatus); jei sutartį pasirašys įgaliotas asmuo, nurodoma, kad veikiantis pagal įgaliojimą (įgaliojimo data, registro numeris).</w:t>
      </w:r>
    </w:p>
    <w:p w14:paraId="1363CCDE" w14:textId="76B711E0" w:rsidR="0082398E" w:rsidRDefault="0082398E">
      <w:pPr>
        <w:ind w:right="-1" w:firstLine="567"/>
        <w:jc w:val="both"/>
      </w:pPr>
    </w:p>
    <w:p w14:paraId="6835A52D" w14:textId="77777777" w:rsidR="0082398E" w:rsidRDefault="0082398E">
      <w:pPr>
        <w:ind w:right="-1" w:firstLine="567"/>
        <w:jc w:val="both"/>
      </w:pPr>
    </w:p>
    <w:p w14:paraId="41864D75" w14:textId="77777777" w:rsidR="00DA3CC9" w:rsidRDefault="00DA3CC9">
      <w:pPr>
        <w:ind w:right="-1" w:firstLine="567"/>
        <w:jc w:val="both"/>
        <w:rPr>
          <w:b/>
        </w:rPr>
      </w:pPr>
    </w:p>
    <w:p w14:paraId="585651AD" w14:textId="77777777" w:rsidR="00DA3CC9" w:rsidRDefault="000E28FA">
      <w:pPr>
        <w:tabs>
          <w:tab w:val="left" w:pos="4725"/>
          <w:tab w:val="left" w:pos="5475"/>
          <w:tab w:val="left" w:pos="7455"/>
        </w:tabs>
        <w:ind w:right="-369"/>
        <w:rPr>
          <w:b/>
        </w:rPr>
      </w:pPr>
      <w:r>
        <w:rPr>
          <w:b/>
        </w:rPr>
        <w:t>_________________________</w:t>
      </w:r>
      <w:r>
        <w:rPr>
          <w:b/>
        </w:rPr>
        <w:tab/>
        <w:t>_______________</w:t>
      </w:r>
      <w:r>
        <w:rPr>
          <w:b/>
        </w:rPr>
        <w:tab/>
        <w:t>__________________</w:t>
      </w:r>
    </w:p>
    <w:p w14:paraId="02884154" w14:textId="621A9BAD" w:rsidR="00DA3CC9" w:rsidRPr="001E53A4" w:rsidRDefault="000E28FA">
      <w:pPr>
        <w:ind w:right="-369"/>
        <w:rPr>
          <w:sz w:val="22"/>
          <w:szCs w:val="22"/>
        </w:rPr>
      </w:pPr>
      <w:r w:rsidRPr="001E53A4">
        <w:rPr>
          <w:sz w:val="22"/>
          <w:szCs w:val="22"/>
        </w:rPr>
        <w:t xml:space="preserve">(Tiekėjo arba įgalioto asmens </w:t>
      </w:r>
      <w:r w:rsidRPr="001E53A4">
        <w:rPr>
          <w:sz w:val="22"/>
          <w:szCs w:val="22"/>
        </w:rPr>
        <w:tab/>
      </w:r>
      <w:r w:rsidRPr="001E53A4">
        <w:rPr>
          <w:sz w:val="22"/>
          <w:szCs w:val="22"/>
        </w:rPr>
        <w:tab/>
        <w:t>Parašas</w:t>
      </w:r>
      <w:r w:rsidRPr="001E53A4">
        <w:rPr>
          <w:sz w:val="22"/>
          <w:szCs w:val="22"/>
        </w:rPr>
        <w:tab/>
      </w:r>
      <w:r w:rsidRPr="001E53A4">
        <w:rPr>
          <w:sz w:val="22"/>
          <w:szCs w:val="22"/>
        </w:rPr>
        <w:tab/>
        <w:t>(Vardas, pavardė)</w:t>
      </w:r>
    </w:p>
    <w:p w14:paraId="403EE113" w14:textId="24089934" w:rsidR="00DA3CC9" w:rsidRPr="001E53A4" w:rsidRDefault="000E28FA">
      <w:pPr>
        <w:ind w:right="-369"/>
        <w:rPr>
          <w:sz w:val="22"/>
          <w:szCs w:val="22"/>
        </w:rPr>
      </w:pPr>
      <w:r w:rsidRPr="001E53A4">
        <w:rPr>
          <w:sz w:val="22"/>
          <w:szCs w:val="22"/>
        </w:rPr>
        <w:t>pareigų pavadinimas)</w:t>
      </w:r>
    </w:p>
    <w:p w14:paraId="14303C01" w14:textId="77777777" w:rsidR="00D60D93" w:rsidRDefault="00D60D93">
      <w:pPr>
        <w:ind w:right="-369"/>
        <w:rPr>
          <w:sz w:val="22"/>
          <w:szCs w:val="22"/>
        </w:rPr>
      </w:pPr>
    </w:p>
    <w:p w14:paraId="2C296914" w14:textId="77777777" w:rsidR="003D0593" w:rsidRDefault="003D0593">
      <w:pPr>
        <w:ind w:right="-369"/>
        <w:rPr>
          <w:sz w:val="22"/>
          <w:szCs w:val="22"/>
        </w:rPr>
      </w:pPr>
    </w:p>
    <w:p w14:paraId="609DFD24" w14:textId="77777777" w:rsidR="003D0593" w:rsidRDefault="003D0593">
      <w:pPr>
        <w:ind w:right="-369"/>
        <w:rPr>
          <w:sz w:val="22"/>
          <w:szCs w:val="22"/>
        </w:rPr>
      </w:pPr>
    </w:p>
    <w:p w14:paraId="6D03A410" w14:textId="77777777" w:rsidR="003D0593" w:rsidRDefault="003D0593">
      <w:pPr>
        <w:ind w:right="-369"/>
        <w:rPr>
          <w:sz w:val="22"/>
          <w:szCs w:val="22"/>
        </w:rPr>
      </w:pPr>
    </w:p>
    <w:p w14:paraId="57BFD66A" w14:textId="77777777" w:rsidR="003D0593" w:rsidRDefault="003D0593">
      <w:pPr>
        <w:ind w:right="-369"/>
        <w:rPr>
          <w:sz w:val="22"/>
          <w:szCs w:val="22"/>
        </w:rPr>
      </w:pPr>
    </w:p>
    <w:p w14:paraId="6C5F73DA" w14:textId="77777777" w:rsidR="003D0593" w:rsidRDefault="003D0593">
      <w:pPr>
        <w:ind w:right="-369"/>
        <w:rPr>
          <w:sz w:val="22"/>
          <w:szCs w:val="22"/>
        </w:rPr>
      </w:pPr>
    </w:p>
    <w:p w14:paraId="19E8731A" w14:textId="77777777" w:rsidR="003D0593" w:rsidRDefault="003D0593">
      <w:pPr>
        <w:ind w:right="-369"/>
        <w:rPr>
          <w:sz w:val="22"/>
          <w:szCs w:val="22"/>
        </w:rPr>
      </w:pPr>
    </w:p>
    <w:p w14:paraId="2BCB68E5" w14:textId="77777777" w:rsidR="003D0593" w:rsidRDefault="003D0593">
      <w:pPr>
        <w:ind w:right="-369"/>
        <w:rPr>
          <w:sz w:val="22"/>
          <w:szCs w:val="22"/>
        </w:rPr>
      </w:pPr>
    </w:p>
    <w:p w14:paraId="1F380C4D" w14:textId="77777777" w:rsidR="003D0593" w:rsidRDefault="003D0593">
      <w:pPr>
        <w:ind w:right="-369"/>
        <w:rPr>
          <w:sz w:val="22"/>
          <w:szCs w:val="22"/>
        </w:rPr>
      </w:pPr>
    </w:p>
    <w:p w14:paraId="64CBF774" w14:textId="77777777" w:rsidR="003D0593" w:rsidRDefault="003D0593">
      <w:pPr>
        <w:ind w:right="-369"/>
        <w:rPr>
          <w:sz w:val="22"/>
          <w:szCs w:val="22"/>
        </w:rPr>
      </w:pPr>
    </w:p>
    <w:p w14:paraId="795DB414" w14:textId="77777777" w:rsidR="003D0593" w:rsidRDefault="003D0593">
      <w:pPr>
        <w:ind w:right="-369"/>
        <w:rPr>
          <w:sz w:val="22"/>
          <w:szCs w:val="22"/>
        </w:rPr>
      </w:pPr>
    </w:p>
    <w:p w14:paraId="13478F77" w14:textId="77777777" w:rsidR="003D0593" w:rsidRDefault="003D0593">
      <w:pPr>
        <w:ind w:right="-369"/>
        <w:rPr>
          <w:sz w:val="22"/>
          <w:szCs w:val="22"/>
        </w:rPr>
      </w:pPr>
    </w:p>
    <w:p w14:paraId="288A6566" w14:textId="77777777" w:rsidR="003D0593" w:rsidRDefault="003D0593">
      <w:pPr>
        <w:ind w:right="-369"/>
        <w:rPr>
          <w:sz w:val="22"/>
          <w:szCs w:val="22"/>
        </w:rPr>
      </w:pPr>
    </w:p>
    <w:p w14:paraId="7B048883" w14:textId="77777777" w:rsidR="003D0593" w:rsidRDefault="003D0593">
      <w:pPr>
        <w:ind w:right="-369"/>
        <w:rPr>
          <w:sz w:val="22"/>
          <w:szCs w:val="22"/>
        </w:rPr>
      </w:pPr>
    </w:p>
    <w:p w14:paraId="31B50705" w14:textId="77777777" w:rsidR="003D0593" w:rsidRDefault="003D0593">
      <w:pPr>
        <w:ind w:right="-369"/>
        <w:rPr>
          <w:sz w:val="22"/>
          <w:szCs w:val="22"/>
        </w:rPr>
      </w:pPr>
    </w:p>
    <w:p w14:paraId="56993B0D" w14:textId="77777777" w:rsidR="003D0593" w:rsidRDefault="003D0593">
      <w:pPr>
        <w:ind w:right="-369"/>
        <w:rPr>
          <w:sz w:val="22"/>
          <w:szCs w:val="22"/>
        </w:rPr>
      </w:pPr>
    </w:p>
    <w:p w14:paraId="488E739E" w14:textId="77777777" w:rsidR="003D0593" w:rsidRDefault="003D0593">
      <w:pPr>
        <w:ind w:right="-369"/>
        <w:rPr>
          <w:sz w:val="22"/>
          <w:szCs w:val="22"/>
        </w:rPr>
      </w:pPr>
    </w:p>
    <w:p w14:paraId="54B6B9BA" w14:textId="77777777" w:rsidR="003D0593" w:rsidRDefault="003D0593">
      <w:pPr>
        <w:ind w:right="-369"/>
        <w:rPr>
          <w:sz w:val="22"/>
          <w:szCs w:val="22"/>
        </w:rPr>
      </w:pPr>
    </w:p>
    <w:p w14:paraId="751F472D" w14:textId="77777777" w:rsidR="003D0593" w:rsidRDefault="003D0593">
      <w:pPr>
        <w:ind w:right="-369"/>
        <w:rPr>
          <w:sz w:val="22"/>
          <w:szCs w:val="22"/>
        </w:rPr>
      </w:pPr>
    </w:p>
    <w:p w14:paraId="6439D1FE" w14:textId="77777777" w:rsidR="003D0593" w:rsidRDefault="003D0593">
      <w:pPr>
        <w:ind w:right="-369"/>
        <w:rPr>
          <w:sz w:val="22"/>
          <w:szCs w:val="22"/>
        </w:rPr>
      </w:pPr>
    </w:p>
    <w:p w14:paraId="5BFE19B2" w14:textId="77777777" w:rsidR="003D0593" w:rsidRDefault="003D0593">
      <w:pPr>
        <w:ind w:right="-369"/>
        <w:rPr>
          <w:sz w:val="22"/>
          <w:szCs w:val="22"/>
        </w:rPr>
      </w:pPr>
    </w:p>
    <w:p w14:paraId="52CBF936" w14:textId="77777777" w:rsidR="003D0593" w:rsidRDefault="003D0593">
      <w:pPr>
        <w:ind w:right="-369"/>
        <w:rPr>
          <w:sz w:val="22"/>
          <w:szCs w:val="22"/>
        </w:rPr>
      </w:pPr>
    </w:p>
    <w:p w14:paraId="7024A986" w14:textId="77777777" w:rsidR="003D0593" w:rsidRDefault="003D0593">
      <w:pPr>
        <w:ind w:right="-369"/>
        <w:rPr>
          <w:sz w:val="22"/>
          <w:szCs w:val="22"/>
        </w:rPr>
      </w:pPr>
    </w:p>
    <w:p w14:paraId="1106C3E4" w14:textId="77777777" w:rsidR="003D0593" w:rsidRDefault="003D0593">
      <w:pPr>
        <w:ind w:right="-369"/>
        <w:rPr>
          <w:sz w:val="22"/>
          <w:szCs w:val="22"/>
        </w:rPr>
      </w:pPr>
    </w:p>
    <w:p w14:paraId="4911663E" w14:textId="77777777" w:rsidR="003D0593" w:rsidRDefault="003D0593">
      <w:pPr>
        <w:ind w:right="-369"/>
        <w:rPr>
          <w:sz w:val="22"/>
          <w:szCs w:val="22"/>
        </w:rPr>
      </w:pPr>
    </w:p>
    <w:p w14:paraId="0A94E10F" w14:textId="77777777" w:rsidR="003D0593" w:rsidRDefault="003D0593">
      <w:pPr>
        <w:ind w:right="-369"/>
        <w:rPr>
          <w:sz w:val="22"/>
          <w:szCs w:val="22"/>
        </w:rPr>
      </w:pPr>
    </w:p>
    <w:p w14:paraId="3F218D8E" w14:textId="77777777" w:rsidR="003D0593" w:rsidRDefault="003D0593">
      <w:pPr>
        <w:ind w:right="-369"/>
        <w:rPr>
          <w:sz w:val="22"/>
          <w:szCs w:val="22"/>
        </w:rPr>
      </w:pPr>
    </w:p>
    <w:p w14:paraId="10A33BBB" w14:textId="77777777" w:rsidR="003D0593" w:rsidRDefault="003D0593">
      <w:pPr>
        <w:ind w:right="-369"/>
        <w:rPr>
          <w:sz w:val="22"/>
          <w:szCs w:val="22"/>
        </w:rPr>
      </w:pPr>
    </w:p>
    <w:p w14:paraId="1C4133E1" w14:textId="77777777" w:rsidR="003D0593" w:rsidRDefault="003D0593">
      <w:pPr>
        <w:ind w:right="-369"/>
        <w:rPr>
          <w:sz w:val="22"/>
          <w:szCs w:val="22"/>
        </w:rPr>
      </w:pPr>
    </w:p>
    <w:p w14:paraId="3FD6C0B1" w14:textId="77777777" w:rsidR="003D0593" w:rsidRDefault="003D0593">
      <w:pPr>
        <w:ind w:right="-369"/>
        <w:rPr>
          <w:sz w:val="22"/>
          <w:szCs w:val="22"/>
        </w:rPr>
      </w:pPr>
    </w:p>
    <w:p w14:paraId="3D7565CF" w14:textId="77777777" w:rsidR="003D0593" w:rsidRDefault="003D0593">
      <w:pPr>
        <w:ind w:right="-369"/>
        <w:rPr>
          <w:sz w:val="22"/>
          <w:szCs w:val="22"/>
        </w:rPr>
      </w:pPr>
    </w:p>
    <w:p w14:paraId="445A06DE" w14:textId="77777777" w:rsidR="003D0593" w:rsidRDefault="003D0593">
      <w:pPr>
        <w:ind w:right="-369"/>
        <w:rPr>
          <w:sz w:val="22"/>
          <w:szCs w:val="22"/>
        </w:rPr>
      </w:pPr>
    </w:p>
    <w:p w14:paraId="6C2F6313" w14:textId="77777777" w:rsidR="003D0593" w:rsidRDefault="003D0593">
      <w:pPr>
        <w:ind w:right="-369"/>
        <w:rPr>
          <w:sz w:val="22"/>
          <w:szCs w:val="22"/>
        </w:rPr>
      </w:pPr>
    </w:p>
    <w:p w14:paraId="11EA694A" w14:textId="77777777" w:rsidR="003D0593" w:rsidRDefault="003D0593">
      <w:pPr>
        <w:ind w:right="-369"/>
        <w:rPr>
          <w:sz w:val="22"/>
          <w:szCs w:val="22"/>
        </w:rPr>
      </w:pPr>
    </w:p>
    <w:p w14:paraId="72CAE867" w14:textId="77777777" w:rsidR="003D0593" w:rsidRDefault="003D0593">
      <w:pPr>
        <w:ind w:right="-369"/>
        <w:rPr>
          <w:sz w:val="22"/>
          <w:szCs w:val="22"/>
        </w:rPr>
      </w:pPr>
    </w:p>
    <w:p w14:paraId="2F4C9165" w14:textId="77777777" w:rsidR="003D0593" w:rsidRDefault="003D0593">
      <w:pPr>
        <w:ind w:right="-369"/>
        <w:rPr>
          <w:sz w:val="22"/>
          <w:szCs w:val="22"/>
        </w:rPr>
      </w:pPr>
    </w:p>
    <w:p w14:paraId="7396E6D2" w14:textId="77777777" w:rsidR="003D0593" w:rsidRDefault="003D0593">
      <w:pPr>
        <w:ind w:right="-369"/>
        <w:rPr>
          <w:sz w:val="22"/>
          <w:szCs w:val="22"/>
        </w:rPr>
      </w:pPr>
    </w:p>
    <w:p w14:paraId="52F91437" w14:textId="77777777" w:rsidR="003D0593" w:rsidRDefault="003D0593">
      <w:pPr>
        <w:ind w:right="-369"/>
        <w:rPr>
          <w:sz w:val="22"/>
          <w:szCs w:val="22"/>
        </w:rPr>
      </w:pPr>
    </w:p>
    <w:p w14:paraId="0A324657" w14:textId="77777777" w:rsidR="003D0593" w:rsidRDefault="003D0593">
      <w:pPr>
        <w:ind w:right="-369"/>
        <w:rPr>
          <w:sz w:val="22"/>
          <w:szCs w:val="22"/>
        </w:rPr>
      </w:pPr>
    </w:p>
    <w:p w14:paraId="219B33E7" w14:textId="77777777" w:rsidR="003D0593" w:rsidRDefault="003D0593">
      <w:pPr>
        <w:ind w:right="-369"/>
        <w:rPr>
          <w:sz w:val="22"/>
          <w:szCs w:val="22"/>
        </w:rPr>
      </w:pPr>
    </w:p>
    <w:p w14:paraId="0835D0F3" w14:textId="77777777" w:rsidR="003D0593" w:rsidRDefault="003D0593">
      <w:pPr>
        <w:ind w:right="-369"/>
        <w:rPr>
          <w:sz w:val="22"/>
          <w:szCs w:val="22"/>
        </w:rPr>
      </w:pPr>
    </w:p>
    <w:p w14:paraId="245BC890" w14:textId="77777777" w:rsidR="003D0593" w:rsidRDefault="003D0593">
      <w:pPr>
        <w:ind w:right="-369"/>
        <w:rPr>
          <w:sz w:val="22"/>
          <w:szCs w:val="22"/>
        </w:rPr>
      </w:pPr>
    </w:p>
    <w:p w14:paraId="14DDDEAD" w14:textId="77777777" w:rsidR="003D0593" w:rsidRDefault="003D0593">
      <w:pPr>
        <w:ind w:right="-369"/>
        <w:rPr>
          <w:sz w:val="22"/>
          <w:szCs w:val="22"/>
        </w:rPr>
      </w:pPr>
    </w:p>
    <w:p w14:paraId="08140C22" w14:textId="227BAAB6" w:rsidR="003D0593" w:rsidRPr="00EA16EC" w:rsidRDefault="003D0593" w:rsidP="003D0593">
      <w:pPr>
        <w:jc w:val="right"/>
      </w:pPr>
      <w:r w:rsidRPr="00EA16EC">
        <w:lastRenderedPageBreak/>
        <w:t>Priedas Nr. 3</w:t>
      </w:r>
    </w:p>
    <w:p w14:paraId="1B902606" w14:textId="77777777" w:rsidR="003D0593" w:rsidRDefault="003D0593">
      <w:pPr>
        <w:ind w:right="-369"/>
        <w:rPr>
          <w:sz w:val="22"/>
          <w:szCs w:val="22"/>
        </w:rPr>
      </w:pPr>
    </w:p>
    <w:p w14:paraId="5848C615" w14:textId="77777777" w:rsidR="003D0593" w:rsidRPr="003D0593" w:rsidRDefault="003D0593" w:rsidP="003D0593">
      <w:pPr>
        <w:spacing w:line="276" w:lineRule="auto"/>
        <w:jc w:val="center"/>
        <w:rPr>
          <w:b/>
          <w:bCs/>
          <w:lang w:eastAsia="lt-LT"/>
        </w:rPr>
      </w:pPr>
      <w:r w:rsidRPr="003D0593">
        <w:rPr>
          <w:b/>
          <w:bCs/>
          <w:lang w:eastAsia="lt-LT"/>
        </w:rPr>
        <w:t xml:space="preserve">DARBŲ ATLIKIMO SUTARTIS Nr. 64 - </w:t>
      </w:r>
    </w:p>
    <w:p w14:paraId="7AE3F688" w14:textId="77777777" w:rsidR="003D0593" w:rsidRPr="003D0593" w:rsidRDefault="003D0593" w:rsidP="003D0593">
      <w:pPr>
        <w:spacing w:line="276" w:lineRule="auto"/>
        <w:jc w:val="center"/>
        <w:rPr>
          <w:sz w:val="16"/>
          <w:szCs w:val="16"/>
          <w:lang w:eastAsia="lt-LT"/>
        </w:rPr>
      </w:pPr>
    </w:p>
    <w:p w14:paraId="1675B69F" w14:textId="134A97BC" w:rsidR="003D0593" w:rsidRPr="003D0593" w:rsidRDefault="003D0593" w:rsidP="003D0593">
      <w:pPr>
        <w:spacing w:line="276" w:lineRule="auto"/>
        <w:jc w:val="center"/>
        <w:rPr>
          <w:lang w:eastAsia="lt-LT"/>
        </w:rPr>
      </w:pPr>
      <w:r w:rsidRPr="003D0593">
        <w:rPr>
          <w:lang w:eastAsia="lt-LT"/>
        </w:rPr>
        <w:t xml:space="preserve">2025 m. </w:t>
      </w:r>
      <w:r>
        <w:rPr>
          <w:lang w:eastAsia="lt-LT"/>
        </w:rPr>
        <w:t>........................</w:t>
      </w:r>
      <w:r w:rsidRPr="003D0593">
        <w:rPr>
          <w:lang w:eastAsia="lt-LT"/>
        </w:rPr>
        <w:t xml:space="preserve"> d.</w:t>
      </w:r>
    </w:p>
    <w:p w14:paraId="3CEBA4F0" w14:textId="77777777" w:rsidR="003D0593" w:rsidRPr="003D0593" w:rsidRDefault="003D0593" w:rsidP="003D0593">
      <w:pPr>
        <w:spacing w:line="276" w:lineRule="auto"/>
        <w:jc w:val="center"/>
        <w:rPr>
          <w:lang w:eastAsia="lt-LT"/>
        </w:rPr>
      </w:pPr>
      <w:r w:rsidRPr="003D0593">
        <w:rPr>
          <w:lang w:eastAsia="lt-LT"/>
        </w:rPr>
        <w:t>Garliava</w:t>
      </w:r>
    </w:p>
    <w:p w14:paraId="3723675A" w14:textId="77777777" w:rsidR="003D0593" w:rsidRPr="003D0593" w:rsidRDefault="003D0593" w:rsidP="003D0593">
      <w:pPr>
        <w:spacing w:line="276" w:lineRule="auto"/>
        <w:jc w:val="center"/>
        <w:rPr>
          <w:b/>
          <w:bCs/>
          <w:sz w:val="16"/>
          <w:szCs w:val="16"/>
          <w:lang w:eastAsia="lt-LT"/>
        </w:rPr>
      </w:pPr>
    </w:p>
    <w:p w14:paraId="6440AB34" w14:textId="77777777" w:rsidR="003D0593" w:rsidRPr="003D0593" w:rsidRDefault="003D0593" w:rsidP="003D0593">
      <w:pPr>
        <w:spacing w:line="276" w:lineRule="auto"/>
        <w:ind w:right="-1" w:firstLine="709"/>
        <w:jc w:val="both"/>
        <w:rPr>
          <w:lang w:eastAsia="lt-LT"/>
        </w:rPr>
      </w:pPr>
      <w:r w:rsidRPr="003D0593">
        <w:rPr>
          <w:b/>
          <w:bCs/>
          <w:lang w:eastAsia="lt-LT"/>
        </w:rPr>
        <w:t xml:space="preserve">UAB Komunalinių paslaugų centras, </w:t>
      </w:r>
      <w:r w:rsidRPr="003D0593">
        <w:rPr>
          <w:lang w:eastAsia="lt-LT"/>
        </w:rPr>
        <w:t>juridinio asmens kodas 301846604, kurios registruota buveinė yra Vytauto g. 71, Garliava, Kauno r., duomenys apie įstaigą kaupiami ir saugomi Lietuvos Respublikos juridinių asmenų registre, atstovaujamas direktoriaus Giedriaus Šidlausko, veikiančio pagal bendrovės įstatus (toliau – UŽSAKOVAS), ir</w:t>
      </w:r>
    </w:p>
    <w:p w14:paraId="1FF4DCFC" w14:textId="77777777" w:rsidR="003D0593" w:rsidRPr="003D0593" w:rsidRDefault="003D0593" w:rsidP="003D0593">
      <w:pPr>
        <w:spacing w:line="276" w:lineRule="auto"/>
        <w:ind w:right="-1" w:firstLine="709"/>
        <w:jc w:val="both"/>
        <w:rPr>
          <w:lang w:eastAsia="lt-LT"/>
        </w:rPr>
      </w:pPr>
      <w:r w:rsidRPr="003D0593">
        <w:rPr>
          <w:b/>
          <w:bCs/>
          <w:lang w:eastAsia="lt-LT"/>
        </w:rPr>
        <w:t xml:space="preserve">............................................................, </w:t>
      </w:r>
      <w:r w:rsidRPr="003D0593">
        <w:rPr>
          <w:lang w:eastAsia="lt-LT"/>
        </w:rPr>
        <w:t xml:space="preserve">juridinio asmens kodas .............., kurios registruota buveinė yra ..................................................., duomenys apie įmonę kaupiami ir saugomi Lietuvos Respublikos juridinių asmenų registre, atstovaujama .........................................., veikiančio pagal bendrovės įstatus (toliau – </w:t>
      </w:r>
      <w:bookmarkStart w:id="27" w:name="_Hlk168663778"/>
      <w:r w:rsidRPr="003D0593">
        <w:rPr>
          <w:lang w:eastAsia="lt-LT"/>
        </w:rPr>
        <w:t>VYKDYTOJAS</w:t>
      </w:r>
      <w:bookmarkEnd w:id="27"/>
      <w:r w:rsidRPr="003D0593">
        <w:rPr>
          <w:lang w:eastAsia="lt-LT"/>
        </w:rPr>
        <w:t>), toliau kartu - Šalys, o kiekvienas atskirai – Šalis, sudarė šią elektros instaliacijos atnaujinimo darbų atlikimo sutartį (toliau - Sutartis):</w:t>
      </w:r>
    </w:p>
    <w:p w14:paraId="0FCE6307" w14:textId="77777777" w:rsidR="003D0593" w:rsidRPr="003D0593" w:rsidRDefault="003D0593" w:rsidP="003D0593">
      <w:pPr>
        <w:spacing w:line="276" w:lineRule="auto"/>
        <w:ind w:left="709" w:right="-1"/>
        <w:jc w:val="both"/>
        <w:rPr>
          <w:rFonts w:eastAsia="Calibri"/>
          <w:b/>
          <w:bCs/>
          <w:kern w:val="2"/>
          <w14:ligatures w14:val="standardContextual"/>
        </w:rPr>
      </w:pPr>
    </w:p>
    <w:p w14:paraId="7BB9AED9" w14:textId="77777777" w:rsidR="003D0593" w:rsidRPr="003D0593" w:rsidRDefault="003D0593" w:rsidP="003D0593">
      <w:pPr>
        <w:numPr>
          <w:ilvl w:val="0"/>
          <w:numId w:val="3"/>
        </w:numPr>
        <w:tabs>
          <w:tab w:val="left" w:pos="993"/>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Sutarties dalykas</w:t>
      </w:r>
    </w:p>
    <w:p w14:paraId="1D75BA96"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Sutartimi </w:t>
      </w:r>
      <w:r w:rsidRPr="003D0593">
        <w:rPr>
          <w:lang w:eastAsia="lt-LT"/>
        </w:rPr>
        <w:t>VYKDYTOJAS</w:t>
      </w:r>
      <w:r w:rsidRPr="003D0593">
        <w:rPr>
          <w:rFonts w:eastAsia="Calibri"/>
          <w:kern w:val="2"/>
          <w14:ligatures w14:val="standardContextual"/>
        </w:rPr>
        <w:t xml:space="preserve"> įsipareigoja savo jėgomis, medžiagomis, rizika bei atsakomybe, pagal užsakymo metu UŽSAKOVO pateiktą sąnaudų žiniaraštį atlikti elektros instaliacijos atnaujinimo  darbus (toliau sutartyje – Darbai), o UŽSAKOVAS įsipareigoja sumokėti už juos sutartyje nustatyta tvarka ir terminais.</w:t>
      </w:r>
    </w:p>
    <w:p w14:paraId="4883DACB" w14:textId="77777777" w:rsidR="003D0593" w:rsidRPr="003D0593" w:rsidRDefault="003D0593" w:rsidP="003D0593">
      <w:pPr>
        <w:numPr>
          <w:ilvl w:val="1"/>
          <w:numId w:val="3"/>
        </w:numPr>
        <w:spacing w:after="160" w:line="276" w:lineRule="auto"/>
        <w:ind w:left="1134" w:right="-1"/>
        <w:contextualSpacing/>
        <w:jc w:val="both"/>
        <w:rPr>
          <w:rFonts w:eastAsia="Calibri"/>
          <w:kern w:val="2"/>
          <w14:ligatures w14:val="standardContextual"/>
        </w:rPr>
      </w:pPr>
      <w:r w:rsidRPr="003D0593">
        <w:rPr>
          <w:rFonts w:eastAsia="Calibri"/>
          <w:kern w:val="2"/>
          <w14:ligatures w14:val="standardContextual"/>
        </w:rPr>
        <w:t xml:space="preserve"> Darbų atlikimo vieta: Kauno g. 29, Ežerėlis, Kauno r. </w:t>
      </w:r>
    </w:p>
    <w:p w14:paraId="056D7079" w14:textId="77777777" w:rsidR="003D0593" w:rsidRPr="003D0593" w:rsidRDefault="003D0593" w:rsidP="003D0593">
      <w:pPr>
        <w:spacing w:line="276" w:lineRule="auto"/>
        <w:ind w:left="1134" w:right="-1"/>
        <w:contextualSpacing/>
        <w:jc w:val="both"/>
        <w:rPr>
          <w:rFonts w:eastAsia="Calibri"/>
          <w:kern w:val="2"/>
          <w14:ligatures w14:val="standardContextual"/>
        </w:rPr>
      </w:pPr>
    </w:p>
    <w:p w14:paraId="52807373" w14:textId="77777777" w:rsidR="003D0593" w:rsidRPr="003D0593" w:rsidRDefault="003D0593" w:rsidP="003D0593">
      <w:pPr>
        <w:numPr>
          <w:ilvl w:val="0"/>
          <w:numId w:val="3"/>
        </w:numPr>
        <w:tabs>
          <w:tab w:val="left" w:pos="993"/>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Sutarties kaina</w:t>
      </w:r>
    </w:p>
    <w:p w14:paraId="24D9E409"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Bendra sutarties kaina yra ................................... Eur (</w:t>
      </w:r>
      <w:bookmarkStart w:id="28" w:name="_Hlk201050913"/>
      <w:r w:rsidRPr="003D0593">
        <w:rPr>
          <w:rFonts w:eastAsia="Calibri"/>
          <w:kern w:val="2"/>
          <w14:ligatures w14:val="standardContextual"/>
        </w:rPr>
        <w:t>suma žodžiais</w:t>
      </w:r>
      <w:bookmarkEnd w:id="28"/>
      <w:r w:rsidRPr="003D0593">
        <w:rPr>
          <w:rFonts w:eastAsia="Calibri"/>
          <w:kern w:val="2"/>
          <w14:ligatures w14:val="standardContextual"/>
        </w:rPr>
        <w:t xml:space="preserve">) su PVM (toliau - Kaina), kurią sudaro ................................ Eur (suma žodžiais )  ir PVM ............... Eur (suma žodžiais). Ši suma atitinka kainą </w:t>
      </w:r>
      <w:r w:rsidRPr="003D0593">
        <w:rPr>
          <w:lang w:eastAsia="lt-LT"/>
        </w:rPr>
        <w:t>VYKDYTOJO</w:t>
      </w:r>
      <w:r w:rsidRPr="003D0593">
        <w:rPr>
          <w:rFonts w:eastAsia="Calibri"/>
          <w:kern w:val="2"/>
          <w14:ligatures w14:val="standardContextual"/>
        </w:rPr>
        <w:t xml:space="preserve"> pateiktame pasiūlyme pagal UŽSAKOVO sąnaudų žiniaraštį.</w:t>
      </w:r>
    </w:p>
    <w:p w14:paraId="560DFE44"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Už šią Kainą </w:t>
      </w:r>
      <w:r w:rsidRPr="003D0593">
        <w:rPr>
          <w:lang w:eastAsia="lt-LT"/>
        </w:rPr>
        <w:t>VYKDYTOJAS</w:t>
      </w:r>
      <w:r w:rsidRPr="003D0593">
        <w:rPr>
          <w:rFonts w:eastAsia="Calibri"/>
          <w:kern w:val="2"/>
          <w14:ligatures w14:val="standardContextual"/>
        </w:rPr>
        <w:t xml:space="preserve"> įsipareigoja atlikti Darbus, numatytus sutartyje bei pateikti išpildomąją dokumentaciją.</w:t>
      </w:r>
    </w:p>
    <w:p w14:paraId="71E05E1A"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Šalių sutarimu (kai nereikalingas kontroliuojančių institucijų pritarimas) Darbų keitimai atsižvelgiant į poreikį gali būti vykdomi tokia tvarka:</w:t>
      </w:r>
    </w:p>
    <w:p w14:paraId="4786FEC3" w14:textId="77777777" w:rsidR="003D0593" w:rsidRPr="003D0593" w:rsidRDefault="003D0593" w:rsidP="003D0593">
      <w:pPr>
        <w:numPr>
          <w:ilvl w:val="2"/>
          <w:numId w:val="3"/>
        </w:numPr>
        <w:tabs>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Atskirų Darbų (ar jų dalies) atsisakymas ar Darbų apimties mažinimas galimas, </w:t>
      </w:r>
      <w:r w:rsidRPr="003D0593">
        <w:rPr>
          <w:lang w:eastAsia="lt-LT"/>
        </w:rPr>
        <w:t>VYKDYTOJ</w:t>
      </w:r>
      <w:r w:rsidRPr="003D0593">
        <w:rPr>
          <w:rFonts w:eastAsia="Calibri"/>
          <w:kern w:val="2"/>
          <w14:ligatures w14:val="standardContextual"/>
        </w:rPr>
        <w:t xml:space="preserve">O pateiktą nevykdytinų Darbų lokalinę sąmatą įforminant dvišaliu UŽSAKOVO ir </w:t>
      </w:r>
      <w:bookmarkStart w:id="29" w:name="_Hlk168664294"/>
      <w:r w:rsidRPr="003D0593">
        <w:rPr>
          <w:lang w:eastAsia="lt-LT"/>
        </w:rPr>
        <w:t>VYKDYTOJ</w:t>
      </w:r>
      <w:r w:rsidRPr="003D0593">
        <w:rPr>
          <w:rFonts w:eastAsia="Calibri"/>
          <w:kern w:val="2"/>
          <w14:ligatures w14:val="standardContextual"/>
        </w:rPr>
        <w:t>O</w:t>
      </w:r>
      <w:bookmarkEnd w:id="29"/>
      <w:r w:rsidRPr="003D0593">
        <w:rPr>
          <w:rFonts w:eastAsia="Calibri"/>
          <w:kern w:val="2"/>
          <w14:ligatures w14:val="standardContextual"/>
        </w:rPr>
        <w:t xml:space="preserve"> susitarimu. Atskirų Darbų (ar jų dalies) atsisakymo ar Darbų apimties mažinimo atveju Sutarties kaina bus perskaičiuojama (mažinama) pagal </w:t>
      </w:r>
      <w:r w:rsidRPr="003D0593">
        <w:rPr>
          <w:lang w:eastAsia="lt-LT"/>
        </w:rPr>
        <w:t>VYKDYTOJ</w:t>
      </w:r>
      <w:r w:rsidRPr="003D0593">
        <w:rPr>
          <w:rFonts w:eastAsia="Calibri"/>
          <w:kern w:val="2"/>
          <w14:ligatures w14:val="standardContextual"/>
        </w:rPr>
        <w:t>O pateiktą nevykdytinų Darbų lokalinę sąmatą.</w:t>
      </w:r>
    </w:p>
    <w:p w14:paraId="20E8474C" w14:textId="77777777" w:rsidR="003D0593" w:rsidRPr="003D0593" w:rsidRDefault="003D0593" w:rsidP="003D0593">
      <w:pPr>
        <w:numPr>
          <w:ilvl w:val="2"/>
          <w:numId w:val="3"/>
        </w:numPr>
        <w:tabs>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Atskirų Darbų (ar jų dalies) pakeitimas kitais Darbais, </w:t>
      </w:r>
      <w:r w:rsidRPr="003D0593">
        <w:rPr>
          <w:lang w:eastAsia="lt-LT"/>
        </w:rPr>
        <w:t>VYKDYTOJ</w:t>
      </w:r>
      <w:r w:rsidRPr="003D0593">
        <w:rPr>
          <w:rFonts w:eastAsia="Calibri"/>
          <w:kern w:val="2"/>
          <w14:ligatures w14:val="standardContextual"/>
        </w:rPr>
        <w:t xml:space="preserve">UI pateikus nevykdytinų Darbų lokalinę sąmatą bei siūlymą dėl keistinų Darbų, ir, UŽSAKOVUI sutikrinus </w:t>
      </w:r>
      <w:r w:rsidRPr="003D0593">
        <w:rPr>
          <w:lang w:eastAsia="lt-LT"/>
        </w:rPr>
        <w:t>VYKDYTOJ</w:t>
      </w:r>
      <w:r w:rsidRPr="003D0593">
        <w:rPr>
          <w:rFonts w:eastAsia="Calibri"/>
          <w:kern w:val="2"/>
          <w14:ligatures w14:val="standardContextual"/>
        </w:rPr>
        <w:t xml:space="preserve">O siūlymo atitikimą rinkos kainoms bei įvykdžius derybas (jei reikalinga), įforminamas dvišaliu UŽSAKOVO ir </w:t>
      </w:r>
      <w:r w:rsidRPr="003D0593">
        <w:rPr>
          <w:lang w:eastAsia="lt-LT"/>
        </w:rPr>
        <w:t>VYKDYTOJ</w:t>
      </w:r>
      <w:r w:rsidRPr="003D0593">
        <w:rPr>
          <w:rFonts w:eastAsia="Calibri"/>
          <w:kern w:val="2"/>
          <w14:ligatures w14:val="standardContextual"/>
        </w:rPr>
        <w:t xml:space="preserve">O aktu. Atskirų Darbų (ar jų dalies) pakeitimo kitais Darbais atveju sutarties kaina bus perskaičiuojama pagal </w:t>
      </w:r>
      <w:r w:rsidRPr="003D0593">
        <w:rPr>
          <w:lang w:eastAsia="lt-LT"/>
        </w:rPr>
        <w:t>VYKDYTOJ</w:t>
      </w:r>
      <w:r w:rsidRPr="003D0593">
        <w:rPr>
          <w:rFonts w:eastAsia="Calibri"/>
          <w:kern w:val="2"/>
          <w14:ligatures w14:val="standardContextual"/>
        </w:rPr>
        <w:t>O pateiktą nevykdytinų Darbų lokalinę sąmatą bei įvykdytų derybų (jei jos vykdomos) rezultatus. Kuomet Darbų keitimui reikalingas kontroliuojančių institucijų pritarimas (poreikio įvertinimu pasirūpina ir atsakomybę prisiima pačios Šalys), keitimai gali būti atlikti tik gavus tokį pritarimą.</w:t>
      </w:r>
    </w:p>
    <w:p w14:paraId="0A03FAE4"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Siekiant aiškumo, Šalys susitaria, kad į sutarties kainą įtrauktas visas už Darbus numatytas užmokestis ir </w:t>
      </w:r>
      <w:r w:rsidRPr="003D0593">
        <w:rPr>
          <w:lang w:eastAsia="lt-LT"/>
        </w:rPr>
        <w:t>VYKDYTOJ</w:t>
      </w:r>
      <w:r w:rsidRPr="003D0593">
        <w:rPr>
          <w:rFonts w:eastAsia="Calibri"/>
          <w:kern w:val="2"/>
          <w14:ligatures w14:val="standardContextual"/>
        </w:rPr>
        <w:t>AS neturi teisės reikalauti padengti jokių išlaidų, viršijančių kainą, jeigu dėl to nebuvo atskiro rašytinio Šalių susitarimo sutartyje nustatyta tvarka.</w:t>
      </w:r>
    </w:p>
    <w:p w14:paraId="55BCACDB"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lastRenderedPageBreak/>
        <w:t xml:space="preserve"> Pridėtinės vertės mokestis bus mokamas </w:t>
      </w:r>
      <w:r w:rsidRPr="003D0593">
        <w:rPr>
          <w:lang w:eastAsia="lt-LT"/>
        </w:rPr>
        <w:t>VYKDYTOJ</w:t>
      </w:r>
      <w:r w:rsidRPr="003D0593">
        <w:rPr>
          <w:rFonts w:eastAsia="Calibri"/>
          <w:kern w:val="2"/>
          <w14:ligatures w14:val="standardContextual"/>
        </w:rPr>
        <w:t>UI pagal galiojančius Lietuvos Respublikos teisės aktus bei tarptautinius susitarimus, susijusius su sutarties vykdymu.</w:t>
      </w:r>
    </w:p>
    <w:p w14:paraId="424037F5"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Sutarties vykdymo laikotarpiu Kaina (įkainiai) perskaičiuojama (didinami ar mažinami) pasikeitus (padidėjus ar sumažėjus) pridėtinės vertės mokesčio tarifui, kuris turėjo tiesioginės įtakos kainai. Raštiškai patvirtinus UŽSAKOVUI bei </w:t>
      </w:r>
      <w:r w:rsidRPr="003D0593">
        <w:rPr>
          <w:lang w:eastAsia="lt-LT"/>
        </w:rPr>
        <w:t>VYKDYTOJ</w:t>
      </w:r>
      <w:r w:rsidRPr="003D0593">
        <w:rPr>
          <w:rFonts w:eastAsia="Calibri"/>
          <w:kern w:val="2"/>
          <w14:ligatures w14:val="standardContextual"/>
        </w:rPr>
        <w:t>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34AF8926"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Sutarties kainos (įkainių) perskaičiavimą dėl pasikeitusio (padidėjusio ar sumažėjusio) pridėtinės vertės mokesčio tarifo inicijuoja </w:t>
      </w:r>
      <w:r w:rsidRPr="003D0593">
        <w:rPr>
          <w:lang w:eastAsia="lt-LT"/>
        </w:rPr>
        <w:t>VYKDYTOJ</w:t>
      </w:r>
      <w:r w:rsidRPr="003D0593">
        <w:rPr>
          <w:rFonts w:eastAsia="Calibri"/>
          <w:kern w:val="2"/>
          <w14:ligatures w14:val="standardContextual"/>
        </w:rPr>
        <w:t>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4D2D33CC"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Sutarties Kainos (įkainių) perskaičiavimas įforminamas Šalių pasirašomu protokolu/susitarimu, kuriame užfiksuojami perskaičiuoti įkainiai bei sutarties Kaina ir šio perskaičiavimo įsigaliojimo sąlygos.</w:t>
      </w:r>
    </w:p>
    <w:p w14:paraId="5A28ED67"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Darbų sutarties kainos (įkainių) perskaičiavimas dėl kitų mokesčių pasikeitimo nebus atliekamas.</w:t>
      </w:r>
    </w:p>
    <w:p w14:paraId="6F286F84" w14:textId="77777777" w:rsidR="003D0593" w:rsidRPr="003D0593" w:rsidRDefault="003D0593" w:rsidP="003D0593">
      <w:pPr>
        <w:numPr>
          <w:ilvl w:val="1"/>
          <w:numId w:val="3"/>
        </w:numPr>
        <w:tabs>
          <w:tab w:val="left" w:pos="1276"/>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Šalys susitaria, kad Darbų kaina detalizuojama kalendoriniame elektros darbų atlikimo grafike. Esant pagrįstam poreikiui, sutarties sudarymo metu UŽSAKOVAS gali reikalauti </w:t>
      </w:r>
      <w:r w:rsidRPr="003D0593">
        <w:rPr>
          <w:lang w:eastAsia="lt-LT"/>
        </w:rPr>
        <w:t>VYKDYTOJ</w:t>
      </w:r>
      <w:r w:rsidRPr="003D0593">
        <w:rPr>
          <w:rFonts w:eastAsia="Calibri"/>
          <w:kern w:val="2"/>
          <w14:ligatures w14:val="standardContextual"/>
        </w:rPr>
        <w:t>O pateikti papildomą sutarties kainos detalizavimą (išskaidymą) pagal šį poreikį pagrindžiančius duomenis. Apmokėjimas už faktiškai atliktus Darbus vykdomas pagal užsakytų darbų pavadinimus ir įkainius.</w:t>
      </w:r>
    </w:p>
    <w:p w14:paraId="7D4B18C1" w14:textId="77777777" w:rsidR="003D0593" w:rsidRPr="003D0593" w:rsidRDefault="003D0593" w:rsidP="003D0593">
      <w:pPr>
        <w:numPr>
          <w:ilvl w:val="1"/>
          <w:numId w:val="3"/>
        </w:numPr>
        <w:tabs>
          <w:tab w:val="left" w:pos="709"/>
          <w:tab w:val="left" w:pos="1276"/>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Darbai, kurie nėra sutarties dalykas, yra atskiro pirkimo objektas. Už sutartyje nenurodytus, tačiau </w:t>
      </w:r>
      <w:r w:rsidRPr="003D0593">
        <w:rPr>
          <w:lang w:eastAsia="lt-LT"/>
        </w:rPr>
        <w:t>VYKDYTOJ</w:t>
      </w:r>
      <w:r w:rsidRPr="003D0593">
        <w:rPr>
          <w:rFonts w:eastAsia="Calibri"/>
          <w:kern w:val="2"/>
          <w14:ligatures w14:val="standardContextual"/>
        </w:rPr>
        <w:t>O dėl kokių nors priežasčių atliktus Darbus (jeigu taip įvyktų), UŽSAKOVAS nemoka.</w:t>
      </w:r>
    </w:p>
    <w:p w14:paraId="4501A36B" w14:textId="77777777" w:rsidR="003D0593" w:rsidRPr="003D0593" w:rsidRDefault="003D0593" w:rsidP="003D0593">
      <w:pPr>
        <w:tabs>
          <w:tab w:val="left" w:pos="709"/>
          <w:tab w:val="left" w:pos="1418"/>
        </w:tabs>
        <w:spacing w:line="276" w:lineRule="auto"/>
        <w:ind w:left="851" w:right="-1"/>
        <w:contextualSpacing/>
        <w:jc w:val="both"/>
        <w:rPr>
          <w:rFonts w:eastAsia="Calibri"/>
          <w:kern w:val="2"/>
          <w14:ligatures w14:val="standardContextual"/>
        </w:rPr>
      </w:pPr>
    </w:p>
    <w:p w14:paraId="6AE70AB9" w14:textId="77777777" w:rsidR="003D0593" w:rsidRPr="003D0593" w:rsidRDefault="003D0593" w:rsidP="003D0593">
      <w:pPr>
        <w:numPr>
          <w:ilvl w:val="0"/>
          <w:numId w:val="3"/>
        </w:numPr>
        <w:spacing w:after="160" w:line="276" w:lineRule="auto"/>
        <w:ind w:left="426" w:right="-1" w:firstLine="283"/>
        <w:contextualSpacing/>
        <w:jc w:val="both"/>
        <w:rPr>
          <w:rFonts w:eastAsia="Calibri"/>
          <w:b/>
          <w:bCs/>
          <w:kern w:val="2"/>
          <w14:ligatures w14:val="standardContextual"/>
        </w:rPr>
      </w:pPr>
      <w:r w:rsidRPr="003D0593">
        <w:rPr>
          <w:rFonts w:eastAsia="Calibri"/>
          <w:b/>
          <w:bCs/>
          <w:kern w:val="2"/>
          <w14:ligatures w14:val="standardContextual"/>
        </w:rPr>
        <w:t>Apmokėjimų tvarka</w:t>
      </w:r>
    </w:p>
    <w:p w14:paraId="3C9346A8" w14:textId="77777777" w:rsidR="003D0593" w:rsidRPr="003D0593" w:rsidRDefault="003D0593" w:rsidP="003D0593">
      <w:pPr>
        <w:numPr>
          <w:ilvl w:val="1"/>
          <w:numId w:val="3"/>
        </w:numPr>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Darbai pagal sutartį perduodami ir priimami pagal Atliktų Darbų aktą (-us). Pavyzdinė Atliktų Darbų akto forma pateikiama sutarties priede. Darbų įvykdymo data laikoma data, kai UŽSAKOVAS pasirašo dvišalį Atliktų Darbų aktą. Atliktų Darbų akte </w:t>
      </w:r>
      <w:r w:rsidRPr="003D0593">
        <w:rPr>
          <w:lang w:eastAsia="lt-LT"/>
        </w:rPr>
        <w:t>VYKDYTOJ</w:t>
      </w:r>
      <w:r w:rsidRPr="003D0593">
        <w:rPr>
          <w:rFonts w:eastAsia="Calibri"/>
          <w:kern w:val="2"/>
          <w14:ligatures w14:val="standardContextual"/>
        </w:rPr>
        <w:t>AS turi nurodyti Darbų / priemonių pavadinimą, Užsakytų darbų sąraše įvardintų faktiškai atliktų Darbų procentinę išraišką bei jų vertę.</w:t>
      </w:r>
      <w:r w:rsidRPr="003D0593">
        <w:rPr>
          <w:rFonts w:eastAsia="Calibri"/>
          <w:b/>
          <w:bCs/>
          <w:kern w:val="2"/>
          <w14:ligatures w14:val="standardContextual"/>
        </w:rPr>
        <w:t xml:space="preserve"> </w:t>
      </w:r>
    </w:p>
    <w:p w14:paraId="790A60C9"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t xml:space="preserve"> </w:t>
      </w:r>
      <w:r w:rsidRPr="003D0593">
        <w:rPr>
          <w:rFonts w:eastAsia="Calibri"/>
          <w:kern w:val="2"/>
          <w14:ligatures w14:val="standardContextual"/>
        </w:rPr>
        <w:t>Kai visi pagal sutartį numatyti Darbai yra atlikti, Darbai perduodami ir priimami pagal Atliktų darbų perdavimo – priėmimo aktą.</w:t>
      </w:r>
    </w:p>
    <w:p w14:paraId="1E300358"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r w:rsidRPr="003D0593">
        <w:rPr>
          <w:lang w:eastAsia="lt-LT"/>
        </w:rPr>
        <w:t>VYKDYTOJ</w:t>
      </w:r>
      <w:r w:rsidRPr="003D0593">
        <w:rPr>
          <w:rFonts w:eastAsia="Calibri"/>
          <w:kern w:val="2"/>
          <w14:ligatures w14:val="standardContextual"/>
        </w:rPr>
        <w:t xml:space="preserve">AS pateikia sąskaitą – faktūrą ar PVM sąskaitą – faktūrą (toliau – Sąskaita). Sąskaitą </w:t>
      </w:r>
      <w:r w:rsidRPr="003D0593">
        <w:rPr>
          <w:lang w:eastAsia="lt-LT"/>
        </w:rPr>
        <w:t>VYKDYTOJ</w:t>
      </w:r>
      <w:r w:rsidRPr="003D0593">
        <w:rPr>
          <w:rFonts w:eastAsia="Calibri"/>
          <w:kern w:val="2"/>
          <w14:ligatures w14:val="standardContextual"/>
        </w:rPr>
        <w:t>AS gali išrašyti tik po to, kai abi Šalys pasirašė Atliktų Darbų (etapo) aktą (galutiniam mokėjimui – Darbų perdavimo – priėmimo aktą). Sąskaitoje turi būti nurodytas Sutarties ir Atliktų Darbų (etapo) akto (Darbų perdavimo – priėmimo akto) numeris. Prie sąskaitos turi būti pridėtas abiejų Šalių pasirašytas Atliktų Darbų (etapo) aktas (galutiniam mokėjimui – Darbų perdavimo-priėmimo aktas) bei kiti pagal sutartį numatyti dokumentai.</w:t>
      </w:r>
    </w:p>
    <w:p w14:paraId="32FD186B"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w:t>
      </w:r>
      <w:r w:rsidRPr="003D0593">
        <w:rPr>
          <w:rFonts w:eastAsia="Calibri"/>
          <w:b/>
          <w:bCs/>
          <w:kern w:val="2"/>
          <w14:ligatures w14:val="standardContextual"/>
        </w:rPr>
        <w:t xml:space="preserve">Apmokėjimas yra vykdomas vadovaujantis pagal suskystintų naftos dujų balionų daugiabučiuose pakeitimo kitais energijos šaltiniais finansavimo sąlygų aprašą, patvirtintą  Lietuvos Respublikos energetikos ministro 2020 liepos 22 d. įsakymu Nr.1-210 ir  Lietuvos Respublikos Vyriausybės 2020 m. gegužės 6 d. nutarimu Nr. 458 "Dėl lėšų skyrimo" tvarka UŽSAKOVAS gavęs lėšas iš Lietuvos energetikos agentūros per 5 darbo dienas išmoka jas </w:t>
      </w:r>
      <w:r w:rsidRPr="003D0593">
        <w:rPr>
          <w:b/>
          <w:bCs/>
          <w:lang w:eastAsia="lt-LT"/>
        </w:rPr>
        <w:t>VYKDYTOJ</w:t>
      </w:r>
      <w:r w:rsidRPr="003D0593">
        <w:rPr>
          <w:rFonts w:eastAsia="Calibri"/>
          <w:b/>
          <w:bCs/>
          <w:kern w:val="2"/>
          <w14:ligatures w14:val="standardContextual"/>
        </w:rPr>
        <w:t xml:space="preserve">UI. </w:t>
      </w:r>
    </w:p>
    <w:p w14:paraId="329E855B"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PVM sąskaita faktūra rengiama vadovaujantis Lietuvos Respublikos pridėtinės vertės mokesčio įstatymo nuostatomis.</w:t>
      </w:r>
    </w:p>
    <w:p w14:paraId="066ECEA7"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lastRenderedPageBreak/>
        <w:t xml:space="preserve"> Mokėjimo valiuta – eurai. Jei, esant nenumatytoms aplinkybėms, faktiškai atliktų etapo Darbų apimtis nesutampa su Užsakytų darbų sąraše numatyta etapo Darbų apimtimi, visi reikalaujami dokumentai įforminami bei mokėjimai atliekami vadovaujantis faktiškai atliktų Darbų procentine išraiška.</w:t>
      </w:r>
    </w:p>
    <w:p w14:paraId="63FA80EE" w14:textId="77777777" w:rsidR="003D0593" w:rsidRPr="003D0593" w:rsidRDefault="003D0593" w:rsidP="003D0593">
      <w:pPr>
        <w:tabs>
          <w:tab w:val="left" w:pos="1134"/>
        </w:tabs>
        <w:spacing w:line="276" w:lineRule="auto"/>
        <w:ind w:left="709" w:right="-1"/>
        <w:contextualSpacing/>
        <w:jc w:val="both"/>
        <w:rPr>
          <w:rFonts w:eastAsia="Calibri"/>
          <w:b/>
          <w:bCs/>
          <w:kern w:val="2"/>
          <w14:ligatures w14:val="standardContextual"/>
        </w:rPr>
      </w:pPr>
    </w:p>
    <w:p w14:paraId="1C31275E" w14:textId="77777777" w:rsidR="003D0593" w:rsidRPr="003D0593" w:rsidRDefault="003D0593" w:rsidP="003D0593">
      <w:pPr>
        <w:numPr>
          <w:ilvl w:val="0"/>
          <w:numId w:val="3"/>
        </w:numPr>
        <w:tabs>
          <w:tab w:val="left" w:pos="993"/>
        </w:tabs>
        <w:spacing w:after="160" w:line="276" w:lineRule="auto"/>
        <w:ind w:left="426" w:right="-1" w:firstLine="283"/>
        <w:contextualSpacing/>
        <w:jc w:val="both"/>
        <w:rPr>
          <w:rFonts w:eastAsia="Calibri"/>
          <w:b/>
          <w:bCs/>
          <w:kern w:val="2"/>
          <w14:ligatures w14:val="standardContextual"/>
        </w:rPr>
      </w:pPr>
      <w:r w:rsidRPr="003D0593">
        <w:rPr>
          <w:rFonts w:eastAsia="Calibri"/>
          <w:b/>
          <w:bCs/>
          <w:kern w:val="2"/>
          <w14:ligatures w14:val="standardContextual"/>
        </w:rPr>
        <w:t>Sutarties Darbų atlikimo terminai</w:t>
      </w:r>
    </w:p>
    <w:p w14:paraId="24C0131F"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t xml:space="preserve">Darbai turi būti atlikti iki 2025 m. rugsėjo 1 d. </w:t>
      </w:r>
      <w:r w:rsidRPr="003D0593">
        <w:rPr>
          <w:rFonts w:eastAsia="Calibri"/>
          <w:kern w:val="2"/>
          <w14:ligatures w14:val="standardContextual"/>
        </w:rPr>
        <w:t xml:space="preserve">Sutarties vykdymo metu paaiškėjus nenumatytoms aplinkybėms ir dėl sutarties pratęsimo nesant finansavimo trukdžių, Šalių sutarimu sutartis gali būti pratęsta. Darbų atlikimo terminas gali būti pratęstas tiek, kiek truko ne nuo </w:t>
      </w:r>
      <w:r w:rsidRPr="003D0593">
        <w:rPr>
          <w:lang w:eastAsia="lt-LT"/>
        </w:rPr>
        <w:t>VYKDYTOJ</w:t>
      </w:r>
      <w:r w:rsidRPr="003D0593">
        <w:rPr>
          <w:rFonts w:eastAsia="Calibri"/>
          <w:kern w:val="2"/>
          <w14:ligatures w14:val="standardContextual"/>
        </w:rPr>
        <w:t>O priklausančių aplinkybių, dėl kurių negalėjo būti atliekami Darbai bet ne daugiau kaip numato patvirtintas Lietuvos Respublikos energetikos ministro 2020 liepos 22 d. įsakymu Nr.1-210 ir Lietuvos Respublikos Vyriausybės 2020 m. gegužės 6 d. nutarimu Nr. 458 "Dėl lėšų skyrimo" tvarkos aprašas.</w:t>
      </w:r>
    </w:p>
    <w:p w14:paraId="77AA5B28" w14:textId="77777777" w:rsidR="003D0593" w:rsidRPr="003D0593" w:rsidRDefault="003D0593" w:rsidP="003D0593">
      <w:pPr>
        <w:numPr>
          <w:ilvl w:val="1"/>
          <w:numId w:val="3"/>
        </w:numPr>
        <w:spacing w:after="160" w:line="276" w:lineRule="auto"/>
        <w:ind w:left="426" w:right="-1" w:firstLine="283"/>
        <w:contextualSpacing/>
        <w:jc w:val="both"/>
        <w:rPr>
          <w:rFonts w:eastAsia="Calibri"/>
          <w:kern w:val="2"/>
          <w14:ligatures w14:val="standardContextual"/>
        </w:rPr>
      </w:pPr>
      <w:r w:rsidRPr="003D0593">
        <w:rPr>
          <w:rFonts w:eastAsia="Calibri"/>
          <w:b/>
          <w:bCs/>
          <w:kern w:val="2"/>
          <w14:ligatures w14:val="standardContextual"/>
        </w:rPr>
        <w:t xml:space="preserve"> </w:t>
      </w:r>
      <w:r w:rsidRPr="003D0593">
        <w:rPr>
          <w:lang w:eastAsia="lt-LT"/>
        </w:rPr>
        <w:t>VYKDYTOJUI</w:t>
      </w:r>
      <w:r w:rsidRPr="003D0593">
        <w:rPr>
          <w:rFonts w:eastAsia="Calibri"/>
          <w:kern w:val="2"/>
          <w14:ligatures w14:val="standardContextual"/>
        </w:rPr>
        <w:t xml:space="preserve"> suteikiama teisė į Darbų pabaigos termino pratęsimą, jeigu: </w:t>
      </w:r>
    </w:p>
    <w:p w14:paraId="5D7817FF" w14:textId="77777777" w:rsidR="003D0593" w:rsidRPr="003D0593" w:rsidRDefault="003D0593" w:rsidP="003D0593">
      <w:pPr>
        <w:numPr>
          <w:ilvl w:val="2"/>
          <w:numId w:val="3"/>
        </w:numPr>
        <w:tabs>
          <w:tab w:val="left" w:pos="1276"/>
        </w:tabs>
        <w:spacing w:after="160" w:line="276" w:lineRule="auto"/>
        <w:ind w:left="709" w:right="-1" w:firstLine="0"/>
        <w:contextualSpacing/>
        <w:jc w:val="both"/>
        <w:rPr>
          <w:rFonts w:eastAsia="Calibri"/>
          <w:kern w:val="2"/>
          <w14:ligatures w14:val="standardContextual"/>
        </w:rPr>
      </w:pPr>
      <w:r w:rsidRPr="003D0593">
        <w:rPr>
          <w:rFonts w:eastAsia="Calibri"/>
          <w:kern w:val="2"/>
          <w14:ligatures w14:val="standardContextual"/>
        </w:rPr>
        <w:t>UŽSAKOVAS nevykdo ir (ar) netinkamai vykdo sutartimi jam nustatytus įsipareigojimus ir todėl TIEKĖJAS negali vykdyti Darbų iš dalies arba pilnai, arba</w:t>
      </w:r>
    </w:p>
    <w:p w14:paraId="633D8540" w14:textId="77777777" w:rsidR="003D0593" w:rsidRPr="003D0593" w:rsidRDefault="003D0593" w:rsidP="003D0593">
      <w:pPr>
        <w:numPr>
          <w:ilvl w:val="2"/>
          <w:numId w:val="3"/>
        </w:numPr>
        <w:tabs>
          <w:tab w:val="left" w:pos="1276"/>
        </w:tabs>
        <w:spacing w:after="160" w:line="276" w:lineRule="auto"/>
        <w:ind w:left="709" w:right="-1" w:firstLine="0"/>
        <w:contextualSpacing/>
        <w:jc w:val="both"/>
        <w:rPr>
          <w:rFonts w:eastAsia="Calibri"/>
          <w:kern w:val="2"/>
          <w14:ligatures w14:val="standardContextual"/>
        </w:rPr>
      </w:pPr>
      <w:r w:rsidRPr="003D0593">
        <w:rPr>
          <w:rFonts w:eastAsia="Calibri"/>
          <w:kern w:val="2"/>
          <w14:ligatures w14:val="standardContextual"/>
        </w:rPr>
        <w:t xml:space="preserve">UŽSAKOVO </w:t>
      </w:r>
      <w:r w:rsidRPr="003D0593">
        <w:rPr>
          <w:lang w:eastAsia="lt-LT"/>
        </w:rPr>
        <w:t>VYKDYTOJ</w:t>
      </w:r>
      <w:r w:rsidRPr="003D0593">
        <w:rPr>
          <w:rFonts w:eastAsia="Calibri"/>
          <w:kern w:val="2"/>
          <w14:ligatures w14:val="standardContextual"/>
        </w:rPr>
        <w:t xml:space="preserve">UI pateikiami nurodymai turi įtakos </w:t>
      </w:r>
      <w:r w:rsidRPr="003D0593">
        <w:rPr>
          <w:lang w:eastAsia="lt-LT"/>
        </w:rPr>
        <w:t>VYKDYTOJO</w:t>
      </w:r>
      <w:r w:rsidRPr="003D0593">
        <w:rPr>
          <w:rFonts w:eastAsia="Calibri"/>
          <w:kern w:val="2"/>
          <w14:ligatures w14:val="standardContextual"/>
        </w:rPr>
        <w:t xml:space="preserve"> Darbų atlikimo terminams, arba</w:t>
      </w:r>
    </w:p>
    <w:p w14:paraId="4A2DCC81" w14:textId="77777777" w:rsidR="003D0593" w:rsidRPr="003D0593" w:rsidRDefault="003D0593" w:rsidP="003D0593">
      <w:pPr>
        <w:numPr>
          <w:ilvl w:val="2"/>
          <w:numId w:val="3"/>
        </w:numPr>
        <w:tabs>
          <w:tab w:val="left" w:pos="1276"/>
        </w:tabs>
        <w:spacing w:after="160" w:line="276" w:lineRule="auto"/>
        <w:ind w:left="709" w:right="-1" w:firstLine="0"/>
        <w:contextualSpacing/>
        <w:jc w:val="both"/>
        <w:rPr>
          <w:rFonts w:eastAsia="Calibri"/>
          <w:kern w:val="2"/>
          <w14:ligatures w14:val="standardContextual"/>
        </w:rPr>
      </w:pPr>
      <w:r w:rsidRPr="003D0593">
        <w:rPr>
          <w:rFonts w:eastAsia="Calibri"/>
          <w:kern w:val="2"/>
          <w14:ligatures w14:val="standardContextual"/>
        </w:rPr>
        <w:t>valstybės ir savivaldos institucijų veiksmai arba</w:t>
      </w:r>
    </w:p>
    <w:p w14:paraId="5A0B4C0D" w14:textId="77777777" w:rsidR="003D0593" w:rsidRPr="003D0593" w:rsidRDefault="003D0593" w:rsidP="003D0593">
      <w:pPr>
        <w:numPr>
          <w:ilvl w:val="2"/>
          <w:numId w:val="3"/>
        </w:numPr>
        <w:tabs>
          <w:tab w:val="left" w:pos="1276"/>
        </w:tabs>
        <w:spacing w:after="160" w:line="276" w:lineRule="auto"/>
        <w:ind w:left="709" w:right="-1" w:firstLine="0"/>
        <w:contextualSpacing/>
        <w:jc w:val="both"/>
        <w:rPr>
          <w:rFonts w:eastAsia="Calibri"/>
          <w:kern w:val="2"/>
          <w14:ligatures w14:val="standardContextual"/>
        </w:rPr>
      </w:pPr>
      <w:r w:rsidRPr="003D0593">
        <w:rPr>
          <w:rFonts w:eastAsia="Calibri"/>
          <w:kern w:val="2"/>
          <w14:ligatures w14:val="standardContextual"/>
        </w:rPr>
        <w:t>bet koks uždelsimas, kliūtys arba trukdymai, sukelti arba priskirtini UŽSAKOVUI, ir /arba</w:t>
      </w:r>
    </w:p>
    <w:p w14:paraId="7E716ABB" w14:textId="77777777" w:rsidR="003D0593" w:rsidRPr="003D0593" w:rsidRDefault="003D0593" w:rsidP="003D0593">
      <w:pPr>
        <w:numPr>
          <w:ilvl w:val="2"/>
          <w:numId w:val="3"/>
        </w:numPr>
        <w:tabs>
          <w:tab w:val="left" w:pos="1276"/>
        </w:tabs>
        <w:spacing w:after="160" w:line="276" w:lineRule="auto"/>
        <w:ind w:left="709" w:right="-1" w:firstLine="0"/>
        <w:contextualSpacing/>
        <w:jc w:val="both"/>
        <w:rPr>
          <w:rFonts w:eastAsia="Calibri"/>
          <w:kern w:val="2"/>
          <w14:ligatures w14:val="standardContextual"/>
        </w:rPr>
      </w:pPr>
      <w:r w:rsidRPr="003D0593">
        <w:rPr>
          <w:rFonts w:eastAsia="Calibri"/>
          <w:kern w:val="2"/>
          <w14:ligatures w14:val="standardContextual"/>
        </w:rPr>
        <w:t xml:space="preserve">UŽSAKOVO samdomiems tretiesiems asmenims </w:t>
      </w:r>
      <w:r w:rsidRPr="003D0593">
        <w:rPr>
          <w:lang w:eastAsia="lt-LT"/>
        </w:rPr>
        <w:t>VYKDYTOJUI</w:t>
      </w:r>
      <w:r w:rsidRPr="003D0593">
        <w:rPr>
          <w:rFonts w:eastAsia="Calibri"/>
          <w:kern w:val="2"/>
          <w14:ligatures w14:val="standardContextual"/>
        </w:rPr>
        <w:t xml:space="preserve"> trukdo laiku atlikti Darbus.</w:t>
      </w:r>
    </w:p>
    <w:p w14:paraId="60188A3B" w14:textId="77777777" w:rsidR="003D0593" w:rsidRPr="003D0593" w:rsidRDefault="003D0593" w:rsidP="003D0593">
      <w:pPr>
        <w:numPr>
          <w:ilvl w:val="1"/>
          <w:numId w:val="3"/>
        </w:numPr>
        <w:tabs>
          <w:tab w:val="left" w:pos="1276"/>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Darbus </w:t>
      </w:r>
      <w:r w:rsidRPr="003D0593">
        <w:rPr>
          <w:lang w:eastAsia="lt-LT"/>
        </w:rPr>
        <w:t>VYKDYTOJAS</w:t>
      </w:r>
      <w:r w:rsidRPr="003D0593">
        <w:rPr>
          <w:rFonts w:eastAsia="Calibri"/>
          <w:kern w:val="2"/>
          <w14:ligatures w14:val="standardContextual"/>
        </w:rPr>
        <w:t xml:space="preserve"> vykdo pagal kalendorinį Darbų vykdymo grafiką, kuris gali būti abiejų Šalių raštišku susitarimu detalizuojamas.</w:t>
      </w:r>
    </w:p>
    <w:p w14:paraId="287BF4D8" w14:textId="77777777" w:rsidR="003D0593" w:rsidRPr="003D0593" w:rsidRDefault="003D0593" w:rsidP="003D0593">
      <w:pPr>
        <w:numPr>
          <w:ilvl w:val="1"/>
          <w:numId w:val="3"/>
        </w:numPr>
        <w:tabs>
          <w:tab w:val="left" w:pos="1276"/>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Elektros darbų pradžia pagal sutartį yra šios sutarties įsigaliojimo data. Iki elektros darbų pradžios </w:t>
      </w:r>
      <w:r w:rsidRPr="003D0593">
        <w:rPr>
          <w:lang w:eastAsia="lt-LT"/>
        </w:rPr>
        <w:t>VYKDYTOJAS</w:t>
      </w:r>
      <w:r w:rsidRPr="003D0593">
        <w:rPr>
          <w:rFonts w:eastAsia="Calibri"/>
          <w:kern w:val="2"/>
          <w14:ligatures w14:val="standardContextual"/>
        </w:rPr>
        <w:t xml:space="preserve"> privalo tinkamai pasirengti Darbų atlikimui: parengti visus Darbų atlikimui reikalingus dokumentus, įsigyti reikiamus įrankius, medžiagas, kitas priemones ir pan.</w:t>
      </w:r>
    </w:p>
    <w:p w14:paraId="366CBC2A"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Elektros darbų pabaiga pagal sutartį bus laikomas momentas, kai bus užbaigti visi sutartyje numatyti Darbai, ištaisyti defektai, pateikti medžiagų sertifikatai ir atitikties deklaracijos, kita išpildomoji dokumentacija ir pasirašyti Darbų priėmimo – perdavimo aktai, UŽSAKOVUI perduoti visi statybos užbaigimo ir su tuo susiję dokumentai, kuriuos teisėtai turi saugoti UŽSAKOVAS.</w:t>
      </w:r>
    </w:p>
    <w:p w14:paraId="047B6BDB"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Pastebėtų Darbų trūkumų ar defektų šalinimas neprailgina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0DE566CF"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Jeigu </w:t>
      </w:r>
      <w:r w:rsidRPr="003D0593">
        <w:rPr>
          <w:lang w:eastAsia="lt-LT"/>
        </w:rPr>
        <w:t>VYKDYTOJAS</w:t>
      </w:r>
      <w:r w:rsidRPr="003D0593">
        <w:rPr>
          <w:rFonts w:eastAsia="Calibri"/>
          <w:kern w:val="2"/>
          <w14:ligatures w14:val="standardContextual"/>
        </w:rPr>
        <w:t xml:space="preserve"> mano, kad pagal kurią nors sutarties nuostatą jam turi būti suteikta teisė gauti kokį nors Darbų atlikimo terminų pratęsimą, tai </w:t>
      </w:r>
      <w:r w:rsidRPr="003D0593">
        <w:rPr>
          <w:lang w:eastAsia="lt-LT"/>
        </w:rPr>
        <w:t>VYKDYTOJAS</w:t>
      </w:r>
      <w:r w:rsidRPr="003D0593">
        <w:rPr>
          <w:rFonts w:eastAsia="Calibri"/>
          <w:kern w:val="2"/>
          <w14:ligatures w14:val="standardContextual"/>
        </w:rPr>
        <w:t xml:space="preserve"> privalo raštu pranešti UŽSAKOVUI, nurodydamas įvykį arba aplinkybes, dėl kurių kyla šis reikalavimas ir </w:t>
      </w:r>
      <w:r w:rsidRPr="003D0593">
        <w:rPr>
          <w:lang w:eastAsia="lt-LT"/>
        </w:rPr>
        <w:t>VYKDYTOJAS</w:t>
      </w:r>
      <w:r w:rsidRPr="003D0593">
        <w:rPr>
          <w:rFonts w:eastAsia="Calibri"/>
          <w:kern w:val="2"/>
          <w14:ligatures w14:val="standardContextual"/>
        </w:rPr>
        <w:t xml:space="preserve"> įgyja teisę į Darbų atlikimo terminų pratęsimą.</w:t>
      </w:r>
    </w:p>
    <w:p w14:paraId="34A5DA28"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r w:rsidRPr="003D0593">
        <w:rPr>
          <w:lang w:eastAsia="lt-LT"/>
        </w:rPr>
        <w:t>VYKDYTOJAS</w:t>
      </w:r>
      <w:r w:rsidRPr="003D0593">
        <w:rPr>
          <w:rFonts w:eastAsia="Calibri"/>
          <w:kern w:val="2"/>
          <w14:ligatures w14:val="standardContextual"/>
        </w:rPr>
        <w:t xml:space="preserve"> turi teisę užbaigti Darbus anksčiau sutarto termino.</w:t>
      </w:r>
    </w:p>
    <w:p w14:paraId="59AF0AE5" w14:textId="77777777" w:rsidR="003D0593" w:rsidRPr="003D0593" w:rsidRDefault="003D0593" w:rsidP="003D0593">
      <w:pPr>
        <w:tabs>
          <w:tab w:val="left" w:pos="1134"/>
        </w:tabs>
        <w:spacing w:line="276" w:lineRule="auto"/>
        <w:ind w:left="709" w:right="-1"/>
        <w:contextualSpacing/>
        <w:jc w:val="both"/>
        <w:rPr>
          <w:rFonts w:eastAsia="Calibri"/>
          <w:kern w:val="2"/>
          <w14:ligatures w14:val="standardContextual"/>
        </w:rPr>
      </w:pPr>
    </w:p>
    <w:p w14:paraId="2B41CF48" w14:textId="77777777" w:rsidR="003D0593" w:rsidRPr="003D0593" w:rsidRDefault="003D0593" w:rsidP="003D0593">
      <w:pPr>
        <w:numPr>
          <w:ilvl w:val="0"/>
          <w:numId w:val="3"/>
        </w:numPr>
        <w:tabs>
          <w:tab w:val="left" w:pos="993"/>
        </w:tabs>
        <w:spacing w:after="160" w:line="276" w:lineRule="auto"/>
        <w:ind w:left="426" w:right="-1" w:firstLine="283"/>
        <w:contextualSpacing/>
        <w:jc w:val="both"/>
        <w:rPr>
          <w:rFonts w:eastAsia="Calibri"/>
          <w:b/>
          <w:bCs/>
          <w:kern w:val="2"/>
          <w14:ligatures w14:val="standardContextual"/>
        </w:rPr>
      </w:pPr>
      <w:r w:rsidRPr="003D0593">
        <w:rPr>
          <w:rFonts w:eastAsia="Calibri"/>
          <w:b/>
          <w:bCs/>
          <w:kern w:val="2"/>
          <w14:ligatures w14:val="standardContextual"/>
        </w:rPr>
        <w:t>Atliktų Darbų perdavimo ir priėmimo tvarka</w:t>
      </w:r>
    </w:p>
    <w:p w14:paraId="16B9B9B3" w14:textId="77777777" w:rsidR="003D0593" w:rsidRPr="003D0593" w:rsidRDefault="003D0593" w:rsidP="003D0593">
      <w:pPr>
        <w:numPr>
          <w:ilvl w:val="1"/>
          <w:numId w:val="3"/>
        </w:numPr>
        <w:tabs>
          <w:tab w:val="left" w:pos="1276"/>
        </w:tabs>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 xml:space="preserve"> </w:t>
      </w:r>
      <w:r w:rsidRPr="003D0593">
        <w:rPr>
          <w:lang w:eastAsia="lt-LT"/>
        </w:rPr>
        <w:t>VYKDYTOJAS</w:t>
      </w:r>
      <w:r w:rsidRPr="003D0593">
        <w:rPr>
          <w:rFonts w:eastAsia="Calibri"/>
          <w:kern w:val="2"/>
          <w14:ligatures w14:val="standardContextual"/>
        </w:rPr>
        <w:t xml:space="preserve"> privalo vykdyti Darbus sutartyje nurodytame statinyje, laikydamasis sutarties, Lietuvos Respublikos įstatymų ir kitų norminių teisės aktų. </w:t>
      </w:r>
      <w:r w:rsidRPr="003D0593">
        <w:rPr>
          <w:rFonts w:eastAsia="Calibri"/>
          <w:b/>
          <w:bCs/>
          <w:kern w:val="2"/>
          <w14:ligatures w14:val="standardContextual"/>
        </w:rPr>
        <w:t xml:space="preserve">Darbai apima reikalingų leidimų ir licencijų gavimą, reikalingos vykdomosios dokumentacijos įforminimą ir jos perdavimą UŽSAKOVUI. </w:t>
      </w:r>
    </w:p>
    <w:p w14:paraId="6E15D8DF"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lastRenderedPageBreak/>
        <w:t xml:space="preserve"> </w:t>
      </w:r>
      <w:r w:rsidRPr="003D0593">
        <w:rPr>
          <w:rFonts w:eastAsia="Calibri"/>
          <w:kern w:val="2"/>
          <w14:ligatures w14:val="standardContextual"/>
        </w:rPr>
        <w:t xml:space="preserve">Tarpiniai atliktų Darbų perdavimai ir priėmimai atliekami už Darbus, atliktus per vieną mėnesį, o atlikus visus Darbus – perduodamas visas užbaigtas Statinys. Į atliktų Darbų aktus įtraukiamos visos </w:t>
      </w:r>
      <w:r w:rsidRPr="003D0593">
        <w:rPr>
          <w:lang w:eastAsia="lt-LT"/>
        </w:rPr>
        <w:t>VYKDYTOJUI</w:t>
      </w:r>
      <w:r w:rsidRPr="003D0593">
        <w:rPr>
          <w:rFonts w:eastAsia="Calibri"/>
          <w:kern w:val="2"/>
          <w14:ligatures w14:val="standardContextual"/>
        </w:rPr>
        <w:t xml:space="preserve"> pagal sutarties nuostatas mokėtinos sumos. Darbų priėmimo aktą pasirašo: iš </w:t>
      </w:r>
      <w:r w:rsidRPr="003D0593">
        <w:rPr>
          <w:lang w:eastAsia="lt-LT"/>
        </w:rPr>
        <w:t>VYKDYTOJ</w:t>
      </w:r>
      <w:r w:rsidRPr="003D0593">
        <w:rPr>
          <w:rFonts w:eastAsia="Calibri"/>
          <w:kern w:val="2"/>
          <w14:ligatures w14:val="standardContextual"/>
        </w:rPr>
        <w:t xml:space="preserve">O pusės – </w:t>
      </w:r>
      <w:r w:rsidRPr="003D0593">
        <w:rPr>
          <w:lang w:eastAsia="lt-LT"/>
        </w:rPr>
        <w:t>VYKDYTOJ</w:t>
      </w:r>
      <w:r w:rsidRPr="003D0593">
        <w:rPr>
          <w:rFonts w:eastAsia="Calibri"/>
          <w:kern w:val="2"/>
          <w14:ligatures w14:val="standardContextual"/>
        </w:rPr>
        <w:t>O statybos vadovas arba įgaliotas asmuo, o iš UŽSAKOVO pusės –  UŽSAKOVO vadovo įgaliotas asmuo.</w:t>
      </w:r>
    </w:p>
    <w:p w14:paraId="572DE2D7"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Atliktų Darbų priėmimas atliekamas pasirašant atliktų Darbų perdavimo – priėmimo aktą, pažymą apie atliktų Darbų ir išlaidų vertę (toliau – Aktai). </w:t>
      </w:r>
      <w:r w:rsidRPr="003D0593">
        <w:rPr>
          <w:lang w:eastAsia="lt-LT"/>
        </w:rPr>
        <w:t>VYKDYTOJAS</w:t>
      </w:r>
      <w:r w:rsidRPr="003D0593">
        <w:rPr>
          <w:rFonts w:eastAsia="Calibri"/>
          <w:kern w:val="2"/>
          <w14:ligatures w14:val="standardContextual"/>
        </w:rPr>
        <w:t xml:space="preserve"> pateikia 2 Aktų egzempliorius UŽSAKOVUI iki einamojo mėnesio paskutinės darbo dienos. UŽSAKOVAS per 5 (penkias) darbo dienas nuo pažymos apie atliktus Darbus gavimo dienos priima Darbus ir pasirašo pateiktus Aktus, tuo pačiu terminu grąžindamas jį </w:t>
      </w:r>
      <w:r w:rsidRPr="003D0593">
        <w:rPr>
          <w:lang w:eastAsia="lt-LT"/>
        </w:rPr>
        <w:t>VYKDYTOJ</w:t>
      </w:r>
      <w:r w:rsidRPr="003D0593">
        <w:rPr>
          <w:rFonts w:eastAsia="Calibri"/>
          <w:kern w:val="2"/>
          <w14:ligatures w14:val="standardContextual"/>
        </w:rPr>
        <w:t>UI, arba tuo pačiu terminu priima neginčijamą atliktų Darbų dalį ir pareiškia raštu Rangos sutarties nuostatomis pagrįstas pretenzijas dėl tinkamo Darbų atlikimo.</w:t>
      </w:r>
    </w:p>
    <w:p w14:paraId="16642774"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Galutinis Darbų perdavimas ir priėmimas atliekamas pilnai užbaigus Darbus ir sutartimi bei teisės aktų nustatyta tvarka perdavus techninę – išpildomąją dokumentaciją. </w:t>
      </w:r>
      <w:r w:rsidRPr="003D0593">
        <w:rPr>
          <w:lang w:eastAsia="lt-LT"/>
        </w:rPr>
        <w:t>VYKDYTOJAS</w:t>
      </w:r>
      <w:r w:rsidRPr="003D0593">
        <w:rPr>
          <w:rFonts w:eastAsia="Calibri"/>
          <w:kern w:val="2"/>
          <w14:ligatures w14:val="standardContextual"/>
        </w:rPr>
        <w:t xml:space="preserve"> prieš 10 (dešimt) darbo dienų praneša UŽSAKOVUI raštu apie pasirengimą galutinai perduoti Darbus. UŽSAKOVAS organizuoja galutinį Darbų priėmimą ne vėliau kaip per 5 (penkias) darbo dienas nuo </w:t>
      </w:r>
      <w:r w:rsidRPr="003D0593">
        <w:rPr>
          <w:lang w:eastAsia="lt-LT"/>
        </w:rPr>
        <w:t>VYKDYTOJ</w:t>
      </w:r>
      <w:r w:rsidRPr="003D0593">
        <w:rPr>
          <w:rFonts w:eastAsia="Calibri"/>
          <w:kern w:val="2"/>
          <w14:ligatures w14:val="standardContextual"/>
        </w:rPr>
        <w:t>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Ištaisius Darbų defektus, Darbai nedelsiant pakartotinai pateikiami priimti.</w:t>
      </w:r>
    </w:p>
    <w:p w14:paraId="1B4A3C59"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r w:rsidRPr="003D0593">
        <w:rPr>
          <w:lang w:eastAsia="lt-LT"/>
        </w:rPr>
        <w:t>VYKDYTOJAS</w:t>
      </w:r>
      <w:r w:rsidRPr="003D0593">
        <w:rPr>
          <w:rFonts w:eastAsia="Calibri"/>
          <w:kern w:val="2"/>
          <w14:ligatures w14:val="standardContextual"/>
        </w:rPr>
        <w:t xml:space="preserve"> privalo visus Darbus, kurie bus paslėpti kitais Darbais ir konstrukcijomis (vadinamuosius „paslėptus Darbus“), pateikti UŽSAKOVO priėmimui, įspėjęs jį apie tai mažiausiai prieš vieną darbo dieną, bei įforminti paslėptų Darbų aktą.</w:t>
      </w:r>
    </w:p>
    <w:p w14:paraId="09F9E672"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Defektinis aktas sudaromas ir pasirašomas, išaiškėjus statybos darbų defektams garantiniu statinio laikotarpiu. </w:t>
      </w:r>
      <w:r w:rsidRPr="003D0593">
        <w:rPr>
          <w:lang w:eastAsia="lt-LT"/>
        </w:rPr>
        <w:t>VYKDYTOJ</w:t>
      </w:r>
      <w:r w:rsidRPr="003D0593">
        <w:rPr>
          <w:rFonts w:eastAsia="Calibri"/>
          <w:kern w:val="2"/>
          <w14:ligatures w14:val="standardContextual"/>
        </w:rPr>
        <w:t xml:space="preserve">UI nepagrįstai atsisakius pasirašyti Defektinį aktą, jis pasirašomas UŽSAKOVO vienašališkai (vienašalis sandoris) ir įteikiamas </w:t>
      </w:r>
      <w:r w:rsidRPr="003D0593">
        <w:rPr>
          <w:lang w:eastAsia="lt-LT"/>
        </w:rPr>
        <w:t>VYKDYTOJ</w:t>
      </w:r>
      <w:r w:rsidRPr="003D0593">
        <w:rPr>
          <w:rFonts w:eastAsia="Calibri"/>
          <w:kern w:val="2"/>
          <w14:ligatures w14:val="standardContextual"/>
        </w:rPr>
        <w:t>UI pasirašytinai arba išsiunčiamas registruotu paštu.</w:t>
      </w:r>
    </w:p>
    <w:p w14:paraId="530A5B29"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UŽSAKOVAS turi teisę nepasirašyti Aktų ir neatlikti mokėjimų, kol </w:t>
      </w:r>
      <w:r w:rsidRPr="003D0593">
        <w:rPr>
          <w:lang w:eastAsia="lt-LT"/>
        </w:rPr>
        <w:t>VYKDYTOJAS</w:t>
      </w:r>
      <w:r w:rsidRPr="003D0593">
        <w:rPr>
          <w:rFonts w:eastAsia="Calibri"/>
          <w:kern w:val="2"/>
          <w14:ligatures w14:val="standardContextual"/>
        </w:rPr>
        <w:t xml:space="preserve"> savo sąskaita nepašalina Defektiniame akte nurodytų trūkumų ir nekompensuoja nuostolių, jei tokie atsirastų arba kol Šalys nesusitaria (raštu) dėl jų kompensavimo tvarkos. UŽSAKOVAS turi teisę pareikšti </w:t>
      </w:r>
      <w:r w:rsidRPr="003D0593">
        <w:rPr>
          <w:lang w:eastAsia="lt-LT"/>
        </w:rPr>
        <w:t>VYKDYTOJ</w:t>
      </w:r>
      <w:r w:rsidRPr="003D0593">
        <w:rPr>
          <w:rFonts w:eastAsia="Calibri"/>
          <w:kern w:val="2"/>
          <w14:ligatures w14:val="standardContextual"/>
        </w:rPr>
        <w:t xml:space="preserve">UI pretenzijas dėl išaiškėjusių atliktų Darbų trūkumų, jei būtų nustatyta, kad jie atsirado dėl </w:t>
      </w:r>
      <w:r w:rsidRPr="003D0593">
        <w:rPr>
          <w:lang w:eastAsia="lt-LT"/>
        </w:rPr>
        <w:t>VYKDYTOJ</w:t>
      </w:r>
      <w:r w:rsidRPr="003D0593">
        <w:rPr>
          <w:rFonts w:eastAsia="Calibri"/>
          <w:kern w:val="2"/>
          <w14:ligatures w14:val="standardContextual"/>
        </w:rPr>
        <w:t xml:space="preserve">O kaltės, taip pat ir pasibaigus sutarties vykdymo laikui, tačiau tebegaliojant sutartimi nustatytiems atliktų Darbų garantiniams laikotarpiams, nurodytiems sutartyje. Tokiu atveju UŽSAKOVAS turi teisę reikalauti, kad </w:t>
      </w:r>
      <w:r w:rsidRPr="003D0593">
        <w:rPr>
          <w:lang w:eastAsia="lt-LT"/>
        </w:rPr>
        <w:t>VYKDYTOJAS</w:t>
      </w:r>
      <w:r w:rsidRPr="003D0593">
        <w:rPr>
          <w:rFonts w:eastAsia="Calibri"/>
          <w:kern w:val="2"/>
          <w14:ligatures w14:val="standardContextual"/>
        </w:rPr>
        <w:t xml:space="preserve"> ištaisytų nustatytus trūkumus savo sąskaita, arba kompensuotų UŽSAKOVO patirtus nuostolius.</w:t>
      </w:r>
    </w:p>
    <w:p w14:paraId="4F581321" w14:textId="77777777" w:rsidR="003D0593" w:rsidRPr="003D0593" w:rsidRDefault="003D0593" w:rsidP="003D0593">
      <w:pPr>
        <w:spacing w:line="276" w:lineRule="auto"/>
        <w:ind w:right="-1" w:firstLine="709"/>
        <w:contextualSpacing/>
        <w:jc w:val="both"/>
        <w:rPr>
          <w:rFonts w:eastAsia="Calibri"/>
          <w:kern w:val="2"/>
          <w14:ligatures w14:val="standardContextual"/>
        </w:rPr>
      </w:pPr>
    </w:p>
    <w:p w14:paraId="00E2ADA9" w14:textId="77777777" w:rsidR="003D0593" w:rsidRPr="003D0593" w:rsidRDefault="003D0593" w:rsidP="003D0593">
      <w:pPr>
        <w:numPr>
          <w:ilvl w:val="0"/>
          <w:numId w:val="3"/>
        </w:numPr>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Garantijos</w:t>
      </w:r>
    </w:p>
    <w:p w14:paraId="132CE99D" w14:textId="77777777" w:rsidR="003D0593" w:rsidRPr="003D0593" w:rsidRDefault="003D0593" w:rsidP="003D0593">
      <w:pPr>
        <w:numPr>
          <w:ilvl w:val="1"/>
          <w:numId w:val="3"/>
        </w:numPr>
        <w:tabs>
          <w:tab w:val="left" w:pos="851"/>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Statinio garantinis terminas, skaičiuojant nuo visų </w:t>
      </w:r>
      <w:r w:rsidRPr="003D0593">
        <w:rPr>
          <w:lang w:eastAsia="lt-LT"/>
        </w:rPr>
        <w:t>VYKDYTOJ</w:t>
      </w:r>
      <w:r w:rsidRPr="003D0593">
        <w:rPr>
          <w:rFonts w:eastAsia="Calibri"/>
          <w:kern w:val="2"/>
          <w14:ligatures w14:val="standardContextual"/>
        </w:rPr>
        <w:t>O atliktų Darbų perdavimo UŽSAKOVUI dienos ir yra:</w:t>
      </w:r>
    </w:p>
    <w:p w14:paraId="3D0AEEDF" w14:textId="77777777" w:rsidR="003D0593" w:rsidRPr="003D0593" w:rsidRDefault="003D0593" w:rsidP="003D0593">
      <w:pPr>
        <w:numPr>
          <w:ilvl w:val="1"/>
          <w:numId w:val="3"/>
        </w:numPr>
        <w:tabs>
          <w:tab w:val="left" w:pos="851"/>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bookmarkStart w:id="30" w:name="_Hlk168901452"/>
      <w:r w:rsidRPr="003D0593">
        <w:rPr>
          <w:lang w:eastAsia="lt-LT"/>
        </w:rPr>
        <w:t>VYKDYTOJAS</w:t>
      </w:r>
      <w:bookmarkEnd w:id="30"/>
      <w:r w:rsidRPr="003D0593">
        <w:rPr>
          <w:rFonts w:eastAsia="Calibri"/>
          <w:kern w:val="2"/>
          <w14:ligatures w14:val="standardContextual"/>
        </w:rPr>
        <w:t xml:space="preserve"> garantuoja, kad statybos užbaigimo metu jo atlikti Darbai atitiks sąnaudų žiniaraščio numatytas savybes, normatyvinių statybos dokumentų ir kitų teisės aktų reikalavimus, jie bus atlikti be klaidų, kurios panaikintų ar sumažintų atliktų Darbų vertę.</w:t>
      </w:r>
    </w:p>
    <w:p w14:paraId="677AC740" w14:textId="77777777" w:rsidR="003D0593" w:rsidRPr="003D0593" w:rsidRDefault="003D0593" w:rsidP="003D0593">
      <w:pPr>
        <w:numPr>
          <w:ilvl w:val="1"/>
          <w:numId w:val="3"/>
        </w:numPr>
        <w:tabs>
          <w:tab w:val="left" w:pos="851"/>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lastRenderedPageBreak/>
        <w:t xml:space="preserve"> </w:t>
      </w:r>
      <w:r w:rsidRPr="003D0593">
        <w:rPr>
          <w:lang w:eastAsia="lt-LT"/>
        </w:rPr>
        <w:t>VYKDYTOJAS</w:t>
      </w:r>
      <w:r w:rsidRPr="003D0593">
        <w:rPr>
          <w:rFonts w:eastAsia="Calibri"/>
          <w:kern w:val="2"/>
          <w14:ligatures w14:val="standardContextual"/>
        </w:rPr>
        <w:t xml:space="preserve"> Lietuvos Respublikos civilinio kodekso nustatyta tvarka garantiniu laikotarpiu atsako už išaiškėjusius atliktų Darbų defektus. Garantinio laikotarpio metu išryškėję Darbų defektai fiksuojami</w:t>
      </w:r>
    </w:p>
    <w:p w14:paraId="6C3AC980" w14:textId="77777777" w:rsidR="003D0593" w:rsidRPr="003D0593" w:rsidRDefault="003D0593" w:rsidP="003D0593">
      <w:pPr>
        <w:numPr>
          <w:ilvl w:val="1"/>
          <w:numId w:val="3"/>
        </w:numPr>
        <w:tabs>
          <w:tab w:val="left" w:pos="851"/>
          <w:tab w:val="left" w:pos="1134"/>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sutartyje nurodyta tvarka. Šiame akte nurodomas terminas, per kurį </w:t>
      </w:r>
      <w:r w:rsidRPr="003D0593">
        <w:rPr>
          <w:lang w:eastAsia="lt-LT"/>
        </w:rPr>
        <w:t>VYKDYTOJAS</w:t>
      </w:r>
      <w:r w:rsidRPr="003D0593">
        <w:rPr>
          <w:rFonts w:eastAsia="Calibri"/>
          <w:kern w:val="2"/>
          <w14:ligatures w14:val="standardContextual"/>
        </w:rPr>
        <w:t xml:space="preserve"> pats arba trečiųjų asmenų pagalba įsipareigoja </w:t>
      </w:r>
      <w:r w:rsidRPr="003D0593">
        <w:rPr>
          <w:lang w:eastAsia="lt-LT"/>
        </w:rPr>
        <w:t>VYKDYTOJ</w:t>
      </w:r>
      <w:r w:rsidRPr="003D0593">
        <w:rPr>
          <w:rFonts w:eastAsia="Calibri"/>
          <w:kern w:val="2"/>
          <w14:ligatures w14:val="standardContextual"/>
        </w:rPr>
        <w:t xml:space="preserve">O sąskaita ištaisyti garantiniu laikotarpiu paaiškėjusį defektą, jo ištaisymo būdą bei tvarką. </w:t>
      </w:r>
      <w:r w:rsidRPr="003D0593">
        <w:rPr>
          <w:lang w:eastAsia="lt-LT"/>
        </w:rPr>
        <w:t>VYKDYTOJAS</w:t>
      </w:r>
      <w:r w:rsidRPr="003D0593">
        <w:rPr>
          <w:rFonts w:eastAsia="Calibri"/>
          <w:kern w:val="2"/>
          <w14:ligatures w14:val="standardContextual"/>
        </w:rPr>
        <w:t xml:space="preserve"> neatsako, jei defektai atsirado dėl neteisingos eksploatacijos, sugadinimo, neteisingų, nuo </w:t>
      </w:r>
      <w:r w:rsidRPr="003D0593">
        <w:rPr>
          <w:lang w:eastAsia="lt-LT"/>
        </w:rPr>
        <w:t>VYKDYTOJ</w:t>
      </w:r>
      <w:r w:rsidRPr="003D0593">
        <w:rPr>
          <w:rFonts w:eastAsia="Calibri"/>
          <w:kern w:val="2"/>
          <w14:ligatures w14:val="standardContextual"/>
        </w:rPr>
        <w:t>O nepriklausančių sprendimų, stichinių nelaimių ar kitų įstatymuose numatytų atsakomybę šalinančių aplinkybių.</w:t>
      </w:r>
    </w:p>
    <w:p w14:paraId="265118E1" w14:textId="77777777" w:rsidR="003D0593" w:rsidRPr="003D0593" w:rsidRDefault="003D0593" w:rsidP="003D0593">
      <w:pPr>
        <w:numPr>
          <w:ilvl w:val="1"/>
          <w:numId w:val="3"/>
        </w:numPr>
        <w:tabs>
          <w:tab w:val="left" w:pos="851"/>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r w:rsidRPr="003D0593">
        <w:rPr>
          <w:lang w:eastAsia="lt-LT"/>
        </w:rPr>
        <w:t>VYKDYTOJAS</w:t>
      </w:r>
      <w:r w:rsidRPr="003D0593">
        <w:rPr>
          <w:rFonts w:eastAsia="Calibri"/>
          <w:kern w:val="2"/>
          <w14:ligatures w14:val="standardContextual"/>
        </w:rPr>
        <w:t xml:space="preserve"> privalo atlyginti visus tiesioginius ir netiesioginius nuostolius, kuriuos patiria UŽSAKOVAS, ištaisydamas defektą, įskaitant UŽSAKOVO kaštus ieškant kito tiekėjo ir panašiai.</w:t>
      </w:r>
    </w:p>
    <w:p w14:paraId="10344070" w14:textId="77777777" w:rsidR="003D0593" w:rsidRPr="003D0593" w:rsidRDefault="003D0593" w:rsidP="003D0593">
      <w:pPr>
        <w:spacing w:line="276" w:lineRule="auto"/>
        <w:ind w:left="709" w:right="-1"/>
        <w:contextualSpacing/>
        <w:jc w:val="both"/>
        <w:rPr>
          <w:rFonts w:eastAsia="Calibri"/>
          <w:kern w:val="2"/>
          <w14:ligatures w14:val="standardContextual"/>
        </w:rPr>
      </w:pPr>
    </w:p>
    <w:p w14:paraId="3F98D437" w14:textId="77777777" w:rsidR="003D0593" w:rsidRPr="003D0593" w:rsidRDefault="003D0593" w:rsidP="003D0593">
      <w:pPr>
        <w:numPr>
          <w:ilvl w:val="0"/>
          <w:numId w:val="3"/>
        </w:numPr>
        <w:tabs>
          <w:tab w:val="left" w:pos="993"/>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Užtikrinimai ir draudimai</w:t>
      </w:r>
    </w:p>
    <w:p w14:paraId="65121F6A" w14:textId="77777777" w:rsidR="003D0593" w:rsidRPr="003D0593" w:rsidRDefault="003D0593" w:rsidP="003D0593">
      <w:pPr>
        <w:numPr>
          <w:ilvl w:val="1"/>
          <w:numId w:val="3"/>
        </w:numPr>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t xml:space="preserve"> </w:t>
      </w:r>
      <w:r w:rsidRPr="003D0593">
        <w:rPr>
          <w:lang w:eastAsia="lt-LT"/>
        </w:rPr>
        <w:t>VYKDYTOJAS</w:t>
      </w:r>
      <w:r w:rsidRPr="003D0593">
        <w:rPr>
          <w:rFonts w:eastAsia="Calibri"/>
          <w:kern w:val="2"/>
          <w14:ligatures w14:val="standardContextual"/>
        </w:rPr>
        <w:t xml:space="preserve"> per 5 (penkias) darbo dienas nuo sutarties pasirašymo dienos apdraudžia civilinę atsakomybę dėl žalos atlyginimo UŽSAKOVUI ir tretiems asmenims, padarytos vykdant Rangos sutartyje nurodytus Darbus tvarka ir dydžiais, nurodytais Lietuvos Respublikos Statybos įstatyme.</w:t>
      </w:r>
    </w:p>
    <w:p w14:paraId="034C12C2"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Jei </w:t>
      </w:r>
      <w:r w:rsidRPr="003D0593">
        <w:rPr>
          <w:lang w:eastAsia="lt-LT"/>
        </w:rPr>
        <w:t>VYKDYTOJAS</w:t>
      </w:r>
      <w:r w:rsidRPr="003D0593">
        <w:rPr>
          <w:rFonts w:eastAsia="Calibri"/>
          <w:kern w:val="2"/>
          <w14:ligatures w14:val="standardContextual"/>
        </w:rPr>
        <w:t xml:space="preserve">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p w14:paraId="18784983" w14:textId="77777777" w:rsidR="003D0593" w:rsidRPr="003D0593" w:rsidRDefault="003D0593" w:rsidP="003D0593">
      <w:pPr>
        <w:numPr>
          <w:ilvl w:val="1"/>
          <w:numId w:val="3"/>
        </w:numPr>
        <w:tabs>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Jeigu </w:t>
      </w:r>
      <w:r w:rsidRPr="003D0593">
        <w:rPr>
          <w:lang w:eastAsia="lt-LT"/>
        </w:rPr>
        <w:t>VYKDYTOJAS</w:t>
      </w:r>
      <w:r w:rsidRPr="003D0593">
        <w:rPr>
          <w:rFonts w:eastAsia="Calibri"/>
          <w:kern w:val="2"/>
          <w14:ligatures w14:val="standardContextual"/>
        </w:rPr>
        <w:t xml:space="preserve"> neapsidraudžia arba neturi galiojančio draudimo, kaip to reikalauja sutarties sąlygos, UŽSAKOVAS gali savo sąskaita apdrausti ir palaikyti tokius draudimus ir mokėti tokių draudimų įmokas, o tokių įmokų suma atimama iš artimiausių mokėjimų </w:t>
      </w:r>
      <w:r w:rsidRPr="003D0593">
        <w:rPr>
          <w:lang w:eastAsia="lt-LT"/>
        </w:rPr>
        <w:t>VYKDYTOJ</w:t>
      </w:r>
      <w:r w:rsidRPr="003D0593">
        <w:rPr>
          <w:rFonts w:eastAsia="Calibri"/>
          <w:kern w:val="2"/>
          <w14:ligatures w14:val="standardContextual"/>
        </w:rPr>
        <w:t>UI.</w:t>
      </w:r>
    </w:p>
    <w:p w14:paraId="59A8E070" w14:textId="77777777" w:rsidR="003D0593" w:rsidRPr="003D0593" w:rsidRDefault="003D0593" w:rsidP="003D0593">
      <w:pPr>
        <w:tabs>
          <w:tab w:val="left" w:pos="1134"/>
        </w:tabs>
        <w:spacing w:line="276" w:lineRule="auto"/>
        <w:ind w:left="709" w:right="-1"/>
        <w:contextualSpacing/>
        <w:jc w:val="both"/>
        <w:rPr>
          <w:rFonts w:eastAsia="Calibri"/>
          <w:kern w:val="2"/>
          <w14:ligatures w14:val="standardContextual"/>
        </w:rPr>
      </w:pPr>
    </w:p>
    <w:p w14:paraId="3EB6FBDC" w14:textId="77777777" w:rsidR="003D0593" w:rsidRPr="003D0593" w:rsidRDefault="003D0593" w:rsidP="003D0593">
      <w:pPr>
        <w:numPr>
          <w:ilvl w:val="0"/>
          <w:numId w:val="3"/>
        </w:numPr>
        <w:tabs>
          <w:tab w:val="left" w:pos="1134"/>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 xml:space="preserve">Šalių teisės ir pareigos </w:t>
      </w:r>
    </w:p>
    <w:p w14:paraId="0CE8F23A" w14:textId="77777777" w:rsidR="003D0593" w:rsidRPr="003D0593" w:rsidRDefault="003D0593" w:rsidP="003D0593">
      <w:pPr>
        <w:numPr>
          <w:ilvl w:val="1"/>
          <w:numId w:val="3"/>
        </w:numPr>
        <w:spacing w:after="160" w:line="276" w:lineRule="auto"/>
        <w:ind w:left="1134" w:right="-1" w:hanging="425"/>
        <w:contextualSpacing/>
        <w:jc w:val="both"/>
        <w:rPr>
          <w:rFonts w:eastAsia="Calibri"/>
          <w:b/>
          <w:bCs/>
          <w:kern w:val="2"/>
          <w14:ligatures w14:val="standardContextual"/>
        </w:rPr>
      </w:pPr>
      <w:r w:rsidRPr="003D0593">
        <w:rPr>
          <w:rFonts w:eastAsia="Calibri"/>
          <w:kern w:val="2"/>
          <w14:ligatures w14:val="standardContextual"/>
        </w:rPr>
        <w:t xml:space="preserve"> UŽSAKOVAS turi teisę:</w:t>
      </w:r>
    </w:p>
    <w:p w14:paraId="5FA16399" w14:textId="77777777" w:rsidR="003D0593" w:rsidRPr="003D0593" w:rsidRDefault="003D0593" w:rsidP="003D0593">
      <w:pPr>
        <w:numPr>
          <w:ilvl w:val="2"/>
          <w:numId w:val="3"/>
        </w:numPr>
        <w:tabs>
          <w:tab w:val="left" w:pos="1418"/>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kontroliuoti ir prižiūrėti, ar atliekamų Darbų atlikimo eiga, kiekis, medžiagų kokybė atitinka sąnaudų žiniaraštį, </w:t>
      </w:r>
      <w:r w:rsidRPr="003D0593">
        <w:rPr>
          <w:lang w:eastAsia="lt-LT"/>
        </w:rPr>
        <w:t>VYKDYTOJO</w:t>
      </w:r>
      <w:r w:rsidRPr="003D0593">
        <w:rPr>
          <w:rFonts w:eastAsia="Calibri"/>
          <w:kern w:val="2"/>
          <w14:ligatures w14:val="standardContextual"/>
        </w:rPr>
        <w:t xml:space="preserve"> parengtus įkainotus Darbų kiekių žiniaraščius, Aktus, sąskaitas – faktūras, UŽSAKOVO pateiktų medžiagų naudojimą;</w:t>
      </w:r>
    </w:p>
    <w:p w14:paraId="4D76DE31" w14:textId="77777777" w:rsidR="003D0593" w:rsidRPr="003D0593" w:rsidRDefault="003D0593" w:rsidP="003D0593">
      <w:pPr>
        <w:numPr>
          <w:ilvl w:val="2"/>
          <w:numId w:val="3"/>
        </w:numPr>
        <w:tabs>
          <w:tab w:val="left" w:pos="1418"/>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reikalauti, kad </w:t>
      </w:r>
      <w:r w:rsidRPr="003D0593">
        <w:rPr>
          <w:lang w:eastAsia="lt-LT"/>
        </w:rPr>
        <w:t>VYKDYTOJAS</w:t>
      </w:r>
      <w:r w:rsidRPr="003D0593">
        <w:rPr>
          <w:rFonts w:eastAsia="Calibri"/>
          <w:kern w:val="2"/>
          <w14:ligatures w14:val="standardContextual"/>
        </w:rPr>
        <w:t xml:space="preserve"> Darbus vykdytų pagal sąnaudų žiniaraštį ir laikydamasis normatyvinių statybos dokumentų reikalavimų. Jeigu </w:t>
      </w:r>
      <w:r w:rsidRPr="003D0593">
        <w:rPr>
          <w:lang w:eastAsia="lt-LT"/>
        </w:rPr>
        <w:t>VYKDYTOJAS</w:t>
      </w:r>
      <w:r w:rsidRPr="003D0593">
        <w:rPr>
          <w:rFonts w:eastAsia="Calibri"/>
          <w:kern w:val="2"/>
          <w14:ligatures w14:val="standardContextual"/>
        </w:rPr>
        <w:t xml:space="preserve"> nukrypsta nuo Šalių patvirtinto kalendorinio Darbų vykdymo grafiko, nesilaiko normatyvinių statybos dokumentų reikalavimų ir (ar) statybos Darbų vykdymo protokoluose nurodytų ir </w:t>
      </w:r>
      <w:r w:rsidRPr="003D0593">
        <w:rPr>
          <w:lang w:eastAsia="lt-LT"/>
        </w:rPr>
        <w:t>VYKDYTOJ</w:t>
      </w:r>
      <w:r w:rsidRPr="003D0593">
        <w:rPr>
          <w:rFonts w:eastAsia="Calibri"/>
          <w:kern w:val="2"/>
          <w14:ligatures w14:val="standardContextual"/>
        </w:rPr>
        <w:t xml:space="preserve">O prisiimtų įsipareigojimų, UŽSAKOVAS turi teisę raštu reikalauti šalinti defektus, nepriimti nekokybiškai atliktų Darbų ir nemokėti už netinkamai atliktus Darbus iki nustatytų statybos Darbų defektų pašalinimo arba pašalinti trūkumus trečiųjų asmenų pagalba </w:t>
      </w:r>
      <w:r w:rsidRPr="003D0593">
        <w:rPr>
          <w:lang w:eastAsia="lt-LT"/>
        </w:rPr>
        <w:t>VYKDYTOJ</w:t>
      </w:r>
      <w:r w:rsidRPr="003D0593">
        <w:rPr>
          <w:rFonts w:eastAsia="Calibri"/>
          <w:kern w:val="2"/>
          <w14:ligatures w14:val="standardContextual"/>
        </w:rPr>
        <w:t>O sąskaita;</w:t>
      </w:r>
    </w:p>
    <w:p w14:paraId="6436D012" w14:textId="77777777" w:rsidR="003D0593" w:rsidRPr="003D0593" w:rsidRDefault="003D0593" w:rsidP="003D0593">
      <w:pPr>
        <w:numPr>
          <w:ilvl w:val="2"/>
          <w:numId w:val="3"/>
        </w:numPr>
        <w:tabs>
          <w:tab w:val="left" w:pos="1560"/>
          <w:tab w:val="left" w:pos="2977"/>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duoti nurodymus </w:t>
      </w:r>
      <w:r w:rsidRPr="003D0593">
        <w:rPr>
          <w:lang w:eastAsia="lt-LT"/>
        </w:rPr>
        <w:t>VYKDYTOJ</w:t>
      </w:r>
      <w:r w:rsidRPr="003D0593">
        <w:rPr>
          <w:rFonts w:eastAsia="Calibri"/>
          <w:kern w:val="2"/>
          <w14:ligatures w14:val="standardContextual"/>
        </w:rPr>
        <w:t>UI ir reikalauti jų vykdymo, jei statybos eigoje atsiliekama nuo kalendorinio Darbų vykdymo grafiko ar sistemingai pažeidžiami sutartyje nurodyti kokybės reikalavimai;</w:t>
      </w:r>
    </w:p>
    <w:p w14:paraId="25D92D50" w14:textId="77777777" w:rsidR="003D0593" w:rsidRPr="003D0593" w:rsidRDefault="003D0593" w:rsidP="003D0593">
      <w:pPr>
        <w:numPr>
          <w:ilvl w:val="2"/>
          <w:numId w:val="3"/>
        </w:numPr>
        <w:tabs>
          <w:tab w:val="left" w:pos="1560"/>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reikalauti, kad </w:t>
      </w:r>
      <w:r w:rsidRPr="003D0593">
        <w:rPr>
          <w:lang w:eastAsia="lt-LT"/>
        </w:rPr>
        <w:t>VYKDYTOJAS</w:t>
      </w:r>
      <w:r w:rsidRPr="003D0593">
        <w:rPr>
          <w:rFonts w:eastAsia="Calibri"/>
          <w:kern w:val="2"/>
          <w14:ligatures w14:val="standardContextual"/>
        </w:rPr>
        <w:t xml:space="preserve"> savo sąskaita pašalintų Darbų defektus, atsiradusius per garantinį laikotarpį.</w:t>
      </w:r>
    </w:p>
    <w:p w14:paraId="17AC29AF" w14:textId="77777777" w:rsidR="003D0593" w:rsidRPr="003D0593" w:rsidRDefault="003D0593" w:rsidP="003D0593">
      <w:pPr>
        <w:numPr>
          <w:ilvl w:val="1"/>
          <w:numId w:val="3"/>
        </w:numPr>
        <w:tabs>
          <w:tab w:val="left" w:pos="1134"/>
        </w:tabs>
        <w:spacing w:after="160" w:line="276" w:lineRule="auto"/>
        <w:ind w:right="-1" w:hanging="644"/>
        <w:contextualSpacing/>
        <w:jc w:val="both"/>
        <w:rPr>
          <w:rFonts w:eastAsia="Calibri"/>
          <w:kern w:val="2"/>
          <w14:ligatures w14:val="standardContextual"/>
        </w:rPr>
      </w:pPr>
      <w:r w:rsidRPr="003D0593">
        <w:rPr>
          <w:rFonts w:eastAsia="Calibri"/>
          <w:kern w:val="2"/>
          <w14:ligatures w14:val="standardContextual"/>
        </w:rPr>
        <w:t xml:space="preserve">  UŽSAKOVAS įsipareigoja:</w:t>
      </w:r>
    </w:p>
    <w:p w14:paraId="42C7ED53" w14:textId="77777777" w:rsidR="003D0593" w:rsidRPr="003D0593" w:rsidRDefault="003D0593" w:rsidP="003D0593">
      <w:pPr>
        <w:numPr>
          <w:ilvl w:val="2"/>
          <w:numId w:val="3"/>
        </w:numPr>
        <w:tabs>
          <w:tab w:val="left" w:pos="284"/>
          <w:tab w:val="left" w:pos="1418"/>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per įmanomai trumpiausius terminus po rašytinio </w:t>
      </w:r>
      <w:r w:rsidRPr="003D0593">
        <w:rPr>
          <w:lang w:eastAsia="lt-LT"/>
        </w:rPr>
        <w:t>VYKDYTOJO</w:t>
      </w:r>
      <w:r w:rsidRPr="003D0593">
        <w:rPr>
          <w:rFonts w:eastAsia="Calibri"/>
          <w:kern w:val="2"/>
          <w14:ligatures w14:val="standardContextual"/>
        </w:rPr>
        <w:t xml:space="preserve"> prašymo gavimo pateikti pastarajam visus sutikimus, įgaliojimus ir (ar) kitus reikalingus leidimus bei dokumentus, kad </w:t>
      </w:r>
      <w:r w:rsidRPr="003D0593">
        <w:rPr>
          <w:lang w:eastAsia="lt-LT"/>
        </w:rPr>
        <w:t>VYKDYTOJAS</w:t>
      </w:r>
      <w:r w:rsidRPr="003D0593">
        <w:rPr>
          <w:rFonts w:eastAsia="Calibri"/>
          <w:kern w:val="2"/>
          <w14:ligatures w14:val="standardContextual"/>
        </w:rPr>
        <w:t xml:space="preserve"> galėtų veikti kaip UŽSAKOVO įgaliotas asmuo visose kompetentingose institucijose ta apimtimi, kiek tai susiję su visais Darbais;</w:t>
      </w:r>
    </w:p>
    <w:p w14:paraId="0AE85F53" w14:textId="77777777" w:rsidR="003D0593" w:rsidRPr="003D0593" w:rsidRDefault="003D0593" w:rsidP="003D0593">
      <w:pPr>
        <w:numPr>
          <w:ilvl w:val="2"/>
          <w:numId w:val="3"/>
        </w:numPr>
        <w:tabs>
          <w:tab w:val="left" w:pos="1418"/>
          <w:tab w:val="left" w:pos="1701"/>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lastRenderedPageBreak/>
        <w:t xml:space="preserve">pateikti statybos Darbams vykdyti reikalingus dokumentus, kuriuos pagal įstatymus ar kitus teisės aktus UŽSAKOVAS privalo pateikti </w:t>
      </w:r>
      <w:r w:rsidRPr="003D0593">
        <w:rPr>
          <w:lang w:eastAsia="lt-LT"/>
        </w:rPr>
        <w:t>VYKDYTOJ</w:t>
      </w:r>
      <w:r w:rsidRPr="003D0593">
        <w:rPr>
          <w:rFonts w:eastAsia="Calibri"/>
          <w:kern w:val="2"/>
          <w14:ligatures w14:val="standardContextual"/>
        </w:rPr>
        <w:t xml:space="preserve">UI. Tuo atveju, jeigu </w:t>
      </w:r>
      <w:r w:rsidRPr="003D0593">
        <w:rPr>
          <w:lang w:eastAsia="lt-LT"/>
        </w:rPr>
        <w:t>VYKDYTOJ</w:t>
      </w:r>
      <w:r w:rsidRPr="003D0593">
        <w:rPr>
          <w:rFonts w:eastAsia="Calibri"/>
          <w:kern w:val="2"/>
          <w14:ligatures w14:val="standardContextual"/>
        </w:rPr>
        <w:t>UI bus reikalingi kiti, sutartyje nenurodyti dokumentai, jis įsipareigoja apie tai įspėti UŽSAKOVĄ ne vėliau kaip prieš 5 (penkias) darbo dienas, raštu nurodydamas konkrečiai kokių dokumentų jam reikia ir kokia forma jie turėtų būti pateikti;</w:t>
      </w:r>
    </w:p>
    <w:p w14:paraId="0F9DA249" w14:textId="77777777" w:rsidR="003D0593" w:rsidRPr="003D0593" w:rsidRDefault="003D0593" w:rsidP="003D0593">
      <w:pPr>
        <w:numPr>
          <w:ilvl w:val="2"/>
          <w:numId w:val="3"/>
        </w:numPr>
        <w:tabs>
          <w:tab w:val="left" w:pos="1418"/>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bendradarbiauti su </w:t>
      </w:r>
      <w:r w:rsidRPr="003D0593">
        <w:rPr>
          <w:lang w:eastAsia="lt-LT"/>
        </w:rPr>
        <w:t>VYKDYTOJ</w:t>
      </w:r>
      <w:r w:rsidRPr="003D0593">
        <w:rPr>
          <w:rFonts w:eastAsia="Calibri"/>
          <w:kern w:val="2"/>
          <w14:ligatures w14:val="standardContextual"/>
        </w:rPr>
        <w:t>U vykdant sutartį;</w:t>
      </w:r>
    </w:p>
    <w:p w14:paraId="2D6787AA" w14:textId="77777777" w:rsidR="003D0593" w:rsidRPr="003D0593" w:rsidRDefault="003D0593" w:rsidP="003D0593">
      <w:pPr>
        <w:numPr>
          <w:ilvl w:val="2"/>
          <w:numId w:val="3"/>
        </w:numPr>
        <w:tabs>
          <w:tab w:val="left" w:pos="1418"/>
          <w:tab w:val="left" w:pos="1701"/>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sumokėti </w:t>
      </w:r>
      <w:r w:rsidRPr="003D0593">
        <w:rPr>
          <w:lang w:eastAsia="lt-LT"/>
        </w:rPr>
        <w:t>VYKDYTOJ</w:t>
      </w:r>
      <w:r w:rsidRPr="003D0593">
        <w:rPr>
          <w:rFonts w:eastAsia="Calibri"/>
          <w:kern w:val="2"/>
          <w14:ligatures w14:val="standardContextual"/>
        </w:rPr>
        <w:t>UI už tinkamai atliktus bei nustatyta tvarka priimtus Darbus sutartyje numatytais terminais ir tvarka.</w:t>
      </w:r>
    </w:p>
    <w:p w14:paraId="77CC409F" w14:textId="77777777" w:rsidR="003D0593" w:rsidRPr="003D0593" w:rsidRDefault="003D0593" w:rsidP="003D0593">
      <w:pPr>
        <w:numPr>
          <w:ilvl w:val="2"/>
          <w:numId w:val="3"/>
        </w:numPr>
        <w:tabs>
          <w:tab w:val="left" w:pos="1418"/>
          <w:tab w:val="left" w:pos="1701"/>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užtikrinti </w:t>
      </w:r>
      <w:r w:rsidRPr="003D0593">
        <w:rPr>
          <w:lang w:eastAsia="lt-LT"/>
        </w:rPr>
        <w:t>VYKDYTOJ</w:t>
      </w:r>
      <w:r w:rsidRPr="003D0593">
        <w:rPr>
          <w:rFonts w:eastAsia="Calibri"/>
          <w:kern w:val="2"/>
          <w14:ligatures w14:val="standardContextual"/>
        </w:rPr>
        <w:t>UI galimybę laisvai patekti į statinio Darbų atlikimo vietą iki sutartinių Darbų pabaigos.</w:t>
      </w:r>
    </w:p>
    <w:p w14:paraId="71D818FB" w14:textId="77777777" w:rsidR="003D0593" w:rsidRPr="003D0593" w:rsidRDefault="003D0593" w:rsidP="003D0593">
      <w:pPr>
        <w:numPr>
          <w:ilvl w:val="2"/>
          <w:numId w:val="3"/>
        </w:numPr>
        <w:tabs>
          <w:tab w:val="left" w:pos="1418"/>
          <w:tab w:val="left" w:pos="1843"/>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nedelsiant spręsti tarp </w:t>
      </w:r>
      <w:r w:rsidRPr="003D0593">
        <w:rPr>
          <w:lang w:eastAsia="lt-LT"/>
        </w:rPr>
        <w:t>VYKDYTOJ</w:t>
      </w:r>
      <w:r w:rsidRPr="003D0593">
        <w:rPr>
          <w:rFonts w:eastAsia="Calibri"/>
          <w:kern w:val="2"/>
          <w14:ligatures w14:val="standardContextual"/>
        </w:rPr>
        <w:t>O ir objekto, kuriame atliekami Darbai, savininkų bei naudotojų kylančias problemas, klausimus;</w:t>
      </w:r>
    </w:p>
    <w:p w14:paraId="0A4353E4" w14:textId="77777777" w:rsidR="003D0593" w:rsidRPr="003D0593" w:rsidRDefault="003D0593" w:rsidP="003D0593">
      <w:pPr>
        <w:numPr>
          <w:ilvl w:val="2"/>
          <w:numId w:val="3"/>
        </w:numPr>
        <w:tabs>
          <w:tab w:val="left" w:pos="1418"/>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Sutartyje nustatytomis sąlygomis priimti iš </w:t>
      </w:r>
      <w:r w:rsidRPr="003D0593">
        <w:rPr>
          <w:lang w:eastAsia="lt-LT"/>
        </w:rPr>
        <w:t>VYKDYTOJ</w:t>
      </w:r>
      <w:r w:rsidRPr="003D0593">
        <w:rPr>
          <w:rFonts w:eastAsia="Calibri"/>
          <w:kern w:val="2"/>
          <w14:ligatures w14:val="standardContextual"/>
        </w:rPr>
        <w:t>O tinkamai atliktus Darbus;</w:t>
      </w:r>
    </w:p>
    <w:p w14:paraId="53F60B4C" w14:textId="77777777" w:rsidR="003D0593" w:rsidRPr="003D0593" w:rsidRDefault="003D0593" w:rsidP="003D0593">
      <w:pPr>
        <w:numPr>
          <w:ilvl w:val="2"/>
          <w:numId w:val="3"/>
        </w:numPr>
        <w:tabs>
          <w:tab w:val="left" w:pos="1418"/>
          <w:tab w:val="left" w:pos="1701"/>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patvirtinti, kad turi teisę ir visus reikalingus įgalinimus sudaryti su </w:t>
      </w:r>
      <w:r w:rsidRPr="003D0593">
        <w:rPr>
          <w:lang w:eastAsia="lt-LT"/>
        </w:rPr>
        <w:t xml:space="preserve">VYKDYTOJU </w:t>
      </w:r>
      <w:r w:rsidRPr="003D0593">
        <w:rPr>
          <w:rFonts w:eastAsia="Calibri"/>
          <w:kern w:val="2"/>
          <w14:ligatures w14:val="standardContextual"/>
        </w:rPr>
        <w:t>sutartį dėl Darbų atlikimo trečiųjų asmenų nuosavybėje ir intervencijos į ją tiek, kiek tai yra būtina Darbams atlikti.</w:t>
      </w:r>
    </w:p>
    <w:p w14:paraId="211C48AA" w14:textId="77777777" w:rsidR="003D0593" w:rsidRPr="003D0593" w:rsidRDefault="003D0593" w:rsidP="003D0593">
      <w:pPr>
        <w:numPr>
          <w:ilvl w:val="1"/>
          <w:numId w:val="3"/>
        </w:numPr>
        <w:tabs>
          <w:tab w:val="left" w:pos="1134"/>
        </w:tabs>
        <w:spacing w:after="160" w:line="276" w:lineRule="auto"/>
        <w:ind w:right="-1" w:hanging="644"/>
        <w:contextualSpacing/>
        <w:jc w:val="both"/>
        <w:rPr>
          <w:rFonts w:eastAsia="Calibri"/>
          <w:kern w:val="2"/>
          <w14:ligatures w14:val="standardContextual"/>
        </w:rPr>
      </w:pPr>
      <w:r w:rsidRPr="003D0593">
        <w:rPr>
          <w:lang w:eastAsia="lt-LT"/>
        </w:rPr>
        <w:t xml:space="preserve"> VYKDYTOJAS</w:t>
      </w:r>
      <w:r w:rsidRPr="003D0593">
        <w:rPr>
          <w:rFonts w:eastAsia="Calibri"/>
          <w:kern w:val="2"/>
          <w14:ligatures w14:val="standardContextual"/>
        </w:rPr>
        <w:t xml:space="preserve"> turi teisę:</w:t>
      </w:r>
    </w:p>
    <w:p w14:paraId="551C645E" w14:textId="77777777" w:rsidR="003D0593" w:rsidRPr="003D0593" w:rsidRDefault="003D0593" w:rsidP="003D0593">
      <w:pPr>
        <w:numPr>
          <w:ilvl w:val="2"/>
          <w:numId w:val="3"/>
        </w:numPr>
        <w:tabs>
          <w:tab w:val="left" w:pos="1560"/>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naudotis Lietuvos Respublikos statybos įstatymo, statybos techniniuose reglamentuose ir kituose Lietuvos Respublikos įstatymuose numatytomis </w:t>
      </w:r>
      <w:r w:rsidRPr="003D0593">
        <w:rPr>
          <w:lang w:eastAsia="lt-LT"/>
        </w:rPr>
        <w:t>VYKDYTOJ</w:t>
      </w:r>
      <w:r w:rsidRPr="003D0593">
        <w:rPr>
          <w:rFonts w:eastAsia="Calibri"/>
          <w:kern w:val="2"/>
          <w14:ligatures w14:val="standardContextual"/>
        </w:rPr>
        <w:t>O teisėmis;</w:t>
      </w:r>
    </w:p>
    <w:p w14:paraId="3D435658" w14:textId="77777777" w:rsidR="003D0593" w:rsidRPr="003D0593" w:rsidRDefault="003D0593" w:rsidP="003D0593">
      <w:pPr>
        <w:numPr>
          <w:ilvl w:val="2"/>
          <w:numId w:val="3"/>
        </w:numPr>
        <w:tabs>
          <w:tab w:val="left" w:pos="1560"/>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UŽSAKOVUI leidus darbų atlikimui </w:t>
      </w:r>
      <w:r w:rsidRPr="003D0593">
        <w:rPr>
          <w:lang w:eastAsia="lt-LT"/>
        </w:rPr>
        <w:t>VYKDYTOJAS</w:t>
      </w:r>
      <w:r w:rsidRPr="003D0593">
        <w:rPr>
          <w:rFonts w:eastAsia="Calibri"/>
          <w:kern w:val="2"/>
          <w14:ligatures w14:val="standardContextual"/>
        </w:rPr>
        <w:t xml:space="preserve"> turi teisę pasitelkti šiuos Subtiekėjus (subrangovus): [pavadinimas (-ai)]. Sutartyje nurodyti Subtiekėjai (subrangovai) gali būti keičiami tik gavus UŽSAKOVO sutikimą ir tai įforminus atskiru rašytiniu Šalių susitarimu. </w:t>
      </w:r>
      <w:r w:rsidRPr="003D0593">
        <w:rPr>
          <w:lang w:eastAsia="lt-LT"/>
        </w:rPr>
        <w:t>VYKDYTOJAS</w:t>
      </w:r>
      <w:r w:rsidRPr="003D0593">
        <w:rPr>
          <w:rFonts w:eastAsia="Calibri"/>
          <w:kern w:val="2"/>
          <w14:ligatures w14:val="standardContextual"/>
        </w:rPr>
        <w:t xml:space="preserve"> bet kokiu atveju atsako už visų sutartinių įsipareigojimų įvykdymą, nepaisant to, ar sutarties vykdymui pasitelkiami tretieji asmenys;</w:t>
      </w:r>
    </w:p>
    <w:p w14:paraId="5B5452E5" w14:textId="77777777" w:rsidR="003D0593" w:rsidRPr="003D0593" w:rsidRDefault="003D0593" w:rsidP="003D0593">
      <w:pPr>
        <w:numPr>
          <w:ilvl w:val="2"/>
          <w:numId w:val="3"/>
        </w:numPr>
        <w:tabs>
          <w:tab w:val="left" w:pos="1134"/>
          <w:tab w:val="left" w:pos="1560"/>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gauti UŽSAKOVO apmokėjimą už įvykdytus Darbus pagal sutartyje nustatytas sąlygas ir tvarką;</w:t>
      </w:r>
    </w:p>
    <w:p w14:paraId="4CFD0EBB" w14:textId="77777777" w:rsidR="003D0593" w:rsidRPr="003D0593" w:rsidRDefault="003D0593" w:rsidP="003D0593">
      <w:pPr>
        <w:numPr>
          <w:ilvl w:val="2"/>
          <w:numId w:val="3"/>
        </w:numPr>
        <w:tabs>
          <w:tab w:val="left" w:pos="1560"/>
        </w:tabs>
        <w:spacing w:after="160" w:line="276" w:lineRule="auto"/>
        <w:ind w:left="851" w:right="-1" w:firstLine="0"/>
        <w:contextualSpacing/>
        <w:jc w:val="both"/>
        <w:rPr>
          <w:rFonts w:eastAsia="Calibri"/>
          <w:kern w:val="2"/>
          <w14:ligatures w14:val="standardContextual"/>
        </w:rPr>
      </w:pPr>
      <w:r w:rsidRPr="003D0593">
        <w:rPr>
          <w:rFonts w:eastAsia="Calibri"/>
          <w:kern w:val="2"/>
          <w14:ligatures w14:val="standardContextual"/>
        </w:rPr>
        <w:t xml:space="preserve">naudotis kitomis teisės aktuose numatytomis </w:t>
      </w:r>
      <w:r w:rsidRPr="003D0593">
        <w:rPr>
          <w:lang w:eastAsia="lt-LT"/>
        </w:rPr>
        <w:t>VYKDYTOJ</w:t>
      </w:r>
      <w:r w:rsidRPr="003D0593">
        <w:rPr>
          <w:rFonts w:eastAsia="Calibri"/>
          <w:kern w:val="2"/>
          <w14:ligatures w14:val="standardContextual"/>
        </w:rPr>
        <w:t>O teisėmis.</w:t>
      </w:r>
    </w:p>
    <w:p w14:paraId="232AF939" w14:textId="77777777" w:rsidR="003D0593" w:rsidRPr="003D0593" w:rsidRDefault="003D0593" w:rsidP="003D0593">
      <w:pPr>
        <w:numPr>
          <w:ilvl w:val="1"/>
          <w:numId w:val="3"/>
        </w:numPr>
        <w:tabs>
          <w:tab w:val="left" w:pos="1276"/>
          <w:tab w:val="left" w:pos="1418"/>
        </w:tabs>
        <w:spacing w:after="160" w:line="276" w:lineRule="auto"/>
        <w:ind w:left="993" w:right="-1" w:hanging="284"/>
        <w:contextualSpacing/>
        <w:jc w:val="both"/>
        <w:rPr>
          <w:rFonts w:eastAsia="Calibri"/>
          <w:kern w:val="2"/>
          <w14:ligatures w14:val="standardContextual"/>
        </w:rPr>
      </w:pPr>
      <w:r w:rsidRPr="003D0593">
        <w:rPr>
          <w:lang w:eastAsia="lt-LT"/>
        </w:rPr>
        <w:t>VYKDYTOJAS</w:t>
      </w:r>
      <w:r w:rsidRPr="003D0593">
        <w:rPr>
          <w:rFonts w:eastAsia="Calibri"/>
          <w:kern w:val="2"/>
          <w14:ligatures w14:val="standardContextual"/>
        </w:rPr>
        <w:t xml:space="preserve"> įsipareigoja:</w:t>
      </w:r>
    </w:p>
    <w:p w14:paraId="42A7B8A7"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tuo atveju, jeigu nėra galimybės atlikti sutartyje numatytų Darbų pagal nustatytus Darbų atlikimo terminus, </w:t>
      </w:r>
      <w:r w:rsidRPr="003D0593">
        <w:rPr>
          <w:lang w:eastAsia="lt-LT"/>
        </w:rPr>
        <w:t>VYKDYTOJAS</w:t>
      </w:r>
      <w:r w:rsidRPr="003D0593">
        <w:rPr>
          <w:rFonts w:eastAsia="Calibri"/>
          <w:kern w:val="2"/>
          <w14:ligatures w14:val="standardContextual"/>
        </w:rPr>
        <w:t xml:space="preserve"> privalo raštiškai apie tai informuoti UŽSAKOVĄ ir nedelsdamas nurodyti konkrečias priežastis bei nurodyti Darbų atlikimo terminų pažeidimo pašalinimo priemones;</w:t>
      </w:r>
    </w:p>
    <w:p w14:paraId="3763BA4E"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pradėti Darbus, suderinęs su UŽSAKOVU, savo rizika prisiimdamas patirtas išlaidas už atliktus Darbus, kai UŽSAKOVAS pateikia </w:t>
      </w:r>
      <w:r w:rsidRPr="003D0593">
        <w:rPr>
          <w:lang w:eastAsia="lt-LT"/>
        </w:rPr>
        <w:t>VYKDYTOJ</w:t>
      </w:r>
      <w:r w:rsidRPr="003D0593">
        <w:rPr>
          <w:rFonts w:eastAsia="Calibri"/>
          <w:kern w:val="2"/>
          <w14:ligatures w14:val="standardContextual"/>
        </w:rPr>
        <w:t xml:space="preserve">UI jam privalomus pateikti dokumentus, informuoja </w:t>
      </w:r>
      <w:r w:rsidRPr="003D0593">
        <w:rPr>
          <w:lang w:eastAsia="lt-LT"/>
        </w:rPr>
        <w:t>VYKDYTOJ</w:t>
      </w:r>
      <w:r w:rsidRPr="003D0593">
        <w:rPr>
          <w:rFonts w:eastAsia="Calibri"/>
          <w:kern w:val="2"/>
          <w14:ligatures w14:val="standardContextual"/>
        </w:rPr>
        <w:t>Ą apie paskirtą techninį prižiūrėtoją;</w:t>
      </w:r>
    </w:p>
    <w:p w14:paraId="07EF21CC"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ne vėliau kaip per 5 (penkias) dienas nuo sutarties įsigaliojimo dienos įsakymu ar kitu tvarkomuoju dokumentu, įstatymų nustatyta tvarka paskirti darbų vadovą;</w:t>
      </w:r>
    </w:p>
    <w:p w14:paraId="7BF05251"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suderinti su UŽSAKOVU ir jam pateikti specialistų, paskirtų vykdyti sutartinius </w:t>
      </w:r>
      <w:r w:rsidRPr="003D0593">
        <w:rPr>
          <w:lang w:eastAsia="lt-LT"/>
        </w:rPr>
        <w:t>VYKDYTOJ</w:t>
      </w:r>
      <w:r w:rsidRPr="003D0593">
        <w:rPr>
          <w:rFonts w:eastAsia="Calibri"/>
          <w:kern w:val="2"/>
          <w14:ligatures w14:val="standardContextual"/>
        </w:rPr>
        <w:t>O įsipareigojimus, sąrašą, kuriame būtų nurodyta minėtiems specialistams numatyta priskirti veiklos sritis, specialisto kvalifikacija, reikalinga tinkamai atlikti Darbus šioje srityje, specialistų kvalifikaciją patvirtinančių dokumentų kopijas;</w:t>
      </w:r>
    </w:p>
    <w:p w14:paraId="4D92EB01"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ne vėliau kaip per 5 (penkias) dienas nuo sutarties pasirašymo dienos, paskirti </w:t>
      </w:r>
      <w:r w:rsidRPr="003D0593">
        <w:rPr>
          <w:lang w:eastAsia="lt-LT"/>
        </w:rPr>
        <w:t>VYKDYTOJ</w:t>
      </w:r>
      <w:r w:rsidRPr="003D0593">
        <w:rPr>
          <w:rFonts w:eastAsia="Calibri"/>
          <w:kern w:val="2"/>
          <w14:ligatures w14:val="standardContextual"/>
        </w:rPr>
        <w:t xml:space="preserve">O atstovą ir suteikti jam visus įgaliojimus, būtinus </w:t>
      </w:r>
      <w:r w:rsidRPr="003D0593">
        <w:rPr>
          <w:lang w:eastAsia="lt-LT"/>
        </w:rPr>
        <w:t>VYKDYTOJ</w:t>
      </w:r>
      <w:r w:rsidRPr="003D0593">
        <w:rPr>
          <w:rFonts w:eastAsia="Calibri"/>
          <w:kern w:val="2"/>
          <w14:ligatures w14:val="standardContextual"/>
        </w:rPr>
        <w:t xml:space="preserve">O vardu veikti pagal sutartį. </w:t>
      </w:r>
      <w:r w:rsidRPr="003D0593">
        <w:rPr>
          <w:lang w:eastAsia="lt-LT"/>
        </w:rPr>
        <w:t>VYKDYTOJ</w:t>
      </w:r>
      <w:r w:rsidRPr="003D0593">
        <w:rPr>
          <w:rFonts w:eastAsia="Calibri"/>
          <w:kern w:val="2"/>
          <w14:ligatures w14:val="standardContextual"/>
        </w:rPr>
        <w:t xml:space="preserve">O atstovas įgyja teisę sutarties tikslais veikti </w:t>
      </w:r>
      <w:r w:rsidRPr="003D0593">
        <w:rPr>
          <w:lang w:eastAsia="lt-LT"/>
        </w:rPr>
        <w:t>VYKDYTOJ</w:t>
      </w:r>
      <w:r w:rsidRPr="003D0593">
        <w:rPr>
          <w:rFonts w:eastAsia="Calibri"/>
          <w:kern w:val="2"/>
          <w14:ligatures w14:val="standardContextual"/>
        </w:rPr>
        <w:t xml:space="preserve">O vardu nuo momento, kai </w:t>
      </w:r>
      <w:r w:rsidRPr="003D0593">
        <w:rPr>
          <w:lang w:eastAsia="lt-LT"/>
        </w:rPr>
        <w:t>VYKDYTOJAS</w:t>
      </w:r>
      <w:r w:rsidRPr="003D0593">
        <w:rPr>
          <w:rFonts w:eastAsia="Calibri"/>
          <w:kern w:val="2"/>
          <w14:ligatures w14:val="standardContextual"/>
        </w:rPr>
        <w:t xml:space="preserve"> praneša UŽSAKOVUI apie jo paskirtą atstovą;</w:t>
      </w:r>
    </w:p>
    <w:p w14:paraId="184E6FB0"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vykdyti elektros darbus pagal sąnaudų žiniaraštį, statybos techninių reglamentų ir kitų teisės aktų, reglamentuojančių statybos veiklą (normų, taisyklių,) reikalavimus. Garantuoti, </w:t>
      </w:r>
      <w:r w:rsidRPr="003D0593">
        <w:rPr>
          <w:rFonts w:eastAsia="Calibri"/>
          <w:kern w:val="2"/>
          <w14:ligatures w14:val="standardContextual"/>
        </w:rPr>
        <w:lastRenderedPageBreak/>
        <w:t>kad Darbų priėmimo metu jie atitiks projekte nustatytas savybes, normatyvinių dokumentų reikalavimus, bus atlikti be klaidų, kurios panaikintų arba sumažintų jų vertę;</w:t>
      </w:r>
    </w:p>
    <w:p w14:paraId="141F831D"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kalendoriniame Darbų vykdymo grafike nurodytais terminais pradėti, kokybiškai atlikti, užbaigti ir perduoti UŽSAKOVUI visus sutartyje nurodytus Darbus ir ištaisyti defektus, nustatytus iki Darbų perdavimo UŽSAKOVUI ir (ar) per garantinį laikotarpį;</w:t>
      </w:r>
    </w:p>
    <w:p w14:paraId="17F5B0A7"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savarankiškai apsirūpinti materialiniais ištekliais, reikalingais sutartyje numatytiems Darbams atlikti, Darbų vykdymui naudoti medžiagas, gaminius, atitinkančius normatyvinius techninius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Tikrinti jų kokybę bei jos atitikties dokumentus, sertifikatus (medžiagos turi atitikti projektinius bei pateiktuose sertifikatuose nurodytus kokybės reikalavimus) ir reguliariai pateikti juos UŽSAKOVUI;</w:t>
      </w:r>
    </w:p>
    <w:p w14:paraId="4786A439" w14:textId="77777777" w:rsidR="003D0593" w:rsidRPr="003D0593" w:rsidRDefault="003D0593" w:rsidP="003D0593">
      <w:pPr>
        <w:numPr>
          <w:ilvl w:val="2"/>
          <w:numId w:val="3"/>
        </w:numPr>
        <w:tabs>
          <w:tab w:val="left" w:pos="1560"/>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keisti su UŽSAKOVU suderintus sutartinius sprendimus tik gavus jo raštišką sutikimą, o kalendorinį Darbų vykdymo grafiką, pasirašant papildomus susitarimus;</w:t>
      </w:r>
    </w:p>
    <w:p w14:paraId="13570955" w14:textId="77777777" w:rsidR="003D0593" w:rsidRPr="003D0593" w:rsidRDefault="003D0593" w:rsidP="003D0593">
      <w:pPr>
        <w:numPr>
          <w:ilvl w:val="2"/>
          <w:numId w:val="3"/>
        </w:numPr>
        <w:tabs>
          <w:tab w:val="left" w:pos="1701"/>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laiku ir tinkamai informuoti UŽSAKOVĄ apie atliktų Darbų etapus bei apie atliktų Darbų priėmimo – perdavimo datą bei pateikti UŽSAKOVUI atliktų Darbų perdavimo – priėmimo aktus, išrašyti sąskaitas – faktūras, kitą normatyvinių statybos dokumentų nurodytą statybos Darbų atlikimo dokumentaciją. UŽSAKOVUI paprašius papildomos informacijos, per 3 (tris) darbo dienas raštu pranešti apie darbų eigą bei rezultatus, pateikti kitą su projekto vykdymu susijusią informaciją;</w:t>
      </w:r>
    </w:p>
    <w:p w14:paraId="0D0DC791" w14:textId="77777777" w:rsidR="003D0593" w:rsidRPr="003D0593" w:rsidRDefault="003D0593" w:rsidP="003D0593">
      <w:pPr>
        <w:numPr>
          <w:ilvl w:val="2"/>
          <w:numId w:val="3"/>
        </w:numPr>
        <w:tabs>
          <w:tab w:val="left" w:pos="1701"/>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sudaryti sąlygas UŽSAKOVO atstovams lankytis objekte bei susipažinti su visa Darbų dokumentacija, dalyvauti UŽSAKOVO organizuojamuose pasitarimuose, aptariant darbų vykdymo eigą;</w:t>
      </w:r>
    </w:p>
    <w:p w14:paraId="64ADB64D" w14:textId="77777777" w:rsidR="003D0593" w:rsidRPr="003D0593" w:rsidRDefault="003D0593" w:rsidP="003D0593">
      <w:pPr>
        <w:numPr>
          <w:ilvl w:val="2"/>
          <w:numId w:val="3"/>
        </w:numPr>
        <w:tabs>
          <w:tab w:val="left" w:pos="1701"/>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informuoti UŽSAKOVĄ apie objekte dirbančius Subtiekėjus (subrangovus);</w:t>
      </w:r>
    </w:p>
    <w:p w14:paraId="7737A3C0" w14:textId="77777777" w:rsidR="003D0593" w:rsidRPr="003D0593" w:rsidRDefault="003D0593" w:rsidP="003D0593">
      <w:pPr>
        <w:numPr>
          <w:ilvl w:val="2"/>
          <w:numId w:val="3"/>
        </w:numPr>
        <w:tabs>
          <w:tab w:val="left" w:pos="1701"/>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3D0593">
        <w:rPr>
          <w:lang w:eastAsia="lt-LT"/>
        </w:rPr>
        <w:t>VYKDYTOJAS</w:t>
      </w:r>
      <w:r w:rsidRPr="003D0593">
        <w:rPr>
          <w:rFonts w:eastAsia="Calibri"/>
          <w:kern w:val="2"/>
          <w14:ligatures w14:val="standardContextual"/>
        </w:rPr>
        <w:t xml:space="preserve"> užtikrina, kad jo pasamdyti darbuotojai ir/arba tretieji asmenys, už kuriuos atsakingas </w:t>
      </w:r>
      <w:r w:rsidRPr="003D0593">
        <w:rPr>
          <w:lang w:eastAsia="lt-LT"/>
        </w:rPr>
        <w:t>VYKDYTOJAS</w:t>
      </w:r>
      <w:r w:rsidRPr="003D0593">
        <w:rPr>
          <w:rFonts w:eastAsia="Calibri"/>
          <w:kern w:val="2"/>
          <w14:ligatures w14:val="standardContextual"/>
        </w:rPr>
        <w:t>, Darbų atlikimo metu nebūtų apsvaigę nuo alkoholio, narkotinių, toksinių ir (arba) psichotropinių medžiagų;</w:t>
      </w:r>
    </w:p>
    <w:p w14:paraId="2C91FFA7" w14:textId="77777777" w:rsidR="003D0593" w:rsidRPr="003D0593" w:rsidRDefault="003D0593" w:rsidP="003D0593">
      <w:pPr>
        <w:numPr>
          <w:ilvl w:val="2"/>
          <w:numId w:val="3"/>
        </w:numPr>
        <w:tabs>
          <w:tab w:val="left" w:pos="1701"/>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saugoti atliktus Darbus ir reikmenis nuo sugadinimo ir vagystės, nuo meteorologinių sąlygų poveikio iki visų </w:t>
      </w:r>
      <w:r w:rsidRPr="003D0593">
        <w:rPr>
          <w:lang w:eastAsia="lt-LT"/>
        </w:rPr>
        <w:t>VYKDYTOJ</w:t>
      </w:r>
      <w:r w:rsidRPr="003D0593">
        <w:rPr>
          <w:rFonts w:eastAsia="Calibri"/>
          <w:kern w:val="2"/>
          <w14:ligatures w14:val="standardContextual"/>
        </w:rPr>
        <w:t xml:space="preserve">O atliktų Darbų perdavimo UŽSAKOVUI dienos. Pastatuose ar jų dalyse, kuriose atliekami statybos darbai, atsitiktinio žuvimo ar sugadinimo rizika tenka </w:t>
      </w:r>
      <w:r w:rsidRPr="003D0593">
        <w:rPr>
          <w:lang w:eastAsia="lt-LT"/>
        </w:rPr>
        <w:t>VYKDYTOJ</w:t>
      </w:r>
      <w:r w:rsidRPr="003D0593">
        <w:rPr>
          <w:rFonts w:eastAsia="Calibri"/>
          <w:kern w:val="2"/>
          <w14:ligatures w14:val="standardContextual"/>
        </w:rPr>
        <w:t>UI iki darbų užbaigimo pabaigos ir Darbų perdavimo-priėmimo aktų surašymo;</w:t>
      </w:r>
    </w:p>
    <w:p w14:paraId="780969BB" w14:textId="77777777" w:rsidR="003D0593" w:rsidRPr="003D0593" w:rsidRDefault="003D0593" w:rsidP="003D0593">
      <w:pPr>
        <w:numPr>
          <w:ilvl w:val="2"/>
          <w:numId w:val="3"/>
        </w:numPr>
        <w:tabs>
          <w:tab w:val="left" w:pos="1701"/>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savo sąskaita ištaisyti Darbus, kurie dėl </w:t>
      </w:r>
      <w:r w:rsidRPr="003D0593">
        <w:rPr>
          <w:lang w:eastAsia="lt-LT"/>
        </w:rPr>
        <w:t>VYKDYTOJ</w:t>
      </w:r>
      <w:r w:rsidRPr="003D0593">
        <w:rPr>
          <w:rFonts w:eastAsia="Calibri"/>
          <w:kern w:val="2"/>
          <w14:ligatures w14:val="standardContextual"/>
        </w:rPr>
        <w:t>O kaltės yra netinkamai įvykdyti ir neatitinkantys  sutarties sąlygų bei normatyvinių techninių reikalavimų.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1C2A1064" w14:textId="77777777" w:rsidR="003D0593" w:rsidRPr="003D0593" w:rsidRDefault="003D0593" w:rsidP="003D0593">
      <w:pPr>
        <w:numPr>
          <w:ilvl w:val="2"/>
          <w:numId w:val="3"/>
        </w:numPr>
        <w:tabs>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Darbams naudoti tik naujas, Lietuvos Respublikos teisės aktų nustatyta tvarka sertifikuotas medžiagas, suderintas su UŽSAKOVU, taip pat atitinkančius jiems keliamus Lietuvos Respublikos standartų ir normų reikalavimus;</w:t>
      </w:r>
    </w:p>
    <w:p w14:paraId="14C37DB5" w14:textId="77777777" w:rsidR="003D0593" w:rsidRPr="003D0593" w:rsidRDefault="003D0593" w:rsidP="003D0593">
      <w:pPr>
        <w:numPr>
          <w:ilvl w:val="2"/>
          <w:numId w:val="3"/>
        </w:numPr>
        <w:tabs>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atlikti Darbus tvarkingai, neteršiant teritorijos, kompaktiškai laikyti statybos atliekas bei išvežus jas iš teritorijos, pateikti UŽSAKOVUI patvirtinančius dokumentus apie statybinio laužo, grunto išvežimą į tam specialiai skirtas vietas;</w:t>
      </w:r>
    </w:p>
    <w:p w14:paraId="2ABA5721" w14:textId="77777777" w:rsidR="003D0593" w:rsidRPr="003D0593" w:rsidRDefault="003D0593" w:rsidP="003D0593">
      <w:pPr>
        <w:numPr>
          <w:ilvl w:val="2"/>
          <w:numId w:val="3"/>
        </w:numPr>
        <w:tabs>
          <w:tab w:val="left" w:pos="1560"/>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lastRenderedPageBreak/>
        <w:t>savo lėšomis įrengti laikinus aptvėrimus, o baigus Darbus juos išardyti;</w:t>
      </w:r>
    </w:p>
    <w:p w14:paraId="49AD66AD" w14:textId="77777777" w:rsidR="003D0593" w:rsidRPr="003D0593" w:rsidRDefault="003D0593" w:rsidP="003D0593">
      <w:pPr>
        <w:numPr>
          <w:ilvl w:val="2"/>
          <w:numId w:val="3"/>
        </w:numPr>
        <w:tabs>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užtikrinti, kad į statinį, medžiagų saugojimo vietas nepatektų pašaliniai asmenys;</w:t>
      </w:r>
    </w:p>
    <w:p w14:paraId="1C48E4F3" w14:textId="77777777" w:rsidR="003D0593" w:rsidRPr="003D0593" w:rsidRDefault="003D0593" w:rsidP="003D0593">
      <w:pPr>
        <w:numPr>
          <w:ilvl w:val="2"/>
          <w:numId w:val="3"/>
        </w:numPr>
        <w:tabs>
          <w:tab w:val="left" w:pos="1701"/>
          <w:tab w:val="left" w:pos="1985"/>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atlikus Darbus, pagal aprašo reikalavimus (bet kokiu atveju ne blogiau negu buvo prieš pradedant Darbus) sutvarkyti tvarkomą statinį ir kitas vietas, kurie buvo perduoti TIEKĖJUI sutarties galiojimo laikotarpiu. Išvežti statybines atliekas ir statybinį laužą savo sąskaita;</w:t>
      </w:r>
    </w:p>
    <w:p w14:paraId="3383F98C" w14:textId="77777777" w:rsidR="003D0593" w:rsidRPr="003D0593" w:rsidRDefault="003D0593" w:rsidP="003D0593">
      <w:pPr>
        <w:numPr>
          <w:ilvl w:val="2"/>
          <w:numId w:val="3"/>
        </w:numPr>
        <w:tabs>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suteikti Darbams sutartyje nurodytas garantijas;</w:t>
      </w:r>
    </w:p>
    <w:p w14:paraId="69093D55" w14:textId="77777777" w:rsidR="003D0593" w:rsidRPr="003D0593" w:rsidRDefault="003D0593" w:rsidP="003D0593">
      <w:pPr>
        <w:numPr>
          <w:ilvl w:val="2"/>
          <w:numId w:val="3"/>
        </w:numPr>
        <w:tabs>
          <w:tab w:val="left" w:pos="1701"/>
          <w:tab w:val="left" w:pos="1985"/>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atsakyti už Subtiekėjų (subrangovų) atliktus Darbus ir jų kokybę ar padarytą žalą;</w:t>
      </w:r>
    </w:p>
    <w:p w14:paraId="2282DF0A" w14:textId="77777777" w:rsidR="003D0593" w:rsidRPr="003D0593" w:rsidRDefault="003D0593" w:rsidP="003D0593">
      <w:pPr>
        <w:numPr>
          <w:ilvl w:val="2"/>
          <w:numId w:val="3"/>
        </w:numPr>
        <w:tabs>
          <w:tab w:val="left" w:pos="993"/>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 xml:space="preserve">iki visų </w:t>
      </w:r>
      <w:r w:rsidRPr="003D0593">
        <w:rPr>
          <w:lang w:eastAsia="lt-LT"/>
        </w:rPr>
        <w:t>VYKDYTOJ</w:t>
      </w:r>
      <w:r w:rsidRPr="003D0593">
        <w:rPr>
          <w:rFonts w:eastAsia="Calibri"/>
          <w:kern w:val="2"/>
          <w14:ligatures w14:val="standardContextual"/>
        </w:rPr>
        <w:t>O atliktų Darbų perdavimo UŽSAKOVUI dienos pateikti visus reikiamus paaiškinimus, normatyviniuose dokumentuose ir projekte nustatytą išpildomąją projektinę dokumentaciją, gaminių ir įrengimų techninius pasus, eksploatavimo instrukcijas ir kitus būtinus dokumentus;</w:t>
      </w:r>
    </w:p>
    <w:p w14:paraId="11B35176" w14:textId="77777777" w:rsidR="003D0593" w:rsidRPr="003D0593" w:rsidRDefault="003D0593" w:rsidP="003D0593">
      <w:pPr>
        <w:numPr>
          <w:ilvl w:val="2"/>
          <w:numId w:val="3"/>
        </w:numPr>
        <w:tabs>
          <w:tab w:val="decimal" w:pos="0"/>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savo sąskaita sumokėti už suvartotą elektros energiją, vandenį ir kitas komunalines paslaugas;</w:t>
      </w:r>
    </w:p>
    <w:p w14:paraId="2748D2A4" w14:textId="77777777" w:rsidR="003D0593" w:rsidRPr="003D0593" w:rsidRDefault="003D0593" w:rsidP="003D0593">
      <w:pPr>
        <w:numPr>
          <w:ilvl w:val="2"/>
          <w:numId w:val="3"/>
        </w:numPr>
        <w:tabs>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vykdyti visus teisėtus ir neprieštaraujančius sutarties nuostatoms raštiškus UŽSAKOVO nurodymus;</w:t>
      </w:r>
    </w:p>
    <w:p w14:paraId="2FC5AEF4" w14:textId="77777777" w:rsidR="003D0593" w:rsidRPr="003D0593" w:rsidRDefault="003D0593" w:rsidP="003D0593">
      <w:pPr>
        <w:numPr>
          <w:ilvl w:val="2"/>
          <w:numId w:val="3"/>
        </w:numPr>
        <w:tabs>
          <w:tab w:val="left" w:pos="1701"/>
          <w:tab w:val="left" w:pos="1843"/>
        </w:tabs>
        <w:spacing w:after="160" w:line="276" w:lineRule="auto"/>
        <w:ind w:left="993" w:right="-1" w:firstLine="0"/>
        <w:contextualSpacing/>
        <w:jc w:val="both"/>
        <w:rPr>
          <w:rFonts w:eastAsia="Calibri"/>
          <w:kern w:val="2"/>
          <w14:ligatures w14:val="standardContextual"/>
        </w:rPr>
      </w:pPr>
      <w:r w:rsidRPr="003D0593">
        <w:rPr>
          <w:rFonts w:eastAsia="Calibri"/>
          <w:kern w:val="2"/>
          <w14:ligatures w14:val="standardContextual"/>
        </w:rPr>
        <w:t>visu sutarties vykdymo laikotarpiu atitikti teisės aktuose numatytus ir Darbų vykdymui privalomus kvalifikacijos reikalavimus.</w:t>
      </w:r>
    </w:p>
    <w:p w14:paraId="4DD58428" w14:textId="77777777" w:rsidR="003D0593" w:rsidRPr="003D0593" w:rsidRDefault="003D0593" w:rsidP="003D0593">
      <w:pPr>
        <w:numPr>
          <w:ilvl w:val="0"/>
          <w:numId w:val="3"/>
        </w:numPr>
        <w:tabs>
          <w:tab w:val="left" w:pos="993"/>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 xml:space="preserve">Šalių atsakomybė </w:t>
      </w:r>
    </w:p>
    <w:p w14:paraId="133BD13E" w14:textId="77777777" w:rsidR="003D0593" w:rsidRPr="003D0593" w:rsidRDefault="003D0593" w:rsidP="003D0593">
      <w:pPr>
        <w:numPr>
          <w:ilvl w:val="1"/>
          <w:numId w:val="3"/>
        </w:numPr>
        <w:tabs>
          <w:tab w:val="left" w:pos="993"/>
          <w:tab w:val="left" w:pos="1134"/>
          <w:tab w:val="left" w:pos="1560"/>
        </w:tabs>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t xml:space="preserve"> </w:t>
      </w:r>
      <w:r w:rsidRPr="003D0593">
        <w:rPr>
          <w:rFonts w:eastAsia="Calibri"/>
          <w:kern w:val="2"/>
          <w14:ligatures w14:val="standardContextual"/>
        </w:rPr>
        <w:t>UŽSAKOVAS, nevykdantis sutartinių įsipareigojimų, t. y. vėluojantis apmokėti už atliktus Darbus be pateisinamos priežasties, moka 0,05 procento delspinigių už kiekvieną pavėluotą dieną nuo vėluojamos sumokėti sumos.</w:t>
      </w:r>
    </w:p>
    <w:p w14:paraId="78D701C6" w14:textId="77777777" w:rsidR="003D0593" w:rsidRPr="003D0593" w:rsidRDefault="003D0593" w:rsidP="003D0593">
      <w:pPr>
        <w:numPr>
          <w:ilvl w:val="1"/>
          <w:numId w:val="3"/>
        </w:numPr>
        <w:tabs>
          <w:tab w:val="left" w:pos="993"/>
          <w:tab w:val="left" w:pos="1134"/>
          <w:tab w:val="left" w:pos="1560"/>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UŽSAKOVAS nevykdantis ar netinkamai vykdantis sutartį, privalo atlyginti dėl tokių jo veiksmų (neveikimo) </w:t>
      </w:r>
      <w:r w:rsidRPr="003D0593">
        <w:rPr>
          <w:lang w:eastAsia="lt-LT"/>
        </w:rPr>
        <w:t>VYKDYTOJ</w:t>
      </w:r>
      <w:r w:rsidRPr="003D0593">
        <w:rPr>
          <w:rFonts w:eastAsia="Calibri"/>
          <w:kern w:val="2"/>
          <w14:ligatures w14:val="standardContextual"/>
        </w:rPr>
        <w:t>O patirtus nuostolius.</w:t>
      </w:r>
    </w:p>
    <w:p w14:paraId="6B6C095B" w14:textId="77777777" w:rsidR="003D0593" w:rsidRPr="003D0593" w:rsidRDefault="003D0593" w:rsidP="003D0593">
      <w:pPr>
        <w:numPr>
          <w:ilvl w:val="1"/>
          <w:numId w:val="3"/>
        </w:numPr>
        <w:tabs>
          <w:tab w:val="decimal" w:pos="142"/>
          <w:tab w:val="left" w:pos="993"/>
          <w:tab w:val="left" w:pos="1134"/>
          <w:tab w:val="left" w:pos="1560"/>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UŽSAKOVAS turi teisę vienašališkai (be teismo), pranešęs prieš 20 (dvidešimt) dienų, nutraukti sutartį, jei </w:t>
      </w:r>
      <w:r w:rsidRPr="003D0593">
        <w:rPr>
          <w:lang w:eastAsia="lt-LT"/>
        </w:rPr>
        <w:t>VYKDYTOJAS</w:t>
      </w:r>
      <w:r w:rsidRPr="003D0593">
        <w:rPr>
          <w:rFonts w:eastAsia="Calibri"/>
          <w:kern w:val="2"/>
          <w14:ligatures w14:val="standardContextual"/>
        </w:rPr>
        <w:t xml:space="preserve"> be pateisinamos priežasties nevykdo prisiimtų įsipareigojimų.</w:t>
      </w:r>
    </w:p>
    <w:p w14:paraId="2AAFCEC9" w14:textId="77777777" w:rsidR="003D0593" w:rsidRPr="003D0593" w:rsidRDefault="003D0593" w:rsidP="003D0593">
      <w:pPr>
        <w:numPr>
          <w:ilvl w:val="1"/>
          <w:numId w:val="3"/>
        </w:numPr>
        <w:tabs>
          <w:tab w:val="left" w:pos="993"/>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 </w:t>
      </w:r>
      <w:r w:rsidRPr="003D0593">
        <w:rPr>
          <w:lang w:eastAsia="lt-LT"/>
        </w:rPr>
        <w:t>VYKDYTOJAS</w:t>
      </w:r>
      <w:r w:rsidRPr="003D0593">
        <w:rPr>
          <w:rFonts w:eastAsia="Calibri"/>
          <w:kern w:val="2"/>
          <w14:ligatures w14:val="standardContextual"/>
        </w:rPr>
        <w:t xml:space="preserve"> neatlieka visų Darbų sutartyje nustatytu laiku. Jei šiuo atveju, sutartis nenutraukiama, ir </w:t>
      </w:r>
      <w:r w:rsidRPr="003D0593">
        <w:rPr>
          <w:lang w:eastAsia="lt-LT"/>
        </w:rPr>
        <w:t>VYKDYTOJAS</w:t>
      </w:r>
      <w:r w:rsidRPr="003D0593">
        <w:rPr>
          <w:rFonts w:eastAsia="Calibri"/>
          <w:kern w:val="2"/>
          <w14:ligatures w14:val="standardContextual"/>
        </w:rPr>
        <w:t xml:space="preserve"> įsipareigoja toliau vykdyti sutartį, jis UŽSAKOVUI papildomai moka 0,05 procento delspinigius už kiekvieną pavėluotą dieną nuo sutartyje nurodytos visos sutarties objekto kainos.</w:t>
      </w:r>
    </w:p>
    <w:p w14:paraId="359CD00F" w14:textId="77777777" w:rsidR="003D0593" w:rsidRPr="003D0593" w:rsidRDefault="003D0593" w:rsidP="003D0593">
      <w:pPr>
        <w:numPr>
          <w:ilvl w:val="1"/>
          <w:numId w:val="3"/>
        </w:numPr>
        <w:tabs>
          <w:tab w:val="left" w:pos="0"/>
          <w:tab w:val="left" w:pos="993"/>
          <w:tab w:val="left" w:pos="1134"/>
          <w:tab w:val="left" w:pos="1701"/>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r w:rsidRPr="003D0593">
        <w:rPr>
          <w:lang w:eastAsia="lt-LT"/>
        </w:rPr>
        <w:t>VYKDYTOJ</w:t>
      </w:r>
      <w:r w:rsidRPr="003D0593">
        <w:rPr>
          <w:rFonts w:eastAsia="Calibri"/>
          <w:kern w:val="2"/>
          <w14:ligatures w14:val="standardContextual"/>
        </w:rPr>
        <w:t xml:space="preserve">UI nepradėjus taisyti defektų pagal techninės arba projekto vykdymo priežiūros vykdytojų raštiškus reikalavimus dėl atliktų Darbų kokybės ilgiau negu per 3 (tris) kalendorines dienas, o esant pagrįstiems </w:t>
      </w:r>
      <w:r w:rsidRPr="003D0593">
        <w:rPr>
          <w:lang w:eastAsia="lt-LT"/>
        </w:rPr>
        <w:t>VYKDYTOJO</w:t>
      </w:r>
      <w:r w:rsidRPr="003D0593">
        <w:rPr>
          <w:rFonts w:eastAsia="Calibri"/>
          <w:kern w:val="2"/>
          <w14:ligatures w14:val="standardContextual"/>
        </w:rPr>
        <w:t xml:space="preserve"> argumentams per technologiškai būtiną laiką, sutarties įvykdymo užtikrinimas </w:t>
      </w:r>
      <w:r w:rsidRPr="003D0593">
        <w:rPr>
          <w:lang w:eastAsia="lt-LT"/>
        </w:rPr>
        <w:t>VYKDYTOJ</w:t>
      </w:r>
      <w:r w:rsidRPr="003D0593">
        <w:rPr>
          <w:rFonts w:eastAsia="Calibri"/>
          <w:kern w:val="2"/>
          <w14:ligatures w14:val="standardContextual"/>
        </w:rPr>
        <w:t xml:space="preserve">UI negrąžinamas ir UŽSAKOVUI pareikalavus, UŽSAKOVUI sumokama suma, nurodytą šiame užtikrinime ir jei šiuo atveju, sutartis nenutraukiama, ir </w:t>
      </w:r>
      <w:r w:rsidRPr="003D0593">
        <w:rPr>
          <w:lang w:eastAsia="lt-LT"/>
        </w:rPr>
        <w:t>VYKDYTOJAS</w:t>
      </w:r>
      <w:r w:rsidRPr="003D0593">
        <w:rPr>
          <w:rFonts w:eastAsia="Calibri"/>
          <w:kern w:val="2"/>
          <w14:ligatures w14:val="standardContextual"/>
        </w:rPr>
        <w:t xml:space="preserve"> įsipareigoja toliau vykdyti sutartį, </w:t>
      </w:r>
      <w:r w:rsidRPr="003D0593">
        <w:rPr>
          <w:lang w:eastAsia="lt-LT"/>
        </w:rPr>
        <w:t>VYKDYTOJAS</w:t>
      </w:r>
      <w:r w:rsidRPr="003D0593">
        <w:rPr>
          <w:rFonts w:eastAsia="Calibri"/>
          <w:kern w:val="2"/>
          <w14:ligatures w14:val="standardContextual"/>
        </w:rPr>
        <w:t xml:space="preserve"> papildomai moka UŽSAKOVUI – 0,05 procento delspinigius už kiekvieną pavėluotą dieną nuo sutartyje nurodytos sutarties objekto kainos iki bus ištaisyti defektai.</w:t>
      </w:r>
    </w:p>
    <w:p w14:paraId="5BE69D86" w14:textId="77777777" w:rsidR="003D0593" w:rsidRPr="003D0593" w:rsidRDefault="003D0593" w:rsidP="003D0593">
      <w:pPr>
        <w:numPr>
          <w:ilvl w:val="1"/>
          <w:numId w:val="3"/>
        </w:numPr>
        <w:tabs>
          <w:tab w:val="left" w:pos="993"/>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Jeigu </w:t>
      </w:r>
      <w:r w:rsidRPr="003D0593">
        <w:rPr>
          <w:lang w:eastAsia="lt-LT"/>
        </w:rPr>
        <w:t>VYKDYTOJAS</w:t>
      </w:r>
      <w:r w:rsidRPr="003D0593">
        <w:rPr>
          <w:rFonts w:eastAsia="Calibri"/>
          <w:kern w:val="2"/>
          <w14:ligatures w14:val="standardContextual"/>
        </w:rPr>
        <w:t>, suderintu su UŽSAKOVU laiku nepašalina defektų, UŽSAKOVO nustatytų per garantinį laiką, jis atlygina UŽSAKOVO išlaidas, susijusias su defektų šalinimu.</w:t>
      </w:r>
    </w:p>
    <w:p w14:paraId="393601DC" w14:textId="77777777" w:rsidR="003D0593" w:rsidRPr="003D0593" w:rsidRDefault="003D0593" w:rsidP="003D0593">
      <w:pPr>
        <w:numPr>
          <w:ilvl w:val="1"/>
          <w:numId w:val="3"/>
        </w:numPr>
        <w:tabs>
          <w:tab w:val="left" w:pos="993"/>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Jeigu sutarties galiojimas Šalių raštišku susitarimu yra pratęsiamas, sutarties įvykdymo užtikrinimo dokumento galiojimas turi būti pratęsiamas sutarties pratęsimo laikotarpiui. </w:t>
      </w:r>
      <w:r w:rsidRPr="003D0593">
        <w:rPr>
          <w:lang w:eastAsia="lt-LT"/>
        </w:rPr>
        <w:t>VYKDYTOJAS</w:t>
      </w:r>
      <w:r w:rsidRPr="003D0593">
        <w:rPr>
          <w:rFonts w:eastAsia="Calibri"/>
          <w:kern w:val="2"/>
          <w14:ligatures w14:val="standardContextual"/>
        </w:rPr>
        <w:t xml:space="preserve"> per 5 (penkias) darbo dienas privalo pateikti Lietuvoje ar užsienyje registruoto banko garantiją ar draudimo bendrovės laidavimo raštą.</w:t>
      </w:r>
    </w:p>
    <w:p w14:paraId="67F22924" w14:textId="77777777" w:rsidR="003D0593" w:rsidRPr="003D0593" w:rsidRDefault="003D0593" w:rsidP="003D0593">
      <w:pPr>
        <w:numPr>
          <w:ilvl w:val="1"/>
          <w:numId w:val="3"/>
        </w:numPr>
        <w:tabs>
          <w:tab w:val="left" w:pos="993"/>
          <w:tab w:val="left" w:pos="1134"/>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w:t>
      </w:r>
      <w:r w:rsidRPr="003D0593">
        <w:rPr>
          <w:lang w:eastAsia="lt-LT"/>
        </w:rPr>
        <w:t>VYKDYTOJ</w:t>
      </w:r>
      <w:r w:rsidRPr="003D0593">
        <w:rPr>
          <w:rFonts w:eastAsia="Calibri"/>
          <w:kern w:val="2"/>
          <w14:ligatures w14:val="standardContextual"/>
        </w:rPr>
        <w:t>UI vėluojant atlikti Darbus ar juos atlikus nekokybiškai, su defektais, taip pat vilkinant Darbus ar piktnaudžiaujant, UŽSAKOVAS, siekdamas apginti savo teisėtus interesus, gali atlikti neapmokėtų sumų įskaitymus į nuostolius (vienašalius sandorius).</w:t>
      </w:r>
    </w:p>
    <w:p w14:paraId="50212A36" w14:textId="77777777" w:rsidR="003D0593" w:rsidRPr="003D0593" w:rsidRDefault="003D0593" w:rsidP="003D0593">
      <w:pPr>
        <w:tabs>
          <w:tab w:val="left" w:pos="993"/>
        </w:tabs>
        <w:spacing w:line="276" w:lineRule="auto"/>
        <w:ind w:left="1276" w:right="-1" w:firstLine="141"/>
        <w:contextualSpacing/>
        <w:jc w:val="both"/>
        <w:rPr>
          <w:rFonts w:eastAsia="Calibri"/>
          <w:kern w:val="2"/>
          <w14:ligatures w14:val="standardContextual"/>
        </w:rPr>
      </w:pPr>
    </w:p>
    <w:p w14:paraId="235D352E" w14:textId="77777777" w:rsidR="003D0593" w:rsidRPr="003D0593" w:rsidRDefault="003D0593" w:rsidP="003D0593">
      <w:pPr>
        <w:numPr>
          <w:ilvl w:val="0"/>
          <w:numId w:val="3"/>
        </w:numPr>
        <w:tabs>
          <w:tab w:val="left" w:pos="1134"/>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lastRenderedPageBreak/>
        <w:t xml:space="preserve">Pakeitimai ir pataisymai </w:t>
      </w:r>
    </w:p>
    <w:p w14:paraId="49CDFE33"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Jei dėl nenumatytų aplinkybių būtina/tikslinga atsisakyti atskiro sutartyje nurodyto Darbo arba būtina/tikslinga mažinti Darbų apimtis, </w:t>
      </w:r>
      <w:r w:rsidRPr="003D0593">
        <w:rPr>
          <w:lang w:eastAsia="lt-LT"/>
        </w:rPr>
        <w:t>VYKDYTOJAS</w:t>
      </w:r>
      <w:r w:rsidRPr="003D0593">
        <w:rPr>
          <w:rFonts w:eastAsia="Calibri"/>
          <w:kern w:val="2"/>
          <w14:ligatures w14:val="standardContextual"/>
        </w:rPr>
        <w:t xml:space="preserve"> pateikia nevykdytinų Darbų lokalinę sąmatą, kurios pagrindu koreguojama  sutarties kaina.</w:t>
      </w:r>
    </w:p>
    <w:p w14:paraId="7E9DD838"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Jei dėl nenumatytų, nuo sutarties Šalių nepriklausančių aplinkybių sutartyje numatytus atskirus Darbus (ar jų dalį) būtina keisti kitais, Užsakytų darbų sąraše nurodytais Darbais, </w:t>
      </w:r>
      <w:r w:rsidRPr="003D0593">
        <w:rPr>
          <w:lang w:eastAsia="lt-LT"/>
        </w:rPr>
        <w:t>VYKDYTOJAS</w:t>
      </w:r>
      <w:r w:rsidRPr="003D0593">
        <w:rPr>
          <w:rFonts w:eastAsia="Calibri"/>
          <w:kern w:val="2"/>
          <w14:ligatures w14:val="standardContextual"/>
        </w:rPr>
        <w:t xml:space="preserve"> pateikia nevykdytinų Darbų lokalinę sąmatą bei siūlymą dėl keistinų Darbų ir, UŽSAKOVUI sutikrinus </w:t>
      </w:r>
      <w:r w:rsidRPr="003D0593">
        <w:rPr>
          <w:lang w:eastAsia="lt-LT"/>
        </w:rPr>
        <w:t>VYKDYTOJ</w:t>
      </w:r>
      <w:r w:rsidRPr="003D0593">
        <w:rPr>
          <w:rFonts w:eastAsia="Calibri"/>
          <w:kern w:val="2"/>
          <w14:ligatures w14:val="standardContextual"/>
        </w:rPr>
        <w:t>O siūlymo atitikimą rinkos kainoms bei įvykdžius derybas (jei reikalinga), koreguojama Rangos sutarties kaina.</w:t>
      </w:r>
    </w:p>
    <w:p w14:paraId="087CD98D"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Jei dėl nuo </w:t>
      </w:r>
      <w:r w:rsidRPr="003D0593">
        <w:rPr>
          <w:lang w:eastAsia="lt-LT"/>
        </w:rPr>
        <w:t>VYKDYTOJ</w:t>
      </w:r>
      <w:r w:rsidRPr="003D0593">
        <w:rPr>
          <w:rFonts w:eastAsia="Calibri"/>
          <w:kern w:val="2"/>
          <w14:ligatures w14:val="standardContextual"/>
        </w:rPr>
        <w:t xml:space="preserve">O nepriklausančių aplinkybių </w:t>
      </w:r>
      <w:r w:rsidRPr="003D0593">
        <w:rPr>
          <w:lang w:eastAsia="lt-LT"/>
        </w:rPr>
        <w:t>VYKDYTOJAS</w:t>
      </w:r>
      <w:r w:rsidRPr="003D0593">
        <w:rPr>
          <w:rFonts w:eastAsia="Calibri"/>
          <w:kern w:val="2"/>
          <w14:ligatures w14:val="standardContextual"/>
        </w:rPr>
        <w:t xml:space="preserve"> negali naudoti Pasiūlyme nurodytų medžiagų/įrangos (jei rinkoje nebegaminamos /nebetiekiamos reikalingos medžiagos/įranga ar pan.), ar dėl kitų nenumatytų, nuo sutarties Šalių nepriklausančių aplinkybių, būtina keisti sutartyje numatytas medžiagas ar įrangą, </w:t>
      </w:r>
      <w:r w:rsidRPr="003D0593">
        <w:rPr>
          <w:lang w:eastAsia="lt-LT"/>
        </w:rPr>
        <w:t>VYKDYTOJAS</w:t>
      </w:r>
      <w:r w:rsidRPr="003D0593">
        <w:rPr>
          <w:rFonts w:eastAsia="Calibri"/>
          <w:kern w:val="2"/>
          <w14:ligatures w14:val="standardContextual"/>
        </w:rPr>
        <w:t xml:space="preserve"> pateikia lokalinę sąmatą bei siūlymą dėl keistinų medžiagų/įrangos, ir, UŽSAKOVUI sutikrinus </w:t>
      </w:r>
      <w:r w:rsidRPr="003D0593">
        <w:rPr>
          <w:lang w:eastAsia="lt-LT"/>
        </w:rPr>
        <w:t>VYKDYTOJ</w:t>
      </w:r>
      <w:r w:rsidRPr="003D0593">
        <w:rPr>
          <w:rFonts w:eastAsia="Calibri"/>
          <w:kern w:val="2"/>
          <w14:ligatures w14:val="standardContextual"/>
        </w:rPr>
        <w:t>O siūlymo atitikimą rinkos kainoms bei įvykdžius derybas (jei reikalinga), koreguojama  sutarties kaina (jei reikia).</w:t>
      </w:r>
    </w:p>
    <w:p w14:paraId="38B2BDC8"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Aplinkybės, sąlygojančios būtinybę atlikti aukščiau minėtus Pakeitimus, pagrindžiamos raštu.</w:t>
      </w:r>
    </w:p>
    <w:p w14:paraId="3C27670A"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Visi aukščiau minėti Pakeitimai turi būti UŽSAKOVO patvirtinti raštu. Jei Darbų apmokėjimui naudojamos trečiųjų šalių paramos lėšos, pakeitimai turi atitikti paramos teikėjų nustatytas paramos teikimo sąlygas ir tvarką.</w:t>
      </w:r>
    </w:p>
    <w:p w14:paraId="4EA8CC1D"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UŽSAKOVAS galės pirkti papildomus Darbus iš to paties </w:t>
      </w:r>
      <w:r w:rsidRPr="003D0593">
        <w:rPr>
          <w:lang w:eastAsia="lt-LT"/>
        </w:rPr>
        <w:t>VYKDYTOJO</w:t>
      </w:r>
      <w:r w:rsidRPr="003D0593">
        <w:rPr>
          <w:rFonts w:eastAsia="Calibri"/>
          <w:kern w:val="2"/>
          <w14:ligatures w14:val="standardContextual"/>
        </w:rPr>
        <w:t>, jei paaiškėtų, kad reikia papildomų Darbų, neįrašytų į sutartį, tačiau be kurių negalima užbaigti sutarties vykdymo.</w:t>
      </w:r>
    </w:p>
    <w:p w14:paraId="3CAB5A70" w14:textId="77777777" w:rsidR="003D0593" w:rsidRPr="003D0593" w:rsidRDefault="003D0593" w:rsidP="003D0593">
      <w:pPr>
        <w:numPr>
          <w:ilvl w:val="1"/>
          <w:numId w:val="3"/>
        </w:numPr>
        <w:tabs>
          <w:tab w:val="left" w:pos="1134"/>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UŽSAKOVAS gali pirkti papildomus Darbus, nenumatytus Užsakytų darbų sąraše, iš to paties </w:t>
      </w:r>
      <w:r w:rsidRPr="003D0593">
        <w:rPr>
          <w:lang w:eastAsia="lt-LT"/>
        </w:rPr>
        <w:t>VYKDYTOJ</w:t>
      </w:r>
      <w:r w:rsidRPr="003D0593">
        <w:rPr>
          <w:rFonts w:eastAsia="Calibri"/>
          <w:kern w:val="2"/>
          <w14:ligatures w14:val="standardContextual"/>
        </w:rPr>
        <w:t>O, jei šie darbai finansuojami UŽSAKOVO lėšomis, sudarant papildomą susitarimą. Jei finansavimas susijęs su trečiosiomis šalimis, tuo atveju sutarties šalys turi įvertinti šio finansavimo gavimo sąlygas papildomiems darbams įsigyti.</w:t>
      </w:r>
    </w:p>
    <w:p w14:paraId="14B955BA" w14:textId="77777777" w:rsidR="003D0593" w:rsidRPr="003D0593" w:rsidRDefault="003D0593" w:rsidP="003D0593">
      <w:pPr>
        <w:tabs>
          <w:tab w:val="left" w:pos="1843"/>
        </w:tabs>
        <w:spacing w:line="276" w:lineRule="auto"/>
        <w:ind w:left="1276" w:right="-1"/>
        <w:contextualSpacing/>
        <w:jc w:val="both"/>
        <w:rPr>
          <w:rFonts w:eastAsia="Calibri"/>
          <w:kern w:val="2"/>
          <w14:ligatures w14:val="standardContextual"/>
        </w:rPr>
      </w:pPr>
    </w:p>
    <w:p w14:paraId="251A8EA6" w14:textId="77777777" w:rsidR="003D0593" w:rsidRPr="003D0593" w:rsidRDefault="003D0593" w:rsidP="003D0593">
      <w:pPr>
        <w:numPr>
          <w:ilvl w:val="0"/>
          <w:numId w:val="3"/>
        </w:numPr>
        <w:tabs>
          <w:tab w:val="left" w:pos="1276"/>
        </w:tabs>
        <w:spacing w:after="160" w:line="276" w:lineRule="auto"/>
        <w:ind w:right="-1" w:hanging="786"/>
        <w:contextualSpacing/>
        <w:jc w:val="both"/>
        <w:rPr>
          <w:rFonts w:eastAsia="Calibri"/>
          <w:b/>
          <w:bCs/>
          <w:kern w:val="2"/>
          <w14:ligatures w14:val="standardContextual"/>
        </w:rPr>
      </w:pPr>
      <w:r w:rsidRPr="003D0593">
        <w:rPr>
          <w:rFonts w:eastAsia="Calibri"/>
          <w:b/>
          <w:bCs/>
          <w:kern w:val="2"/>
          <w14:ligatures w14:val="standardContextual"/>
        </w:rPr>
        <w:t>Nekokybiškai (netinkamai) atlikti Darbai</w:t>
      </w:r>
    </w:p>
    <w:p w14:paraId="06DF3420" w14:textId="77777777" w:rsidR="003D0593" w:rsidRPr="003D0593" w:rsidRDefault="003D0593" w:rsidP="003D0593">
      <w:pPr>
        <w:numPr>
          <w:ilvl w:val="1"/>
          <w:numId w:val="3"/>
        </w:numPr>
        <w:tabs>
          <w:tab w:val="left" w:pos="851"/>
          <w:tab w:val="left" w:pos="1276"/>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Jeigu </w:t>
      </w:r>
      <w:r w:rsidRPr="003D0593">
        <w:rPr>
          <w:lang w:eastAsia="lt-LT"/>
        </w:rPr>
        <w:t>VYKDYTOJAS</w:t>
      </w:r>
      <w:r w:rsidRPr="003D0593">
        <w:rPr>
          <w:rFonts w:eastAsia="Calibri"/>
          <w:kern w:val="2"/>
          <w14:ligatures w14:val="standardContextual"/>
        </w:rPr>
        <w:t xml:space="preserve"> atliko Darbus pažeisdamas techninėje užduotyje ir sutartyje numatytas sąlygas, nesilaikė normatyvinių statybos dokumentų ir kitų teisės aktų reikalavimų, UŽSAKOVAS turi teisę reikalauti, kad </w:t>
      </w:r>
      <w:r w:rsidRPr="003D0593">
        <w:rPr>
          <w:lang w:eastAsia="lt-LT"/>
        </w:rPr>
        <w:t>VYKDYTOJAS</w:t>
      </w:r>
      <w:r w:rsidRPr="003D0593">
        <w:rPr>
          <w:rFonts w:eastAsia="Calibri"/>
          <w:kern w:val="2"/>
          <w14:ligatures w14:val="standardContextual"/>
        </w:rPr>
        <w:t>:</w:t>
      </w:r>
    </w:p>
    <w:p w14:paraId="3BDF5D7B" w14:textId="77777777" w:rsidR="003D0593" w:rsidRPr="003D0593" w:rsidRDefault="003D0593" w:rsidP="003D0593">
      <w:pPr>
        <w:numPr>
          <w:ilvl w:val="1"/>
          <w:numId w:val="3"/>
        </w:numPr>
        <w:tabs>
          <w:tab w:val="left" w:pos="851"/>
          <w:tab w:val="left" w:pos="1134"/>
          <w:tab w:val="left" w:pos="1276"/>
          <w:tab w:val="left" w:pos="1418"/>
          <w:tab w:val="left" w:pos="1560"/>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nedelsiant sustabdytų ir (ar) nutrauktų Darbų atlikimą, arba</w:t>
      </w:r>
    </w:p>
    <w:p w14:paraId="031217D2" w14:textId="77777777" w:rsidR="003D0593" w:rsidRPr="003D0593" w:rsidRDefault="003D0593" w:rsidP="003D0593">
      <w:pPr>
        <w:numPr>
          <w:ilvl w:val="1"/>
          <w:numId w:val="3"/>
        </w:numPr>
        <w:tabs>
          <w:tab w:val="left" w:pos="851"/>
          <w:tab w:val="left" w:pos="1134"/>
          <w:tab w:val="left" w:pos="1276"/>
          <w:tab w:val="left" w:pos="1418"/>
          <w:tab w:val="left" w:pos="1560"/>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neatlygintinai pakeistų nekokybiškas medžiagas, gaminius, arba</w:t>
      </w:r>
    </w:p>
    <w:p w14:paraId="6828887C" w14:textId="77777777" w:rsidR="003D0593" w:rsidRPr="003D0593" w:rsidRDefault="003D0593" w:rsidP="003D0593">
      <w:pPr>
        <w:numPr>
          <w:ilvl w:val="1"/>
          <w:numId w:val="3"/>
        </w:numPr>
        <w:tabs>
          <w:tab w:val="left" w:pos="851"/>
          <w:tab w:val="left" w:pos="1134"/>
          <w:tab w:val="left" w:pos="1276"/>
          <w:tab w:val="left" w:pos="1418"/>
          <w:tab w:val="left" w:pos="1560"/>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neatlygintinai pagerintų atliekamų Darbų kokybę, arba</w:t>
      </w:r>
    </w:p>
    <w:p w14:paraId="7608FBE6" w14:textId="77777777" w:rsidR="003D0593" w:rsidRPr="003D0593" w:rsidRDefault="003D0593" w:rsidP="003D0593">
      <w:pPr>
        <w:numPr>
          <w:ilvl w:val="1"/>
          <w:numId w:val="3"/>
        </w:numPr>
        <w:tabs>
          <w:tab w:val="left" w:pos="851"/>
          <w:tab w:val="left" w:pos="1134"/>
          <w:tab w:val="left" w:pos="1276"/>
          <w:tab w:val="left" w:pos="1418"/>
          <w:tab w:val="left" w:pos="1560"/>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neatlygintinai ištaisytų netinkamai atliktus Darbus, arba</w:t>
      </w:r>
    </w:p>
    <w:p w14:paraId="51B4AB40" w14:textId="77777777" w:rsidR="003D0593" w:rsidRPr="003D0593" w:rsidRDefault="003D0593" w:rsidP="003D0593">
      <w:pPr>
        <w:numPr>
          <w:ilvl w:val="1"/>
          <w:numId w:val="3"/>
        </w:numPr>
        <w:tabs>
          <w:tab w:val="left" w:pos="851"/>
          <w:tab w:val="left" w:pos="1134"/>
          <w:tab w:val="left" w:pos="1276"/>
          <w:tab w:val="left" w:pos="1418"/>
          <w:tab w:val="left" w:pos="1560"/>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atlygintų UŽSAKOVUI Darbų trūkumų šalinimo išlaidas, arba</w:t>
      </w:r>
    </w:p>
    <w:p w14:paraId="1B1AAA77" w14:textId="77777777" w:rsidR="003D0593" w:rsidRPr="003D0593" w:rsidRDefault="003D0593" w:rsidP="003D0593">
      <w:pPr>
        <w:numPr>
          <w:ilvl w:val="1"/>
          <w:numId w:val="3"/>
        </w:numPr>
        <w:tabs>
          <w:tab w:val="left" w:pos="851"/>
          <w:tab w:val="left" w:pos="1134"/>
          <w:tab w:val="left" w:pos="1276"/>
          <w:tab w:val="left" w:pos="1418"/>
          <w:tab w:val="left" w:pos="1560"/>
          <w:tab w:val="left" w:pos="1985"/>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neatlygintinai ištaisytų netinkamai atliktus Darbus, arba</w:t>
      </w:r>
    </w:p>
    <w:p w14:paraId="690A6681" w14:textId="77777777" w:rsidR="003D0593" w:rsidRPr="003D0593" w:rsidRDefault="003D0593" w:rsidP="003D0593">
      <w:pPr>
        <w:numPr>
          <w:ilvl w:val="1"/>
          <w:numId w:val="3"/>
        </w:numPr>
        <w:tabs>
          <w:tab w:val="left" w:pos="851"/>
          <w:tab w:val="left" w:pos="1134"/>
          <w:tab w:val="left" w:pos="1276"/>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atlygintų UŽSAKOVUI Darbų trūkumų šalinimo išlaidas.</w:t>
      </w:r>
    </w:p>
    <w:p w14:paraId="4F0B4372" w14:textId="77777777" w:rsidR="003D0593" w:rsidRPr="003D0593" w:rsidRDefault="003D0593" w:rsidP="003D0593">
      <w:pPr>
        <w:tabs>
          <w:tab w:val="left" w:pos="1418"/>
        </w:tabs>
        <w:spacing w:line="276" w:lineRule="auto"/>
        <w:ind w:left="1778" w:right="-1"/>
        <w:contextualSpacing/>
        <w:jc w:val="both"/>
        <w:rPr>
          <w:rFonts w:eastAsia="Calibri"/>
          <w:kern w:val="2"/>
          <w14:ligatures w14:val="standardContextual"/>
        </w:rPr>
      </w:pPr>
    </w:p>
    <w:p w14:paraId="7E274B6B" w14:textId="77777777" w:rsidR="003D0593" w:rsidRPr="003D0593" w:rsidRDefault="003D0593" w:rsidP="003D0593">
      <w:pPr>
        <w:numPr>
          <w:ilvl w:val="0"/>
          <w:numId w:val="3"/>
        </w:numPr>
        <w:tabs>
          <w:tab w:val="left" w:pos="1134"/>
          <w:tab w:val="left" w:pos="1560"/>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 xml:space="preserve">Sutarties nutraukimas prieš terminą </w:t>
      </w:r>
    </w:p>
    <w:p w14:paraId="4485545D" w14:textId="77777777" w:rsidR="003D0593" w:rsidRPr="003D0593" w:rsidRDefault="003D0593" w:rsidP="003D0593">
      <w:pPr>
        <w:numPr>
          <w:ilvl w:val="1"/>
          <w:numId w:val="3"/>
        </w:numPr>
        <w:tabs>
          <w:tab w:val="left" w:pos="1276"/>
        </w:tabs>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t xml:space="preserve"> </w:t>
      </w:r>
      <w:r w:rsidRPr="003D0593">
        <w:rPr>
          <w:rFonts w:eastAsia="Calibri"/>
          <w:kern w:val="2"/>
          <w14:ligatures w14:val="standardContextual"/>
        </w:rPr>
        <w:t xml:space="preserve">UŽSAKOVAS turi teisę, įspėjęs </w:t>
      </w:r>
      <w:r w:rsidRPr="003D0593">
        <w:rPr>
          <w:lang w:eastAsia="lt-LT"/>
        </w:rPr>
        <w:t>VYKDYTOJ</w:t>
      </w:r>
      <w:r w:rsidRPr="003D0593">
        <w:rPr>
          <w:rFonts w:eastAsia="Calibri"/>
          <w:kern w:val="2"/>
          <w14:ligatures w14:val="standardContextual"/>
        </w:rPr>
        <w:t>Ą prieš 20 (dvidešimt) dienų, vienašališkai (be teismo) nutraukti sutartį dėl esminio jos pažeidimo. Esminiu sutarties pažeidimu bus laikomas bet kurio įsipareigojimo pagal sutartį neįvykdymas arba netinkamas įvykdymas.</w:t>
      </w:r>
    </w:p>
    <w:p w14:paraId="4A023D70" w14:textId="77777777" w:rsidR="003D0593" w:rsidRPr="003D0593" w:rsidRDefault="003D0593" w:rsidP="003D0593">
      <w:pPr>
        <w:numPr>
          <w:ilvl w:val="1"/>
          <w:numId w:val="3"/>
        </w:numPr>
        <w:tabs>
          <w:tab w:val="left" w:pos="1276"/>
          <w:tab w:val="left" w:pos="1560"/>
          <w:tab w:val="left" w:pos="1843"/>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UŽSAKOVAS turi teisę vienašališkai nutraukti sutartį ir pareikalauti iš </w:t>
      </w:r>
      <w:r w:rsidRPr="003D0593">
        <w:rPr>
          <w:lang w:eastAsia="lt-LT"/>
        </w:rPr>
        <w:t>VYKDYTOJ</w:t>
      </w:r>
      <w:r w:rsidRPr="003D0593">
        <w:rPr>
          <w:rFonts w:eastAsia="Calibri"/>
          <w:kern w:val="2"/>
          <w14:ligatures w14:val="standardContextual"/>
        </w:rPr>
        <w:t>O atlyginti UŽSAKOVO nuostolius, jeigu:</w:t>
      </w:r>
    </w:p>
    <w:p w14:paraId="52FBE0BB" w14:textId="77777777" w:rsidR="003D0593" w:rsidRPr="003D0593" w:rsidRDefault="003D0593" w:rsidP="003D0593">
      <w:pPr>
        <w:numPr>
          <w:ilvl w:val="2"/>
          <w:numId w:val="3"/>
        </w:numPr>
        <w:tabs>
          <w:tab w:val="left" w:pos="1276"/>
          <w:tab w:val="left" w:pos="1560"/>
          <w:tab w:val="left" w:pos="1985"/>
        </w:tabs>
        <w:spacing w:after="160" w:line="276" w:lineRule="auto"/>
        <w:ind w:left="709" w:right="-1" w:firstLine="0"/>
        <w:contextualSpacing/>
        <w:jc w:val="both"/>
        <w:rPr>
          <w:rFonts w:eastAsia="Calibri"/>
          <w:kern w:val="2"/>
          <w14:ligatures w14:val="standardContextual"/>
        </w:rPr>
      </w:pPr>
      <w:r w:rsidRPr="003D0593">
        <w:rPr>
          <w:lang w:eastAsia="lt-LT"/>
        </w:rPr>
        <w:t>VYKDYTOJ</w:t>
      </w:r>
      <w:r w:rsidRPr="003D0593">
        <w:rPr>
          <w:rFonts w:eastAsia="Calibri"/>
          <w:kern w:val="2"/>
          <w14:ligatures w14:val="standardContextual"/>
        </w:rPr>
        <w:t>UI iškeliama bankroto arba restruktūrizavimo byla.</w:t>
      </w:r>
    </w:p>
    <w:p w14:paraId="23E9471E" w14:textId="77777777" w:rsidR="003D0593" w:rsidRPr="003D0593" w:rsidRDefault="003D0593" w:rsidP="003D0593">
      <w:pPr>
        <w:numPr>
          <w:ilvl w:val="2"/>
          <w:numId w:val="3"/>
        </w:numPr>
        <w:tabs>
          <w:tab w:val="left" w:pos="1276"/>
          <w:tab w:val="left" w:pos="1560"/>
          <w:tab w:val="left" w:pos="1985"/>
        </w:tabs>
        <w:spacing w:after="160" w:line="276" w:lineRule="auto"/>
        <w:ind w:left="709" w:right="-1" w:firstLine="0"/>
        <w:contextualSpacing/>
        <w:jc w:val="both"/>
        <w:rPr>
          <w:rFonts w:eastAsia="Calibri"/>
          <w:kern w:val="2"/>
          <w14:ligatures w14:val="standardContextual"/>
        </w:rPr>
      </w:pPr>
      <w:r w:rsidRPr="003D0593">
        <w:rPr>
          <w:lang w:eastAsia="lt-LT"/>
        </w:rPr>
        <w:t>VYKDYTOJAS</w:t>
      </w:r>
      <w:r w:rsidRPr="003D0593">
        <w:rPr>
          <w:rFonts w:eastAsia="Calibri"/>
          <w:kern w:val="2"/>
          <w14:ligatures w14:val="standardContextual"/>
        </w:rPr>
        <w:t xml:space="preserve"> daugiau nei mėnesį vėluoja užbaigti Darbų etapą arba galutinai pabaigti Darbus.</w:t>
      </w:r>
    </w:p>
    <w:p w14:paraId="475A13ED" w14:textId="77777777" w:rsidR="003D0593" w:rsidRPr="003D0593" w:rsidRDefault="003D0593" w:rsidP="003D0593">
      <w:pPr>
        <w:numPr>
          <w:ilvl w:val="2"/>
          <w:numId w:val="3"/>
        </w:numPr>
        <w:tabs>
          <w:tab w:val="left" w:pos="1276"/>
          <w:tab w:val="left" w:pos="1560"/>
          <w:tab w:val="left" w:pos="2127"/>
        </w:tabs>
        <w:spacing w:after="160" w:line="276" w:lineRule="auto"/>
        <w:ind w:left="709" w:right="-1" w:firstLine="0"/>
        <w:contextualSpacing/>
        <w:jc w:val="both"/>
        <w:rPr>
          <w:rFonts w:eastAsia="Calibri"/>
          <w:kern w:val="2"/>
          <w14:ligatures w14:val="standardContextual"/>
        </w:rPr>
      </w:pPr>
      <w:r w:rsidRPr="003D0593">
        <w:rPr>
          <w:rFonts w:eastAsia="Calibri"/>
          <w:kern w:val="2"/>
          <w14:ligatures w14:val="standardContextual"/>
        </w:rPr>
        <w:lastRenderedPageBreak/>
        <w:t xml:space="preserve">po raštiško UŽSAKOVO įspėjimo </w:t>
      </w:r>
      <w:r w:rsidRPr="003D0593">
        <w:rPr>
          <w:lang w:eastAsia="lt-LT"/>
        </w:rPr>
        <w:t>VYKDYTOJAS</w:t>
      </w:r>
      <w:r w:rsidRPr="003D0593">
        <w:rPr>
          <w:rFonts w:eastAsia="Calibri"/>
          <w:kern w:val="2"/>
          <w14:ligatures w14:val="standardContextual"/>
        </w:rPr>
        <w:t xml:space="preserve"> nevykdo Darbų kokybės užtikrinimo reikalavimų ar kitų sutarties sąlygų arba po raštiško UŽSAKOVO įspėjimo jas dar kartą pažeidžia.</w:t>
      </w:r>
    </w:p>
    <w:p w14:paraId="65BB569E" w14:textId="77777777" w:rsidR="003D0593" w:rsidRPr="003D0593" w:rsidRDefault="003D0593" w:rsidP="003D0593">
      <w:pPr>
        <w:numPr>
          <w:ilvl w:val="1"/>
          <w:numId w:val="3"/>
        </w:numPr>
        <w:tabs>
          <w:tab w:val="left" w:pos="1276"/>
          <w:tab w:val="left" w:pos="1560"/>
          <w:tab w:val="left" w:pos="1985"/>
          <w:tab w:val="left" w:pos="2410"/>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UŽSAKOVUI vienašališkai nutraukus sutartį, </w:t>
      </w:r>
      <w:r w:rsidRPr="003D0593">
        <w:rPr>
          <w:lang w:eastAsia="lt-LT"/>
        </w:rPr>
        <w:t>VYKDYTOJAS</w:t>
      </w:r>
      <w:r w:rsidRPr="003D0593">
        <w:rPr>
          <w:rFonts w:eastAsia="Calibri"/>
          <w:kern w:val="2"/>
          <w14:ligatures w14:val="standardContextual"/>
        </w:rPr>
        <w:t xml:space="preserve"> privalo perduoti visus iki sutarties nutraukimo atliktus Darbus, pasirašant perdavimo-priėmimo aktą. UŽSAKOVAS privalo apmokėti  tik už tinkamai atliktus Darbus (jei sutartis nutraukta dėl </w:t>
      </w:r>
      <w:r w:rsidRPr="003D0593">
        <w:rPr>
          <w:lang w:eastAsia="lt-LT"/>
        </w:rPr>
        <w:t>VYKDYTOJ</w:t>
      </w:r>
      <w:r w:rsidRPr="003D0593">
        <w:rPr>
          <w:rFonts w:eastAsia="Calibri"/>
          <w:kern w:val="2"/>
          <w14:ligatures w14:val="standardContextual"/>
        </w:rPr>
        <w:t>O kaltės, iš mokėtinos sumos išskaičiavęs netesybas ir nuostolius).</w:t>
      </w:r>
    </w:p>
    <w:p w14:paraId="5EF6DE56" w14:textId="77777777" w:rsidR="003D0593" w:rsidRPr="003D0593" w:rsidRDefault="003D0593" w:rsidP="003D0593">
      <w:pPr>
        <w:numPr>
          <w:ilvl w:val="1"/>
          <w:numId w:val="3"/>
        </w:numPr>
        <w:tabs>
          <w:tab w:val="left" w:pos="1276"/>
          <w:tab w:val="left" w:pos="1985"/>
        </w:tabs>
        <w:spacing w:after="160" w:line="276" w:lineRule="auto"/>
        <w:ind w:left="0" w:right="-1" w:firstLine="709"/>
        <w:contextualSpacing/>
        <w:jc w:val="both"/>
        <w:rPr>
          <w:rFonts w:eastAsia="Calibri"/>
          <w:kern w:val="2"/>
          <w14:ligatures w14:val="standardContextual"/>
        </w:rPr>
      </w:pPr>
      <w:r w:rsidRPr="003D0593">
        <w:rPr>
          <w:lang w:eastAsia="lt-LT"/>
        </w:rPr>
        <w:t>VYKDYTOJAS</w:t>
      </w:r>
      <w:r w:rsidRPr="003D0593">
        <w:rPr>
          <w:rFonts w:eastAsia="Calibri"/>
          <w:kern w:val="2"/>
          <w14:ligatures w14:val="standardContextual"/>
        </w:rPr>
        <w:t xml:space="preserve"> turi teisę vienašališkai nutraukti sutartį ir pareikalauti atlyginti nuostolius, jeigu UŽSAKOVAS be pateisinamų priežasčių vėluoja apmokėti daugiau kaip 60 (šešiasdešimt) kalendorinių dienų, nuo PVM sąskaitos faktūros išrašymo dienos už perduotus–priimtus tinkamai atliktus Darbus, išskyrus sutartyje numatytus atvejus, kuomet terminas gali būti atidėtas.</w:t>
      </w:r>
    </w:p>
    <w:p w14:paraId="3FBC7B82" w14:textId="77777777" w:rsidR="003D0593" w:rsidRPr="003D0593" w:rsidRDefault="003D0593" w:rsidP="003D0593">
      <w:pPr>
        <w:numPr>
          <w:ilvl w:val="1"/>
          <w:numId w:val="3"/>
        </w:numPr>
        <w:tabs>
          <w:tab w:val="left" w:pos="1276"/>
          <w:tab w:val="left" w:pos="1985"/>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UŽSAKOVUI arba </w:t>
      </w:r>
      <w:r w:rsidRPr="003D0593">
        <w:rPr>
          <w:lang w:eastAsia="lt-LT"/>
        </w:rPr>
        <w:t>VYKDYTOJ</w:t>
      </w:r>
      <w:r w:rsidRPr="003D0593">
        <w:rPr>
          <w:rFonts w:eastAsia="Calibri"/>
          <w:kern w:val="2"/>
          <w14:ligatures w14:val="standardContextual"/>
        </w:rPr>
        <w:t xml:space="preserve">UI vienašališkai nutraukus sutartį </w:t>
      </w:r>
      <w:r w:rsidRPr="003D0593">
        <w:rPr>
          <w:lang w:eastAsia="lt-LT"/>
        </w:rPr>
        <w:t>VYKDYTOJAS</w:t>
      </w:r>
      <w:r w:rsidRPr="003D0593">
        <w:rPr>
          <w:rFonts w:eastAsia="Calibri"/>
          <w:kern w:val="2"/>
          <w14:ligatures w14:val="standardContextual"/>
        </w:rPr>
        <w:t xml:space="preserve"> privalo perduoti iki sutarties nutraukimo datos atliktus Darbus, Šalims pasirašant priėmimo – perdavimo aktą. UŽSAKOVAS privalo apmokėti tik už tinkamai atliktus Darbus, iš mokėtinų sumų išskaičiuojant netesybas ir nuostolius, jeigu sutartis nutraukiama dėl </w:t>
      </w:r>
      <w:r w:rsidRPr="003D0593">
        <w:rPr>
          <w:lang w:eastAsia="lt-LT"/>
        </w:rPr>
        <w:t>VYKDYTOJ</w:t>
      </w:r>
      <w:r w:rsidRPr="003D0593">
        <w:rPr>
          <w:rFonts w:eastAsia="Calibri"/>
          <w:kern w:val="2"/>
          <w14:ligatures w14:val="standardContextual"/>
        </w:rPr>
        <w:t>O kaltės.</w:t>
      </w:r>
    </w:p>
    <w:p w14:paraId="3CDB0424" w14:textId="77777777" w:rsidR="003D0593" w:rsidRPr="003D0593" w:rsidRDefault="003D0593" w:rsidP="003D0593">
      <w:pPr>
        <w:numPr>
          <w:ilvl w:val="1"/>
          <w:numId w:val="3"/>
        </w:numPr>
        <w:tabs>
          <w:tab w:val="left" w:pos="1276"/>
          <w:tab w:val="left" w:pos="1985"/>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Šalys neturi teisės vienašališkai nutraukti sutarties nesant pagrindo, nurodyto sutartyje arba Lietuvos Respublikos teisės aktuose.</w:t>
      </w:r>
    </w:p>
    <w:p w14:paraId="393AB1B8" w14:textId="77777777" w:rsidR="003D0593" w:rsidRPr="003D0593" w:rsidRDefault="003D0593" w:rsidP="003D0593">
      <w:pPr>
        <w:numPr>
          <w:ilvl w:val="1"/>
          <w:numId w:val="3"/>
        </w:numPr>
        <w:tabs>
          <w:tab w:val="left" w:pos="1276"/>
          <w:tab w:val="left" w:pos="1560"/>
          <w:tab w:val="left" w:pos="1985"/>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Šalys turi teisę nutraukti sutartį abipusiu raštišku sutarimu.</w:t>
      </w:r>
    </w:p>
    <w:p w14:paraId="1BC0B51D" w14:textId="77777777" w:rsidR="003D0593" w:rsidRPr="003D0593" w:rsidRDefault="003D0593" w:rsidP="003D0593">
      <w:pPr>
        <w:tabs>
          <w:tab w:val="left" w:pos="1560"/>
          <w:tab w:val="left" w:pos="1985"/>
        </w:tabs>
        <w:spacing w:line="276" w:lineRule="auto"/>
        <w:ind w:left="1778" w:right="-1"/>
        <w:contextualSpacing/>
        <w:jc w:val="both"/>
        <w:rPr>
          <w:rFonts w:eastAsia="Calibri"/>
          <w:kern w:val="2"/>
          <w14:ligatures w14:val="standardContextual"/>
        </w:rPr>
      </w:pPr>
    </w:p>
    <w:p w14:paraId="4AF0E822" w14:textId="77777777" w:rsidR="003D0593" w:rsidRPr="003D0593" w:rsidRDefault="003D0593" w:rsidP="003D0593">
      <w:pPr>
        <w:numPr>
          <w:ilvl w:val="0"/>
          <w:numId w:val="3"/>
        </w:numPr>
        <w:tabs>
          <w:tab w:val="left" w:pos="1134"/>
          <w:tab w:val="left" w:pos="1560"/>
          <w:tab w:val="left" w:pos="1985"/>
        </w:tabs>
        <w:spacing w:after="160" w:line="276" w:lineRule="auto"/>
        <w:ind w:right="-1" w:hanging="928"/>
        <w:contextualSpacing/>
        <w:jc w:val="both"/>
        <w:rPr>
          <w:rFonts w:eastAsia="Calibri"/>
          <w:b/>
          <w:bCs/>
          <w:kern w:val="2"/>
          <w14:ligatures w14:val="standardContextual"/>
        </w:rPr>
      </w:pPr>
      <w:r w:rsidRPr="003D0593">
        <w:rPr>
          <w:rFonts w:eastAsia="Calibri"/>
          <w:b/>
          <w:bCs/>
          <w:kern w:val="2"/>
          <w14:ligatures w14:val="standardContextual"/>
        </w:rPr>
        <w:t>Nenugalimos jėgos aplinkybės</w:t>
      </w:r>
    </w:p>
    <w:p w14:paraId="17064EF3" w14:textId="77777777" w:rsidR="003D0593" w:rsidRPr="003D0593" w:rsidRDefault="003D0593" w:rsidP="003D0593">
      <w:pPr>
        <w:numPr>
          <w:ilvl w:val="1"/>
          <w:numId w:val="3"/>
        </w:numPr>
        <w:tabs>
          <w:tab w:val="left" w:pos="1276"/>
          <w:tab w:val="left" w:pos="1560"/>
          <w:tab w:val="left" w:pos="1985"/>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680F77A6" w14:textId="77777777" w:rsidR="003D0593" w:rsidRPr="003D0593" w:rsidRDefault="003D0593" w:rsidP="003D0593">
      <w:pPr>
        <w:numPr>
          <w:ilvl w:val="1"/>
          <w:numId w:val="3"/>
        </w:numPr>
        <w:tabs>
          <w:tab w:val="left" w:pos="1276"/>
          <w:tab w:val="left" w:pos="1985"/>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46DFE10" w14:textId="77777777" w:rsidR="003D0593" w:rsidRPr="003D0593" w:rsidRDefault="003D0593" w:rsidP="003D0593">
      <w:pPr>
        <w:numPr>
          <w:ilvl w:val="1"/>
          <w:numId w:val="3"/>
        </w:numPr>
        <w:tabs>
          <w:tab w:val="left" w:pos="1276"/>
          <w:tab w:val="left" w:pos="1701"/>
          <w:tab w:val="left" w:pos="1985"/>
          <w:tab w:val="left" w:pos="2127"/>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Pr="003D0593">
        <w:rPr>
          <w:lang w:eastAsia="lt-LT"/>
        </w:rPr>
        <w:t>VYKDYTOJAS</w:t>
      </w:r>
      <w:r w:rsidRPr="003D0593">
        <w:rPr>
          <w:rFonts w:eastAsia="Calibri"/>
          <w:kern w:val="2"/>
          <w14:ligatures w14:val="standardContextual"/>
        </w:rPr>
        <w:t xml:space="preserve"> toliau vykdo savo įsipareigojimus pagal sutartį tiek, kiek įmanoma, ir ieško alternatyvių būdų savo įsipareigojimams, kurių vykdyti nenugalimos jėgos (force majeure) aplinkybės netrukdo, vykdyti.</w:t>
      </w:r>
    </w:p>
    <w:p w14:paraId="7AB86EB8" w14:textId="77777777" w:rsidR="003D0593" w:rsidRPr="003D0593" w:rsidRDefault="003D0593" w:rsidP="003D0593">
      <w:pPr>
        <w:numPr>
          <w:ilvl w:val="1"/>
          <w:numId w:val="3"/>
        </w:numPr>
        <w:tabs>
          <w:tab w:val="left" w:pos="1276"/>
          <w:tab w:val="left" w:pos="1701"/>
          <w:tab w:val="left" w:pos="1985"/>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w:t>
      </w:r>
      <w:r w:rsidRPr="003D0593">
        <w:rPr>
          <w:lang w:eastAsia="lt-LT"/>
        </w:rPr>
        <w:t>VYKDYTOJAS</w:t>
      </w:r>
      <w:r w:rsidRPr="003D0593">
        <w:rPr>
          <w:rFonts w:eastAsia="Calibri"/>
          <w:kern w:val="2"/>
          <w14:ligatures w14:val="standardContextual"/>
        </w:rPr>
        <w:t xml:space="preserve"> patvirtina, kad jis nežino apie nenugalimos jėgos aplinkybes (force majeure), kurių sutarties Šalys negali numatyti ar išvengti, nei kaip nors pašalinti ir dėl kurių visiškai ar iš dalies būtų neįmanoma vykdyti sutartyje nustatytų įsipareigojimų.</w:t>
      </w:r>
    </w:p>
    <w:p w14:paraId="107C90EB" w14:textId="77777777" w:rsidR="003D0593" w:rsidRPr="003D0593" w:rsidRDefault="003D0593" w:rsidP="003D0593">
      <w:pPr>
        <w:numPr>
          <w:ilvl w:val="1"/>
          <w:numId w:val="3"/>
        </w:numPr>
        <w:tabs>
          <w:tab w:val="left" w:pos="1276"/>
          <w:tab w:val="left" w:pos="1985"/>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t xml:space="preserve">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15D03574" w14:textId="77777777" w:rsidR="003D0593" w:rsidRPr="003D0593" w:rsidRDefault="003D0593" w:rsidP="003D0593">
      <w:pPr>
        <w:numPr>
          <w:ilvl w:val="1"/>
          <w:numId w:val="3"/>
        </w:numPr>
        <w:tabs>
          <w:tab w:val="left" w:pos="1276"/>
          <w:tab w:val="left" w:pos="1560"/>
          <w:tab w:val="left" w:pos="1985"/>
        </w:tabs>
        <w:spacing w:after="160" w:line="276" w:lineRule="auto"/>
        <w:ind w:left="0" w:right="-1" w:firstLine="709"/>
        <w:contextualSpacing/>
        <w:jc w:val="both"/>
        <w:rPr>
          <w:rFonts w:eastAsia="Calibri"/>
          <w:b/>
          <w:bCs/>
          <w:kern w:val="2"/>
          <w14:ligatures w14:val="standardContextual"/>
        </w:rPr>
      </w:pPr>
      <w:r w:rsidRPr="003D0593">
        <w:rPr>
          <w:rFonts w:eastAsia="Calibri"/>
          <w:kern w:val="2"/>
          <w14:ligatures w14:val="standardContextual"/>
        </w:rPr>
        <w:lastRenderedPageBreak/>
        <w:t xml:space="preserve"> Jei nenugalimos jėgos (force majeure) aplinkybės trunka ilgiau kaip 180 (vienas šimtas aštuoniasdešimt) kalendorinių dienų, tuomet, nepaisant sutarties įvykdymo termino pratęsimo, kuris dėl minėtųjų aplinkybių gali būti </w:t>
      </w:r>
      <w:r w:rsidRPr="003D0593">
        <w:rPr>
          <w:lang w:eastAsia="lt-LT"/>
        </w:rPr>
        <w:t>VYKDYTOJAS</w:t>
      </w:r>
      <w:r w:rsidRPr="003D0593">
        <w:rPr>
          <w:rFonts w:eastAsia="Calibri"/>
          <w:kern w:val="2"/>
          <w14:ligatures w14:val="standardContextual"/>
        </w:rPr>
        <w:t xml:space="preserve">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F9F71D0" w14:textId="77777777" w:rsidR="003D0593" w:rsidRPr="003D0593" w:rsidRDefault="003D0593" w:rsidP="003D0593">
      <w:pPr>
        <w:tabs>
          <w:tab w:val="left" w:pos="1560"/>
          <w:tab w:val="left" w:pos="1985"/>
        </w:tabs>
        <w:spacing w:line="276" w:lineRule="auto"/>
        <w:ind w:left="1418" w:right="-1"/>
        <w:contextualSpacing/>
        <w:jc w:val="both"/>
        <w:rPr>
          <w:rFonts w:eastAsia="Calibri"/>
          <w:b/>
          <w:bCs/>
          <w:kern w:val="2"/>
          <w14:ligatures w14:val="standardContextual"/>
        </w:rPr>
      </w:pPr>
    </w:p>
    <w:p w14:paraId="52DE2E20" w14:textId="77777777" w:rsidR="003D0593" w:rsidRPr="003D0593" w:rsidRDefault="003D0593" w:rsidP="003D0593">
      <w:pPr>
        <w:numPr>
          <w:ilvl w:val="0"/>
          <w:numId w:val="3"/>
        </w:numPr>
        <w:tabs>
          <w:tab w:val="left" w:pos="1134"/>
          <w:tab w:val="left" w:pos="1560"/>
          <w:tab w:val="left" w:pos="1843"/>
        </w:tabs>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Ginčų sprendimas</w:t>
      </w:r>
    </w:p>
    <w:p w14:paraId="309C5B51" w14:textId="77777777" w:rsidR="003D0593" w:rsidRPr="003D0593" w:rsidRDefault="003D0593" w:rsidP="003D0593">
      <w:pPr>
        <w:numPr>
          <w:ilvl w:val="1"/>
          <w:numId w:val="3"/>
        </w:numPr>
        <w:tabs>
          <w:tab w:val="left" w:pos="1276"/>
          <w:tab w:val="left" w:pos="1985"/>
        </w:tabs>
        <w:spacing w:after="160" w:line="276" w:lineRule="auto"/>
        <w:ind w:left="0" w:right="-1" w:firstLine="709"/>
        <w:contextualSpacing/>
        <w:jc w:val="both"/>
        <w:rPr>
          <w:rFonts w:eastAsia="Calibri"/>
          <w:kern w:val="2"/>
          <w14:ligatures w14:val="standardContextual"/>
        </w:rPr>
      </w:pPr>
      <w:r w:rsidRPr="003D0593">
        <w:rPr>
          <w:rFonts w:eastAsia="Calibri"/>
          <w:b/>
          <w:bCs/>
          <w:kern w:val="2"/>
          <w14:ligatures w14:val="standardContextual"/>
        </w:rPr>
        <w:t xml:space="preserve"> </w:t>
      </w:r>
      <w:r w:rsidRPr="003D0593">
        <w:rPr>
          <w:rFonts w:eastAsia="Calibri"/>
          <w:kern w:val="2"/>
          <w14:ligatures w14:val="standardContextual"/>
        </w:rPr>
        <w:t xml:space="preserve">Visus ginčus, klausimus ar nesutarimus dėl sutarties sąlygų, kurie gali atsirasti vykdant sutartį taip pat dėl to, kas neaptarta sutartyje, Šalys susitaria spręsti ir sutartį aiškinti vadovaudamosi Lietuvos Respublikos teisės aktais, reglamentuojančiais pirkimus ir sutarties dalyką, užsakymo dokumentais, </w:t>
      </w:r>
      <w:r w:rsidRPr="003D0593">
        <w:rPr>
          <w:lang w:eastAsia="lt-LT"/>
        </w:rPr>
        <w:t>VYKDYTOJ</w:t>
      </w:r>
      <w:r w:rsidRPr="003D0593">
        <w:rPr>
          <w:rFonts w:eastAsia="Calibri"/>
          <w:kern w:val="2"/>
          <w14:ligatures w14:val="standardContextual"/>
        </w:rPr>
        <w:t>O užsakymui pateiktais dokumentais.</w:t>
      </w:r>
    </w:p>
    <w:p w14:paraId="7967F628" w14:textId="77777777" w:rsidR="003D0593" w:rsidRPr="003D0593" w:rsidRDefault="003D0593" w:rsidP="003D0593">
      <w:pPr>
        <w:numPr>
          <w:ilvl w:val="1"/>
          <w:numId w:val="3"/>
        </w:numPr>
        <w:tabs>
          <w:tab w:val="left" w:pos="1276"/>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245B6487" w14:textId="77777777" w:rsidR="003D0593" w:rsidRPr="003D0593" w:rsidRDefault="003D0593" w:rsidP="003D0593">
      <w:pPr>
        <w:tabs>
          <w:tab w:val="left" w:pos="2127"/>
        </w:tabs>
        <w:spacing w:line="276" w:lineRule="auto"/>
        <w:ind w:right="-1" w:firstLine="709"/>
        <w:contextualSpacing/>
        <w:jc w:val="both"/>
        <w:rPr>
          <w:rFonts w:eastAsia="Calibri"/>
          <w:kern w:val="2"/>
          <w14:ligatures w14:val="standardContextual"/>
        </w:rPr>
      </w:pPr>
    </w:p>
    <w:p w14:paraId="612C5C98" w14:textId="77777777" w:rsidR="003D0593" w:rsidRPr="003D0593" w:rsidRDefault="003D0593" w:rsidP="003D0593">
      <w:pPr>
        <w:numPr>
          <w:ilvl w:val="0"/>
          <w:numId w:val="3"/>
        </w:numPr>
        <w:tabs>
          <w:tab w:val="left" w:pos="1134"/>
          <w:tab w:val="left" w:pos="1560"/>
          <w:tab w:val="left" w:pos="1985"/>
        </w:tabs>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Kitos sutarties sąlygos</w:t>
      </w:r>
    </w:p>
    <w:p w14:paraId="7DE90CFB"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Sutartis įsigalioja nuo jos pasirašymo dienos ir galioja iki </w:t>
      </w:r>
      <w:r w:rsidRPr="003D0593">
        <w:rPr>
          <w:lang w:eastAsia="lt-LT"/>
        </w:rPr>
        <w:t>visiško sutartinių įsipareigojimų įvykdymo.</w:t>
      </w:r>
    </w:p>
    <w:p w14:paraId="70A3EA3F"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Nutraukus Sutartį ar jai pasibaigus, lieka galioti Sutarties nuostatos, susijusios su atsakomybe tarp Šalių, garantijomis, garantiniais įsipareigojimais, taip pat visos kitos šios Sutarties nuostatos, kurios išlieka galioti po Sutarties nutraukimo arba turi išlikti, kad būtų visiškai įvykdyta sutartis.</w:t>
      </w:r>
    </w:p>
    <w:p w14:paraId="5B5E76D6"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Sutartis jos galiojimo laikotarpiu gali būti keičiama laikantis Viešųjų pirkimų įstatymo 89 straipsnio reikalavimų. Sutarties sąlygų pakeitimai įforminami Šalių rašytiniais susitarimais, kurie yra neatsiejama Sutarties dalis. Sutartyje numatyti atvejai pirkimo tikslui pasiekti, dėl kurių sutarties vykdymo metu numatomi rašytiniai susitarimai prie sutarties ar kurių pagrindu sudaromi tokie susitarimai, nelaikomi sutarties sąlygų keitimu.</w:t>
      </w:r>
    </w:p>
    <w:p w14:paraId="5201C4A3"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sutarties sąlygas yra konfidenciali informacija, kuri laikoma paslaptyje, išskyrus tuos atvejus, kai šios informacijos gali būti reikalaujama įstatymų nustatyta tvarka ar ji jau yra viešai žinoma.</w:t>
      </w:r>
    </w:p>
    <w:p w14:paraId="28E17357"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Bet kokius mokesčius, kuriais gali būti apmokestinamos sumos, kurias gauna </w:t>
      </w:r>
      <w:r w:rsidRPr="003D0593">
        <w:rPr>
          <w:lang w:eastAsia="lt-LT"/>
        </w:rPr>
        <w:t>VYKDYTOJAS</w:t>
      </w:r>
      <w:r w:rsidRPr="003D0593">
        <w:rPr>
          <w:rFonts w:eastAsia="Calibri"/>
          <w:kern w:val="2"/>
          <w14:ligatures w14:val="standardContextual"/>
        </w:rPr>
        <w:t xml:space="preserve"> arba UŽSAKOVAS sutarties pagrindu, privalės sumokėti atitinkamai pats </w:t>
      </w:r>
      <w:r w:rsidRPr="003D0593">
        <w:rPr>
          <w:lang w:eastAsia="lt-LT"/>
        </w:rPr>
        <w:t>VYKDYTOJAS</w:t>
      </w:r>
      <w:r w:rsidRPr="003D0593">
        <w:rPr>
          <w:rFonts w:eastAsia="Calibri"/>
          <w:kern w:val="2"/>
          <w14:ligatures w14:val="standardContextual"/>
        </w:rPr>
        <w:t xml:space="preserve"> arba UŽSAKOVAS.</w:t>
      </w:r>
    </w:p>
    <w:p w14:paraId="6C128713"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Kiekviena Šalis padengs savo išlaidas, susijusias su sutarties sudarymu, sutarties pasirašymu, ir vykdymu, išskyrus atvejus, aiškiai nurodytus sutartyje.</w:t>
      </w:r>
    </w:p>
    <w:p w14:paraId="1DD4E621"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TIEKĖJO apskaita privalo būti vedama taip, kad būtų galima įvertinti pateiktų apmokėjimui pagal sutartį sąskaitų teisingumą. Visi sąnaudas ir pajamas pagal sutartį patvirtinantys dokumentai turi būti saugomi 10 (dešimt) metų nuo galutinio mokėjimo pagal sutartį.</w:t>
      </w:r>
    </w:p>
    <w:p w14:paraId="0B8D4E24" w14:textId="77777777" w:rsidR="003D0593" w:rsidRPr="003D0593" w:rsidRDefault="003D0593" w:rsidP="003D0593">
      <w:pPr>
        <w:numPr>
          <w:ilvl w:val="1"/>
          <w:numId w:val="3"/>
        </w:numPr>
        <w:tabs>
          <w:tab w:val="left" w:pos="1276"/>
          <w:tab w:val="left" w:pos="1560"/>
          <w:tab w:val="left" w:pos="2127"/>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Jeigu kurios nors sutarties sąlygos paskelbiamos negaliojančiomis, kitos sutarties sąlygos lieka ir toliau galioti.</w:t>
      </w:r>
    </w:p>
    <w:p w14:paraId="46FB7FDD" w14:textId="77777777" w:rsidR="003D0593" w:rsidRPr="003D0593" w:rsidRDefault="003D0593" w:rsidP="003D0593">
      <w:pPr>
        <w:tabs>
          <w:tab w:val="left" w:pos="1560"/>
          <w:tab w:val="left" w:pos="2127"/>
        </w:tabs>
        <w:spacing w:line="276" w:lineRule="auto"/>
        <w:ind w:left="1560" w:right="-1"/>
        <w:contextualSpacing/>
        <w:jc w:val="both"/>
        <w:rPr>
          <w:rFonts w:eastAsia="Calibri"/>
          <w:kern w:val="2"/>
          <w14:ligatures w14:val="standardContextual"/>
        </w:rPr>
      </w:pPr>
    </w:p>
    <w:p w14:paraId="39651162" w14:textId="77777777" w:rsidR="003D0593" w:rsidRPr="003D0593" w:rsidRDefault="003D0593" w:rsidP="003D0593">
      <w:pPr>
        <w:numPr>
          <w:ilvl w:val="0"/>
          <w:numId w:val="3"/>
        </w:numPr>
        <w:tabs>
          <w:tab w:val="left" w:pos="1134"/>
          <w:tab w:val="left" w:pos="1560"/>
        </w:tabs>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Baigiamosios nuostatos</w:t>
      </w:r>
    </w:p>
    <w:p w14:paraId="7558BD1B" w14:textId="77777777" w:rsidR="003D0593" w:rsidRPr="003D0593" w:rsidRDefault="003D0593" w:rsidP="003D0593">
      <w:pPr>
        <w:numPr>
          <w:ilvl w:val="1"/>
          <w:numId w:val="3"/>
        </w:numPr>
        <w:tabs>
          <w:tab w:val="left" w:pos="1134"/>
          <w:tab w:val="left" w:pos="1276"/>
          <w:tab w:val="left" w:pos="1560"/>
          <w:tab w:val="left" w:pos="226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lastRenderedPageBreak/>
        <w:t>Visi su sutartimi susiję pranešimai, prašymai, kiti dokumentai ar susirašinėjimas yra siunčiami elektroniniu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685BB336" w14:textId="77777777" w:rsidR="003D0593" w:rsidRPr="003D0593" w:rsidRDefault="003D0593" w:rsidP="003D0593">
      <w:pPr>
        <w:numPr>
          <w:ilvl w:val="1"/>
          <w:numId w:val="3"/>
        </w:numPr>
        <w:tabs>
          <w:tab w:val="left" w:pos="1134"/>
          <w:tab w:val="left" w:pos="1276"/>
          <w:tab w:val="left" w:pos="1560"/>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Sutartis sudaroma lietuvių kalba.</w:t>
      </w:r>
    </w:p>
    <w:p w14:paraId="20F708F1" w14:textId="77777777" w:rsidR="003D0593" w:rsidRPr="003D0593" w:rsidRDefault="003D0593" w:rsidP="003D0593">
      <w:pPr>
        <w:numPr>
          <w:ilvl w:val="1"/>
          <w:numId w:val="3"/>
        </w:numPr>
        <w:tabs>
          <w:tab w:val="left" w:pos="1134"/>
          <w:tab w:val="left" w:pos="1276"/>
          <w:tab w:val="left" w:pos="1418"/>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Sutartis sudaroma dviem vienodą juridinę galią turinčiais egzemplioriais – po vieną kiekvienai iš Šalių.</w:t>
      </w:r>
    </w:p>
    <w:p w14:paraId="401ED5B9" w14:textId="77777777" w:rsidR="003D0593" w:rsidRPr="003D0593" w:rsidRDefault="003D0593" w:rsidP="003D0593">
      <w:pPr>
        <w:numPr>
          <w:ilvl w:val="1"/>
          <w:numId w:val="3"/>
        </w:numPr>
        <w:tabs>
          <w:tab w:val="left" w:pos="1134"/>
          <w:tab w:val="left" w:pos="1276"/>
          <w:tab w:val="left" w:pos="1560"/>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Šalių paskirti asmenys, atsakingi už Sutarties vykdymą:</w:t>
      </w:r>
    </w:p>
    <w:p w14:paraId="79FA01AE" w14:textId="77777777" w:rsidR="003D0593" w:rsidRPr="003D0593" w:rsidRDefault="003D0593" w:rsidP="003D0593">
      <w:pPr>
        <w:tabs>
          <w:tab w:val="left" w:pos="1134"/>
          <w:tab w:val="left" w:pos="1560"/>
        </w:tabs>
        <w:spacing w:line="276" w:lineRule="auto"/>
        <w:ind w:right="-1" w:firstLine="709"/>
        <w:contextualSpacing/>
        <w:jc w:val="both"/>
        <w:rPr>
          <w:rFonts w:eastAsia="Calibri"/>
          <w:kern w:val="2"/>
          <w14:ligatures w14:val="standardContextual"/>
        </w:rPr>
      </w:pPr>
      <w:r w:rsidRPr="003D0593">
        <w:rPr>
          <w:rFonts w:eastAsia="Calibri"/>
          <w:kern w:val="2"/>
          <w14:ligatures w14:val="standardContextual"/>
        </w:rPr>
        <w:t>Užsakovo atsakingas asmuo – Alma Mikučiūnienė, tel. +370 684 05623;</w:t>
      </w:r>
    </w:p>
    <w:p w14:paraId="071F6A7F" w14:textId="77777777" w:rsidR="003D0593" w:rsidRPr="003D0593" w:rsidRDefault="003D0593" w:rsidP="003D0593">
      <w:pPr>
        <w:tabs>
          <w:tab w:val="left" w:pos="1134"/>
          <w:tab w:val="left" w:pos="1560"/>
        </w:tabs>
        <w:spacing w:line="276" w:lineRule="auto"/>
        <w:ind w:right="-1" w:firstLine="709"/>
        <w:contextualSpacing/>
        <w:jc w:val="both"/>
        <w:rPr>
          <w:rFonts w:eastAsia="Calibri"/>
          <w:kern w:val="2"/>
          <w14:ligatures w14:val="standardContextual"/>
        </w:rPr>
      </w:pPr>
      <w:r w:rsidRPr="003D0593">
        <w:rPr>
          <w:rFonts w:eastAsia="Calibri"/>
          <w:kern w:val="2"/>
          <w14:ligatures w14:val="standardContextual"/>
        </w:rPr>
        <w:t>Tiekėjo atsakingas asmuo – ...................................., tel. ...........................</w:t>
      </w:r>
    </w:p>
    <w:p w14:paraId="5B454E65" w14:textId="77777777" w:rsidR="003D0593" w:rsidRPr="003D0593" w:rsidRDefault="003D0593" w:rsidP="003D0593">
      <w:pPr>
        <w:tabs>
          <w:tab w:val="left" w:pos="1134"/>
          <w:tab w:val="left" w:pos="1560"/>
        </w:tabs>
        <w:spacing w:line="276" w:lineRule="auto"/>
        <w:ind w:right="-1" w:firstLine="709"/>
        <w:contextualSpacing/>
        <w:jc w:val="both"/>
        <w:rPr>
          <w:rFonts w:eastAsia="Calibri"/>
          <w:kern w:val="2"/>
          <w14:ligatures w14:val="standardContextual"/>
        </w:rPr>
      </w:pPr>
    </w:p>
    <w:p w14:paraId="0CDD64BE" w14:textId="77777777" w:rsidR="003D0593" w:rsidRPr="003D0593" w:rsidRDefault="003D0593" w:rsidP="003D0593">
      <w:pPr>
        <w:numPr>
          <w:ilvl w:val="0"/>
          <w:numId w:val="3"/>
        </w:numPr>
        <w:tabs>
          <w:tab w:val="left" w:pos="1134"/>
          <w:tab w:val="left" w:pos="1560"/>
          <w:tab w:val="left" w:pos="1843"/>
        </w:tabs>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Sutarties priedai</w:t>
      </w:r>
    </w:p>
    <w:p w14:paraId="246E7DA7" w14:textId="77777777" w:rsidR="003D0593" w:rsidRPr="003D0593" w:rsidRDefault="003D0593" w:rsidP="00824531">
      <w:pPr>
        <w:numPr>
          <w:ilvl w:val="1"/>
          <w:numId w:val="4"/>
        </w:numPr>
        <w:tabs>
          <w:tab w:val="left" w:pos="709"/>
          <w:tab w:val="left" w:pos="1276"/>
          <w:tab w:val="left" w:pos="1701"/>
        </w:tabs>
        <w:spacing w:after="160" w:line="276" w:lineRule="auto"/>
        <w:ind w:left="0" w:right="-1" w:firstLine="709"/>
        <w:contextualSpacing/>
        <w:jc w:val="both"/>
        <w:rPr>
          <w:rFonts w:eastAsia="Calibri"/>
          <w:kern w:val="2"/>
          <w14:ligatures w14:val="standardContextual"/>
        </w:rPr>
      </w:pPr>
      <w:r w:rsidRPr="003D0593">
        <w:rPr>
          <w:rFonts w:eastAsia="Calibri"/>
          <w:kern w:val="2"/>
          <w14:ligatures w14:val="standardContextual"/>
        </w:rPr>
        <w:t xml:space="preserve"> Pasiūlymas dėl daugiabučio gyvenamojo namo, esančio adresu Kauno g. 29, Ežerėlis, Kauno r., vidaus tinklų elektros instaliacijos atnaujinimo darbų  pirkimo, ........... lapai.</w:t>
      </w:r>
    </w:p>
    <w:p w14:paraId="3DD74516" w14:textId="77777777" w:rsidR="003D0593" w:rsidRPr="003D0593" w:rsidRDefault="003D0593" w:rsidP="003D0593">
      <w:pPr>
        <w:tabs>
          <w:tab w:val="left" w:pos="1134"/>
          <w:tab w:val="left" w:pos="1276"/>
          <w:tab w:val="left" w:pos="1701"/>
        </w:tabs>
        <w:spacing w:line="276" w:lineRule="auto"/>
        <w:ind w:left="709" w:right="-1"/>
        <w:contextualSpacing/>
        <w:jc w:val="both"/>
        <w:rPr>
          <w:rFonts w:eastAsia="Calibri"/>
          <w:kern w:val="2"/>
          <w14:ligatures w14:val="standardContextual"/>
        </w:rPr>
      </w:pPr>
    </w:p>
    <w:p w14:paraId="06823988" w14:textId="77777777" w:rsidR="003D0593" w:rsidRPr="003D0593" w:rsidRDefault="003D0593" w:rsidP="003D0593">
      <w:pPr>
        <w:numPr>
          <w:ilvl w:val="0"/>
          <w:numId w:val="3"/>
        </w:numPr>
        <w:tabs>
          <w:tab w:val="left" w:pos="1134"/>
          <w:tab w:val="left" w:pos="1560"/>
        </w:tabs>
        <w:spacing w:after="160" w:line="276" w:lineRule="auto"/>
        <w:ind w:left="0" w:right="-1" w:firstLine="709"/>
        <w:contextualSpacing/>
        <w:jc w:val="both"/>
        <w:rPr>
          <w:rFonts w:eastAsia="Calibri"/>
          <w:b/>
          <w:bCs/>
          <w:kern w:val="2"/>
          <w14:ligatures w14:val="standardContextual"/>
        </w:rPr>
      </w:pPr>
      <w:r w:rsidRPr="003D0593">
        <w:rPr>
          <w:rFonts w:eastAsia="Calibri"/>
          <w:b/>
          <w:bCs/>
          <w:kern w:val="2"/>
          <w14:ligatures w14:val="standardContextual"/>
        </w:rPr>
        <w:t>Sutarties šalių rekvizitai ir parašai</w:t>
      </w:r>
    </w:p>
    <w:p w14:paraId="4CE5D665" w14:textId="77777777" w:rsidR="003D0593" w:rsidRPr="003D0593" w:rsidRDefault="003D0593" w:rsidP="003D0593">
      <w:pPr>
        <w:tabs>
          <w:tab w:val="left" w:pos="1560"/>
        </w:tabs>
        <w:spacing w:line="276" w:lineRule="auto"/>
        <w:ind w:left="1069" w:right="-1"/>
        <w:contextualSpacing/>
        <w:jc w:val="both"/>
        <w:rPr>
          <w:rFonts w:eastAsia="Calibri"/>
          <w:b/>
          <w:bCs/>
          <w:kern w:val="2"/>
          <w14:ligatures w14:val="standardContextual"/>
        </w:rPr>
      </w:pPr>
    </w:p>
    <w:p w14:paraId="285EBF2E" w14:textId="16D3C59A" w:rsidR="003D0593" w:rsidRPr="003D0593" w:rsidRDefault="003D0593" w:rsidP="003D0593">
      <w:pPr>
        <w:tabs>
          <w:tab w:val="left" w:pos="1560"/>
        </w:tabs>
        <w:spacing w:line="276" w:lineRule="auto"/>
        <w:ind w:right="-1"/>
        <w:contextualSpacing/>
        <w:jc w:val="both"/>
        <w:rPr>
          <w:rFonts w:eastAsia="Calibri"/>
          <w:b/>
          <w:bCs/>
          <w:kern w:val="2"/>
          <w14:ligatures w14:val="standardContextual"/>
        </w:rPr>
      </w:pPr>
      <w:r w:rsidRPr="003D0593">
        <w:rPr>
          <w:rFonts w:eastAsia="Calibri"/>
          <w:b/>
          <w:bCs/>
          <w:kern w:val="2"/>
          <w14:ligatures w14:val="standardContextual"/>
        </w:rPr>
        <w:t>UŽSAKOVAS</w:t>
      </w:r>
      <w:r w:rsidRPr="003D0593">
        <w:rPr>
          <w:rFonts w:eastAsia="Calibri"/>
          <w:b/>
          <w:bCs/>
          <w:kern w:val="2"/>
          <w14:ligatures w14:val="standardContextual"/>
        </w:rPr>
        <w:tab/>
      </w:r>
      <w:r w:rsidRPr="003D0593">
        <w:rPr>
          <w:rFonts w:eastAsia="Calibri"/>
          <w:b/>
          <w:bCs/>
          <w:kern w:val="2"/>
          <w14:ligatures w14:val="standardContextual"/>
        </w:rPr>
        <w:tab/>
      </w:r>
      <w:r w:rsidRPr="003D0593">
        <w:rPr>
          <w:rFonts w:eastAsia="Calibri"/>
          <w:b/>
          <w:bCs/>
          <w:kern w:val="2"/>
          <w14:ligatures w14:val="standardContextual"/>
        </w:rPr>
        <w:tab/>
      </w:r>
      <w:r w:rsidRPr="003D0593">
        <w:rPr>
          <w:rFonts w:eastAsia="Calibri"/>
          <w:b/>
          <w:bCs/>
          <w:kern w:val="2"/>
          <w14:ligatures w14:val="standardContextual"/>
        </w:rPr>
        <w:tab/>
      </w:r>
      <w:r w:rsidR="00824531">
        <w:rPr>
          <w:rFonts w:eastAsia="Calibri"/>
          <w:b/>
          <w:bCs/>
          <w:kern w:val="2"/>
          <w14:ligatures w14:val="standardContextual"/>
        </w:rPr>
        <w:t xml:space="preserve">      </w:t>
      </w:r>
      <w:r w:rsidRPr="003D0593">
        <w:rPr>
          <w:rFonts w:eastAsia="Calibri"/>
          <w:b/>
          <w:bCs/>
          <w:kern w:val="2"/>
          <w14:ligatures w14:val="standardContextual"/>
        </w:rPr>
        <w:t>TIEKĖJAS</w:t>
      </w:r>
    </w:p>
    <w:p w14:paraId="55D8FD0F" w14:textId="77777777" w:rsidR="003D0593" w:rsidRPr="003D0593" w:rsidRDefault="003D0593" w:rsidP="003D0593">
      <w:pPr>
        <w:tabs>
          <w:tab w:val="left" w:pos="1560"/>
        </w:tabs>
        <w:spacing w:line="276" w:lineRule="auto"/>
        <w:ind w:right="-1"/>
        <w:contextualSpacing/>
        <w:jc w:val="both"/>
        <w:rPr>
          <w:rFonts w:eastAsia="Calibri"/>
          <w:b/>
          <w:bCs/>
          <w:kern w:val="2"/>
          <w14:ligatures w14:val="standardContextual"/>
        </w:rPr>
      </w:pPr>
    </w:p>
    <w:p w14:paraId="00710EE1" w14:textId="68097649" w:rsidR="003D0593" w:rsidRPr="003D0593" w:rsidRDefault="003D0593" w:rsidP="003D0593">
      <w:pPr>
        <w:tabs>
          <w:tab w:val="left" w:pos="1560"/>
        </w:tabs>
        <w:spacing w:line="276" w:lineRule="auto"/>
        <w:ind w:left="1069" w:right="-1" w:hanging="1069"/>
        <w:contextualSpacing/>
        <w:jc w:val="both"/>
        <w:rPr>
          <w:rFonts w:eastAsia="Calibri"/>
          <w:b/>
          <w:bCs/>
          <w:kern w:val="2"/>
          <w14:ligatures w14:val="standardContextual"/>
        </w:rPr>
      </w:pPr>
      <w:r w:rsidRPr="003D0593">
        <w:rPr>
          <w:rFonts w:eastAsia="Calibri"/>
          <w:b/>
          <w:bCs/>
          <w:kern w:val="2"/>
          <w14:ligatures w14:val="standardContextual"/>
        </w:rPr>
        <w:t>UAB Komunalinių paslaugų centras</w:t>
      </w:r>
      <w:r w:rsidRPr="003D0593">
        <w:rPr>
          <w:rFonts w:eastAsia="Calibri"/>
          <w:b/>
          <w:bCs/>
          <w:kern w:val="2"/>
          <w14:ligatures w14:val="standardContextual"/>
        </w:rPr>
        <w:tab/>
      </w:r>
      <w:r w:rsidRPr="003D0593">
        <w:rPr>
          <w:rFonts w:eastAsia="Calibri"/>
          <w:kern w:val="2"/>
          <w14:ligatures w14:val="standardContextual"/>
        </w:rPr>
        <w:tab/>
        <w:t>.................................................</w:t>
      </w:r>
    </w:p>
    <w:p w14:paraId="0C548CD5" w14:textId="4A882F84"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 xml:space="preserve">Vytauto g. 71, Garliava, Kauno r. </w:t>
      </w:r>
      <w:r w:rsidRPr="003D0593">
        <w:rPr>
          <w:rFonts w:eastAsia="Calibri"/>
          <w:kern w:val="2"/>
          <w14:ligatures w14:val="standardContextual"/>
        </w:rPr>
        <w:tab/>
      </w:r>
      <w:r w:rsidRPr="003D0593">
        <w:rPr>
          <w:rFonts w:eastAsia="Calibri"/>
          <w:kern w:val="2"/>
          <w14:ligatures w14:val="standardContextual"/>
        </w:rPr>
        <w:tab/>
        <w:t>................................................</w:t>
      </w:r>
    </w:p>
    <w:p w14:paraId="22AB789C" w14:textId="314B3A00"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Įm. k. 301846604</w:t>
      </w:r>
      <w:r w:rsidRPr="003D0593">
        <w:rPr>
          <w:rFonts w:eastAsia="Calibri"/>
          <w:kern w:val="2"/>
          <w14:ligatures w14:val="standardContextual"/>
        </w:rPr>
        <w:tab/>
      </w:r>
      <w:r w:rsidRPr="003D0593">
        <w:rPr>
          <w:rFonts w:eastAsia="Calibri"/>
          <w:kern w:val="2"/>
          <w14:ligatures w14:val="standardContextual"/>
        </w:rPr>
        <w:tab/>
      </w:r>
      <w:r w:rsidRPr="003D0593">
        <w:rPr>
          <w:rFonts w:eastAsia="Calibri"/>
          <w:kern w:val="2"/>
          <w14:ligatures w14:val="standardContextual"/>
        </w:rPr>
        <w:tab/>
        <w:t xml:space="preserve">Įm. k.   </w:t>
      </w:r>
    </w:p>
    <w:p w14:paraId="273EC49D" w14:textId="2AAA009F"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VM mok. k. LT100004286913</w:t>
      </w:r>
      <w:r w:rsidRPr="003D0593">
        <w:rPr>
          <w:rFonts w:eastAsia="Calibri"/>
          <w:kern w:val="2"/>
          <w14:ligatures w14:val="standardContextual"/>
        </w:rPr>
        <w:tab/>
      </w:r>
      <w:r w:rsidRPr="003D0593">
        <w:rPr>
          <w:rFonts w:eastAsia="Calibri"/>
          <w:kern w:val="2"/>
          <w14:ligatures w14:val="standardContextual"/>
        </w:rPr>
        <w:tab/>
        <w:t>PVM mok. k. ..........................</w:t>
      </w:r>
    </w:p>
    <w:p w14:paraId="2E098541" w14:textId="363CFE6C"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A/S Nr. LT904010042501738469</w:t>
      </w:r>
      <w:r w:rsidRPr="003D0593">
        <w:rPr>
          <w:rFonts w:eastAsia="Calibri"/>
          <w:kern w:val="2"/>
          <w14:ligatures w14:val="standardContextual"/>
        </w:rPr>
        <w:tab/>
      </w:r>
      <w:r w:rsidRPr="003D0593">
        <w:rPr>
          <w:rFonts w:eastAsia="Calibri"/>
          <w:kern w:val="2"/>
          <w14:ligatures w14:val="standardContextual"/>
        </w:rPr>
        <w:tab/>
        <w:t>A/s Nr. .....................................</w:t>
      </w:r>
    </w:p>
    <w:p w14:paraId="7903445A" w14:textId="77777777" w:rsidR="00692A8C"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Luminor Bank AS</w:t>
      </w:r>
      <w:r w:rsidRPr="003D0593">
        <w:rPr>
          <w:rFonts w:eastAsia="Calibri"/>
          <w:kern w:val="2"/>
          <w14:ligatures w14:val="standardContextual"/>
        </w:rPr>
        <w:tab/>
      </w:r>
      <w:r w:rsidRPr="003D0593">
        <w:rPr>
          <w:rFonts w:eastAsia="Calibri"/>
          <w:kern w:val="2"/>
          <w14:ligatures w14:val="standardContextual"/>
        </w:rPr>
        <w:tab/>
      </w:r>
      <w:r w:rsidRPr="003D0593">
        <w:rPr>
          <w:rFonts w:eastAsia="Calibri"/>
          <w:kern w:val="2"/>
          <w14:ligatures w14:val="standardContextual"/>
        </w:rPr>
        <w:tab/>
      </w:r>
    </w:p>
    <w:p w14:paraId="310A928C" w14:textId="2A0B54D6"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Tel. +370 602 22772</w:t>
      </w:r>
      <w:r w:rsidRPr="003D0593">
        <w:rPr>
          <w:rFonts w:eastAsia="Calibri"/>
          <w:kern w:val="2"/>
          <w14:ligatures w14:val="standardContextual"/>
        </w:rPr>
        <w:tab/>
      </w:r>
      <w:r w:rsidRPr="003D0593">
        <w:rPr>
          <w:rFonts w:eastAsia="Calibri"/>
          <w:kern w:val="2"/>
          <w14:ligatures w14:val="standardContextual"/>
        </w:rPr>
        <w:tab/>
      </w:r>
      <w:r w:rsidRPr="003D0593">
        <w:rPr>
          <w:rFonts w:eastAsia="Calibri"/>
          <w:kern w:val="2"/>
          <w14:ligatures w14:val="standardContextual"/>
        </w:rPr>
        <w:tab/>
        <w:t>Tel. ..........................................</w:t>
      </w:r>
    </w:p>
    <w:p w14:paraId="7DA4D1BB" w14:textId="2C7A1053"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 xml:space="preserve">El. p. info@rkpc.lt  </w:t>
      </w:r>
      <w:r w:rsidRPr="003D0593">
        <w:rPr>
          <w:rFonts w:eastAsia="Calibri"/>
          <w:kern w:val="2"/>
          <w14:ligatures w14:val="standardContextual"/>
        </w:rPr>
        <w:tab/>
      </w:r>
      <w:r w:rsidRPr="003D0593">
        <w:rPr>
          <w:rFonts w:eastAsia="Calibri"/>
          <w:kern w:val="2"/>
          <w14:ligatures w14:val="standardContextual"/>
        </w:rPr>
        <w:tab/>
      </w:r>
      <w:r w:rsidRPr="003D0593">
        <w:rPr>
          <w:rFonts w:eastAsia="Calibri"/>
          <w:kern w:val="2"/>
          <w14:ligatures w14:val="standardContextual"/>
        </w:rPr>
        <w:tab/>
        <w:t>El. p. ........................................</w:t>
      </w:r>
    </w:p>
    <w:p w14:paraId="370F0113" w14:textId="77777777"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p>
    <w:p w14:paraId="55A8FF68" w14:textId="77777777"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p>
    <w:p w14:paraId="4F5B19E3" w14:textId="61D10070"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 xml:space="preserve">Direktorius Giedrius Šidlauskas        </w:t>
      </w:r>
      <w:r w:rsidRPr="003D0593">
        <w:rPr>
          <w:rFonts w:eastAsia="Calibri"/>
          <w:kern w:val="2"/>
          <w14:ligatures w14:val="standardContextual"/>
        </w:rPr>
        <w:tab/>
      </w:r>
      <w:r w:rsidRPr="003D0593">
        <w:rPr>
          <w:rFonts w:eastAsia="Calibri"/>
          <w:kern w:val="2"/>
          <w14:ligatures w14:val="standardContextual"/>
        </w:rPr>
        <w:tab/>
        <w:t xml:space="preserve">...............................................   </w:t>
      </w:r>
    </w:p>
    <w:p w14:paraId="16783487" w14:textId="77777777"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p>
    <w:p w14:paraId="1C83D60B" w14:textId="77777777"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                        ...............................................</w:t>
      </w:r>
    </w:p>
    <w:p w14:paraId="08B723EA" w14:textId="45FB089F"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r w:rsidRPr="003D0593">
        <w:rPr>
          <w:rFonts w:eastAsia="Calibri"/>
          <w:kern w:val="2"/>
          <w14:ligatures w14:val="standardContextual"/>
        </w:rPr>
        <w:t>2025 m. ............................ mėn. ..... d.</w:t>
      </w:r>
      <w:r w:rsidRPr="003D0593">
        <w:rPr>
          <w:rFonts w:eastAsia="Calibri"/>
          <w:kern w:val="2"/>
          <w14:ligatures w14:val="standardContextual"/>
        </w:rPr>
        <w:tab/>
      </w:r>
      <w:r w:rsidRPr="003D0593">
        <w:rPr>
          <w:rFonts w:eastAsia="Calibri"/>
          <w:kern w:val="2"/>
          <w14:ligatures w14:val="standardContextual"/>
        </w:rPr>
        <w:tab/>
      </w:r>
      <w:bookmarkStart w:id="31" w:name="_Hlk167788529"/>
      <w:r w:rsidRPr="003D0593">
        <w:rPr>
          <w:rFonts w:eastAsia="Calibri"/>
          <w:kern w:val="2"/>
          <w14:ligatures w14:val="standardContextual"/>
        </w:rPr>
        <w:t>2025 m. ..........................mėn. ..... d.</w:t>
      </w:r>
      <w:bookmarkEnd w:id="31"/>
    </w:p>
    <w:p w14:paraId="74E97928" w14:textId="77777777" w:rsidR="003D0593" w:rsidRPr="003D0593" w:rsidRDefault="003D0593" w:rsidP="003D0593">
      <w:pPr>
        <w:tabs>
          <w:tab w:val="left" w:pos="1560"/>
        </w:tabs>
        <w:spacing w:line="276" w:lineRule="auto"/>
        <w:ind w:left="1069" w:right="-1" w:hanging="1069"/>
        <w:contextualSpacing/>
        <w:jc w:val="both"/>
        <w:rPr>
          <w:rFonts w:eastAsia="Calibri"/>
          <w:kern w:val="2"/>
          <w14:ligatures w14:val="standardContextual"/>
        </w:rPr>
      </w:pPr>
    </w:p>
    <w:p w14:paraId="2F52EB30" w14:textId="77777777" w:rsidR="003D0593" w:rsidRPr="001E53A4" w:rsidRDefault="003D0593">
      <w:pPr>
        <w:ind w:right="-369"/>
        <w:rPr>
          <w:sz w:val="22"/>
          <w:szCs w:val="22"/>
        </w:rPr>
      </w:pPr>
    </w:p>
    <w:sectPr w:rsidR="003D0593" w:rsidRPr="001E53A4" w:rsidSect="008C615D">
      <w:footerReference w:type="default" r:id="rId12"/>
      <w:pgSz w:w="11906" w:h="16838"/>
      <w:pgMar w:top="567" w:right="424" w:bottom="709"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E3AB" w14:textId="77777777" w:rsidR="000269F0" w:rsidRDefault="000269F0">
      <w:r>
        <w:separator/>
      </w:r>
    </w:p>
  </w:endnote>
  <w:endnote w:type="continuationSeparator" w:id="0">
    <w:p w14:paraId="15D43A2C" w14:textId="77777777" w:rsidR="000269F0" w:rsidRDefault="0002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01758"/>
      <w:docPartObj>
        <w:docPartGallery w:val="Page Numbers (Bottom of Page)"/>
        <w:docPartUnique/>
      </w:docPartObj>
    </w:sdtPr>
    <w:sdtContent>
      <w:p w14:paraId="376F2AE2" w14:textId="77777777" w:rsidR="00F21033" w:rsidRDefault="00BA6A7D">
        <w:pPr>
          <w:pStyle w:val="Porat"/>
          <w:jc w:val="right"/>
        </w:pPr>
        <w:r>
          <w:fldChar w:fldCharType="begin"/>
        </w:r>
        <w:r>
          <w:instrText>PAGE</w:instrText>
        </w:r>
        <w:r>
          <w:fldChar w:fldCharType="separate"/>
        </w:r>
        <w:r w:rsidR="0090522B">
          <w:rPr>
            <w:noProof/>
          </w:rPr>
          <w:t>2</w:t>
        </w:r>
        <w:r>
          <w:rPr>
            <w:noProof/>
          </w:rPr>
          <w:fldChar w:fldCharType="end"/>
        </w:r>
      </w:p>
    </w:sdtContent>
  </w:sdt>
  <w:p w14:paraId="3ECCED81" w14:textId="77777777" w:rsidR="00F21033" w:rsidRDefault="00F210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0693" w14:textId="77777777" w:rsidR="000269F0" w:rsidRDefault="000269F0">
      <w:r>
        <w:separator/>
      </w:r>
    </w:p>
  </w:footnote>
  <w:footnote w:type="continuationSeparator" w:id="0">
    <w:p w14:paraId="0122B49D" w14:textId="77777777" w:rsidR="000269F0" w:rsidRDefault="0002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D42"/>
    <w:multiLevelType w:val="multilevel"/>
    <w:tmpl w:val="4EF452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2F59A1"/>
    <w:multiLevelType w:val="multilevel"/>
    <w:tmpl w:val="90C41D2C"/>
    <w:lvl w:ilvl="0">
      <w:start w:val="1"/>
      <w:numFmt w:val="decimal"/>
      <w:lvlText w:val="%1."/>
      <w:lvlJc w:val="left"/>
      <w:pPr>
        <w:ind w:left="1637" w:hanging="360"/>
      </w:pPr>
      <w:rPr>
        <w:rFonts w:ascii="Times New Roman" w:eastAsiaTheme="minorHAnsi" w:hAnsi="Times New Roman" w:cs="Times New Roman"/>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522109EC"/>
    <w:multiLevelType w:val="multilevel"/>
    <w:tmpl w:val="8D1C1684"/>
    <w:lvl w:ilvl="0">
      <w:start w:val="1"/>
      <w:numFmt w:val="upp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9003827">
    <w:abstractNumId w:val="2"/>
  </w:num>
  <w:num w:numId="2" w16cid:durableId="1301223746">
    <w:abstractNumId w:val="0"/>
  </w:num>
  <w:num w:numId="3" w16cid:durableId="708454994">
    <w:abstractNumId w:val="1"/>
  </w:num>
  <w:num w:numId="4" w16cid:durableId="598216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da344ab0-9d47-4de9-9ddb-b0bc642f20d1"/>
  </w:docVars>
  <w:rsids>
    <w:rsidRoot w:val="00DA3CC9"/>
    <w:rsid w:val="00000982"/>
    <w:rsid w:val="00014E66"/>
    <w:rsid w:val="00024681"/>
    <w:rsid w:val="000269F0"/>
    <w:rsid w:val="000343EE"/>
    <w:rsid w:val="000377AB"/>
    <w:rsid w:val="000408C6"/>
    <w:rsid w:val="00053A58"/>
    <w:rsid w:val="00072404"/>
    <w:rsid w:val="00073C7B"/>
    <w:rsid w:val="00073DA2"/>
    <w:rsid w:val="00076C17"/>
    <w:rsid w:val="000824C3"/>
    <w:rsid w:val="000871E5"/>
    <w:rsid w:val="000A480F"/>
    <w:rsid w:val="000A5FBF"/>
    <w:rsid w:val="000D2A8B"/>
    <w:rsid w:val="000D2F43"/>
    <w:rsid w:val="000E28FA"/>
    <w:rsid w:val="000E7D4A"/>
    <w:rsid w:val="000F52FB"/>
    <w:rsid w:val="00101938"/>
    <w:rsid w:val="001019CC"/>
    <w:rsid w:val="00103586"/>
    <w:rsid w:val="00104ABA"/>
    <w:rsid w:val="00105711"/>
    <w:rsid w:val="001112FA"/>
    <w:rsid w:val="001116FA"/>
    <w:rsid w:val="001459C2"/>
    <w:rsid w:val="00147057"/>
    <w:rsid w:val="00156233"/>
    <w:rsid w:val="00156A40"/>
    <w:rsid w:val="00157B79"/>
    <w:rsid w:val="00160648"/>
    <w:rsid w:val="00160FBC"/>
    <w:rsid w:val="00165976"/>
    <w:rsid w:val="001670BE"/>
    <w:rsid w:val="00167E7E"/>
    <w:rsid w:val="0017042B"/>
    <w:rsid w:val="001825C5"/>
    <w:rsid w:val="001A773F"/>
    <w:rsid w:val="001B7BCB"/>
    <w:rsid w:val="001C0D73"/>
    <w:rsid w:val="001D214B"/>
    <w:rsid w:val="001D31EC"/>
    <w:rsid w:val="001E48AB"/>
    <w:rsid w:val="001E53A4"/>
    <w:rsid w:val="001F4EF9"/>
    <w:rsid w:val="002010CC"/>
    <w:rsid w:val="00206E1F"/>
    <w:rsid w:val="00226CCE"/>
    <w:rsid w:val="00227E10"/>
    <w:rsid w:val="002313C7"/>
    <w:rsid w:val="00241617"/>
    <w:rsid w:val="00264174"/>
    <w:rsid w:val="00282ED2"/>
    <w:rsid w:val="00286395"/>
    <w:rsid w:val="002910FF"/>
    <w:rsid w:val="00293AF4"/>
    <w:rsid w:val="00295E4F"/>
    <w:rsid w:val="002A79FA"/>
    <w:rsid w:val="002A7C17"/>
    <w:rsid w:val="002B6CF6"/>
    <w:rsid w:val="002C0D87"/>
    <w:rsid w:val="002C386E"/>
    <w:rsid w:val="002C7757"/>
    <w:rsid w:val="002D0657"/>
    <w:rsid w:val="002D2A87"/>
    <w:rsid w:val="002E3161"/>
    <w:rsid w:val="002F7BD9"/>
    <w:rsid w:val="00303652"/>
    <w:rsid w:val="00304FD6"/>
    <w:rsid w:val="00310261"/>
    <w:rsid w:val="00314B7E"/>
    <w:rsid w:val="0033109C"/>
    <w:rsid w:val="003439AA"/>
    <w:rsid w:val="00351798"/>
    <w:rsid w:val="00353119"/>
    <w:rsid w:val="003A5F3D"/>
    <w:rsid w:val="003D0593"/>
    <w:rsid w:val="003D2F94"/>
    <w:rsid w:val="003D4532"/>
    <w:rsid w:val="003D4AE9"/>
    <w:rsid w:val="003E1755"/>
    <w:rsid w:val="00406CE3"/>
    <w:rsid w:val="004074D2"/>
    <w:rsid w:val="00412233"/>
    <w:rsid w:val="004134FA"/>
    <w:rsid w:val="00413C29"/>
    <w:rsid w:val="004159FA"/>
    <w:rsid w:val="004165EF"/>
    <w:rsid w:val="00436783"/>
    <w:rsid w:val="00436E3B"/>
    <w:rsid w:val="00447A8A"/>
    <w:rsid w:val="004573F7"/>
    <w:rsid w:val="0046460E"/>
    <w:rsid w:val="00481CA3"/>
    <w:rsid w:val="004D3E88"/>
    <w:rsid w:val="004E35AB"/>
    <w:rsid w:val="004E4808"/>
    <w:rsid w:val="004F1689"/>
    <w:rsid w:val="004F73F0"/>
    <w:rsid w:val="00517A84"/>
    <w:rsid w:val="00521C4F"/>
    <w:rsid w:val="00531E7D"/>
    <w:rsid w:val="00533367"/>
    <w:rsid w:val="00540815"/>
    <w:rsid w:val="0054111A"/>
    <w:rsid w:val="00555505"/>
    <w:rsid w:val="0059475F"/>
    <w:rsid w:val="005978CB"/>
    <w:rsid w:val="005A0269"/>
    <w:rsid w:val="005A1F9E"/>
    <w:rsid w:val="005A3FCC"/>
    <w:rsid w:val="005A434B"/>
    <w:rsid w:val="005A5281"/>
    <w:rsid w:val="005B1FBC"/>
    <w:rsid w:val="005B6A14"/>
    <w:rsid w:val="005D10EC"/>
    <w:rsid w:val="00601842"/>
    <w:rsid w:val="00606F7D"/>
    <w:rsid w:val="00644966"/>
    <w:rsid w:val="00653464"/>
    <w:rsid w:val="00662A73"/>
    <w:rsid w:val="00664604"/>
    <w:rsid w:val="00672475"/>
    <w:rsid w:val="006857B8"/>
    <w:rsid w:val="0069008B"/>
    <w:rsid w:val="00692A8C"/>
    <w:rsid w:val="006A768D"/>
    <w:rsid w:val="006C46C4"/>
    <w:rsid w:val="006C508D"/>
    <w:rsid w:val="006C5589"/>
    <w:rsid w:val="006C57D2"/>
    <w:rsid w:val="006D1C91"/>
    <w:rsid w:val="006E4A15"/>
    <w:rsid w:val="006F044E"/>
    <w:rsid w:val="006F79CF"/>
    <w:rsid w:val="007136B1"/>
    <w:rsid w:val="00726463"/>
    <w:rsid w:val="00726DDA"/>
    <w:rsid w:val="0073081D"/>
    <w:rsid w:val="007402CC"/>
    <w:rsid w:val="00742E63"/>
    <w:rsid w:val="0074572B"/>
    <w:rsid w:val="00754386"/>
    <w:rsid w:val="00765040"/>
    <w:rsid w:val="007758D5"/>
    <w:rsid w:val="00777F06"/>
    <w:rsid w:val="0078091C"/>
    <w:rsid w:val="00785F61"/>
    <w:rsid w:val="00786BA0"/>
    <w:rsid w:val="00792F8F"/>
    <w:rsid w:val="007A07CD"/>
    <w:rsid w:val="007A4DB4"/>
    <w:rsid w:val="007A4F6B"/>
    <w:rsid w:val="007A7726"/>
    <w:rsid w:val="007C0E66"/>
    <w:rsid w:val="007C24ED"/>
    <w:rsid w:val="007C79F0"/>
    <w:rsid w:val="007D0C99"/>
    <w:rsid w:val="007D1F58"/>
    <w:rsid w:val="007E50E0"/>
    <w:rsid w:val="008029BE"/>
    <w:rsid w:val="00805508"/>
    <w:rsid w:val="0082398E"/>
    <w:rsid w:val="00824531"/>
    <w:rsid w:val="008248B2"/>
    <w:rsid w:val="00835585"/>
    <w:rsid w:val="00840639"/>
    <w:rsid w:val="0084778F"/>
    <w:rsid w:val="00860068"/>
    <w:rsid w:val="00891E1C"/>
    <w:rsid w:val="00895941"/>
    <w:rsid w:val="008A4A45"/>
    <w:rsid w:val="008B5684"/>
    <w:rsid w:val="008C615D"/>
    <w:rsid w:val="008D4635"/>
    <w:rsid w:val="008D68C8"/>
    <w:rsid w:val="008E010F"/>
    <w:rsid w:val="008E70DE"/>
    <w:rsid w:val="008F5EC8"/>
    <w:rsid w:val="0090522B"/>
    <w:rsid w:val="009204EA"/>
    <w:rsid w:val="00923316"/>
    <w:rsid w:val="009261D2"/>
    <w:rsid w:val="009368B6"/>
    <w:rsid w:val="009441DE"/>
    <w:rsid w:val="00982391"/>
    <w:rsid w:val="00984F1D"/>
    <w:rsid w:val="00992347"/>
    <w:rsid w:val="00995961"/>
    <w:rsid w:val="009A1E80"/>
    <w:rsid w:val="009A6B81"/>
    <w:rsid w:val="009B4A8F"/>
    <w:rsid w:val="009B5E0D"/>
    <w:rsid w:val="009D0426"/>
    <w:rsid w:val="009D5740"/>
    <w:rsid w:val="009D5AF8"/>
    <w:rsid w:val="009D797E"/>
    <w:rsid w:val="009E3B72"/>
    <w:rsid w:val="009E6BA3"/>
    <w:rsid w:val="00A005C0"/>
    <w:rsid w:val="00A04CC1"/>
    <w:rsid w:val="00A0502F"/>
    <w:rsid w:val="00A136E4"/>
    <w:rsid w:val="00A24414"/>
    <w:rsid w:val="00A52040"/>
    <w:rsid w:val="00A731CE"/>
    <w:rsid w:val="00A838EC"/>
    <w:rsid w:val="00A87F32"/>
    <w:rsid w:val="00AA6971"/>
    <w:rsid w:val="00AD581C"/>
    <w:rsid w:val="00AD7714"/>
    <w:rsid w:val="00AE0546"/>
    <w:rsid w:val="00AE39F3"/>
    <w:rsid w:val="00AE3CBB"/>
    <w:rsid w:val="00B01BA4"/>
    <w:rsid w:val="00B10DF8"/>
    <w:rsid w:val="00B160DB"/>
    <w:rsid w:val="00B22D12"/>
    <w:rsid w:val="00B2632C"/>
    <w:rsid w:val="00B35C71"/>
    <w:rsid w:val="00B4288F"/>
    <w:rsid w:val="00B461DA"/>
    <w:rsid w:val="00B6700F"/>
    <w:rsid w:val="00B772BC"/>
    <w:rsid w:val="00B824DE"/>
    <w:rsid w:val="00B93F8C"/>
    <w:rsid w:val="00BA403E"/>
    <w:rsid w:val="00BA6A7D"/>
    <w:rsid w:val="00BB5290"/>
    <w:rsid w:val="00BB5CA4"/>
    <w:rsid w:val="00BC68F4"/>
    <w:rsid w:val="00BE1F14"/>
    <w:rsid w:val="00BE23D7"/>
    <w:rsid w:val="00C07A82"/>
    <w:rsid w:val="00C209DA"/>
    <w:rsid w:val="00C20C65"/>
    <w:rsid w:val="00C23648"/>
    <w:rsid w:val="00C245FE"/>
    <w:rsid w:val="00C44CD8"/>
    <w:rsid w:val="00C51A6B"/>
    <w:rsid w:val="00C74146"/>
    <w:rsid w:val="00C85904"/>
    <w:rsid w:val="00C86075"/>
    <w:rsid w:val="00C97306"/>
    <w:rsid w:val="00CC7B5B"/>
    <w:rsid w:val="00CD18C1"/>
    <w:rsid w:val="00CD20E5"/>
    <w:rsid w:val="00CE1941"/>
    <w:rsid w:val="00D10544"/>
    <w:rsid w:val="00D1508C"/>
    <w:rsid w:val="00D17419"/>
    <w:rsid w:val="00D378BB"/>
    <w:rsid w:val="00D42C03"/>
    <w:rsid w:val="00D46432"/>
    <w:rsid w:val="00D4724B"/>
    <w:rsid w:val="00D5223B"/>
    <w:rsid w:val="00D60D93"/>
    <w:rsid w:val="00D62020"/>
    <w:rsid w:val="00D75DE2"/>
    <w:rsid w:val="00D77450"/>
    <w:rsid w:val="00D95ECF"/>
    <w:rsid w:val="00D96AD6"/>
    <w:rsid w:val="00DA3CC9"/>
    <w:rsid w:val="00DB4C98"/>
    <w:rsid w:val="00DB504B"/>
    <w:rsid w:val="00DB6D01"/>
    <w:rsid w:val="00DC4F4A"/>
    <w:rsid w:val="00DC550E"/>
    <w:rsid w:val="00DD1679"/>
    <w:rsid w:val="00DE115F"/>
    <w:rsid w:val="00DF23DD"/>
    <w:rsid w:val="00E03F1E"/>
    <w:rsid w:val="00E144F7"/>
    <w:rsid w:val="00E17E1D"/>
    <w:rsid w:val="00E22741"/>
    <w:rsid w:val="00E237CB"/>
    <w:rsid w:val="00E24924"/>
    <w:rsid w:val="00E278F1"/>
    <w:rsid w:val="00E306A7"/>
    <w:rsid w:val="00E30C78"/>
    <w:rsid w:val="00E414C5"/>
    <w:rsid w:val="00E4327B"/>
    <w:rsid w:val="00E54FD8"/>
    <w:rsid w:val="00E56A16"/>
    <w:rsid w:val="00E56BE7"/>
    <w:rsid w:val="00E677E5"/>
    <w:rsid w:val="00E72ADC"/>
    <w:rsid w:val="00E74EBC"/>
    <w:rsid w:val="00E90F49"/>
    <w:rsid w:val="00E91196"/>
    <w:rsid w:val="00E95B53"/>
    <w:rsid w:val="00EA1549"/>
    <w:rsid w:val="00EA16EC"/>
    <w:rsid w:val="00EB1877"/>
    <w:rsid w:val="00EB3E79"/>
    <w:rsid w:val="00EB4BA9"/>
    <w:rsid w:val="00EB5128"/>
    <w:rsid w:val="00EB7B96"/>
    <w:rsid w:val="00EC2C4C"/>
    <w:rsid w:val="00EE03DC"/>
    <w:rsid w:val="00EE24C8"/>
    <w:rsid w:val="00EE5546"/>
    <w:rsid w:val="00EE5DA4"/>
    <w:rsid w:val="00EF061F"/>
    <w:rsid w:val="00F025DC"/>
    <w:rsid w:val="00F06A11"/>
    <w:rsid w:val="00F20AA9"/>
    <w:rsid w:val="00F21033"/>
    <w:rsid w:val="00F212D7"/>
    <w:rsid w:val="00F35E05"/>
    <w:rsid w:val="00F410F6"/>
    <w:rsid w:val="00F44C88"/>
    <w:rsid w:val="00F46592"/>
    <w:rsid w:val="00F503A5"/>
    <w:rsid w:val="00F54037"/>
    <w:rsid w:val="00F5614A"/>
    <w:rsid w:val="00F60F85"/>
    <w:rsid w:val="00F61401"/>
    <w:rsid w:val="00F626FA"/>
    <w:rsid w:val="00F90D05"/>
    <w:rsid w:val="00F94402"/>
    <w:rsid w:val="00FA2B0D"/>
    <w:rsid w:val="00FC40F0"/>
    <w:rsid w:val="00FD2FAA"/>
    <w:rsid w:val="00FD544B"/>
    <w:rsid w:val="00FD5FBD"/>
    <w:rsid w:val="00FE11BC"/>
    <w:rsid w:val="00FE1913"/>
    <w:rsid w:val="00FF0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9B38"/>
  <w15:docId w15:val="{5CEFCFFF-220D-4B0C-BAD4-0F1C8A12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741"/>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76496"/>
    <w:pPr>
      <w:keepNext/>
      <w:spacing w:before="240" w:after="60"/>
      <w:outlineLvl w:val="0"/>
    </w:pPr>
    <w:rPr>
      <w:rFonts w:ascii="Cambria" w:hAnsi="Cambria"/>
      <w:b/>
      <w:bCs/>
      <w:kern w:val="2"/>
      <w:sz w:val="32"/>
      <w:szCs w:val="32"/>
      <w:lang w:val="en-US"/>
    </w:rPr>
  </w:style>
  <w:style w:type="paragraph" w:styleId="Antrat2">
    <w:name w:val="heading 2"/>
    <w:basedOn w:val="prastasis"/>
    <w:next w:val="prastasis"/>
    <w:link w:val="Antrat2Diagrama"/>
    <w:qFormat/>
    <w:rsid w:val="00B76496"/>
    <w:pPr>
      <w:keepNext/>
      <w:spacing w:before="240" w:after="60"/>
      <w:outlineLvl w:val="1"/>
    </w:pPr>
    <w:rPr>
      <w:rFonts w:ascii="Arial" w:hAnsi="Arial"/>
      <w:b/>
      <w:bCs/>
      <w:i/>
      <w:iCs/>
      <w:sz w:val="28"/>
      <w:szCs w:val="28"/>
      <w:lang w:val="en-US"/>
    </w:rPr>
  </w:style>
  <w:style w:type="paragraph" w:styleId="Antrat3">
    <w:name w:val="heading 3"/>
    <w:basedOn w:val="prastasis"/>
    <w:next w:val="prastasis"/>
    <w:link w:val="Antrat3Diagrama"/>
    <w:qFormat/>
    <w:rsid w:val="00B76496"/>
    <w:pPr>
      <w:keepNext/>
      <w:spacing w:before="240" w:after="60"/>
      <w:outlineLvl w:val="2"/>
    </w:pPr>
    <w:rPr>
      <w:rFonts w:ascii="Arial" w:hAnsi="Arial"/>
      <w:b/>
      <w:bCs/>
      <w:sz w:val="26"/>
      <w:szCs w:val="26"/>
      <w:lang w:eastAsia="ru-RU"/>
    </w:rPr>
  </w:style>
  <w:style w:type="paragraph" w:styleId="Antrat4">
    <w:name w:val="heading 4"/>
    <w:basedOn w:val="prastasis"/>
    <w:next w:val="prastasis"/>
    <w:link w:val="Antrat4Diagrama"/>
    <w:qFormat/>
    <w:rsid w:val="00B76496"/>
    <w:pPr>
      <w:keepNext/>
      <w:spacing w:before="240" w:after="60"/>
      <w:outlineLvl w:val="3"/>
    </w:pPr>
    <w:rPr>
      <w:b/>
      <w:bCs/>
      <w:sz w:val="28"/>
      <w:szCs w:val="28"/>
      <w:lang w:val="en-US"/>
    </w:rPr>
  </w:style>
  <w:style w:type="paragraph" w:styleId="Antrat5">
    <w:name w:val="heading 5"/>
    <w:basedOn w:val="prastasis"/>
    <w:next w:val="prastasis"/>
    <w:link w:val="Antrat5Diagrama"/>
    <w:qFormat/>
    <w:rsid w:val="00B76496"/>
    <w:pPr>
      <w:keepNext/>
      <w:jc w:val="center"/>
      <w:outlineLvl w:val="4"/>
    </w:pPr>
    <w:rPr>
      <w:b/>
      <w:szCs w:val="20"/>
      <w:lang w:val="en-US"/>
    </w:rPr>
  </w:style>
  <w:style w:type="paragraph" w:styleId="Antrat6">
    <w:name w:val="heading 6"/>
    <w:basedOn w:val="prastasis"/>
    <w:next w:val="prastasis"/>
    <w:link w:val="Antrat6Diagrama"/>
    <w:qFormat/>
    <w:rsid w:val="00B76496"/>
    <w:pPr>
      <w:keepNext/>
      <w:jc w:val="center"/>
      <w:outlineLvl w:val="5"/>
    </w:pPr>
    <w:rPr>
      <w:szCs w:val="20"/>
    </w:rPr>
  </w:style>
  <w:style w:type="paragraph" w:styleId="Antrat7">
    <w:name w:val="heading 7"/>
    <w:basedOn w:val="prastasis"/>
    <w:next w:val="prastasis"/>
    <w:link w:val="Antrat7Diagrama"/>
    <w:qFormat/>
    <w:rsid w:val="00B76496"/>
    <w:pPr>
      <w:keepNext/>
      <w:tabs>
        <w:tab w:val="left" w:pos="2016"/>
      </w:tabs>
      <w:ind w:left="2016" w:hanging="1296"/>
      <w:outlineLvl w:val="6"/>
    </w:pPr>
    <w:rPr>
      <w:sz w:val="48"/>
      <w:szCs w:val="20"/>
    </w:rPr>
  </w:style>
  <w:style w:type="paragraph" w:styleId="Antrat8">
    <w:name w:val="heading 8"/>
    <w:basedOn w:val="prastasis"/>
    <w:next w:val="prastasis"/>
    <w:link w:val="Antrat8Diagrama"/>
    <w:qFormat/>
    <w:rsid w:val="00B76496"/>
    <w:pPr>
      <w:keepNext/>
      <w:tabs>
        <w:tab w:val="left" w:pos="2160"/>
      </w:tabs>
      <w:ind w:left="2160" w:hanging="1440"/>
      <w:outlineLvl w:val="7"/>
    </w:pPr>
    <w:rPr>
      <w:b/>
      <w:sz w:val="18"/>
      <w:szCs w:val="20"/>
    </w:rPr>
  </w:style>
  <w:style w:type="paragraph" w:styleId="Antrat9">
    <w:name w:val="heading 9"/>
    <w:basedOn w:val="prastasis"/>
    <w:next w:val="prastasis"/>
    <w:link w:val="Antrat9Diagrama"/>
    <w:qFormat/>
    <w:rsid w:val="00B76496"/>
    <w:pPr>
      <w:keepNext/>
      <w:tabs>
        <w:tab w:val="left"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B76496"/>
    <w:rPr>
      <w:rFonts w:ascii="Cambria" w:eastAsia="Times New Roman" w:hAnsi="Cambria" w:cs="Times New Roman"/>
      <w:b/>
      <w:bCs/>
      <w:kern w:val="2"/>
      <w:sz w:val="32"/>
      <w:szCs w:val="32"/>
      <w:lang w:val="en-US"/>
    </w:rPr>
  </w:style>
  <w:style w:type="character" w:customStyle="1" w:styleId="Antrat2Diagrama">
    <w:name w:val="Antraštė 2 Diagrama"/>
    <w:basedOn w:val="Numatytasispastraiposriftas"/>
    <w:link w:val="Antrat2"/>
    <w:qFormat/>
    <w:rsid w:val="00B76496"/>
    <w:rPr>
      <w:rFonts w:ascii="Arial" w:eastAsia="Times New Roman" w:hAnsi="Arial" w:cs="Times New Roman"/>
      <w:b/>
      <w:bCs/>
      <w:i/>
      <w:iCs/>
      <w:sz w:val="28"/>
      <w:szCs w:val="28"/>
      <w:lang w:val="en-US"/>
    </w:rPr>
  </w:style>
  <w:style w:type="character" w:customStyle="1" w:styleId="Antrat3Diagrama">
    <w:name w:val="Antraštė 3 Diagrama"/>
    <w:basedOn w:val="Numatytasispastraiposriftas"/>
    <w:link w:val="Antrat3"/>
    <w:qFormat/>
    <w:rsid w:val="00B76496"/>
    <w:rPr>
      <w:rFonts w:ascii="Arial" w:eastAsia="Times New Roman" w:hAnsi="Arial" w:cs="Times New Roman"/>
      <w:b/>
      <w:bCs/>
      <w:sz w:val="26"/>
      <w:szCs w:val="26"/>
      <w:lang w:eastAsia="ru-RU"/>
    </w:rPr>
  </w:style>
  <w:style w:type="character" w:customStyle="1" w:styleId="Antrat4Diagrama">
    <w:name w:val="Antraštė 4 Diagrama"/>
    <w:basedOn w:val="Numatytasispastraiposriftas"/>
    <w:link w:val="Antrat4"/>
    <w:qFormat/>
    <w:rsid w:val="00B76496"/>
    <w:rPr>
      <w:rFonts w:ascii="Times New Roman" w:eastAsia="Times New Roman" w:hAnsi="Times New Roman" w:cs="Times New Roman"/>
      <w:b/>
      <w:bCs/>
      <w:sz w:val="28"/>
      <w:szCs w:val="28"/>
      <w:lang w:val="en-US"/>
    </w:rPr>
  </w:style>
  <w:style w:type="character" w:customStyle="1" w:styleId="Antrat5Diagrama">
    <w:name w:val="Antraštė 5 Diagrama"/>
    <w:basedOn w:val="Numatytasispastraiposriftas"/>
    <w:link w:val="Antrat5"/>
    <w:qFormat/>
    <w:rsid w:val="00B76496"/>
    <w:rPr>
      <w:rFonts w:ascii="Times New Roman" w:eastAsia="Times New Roman" w:hAnsi="Times New Roman" w:cs="Times New Roman"/>
      <w:b/>
      <w:sz w:val="24"/>
      <w:szCs w:val="20"/>
      <w:lang w:val="en-US"/>
    </w:rPr>
  </w:style>
  <w:style w:type="character" w:customStyle="1" w:styleId="Antrat6Diagrama">
    <w:name w:val="Antraštė 6 Diagrama"/>
    <w:basedOn w:val="Numatytasispastraiposriftas"/>
    <w:link w:val="Antrat6"/>
    <w:qFormat/>
    <w:rsid w:val="00B76496"/>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qFormat/>
    <w:rsid w:val="00B7649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qFormat/>
    <w:rsid w:val="00B7649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qFormat/>
    <w:rsid w:val="00B76496"/>
    <w:rPr>
      <w:rFonts w:ascii="Times New Roman" w:eastAsia="Times New Roman" w:hAnsi="Times New Roman" w:cs="Times New Roman"/>
      <w:sz w:val="40"/>
      <w:szCs w:val="20"/>
    </w:rPr>
  </w:style>
  <w:style w:type="character" w:customStyle="1" w:styleId="PagrindiniotekstotraukaDiagrama">
    <w:name w:val="Pagrindinio teksto įtrauka Diagrama"/>
    <w:basedOn w:val="Numatytasispastraiposriftas"/>
    <w:link w:val="Pagrindiniotekstotrauka"/>
    <w:qFormat/>
    <w:rsid w:val="00B76496"/>
    <w:rPr>
      <w:rFonts w:ascii="Times New Roman" w:eastAsia="Times New Roman" w:hAnsi="Times New Roman" w:cs="Times New Roman"/>
      <w:sz w:val="24"/>
      <w:szCs w:val="20"/>
      <w:lang w:val="en-US"/>
    </w:rPr>
  </w:style>
  <w:style w:type="character" w:customStyle="1" w:styleId="DebesliotekstasDiagrama">
    <w:name w:val="Debesėlio tekstas Diagrama"/>
    <w:basedOn w:val="Numatytasispastraiposriftas"/>
    <w:link w:val="Debesliotekstas"/>
    <w:uiPriority w:val="99"/>
    <w:semiHidden/>
    <w:qFormat/>
    <w:rsid w:val="00B76496"/>
    <w:rPr>
      <w:rFonts w:ascii="Tahoma" w:eastAsia="Times New Roman" w:hAnsi="Tahoma" w:cs="Times New Roman"/>
      <w:sz w:val="16"/>
      <w:szCs w:val="16"/>
      <w:lang w:val="en-US"/>
    </w:rPr>
  </w:style>
  <w:style w:type="character" w:customStyle="1" w:styleId="PagrindinistekstasDiagrama">
    <w:name w:val="Pagrindinis tekstas Diagrama"/>
    <w:basedOn w:val="Numatytasispastraiposriftas"/>
    <w:link w:val="Pagrindinistekstas"/>
    <w:qFormat/>
    <w:rsid w:val="00B76496"/>
    <w:rPr>
      <w:rFonts w:ascii="Times New Roman" w:eastAsia="Times New Roman" w:hAnsi="Times New Roman" w:cs="Times New Roman"/>
      <w:sz w:val="24"/>
      <w:szCs w:val="24"/>
      <w:lang w:val="en-US"/>
    </w:rPr>
  </w:style>
  <w:style w:type="character" w:customStyle="1" w:styleId="Internetosaitas">
    <w:name w:val="Interneto saitas"/>
    <w:rsid w:val="00B76496"/>
    <w:rPr>
      <w:color w:val="0000FF"/>
      <w:u w:val="single"/>
    </w:rPr>
  </w:style>
  <w:style w:type="character" w:customStyle="1" w:styleId="PuslapioinaostekstasDiagrama">
    <w:name w:val="Puslapio išnašos tekstas Diagrama"/>
    <w:basedOn w:val="Numatytasispastraiposriftas"/>
    <w:link w:val="Puslapioinaostekstas"/>
    <w:qFormat/>
    <w:rsid w:val="00B76496"/>
    <w:rPr>
      <w:rFonts w:ascii="Times New Roman" w:eastAsia="Times New Roman" w:hAnsi="Times New Roman" w:cs="Times New Roman"/>
      <w:sz w:val="20"/>
      <w:szCs w:val="20"/>
      <w:lang w:eastAsia="ru-RU"/>
    </w:rPr>
  </w:style>
  <w:style w:type="character" w:customStyle="1" w:styleId="Inaosprieraias">
    <w:name w:val="Išnašos prieraišas"/>
    <w:rsid w:val="00AD581C"/>
    <w:rPr>
      <w:vertAlign w:val="superscript"/>
    </w:rPr>
  </w:style>
  <w:style w:type="character" w:customStyle="1" w:styleId="FootnoteCharacters">
    <w:name w:val="Footnote Characters"/>
    <w:qFormat/>
    <w:rsid w:val="00B76496"/>
    <w:rPr>
      <w:vertAlign w:val="superscript"/>
    </w:rPr>
  </w:style>
  <w:style w:type="character" w:customStyle="1" w:styleId="AntratsDiagrama">
    <w:name w:val="Antraštės Diagrama"/>
    <w:basedOn w:val="Numatytasispastraiposriftas"/>
    <w:link w:val="Antrats"/>
    <w:qFormat/>
    <w:rsid w:val="00B76496"/>
    <w:rPr>
      <w:rFonts w:ascii="Times New Roman" w:eastAsia="Times New Roman" w:hAnsi="Times New Roman" w:cs="Times New Roman"/>
      <w:sz w:val="20"/>
      <w:szCs w:val="20"/>
      <w:lang w:eastAsia="ru-RU"/>
    </w:rPr>
  </w:style>
  <w:style w:type="character" w:customStyle="1" w:styleId="PoratDiagrama">
    <w:name w:val="Poraštė Diagrama"/>
    <w:basedOn w:val="Numatytasispastraiposriftas"/>
    <w:link w:val="Porat"/>
    <w:qFormat/>
    <w:rsid w:val="00B76496"/>
    <w:rPr>
      <w:rFonts w:ascii="Times New Roman" w:eastAsia="Times New Roman" w:hAnsi="Times New Roman" w:cs="Times New Roman"/>
      <w:sz w:val="20"/>
      <w:szCs w:val="20"/>
      <w:lang w:eastAsia="ru-RU"/>
    </w:rPr>
  </w:style>
  <w:style w:type="character" w:styleId="Perirtashipersaitas">
    <w:name w:val="FollowedHyperlink"/>
    <w:uiPriority w:val="99"/>
    <w:qFormat/>
    <w:rsid w:val="00B76496"/>
    <w:rPr>
      <w:color w:val="800080"/>
      <w:u w:val="single"/>
    </w:rPr>
  </w:style>
  <w:style w:type="character" w:styleId="Grietas">
    <w:name w:val="Strong"/>
    <w:qFormat/>
    <w:rsid w:val="00B76496"/>
    <w:rPr>
      <w:b/>
      <w:bCs/>
    </w:rPr>
  </w:style>
  <w:style w:type="character" w:customStyle="1" w:styleId="KomentarotekstasDiagrama">
    <w:name w:val="Komentaro tekstas Diagrama"/>
    <w:link w:val="Komentarotekstas"/>
    <w:uiPriority w:val="99"/>
    <w:qFormat/>
    <w:rsid w:val="00B76496"/>
    <w:rPr>
      <w:rFonts w:eastAsia="Calibri"/>
    </w:rPr>
  </w:style>
  <w:style w:type="character" w:customStyle="1" w:styleId="KomentarotekstasDiagrama1">
    <w:name w:val="Komentaro tekstas Diagrama1"/>
    <w:basedOn w:val="Numatytasispastraiposriftas"/>
    <w:uiPriority w:val="99"/>
    <w:semiHidden/>
    <w:qFormat/>
    <w:rsid w:val="00B76496"/>
    <w:rPr>
      <w:rFonts w:ascii="Times New Roman" w:eastAsia="Times New Roman" w:hAnsi="Times New Roman" w:cs="Times New Roman"/>
      <w:sz w:val="20"/>
      <w:szCs w:val="20"/>
    </w:rPr>
  </w:style>
  <w:style w:type="character" w:customStyle="1" w:styleId="CommentTextChar1">
    <w:name w:val="Comment Text Char1"/>
    <w:qFormat/>
    <w:rsid w:val="00B76496"/>
    <w:rPr>
      <w:lang w:val="en-US" w:eastAsia="en-US"/>
    </w:rPr>
  </w:style>
  <w:style w:type="character" w:customStyle="1" w:styleId="Pagrindiniotekstotrauka3Diagrama">
    <w:name w:val="Pagrindinio teksto įtrauka 3 Diagrama"/>
    <w:link w:val="Pagrindiniotekstotrauka3"/>
    <w:qFormat/>
    <w:rsid w:val="00B76496"/>
    <w:rPr>
      <w:rFonts w:eastAsia="Calibri"/>
      <w:sz w:val="24"/>
    </w:rPr>
  </w:style>
  <w:style w:type="character" w:customStyle="1" w:styleId="Pagrindiniotekstotrauka3Diagrama1">
    <w:name w:val="Pagrindinio teksto įtrauka 3 Diagrama1"/>
    <w:basedOn w:val="Numatytasispastraiposriftas"/>
    <w:uiPriority w:val="99"/>
    <w:semiHidden/>
    <w:qFormat/>
    <w:rsid w:val="00B76496"/>
    <w:rPr>
      <w:rFonts w:ascii="Times New Roman" w:eastAsia="Times New Roman" w:hAnsi="Times New Roman" w:cs="Times New Roman"/>
      <w:sz w:val="16"/>
      <w:szCs w:val="16"/>
    </w:rPr>
  </w:style>
  <w:style w:type="character" w:customStyle="1" w:styleId="BodyTextIndent3Char1">
    <w:name w:val="Body Text Indent 3 Char1"/>
    <w:qFormat/>
    <w:rsid w:val="00B76496"/>
    <w:rPr>
      <w:sz w:val="16"/>
      <w:szCs w:val="16"/>
      <w:lang w:val="en-US" w:eastAsia="en-US"/>
    </w:rPr>
  </w:style>
  <w:style w:type="character" w:customStyle="1" w:styleId="PaprastasistekstasDiagrama">
    <w:name w:val="Paprastasis tekstas Diagrama"/>
    <w:link w:val="Paprastasistekstas"/>
    <w:qFormat/>
    <w:rsid w:val="00B76496"/>
    <w:rPr>
      <w:rFonts w:ascii="Courier New" w:eastAsia="Calibri" w:hAnsi="Courier New"/>
      <w:sz w:val="24"/>
    </w:rPr>
  </w:style>
  <w:style w:type="character" w:customStyle="1" w:styleId="PaprastasistekstasDiagrama1">
    <w:name w:val="Paprastasis tekstas Diagrama1"/>
    <w:basedOn w:val="Numatytasispastraiposriftas"/>
    <w:uiPriority w:val="99"/>
    <w:semiHidden/>
    <w:qFormat/>
    <w:rsid w:val="00B76496"/>
    <w:rPr>
      <w:rFonts w:ascii="Consolas" w:eastAsia="Times New Roman" w:hAnsi="Consolas" w:cs="Consolas"/>
      <w:sz w:val="21"/>
      <w:szCs w:val="21"/>
    </w:rPr>
  </w:style>
  <w:style w:type="character" w:customStyle="1" w:styleId="PlainTextChar1">
    <w:name w:val="Plain Text Char1"/>
    <w:qFormat/>
    <w:rsid w:val="00B76496"/>
    <w:rPr>
      <w:rFonts w:ascii="Courier New" w:hAnsi="Courier New" w:cs="Courier New"/>
      <w:lang w:val="en-US" w:eastAsia="en-US"/>
    </w:rPr>
  </w:style>
  <w:style w:type="character" w:customStyle="1" w:styleId="KomentarotemaDiagrama">
    <w:name w:val="Komentaro tema Diagrama"/>
    <w:link w:val="Komentarotema"/>
    <w:qFormat/>
    <w:rsid w:val="00B76496"/>
    <w:rPr>
      <w:rFonts w:ascii="Cambria" w:hAnsi="Cambria"/>
      <w:b/>
      <w:bCs/>
      <w:caps/>
      <w:kern w:val="2"/>
      <w:sz w:val="24"/>
      <w:szCs w:val="24"/>
      <w:lang w:val="en-US" w:eastAsia="ru-RU"/>
    </w:rPr>
  </w:style>
  <w:style w:type="character" w:customStyle="1" w:styleId="KomentarotemaDiagrama1">
    <w:name w:val="Komentaro tema Diagrama1"/>
    <w:basedOn w:val="KomentarotekstasDiagrama1"/>
    <w:uiPriority w:val="99"/>
    <w:semiHidden/>
    <w:qFormat/>
    <w:rsid w:val="00B76496"/>
    <w:rPr>
      <w:rFonts w:ascii="Times New Roman" w:eastAsia="Times New Roman" w:hAnsi="Times New Roman" w:cs="Times New Roman"/>
      <w:b/>
      <w:bCs/>
      <w:sz w:val="20"/>
      <w:szCs w:val="20"/>
    </w:rPr>
  </w:style>
  <w:style w:type="character" w:customStyle="1" w:styleId="CommentSubjectChar1">
    <w:name w:val="Comment Subject Char1"/>
    <w:qFormat/>
    <w:rsid w:val="00B76496"/>
    <w:rPr>
      <w:b/>
      <w:bCs/>
      <w:lang w:val="en-US" w:eastAsia="en-US"/>
    </w:rPr>
  </w:style>
  <w:style w:type="character" w:styleId="Puslapionumeris">
    <w:name w:val="page number"/>
    <w:basedOn w:val="Numatytasispastraiposriftas"/>
    <w:qFormat/>
    <w:rsid w:val="00B76496"/>
  </w:style>
  <w:style w:type="character" w:customStyle="1" w:styleId="color4">
    <w:name w:val="color4"/>
    <w:basedOn w:val="Numatytasispastraiposriftas"/>
    <w:qFormat/>
    <w:rsid w:val="00B76496"/>
  </w:style>
  <w:style w:type="character" w:customStyle="1" w:styleId="tblrowlbl1">
    <w:name w:val="tblrowlbl1"/>
    <w:qFormat/>
    <w:rsid w:val="00B76496"/>
    <w:rPr>
      <w:rFonts w:ascii="Arial" w:hAnsi="Arial" w:cs="Arial"/>
      <w:color w:val="000000"/>
      <w:sz w:val="18"/>
      <w:szCs w:val="18"/>
      <w:shd w:val="clear" w:color="auto" w:fill="FFFFFF"/>
    </w:rPr>
  </w:style>
  <w:style w:type="character" w:customStyle="1" w:styleId="parahead1">
    <w:name w:val="parahead1"/>
    <w:qFormat/>
    <w:rsid w:val="00B76496"/>
    <w:rPr>
      <w:rFonts w:ascii="Verdana" w:hAnsi="Verdana"/>
      <w:b/>
      <w:bCs/>
      <w:color w:val="000000"/>
      <w:sz w:val="17"/>
      <w:szCs w:val="17"/>
    </w:rPr>
  </w:style>
  <w:style w:type="character" w:customStyle="1" w:styleId="WW8Num49z2">
    <w:name w:val="WW8Num49z2"/>
    <w:qFormat/>
    <w:rsid w:val="00B76496"/>
    <w:rPr>
      <w:rFonts w:ascii="Wingdings" w:hAnsi="Wingdings"/>
    </w:rPr>
  </w:style>
  <w:style w:type="character" w:customStyle="1" w:styleId="PavadinimasDiagrama">
    <w:name w:val="Pavadinimas Diagrama"/>
    <w:basedOn w:val="Numatytasispastraiposriftas"/>
    <w:link w:val="Pavadinimas"/>
    <w:qFormat/>
    <w:rsid w:val="00B76496"/>
    <w:rPr>
      <w:rFonts w:ascii="Times New Roman" w:eastAsia="Times New Roman" w:hAnsi="Times New Roman" w:cs="Times New Roman"/>
      <w:b/>
      <w:sz w:val="24"/>
      <w:szCs w:val="24"/>
    </w:rPr>
  </w:style>
  <w:style w:type="character" w:styleId="Komentaronuoroda">
    <w:name w:val="annotation reference"/>
    <w:uiPriority w:val="99"/>
    <w:qFormat/>
    <w:rsid w:val="00B76496"/>
    <w:rPr>
      <w:sz w:val="16"/>
      <w:szCs w:val="16"/>
    </w:rPr>
  </w:style>
  <w:style w:type="character" w:customStyle="1" w:styleId="PaantratDiagrama">
    <w:name w:val="Paantraštė Diagrama"/>
    <w:basedOn w:val="Numatytasispastraiposriftas"/>
    <w:link w:val="Paantrat"/>
    <w:qFormat/>
    <w:rsid w:val="00B76496"/>
    <w:rPr>
      <w:rFonts w:ascii="Times New Roman" w:eastAsia="Times New Roman" w:hAnsi="Times New Roman" w:cs="Times New Roman"/>
      <w:b/>
      <w:sz w:val="24"/>
      <w:szCs w:val="20"/>
    </w:rPr>
  </w:style>
  <w:style w:type="character" w:customStyle="1" w:styleId="Text1Char">
    <w:name w:val="Text 1 Char"/>
    <w:qFormat/>
    <w:rsid w:val="00B76496"/>
    <w:rPr>
      <w:sz w:val="24"/>
      <w:lang w:val="en-GB" w:eastAsia="en-US" w:bidi="ar-SA"/>
    </w:rPr>
  </w:style>
  <w:style w:type="character" w:customStyle="1" w:styleId="Hyperlink1Char">
    <w:name w:val="Hyperlink1 Char"/>
    <w:link w:val="Hyperlink1"/>
    <w:qFormat/>
    <w:rsid w:val="00B76496"/>
    <w:rPr>
      <w:rFonts w:ascii="Times New Roman" w:eastAsia="Times New Roman" w:hAnsi="Times New Roman" w:cs="Times New Roman"/>
      <w:color w:val="000000"/>
      <w:sz w:val="20"/>
      <w:szCs w:val="20"/>
      <w:lang w:val="en-GB"/>
    </w:rPr>
  </w:style>
  <w:style w:type="character" w:customStyle="1" w:styleId="Rub2Char">
    <w:name w:val="Rub2 Char"/>
    <w:qFormat/>
    <w:rsid w:val="00B76496"/>
    <w:rPr>
      <w:rFonts w:eastAsia="Times New Roman"/>
      <w:smallCaps/>
      <w:lang w:val="en-GB" w:eastAsia="en-US"/>
    </w:rPr>
  </w:style>
  <w:style w:type="character" w:customStyle="1" w:styleId="apple-converted-space">
    <w:name w:val="apple-converted-space"/>
    <w:qFormat/>
    <w:rsid w:val="00B76496"/>
  </w:style>
  <w:style w:type="character" w:customStyle="1" w:styleId="Pagrindiniotekstotrauka2Diagrama">
    <w:name w:val="Pagrindinio teksto įtrauka 2 Diagrama"/>
    <w:basedOn w:val="Numatytasispastraiposriftas"/>
    <w:link w:val="Pagrindiniotekstotrauka2"/>
    <w:qFormat/>
    <w:rsid w:val="00B76496"/>
    <w:rPr>
      <w:rFonts w:ascii="Times New Roman" w:eastAsia="Times New Roman" w:hAnsi="Times New Roman" w:cs="Times New Roman"/>
      <w:sz w:val="24"/>
      <w:szCs w:val="24"/>
    </w:rPr>
  </w:style>
  <w:style w:type="character" w:customStyle="1" w:styleId="SraopastraipaDiagrama">
    <w:name w:val="Sąrašo pastraipa Diagrama"/>
    <w:link w:val="Sraopastraipa"/>
    <w:qFormat/>
    <w:rsid w:val="00B76496"/>
    <w:rPr>
      <w:rFonts w:ascii="TimesLT" w:eastAsia="Times New Roman" w:hAnsi="TimesLT" w:cs="Times New Roman"/>
      <w:sz w:val="24"/>
      <w:szCs w:val="20"/>
    </w:rPr>
  </w:style>
  <w:style w:type="character" w:customStyle="1" w:styleId="FontStyle54">
    <w:name w:val="Font Style54"/>
    <w:uiPriority w:val="99"/>
    <w:qFormat/>
    <w:rsid w:val="00B76496"/>
    <w:rPr>
      <w:rFonts w:ascii="Times New Roman" w:hAnsi="Times New Roman" w:cs="Times New Roman"/>
      <w:sz w:val="22"/>
      <w:szCs w:val="22"/>
    </w:rPr>
  </w:style>
  <w:style w:type="character" w:customStyle="1" w:styleId="spelle">
    <w:name w:val="spelle"/>
    <w:basedOn w:val="Numatytasispastraiposriftas"/>
    <w:qFormat/>
    <w:rsid w:val="00B76496"/>
  </w:style>
  <w:style w:type="character" w:customStyle="1" w:styleId="apple-style-span">
    <w:name w:val="apple-style-span"/>
    <w:basedOn w:val="Numatytasispastraiposriftas"/>
    <w:qFormat/>
    <w:rsid w:val="00224657"/>
  </w:style>
  <w:style w:type="character" w:customStyle="1" w:styleId="Typewriter">
    <w:name w:val="Typewriter"/>
    <w:qFormat/>
    <w:rsid w:val="004A6105"/>
    <w:rPr>
      <w:rFonts w:ascii="Courier New" w:hAnsi="Courier New"/>
      <w:sz w:val="20"/>
    </w:rPr>
  </w:style>
  <w:style w:type="character" w:styleId="Nerykuspabraukimas">
    <w:name w:val="Subtle Emphasis"/>
    <w:qFormat/>
    <w:rsid w:val="004A6105"/>
    <w:rPr>
      <w:i/>
      <w:iCs/>
      <w:color w:val="808080"/>
    </w:rPr>
  </w:style>
  <w:style w:type="character" w:customStyle="1" w:styleId="ListLabel1">
    <w:name w:val="ListLabel 1"/>
    <w:qFormat/>
    <w:rsid w:val="00AD581C"/>
    <w:rPr>
      <w:color w:val="auto"/>
    </w:rPr>
  </w:style>
  <w:style w:type="character" w:customStyle="1" w:styleId="ListLabel2">
    <w:name w:val="ListLabel 2"/>
    <w:qFormat/>
    <w:rsid w:val="00AD581C"/>
    <w:rPr>
      <w:color w:val="auto"/>
    </w:rPr>
  </w:style>
  <w:style w:type="character" w:customStyle="1" w:styleId="ListLabel3">
    <w:name w:val="ListLabel 3"/>
    <w:qFormat/>
    <w:rsid w:val="00AD581C"/>
    <w:rPr>
      <w:color w:val="auto"/>
    </w:rPr>
  </w:style>
  <w:style w:type="character" w:customStyle="1" w:styleId="ListLabel4">
    <w:name w:val="ListLabel 4"/>
    <w:qFormat/>
    <w:rsid w:val="00AD581C"/>
    <w:rPr>
      <w:color w:val="auto"/>
    </w:rPr>
  </w:style>
  <w:style w:type="character" w:customStyle="1" w:styleId="ListLabel5">
    <w:name w:val="ListLabel 5"/>
    <w:qFormat/>
    <w:rsid w:val="00AD581C"/>
    <w:rPr>
      <w:color w:val="auto"/>
    </w:rPr>
  </w:style>
  <w:style w:type="character" w:customStyle="1" w:styleId="ListLabel6">
    <w:name w:val="ListLabel 6"/>
    <w:qFormat/>
    <w:rsid w:val="00AD581C"/>
    <w:rPr>
      <w:color w:val="auto"/>
    </w:rPr>
  </w:style>
  <w:style w:type="character" w:customStyle="1" w:styleId="ListLabel7">
    <w:name w:val="ListLabel 7"/>
    <w:qFormat/>
    <w:rsid w:val="00AD581C"/>
    <w:rPr>
      <w:color w:val="auto"/>
    </w:rPr>
  </w:style>
  <w:style w:type="character" w:customStyle="1" w:styleId="ListLabel8">
    <w:name w:val="ListLabel 8"/>
    <w:qFormat/>
    <w:rsid w:val="00AD581C"/>
    <w:rPr>
      <w:color w:val="auto"/>
    </w:rPr>
  </w:style>
  <w:style w:type="character" w:customStyle="1" w:styleId="ListLabel9">
    <w:name w:val="ListLabel 9"/>
    <w:qFormat/>
    <w:rsid w:val="00AD581C"/>
    <w:rPr>
      <w:color w:val="auto"/>
    </w:rPr>
  </w:style>
  <w:style w:type="character" w:customStyle="1" w:styleId="ListLabel10">
    <w:name w:val="ListLabel 10"/>
    <w:qFormat/>
    <w:rsid w:val="00AD581C"/>
    <w:rPr>
      <w:color w:val="auto"/>
    </w:rPr>
  </w:style>
  <w:style w:type="character" w:customStyle="1" w:styleId="ListLabel11">
    <w:name w:val="ListLabel 11"/>
    <w:qFormat/>
    <w:rsid w:val="00AD581C"/>
    <w:rPr>
      <w:rFonts w:cs="Times New Roman"/>
      <w:i w:val="0"/>
      <w:color w:val="auto"/>
      <w:sz w:val="24"/>
      <w:szCs w:val="24"/>
    </w:rPr>
  </w:style>
  <w:style w:type="character" w:customStyle="1" w:styleId="ListLabel12">
    <w:name w:val="ListLabel 12"/>
    <w:qFormat/>
    <w:rsid w:val="00AD581C"/>
    <w:rPr>
      <w:i w:val="0"/>
      <w:color w:val="auto"/>
    </w:rPr>
  </w:style>
  <w:style w:type="character" w:customStyle="1" w:styleId="ListLabel13">
    <w:name w:val="ListLabel 13"/>
    <w:qFormat/>
    <w:rsid w:val="00AD581C"/>
    <w:rPr>
      <w:i w:val="0"/>
    </w:rPr>
  </w:style>
  <w:style w:type="character" w:customStyle="1" w:styleId="ListLabel14">
    <w:name w:val="ListLabel 14"/>
    <w:qFormat/>
    <w:rsid w:val="00AD581C"/>
    <w:rPr>
      <w:rFonts w:cs="Arial"/>
      <w:b/>
    </w:rPr>
  </w:style>
  <w:style w:type="character" w:customStyle="1" w:styleId="ListLabel15">
    <w:name w:val="ListLabel 15"/>
    <w:qFormat/>
    <w:rsid w:val="00AD581C"/>
    <w:rPr>
      <w:b w:val="0"/>
    </w:rPr>
  </w:style>
  <w:style w:type="character" w:customStyle="1" w:styleId="ListLabel16">
    <w:name w:val="ListLabel 16"/>
    <w:qFormat/>
    <w:rsid w:val="00AD581C"/>
    <w:rPr>
      <w:rFonts w:cs="Arial"/>
      <w:b w:val="0"/>
      <w:color w:val="auto"/>
    </w:rPr>
  </w:style>
  <w:style w:type="character" w:customStyle="1" w:styleId="ListLabel17">
    <w:name w:val="ListLabel 17"/>
    <w:qFormat/>
    <w:rsid w:val="00AD581C"/>
    <w:rPr>
      <w:rFonts w:cs="Arial"/>
      <w:b w:val="0"/>
      <w:color w:val="auto"/>
    </w:rPr>
  </w:style>
  <w:style w:type="character" w:customStyle="1" w:styleId="ListLabel18">
    <w:name w:val="ListLabel 18"/>
    <w:qFormat/>
    <w:rsid w:val="00AD581C"/>
    <w:rPr>
      <w:rFonts w:cs="Arial"/>
      <w:b w:val="0"/>
      <w:color w:val="auto"/>
    </w:rPr>
  </w:style>
  <w:style w:type="character" w:customStyle="1" w:styleId="ListLabel19">
    <w:name w:val="ListLabel 19"/>
    <w:qFormat/>
    <w:rsid w:val="00AD581C"/>
    <w:rPr>
      <w:rFonts w:cs="Arial"/>
      <w:b/>
    </w:rPr>
  </w:style>
  <w:style w:type="character" w:customStyle="1" w:styleId="ListLabel20">
    <w:name w:val="ListLabel 20"/>
    <w:qFormat/>
    <w:rsid w:val="00AD581C"/>
    <w:rPr>
      <w:rFonts w:cs="Arial"/>
      <w:b/>
    </w:rPr>
  </w:style>
  <w:style w:type="character" w:customStyle="1" w:styleId="ListLabel21">
    <w:name w:val="ListLabel 21"/>
    <w:qFormat/>
    <w:rsid w:val="00AD581C"/>
    <w:rPr>
      <w:rFonts w:cs="Arial"/>
      <w:b/>
    </w:rPr>
  </w:style>
  <w:style w:type="character" w:customStyle="1" w:styleId="ListLabel22">
    <w:name w:val="ListLabel 22"/>
    <w:qFormat/>
    <w:rsid w:val="00AD581C"/>
    <w:rPr>
      <w:rFonts w:cs="Arial"/>
      <w:b/>
    </w:rPr>
  </w:style>
  <w:style w:type="character" w:customStyle="1" w:styleId="ListLabel23">
    <w:name w:val="ListLabel 23"/>
    <w:qFormat/>
    <w:rsid w:val="00AD581C"/>
    <w:rPr>
      <w:rFonts w:cs="Times New Roman"/>
      <w:b/>
    </w:rPr>
  </w:style>
  <w:style w:type="character" w:customStyle="1" w:styleId="ListLabel24">
    <w:name w:val="ListLabel 24"/>
    <w:qFormat/>
    <w:rsid w:val="00AD581C"/>
    <w:rPr>
      <w:rFonts w:cs="Times New Roman"/>
      <w:b w:val="0"/>
      <w:color w:val="auto"/>
    </w:rPr>
  </w:style>
  <w:style w:type="character" w:customStyle="1" w:styleId="ListLabel25">
    <w:name w:val="ListLabel 25"/>
    <w:qFormat/>
    <w:rsid w:val="00AD581C"/>
    <w:rPr>
      <w:rFonts w:cs="Times New Roman"/>
    </w:rPr>
  </w:style>
  <w:style w:type="character" w:customStyle="1" w:styleId="ListLabel26">
    <w:name w:val="ListLabel 26"/>
    <w:qFormat/>
    <w:rsid w:val="00AD581C"/>
    <w:rPr>
      <w:rFonts w:cs="Times New Roman"/>
    </w:rPr>
  </w:style>
  <w:style w:type="character" w:customStyle="1" w:styleId="ListLabel27">
    <w:name w:val="ListLabel 27"/>
    <w:qFormat/>
    <w:rsid w:val="00AD581C"/>
    <w:rPr>
      <w:rFonts w:cs="Times New Roman"/>
    </w:rPr>
  </w:style>
  <w:style w:type="character" w:customStyle="1" w:styleId="ListLabel28">
    <w:name w:val="ListLabel 28"/>
    <w:qFormat/>
    <w:rsid w:val="00AD581C"/>
    <w:rPr>
      <w:rFonts w:cs="Times New Roman"/>
    </w:rPr>
  </w:style>
  <w:style w:type="character" w:customStyle="1" w:styleId="ListLabel29">
    <w:name w:val="ListLabel 29"/>
    <w:qFormat/>
    <w:rsid w:val="00AD581C"/>
    <w:rPr>
      <w:rFonts w:cs="Times New Roman"/>
    </w:rPr>
  </w:style>
  <w:style w:type="character" w:customStyle="1" w:styleId="ListLabel30">
    <w:name w:val="ListLabel 30"/>
    <w:qFormat/>
    <w:rsid w:val="00AD581C"/>
    <w:rPr>
      <w:rFonts w:cs="Times New Roman"/>
    </w:rPr>
  </w:style>
  <w:style w:type="character" w:customStyle="1" w:styleId="ListLabel31">
    <w:name w:val="ListLabel 31"/>
    <w:qFormat/>
    <w:rsid w:val="00AD581C"/>
    <w:rPr>
      <w:rFonts w:cs="Times New Roman"/>
    </w:rPr>
  </w:style>
  <w:style w:type="character" w:customStyle="1" w:styleId="ListLabel32">
    <w:name w:val="ListLabel 32"/>
    <w:qFormat/>
    <w:rsid w:val="00AD581C"/>
    <w:rPr>
      <w:rFonts w:cs="Times New Roman"/>
      <w:b/>
    </w:rPr>
  </w:style>
  <w:style w:type="character" w:customStyle="1" w:styleId="ListLabel33">
    <w:name w:val="ListLabel 33"/>
    <w:qFormat/>
    <w:rsid w:val="00AD581C"/>
    <w:rPr>
      <w:rFonts w:cs="Times New Roman"/>
      <w:b w:val="0"/>
      <w:color w:val="auto"/>
    </w:rPr>
  </w:style>
  <w:style w:type="character" w:customStyle="1" w:styleId="ListLabel34">
    <w:name w:val="ListLabel 34"/>
    <w:qFormat/>
    <w:rsid w:val="00AD581C"/>
    <w:rPr>
      <w:rFonts w:cs="Times New Roman"/>
    </w:rPr>
  </w:style>
  <w:style w:type="character" w:customStyle="1" w:styleId="ListLabel35">
    <w:name w:val="ListLabel 35"/>
    <w:qFormat/>
    <w:rsid w:val="00AD581C"/>
    <w:rPr>
      <w:rFonts w:cs="Times New Roman"/>
    </w:rPr>
  </w:style>
  <w:style w:type="character" w:customStyle="1" w:styleId="ListLabel36">
    <w:name w:val="ListLabel 36"/>
    <w:qFormat/>
    <w:rsid w:val="00AD581C"/>
    <w:rPr>
      <w:rFonts w:cs="Times New Roman"/>
    </w:rPr>
  </w:style>
  <w:style w:type="character" w:customStyle="1" w:styleId="ListLabel37">
    <w:name w:val="ListLabel 37"/>
    <w:qFormat/>
    <w:rsid w:val="00AD581C"/>
    <w:rPr>
      <w:rFonts w:cs="Times New Roman"/>
    </w:rPr>
  </w:style>
  <w:style w:type="character" w:customStyle="1" w:styleId="ListLabel38">
    <w:name w:val="ListLabel 38"/>
    <w:qFormat/>
    <w:rsid w:val="00AD581C"/>
    <w:rPr>
      <w:rFonts w:cs="Times New Roman"/>
    </w:rPr>
  </w:style>
  <w:style w:type="character" w:customStyle="1" w:styleId="ListLabel39">
    <w:name w:val="ListLabel 39"/>
    <w:qFormat/>
    <w:rsid w:val="00AD581C"/>
    <w:rPr>
      <w:rFonts w:cs="Times New Roman"/>
    </w:rPr>
  </w:style>
  <w:style w:type="character" w:customStyle="1" w:styleId="ListLabel40">
    <w:name w:val="ListLabel 40"/>
    <w:qFormat/>
    <w:rsid w:val="00AD581C"/>
    <w:rPr>
      <w:rFonts w:cs="Times New Roman"/>
    </w:rPr>
  </w:style>
  <w:style w:type="character" w:customStyle="1" w:styleId="ListLabel41">
    <w:name w:val="ListLabel 41"/>
    <w:qFormat/>
    <w:rsid w:val="00AD581C"/>
    <w:rPr>
      <w:rFonts w:cs="Times New Roman"/>
      <w:b/>
      <w:i w:val="0"/>
    </w:rPr>
  </w:style>
  <w:style w:type="character" w:customStyle="1" w:styleId="ListLabel42">
    <w:name w:val="ListLabel 42"/>
    <w:qFormat/>
    <w:rsid w:val="00AD581C"/>
    <w:rPr>
      <w:rFonts w:cs="Times New Roman"/>
      <w:b w:val="0"/>
      <w:i w:val="0"/>
      <w:strike w:val="0"/>
      <w:dstrike w:val="0"/>
      <w:color w:val="auto"/>
    </w:rPr>
  </w:style>
  <w:style w:type="character" w:customStyle="1" w:styleId="ListLabel43">
    <w:name w:val="ListLabel 43"/>
    <w:qFormat/>
    <w:rsid w:val="00AD581C"/>
    <w:rPr>
      <w:rFonts w:cs="Times New Roman"/>
    </w:rPr>
  </w:style>
  <w:style w:type="character" w:customStyle="1" w:styleId="ListLabel44">
    <w:name w:val="ListLabel 44"/>
    <w:qFormat/>
    <w:rsid w:val="00AD581C"/>
    <w:rPr>
      <w:rFonts w:cs="Times New Roman"/>
    </w:rPr>
  </w:style>
  <w:style w:type="character" w:customStyle="1" w:styleId="ListLabel45">
    <w:name w:val="ListLabel 45"/>
    <w:qFormat/>
    <w:rsid w:val="00AD581C"/>
    <w:rPr>
      <w:rFonts w:cs="Times New Roman"/>
    </w:rPr>
  </w:style>
  <w:style w:type="character" w:customStyle="1" w:styleId="ListLabel46">
    <w:name w:val="ListLabel 46"/>
    <w:qFormat/>
    <w:rsid w:val="00AD581C"/>
    <w:rPr>
      <w:rFonts w:cs="Times New Roman"/>
    </w:rPr>
  </w:style>
  <w:style w:type="character" w:customStyle="1" w:styleId="ListLabel47">
    <w:name w:val="ListLabel 47"/>
    <w:qFormat/>
    <w:rsid w:val="00AD581C"/>
    <w:rPr>
      <w:rFonts w:cs="Times New Roman"/>
    </w:rPr>
  </w:style>
  <w:style w:type="character" w:customStyle="1" w:styleId="ListLabel48">
    <w:name w:val="ListLabel 48"/>
    <w:qFormat/>
    <w:rsid w:val="00AD581C"/>
    <w:rPr>
      <w:rFonts w:cs="Times New Roman"/>
    </w:rPr>
  </w:style>
  <w:style w:type="character" w:customStyle="1" w:styleId="ListLabel49">
    <w:name w:val="ListLabel 49"/>
    <w:qFormat/>
    <w:rsid w:val="00AD581C"/>
    <w:rPr>
      <w:rFonts w:cs="Times New Roman"/>
    </w:rPr>
  </w:style>
  <w:style w:type="character" w:customStyle="1" w:styleId="ListLabel50">
    <w:name w:val="ListLabel 50"/>
    <w:qFormat/>
    <w:rsid w:val="00AD581C"/>
    <w:rPr>
      <w:rFonts w:cs="Times New Roman"/>
      <w:b/>
      <w:color w:val="auto"/>
    </w:rPr>
  </w:style>
  <w:style w:type="character" w:customStyle="1" w:styleId="ListLabel51">
    <w:name w:val="ListLabel 51"/>
    <w:qFormat/>
    <w:rsid w:val="00AD581C"/>
    <w:rPr>
      <w:rFonts w:cs="Times New Roman"/>
      <w:b w:val="0"/>
      <w:i w:val="0"/>
      <w:color w:val="auto"/>
      <w:sz w:val="24"/>
      <w:szCs w:val="24"/>
    </w:rPr>
  </w:style>
  <w:style w:type="character" w:customStyle="1" w:styleId="ListLabel52">
    <w:name w:val="ListLabel 52"/>
    <w:qFormat/>
    <w:rsid w:val="00AD581C"/>
    <w:rPr>
      <w:rFonts w:cs="Times New Roman"/>
      <w:b w:val="0"/>
      <w:i w:val="0"/>
      <w:strike w:val="0"/>
      <w:dstrike w:val="0"/>
      <w:color w:val="auto"/>
    </w:rPr>
  </w:style>
  <w:style w:type="character" w:customStyle="1" w:styleId="ListLabel53">
    <w:name w:val="ListLabel 53"/>
    <w:qFormat/>
    <w:rsid w:val="00AD581C"/>
    <w:rPr>
      <w:rFonts w:cs="Times New Roman"/>
      <w:color w:val="auto"/>
    </w:rPr>
  </w:style>
  <w:style w:type="character" w:customStyle="1" w:styleId="ListLabel54">
    <w:name w:val="ListLabel 54"/>
    <w:qFormat/>
    <w:rsid w:val="00AD581C"/>
    <w:rPr>
      <w:rFonts w:cs="Times New Roman"/>
    </w:rPr>
  </w:style>
  <w:style w:type="character" w:customStyle="1" w:styleId="ListLabel55">
    <w:name w:val="ListLabel 55"/>
    <w:qFormat/>
    <w:rsid w:val="00AD581C"/>
    <w:rPr>
      <w:rFonts w:cs="Times New Roman"/>
    </w:rPr>
  </w:style>
  <w:style w:type="character" w:customStyle="1" w:styleId="ListLabel56">
    <w:name w:val="ListLabel 56"/>
    <w:qFormat/>
    <w:rsid w:val="00AD581C"/>
    <w:rPr>
      <w:rFonts w:cs="Times New Roman"/>
    </w:rPr>
  </w:style>
  <w:style w:type="character" w:customStyle="1" w:styleId="ListLabel57">
    <w:name w:val="ListLabel 57"/>
    <w:qFormat/>
    <w:rsid w:val="00AD581C"/>
    <w:rPr>
      <w:rFonts w:cs="Times New Roman"/>
    </w:rPr>
  </w:style>
  <w:style w:type="character" w:customStyle="1" w:styleId="ListLabel58">
    <w:name w:val="ListLabel 58"/>
    <w:qFormat/>
    <w:rsid w:val="00AD581C"/>
    <w:rPr>
      <w:rFonts w:cs="Times New Roman"/>
    </w:rPr>
  </w:style>
  <w:style w:type="character" w:customStyle="1" w:styleId="ListLabel59">
    <w:name w:val="ListLabel 59"/>
    <w:qFormat/>
    <w:rsid w:val="00AD581C"/>
    <w:rPr>
      <w:rFonts w:cs="Times New Roman"/>
      <w:b/>
      <w:color w:val="auto"/>
    </w:rPr>
  </w:style>
  <w:style w:type="character" w:customStyle="1" w:styleId="ListLabel60">
    <w:name w:val="ListLabel 60"/>
    <w:qFormat/>
    <w:rsid w:val="00AD581C"/>
    <w:rPr>
      <w:rFonts w:cs="Times New Roman"/>
      <w:b w:val="0"/>
      <w:i w:val="0"/>
      <w:color w:val="auto"/>
      <w:sz w:val="24"/>
      <w:szCs w:val="24"/>
    </w:rPr>
  </w:style>
  <w:style w:type="character" w:customStyle="1" w:styleId="ListLabel61">
    <w:name w:val="ListLabel 61"/>
    <w:qFormat/>
    <w:rsid w:val="00AD581C"/>
    <w:rPr>
      <w:rFonts w:cs="Times New Roman"/>
      <w:b w:val="0"/>
      <w:i w:val="0"/>
      <w:strike w:val="0"/>
      <w:dstrike w:val="0"/>
      <w:color w:val="auto"/>
    </w:rPr>
  </w:style>
  <w:style w:type="character" w:customStyle="1" w:styleId="ListLabel62">
    <w:name w:val="ListLabel 62"/>
    <w:qFormat/>
    <w:rsid w:val="00AD581C"/>
    <w:rPr>
      <w:rFonts w:cs="Times New Roman"/>
      <w:color w:val="auto"/>
    </w:rPr>
  </w:style>
  <w:style w:type="character" w:customStyle="1" w:styleId="ListLabel63">
    <w:name w:val="ListLabel 63"/>
    <w:qFormat/>
    <w:rsid w:val="00AD581C"/>
    <w:rPr>
      <w:rFonts w:cs="Times New Roman"/>
    </w:rPr>
  </w:style>
  <w:style w:type="character" w:customStyle="1" w:styleId="ListLabel64">
    <w:name w:val="ListLabel 64"/>
    <w:qFormat/>
    <w:rsid w:val="00AD581C"/>
    <w:rPr>
      <w:rFonts w:cs="Times New Roman"/>
    </w:rPr>
  </w:style>
  <w:style w:type="character" w:customStyle="1" w:styleId="ListLabel65">
    <w:name w:val="ListLabel 65"/>
    <w:qFormat/>
    <w:rsid w:val="00AD581C"/>
    <w:rPr>
      <w:rFonts w:cs="Times New Roman"/>
    </w:rPr>
  </w:style>
  <w:style w:type="character" w:customStyle="1" w:styleId="ListLabel66">
    <w:name w:val="ListLabel 66"/>
    <w:qFormat/>
    <w:rsid w:val="00AD581C"/>
    <w:rPr>
      <w:rFonts w:cs="Times New Roman"/>
    </w:rPr>
  </w:style>
  <w:style w:type="character" w:customStyle="1" w:styleId="ListLabel67">
    <w:name w:val="ListLabel 67"/>
    <w:qFormat/>
    <w:rsid w:val="00AD581C"/>
    <w:rPr>
      <w:rFonts w:cs="Times New Roman"/>
    </w:rPr>
  </w:style>
  <w:style w:type="character" w:customStyle="1" w:styleId="ListLabel68">
    <w:name w:val="ListLabel 68"/>
    <w:qFormat/>
    <w:rsid w:val="00AD581C"/>
    <w:rPr>
      <w:b w:val="0"/>
    </w:rPr>
  </w:style>
  <w:style w:type="character" w:customStyle="1" w:styleId="ListLabel69">
    <w:name w:val="ListLabel 69"/>
    <w:qFormat/>
    <w:rsid w:val="00AD581C"/>
    <w:rPr>
      <w:i w:val="0"/>
    </w:rPr>
  </w:style>
  <w:style w:type="character" w:customStyle="1" w:styleId="ListLabel70">
    <w:name w:val="ListLabel 70"/>
    <w:qFormat/>
    <w:rsid w:val="00AD581C"/>
    <w:rPr>
      <w:b w:val="0"/>
      <w:bCs w:val="0"/>
    </w:rPr>
  </w:style>
  <w:style w:type="character" w:customStyle="1" w:styleId="ListLabel71">
    <w:name w:val="ListLabel 71"/>
    <w:qFormat/>
    <w:rsid w:val="00AD581C"/>
    <w:rPr>
      <w:rFonts w:eastAsiaTheme="majorEastAsia"/>
    </w:rPr>
  </w:style>
  <w:style w:type="character" w:customStyle="1" w:styleId="ListLabel72">
    <w:name w:val="ListLabel 72"/>
    <w:qFormat/>
    <w:rsid w:val="00AD581C"/>
  </w:style>
  <w:style w:type="character" w:customStyle="1" w:styleId="ListLabel73">
    <w:name w:val="ListLabel 73"/>
    <w:qFormat/>
    <w:rsid w:val="00AD581C"/>
  </w:style>
  <w:style w:type="character" w:customStyle="1" w:styleId="ListLabel74">
    <w:name w:val="ListLabel 74"/>
    <w:qFormat/>
    <w:rsid w:val="00AD581C"/>
    <w:rPr>
      <w:b/>
      <w:i/>
    </w:rPr>
  </w:style>
  <w:style w:type="character" w:customStyle="1" w:styleId="ListLabel75">
    <w:name w:val="ListLabel 75"/>
    <w:qFormat/>
    <w:rsid w:val="00AD581C"/>
    <w:rPr>
      <w:b/>
    </w:rPr>
  </w:style>
  <w:style w:type="character" w:customStyle="1" w:styleId="ListLabel76">
    <w:name w:val="ListLabel 76"/>
    <w:qFormat/>
    <w:rsid w:val="00AD581C"/>
    <w:rPr>
      <w:color w:val="auto"/>
    </w:rPr>
  </w:style>
  <w:style w:type="character" w:customStyle="1" w:styleId="ListLabel77">
    <w:name w:val="ListLabel 77"/>
    <w:qFormat/>
    <w:rsid w:val="00AD581C"/>
    <w:rPr>
      <w:color w:val="auto"/>
    </w:rPr>
  </w:style>
  <w:style w:type="character" w:customStyle="1" w:styleId="ListLabel78">
    <w:name w:val="ListLabel 78"/>
    <w:qFormat/>
    <w:rsid w:val="00AD581C"/>
    <w:rPr>
      <w:rFonts w:eastAsiaTheme="majorEastAsia"/>
    </w:rPr>
  </w:style>
  <w:style w:type="character" w:customStyle="1" w:styleId="ListLabel79">
    <w:name w:val="ListLabel 79"/>
    <w:qFormat/>
    <w:rsid w:val="00AD581C"/>
  </w:style>
  <w:style w:type="character" w:customStyle="1" w:styleId="ListLabel80">
    <w:name w:val="ListLabel 80"/>
    <w:qFormat/>
    <w:rsid w:val="00AD581C"/>
  </w:style>
  <w:style w:type="character" w:customStyle="1" w:styleId="ListLabel81">
    <w:name w:val="ListLabel 81"/>
    <w:qFormat/>
    <w:rsid w:val="00AD581C"/>
    <w:rPr>
      <w:b/>
      <w:i/>
    </w:rPr>
  </w:style>
  <w:style w:type="character" w:customStyle="1" w:styleId="ListLabel82">
    <w:name w:val="ListLabel 82"/>
    <w:qFormat/>
    <w:rsid w:val="00AD581C"/>
    <w:rPr>
      <w:b/>
    </w:rPr>
  </w:style>
  <w:style w:type="character" w:customStyle="1" w:styleId="ListLabel83">
    <w:name w:val="ListLabel 83"/>
    <w:qFormat/>
    <w:rsid w:val="00AD581C"/>
    <w:rPr>
      <w:color w:val="auto"/>
    </w:rPr>
  </w:style>
  <w:style w:type="paragraph" w:customStyle="1" w:styleId="Antrat10">
    <w:name w:val="Antraštė1"/>
    <w:next w:val="prastasis"/>
    <w:qFormat/>
    <w:rsid w:val="00B76496"/>
    <w:pPr>
      <w:outlineLvl w:val="0"/>
    </w:pPr>
    <w:rPr>
      <w:rFonts w:ascii="Times New Roman" w:eastAsia="Arial Unicode MS" w:hAnsi="Times New Roman" w:cs="Arial Unicode MS"/>
      <w:b/>
      <w:bCs/>
      <w:caps/>
      <w:color w:val="434343"/>
      <w:spacing w:val="4"/>
      <w:sz w:val="24"/>
      <w:lang w:val="en-US" w:eastAsia="lt-LT"/>
    </w:rPr>
  </w:style>
  <w:style w:type="paragraph" w:styleId="Pagrindinistekstas">
    <w:name w:val="Body Text"/>
    <w:basedOn w:val="prastasis"/>
    <w:link w:val="PagrindinistekstasDiagrama"/>
    <w:rsid w:val="00B76496"/>
    <w:pPr>
      <w:spacing w:after="120"/>
    </w:pPr>
    <w:rPr>
      <w:lang w:val="en-US"/>
    </w:rPr>
  </w:style>
  <w:style w:type="paragraph" w:styleId="Sraas">
    <w:name w:val="List"/>
    <w:basedOn w:val="prastasis"/>
    <w:rsid w:val="00B76496"/>
    <w:pPr>
      <w:suppressAutoHyphens/>
      <w:spacing w:after="140" w:line="288" w:lineRule="auto"/>
      <w:textAlignment w:val="baseline"/>
    </w:pPr>
    <w:rPr>
      <w:rFonts w:cs="Mangal"/>
      <w:kern w:val="2"/>
      <w:szCs w:val="22"/>
      <w:lang w:eastAsia="zh-CN"/>
    </w:rPr>
  </w:style>
  <w:style w:type="paragraph" w:styleId="Antrat">
    <w:name w:val="caption"/>
    <w:basedOn w:val="prastasis"/>
    <w:qFormat/>
    <w:rsid w:val="00AD581C"/>
    <w:pPr>
      <w:suppressLineNumbers/>
      <w:spacing w:before="120" w:after="120"/>
    </w:pPr>
    <w:rPr>
      <w:rFonts w:cs="Mangal"/>
      <w:i/>
      <w:iCs/>
    </w:rPr>
  </w:style>
  <w:style w:type="paragraph" w:customStyle="1" w:styleId="Rodykl">
    <w:name w:val="Rodyklė"/>
    <w:basedOn w:val="prastasis"/>
    <w:qFormat/>
    <w:rsid w:val="00AD581C"/>
    <w:pPr>
      <w:suppressLineNumbers/>
    </w:pPr>
    <w:rPr>
      <w:rFonts w:cs="Mangal"/>
    </w:rPr>
  </w:style>
  <w:style w:type="paragraph" w:styleId="Pagrindiniotekstotrauka">
    <w:name w:val="Body Text Indent"/>
    <w:basedOn w:val="prastasis"/>
    <w:link w:val="PagrindiniotekstotraukaDiagrama"/>
    <w:rsid w:val="00B76496"/>
    <w:pPr>
      <w:ind w:firstLine="720"/>
      <w:jc w:val="both"/>
    </w:pPr>
    <w:rPr>
      <w:szCs w:val="20"/>
      <w:lang w:val="en-US"/>
    </w:rPr>
  </w:style>
  <w:style w:type="paragraph" w:customStyle="1" w:styleId="BalloonText1">
    <w:name w:val="Balloon Text1"/>
    <w:basedOn w:val="prastasis"/>
    <w:semiHidden/>
    <w:qFormat/>
    <w:rsid w:val="00B76496"/>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B76496"/>
    <w:rPr>
      <w:rFonts w:ascii="Tahoma" w:hAnsi="Tahoma"/>
      <w:sz w:val="16"/>
      <w:szCs w:val="16"/>
      <w:lang w:val="en-US"/>
    </w:rPr>
  </w:style>
  <w:style w:type="paragraph" w:customStyle="1" w:styleId="ListParagraph1">
    <w:name w:val="List Paragraph1"/>
    <w:basedOn w:val="prastasis"/>
    <w:qFormat/>
    <w:rsid w:val="00B76496"/>
    <w:pPr>
      <w:spacing w:after="200" w:line="276" w:lineRule="auto"/>
      <w:ind w:left="720"/>
      <w:contextualSpacing/>
    </w:pPr>
    <w:rPr>
      <w:rFonts w:ascii="Calibri" w:eastAsia="Calibri" w:hAnsi="Calibri"/>
      <w:sz w:val="22"/>
      <w:szCs w:val="22"/>
    </w:rPr>
  </w:style>
  <w:style w:type="paragraph" w:styleId="Puslapioinaostekstas">
    <w:name w:val="footnote text"/>
    <w:basedOn w:val="prastasis"/>
    <w:link w:val="PuslapioinaostekstasDiagrama"/>
    <w:rsid w:val="00B76496"/>
    <w:rPr>
      <w:sz w:val="20"/>
      <w:szCs w:val="20"/>
      <w:lang w:eastAsia="ru-RU"/>
    </w:rPr>
  </w:style>
  <w:style w:type="paragraph" w:styleId="Antrats">
    <w:name w:val="header"/>
    <w:basedOn w:val="prastasis"/>
    <w:link w:val="AntratsDiagrama"/>
    <w:rsid w:val="00B76496"/>
    <w:pPr>
      <w:tabs>
        <w:tab w:val="center" w:pos="4153"/>
        <w:tab w:val="right" w:pos="8306"/>
      </w:tabs>
    </w:pPr>
    <w:rPr>
      <w:sz w:val="20"/>
      <w:szCs w:val="20"/>
      <w:lang w:eastAsia="ru-RU"/>
    </w:rPr>
  </w:style>
  <w:style w:type="paragraph" w:styleId="Porat">
    <w:name w:val="footer"/>
    <w:basedOn w:val="prastasis"/>
    <w:link w:val="PoratDiagrama"/>
    <w:rsid w:val="00B76496"/>
    <w:pPr>
      <w:tabs>
        <w:tab w:val="center" w:pos="4153"/>
        <w:tab w:val="right" w:pos="8306"/>
      </w:tabs>
    </w:pPr>
    <w:rPr>
      <w:sz w:val="20"/>
      <w:szCs w:val="20"/>
      <w:lang w:eastAsia="ru-RU"/>
    </w:rPr>
  </w:style>
  <w:style w:type="paragraph" w:styleId="Komentarotekstas">
    <w:name w:val="annotation text"/>
    <w:basedOn w:val="prastasis"/>
    <w:link w:val="KomentarotekstasDiagrama"/>
    <w:uiPriority w:val="99"/>
    <w:qFormat/>
    <w:rsid w:val="00B76496"/>
    <w:pPr>
      <w:spacing w:after="200" w:line="276" w:lineRule="auto"/>
    </w:pPr>
    <w:rPr>
      <w:rFonts w:asciiTheme="minorHAnsi" w:eastAsia="Calibri" w:hAnsiTheme="minorHAnsi" w:cstheme="minorBidi"/>
      <w:sz w:val="22"/>
      <w:szCs w:val="22"/>
    </w:rPr>
  </w:style>
  <w:style w:type="paragraph" w:styleId="Pagrindiniotekstotrauka3">
    <w:name w:val="Body Text Indent 3"/>
    <w:basedOn w:val="prastasis"/>
    <w:link w:val="Pagrindiniotekstotrauka3Diagrama"/>
    <w:qFormat/>
    <w:rsid w:val="00B76496"/>
    <w:pPr>
      <w:tabs>
        <w:tab w:val="left" w:pos="4536"/>
      </w:tabs>
      <w:ind w:firstLine="2268"/>
      <w:jc w:val="both"/>
    </w:pPr>
    <w:rPr>
      <w:rFonts w:asciiTheme="minorHAnsi" w:eastAsia="Calibri" w:hAnsiTheme="minorHAnsi" w:cstheme="minorBidi"/>
      <w:szCs w:val="22"/>
    </w:rPr>
  </w:style>
  <w:style w:type="paragraph" w:styleId="Paprastasistekstas">
    <w:name w:val="Plain Text"/>
    <w:basedOn w:val="prastasis"/>
    <w:link w:val="PaprastasistekstasDiagrama"/>
    <w:qFormat/>
    <w:rsid w:val="00B76496"/>
    <w:rPr>
      <w:rFonts w:ascii="Courier New" w:eastAsia="Calibri" w:hAnsi="Courier New" w:cstheme="minorBidi"/>
      <w:szCs w:val="22"/>
    </w:rPr>
  </w:style>
  <w:style w:type="paragraph" w:styleId="Komentarotema">
    <w:name w:val="annotation subject"/>
    <w:basedOn w:val="Komentarotekstas"/>
    <w:next w:val="Komentarotekstas"/>
    <w:link w:val="KomentarotemaDiagrama"/>
    <w:qFormat/>
    <w:rsid w:val="00B76496"/>
    <w:rPr>
      <w:rFonts w:ascii="Cambria" w:eastAsiaTheme="minorHAnsi" w:hAnsi="Cambria"/>
      <w:b/>
      <w:bCs/>
      <w:caps/>
      <w:kern w:val="2"/>
      <w:sz w:val="24"/>
      <w:szCs w:val="24"/>
      <w:lang w:val="en-US" w:eastAsia="ru-RU"/>
    </w:rPr>
  </w:style>
  <w:style w:type="paragraph" w:customStyle="1" w:styleId="Patvirtinta">
    <w:name w:val="Patvirtinta"/>
    <w:qFormat/>
    <w:rsid w:val="00B76496"/>
    <w:pPr>
      <w:tabs>
        <w:tab w:val="left" w:pos="1304"/>
        <w:tab w:val="left" w:pos="1457"/>
        <w:tab w:val="left" w:pos="1604"/>
        <w:tab w:val="left" w:pos="1757"/>
      </w:tabs>
      <w:ind w:left="5953"/>
    </w:pPr>
    <w:rPr>
      <w:rFonts w:ascii="TimesLT" w:eastAsia="Times New Roman" w:hAnsi="TimesLT" w:cs="Times New Roman"/>
      <w:szCs w:val="20"/>
      <w:lang w:val="en-US"/>
    </w:rPr>
  </w:style>
  <w:style w:type="paragraph" w:customStyle="1" w:styleId="Pagrindinistekstas1">
    <w:name w:val="Pagrindinis tekstas1"/>
    <w:qFormat/>
    <w:rsid w:val="00B76496"/>
    <w:pPr>
      <w:snapToGrid w:val="0"/>
      <w:ind w:firstLine="312"/>
      <w:jc w:val="both"/>
    </w:pPr>
    <w:rPr>
      <w:rFonts w:ascii="TimesLT" w:eastAsia="Times New Roman" w:hAnsi="TimesLT" w:cs="Times New Roman"/>
      <w:szCs w:val="20"/>
      <w:lang w:val="en-US"/>
    </w:rPr>
  </w:style>
  <w:style w:type="paragraph" w:customStyle="1" w:styleId="CentrBoldm">
    <w:name w:val="CentrBoldm"/>
    <w:basedOn w:val="prastasis"/>
    <w:qFormat/>
    <w:rsid w:val="00B76496"/>
    <w:pPr>
      <w:jc w:val="center"/>
    </w:pPr>
    <w:rPr>
      <w:rFonts w:ascii="TimesLT" w:hAnsi="TimesLT"/>
      <w:b/>
      <w:bCs/>
      <w:sz w:val="20"/>
    </w:rPr>
  </w:style>
  <w:style w:type="paragraph" w:customStyle="1" w:styleId="MAZAS">
    <w:name w:val="MAZAS"/>
    <w:qFormat/>
    <w:rsid w:val="00B76496"/>
    <w:pPr>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qFormat/>
    <w:rsid w:val="00B76496"/>
    <w:pPr>
      <w:spacing w:beforeAutospacing="1" w:afterAutospacing="1"/>
    </w:pPr>
    <w:rPr>
      <w:lang w:eastAsia="lt-LT"/>
    </w:rPr>
  </w:style>
  <w:style w:type="paragraph" w:customStyle="1" w:styleId="pavadinimas1">
    <w:name w:val="pavadinimas1"/>
    <w:basedOn w:val="prastasis"/>
    <w:qFormat/>
    <w:rsid w:val="00B76496"/>
    <w:pPr>
      <w:spacing w:beforeAutospacing="1" w:afterAutospacing="1"/>
    </w:pPr>
    <w:rPr>
      <w:rFonts w:eastAsia="Calibri"/>
      <w:lang w:eastAsia="lt-LT"/>
    </w:rPr>
  </w:style>
  <w:style w:type="paragraph" w:customStyle="1" w:styleId="bodytext">
    <w:name w:val="bodytext"/>
    <w:basedOn w:val="prastasis"/>
    <w:qFormat/>
    <w:rsid w:val="00B76496"/>
    <w:pPr>
      <w:spacing w:beforeAutospacing="1" w:afterAutospacing="1"/>
    </w:pPr>
    <w:rPr>
      <w:lang w:eastAsia="lt-LT"/>
    </w:rPr>
  </w:style>
  <w:style w:type="paragraph" w:customStyle="1" w:styleId="lentacentr">
    <w:name w:val="lentacentr"/>
    <w:basedOn w:val="prastasis"/>
    <w:qFormat/>
    <w:rsid w:val="00B76496"/>
    <w:pPr>
      <w:spacing w:beforeAutospacing="1" w:afterAutospacing="1"/>
    </w:pPr>
    <w:rPr>
      <w:lang w:eastAsia="lt-LT"/>
    </w:rPr>
  </w:style>
  <w:style w:type="paragraph" w:customStyle="1" w:styleId="DiagramaCharCharDiagrama">
    <w:name w:val="Diagrama Char Char Diagrama"/>
    <w:basedOn w:val="prastasis"/>
    <w:qFormat/>
    <w:rsid w:val="00B76496"/>
    <w:pPr>
      <w:spacing w:after="160" w:line="240" w:lineRule="exact"/>
    </w:pPr>
    <w:rPr>
      <w:rFonts w:ascii="Tahoma" w:hAnsi="Tahoma"/>
      <w:sz w:val="20"/>
      <w:szCs w:val="20"/>
    </w:rPr>
  </w:style>
  <w:style w:type="paragraph" w:customStyle="1" w:styleId="pavadinimas0">
    <w:name w:val="pavadinimas"/>
    <w:basedOn w:val="prastasis"/>
    <w:qFormat/>
    <w:rsid w:val="00B76496"/>
    <w:pPr>
      <w:spacing w:beforeAutospacing="1" w:afterAutospacing="1"/>
    </w:pPr>
  </w:style>
  <w:style w:type="paragraph" w:customStyle="1" w:styleId="BasicParagraph">
    <w:name w:val="[Basic Paragraph]"/>
    <w:basedOn w:val="prastasis"/>
    <w:qFormat/>
    <w:rsid w:val="00B76496"/>
    <w:pPr>
      <w:suppressAutoHyphens/>
      <w:spacing w:line="288" w:lineRule="auto"/>
      <w:textAlignment w:val="center"/>
    </w:pPr>
    <w:rPr>
      <w:color w:val="000000"/>
    </w:rPr>
  </w:style>
  <w:style w:type="paragraph" w:customStyle="1" w:styleId="Statja">
    <w:name w:val="Statja"/>
    <w:basedOn w:val="prastasis"/>
    <w:qFormat/>
    <w:rsid w:val="00B76496"/>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szCs w:val="20"/>
    </w:rPr>
  </w:style>
  <w:style w:type="paragraph" w:customStyle="1" w:styleId="WW-BodyTextIndent2">
    <w:name w:val="WW-Body Text Indent 2"/>
    <w:basedOn w:val="prastasis"/>
    <w:qFormat/>
    <w:rsid w:val="00B76496"/>
    <w:pPr>
      <w:widowControl w:val="0"/>
      <w:suppressAutoHyphens/>
      <w:ind w:left="720"/>
    </w:pPr>
    <w:rPr>
      <w:rFonts w:eastAsia="Lucida Sans Unicode"/>
      <w:i/>
    </w:rPr>
  </w:style>
  <w:style w:type="paragraph" w:styleId="Pavadinimas">
    <w:name w:val="Title"/>
    <w:basedOn w:val="prastasis"/>
    <w:link w:val="PavadinimasDiagrama"/>
    <w:qFormat/>
    <w:rsid w:val="00B76496"/>
    <w:pPr>
      <w:jc w:val="center"/>
    </w:pPr>
    <w:rPr>
      <w:b/>
    </w:rPr>
  </w:style>
  <w:style w:type="paragraph" w:styleId="Sraopastraipa">
    <w:name w:val="List Paragraph"/>
    <w:basedOn w:val="prastasis"/>
    <w:link w:val="SraopastraipaDiagrama"/>
    <w:qFormat/>
    <w:rsid w:val="00B76496"/>
    <w:pPr>
      <w:ind w:left="720"/>
      <w:contextualSpacing/>
    </w:pPr>
    <w:rPr>
      <w:rFonts w:ascii="TimesLT" w:hAnsi="TimesLT"/>
      <w:szCs w:val="20"/>
    </w:rPr>
  </w:style>
  <w:style w:type="paragraph" w:customStyle="1" w:styleId="PRIEDOPAVADINIMAS">
    <w:name w:val="PRIEDO PAVADINIMAS"/>
    <w:basedOn w:val="prastasis"/>
    <w:qFormat/>
    <w:rsid w:val="00B76496"/>
    <w:pPr>
      <w:keepNext/>
      <w:widowControl w:val="0"/>
      <w:tabs>
        <w:tab w:val="left" w:pos="720"/>
      </w:tabs>
      <w:suppressAutoHyphens/>
      <w:spacing w:before="360" w:after="240"/>
      <w:jc w:val="center"/>
      <w:outlineLvl w:val="0"/>
    </w:pPr>
    <w:rPr>
      <w:rFonts w:eastAsia="Lucida Sans Unicode" w:cs="Tahoma"/>
      <w:b/>
      <w:caps/>
    </w:rPr>
  </w:style>
  <w:style w:type="paragraph" w:customStyle="1" w:styleId="DiagramaDiagrama10CharCharDiagramaDiagrama">
    <w:name w:val="Diagrama Diagrama10 Char Char Diagrama Diagrama"/>
    <w:basedOn w:val="prastasis"/>
    <w:qFormat/>
    <w:rsid w:val="00B76496"/>
    <w:pPr>
      <w:spacing w:after="160" w:line="240" w:lineRule="exact"/>
    </w:pPr>
    <w:rPr>
      <w:rFonts w:ascii="Verdana" w:hAnsi="Verdana" w:cs="Verdana"/>
      <w:sz w:val="20"/>
      <w:szCs w:val="20"/>
    </w:rPr>
  </w:style>
  <w:style w:type="paragraph" w:customStyle="1" w:styleId="Default">
    <w:name w:val="Default"/>
    <w:qFormat/>
    <w:rsid w:val="00B76496"/>
    <w:rPr>
      <w:rFonts w:ascii="Times New Roman" w:eastAsia="Times New Roman" w:hAnsi="Times New Roman" w:cs="Times New Roman"/>
      <w:color w:val="000000"/>
      <w:sz w:val="24"/>
      <w:szCs w:val="24"/>
      <w:lang w:eastAsia="lt-LT"/>
    </w:rPr>
  </w:style>
  <w:style w:type="paragraph" w:customStyle="1" w:styleId="Point1">
    <w:name w:val="Point 1"/>
    <w:basedOn w:val="prastasis"/>
    <w:qFormat/>
    <w:rsid w:val="00B76496"/>
    <w:pPr>
      <w:spacing w:before="120" w:after="120"/>
      <w:ind w:left="1418" w:hanging="567"/>
      <w:jc w:val="both"/>
    </w:pPr>
    <w:rPr>
      <w:szCs w:val="20"/>
      <w:lang w:val="en-GB" w:eastAsia="lt-LT"/>
    </w:rPr>
  </w:style>
  <w:style w:type="paragraph" w:customStyle="1" w:styleId="CharChar10DiagramaDiagrama">
    <w:name w:val="Char Char10 Diagrama Diagrama"/>
    <w:basedOn w:val="prastasis"/>
    <w:semiHidden/>
    <w:qFormat/>
    <w:rsid w:val="00B76496"/>
    <w:pPr>
      <w:spacing w:after="160" w:line="240" w:lineRule="exact"/>
    </w:pPr>
    <w:rPr>
      <w:rFonts w:ascii="Verdana" w:hAnsi="Verdana" w:cs="Verdana"/>
      <w:sz w:val="20"/>
      <w:szCs w:val="20"/>
      <w:lang w:eastAsia="lt-LT"/>
    </w:rPr>
  </w:style>
  <w:style w:type="paragraph" w:customStyle="1" w:styleId="WW-Default">
    <w:name w:val="WW-Default"/>
    <w:qFormat/>
    <w:rsid w:val="00B76496"/>
    <w:pPr>
      <w:suppressAutoHyphens/>
      <w:spacing w:line="100" w:lineRule="atLeast"/>
      <w:jc w:val="both"/>
    </w:pPr>
    <w:rPr>
      <w:rFonts w:ascii="Times New Roman" w:eastAsia="Arial" w:hAnsi="Times New Roman" w:cs="Times New Roman"/>
      <w:sz w:val="24"/>
      <w:szCs w:val="24"/>
      <w:lang w:eastAsia="ar-SA"/>
    </w:rPr>
  </w:style>
  <w:style w:type="paragraph" w:customStyle="1" w:styleId="Punktas1">
    <w:name w:val="Punktas 1"/>
    <w:basedOn w:val="prastasis"/>
    <w:autoRedefine/>
    <w:qFormat/>
    <w:rsid w:val="00F012C9"/>
    <w:pPr>
      <w:tabs>
        <w:tab w:val="left" w:pos="851"/>
      </w:tabs>
      <w:spacing w:line="360" w:lineRule="auto"/>
      <w:ind w:firstLine="567"/>
      <w:jc w:val="both"/>
    </w:pPr>
    <w:rPr>
      <w:rFonts w:eastAsia="Calibri"/>
      <w:bCs/>
      <w:color w:val="000000"/>
    </w:rPr>
  </w:style>
  <w:style w:type="paragraph" w:styleId="Paantrat">
    <w:name w:val="Subtitle"/>
    <w:basedOn w:val="prastasis"/>
    <w:link w:val="PaantratDiagrama"/>
    <w:qFormat/>
    <w:rsid w:val="00B76496"/>
    <w:pPr>
      <w:jc w:val="center"/>
    </w:pPr>
    <w:rPr>
      <w:b/>
      <w:szCs w:val="20"/>
    </w:rPr>
  </w:style>
  <w:style w:type="paragraph" w:customStyle="1" w:styleId="istatymas">
    <w:name w:val="istatymas"/>
    <w:basedOn w:val="prastasis"/>
    <w:qFormat/>
    <w:rsid w:val="00B76496"/>
    <w:pPr>
      <w:spacing w:beforeAutospacing="1" w:afterAutospacing="1"/>
    </w:pPr>
    <w:rPr>
      <w:lang w:eastAsia="lt-LT"/>
    </w:rPr>
  </w:style>
  <w:style w:type="paragraph" w:customStyle="1" w:styleId="Rub1">
    <w:name w:val="Rub1"/>
    <w:basedOn w:val="prastasis"/>
    <w:qFormat/>
    <w:rsid w:val="00B76496"/>
    <w:pPr>
      <w:tabs>
        <w:tab w:val="left" w:pos="1276"/>
      </w:tabs>
      <w:jc w:val="both"/>
    </w:pPr>
    <w:rPr>
      <w:b/>
      <w:smallCaps/>
      <w:sz w:val="20"/>
      <w:szCs w:val="20"/>
      <w:lang w:val="en-GB"/>
    </w:rPr>
  </w:style>
  <w:style w:type="paragraph" w:customStyle="1" w:styleId="Rub2">
    <w:name w:val="Rub2"/>
    <w:basedOn w:val="prastasis"/>
    <w:next w:val="prastasis"/>
    <w:qFormat/>
    <w:rsid w:val="00B76496"/>
    <w:pPr>
      <w:tabs>
        <w:tab w:val="left" w:pos="709"/>
        <w:tab w:val="left" w:pos="5670"/>
        <w:tab w:val="left" w:pos="6663"/>
        <w:tab w:val="left" w:pos="7088"/>
      </w:tabs>
      <w:ind w:right="-596"/>
    </w:pPr>
    <w:rPr>
      <w:smallCaps/>
      <w:sz w:val="20"/>
      <w:szCs w:val="20"/>
      <w:lang w:val="en-GB"/>
    </w:rPr>
  </w:style>
  <w:style w:type="paragraph" w:customStyle="1" w:styleId="Rub3">
    <w:name w:val="Rub3"/>
    <w:basedOn w:val="prastasis"/>
    <w:next w:val="prastasis"/>
    <w:qFormat/>
    <w:rsid w:val="00B76496"/>
    <w:pPr>
      <w:tabs>
        <w:tab w:val="left" w:pos="709"/>
      </w:tabs>
      <w:jc w:val="both"/>
    </w:pPr>
    <w:rPr>
      <w:b/>
      <w:i/>
      <w:sz w:val="20"/>
      <w:szCs w:val="20"/>
      <w:lang w:val="en-GB"/>
    </w:rPr>
  </w:style>
  <w:style w:type="paragraph" w:customStyle="1" w:styleId="Hyperlink1">
    <w:name w:val="Hyperlink1"/>
    <w:basedOn w:val="prastasis"/>
    <w:link w:val="Hyperlink1Char"/>
    <w:qFormat/>
    <w:rsid w:val="00B76496"/>
    <w:pPr>
      <w:suppressAutoHyphens/>
      <w:spacing w:line="295" w:lineRule="auto"/>
      <w:ind w:firstLine="312"/>
      <w:jc w:val="both"/>
      <w:textAlignment w:val="center"/>
    </w:pPr>
    <w:rPr>
      <w:color w:val="000000"/>
      <w:sz w:val="20"/>
      <w:szCs w:val="20"/>
      <w:lang w:val="en-GB"/>
    </w:rPr>
  </w:style>
  <w:style w:type="paragraph" w:customStyle="1" w:styleId="ISTATYMAS0">
    <w:name w:val="ISTATYMAS"/>
    <w:basedOn w:val="prastasis"/>
    <w:qFormat/>
    <w:rsid w:val="00B76496"/>
    <w:pPr>
      <w:keepLines/>
      <w:suppressAutoHyphens/>
      <w:spacing w:line="288" w:lineRule="auto"/>
      <w:jc w:val="center"/>
      <w:textAlignment w:val="center"/>
    </w:pPr>
    <w:rPr>
      <w:color w:val="000000"/>
      <w:sz w:val="20"/>
      <w:szCs w:val="20"/>
      <w:lang w:val="en-GB"/>
    </w:rPr>
  </w:style>
  <w:style w:type="paragraph" w:customStyle="1" w:styleId="Pavadinimas10">
    <w:name w:val="Pavadinimas1"/>
    <w:basedOn w:val="prastasis"/>
    <w:qFormat/>
    <w:rsid w:val="00B76496"/>
    <w:pPr>
      <w:keepLines/>
      <w:suppressAutoHyphens/>
      <w:spacing w:line="288" w:lineRule="auto"/>
      <w:ind w:left="850"/>
      <w:textAlignment w:val="center"/>
    </w:pPr>
    <w:rPr>
      <w:b/>
      <w:bCs/>
      <w:caps/>
      <w:color w:val="000000"/>
      <w:sz w:val="22"/>
      <w:szCs w:val="22"/>
      <w:lang w:val="en-GB"/>
    </w:rPr>
  </w:style>
  <w:style w:type="paragraph" w:customStyle="1" w:styleId="Prezidentas">
    <w:name w:val="Prezidentas"/>
    <w:basedOn w:val="prastasis"/>
    <w:qFormat/>
    <w:rsid w:val="00B76496"/>
    <w:pPr>
      <w:tabs>
        <w:tab w:val="right" w:pos="9808"/>
      </w:tabs>
      <w:suppressAutoHyphens/>
      <w:spacing w:line="288" w:lineRule="auto"/>
      <w:textAlignment w:val="center"/>
    </w:pPr>
    <w:rPr>
      <w:caps/>
      <w:color w:val="000000"/>
      <w:sz w:val="20"/>
      <w:szCs w:val="20"/>
      <w:lang w:val="en-GB"/>
    </w:rPr>
  </w:style>
  <w:style w:type="paragraph" w:customStyle="1" w:styleId="Linija0">
    <w:name w:val="Linija"/>
    <w:basedOn w:val="MAZAS"/>
    <w:qFormat/>
    <w:rsid w:val="00B76496"/>
    <w:pPr>
      <w:suppressAutoHyphens/>
      <w:spacing w:line="295" w:lineRule="auto"/>
      <w:ind w:firstLine="0"/>
      <w:jc w:val="center"/>
      <w:textAlignment w:val="center"/>
    </w:pPr>
    <w:rPr>
      <w:rFonts w:ascii="Times New Roman" w:hAnsi="Times New Roman"/>
      <w:sz w:val="12"/>
      <w:szCs w:val="12"/>
      <w:lang w:val="en-GB"/>
    </w:rPr>
  </w:style>
  <w:style w:type="paragraph" w:customStyle="1" w:styleId="CentrBold">
    <w:name w:val="CentrBold"/>
    <w:basedOn w:val="prastasis"/>
    <w:qFormat/>
    <w:rsid w:val="00B76496"/>
    <w:pPr>
      <w:keepLines/>
      <w:suppressAutoHyphens/>
      <w:spacing w:line="288" w:lineRule="auto"/>
      <w:jc w:val="center"/>
      <w:textAlignment w:val="center"/>
    </w:pPr>
    <w:rPr>
      <w:b/>
      <w:bCs/>
      <w:caps/>
      <w:color w:val="000000"/>
      <w:sz w:val="20"/>
      <w:szCs w:val="20"/>
      <w:lang w:val="en-GB"/>
    </w:rPr>
  </w:style>
  <w:style w:type="paragraph" w:customStyle="1" w:styleId="prezidentas0">
    <w:name w:val="prezidentas"/>
    <w:basedOn w:val="prastasis"/>
    <w:uiPriority w:val="99"/>
    <w:qFormat/>
    <w:rsid w:val="00B76496"/>
    <w:pPr>
      <w:spacing w:beforeAutospacing="1" w:afterAutospacing="1"/>
      <w:ind w:firstLine="720"/>
      <w:jc w:val="both"/>
    </w:pPr>
  </w:style>
  <w:style w:type="paragraph" w:customStyle="1" w:styleId="ZDG">
    <w:name w:val="Z_DG"/>
    <w:basedOn w:val="prastasis"/>
    <w:qFormat/>
    <w:rsid w:val="00B76496"/>
    <w:rPr>
      <w:rFonts w:ascii="Arial" w:hAnsi="Arial"/>
      <w:sz w:val="16"/>
      <w:szCs w:val="20"/>
      <w:lang w:val="fr-FR"/>
    </w:rPr>
  </w:style>
  <w:style w:type="paragraph" w:customStyle="1" w:styleId="Rub4">
    <w:name w:val="Rub4"/>
    <w:basedOn w:val="prastasis"/>
    <w:next w:val="prastasis"/>
    <w:qFormat/>
    <w:rsid w:val="00B76496"/>
    <w:pPr>
      <w:tabs>
        <w:tab w:val="left" w:pos="709"/>
      </w:tabs>
    </w:pPr>
    <w:rPr>
      <w:b/>
      <w:i/>
      <w:sz w:val="20"/>
      <w:szCs w:val="20"/>
      <w:lang w:val="en-GB"/>
    </w:rPr>
  </w:style>
  <w:style w:type="paragraph" w:customStyle="1" w:styleId="prastasis1">
    <w:name w:val="Įprastasis1"/>
    <w:qFormat/>
    <w:rsid w:val="00B76496"/>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otekstotrauka2">
    <w:name w:val="Body Text Indent 2"/>
    <w:basedOn w:val="prastasis"/>
    <w:link w:val="Pagrindiniotekstotrauka2Diagrama"/>
    <w:unhideWhenUsed/>
    <w:qFormat/>
    <w:rsid w:val="00B76496"/>
    <w:pPr>
      <w:spacing w:after="120" w:line="480" w:lineRule="auto"/>
      <w:ind w:left="283"/>
    </w:pPr>
  </w:style>
  <w:style w:type="paragraph" w:customStyle="1" w:styleId="Standard">
    <w:name w:val="Standard"/>
    <w:qFormat/>
    <w:rsid w:val="00B76496"/>
    <w:pPr>
      <w:suppressAutoHyphens/>
      <w:textAlignment w:val="baseline"/>
    </w:pPr>
    <w:rPr>
      <w:rFonts w:ascii="Times New Roman" w:eastAsia="SimSun" w:hAnsi="Times New Roman" w:cs="Times New Roman"/>
      <w:color w:val="00000A"/>
      <w:kern w:val="2"/>
      <w:sz w:val="24"/>
      <w:szCs w:val="20"/>
      <w:lang w:eastAsia="zh-CN"/>
    </w:rPr>
  </w:style>
  <w:style w:type="paragraph" w:customStyle="1" w:styleId="Body2">
    <w:name w:val="Body 2"/>
    <w:qFormat/>
    <w:rsid w:val="00B76496"/>
    <w:pPr>
      <w:suppressAutoHyphens/>
      <w:spacing w:after="40"/>
      <w:jc w:val="both"/>
    </w:pPr>
    <w:rPr>
      <w:rFonts w:ascii="Times New Roman" w:eastAsia="Arial Unicode MS" w:hAnsi="Times New Roman" w:cs="Arial Unicode MS"/>
      <w:color w:val="000000"/>
      <w:sz w:val="24"/>
      <w:lang w:val="en-US" w:eastAsia="lt-LT"/>
    </w:rPr>
  </w:style>
  <w:style w:type="paragraph" w:customStyle="1" w:styleId="NormalJustified">
    <w:name w:val="Normal + Justified"/>
    <w:basedOn w:val="prastasis"/>
    <w:qFormat/>
    <w:rsid w:val="00CA2B3C"/>
    <w:pPr>
      <w:spacing w:after="200" w:line="276" w:lineRule="auto"/>
    </w:pPr>
  </w:style>
  <w:style w:type="paragraph" w:customStyle="1" w:styleId="Lentelsturinys">
    <w:name w:val="Lentelės turinys"/>
    <w:basedOn w:val="prastasis"/>
    <w:qFormat/>
    <w:rsid w:val="0053429D"/>
    <w:pPr>
      <w:suppressLineNumbers/>
      <w:suppressAutoHyphens/>
    </w:pPr>
    <w:rPr>
      <w:lang w:eastAsia="ar-SA"/>
    </w:rPr>
  </w:style>
  <w:style w:type="paragraph" w:customStyle="1" w:styleId="statja0">
    <w:name w:val="statja"/>
    <w:basedOn w:val="prastasis"/>
    <w:qFormat/>
    <w:rsid w:val="0053429D"/>
    <w:pPr>
      <w:spacing w:before="113"/>
      <w:ind w:left="312"/>
    </w:pPr>
    <w:rPr>
      <w:rFonts w:ascii="TimesLT" w:hAnsi="TimesLT"/>
      <w:b/>
      <w:bCs/>
      <w:sz w:val="20"/>
      <w:szCs w:val="20"/>
      <w:lang w:eastAsia="lt-LT"/>
    </w:rPr>
  </w:style>
  <w:style w:type="paragraph" w:customStyle="1" w:styleId="BodyText1">
    <w:name w:val="Body Text1"/>
    <w:qFormat/>
    <w:rsid w:val="00224657"/>
    <w:pPr>
      <w:ind w:firstLine="312"/>
      <w:jc w:val="both"/>
    </w:pPr>
    <w:rPr>
      <w:rFonts w:ascii="TimesLT" w:eastAsia="Times New Roman" w:hAnsi="TimesLT" w:cs="Times New Roman"/>
      <w:szCs w:val="20"/>
      <w:lang w:val="en-US"/>
    </w:rPr>
  </w:style>
  <w:style w:type="paragraph" w:customStyle="1" w:styleId="BodyText3">
    <w:name w:val="Body Text3"/>
    <w:qFormat/>
    <w:rsid w:val="00224657"/>
    <w:pPr>
      <w:snapToGrid w:val="0"/>
      <w:ind w:firstLine="312"/>
      <w:jc w:val="both"/>
    </w:pPr>
    <w:rPr>
      <w:rFonts w:ascii="TimesLT" w:eastAsia="Times New Roman" w:hAnsi="TimesLT" w:cs="Times New Roman"/>
      <w:sz w:val="24"/>
      <w:szCs w:val="24"/>
      <w:lang w:val="en-US"/>
    </w:rPr>
  </w:style>
  <w:style w:type="paragraph" w:customStyle="1" w:styleId="Tvarkospapunktis">
    <w:name w:val="Tvarkos papunktis"/>
    <w:basedOn w:val="prastasis"/>
    <w:uiPriority w:val="99"/>
    <w:qFormat/>
    <w:rsid w:val="00734E69"/>
    <w:pPr>
      <w:jc w:val="both"/>
    </w:pPr>
    <w:rPr>
      <w:lang w:eastAsia="lt-LT"/>
    </w:rPr>
  </w:style>
  <w:style w:type="paragraph" w:customStyle="1" w:styleId="Tvarkostekstas">
    <w:name w:val="Tvarkos tekstas"/>
    <w:basedOn w:val="prastasis"/>
    <w:uiPriority w:val="99"/>
    <w:qFormat/>
    <w:rsid w:val="00734E69"/>
    <w:pPr>
      <w:jc w:val="both"/>
    </w:pPr>
    <w:rPr>
      <w:lang w:eastAsia="lt-LT"/>
    </w:rPr>
  </w:style>
  <w:style w:type="paragraph" w:styleId="Pataisymai">
    <w:name w:val="Revision"/>
    <w:uiPriority w:val="99"/>
    <w:semiHidden/>
    <w:qFormat/>
    <w:rsid w:val="004357D9"/>
    <w:rPr>
      <w:rFonts w:ascii="Times New Roman" w:eastAsia="Times New Roman" w:hAnsi="Times New Roman" w:cs="Times New Roman"/>
      <w:sz w:val="24"/>
      <w:szCs w:val="24"/>
    </w:rPr>
  </w:style>
  <w:style w:type="table" w:styleId="Lentelstinklelis">
    <w:name w:val="Table Grid"/>
    <w:basedOn w:val="prastojilentel"/>
    <w:uiPriority w:val="59"/>
    <w:rsid w:val="00B76496"/>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isspalvinimas1">
    <w:name w:val="Šviesusis spalvinimas1"/>
    <w:basedOn w:val="prastojilentel"/>
    <w:uiPriority w:val="60"/>
    <w:rsid w:val="00E93F1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saitas">
    <w:name w:val="Hyperlink"/>
    <w:basedOn w:val="Numatytasispastraiposriftas"/>
    <w:unhideWhenUsed/>
    <w:rsid w:val="005B6A14"/>
    <w:rPr>
      <w:color w:val="0000FF" w:themeColor="hyperlink"/>
      <w:u w:val="single"/>
    </w:rPr>
  </w:style>
  <w:style w:type="character" w:styleId="Neapdorotaspaminjimas">
    <w:name w:val="Unresolved Mention"/>
    <w:basedOn w:val="Numatytasispastraiposriftas"/>
    <w:uiPriority w:val="99"/>
    <w:semiHidden/>
    <w:unhideWhenUsed/>
    <w:rsid w:val="00DB6D01"/>
    <w:rPr>
      <w:color w:val="605E5C"/>
      <w:shd w:val="clear" w:color="auto" w:fill="E1DFDD"/>
    </w:rPr>
  </w:style>
  <w:style w:type="table" w:customStyle="1" w:styleId="Lentelstinklelis1">
    <w:name w:val="Lentelės tinklelis1"/>
    <w:basedOn w:val="prastojilentel"/>
    <w:next w:val="Lentelstinklelis"/>
    <w:uiPriority w:val="39"/>
    <w:rsid w:val="004D3E88"/>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47A8A"/>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600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160D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84F1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837886">
      <w:bodyDiv w:val="1"/>
      <w:marLeft w:val="0"/>
      <w:marRight w:val="0"/>
      <w:marTop w:val="0"/>
      <w:marBottom w:val="0"/>
      <w:divBdr>
        <w:top w:val="none" w:sz="0" w:space="0" w:color="auto"/>
        <w:left w:val="none" w:sz="0" w:space="0" w:color="auto"/>
        <w:bottom w:val="none" w:sz="0" w:space="0" w:color="auto"/>
        <w:right w:val="none" w:sz="0" w:space="0" w:color="auto"/>
      </w:divBdr>
    </w:div>
    <w:div w:id="1931695136">
      <w:bodyDiv w:val="1"/>
      <w:marLeft w:val="0"/>
      <w:marRight w:val="0"/>
      <w:marTop w:val="0"/>
      <w:marBottom w:val="0"/>
      <w:divBdr>
        <w:top w:val="none" w:sz="0" w:space="0" w:color="auto"/>
        <w:left w:val="none" w:sz="0" w:space="0" w:color="auto"/>
        <w:bottom w:val="none" w:sz="0" w:space="0" w:color="auto"/>
        <w:right w:val="none" w:sz="0" w:space="0" w:color="auto"/>
      </w:divBdr>
    </w:div>
    <w:div w:id="208132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kpc.lt" TargetMode="External"/><Relationship Id="rId5" Type="http://schemas.openxmlformats.org/officeDocument/2006/relationships/webSettings" Target="webSettings.xml"/><Relationship Id="rId10" Type="http://schemas.openxmlformats.org/officeDocument/2006/relationships/hyperlink" Target="file:///C:\Users\karolina\ruta\Downloads\interneto%20svetain%25C4%2597je" TargetMode="External"/><Relationship Id="rId4" Type="http://schemas.openxmlformats.org/officeDocument/2006/relationships/settings" Target="settings.xml"/><Relationship Id="rId9" Type="http://schemas.openxmlformats.org/officeDocument/2006/relationships/hyperlink" Target="http://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DAF8-C1FF-4C7A-9A91-F1F6923B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60366</Words>
  <Characters>34409</Characters>
  <Application>Microsoft Office Word</Application>
  <DocSecurity>0</DocSecurity>
  <Lines>286</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dc:creator>
  <cp:lastModifiedBy>Algimanta Cepelienė | Komunalinių paslaugų centras UAB</cp:lastModifiedBy>
  <cp:revision>9</cp:revision>
  <cp:lastPrinted>2025-06-17T07:42:00Z</cp:lastPrinted>
  <dcterms:created xsi:type="dcterms:W3CDTF">2025-06-17T07:39:00Z</dcterms:created>
  <dcterms:modified xsi:type="dcterms:W3CDTF">2025-06-19T06:54:00Z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