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500DA7C6" w14:textId="77777777" w:rsidR="00780CBF" w:rsidRPr="00CD0744" w:rsidRDefault="00780CBF" w:rsidP="00780CBF">
          <w:pPr>
            <w:spacing w:after="120" w:line="20" w:lineRule="atLeast"/>
            <w:contextualSpacing/>
            <w:jc w:val="center"/>
            <w:rPr>
              <w:rFonts w:cstheme="minorHAnsi"/>
              <w:b/>
              <w:sz w:val="26"/>
              <w:szCs w:val="26"/>
            </w:rPr>
          </w:pPr>
          <w:r w:rsidRPr="00CD0744">
            <w:rPr>
              <w:rFonts w:cstheme="minorHAnsi"/>
              <w:b/>
              <w:sz w:val="26"/>
              <w:szCs w:val="26"/>
            </w:rPr>
            <w:t>LIETUVOS RESPUBLIKOS PREZIDENTO KANCELIARIJA</w:t>
          </w:r>
        </w:p>
        <w:p w14:paraId="36EA242E" w14:textId="77777777" w:rsidR="00780CBF" w:rsidRPr="00CD0744" w:rsidRDefault="00780CBF" w:rsidP="00780CBF">
          <w:pPr>
            <w:spacing w:after="120" w:line="20" w:lineRule="atLeast"/>
            <w:contextualSpacing/>
            <w:jc w:val="center"/>
            <w:rPr>
              <w:rFonts w:cstheme="minorHAnsi"/>
              <w:bCs/>
              <w:sz w:val="26"/>
              <w:szCs w:val="26"/>
            </w:rPr>
          </w:pPr>
          <w:r w:rsidRPr="00CD0744">
            <w:rPr>
              <w:rFonts w:cstheme="minorHAnsi"/>
              <w:bCs/>
              <w:sz w:val="26"/>
              <w:szCs w:val="26"/>
            </w:rPr>
            <w:t>(S. Daukanto a.3, LT-0122 Vilnius, kodas 188609016)</w:t>
          </w:r>
        </w:p>
        <w:p w14:paraId="4F7ADCF7" w14:textId="77777777" w:rsidR="00780CBF" w:rsidRPr="00CD0744" w:rsidRDefault="00780CBF" w:rsidP="00780CBF">
          <w:pPr>
            <w:pStyle w:val="Patvirtinta"/>
            <w:ind w:left="0"/>
            <w:jc w:val="center"/>
            <w:rPr>
              <w:rFonts w:asciiTheme="minorHAnsi" w:eastAsia="Calibri" w:hAnsiTheme="minorHAnsi" w:cstheme="minorHAnsi"/>
              <w:i/>
              <w:sz w:val="26"/>
              <w:szCs w:val="26"/>
              <w:lang w:val="lt-LT"/>
            </w:rPr>
          </w:pPr>
        </w:p>
        <w:p w14:paraId="377BCAEB" w14:textId="77777777" w:rsidR="00780CBF" w:rsidRPr="00CD0744" w:rsidRDefault="00780CBF" w:rsidP="00780CBF">
          <w:pPr>
            <w:pStyle w:val="Patvirtinta"/>
            <w:ind w:left="0"/>
            <w:rPr>
              <w:rFonts w:asciiTheme="minorHAnsi" w:hAnsiTheme="minorHAnsi" w:cstheme="minorHAnsi"/>
              <w:i/>
              <w:sz w:val="26"/>
              <w:szCs w:val="26"/>
              <w:lang w:val="lt-LT"/>
            </w:rPr>
          </w:pPr>
        </w:p>
        <w:p w14:paraId="23247563" w14:textId="77777777" w:rsidR="00780CBF" w:rsidRPr="00CD0744" w:rsidRDefault="00780CBF" w:rsidP="00780CBF">
          <w:pPr>
            <w:pStyle w:val="Patvirtinta"/>
            <w:ind w:left="0"/>
            <w:rPr>
              <w:rFonts w:asciiTheme="minorHAnsi" w:hAnsiTheme="minorHAnsi" w:cstheme="minorHAnsi"/>
              <w:i/>
              <w:sz w:val="26"/>
              <w:szCs w:val="26"/>
              <w:lang w:val="lt-LT"/>
            </w:rPr>
          </w:pPr>
        </w:p>
        <w:p w14:paraId="48B80C8A" w14:textId="77777777" w:rsidR="00780CBF" w:rsidRPr="00CD0744" w:rsidRDefault="00780CBF" w:rsidP="00780CBF">
          <w:pPr>
            <w:spacing w:after="0"/>
            <w:ind w:left="5670"/>
            <w:rPr>
              <w:rFonts w:cstheme="minorHAnsi"/>
              <w:sz w:val="26"/>
              <w:szCs w:val="26"/>
            </w:rPr>
          </w:pPr>
          <w:r w:rsidRPr="00CD0744">
            <w:rPr>
              <w:rFonts w:cstheme="minorHAnsi"/>
              <w:sz w:val="26"/>
              <w:szCs w:val="26"/>
            </w:rPr>
            <w:t>PATVIRTINTA</w:t>
          </w:r>
        </w:p>
        <w:p w14:paraId="57C5DF1A" w14:textId="77777777" w:rsidR="00780CBF" w:rsidRPr="00CD0744" w:rsidRDefault="00780CBF" w:rsidP="00780CBF">
          <w:pPr>
            <w:tabs>
              <w:tab w:val="right" w:leader="underscore" w:pos="8640"/>
            </w:tabs>
            <w:spacing w:after="0"/>
            <w:ind w:left="5670"/>
            <w:rPr>
              <w:rFonts w:cstheme="minorHAnsi"/>
              <w:sz w:val="26"/>
              <w:szCs w:val="26"/>
            </w:rPr>
          </w:pPr>
          <w:r w:rsidRPr="00CD0744">
            <w:rPr>
              <w:rFonts w:cstheme="minorHAnsi"/>
              <w:sz w:val="26"/>
              <w:szCs w:val="26"/>
            </w:rPr>
            <w:t>Lietuvos Respublikos Prezidento</w:t>
          </w:r>
        </w:p>
        <w:p w14:paraId="5D0CC189" w14:textId="209AC053" w:rsidR="00780CBF" w:rsidRPr="000B07ED" w:rsidRDefault="00780CBF" w:rsidP="00780CBF">
          <w:pPr>
            <w:tabs>
              <w:tab w:val="right" w:leader="underscore" w:pos="8640"/>
            </w:tabs>
            <w:spacing w:after="0"/>
            <w:ind w:left="5670"/>
            <w:rPr>
              <w:rFonts w:cstheme="minorHAnsi"/>
              <w:sz w:val="26"/>
              <w:szCs w:val="26"/>
            </w:rPr>
          </w:pPr>
          <w:r w:rsidRPr="00CD0744">
            <w:rPr>
              <w:rFonts w:cstheme="minorHAnsi"/>
              <w:sz w:val="26"/>
              <w:szCs w:val="26"/>
            </w:rPr>
            <w:t>kanceliarijos viešųjų pirkimų komisijos 202</w:t>
          </w:r>
          <w:r w:rsidR="00B7150C">
            <w:rPr>
              <w:rFonts w:cstheme="minorHAnsi"/>
              <w:sz w:val="26"/>
              <w:szCs w:val="26"/>
            </w:rPr>
            <w:t>5</w:t>
          </w:r>
          <w:r w:rsidRPr="00CD0744">
            <w:rPr>
              <w:rFonts w:cstheme="minorHAnsi"/>
              <w:sz w:val="26"/>
              <w:szCs w:val="26"/>
            </w:rPr>
            <w:t xml:space="preserve"> m</w:t>
          </w:r>
          <w:r w:rsidRPr="008426D8">
            <w:rPr>
              <w:rFonts w:cstheme="minorHAnsi"/>
              <w:sz w:val="26"/>
              <w:szCs w:val="26"/>
            </w:rPr>
            <w:t xml:space="preserve">. </w:t>
          </w:r>
          <w:r w:rsidR="00AD1A90">
            <w:rPr>
              <w:rFonts w:cstheme="minorHAnsi"/>
              <w:sz w:val="26"/>
              <w:szCs w:val="26"/>
            </w:rPr>
            <w:t xml:space="preserve"> birželio  </w:t>
          </w:r>
          <w:r w:rsidR="0074268D">
            <w:rPr>
              <w:rFonts w:cstheme="minorHAnsi"/>
              <w:sz w:val="26"/>
              <w:szCs w:val="26"/>
            </w:rPr>
            <w:t>19</w:t>
          </w:r>
          <w:r w:rsidR="00AD1A90">
            <w:rPr>
              <w:rFonts w:cstheme="minorHAnsi"/>
              <w:sz w:val="26"/>
              <w:szCs w:val="26"/>
            </w:rPr>
            <w:t xml:space="preserve"> </w:t>
          </w:r>
          <w:r w:rsidR="00D710A5">
            <w:rPr>
              <w:rFonts w:cstheme="minorHAnsi"/>
              <w:sz w:val="26"/>
              <w:szCs w:val="26"/>
            </w:rPr>
            <w:t xml:space="preserve"> </w:t>
          </w:r>
          <w:r w:rsidRPr="000B07ED">
            <w:rPr>
              <w:rFonts w:cstheme="minorHAnsi"/>
              <w:sz w:val="26"/>
              <w:szCs w:val="26"/>
            </w:rPr>
            <w:t xml:space="preserve">d. protokolu </w:t>
          </w:r>
        </w:p>
        <w:p w14:paraId="4D697D7C" w14:textId="05D31015" w:rsidR="00780CBF" w:rsidRPr="00CD0744" w:rsidRDefault="00780CBF" w:rsidP="00780CBF">
          <w:pPr>
            <w:tabs>
              <w:tab w:val="right" w:leader="underscore" w:pos="8640"/>
            </w:tabs>
            <w:spacing w:after="0"/>
            <w:ind w:left="5670"/>
            <w:rPr>
              <w:rFonts w:cstheme="minorHAnsi"/>
              <w:sz w:val="26"/>
              <w:szCs w:val="26"/>
            </w:rPr>
          </w:pPr>
          <w:r w:rsidRPr="000B07ED">
            <w:rPr>
              <w:rFonts w:cstheme="minorHAnsi"/>
              <w:sz w:val="26"/>
              <w:szCs w:val="26"/>
            </w:rPr>
            <w:t>Nr. 16A-</w:t>
          </w:r>
          <w:r w:rsidR="0074268D">
            <w:rPr>
              <w:rFonts w:cstheme="minorHAnsi"/>
              <w:sz w:val="26"/>
              <w:szCs w:val="26"/>
            </w:rPr>
            <w:t>26</w:t>
          </w: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2E6572">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56"/>
                    <w:szCs w:val="56"/>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661F2D27" w:rsidR="00D07746" w:rsidRPr="001F1B0D" w:rsidRDefault="00AD1A90" w:rsidP="00AD1A90">
                    <w:pPr>
                      <w:pStyle w:val="NoSpacing"/>
                      <w:spacing w:line="216" w:lineRule="auto"/>
                      <w:rPr>
                        <w:rFonts w:asciiTheme="majorHAnsi" w:eastAsiaTheme="majorEastAsia" w:hAnsiTheme="majorHAnsi" w:cstheme="majorBidi"/>
                        <w:color w:val="4472C4" w:themeColor="accent1"/>
                        <w:sz w:val="56"/>
                        <w:szCs w:val="56"/>
                      </w:rPr>
                    </w:pPr>
                    <w:r w:rsidRPr="00AD1A90">
                      <w:rPr>
                        <w:rFonts w:asciiTheme="majorHAnsi" w:eastAsiaTheme="majorEastAsia" w:hAnsiTheme="majorHAnsi" w:cstheme="majorBidi"/>
                        <w:color w:val="4472C4" w:themeColor="accent1"/>
                        <w:sz w:val="56"/>
                        <w:szCs w:val="56"/>
                      </w:rPr>
                      <w:t>Viešojo pirkimo „ Konferencinės ir sinchroninio vertimo įrangos nuoma bei konferencijų aptarnavimo paslaugos “ skelbiamos apklausos bendrosios sąlygos</w:t>
                    </w:r>
                  </w:p>
                </w:sdtContent>
              </w:sdt>
            </w:tc>
          </w:tr>
          <w:tr w:rsidR="00D07746" w:rsidRPr="00AB04C3" w14:paraId="459B5D25" w14:textId="77777777" w:rsidTr="00B7150C">
            <w:trPr>
              <w:trHeight w:val="333"/>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602FCDD6" w:rsidR="00D07746" w:rsidRPr="00AB04C3" w:rsidRDefault="007A2255" w:rsidP="002E6572">
                    <w:pPr>
                      <w:pStyle w:val="NoSpacing"/>
                      <w:rPr>
                        <w:color w:val="2F5496" w:themeColor="accent1" w:themeShade="BF"/>
                        <w:sz w:val="24"/>
                      </w:rPr>
                    </w:pPr>
                    <w:r>
                      <w:rPr>
                        <w:color w:val="2F5496" w:themeColor="accent1" w:themeShade="BF"/>
                        <w:sz w:val="24"/>
                        <w:szCs w:val="24"/>
                      </w:rPr>
                      <w:t>2024-12 versija, skelbiama https://vpt.lrv.lt/</w:t>
                    </w:r>
                  </w:p>
                </w:tc>
              </w:sdtContent>
            </w:sdt>
          </w:tr>
        </w:tbl>
        <w:p w14:paraId="0FC90D8B" w14:textId="77777777"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1F1B0D">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935B4D" w:rsidRDefault="001C24BC" w:rsidP="001C40AC">
              <w:pPr>
                <w:pStyle w:val="TOCHeading"/>
                <w:spacing w:before="0" w:line="360" w:lineRule="auto"/>
                <w:ind w:left="432" w:hanging="432"/>
                <w:contextualSpacing/>
                <w:rPr>
                  <w:rFonts w:asciiTheme="minorHAnsi" w:hAnsiTheme="minorHAnsi" w:cstheme="minorHAnsi"/>
                  <w:sz w:val="24"/>
                  <w:szCs w:val="24"/>
                  <w:lang w:val="en-US"/>
                </w:rPr>
              </w:pPr>
              <w:r w:rsidRPr="00935B4D">
                <w:rPr>
                  <w:rFonts w:asciiTheme="minorHAnsi" w:hAnsiTheme="minorHAnsi" w:cstheme="minorHAnsi"/>
                  <w:sz w:val="24"/>
                  <w:szCs w:val="24"/>
                </w:rPr>
                <w:t>T</w:t>
              </w:r>
              <w:r w:rsidR="005F7E32" w:rsidRPr="00935B4D">
                <w:rPr>
                  <w:rFonts w:asciiTheme="minorHAnsi" w:hAnsiTheme="minorHAnsi" w:cstheme="minorHAnsi"/>
                  <w:sz w:val="24"/>
                  <w:szCs w:val="24"/>
                </w:rPr>
                <w:t>urinys</w:t>
              </w:r>
            </w:p>
            <w:p w14:paraId="415B98E0" w14:textId="6BAC1601" w:rsidR="00594A3C" w:rsidRPr="00935B4D" w:rsidRDefault="001C24BC" w:rsidP="00935B4D">
              <w:pPr>
                <w:pStyle w:val="TOC1"/>
                <w:rPr>
                  <w:rFonts w:cstheme="minorBidi"/>
                  <w:lang w:val="en-US" w:eastAsia="en-US"/>
                </w:rPr>
              </w:pPr>
              <w:r w:rsidRPr="00935B4D">
                <w:rPr>
                  <w:color w:val="2B579A"/>
                  <w:shd w:val="clear" w:color="auto" w:fill="E6E6E6"/>
                </w:rPr>
                <w:fldChar w:fldCharType="begin"/>
              </w:r>
              <w:r w:rsidRPr="00935B4D">
                <w:instrText xml:space="preserve"> TOC \o "1-3" \h \z \u </w:instrText>
              </w:r>
              <w:r w:rsidRPr="00935B4D">
                <w:rPr>
                  <w:color w:val="2B579A"/>
                  <w:shd w:val="clear" w:color="auto" w:fill="E6E6E6"/>
                </w:rPr>
                <w:fldChar w:fldCharType="separate"/>
              </w:r>
              <w:hyperlink w:anchor="_Toc134703649" w:history="1">
                <w:r w:rsidR="00594A3C" w:rsidRPr="00935B4D">
                  <w:rPr>
                    <w:rStyle w:val="Hyperlink"/>
                    <w:b w:val="0"/>
                    <w:bCs w:val="0"/>
                    <w:sz w:val="24"/>
                    <w:szCs w:val="24"/>
                  </w:rPr>
                  <w:t>1.</w:t>
                </w:r>
                <w:r w:rsidR="00594A3C" w:rsidRPr="00935B4D">
                  <w:rPr>
                    <w:rFonts w:cstheme="minorBidi"/>
                    <w:lang w:val="en-US" w:eastAsia="en-US"/>
                  </w:rPr>
                  <w:tab/>
                </w:r>
                <w:r w:rsidR="00594A3C" w:rsidRPr="00935B4D">
                  <w:rPr>
                    <w:rStyle w:val="Hyperlink"/>
                    <w:b w:val="0"/>
                    <w:bCs w:val="0"/>
                    <w:sz w:val="24"/>
                    <w:szCs w:val="24"/>
                  </w:rPr>
                  <w:t>Sąvokos ir sutrumpinimai</w:t>
                </w:r>
                <w:r w:rsidR="00594A3C" w:rsidRPr="00935B4D">
                  <w:rPr>
                    <w:webHidden/>
                  </w:rPr>
                  <w:tab/>
                </w:r>
                <w:r w:rsidR="00594A3C" w:rsidRPr="00935B4D">
                  <w:rPr>
                    <w:webHidden/>
                  </w:rPr>
                  <w:fldChar w:fldCharType="begin"/>
                </w:r>
                <w:r w:rsidR="00594A3C" w:rsidRPr="00935B4D">
                  <w:rPr>
                    <w:webHidden/>
                  </w:rPr>
                  <w:instrText xml:space="preserve"> PAGEREF _Toc134703649 \h </w:instrText>
                </w:r>
                <w:r w:rsidR="00594A3C" w:rsidRPr="00935B4D">
                  <w:rPr>
                    <w:webHidden/>
                  </w:rPr>
                </w:r>
                <w:r w:rsidR="00594A3C" w:rsidRPr="00935B4D">
                  <w:rPr>
                    <w:webHidden/>
                  </w:rPr>
                  <w:fldChar w:fldCharType="separate"/>
                </w:r>
                <w:r w:rsidR="006D0D54" w:rsidRPr="00935B4D">
                  <w:rPr>
                    <w:webHidden/>
                  </w:rPr>
                  <w:t>2</w:t>
                </w:r>
                <w:r w:rsidR="00594A3C" w:rsidRPr="00935B4D">
                  <w:rPr>
                    <w:webHidden/>
                  </w:rPr>
                  <w:fldChar w:fldCharType="end"/>
                </w:r>
              </w:hyperlink>
            </w:p>
            <w:p w14:paraId="7204A0E3" w14:textId="53568A4B" w:rsidR="00594A3C" w:rsidRPr="00935B4D" w:rsidRDefault="00594A3C" w:rsidP="00935B4D">
              <w:pPr>
                <w:pStyle w:val="TOC1"/>
                <w:rPr>
                  <w:rFonts w:cstheme="minorBidi"/>
                  <w:lang w:val="en-US" w:eastAsia="en-US"/>
                </w:rPr>
              </w:pPr>
              <w:hyperlink w:anchor="_Toc134703650" w:history="1">
                <w:r w:rsidRPr="00935B4D">
                  <w:rPr>
                    <w:rStyle w:val="Hyperlink"/>
                    <w:b w:val="0"/>
                    <w:bCs w:val="0"/>
                    <w:sz w:val="24"/>
                    <w:szCs w:val="24"/>
                  </w:rPr>
                  <w:t>2.</w:t>
                </w:r>
                <w:r w:rsidRPr="00935B4D">
                  <w:rPr>
                    <w:rFonts w:cstheme="minorBidi"/>
                    <w:lang w:val="en-US" w:eastAsia="en-US"/>
                  </w:rPr>
                  <w:tab/>
                </w:r>
                <w:r w:rsidRPr="00935B4D">
                  <w:rPr>
                    <w:rStyle w:val="Hyperlink"/>
                    <w:b w:val="0"/>
                    <w:bCs w:val="0"/>
                    <w:sz w:val="24"/>
                    <w:szCs w:val="24"/>
                  </w:rPr>
                  <w:t>Bendrosios nuostatos</w:t>
                </w:r>
                <w:r w:rsidRPr="00935B4D">
                  <w:rPr>
                    <w:webHidden/>
                  </w:rPr>
                  <w:tab/>
                </w:r>
                <w:r w:rsidRPr="00935B4D">
                  <w:rPr>
                    <w:webHidden/>
                  </w:rPr>
                  <w:fldChar w:fldCharType="begin"/>
                </w:r>
                <w:r w:rsidRPr="00935B4D">
                  <w:rPr>
                    <w:webHidden/>
                  </w:rPr>
                  <w:instrText xml:space="preserve"> PAGEREF _Toc134703650 \h </w:instrText>
                </w:r>
                <w:r w:rsidRPr="00935B4D">
                  <w:rPr>
                    <w:webHidden/>
                  </w:rPr>
                </w:r>
                <w:r w:rsidRPr="00935B4D">
                  <w:rPr>
                    <w:webHidden/>
                  </w:rPr>
                  <w:fldChar w:fldCharType="separate"/>
                </w:r>
                <w:r w:rsidR="006D0D54" w:rsidRPr="00935B4D">
                  <w:rPr>
                    <w:webHidden/>
                  </w:rPr>
                  <w:t>2</w:t>
                </w:r>
                <w:r w:rsidRPr="00935B4D">
                  <w:rPr>
                    <w:webHidden/>
                  </w:rPr>
                  <w:fldChar w:fldCharType="end"/>
                </w:r>
              </w:hyperlink>
            </w:p>
            <w:p w14:paraId="369D2AAA" w14:textId="7E19C298" w:rsidR="00594A3C" w:rsidRPr="00935B4D" w:rsidRDefault="00594A3C" w:rsidP="00935B4D">
              <w:pPr>
                <w:pStyle w:val="TOC1"/>
                <w:rPr>
                  <w:rFonts w:cstheme="minorBidi"/>
                  <w:lang w:val="en-US" w:eastAsia="en-US"/>
                </w:rPr>
              </w:pPr>
              <w:hyperlink w:anchor="_Toc134703651" w:history="1">
                <w:r w:rsidRPr="00935B4D">
                  <w:rPr>
                    <w:rStyle w:val="Hyperlink"/>
                    <w:b w:val="0"/>
                    <w:bCs w:val="0"/>
                    <w:sz w:val="24"/>
                    <w:szCs w:val="24"/>
                  </w:rPr>
                  <w:t>3.</w:t>
                </w:r>
                <w:r w:rsidRPr="00935B4D">
                  <w:rPr>
                    <w:rFonts w:cstheme="minorBidi"/>
                    <w:lang w:val="en-US" w:eastAsia="en-US"/>
                  </w:rPr>
                  <w:tab/>
                </w:r>
                <w:r w:rsidRPr="00935B4D">
                  <w:rPr>
                    <w:rStyle w:val="Hyperlink"/>
                    <w:b w:val="0"/>
                    <w:bCs w:val="0"/>
                    <w:sz w:val="24"/>
                    <w:szCs w:val="24"/>
                  </w:rPr>
                  <w:t>Pirkimo objektas</w:t>
                </w:r>
                <w:r w:rsidRPr="00935B4D">
                  <w:rPr>
                    <w:webHidden/>
                  </w:rPr>
                  <w:tab/>
                </w:r>
                <w:r w:rsidRPr="00935B4D">
                  <w:rPr>
                    <w:webHidden/>
                  </w:rPr>
                  <w:fldChar w:fldCharType="begin"/>
                </w:r>
                <w:r w:rsidRPr="00935B4D">
                  <w:rPr>
                    <w:webHidden/>
                  </w:rPr>
                  <w:instrText xml:space="preserve"> PAGEREF _Toc134703651 \h </w:instrText>
                </w:r>
                <w:r w:rsidRPr="00935B4D">
                  <w:rPr>
                    <w:webHidden/>
                  </w:rPr>
                </w:r>
                <w:r w:rsidRPr="00935B4D">
                  <w:rPr>
                    <w:webHidden/>
                  </w:rPr>
                  <w:fldChar w:fldCharType="separate"/>
                </w:r>
                <w:r w:rsidR="006D0D54" w:rsidRPr="00935B4D">
                  <w:rPr>
                    <w:webHidden/>
                  </w:rPr>
                  <w:t>3</w:t>
                </w:r>
                <w:r w:rsidRPr="00935B4D">
                  <w:rPr>
                    <w:webHidden/>
                  </w:rPr>
                  <w:fldChar w:fldCharType="end"/>
                </w:r>
              </w:hyperlink>
            </w:p>
            <w:p w14:paraId="467A7B86" w14:textId="16741F73" w:rsidR="00594A3C" w:rsidRPr="00935B4D" w:rsidRDefault="00594A3C" w:rsidP="00935B4D">
              <w:pPr>
                <w:pStyle w:val="TOC1"/>
                <w:rPr>
                  <w:rFonts w:cstheme="minorBidi"/>
                  <w:lang w:val="en-US" w:eastAsia="en-US"/>
                </w:rPr>
              </w:pPr>
              <w:hyperlink w:anchor="_Toc134703652" w:history="1">
                <w:r w:rsidRPr="00935B4D">
                  <w:rPr>
                    <w:rStyle w:val="Hyperlink"/>
                    <w:b w:val="0"/>
                    <w:bCs w:val="0"/>
                    <w:sz w:val="24"/>
                    <w:szCs w:val="24"/>
                  </w:rPr>
                  <w:t>4.</w:t>
                </w:r>
                <w:r w:rsidRPr="00935B4D">
                  <w:rPr>
                    <w:rFonts w:cstheme="minorBidi"/>
                    <w:lang w:val="en-US" w:eastAsia="en-US"/>
                  </w:rPr>
                  <w:tab/>
                </w:r>
                <w:r w:rsidRPr="00935B4D">
                  <w:rPr>
                    <w:rStyle w:val="Hyperlink"/>
                    <w:b w:val="0"/>
                    <w:bCs w:val="0"/>
                    <w:sz w:val="24"/>
                    <w:szCs w:val="24"/>
                  </w:rPr>
                  <w:t>Perkančiosios organizacijos ir tiekėjų bendravimo ir keitimosi informacija priemonės</w:t>
                </w:r>
                <w:r w:rsidRPr="00935B4D">
                  <w:rPr>
                    <w:webHidden/>
                  </w:rPr>
                  <w:tab/>
                </w:r>
                <w:r w:rsidRPr="00935B4D">
                  <w:rPr>
                    <w:webHidden/>
                  </w:rPr>
                  <w:fldChar w:fldCharType="begin"/>
                </w:r>
                <w:r w:rsidRPr="00935B4D">
                  <w:rPr>
                    <w:webHidden/>
                  </w:rPr>
                  <w:instrText xml:space="preserve"> PAGEREF _Toc134703652 \h </w:instrText>
                </w:r>
                <w:r w:rsidRPr="00935B4D">
                  <w:rPr>
                    <w:webHidden/>
                  </w:rPr>
                </w:r>
                <w:r w:rsidRPr="00935B4D">
                  <w:rPr>
                    <w:webHidden/>
                  </w:rPr>
                  <w:fldChar w:fldCharType="separate"/>
                </w:r>
                <w:r w:rsidR="006D0D54" w:rsidRPr="00935B4D">
                  <w:rPr>
                    <w:webHidden/>
                  </w:rPr>
                  <w:t>4</w:t>
                </w:r>
                <w:r w:rsidRPr="00935B4D">
                  <w:rPr>
                    <w:webHidden/>
                  </w:rPr>
                  <w:fldChar w:fldCharType="end"/>
                </w:r>
              </w:hyperlink>
            </w:p>
            <w:p w14:paraId="63E18D42" w14:textId="417E9371" w:rsidR="00594A3C" w:rsidRPr="00935B4D" w:rsidRDefault="00594A3C" w:rsidP="00935B4D">
              <w:pPr>
                <w:pStyle w:val="TOC1"/>
                <w:rPr>
                  <w:rFonts w:cstheme="minorBidi"/>
                  <w:lang w:val="en-US" w:eastAsia="en-US"/>
                </w:rPr>
              </w:pPr>
              <w:hyperlink w:anchor="_Toc134703653" w:history="1">
                <w:r w:rsidRPr="00935B4D">
                  <w:rPr>
                    <w:rStyle w:val="Hyperlink"/>
                    <w:b w:val="0"/>
                    <w:bCs w:val="0"/>
                    <w:sz w:val="24"/>
                    <w:szCs w:val="24"/>
                  </w:rPr>
                  <w:t>5.</w:t>
                </w:r>
                <w:r w:rsidRPr="00935B4D">
                  <w:rPr>
                    <w:rFonts w:cstheme="minorBidi"/>
                    <w:lang w:val="en-US" w:eastAsia="en-US"/>
                  </w:rPr>
                  <w:tab/>
                </w:r>
                <w:r w:rsidRPr="00935B4D">
                  <w:rPr>
                    <w:rStyle w:val="Hyperlink"/>
                    <w:b w:val="0"/>
                    <w:bCs w:val="0"/>
                    <w:sz w:val="24"/>
                    <w:szCs w:val="24"/>
                  </w:rPr>
                  <w:t>Pirkimo dokumentų paaiškinimai ir patikslinimai</w:t>
                </w:r>
                <w:r w:rsidRPr="00935B4D">
                  <w:rPr>
                    <w:webHidden/>
                  </w:rPr>
                  <w:tab/>
                </w:r>
                <w:r w:rsidRPr="00935B4D">
                  <w:rPr>
                    <w:webHidden/>
                  </w:rPr>
                  <w:fldChar w:fldCharType="begin"/>
                </w:r>
                <w:r w:rsidRPr="00935B4D">
                  <w:rPr>
                    <w:webHidden/>
                  </w:rPr>
                  <w:instrText xml:space="preserve"> PAGEREF _Toc134703653 \h </w:instrText>
                </w:r>
                <w:r w:rsidRPr="00935B4D">
                  <w:rPr>
                    <w:webHidden/>
                  </w:rPr>
                </w:r>
                <w:r w:rsidRPr="00935B4D">
                  <w:rPr>
                    <w:webHidden/>
                  </w:rPr>
                  <w:fldChar w:fldCharType="separate"/>
                </w:r>
                <w:r w:rsidR="006D0D54" w:rsidRPr="00935B4D">
                  <w:rPr>
                    <w:webHidden/>
                  </w:rPr>
                  <w:t>4</w:t>
                </w:r>
                <w:r w:rsidRPr="00935B4D">
                  <w:rPr>
                    <w:webHidden/>
                  </w:rPr>
                  <w:fldChar w:fldCharType="end"/>
                </w:r>
              </w:hyperlink>
            </w:p>
            <w:p w14:paraId="5EF5050D" w14:textId="1464E1CE" w:rsidR="00594A3C" w:rsidRPr="00935B4D" w:rsidRDefault="00594A3C" w:rsidP="00935B4D">
              <w:pPr>
                <w:pStyle w:val="TOC1"/>
                <w:ind w:left="425" w:hanging="425"/>
                <w:rPr>
                  <w:rFonts w:cstheme="minorBidi"/>
                  <w:lang w:val="en-US" w:eastAsia="en-US"/>
                </w:rPr>
              </w:pPr>
              <w:hyperlink w:anchor="_Toc134703654" w:history="1">
                <w:r w:rsidRPr="00935B4D">
                  <w:rPr>
                    <w:rStyle w:val="Hyperlink"/>
                    <w:b w:val="0"/>
                    <w:bCs w:val="0"/>
                    <w:sz w:val="24"/>
                    <w:szCs w:val="24"/>
                  </w:rPr>
                  <w:t>6.</w:t>
                </w:r>
                <w:r w:rsidRPr="00935B4D">
                  <w:rPr>
                    <w:rFonts w:cstheme="minorBidi"/>
                    <w:lang w:val="en-US" w:eastAsia="en-US"/>
                  </w:rPr>
                  <w:tab/>
                </w:r>
                <w:r w:rsidRPr="00935B4D">
                  <w:rPr>
                    <w:rStyle w:val="Hyperlink"/>
                    <w:b w:val="0"/>
                    <w:bCs w:val="0"/>
                    <w:sz w:val="24"/>
                    <w:szCs w:val="24"/>
                  </w:rPr>
                  <w:t>Tiekėjų pašalinimo pagrindai, kvalifikacijos reikalavimai ir reikalaujami kokybės bei aplinkos apsaugos vadybos sistemų standartai</w:t>
                </w:r>
                <w:r w:rsidRPr="00935B4D">
                  <w:rPr>
                    <w:webHidden/>
                  </w:rPr>
                  <w:tab/>
                </w:r>
                <w:r w:rsidRPr="00935B4D">
                  <w:rPr>
                    <w:webHidden/>
                  </w:rPr>
                  <w:fldChar w:fldCharType="begin"/>
                </w:r>
                <w:r w:rsidRPr="00935B4D">
                  <w:rPr>
                    <w:webHidden/>
                  </w:rPr>
                  <w:instrText xml:space="preserve"> PAGEREF _Toc134703654 \h </w:instrText>
                </w:r>
                <w:r w:rsidRPr="00935B4D">
                  <w:rPr>
                    <w:webHidden/>
                  </w:rPr>
                </w:r>
                <w:r w:rsidRPr="00935B4D">
                  <w:rPr>
                    <w:webHidden/>
                  </w:rPr>
                  <w:fldChar w:fldCharType="separate"/>
                </w:r>
                <w:r w:rsidR="006D0D54" w:rsidRPr="00935B4D">
                  <w:rPr>
                    <w:webHidden/>
                  </w:rPr>
                  <w:t>5</w:t>
                </w:r>
                <w:r w:rsidRPr="00935B4D">
                  <w:rPr>
                    <w:webHidden/>
                  </w:rPr>
                  <w:fldChar w:fldCharType="end"/>
                </w:r>
              </w:hyperlink>
            </w:p>
            <w:p w14:paraId="78CFA906" w14:textId="5F244BF5" w:rsidR="00594A3C" w:rsidRPr="00935B4D" w:rsidRDefault="00594A3C" w:rsidP="00935B4D">
              <w:pPr>
                <w:pStyle w:val="TOC1"/>
                <w:ind w:left="425" w:hanging="425"/>
                <w:rPr>
                  <w:rFonts w:cstheme="minorBidi"/>
                  <w:lang w:val="en-US" w:eastAsia="en-US"/>
                </w:rPr>
              </w:pPr>
              <w:hyperlink w:anchor="_Toc134703655" w:history="1">
                <w:r w:rsidRPr="00935B4D">
                  <w:rPr>
                    <w:rStyle w:val="Hyperlink"/>
                    <w:b w:val="0"/>
                    <w:bCs w:val="0"/>
                    <w:sz w:val="24"/>
                    <w:szCs w:val="24"/>
                  </w:rPr>
                  <w:t>7.</w:t>
                </w:r>
                <w:r w:rsidRPr="00935B4D">
                  <w:rPr>
                    <w:rFonts w:cstheme="minorBidi"/>
                    <w:lang w:val="en-US" w:eastAsia="en-US"/>
                  </w:rPr>
                  <w:tab/>
                </w:r>
                <w:r w:rsidRPr="00935B4D">
                  <w:rPr>
                    <w:rStyle w:val="Hyperlink"/>
                    <w:b w:val="0"/>
                    <w:bCs w:val="0"/>
                    <w:sz w:val="24"/>
                    <w:szCs w:val="24"/>
                  </w:rPr>
                  <w:t>EBVPD arba laisvos formos deklaracijos pateikimo tvarka ir pateikiamos informacijos patvirtinimo priemonės</w:t>
                </w:r>
                <w:r w:rsidRPr="00935B4D">
                  <w:rPr>
                    <w:webHidden/>
                  </w:rPr>
                  <w:tab/>
                </w:r>
                <w:r w:rsidRPr="00935B4D">
                  <w:rPr>
                    <w:webHidden/>
                  </w:rPr>
                  <w:fldChar w:fldCharType="begin"/>
                </w:r>
                <w:r w:rsidRPr="00935B4D">
                  <w:rPr>
                    <w:webHidden/>
                  </w:rPr>
                  <w:instrText xml:space="preserve"> PAGEREF _Toc134703655 \h </w:instrText>
                </w:r>
                <w:r w:rsidRPr="00935B4D">
                  <w:rPr>
                    <w:webHidden/>
                  </w:rPr>
                </w:r>
                <w:r w:rsidRPr="00935B4D">
                  <w:rPr>
                    <w:webHidden/>
                  </w:rPr>
                  <w:fldChar w:fldCharType="separate"/>
                </w:r>
                <w:r w:rsidR="006D0D54" w:rsidRPr="00935B4D">
                  <w:rPr>
                    <w:webHidden/>
                  </w:rPr>
                  <w:t>6</w:t>
                </w:r>
                <w:r w:rsidRPr="00935B4D">
                  <w:rPr>
                    <w:webHidden/>
                  </w:rPr>
                  <w:fldChar w:fldCharType="end"/>
                </w:r>
              </w:hyperlink>
            </w:p>
            <w:p w14:paraId="51943B32" w14:textId="16F9673F" w:rsidR="00594A3C" w:rsidRPr="00935B4D" w:rsidRDefault="00594A3C" w:rsidP="00935B4D">
              <w:pPr>
                <w:pStyle w:val="TOC1"/>
                <w:rPr>
                  <w:rFonts w:cstheme="minorBidi"/>
                  <w:lang w:val="en-US" w:eastAsia="en-US"/>
                </w:rPr>
              </w:pPr>
              <w:hyperlink w:anchor="_Toc134703656" w:history="1">
                <w:r w:rsidRPr="00935B4D">
                  <w:rPr>
                    <w:rStyle w:val="Hyperlink"/>
                    <w:b w:val="0"/>
                    <w:bCs w:val="0"/>
                    <w:sz w:val="24"/>
                    <w:szCs w:val="24"/>
                  </w:rPr>
                  <w:t>8.</w:t>
                </w:r>
                <w:r w:rsidRPr="00935B4D">
                  <w:rPr>
                    <w:rFonts w:cstheme="minorBidi"/>
                    <w:lang w:val="en-US" w:eastAsia="en-US"/>
                  </w:rPr>
                  <w:tab/>
                </w:r>
                <w:r w:rsidRPr="00935B4D">
                  <w:rPr>
                    <w:rStyle w:val="Hyperlink"/>
                    <w:b w:val="0"/>
                    <w:bCs w:val="0"/>
                    <w:sz w:val="24"/>
                    <w:szCs w:val="24"/>
                  </w:rPr>
                  <w:t>Rėmimasis ūkio subjektų pajėgumais</w:t>
                </w:r>
                <w:r w:rsidRPr="00935B4D">
                  <w:rPr>
                    <w:webHidden/>
                  </w:rPr>
                  <w:tab/>
                </w:r>
                <w:r w:rsidRPr="00935B4D">
                  <w:rPr>
                    <w:webHidden/>
                  </w:rPr>
                  <w:fldChar w:fldCharType="begin"/>
                </w:r>
                <w:r w:rsidRPr="00935B4D">
                  <w:rPr>
                    <w:webHidden/>
                  </w:rPr>
                  <w:instrText xml:space="preserve"> PAGEREF _Toc134703656 \h </w:instrText>
                </w:r>
                <w:r w:rsidRPr="00935B4D">
                  <w:rPr>
                    <w:webHidden/>
                  </w:rPr>
                </w:r>
                <w:r w:rsidRPr="00935B4D">
                  <w:rPr>
                    <w:webHidden/>
                  </w:rPr>
                  <w:fldChar w:fldCharType="separate"/>
                </w:r>
                <w:r w:rsidR="006D0D54" w:rsidRPr="00935B4D">
                  <w:rPr>
                    <w:webHidden/>
                  </w:rPr>
                  <w:t>7</w:t>
                </w:r>
                <w:r w:rsidRPr="00935B4D">
                  <w:rPr>
                    <w:webHidden/>
                  </w:rPr>
                  <w:fldChar w:fldCharType="end"/>
                </w:r>
              </w:hyperlink>
            </w:p>
            <w:p w14:paraId="3EAFDC48" w14:textId="53AC8D5B" w:rsidR="00594A3C" w:rsidRPr="00935B4D" w:rsidRDefault="00594A3C" w:rsidP="00935B4D">
              <w:pPr>
                <w:pStyle w:val="TOC1"/>
                <w:rPr>
                  <w:rFonts w:cstheme="minorBidi"/>
                  <w:lang w:val="en-US" w:eastAsia="en-US"/>
                </w:rPr>
              </w:pPr>
              <w:hyperlink w:anchor="_Toc134703657" w:history="1">
                <w:r w:rsidRPr="00935B4D">
                  <w:rPr>
                    <w:rStyle w:val="Hyperlink"/>
                    <w:b w:val="0"/>
                    <w:bCs w:val="0"/>
                    <w:sz w:val="24"/>
                    <w:szCs w:val="24"/>
                  </w:rPr>
                  <w:t>9.</w:t>
                </w:r>
                <w:r w:rsidRPr="00935B4D">
                  <w:rPr>
                    <w:rFonts w:cstheme="minorBidi"/>
                    <w:lang w:val="en-US" w:eastAsia="en-US"/>
                  </w:rPr>
                  <w:tab/>
                </w:r>
                <w:r w:rsidRPr="00935B4D">
                  <w:rPr>
                    <w:rStyle w:val="Hyperlink"/>
                    <w:b w:val="0"/>
                    <w:bCs w:val="0"/>
                    <w:sz w:val="24"/>
                    <w:szCs w:val="24"/>
                  </w:rPr>
                  <w:t>Subtiekėjų pasitelkimas</w:t>
                </w:r>
                <w:r w:rsidRPr="00935B4D">
                  <w:rPr>
                    <w:webHidden/>
                  </w:rPr>
                  <w:tab/>
                </w:r>
                <w:r w:rsidRPr="00935B4D">
                  <w:rPr>
                    <w:webHidden/>
                  </w:rPr>
                  <w:fldChar w:fldCharType="begin"/>
                </w:r>
                <w:r w:rsidRPr="00935B4D">
                  <w:rPr>
                    <w:webHidden/>
                  </w:rPr>
                  <w:instrText xml:space="preserve"> PAGEREF _Toc134703657 \h </w:instrText>
                </w:r>
                <w:r w:rsidRPr="00935B4D">
                  <w:rPr>
                    <w:webHidden/>
                  </w:rPr>
                </w:r>
                <w:r w:rsidRPr="00935B4D">
                  <w:rPr>
                    <w:webHidden/>
                  </w:rPr>
                  <w:fldChar w:fldCharType="separate"/>
                </w:r>
                <w:r w:rsidR="006D0D54" w:rsidRPr="00935B4D">
                  <w:rPr>
                    <w:webHidden/>
                  </w:rPr>
                  <w:t>8</w:t>
                </w:r>
                <w:r w:rsidRPr="00935B4D">
                  <w:rPr>
                    <w:webHidden/>
                  </w:rPr>
                  <w:fldChar w:fldCharType="end"/>
                </w:r>
              </w:hyperlink>
            </w:p>
            <w:p w14:paraId="7BA29E4E" w14:textId="75D96DC6" w:rsidR="00594A3C" w:rsidRPr="00935B4D" w:rsidRDefault="00594A3C" w:rsidP="00935B4D">
              <w:pPr>
                <w:pStyle w:val="TOC1"/>
                <w:rPr>
                  <w:rFonts w:cstheme="minorBidi"/>
                  <w:lang w:val="en-US" w:eastAsia="en-US"/>
                </w:rPr>
              </w:pPr>
              <w:hyperlink w:anchor="_Toc134703658" w:history="1">
                <w:r w:rsidRPr="00935B4D">
                  <w:rPr>
                    <w:rStyle w:val="Hyperlink"/>
                    <w:b w:val="0"/>
                    <w:bCs w:val="0"/>
                    <w:sz w:val="24"/>
                    <w:szCs w:val="24"/>
                  </w:rPr>
                  <w:t>10.</w:t>
                </w:r>
                <w:r w:rsidRPr="00935B4D">
                  <w:rPr>
                    <w:rFonts w:cstheme="minorBidi"/>
                    <w:lang w:val="en-US" w:eastAsia="en-US"/>
                  </w:rPr>
                  <w:tab/>
                </w:r>
                <w:r w:rsidRPr="00935B4D">
                  <w:rPr>
                    <w:rStyle w:val="Hyperlink"/>
                    <w:b w:val="0"/>
                    <w:bCs w:val="0"/>
                    <w:sz w:val="24"/>
                    <w:szCs w:val="24"/>
                  </w:rPr>
                  <w:t>Tiekėjų grupės dalyvavimas</w:t>
                </w:r>
                <w:r w:rsidRPr="00935B4D">
                  <w:rPr>
                    <w:webHidden/>
                  </w:rPr>
                  <w:tab/>
                </w:r>
                <w:r w:rsidRPr="00935B4D">
                  <w:rPr>
                    <w:webHidden/>
                  </w:rPr>
                  <w:fldChar w:fldCharType="begin"/>
                </w:r>
                <w:r w:rsidRPr="00935B4D">
                  <w:rPr>
                    <w:webHidden/>
                  </w:rPr>
                  <w:instrText xml:space="preserve"> PAGEREF _Toc134703658 \h </w:instrText>
                </w:r>
                <w:r w:rsidRPr="00935B4D">
                  <w:rPr>
                    <w:webHidden/>
                  </w:rPr>
                </w:r>
                <w:r w:rsidRPr="00935B4D">
                  <w:rPr>
                    <w:webHidden/>
                  </w:rPr>
                  <w:fldChar w:fldCharType="separate"/>
                </w:r>
                <w:r w:rsidR="006D0D54" w:rsidRPr="00935B4D">
                  <w:rPr>
                    <w:webHidden/>
                  </w:rPr>
                  <w:t>8</w:t>
                </w:r>
                <w:r w:rsidRPr="00935B4D">
                  <w:rPr>
                    <w:webHidden/>
                  </w:rPr>
                  <w:fldChar w:fldCharType="end"/>
                </w:r>
              </w:hyperlink>
            </w:p>
            <w:p w14:paraId="28A0029C" w14:textId="214203BA" w:rsidR="00594A3C" w:rsidRPr="00935B4D" w:rsidRDefault="00594A3C" w:rsidP="00935B4D">
              <w:pPr>
                <w:pStyle w:val="TOC1"/>
                <w:rPr>
                  <w:rFonts w:cstheme="minorBidi"/>
                  <w:lang w:val="en-US" w:eastAsia="en-US"/>
                </w:rPr>
              </w:pPr>
              <w:hyperlink w:anchor="_Toc134703659" w:history="1">
                <w:r w:rsidRPr="00935B4D">
                  <w:rPr>
                    <w:rStyle w:val="Hyperlink"/>
                    <w:b w:val="0"/>
                    <w:bCs w:val="0"/>
                    <w:sz w:val="24"/>
                    <w:szCs w:val="24"/>
                  </w:rPr>
                  <w:t>11.</w:t>
                </w:r>
                <w:r w:rsidRPr="00935B4D">
                  <w:rPr>
                    <w:rFonts w:cstheme="minorBidi"/>
                    <w:lang w:val="en-US" w:eastAsia="en-US"/>
                  </w:rPr>
                  <w:tab/>
                </w:r>
                <w:r w:rsidRPr="00935B4D">
                  <w:rPr>
                    <w:rStyle w:val="Hyperlink"/>
                    <w:b w:val="0"/>
                    <w:bCs w:val="0"/>
                    <w:sz w:val="24"/>
                    <w:szCs w:val="24"/>
                  </w:rPr>
                  <w:t>Reikalavimai pasiūlymų rengimui ir pateikimui</w:t>
                </w:r>
                <w:r w:rsidRPr="00935B4D">
                  <w:rPr>
                    <w:webHidden/>
                  </w:rPr>
                  <w:tab/>
                </w:r>
                <w:r w:rsidRPr="00935B4D">
                  <w:rPr>
                    <w:webHidden/>
                  </w:rPr>
                  <w:fldChar w:fldCharType="begin"/>
                </w:r>
                <w:r w:rsidRPr="00935B4D">
                  <w:rPr>
                    <w:webHidden/>
                  </w:rPr>
                  <w:instrText xml:space="preserve"> PAGEREF _Toc134703659 \h </w:instrText>
                </w:r>
                <w:r w:rsidRPr="00935B4D">
                  <w:rPr>
                    <w:webHidden/>
                  </w:rPr>
                </w:r>
                <w:r w:rsidRPr="00935B4D">
                  <w:rPr>
                    <w:webHidden/>
                  </w:rPr>
                  <w:fldChar w:fldCharType="separate"/>
                </w:r>
                <w:r w:rsidR="006D0D54" w:rsidRPr="00935B4D">
                  <w:rPr>
                    <w:webHidden/>
                  </w:rPr>
                  <w:t>8</w:t>
                </w:r>
                <w:r w:rsidRPr="00935B4D">
                  <w:rPr>
                    <w:webHidden/>
                  </w:rPr>
                  <w:fldChar w:fldCharType="end"/>
                </w:r>
              </w:hyperlink>
            </w:p>
            <w:p w14:paraId="1D90E048" w14:textId="2194AFD4" w:rsidR="00594A3C" w:rsidRPr="00935B4D" w:rsidRDefault="00594A3C" w:rsidP="00935B4D">
              <w:pPr>
                <w:pStyle w:val="TOC1"/>
                <w:rPr>
                  <w:rFonts w:cstheme="minorBidi"/>
                  <w:lang w:val="en-US" w:eastAsia="en-US"/>
                </w:rPr>
              </w:pPr>
              <w:hyperlink w:anchor="_Toc134703660" w:history="1">
                <w:r w:rsidRPr="00935B4D">
                  <w:rPr>
                    <w:rStyle w:val="Hyperlink"/>
                    <w:b w:val="0"/>
                    <w:bCs w:val="0"/>
                    <w:sz w:val="24"/>
                    <w:szCs w:val="24"/>
                  </w:rPr>
                  <w:t>12.</w:t>
                </w:r>
                <w:r w:rsidRPr="00935B4D">
                  <w:rPr>
                    <w:rFonts w:cstheme="minorBidi"/>
                    <w:lang w:val="en-US" w:eastAsia="en-US"/>
                  </w:rPr>
                  <w:tab/>
                </w:r>
                <w:r w:rsidRPr="00935B4D">
                  <w:rPr>
                    <w:rStyle w:val="Hyperlink"/>
                    <w:b w:val="0"/>
                    <w:bCs w:val="0"/>
                    <w:sz w:val="24"/>
                    <w:szCs w:val="24"/>
                  </w:rPr>
                  <w:t>Susipažinimas su pasiūlymais</w:t>
                </w:r>
                <w:r w:rsidRPr="00935B4D">
                  <w:rPr>
                    <w:webHidden/>
                  </w:rPr>
                  <w:tab/>
                </w:r>
                <w:r w:rsidRPr="00935B4D">
                  <w:rPr>
                    <w:webHidden/>
                  </w:rPr>
                  <w:fldChar w:fldCharType="begin"/>
                </w:r>
                <w:r w:rsidRPr="00935B4D">
                  <w:rPr>
                    <w:webHidden/>
                  </w:rPr>
                  <w:instrText xml:space="preserve"> PAGEREF _Toc134703660 \h </w:instrText>
                </w:r>
                <w:r w:rsidRPr="00935B4D">
                  <w:rPr>
                    <w:webHidden/>
                  </w:rPr>
                </w:r>
                <w:r w:rsidRPr="00935B4D">
                  <w:rPr>
                    <w:webHidden/>
                  </w:rPr>
                  <w:fldChar w:fldCharType="separate"/>
                </w:r>
                <w:r w:rsidR="006D0D54" w:rsidRPr="00935B4D">
                  <w:rPr>
                    <w:webHidden/>
                  </w:rPr>
                  <w:t>10</w:t>
                </w:r>
                <w:r w:rsidRPr="00935B4D">
                  <w:rPr>
                    <w:webHidden/>
                  </w:rPr>
                  <w:fldChar w:fldCharType="end"/>
                </w:r>
              </w:hyperlink>
            </w:p>
            <w:p w14:paraId="59F8FA2E" w14:textId="3BE3A927" w:rsidR="00594A3C" w:rsidRPr="00935B4D" w:rsidRDefault="00594A3C" w:rsidP="00935B4D">
              <w:pPr>
                <w:pStyle w:val="TOC1"/>
                <w:rPr>
                  <w:rFonts w:cstheme="minorBidi"/>
                  <w:lang w:val="en-US" w:eastAsia="en-US"/>
                </w:rPr>
              </w:pPr>
              <w:hyperlink w:anchor="_Toc134703661" w:history="1">
                <w:r w:rsidRPr="00935B4D">
                  <w:rPr>
                    <w:rStyle w:val="Hyperlink"/>
                    <w:b w:val="0"/>
                    <w:bCs w:val="0"/>
                    <w:sz w:val="24"/>
                    <w:szCs w:val="24"/>
                  </w:rPr>
                  <w:t>13.</w:t>
                </w:r>
                <w:r w:rsidRPr="00935B4D">
                  <w:rPr>
                    <w:rFonts w:cstheme="minorBidi"/>
                    <w:lang w:val="en-US" w:eastAsia="en-US"/>
                  </w:rPr>
                  <w:tab/>
                </w:r>
                <w:r w:rsidRPr="00935B4D">
                  <w:rPr>
                    <w:rStyle w:val="Hyperlink"/>
                    <w:b w:val="0"/>
                    <w:bCs w:val="0"/>
                    <w:sz w:val="24"/>
                    <w:szCs w:val="24"/>
                  </w:rPr>
                  <w:t>Pasiūlymų vertinimas</w:t>
                </w:r>
                <w:r w:rsidRPr="00935B4D">
                  <w:rPr>
                    <w:webHidden/>
                  </w:rPr>
                  <w:tab/>
                </w:r>
                <w:r w:rsidRPr="00935B4D">
                  <w:rPr>
                    <w:webHidden/>
                  </w:rPr>
                  <w:fldChar w:fldCharType="begin"/>
                </w:r>
                <w:r w:rsidRPr="00935B4D">
                  <w:rPr>
                    <w:webHidden/>
                  </w:rPr>
                  <w:instrText xml:space="preserve"> PAGEREF _Toc134703661 \h </w:instrText>
                </w:r>
                <w:r w:rsidRPr="00935B4D">
                  <w:rPr>
                    <w:webHidden/>
                  </w:rPr>
                </w:r>
                <w:r w:rsidRPr="00935B4D">
                  <w:rPr>
                    <w:webHidden/>
                  </w:rPr>
                  <w:fldChar w:fldCharType="separate"/>
                </w:r>
                <w:r w:rsidR="006D0D54" w:rsidRPr="00935B4D">
                  <w:rPr>
                    <w:webHidden/>
                  </w:rPr>
                  <w:t>11</w:t>
                </w:r>
                <w:r w:rsidRPr="00935B4D">
                  <w:rPr>
                    <w:webHidden/>
                  </w:rPr>
                  <w:fldChar w:fldCharType="end"/>
                </w:r>
              </w:hyperlink>
            </w:p>
            <w:p w14:paraId="3FA29040" w14:textId="54D53D0E" w:rsidR="00594A3C" w:rsidRPr="00935B4D" w:rsidRDefault="00594A3C" w:rsidP="00935B4D">
              <w:pPr>
                <w:pStyle w:val="TOC1"/>
                <w:rPr>
                  <w:rFonts w:cstheme="minorBidi"/>
                  <w:lang w:val="en-US" w:eastAsia="en-US"/>
                </w:rPr>
              </w:pPr>
              <w:hyperlink w:anchor="_Toc134703662" w:history="1">
                <w:r w:rsidRPr="00935B4D">
                  <w:rPr>
                    <w:rStyle w:val="Hyperlink"/>
                    <w:b w:val="0"/>
                    <w:bCs w:val="0"/>
                    <w:sz w:val="24"/>
                    <w:szCs w:val="24"/>
                  </w:rPr>
                  <w:t>14.</w:t>
                </w:r>
                <w:r w:rsidRPr="00935B4D">
                  <w:rPr>
                    <w:rFonts w:cstheme="minorBidi"/>
                    <w:lang w:val="en-US" w:eastAsia="en-US"/>
                  </w:rPr>
                  <w:tab/>
                </w:r>
                <w:r w:rsidRPr="00935B4D">
                  <w:rPr>
                    <w:rStyle w:val="Hyperlink"/>
                    <w:b w:val="0"/>
                    <w:bCs w:val="0"/>
                    <w:sz w:val="24"/>
                    <w:szCs w:val="24"/>
                  </w:rPr>
                  <w:t>Pasiūlymų atmetimo pagrindai</w:t>
                </w:r>
                <w:r w:rsidRPr="00935B4D">
                  <w:rPr>
                    <w:webHidden/>
                  </w:rPr>
                  <w:tab/>
                </w:r>
                <w:r w:rsidRPr="00935B4D">
                  <w:rPr>
                    <w:webHidden/>
                  </w:rPr>
                  <w:fldChar w:fldCharType="begin"/>
                </w:r>
                <w:r w:rsidRPr="00935B4D">
                  <w:rPr>
                    <w:webHidden/>
                  </w:rPr>
                  <w:instrText xml:space="preserve"> PAGEREF _Toc134703662 \h </w:instrText>
                </w:r>
                <w:r w:rsidRPr="00935B4D">
                  <w:rPr>
                    <w:webHidden/>
                  </w:rPr>
                </w:r>
                <w:r w:rsidRPr="00935B4D">
                  <w:rPr>
                    <w:webHidden/>
                  </w:rPr>
                  <w:fldChar w:fldCharType="separate"/>
                </w:r>
                <w:r w:rsidR="006D0D54" w:rsidRPr="00935B4D">
                  <w:rPr>
                    <w:webHidden/>
                  </w:rPr>
                  <w:t>12</w:t>
                </w:r>
                <w:r w:rsidRPr="00935B4D">
                  <w:rPr>
                    <w:webHidden/>
                  </w:rPr>
                  <w:fldChar w:fldCharType="end"/>
                </w:r>
              </w:hyperlink>
            </w:p>
            <w:p w14:paraId="5A84C369" w14:textId="275C010A" w:rsidR="00594A3C" w:rsidRPr="00935B4D" w:rsidRDefault="00594A3C" w:rsidP="00935B4D">
              <w:pPr>
                <w:pStyle w:val="TOC1"/>
                <w:rPr>
                  <w:rFonts w:cstheme="minorBidi"/>
                  <w:lang w:val="en-US" w:eastAsia="en-US"/>
                </w:rPr>
              </w:pPr>
              <w:hyperlink w:anchor="_Toc134703663" w:history="1">
                <w:r w:rsidRPr="00935B4D">
                  <w:rPr>
                    <w:rStyle w:val="Hyperlink"/>
                    <w:b w:val="0"/>
                    <w:bCs w:val="0"/>
                    <w:sz w:val="24"/>
                    <w:szCs w:val="24"/>
                  </w:rPr>
                  <w:t>15.</w:t>
                </w:r>
                <w:r w:rsidRPr="00935B4D">
                  <w:rPr>
                    <w:rFonts w:cstheme="minorBidi"/>
                    <w:lang w:val="en-US" w:eastAsia="en-US"/>
                  </w:rPr>
                  <w:tab/>
                </w:r>
                <w:r w:rsidRPr="00935B4D">
                  <w:rPr>
                    <w:rStyle w:val="Hyperlink"/>
                    <w:b w:val="0"/>
                    <w:bCs w:val="0"/>
                    <w:sz w:val="24"/>
                    <w:szCs w:val="24"/>
                  </w:rPr>
                  <w:t>Pasiūlymų eilė ir laimėtojo nustatymas</w:t>
                </w:r>
                <w:r w:rsidRPr="00935B4D">
                  <w:rPr>
                    <w:webHidden/>
                  </w:rPr>
                  <w:tab/>
                </w:r>
                <w:r w:rsidRPr="00935B4D">
                  <w:rPr>
                    <w:webHidden/>
                  </w:rPr>
                  <w:fldChar w:fldCharType="begin"/>
                </w:r>
                <w:r w:rsidRPr="00935B4D">
                  <w:rPr>
                    <w:webHidden/>
                  </w:rPr>
                  <w:instrText xml:space="preserve"> PAGEREF _Toc134703663 \h </w:instrText>
                </w:r>
                <w:r w:rsidRPr="00935B4D">
                  <w:rPr>
                    <w:webHidden/>
                  </w:rPr>
                </w:r>
                <w:r w:rsidRPr="00935B4D">
                  <w:rPr>
                    <w:webHidden/>
                  </w:rPr>
                  <w:fldChar w:fldCharType="separate"/>
                </w:r>
                <w:r w:rsidR="006D0D54" w:rsidRPr="00935B4D">
                  <w:rPr>
                    <w:webHidden/>
                  </w:rPr>
                  <w:t>13</w:t>
                </w:r>
                <w:r w:rsidRPr="00935B4D">
                  <w:rPr>
                    <w:webHidden/>
                  </w:rPr>
                  <w:fldChar w:fldCharType="end"/>
                </w:r>
              </w:hyperlink>
            </w:p>
            <w:p w14:paraId="32497D05" w14:textId="0EEB523C" w:rsidR="00594A3C" w:rsidRPr="00935B4D" w:rsidRDefault="00594A3C" w:rsidP="00935B4D">
              <w:pPr>
                <w:pStyle w:val="TOC1"/>
                <w:rPr>
                  <w:rFonts w:cstheme="minorBidi"/>
                  <w:lang w:val="en-US" w:eastAsia="en-US"/>
                </w:rPr>
              </w:pPr>
              <w:hyperlink w:anchor="_Toc134703664" w:history="1">
                <w:r w:rsidRPr="00935B4D">
                  <w:rPr>
                    <w:rStyle w:val="Hyperlink"/>
                    <w:b w:val="0"/>
                    <w:bCs w:val="0"/>
                    <w:sz w:val="24"/>
                    <w:szCs w:val="24"/>
                  </w:rPr>
                  <w:t>16.</w:t>
                </w:r>
                <w:r w:rsidRPr="00935B4D">
                  <w:rPr>
                    <w:rFonts w:cstheme="minorBidi"/>
                    <w:lang w:val="en-US" w:eastAsia="en-US"/>
                  </w:rPr>
                  <w:tab/>
                </w:r>
                <w:r w:rsidRPr="00935B4D">
                  <w:rPr>
                    <w:rStyle w:val="Hyperlink"/>
                    <w:b w:val="0"/>
                    <w:bCs w:val="0"/>
                    <w:sz w:val="24"/>
                    <w:szCs w:val="24"/>
                  </w:rPr>
                  <w:t>Informavimas apie pirkimo procedūrų rezultatus</w:t>
                </w:r>
                <w:r w:rsidRPr="00935B4D">
                  <w:rPr>
                    <w:webHidden/>
                  </w:rPr>
                  <w:tab/>
                </w:r>
                <w:r w:rsidRPr="00935B4D">
                  <w:rPr>
                    <w:webHidden/>
                  </w:rPr>
                  <w:fldChar w:fldCharType="begin"/>
                </w:r>
                <w:r w:rsidRPr="00935B4D">
                  <w:rPr>
                    <w:webHidden/>
                  </w:rPr>
                  <w:instrText xml:space="preserve"> PAGEREF _Toc134703664 \h </w:instrText>
                </w:r>
                <w:r w:rsidRPr="00935B4D">
                  <w:rPr>
                    <w:webHidden/>
                  </w:rPr>
                </w:r>
                <w:r w:rsidRPr="00935B4D">
                  <w:rPr>
                    <w:webHidden/>
                  </w:rPr>
                  <w:fldChar w:fldCharType="separate"/>
                </w:r>
                <w:r w:rsidR="006D0D54" w:rsidRPr="00935B4D">
                  <w:rPr>
                    <w:webHidden/>
                  </w:rPr>
                  <w:t>13</w:t>
                </w:r>
                <w:r w:rsidRPr="00935B4D">
                  <w:rPr>
                    <w:webHidden/>
                  </w:rPr>
                  <w:fldChar w:fldCharType="end"/>
                </w:r>
              </w:hyperlink>
            </w:p>
            <w:p w14:paraId="484DF58B" w14:textId="046AE766" w:rsidR="00594A3C" w:rsidRPr="00935B4D" w:rsidRDefault="00594A3C" w:rsidP="00935B4D">
              <w:pPr>
                <w:pStyle w:val="TOC1"/>
                <w:rPr>
                  <w:rFonts w:cstheme="minorBidi"/>
                  <w:lang w:val="en-US" w:eastAsia="en-US"/>
                </w:rPr>
              </w:pPr>
              <w:hyperlink w:anchor="_Toc134703665" w:history="1">
                <w:r w:rsidRPr="00935B4D">
                  <w:rPr>
                    <w:rStyle w:val="Hyperlink"/>
                    <w:b w:val="0"/>
                    <w:bCs w:val="0"/>
                    <w:sz w:val="24"/>
                    <w:szCs w:val="24"/>
                  </w:rPr>
                  <w:t>17.</w:t>
                </w:r>
                <w:r w:rsidRPr="00935B4D">
                  <w:rPr>
                    <w:rFonts w:cstheme="minorBidi"/>
                    <w:lang w:val="en-US" w:eastAsia="en-US"/>
                  </w:rPr>
                  <w:tab/>
                </w:r>
                <w:r w:rsidRPr="00935B4D">
                  <w:rPr>
                    <w:rStyle w:val="Hyperlink"/>
                    <w:b w:val="0"/>
                    <w:bCs w:val="0"/>
                    <w:sz w:val="24"/>
                    <w:szCs w:val="24"/>
                  </w:rPr>
                  <w:t>Sutarties sudarymas</w:t>
                </w:r>
                <w:r w:rsidRPr="00935B4D">
                  <w:rPr>
                    <w:webHidden/>
                  </w:rPr>
                  <w:tab/>
                </w:r>
                <w:r w:rsidRPr="00935B4D">
                  <w:rPr>
                    <w:webHidden/>
                  </w:rPr>
                  <w:fldChar w:fldCharType="begin"/>
                </w:r>
                <w:r w:rsidRPr="00935B4D">
                  <w:rPr>
                    <w:webHidden/>
                  </w:rPr>
                  <w:instrText xml:space="preserve"> PAGEREF _Toc134703665 \h </w:instrText>
                </w:r>
                <w:r w:rsidRPr="00935B4D">
                  <w:rPr>
                    <w:webHidden/>
                  </w:rPr>
                </w:r>
                <w:r w:rsidRPr="00935B4D">
                  <w:rPr>
                    <w:webHidden/>
                  </w:rPr>
                  <w:fldChar w:fldCharType="separate"/>
                </w:r>
                <w:r w:rsidR="006D0D54" w:rsidRPr="00935B4D">
                  <w:rPr>
                    <w:webHidden/>
                  </w:rPr>
                  <w:t>13</w:t>
                </w:r>
                <w:r w:rsidRPr="00935B4D">
                  <w:rPr>
                    <w:webHidden/>
                  </w:rPr>
                  <w:fldChar w:fldCharType="end"/>
                </w:r>
              </w:hyperlink>
            </w:p>
            <w:p w14:paraId="71D1AF55" w14:textId="60CF02EA" w:rsidR="00594A3C" w:rsidRPr="00935B4D" w:rsidRDefault="00594A3C" w:rsidP="00935B4D">
              <w:pPr>
                <w:pStyle w:val="TOC1"/>
                <w:rPr>
                  <w:rFonts w:cstheme="minorBidi"/>
                  <w:lang w:val="en-US" w:eastAsia="en-US"/>
                </w:rPr>
              </w:pPr>
              <w:hyperlink w:anchor="_Toc134703666" w:history="1">
                <w:r w:rsidRPr="00935B4D">
                  <w:rPr>
                    <w:rStyle w:val="Hyperlink"/>
                    <w:b w:val="0"/>
                    <w:bCs w:val="0"/>
                    <w:sz w:val="24"/>
                    <w:szCs w:val="24"/>
                  </w:rPr>
                  <w:t>18.</w:t>
                </w:r>
                <w:r w:rsidRPr="00935B4D">
                  <w:rPr>
                    <w:rFonts w:cstheme="minorBidi"/>
                    <w:lang w:val="en-US" w:eastAsia="en-US"/>
                  </w:rPr>
                  <w:tab/>
                </w:r>
                <w:r w:rsidRPr="00935B4D">
                  <w:rPr>
                    <w:rStyle w:val="Hyperlink"/>
                    <w:b w:val="0"/>
                    <w:bCs w:val="0"/>
                    <w:sz w:val="24"/>
                    <w:szCs w:val="24"/>
                  </w:rPr>
                  <w:t>Teisė ginčyti perkančiosios organizacijos veiksmus ar priimtus sprendimus</w:t>
                </w:r>
                <w:r w:rsidRPr="00935B4D">
                  <w:rPr>
                    <w:webHidden/>
                  </w:rPr>
                  <w:tab/>
                </w:r>
                <w:r w:rsidRPr="00935B4D">
                  <w:rPr>
                    <w:webHidden/>
                  </w:rPr>
                  <w:fldChar w:fldCharType="begin"/>
                </w:r>
                <w:r w:rsidRPr="00935B4D">
                  <w:rPr>
                    <w:webHidden/>
                  </w:rPr>
                  <w:instrText xml:space="preserve"> PAGEREF _Toc134703666 \h </w:instrText>
                </w:r>
                <w:r w:rsidRPr="00935B4D">
                  <w:rPr>
                    <w:webHidden/>
                  </w:rPr>
                </w:r>
                <w:r w:rsidRPr="00935B4D">
                  <w:rPr>
                    <w:webHidden/>
                  </w:rPr>
                  <w:fldChar w:fldCharType="separate"/>
                </w:r>
                <w:r w:rsidR="006D0D54" w:rsidRPr="00935B4D">
                  <w:rPr>
                    <w:webHidden/>
                  </w:rPr>
                  <w:t>14</w:t>
                </w:r>
                <w:r w:rsidRPr="00935B4D">
                  <w:rPr>
                    <w:webHidden/>
                  </w:rPr>
                  <w:fldChar w:fldCharType="end"/>
                </w:r>
              </w:hyperlink>
            </w:p>
            <w:p w14:paraId="0DDC40AE" w14:textId="46F5C80B" w:rsidR="001C24BC" w:rsidRPr="00880218" w:rsidRDefault="001C24BC" w:rsidP="001C40AC">
              <w:pPr>
                <w:spacing w:after="120" w:line="360" w:lineRule="auto"/>
                <w:contextualSpacing/>
                <w:rPr>
                  <w:rFonts w:ascii="Arial" w:hAnsi="Arial" w:cs="Arial"/>
                </w:rPr>
              </w:pPr>
              <w:r w:rsidRPr="00935B4D">
                <w:rPr>
                  <w:rFonts w:cstheme="minorHAnsi"/>
                  <w:color w:val="2B579A"/>
                  <w:sz w:val="24"/>
                  <w:szCs w:val="24"/>
                  <w:shd w:val="clear" w:color="auto" w:fill="E6E6E6"/>
                </w:rPr>
                <w:fldChar w:fldCharType="end"/>
              </w:r>
            </w:p>
          </w:sdtContent>
        </w:sdt>
        <w:p w14:paraId="55C6F416" w14:textId="77777777" w:rsidR="00533D59" w:rsidRDefault="00533D59">
          <w:pPr>
            <w:rPr>
              <w:rFonts w:ascii="Arial" w:hAnsi="Arial" w:cs="Arial"/>
            </w:rPr>
          </w:pPr>
          <w:r>
            <w:rPr>
              <w:rFonts w:ascii="Arial" w:hAnsi="Arial" w:cs="Arial"/>
            </w:rPr>
            <w:br w:type="page"/>
          </w:r>
        </w:p>
        <w:p w14:paraId="73CCB438" w14:textId="386CD4FF" w:rsidR="005F13F0" w:rsidRPr="00880218" w:rsidRDefault="0011087C" w:rsidP="00A96EAA">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2F536E">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1993AE99" w:rsidR="00C03A95" w:rsidRPr="00121724" w:rsidRDefault="00C03A95" w:rsidP="00594A3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0C1108">
        <w:rPr>
          <w:rFonts w:cstheme="minorHAnsi"/>
        </w:rPr>
        <w:t>.</w:t>
      </w:r>
    </w:p>
    <w:p w14:paraId="31AF5BCA" w14:textId="153F255F" w:rsidR="00DB7E29" w:rsidRPr="00121724" w:rsidRDefault="00DB7E29" w:rsidP="00594A3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22C6B0BE" w:rsidR="00661860" w:rsidRPr="00121724" w:rsidRDefault="00661860" w:rsidP="00594A3C">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AC785D" w:rsidRPr="00E04058">
          <w:rPr>
            <w:rStyle w:val="Hyperlink"/>
            <w:rFonts w:cstheme="minorHAnsi"/>
            <w:color w:val="4472C4" w:themeColor="accent1"/>
          </w:rPr>
          <w:t>https://viesiejipirkimai.lt/</w:t>
        </w:r>
      </w:hyperlink>
      <w:r w:rsidR="00AC785D">
        <w:rPr>
          <w:rFonts w:cstheme="minorHAnsi"/>
        </w:rPr>
        <w:t>.</w:t>
      </w:r>
    </w:p>
    <w:p w14:paraId="7538052E" w14:textId="70741C51" w:rsidR="003406FD" w:rsidRPr="00121724" w:rsidRDefault="00DD22B5" w:rsidP="00594A3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594A3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594A3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594A3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594A3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594A3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594A3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594A3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81DB999" w:rsidR="001A20D1" w:rsidRPr="00294EC1" w:rsidRDefault="001A20D1" w:rsidP="00594A3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 xml:space="preserve">ūkio subjektas – fizinis asmuo, privatusis ar viešasis juridinis asmuo, kita organizacija ir jų </w:t>
      </w:r>
      <w:r w:rsidR="000C1108">
        <w:rPr>
          <w:color w:val="000000"/>
        </w:rPr>
        <w:t xml:space="preserve">struktūrinis </w:t>
      </w:r>
      <w:r w:rsidRPr="00294EC1">
        <w:rPr>
          <w:color w:val="000000"/>
        </w:rPr>
        <w:t>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594A3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594A3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594A3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594A3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6D0AB0">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2072B1">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2072B1">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2072B1">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2072B1">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2072B1">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2072B1">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2072B1">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613593FB">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4E6F73">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2072B1">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F122A8">
      <w:pPr>
        <w:pStyle w:val="ListParagraph"/>
        <w:spacing w:after="0" w:line="300" w:lineRule="auto"/>
        <w:ind w:left="697"/>
        <w:jc w:val="both"/>
        <w:rPr>
          <w:rFonts w:ascii="Arial" w:hAnsi="Arial" w:cs="Arial"/>
        </w:rPr>
      </w:pPr>
    </w:p>
    <w:p w14:paraId="5891333F" w14:textId="63F2633C" w:rsidR="003A2F4F" w:rsidRPr="002072B1" w:rsidRDefault="002072B1" w:rsidP="00C670B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190DC8">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2B393E">
      <w:pPr>
        <w:pStyle w:val="NoSpacing"/>
        <w:numPr>
          <w:ilvl w:val="1"/>
          <w:numId w:val="17"/>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6D0AB0">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414F26">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3C7E2E3B" w:rsidR="00C47CE7" w:rsidRPr="00566EB6" w:rsidRDefault="3560CDFC" w:rsidP="001832CF">
      <w:pPr>
        <w:pStyle w:val="ListParagraph"/>
        <w:numPr>
          <w:ilvl w:val="1"/>
          <w:numId w:val="6"/>
        </w:numPr>
        <w:spacing w:after="0" w:line="240" w:lineRule="auto"/>
        <w:ind w:left="0" w:firstLine="697"/>
        <w:jc w:val="both"/>
        <w:rPr>
          <w:rFonts w:cstheme="minorHAnsi"/>
        </w:rPr>
      </w:pPr>
      <w:r w:rsidRPr="00566EB6">
        <w:rPr>
          <w:rFonts w:cstheme="minorHAnsi"/>
        </w:rPr>
        <w:t xml:space="preserve">Pirkimo </w:t>
      </w:r>
      <w:r w:rsidR="00767796" w:rsidRPr="00566EB6">
        <w:rPr>
          <w:rFonts w:cstheme="minorHAnsi"/>
        </w:rPr>
        <w:t xml:space="preserve">dokumentai </w:t>
      </w:r>
      <w:r w:rsidRPr="00566EB6">
        <w:rPr>
          <w:rFonts w:cstheme="minorHAnsi"/>
        </w:rPr>
        <w:t xml:space="preserve">ir jų paaiškinimai bei papildymai skelbiami CVP IS adresu </w:t>
      </w:r>
      <w:hyperlink r:id="rId13" w:history="1">
        <w:r w:rsidR="00566EB6" w:rsidRPr="00917EEA">
          <w:rPr>
            <w:rStyle w:val="Hyperlink"/>
            <w:color w:val="4472C4" w:themeColor="accent1"/>
          </w:rPr>
          <w:t>https://viesiejipirkimai.lt</w:t>
        </w:r>
      </w:hyperlink>
      <w:r w:rsidR="00566EB6" w:rsidRPr="00566EB6">
        <w:t>.</w:t>
      </w:r>
      <w:r w:rsidRPr="00566EB6">
        <w:rPr>
          <w:rFonts w:cstheme="minorHAnsi"/>
        </w:rPr>
        <w:t xml:space="preserve"> </w:t>
      </w:r>
      <w:r w:rsidR="5B2099E3" w:rsidRPr="00566EB6">
        <w:rPr>
          <w:rFonts w:cstheme="minorHAnsi"/>
        </w:rPr>
        <w:t xml:space="preserve"> </w:t>
      </w:r>
      <w:r w:rsidR="00652CF4" w:rsidRPr="00566EB6">
        <w:rPr>
          <w:rFonts w:cstheme="minorHAnsi"/>
        </w:rPr>
        <w:t xml:space="preserve">Perkančioji organizacija </w:t>
      </w:r>
      <w:r w:rsidRPr="00566EB6">
        <w:rPr>
          <w:rFonts w:cstheme="minorHAnsi"/>
        </w:rPr>
        <w:t xml:space="preserve">neteikia tiekėjams </w:t>
      </w:r>
      <w:r w:rsidR="00652CF4" w:rsidRPr="00566EB6">
        <w:rPr>
          <w:rFonts w:cstheme="minorHAnsi"/>
        </w:rPr>
        <w:t>p</w:t>
      </w:r>
      <w:r w:rsidRPr="00566EB6">
        <w:rPr>
          <w:rFonts w:cstheme="minorHAnsi"/>
        </w:rPr>
        <w:t>irkimo dokumentų popierinio varianto. Tiekėjai tur</w:t>
      </w:r>
      <w:r w:rsidR="2C03A2F5" w:rsidRPr="00566EB6">
        <w:rPr>
          <w:rFonts w:cstheme="minorHAnsi"/>
        </w:rPr>
        <w:t>i</w:t>
      </w:r>
      <w:r w:rsidRPr="00566EB6">
        <w:rPr>
          <w:rFonts w:cstheme="minorHAnsi"/>
        </w:rPr>
        <w:t xml:space="preserve"> atidžiai stebėti CVP IS talpinamus </w:t>
      </w:r>
      <w:r w:rsidR="00DF7CC4" w:rsidRPr="00566EB6">
        <w:rPr>
          <w:rFonts w:cstheme="minorHAnsi"/>
        </w:rPr>
        <w:t>p</w:t>
      </w:r>
      <w:r w:rsidRPr="00566EB6">
        <w:rPr>
          <w:rFonts w:cstheme="minorHAnsi"/>
        </w:rPr>
        <w:t>irkimo dokumentų paaiškinimus bei papildymus</w:t>
      </w:r>
      <w:r w:rsidR="00AD579A" w:rsidRPr="00566EB6">
        <w:rPr>
          <w:rFonts w:cstheme="minorHAnsi"/>
        </w:rPr>
        <w:t xml:space="preserve">, per CVP IS </w:t>
      </w:r>
      <w:r w:rsidR="00F0202F" w:rsidRPr="00566EB6">
        <w:rPr>
          <w:rFonts w:cstheme="minorHAnsi"/>
        </w:rPr>
        <w:t>gautus pranešimus</w:t>
      </w:r>
      <w:r w:rsidRPr="00566EB6">
        <w:rPr>
          <w:rFonts w:cstheme="minorHAnsi"/>
        </w:rPr>
        <w:t>.</w:t>
      </w:r>
    </w:p>
    <w:p w14:paraId="57C559C3" w14:textId="77777777" w:rsidR="00566EB6" w:rsidRDefault="3560CDFC" w:rsidP="00BA04F2">
      <w:pPr>
        <w:pStyle w:val="ListParagraph"/>
        <w:numPr>
          <w:ilvl w:val="1"/>
          <w:numId w:val="6"/>
        </w:numPr>
        <w:spacing w:after="0" w:line="240" w:lineRule="auto"/>
        <w:ind w:left="0" w:firstLine="697"/>
        <w:jc w:val="both"/>
        <w:rPr>
          <w:rFonts w:cstheme="minorHAnsi"/>
        </w:rPr>
      </w:pPr>
      <w:r w:rsidRPr="00566EB6">
        <w:rPr>
          <w:rFonts w:cstheme="minorHAnsi"/>
        </w:rPr>
        <w:t xml:space="preserve">Pirkime dalyvauti </w:t>
      </w:r>
      <w:r w:rsidR="0621DC15" w:rsidRPr="00566EB6">
        <w:rPr>
          <w:rFonts w:cstheme="minorHAnsi"/>
        </w:rPr>
        <w:t xml:space="preserve">ir </w:t>
      </w:r>
      <w:r w:rsidR="00DF7CC4" w:rsidRPr="00566EB6">
        <w:rPr>
          <w:rFonts w:cstheme="minorHAnsi"/>
        </w:rPr>
        <w:t>p</w:t>
      </w:r>
      <w:r w:rsidR="431ABBC3" w:rsidRPr="00566EB6">
        <w:rPr>
          <w:rFonts w:cstheme="minorHAnsi"/>
        </w:rPr>
        <w:t xml:space="preserve">asiūlymus </w:t>
      </w:r>
      <w:r w:rsidR="0621DC15" w:rsidRPr="00566EB6">
        <w:rPr>
          <w:rFonts w:cstheme="minorHAnsi"/>
        </w:rPr>
        <w:t xml:space="preserve">gali pateikti </w:t>
      </w:r>
      <w:r w:rsidRPr="00566EB6">
        <w:rPr>
          <w:rFonts w:cstheme="minorHAnsi"/>
        </w:rPr>
        <w:t>tik CVP IS registruoti ti</w:t>
      </w:r>
      <w:r w:rsidR="2C03A2F5" w:rsidRPr="00566EB6">
        <w:rPr>
          <w:rFonts w:cstheme="minorHAnsi"/>
        </w:rPr>
        <w:t>e</w:t>
      </w:r>
      <w:r w:rsidRPr="00566EB6">
        <w:rPr>
          <w:rFonts w:cstheme="minorHAnsi"/>
        </w:rPr>
        <w:t>kėjai</w:t>
      </w:r>
      <w:r w:rsidR="29926BCD" w:rsidRPr="00566EB6">
        <w:rPr>
          <w:rFonts w:cstheme="minorHAnsi"/>
        </w:rPr>
        <w:t>. Tiekėjai gali užsiregistruoti CVP</w:t>
      </w:r>
      <w:r w:rsidR="1B666498" w:rsidRPr="00566EB6">
        <w:rPr>
          <w:rFonts w:cstheme="minorHAnsi"/>
        </w:rPr>
        <w:t xml:space="preserve"> </w:t>
      </w:r>
      <w:r w:rsidR="29926BCD" w:rsidRPr="00566EB6">
        <w:rPr>
          <w:rFonts w:cstheme="minorHAnsi"/>
        </w:rPr>
        <w:t>IS</w:t>
      </w:r>
      <w:r w:rsidRPr="00566EB6">
        <w:rPr>
          <w:rFonts w:cstheme="minorHAnsi"/>
        </w:rPr>
        <w:t xml:space="preserve"> adresu </w:t>
      </w:r>
      <w:hyperlink r:id="rId14" w:history="1">
        <w:r w:rsidR="00566EB6" w:rsidRPr="00917EEA">
          <w:rPr>
            <w:rStyle w:val="Hyperlink"/>
            <w:color w:val="4472C4" w:themeColor="accent1"/>
          </w:rPr>
          <w:t>https://viesiejipirkimai.lt</w:t>
        </w:r>
      </w:hyperlink>
      <w:r w:rsidR="00566EB6" w:rsidRPr="00414F26">
        <w:rPr>
          <w:rFonts w:cstheme="minorHAnsi"/>
        </w:rPr>
        <w:t>.</w:t>
      </w:r>
    </w:p>
    <w:p w14:paraId="6CDC2233" w14:textId="11CF4637" w:rsidR="009122A7" w:rsidRPr="00566EB6" w:rsidRDefault="0662769D" w:rsidP="00BA04F2">
      <w:pPr>
        <w:pStyle w:val="ListParagraph"/>
        <w:numPr>
          <w:ilvl w:val="1"/>
          <w:numId w:val="6"/>
        </w:numPr>
        <w:spacing w:after="0" w:line="240" w:lineRule="auto"/>
        <w:ind w:left="0" w:firstLine="697"/>
        <w:jc w:val="both"/>
        <w:rPr>
          <w:rFonts w:cstheme="minorHAnsi"/>
        </w:rPr>
      </w:pPr>
      <w:r w:rsidRPr="00566EB6">
        <w:rPr>
          <w:rFonts w:cstheme="minorHAnsi"/>
        </w:rPr>
        <w:t xml:space="preserve"> </w:t>
      </w:r>
      <w:r w:rsidR="0080554F" w:rsidRPr="00566EB6">
        <w:rPr>
          <w:rFonts w:cstheme="minorHAnsi"/>
        </w:rPr>
        <w:t xml:space="preserve">Perkančiosios organizacijos </w:t>
      </w:r>
      <w:r w:rsidR="04E01DAF" w:rsidRPr="00566EB6">
        <w:rPr>
          <w:rFonts w:cstheme="minorHAnsi"/>
        </w:rPr>
        <w:t>ir tiekėjų bendravimas ir keitimasis informacija</w:t>
      </w:r>
      <w:r w:rsidR="04E01DAF" w:rsidRPr="00566EB6">
        <w:rPr>
          <w:rFonts w:cstheme="minorHAnsi"/>
          <w:color w:val="00B050"/>
        </w:rPr>
        <w:t xml:space="preserve"> </w:t>
      </w:r>
      <w:r w:rsidR="04E01DAF" w:rsidRPr="00566EB6">
        <w:rPr>
          <w:rFonts w:cstheme="minorHAnsi"/>
        </w:rPr>
        <w:t>vyksta naudojantis CVP</w:t>
      </w:r>
      <w:r w:rsidR="1B666498" w:rsidRPr="00566EB6">
        <w:rPr>
          <w:rFonts w:cstheme="minorHAnsi"/>
        </w:rPr>
        <w:t xml:space="preserve"> </w:t>
      </w:r>
      <w:r w:rsidR="04E01DAF" w:rsidRPr="00566EB6">
        <w:rPr>
          <w:rFonts w:cstheme="minorHAnsi"/>
        </w:rPr>
        <w:t>IS priemonėmis, išskyrus:</w:t>
      </w:r>
    </w:p>
    <w:p w14:paraId="5F3644FD" w14:textId="6736B755" w:rsidR="00EB35C1" w:rsidRPr="00414F26" w:rsidRDefault="420CBA29" w:rsidP="00414F26">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4E6F73">
      <w:pPr>
        <w:pStyle w:val="ListParagraph"/>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DD1A0A">
      <w:pPr>
        <w:pStyle w:val="ListParagraph"/>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1569FD07" w:rsidR="00F4529D" w:rsidRPr="00414F26" w:rsidRDefault="431ABBC3" w:rsidP="00DD1A0A">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414F26">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6D0AB0">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414F26">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414F26">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414F26">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414F26">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8E613C">
      <w:pPr>
        <w:pStyle w:val="Heading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A24FF2">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7B2DBE">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7B2DBE">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7B2DBE">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7B2DBE">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7B2DBE">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7B2DBE">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7B2DBE">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B5933">
      <w:pPr>
        <w:spacing w:after="0" w:line="20" w:lineRule="atLeast"/>
        <w:jc w:val="both"/>
        <w:rPr>
          <w:rFonts w:ascii="Arial" w:eastAsiaTheme="minorHAnsi" w:hAnsi="Arial" w:cs="Arial"/>
        </w:rPr>
      </w:pPr>
    </w:p>
    <w:p w14:paraId="6E19B362" w14:textId="44E7CBF0" w:rsidR="009C74E3" w:rsidRPr="00A05B11" w:rsidRDefault="007B2DBE" w:rsidP="00FA5033">
      <w:pPr>
        <w:pStyle w:val="Heading1"/>
        <w:numPr>
          <w:ilvl w:val="0"/>
          <w:numId w:val="9"/>
        </w:numPr>
        <w:tabs>
          <w:tab w:val="left" w:pos="567"/>
        </w:tabs>
        <w:spacing w:line="20" w:lineRule="atLeast"/>
        <w:ind w:left="601" w:right="-295" w:hanging="601"/>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0606D023" w14:textId="77777777" w:rsidR="00A8552C" w:rsidRPr="00A8552C" w:rsidRDefault="00ED513A" w:rsidP="00A8552C">
      <w:pPr>
        <w:pStyle w:val="ListParagraph"/>
        <w:numPr>
          <w:ilvl w:val="1"/>
          <w:numId w:val="9"/>
        </w:numPr>
        <w:spacing w:after="0" w:line="240" w:lineRule="auto"/>
        <w:ind w:left="0" w:firstLine="720"/>
        <w:jc w:val="both"/>
        <w:rPr>
          <w:rFonts w:eastAsiaTheme="minorHAnsi" w:cstheme="minorHAnsi"/>
          <w:bCs/>
          <w:iCs/>
        </w:rPr>
      </w:pPr>
      <w:r w:rsidRPr="007B2DBE">
        <w:rPr>
          <w:rFonts w:cstheme="minorHAnsi"/>
        </w:rPr>
        <w:t xml:space="preserve">Specialiosiose </w:t>
      </w:r>
      <w:r w:rsidR="00E16FCD" w:rsidRPr="007B2DBE">
        <w:rPr>
          <w:rFonts w:cstheme="minorHAnsi"/>
        </w:rPr>
        <w:t xml:space="preserve">pirkimo </w:t>
      </w:r>
      <w:r w:rsidRPr="007B2DBE">
        <w:rPr>
          <w:rFonts w:cstheme="minorHAnsi"/>
        </w:rPr>
        <w:t>sąlygose nurodyta, ar</w:t>
      </w:r>
      <w:r w:rsidR="000F56B8">
        <w:rPr>
          <w:rFonts w:cstheme="minorHAnsi"/>
        </w:rPr>
        <w:t xml:space="preserve"> </w:t>
      </w:r>
      <w:r w:rsidR="00A15E35">
        <w:rPr>
          <w:rFonts w:cstheme="minorHAnsi"/>
        </w:rPr>
        <w:t>tiekėjas</w:t>
      </w:r>
      <w:r w:rsidR="00E33261" w:rsidRPr="007B2DBE">
        <w:rPr>
          <w:rFonts w:cstheme="minorHAnsi"/>
        </w:rPr>
        <w:t>, teikdamas</w:t>
      </w:r>
      <w:r w:rsidR="00177CFD" w:rsidRPr="007B2DBE">
        <w:rPr>
          <w:rFonts w:cstheme="minorHAnsi"/>
        </w:rPr>
        <w:t xml:space="preserve"> </w:t>
      </w:r>
      <w:r w:rsidR="00A15E35">
        <w:rPr>
          <w:rFonts w:cstheme="minorHAnsi"/>
        </w:rPr>
        <w:t>p</w:t>
      </w:r>
      <w:r w:rsidR="00442EA4" w:rsidRPr="007B2DBE">
        <w:rPr>
          <w:rFonts w:cstheme="minorHAnsi"/>
        </w:rPr>
        <w:t>asiūlymą</w:t>
      </w:r>
      <w:r w:rsidR="00E33261" w:rsidRPr="007B2DBE">
        <w:rPr>
          <w:rFonts w:cstheme="minorHAnsi"/>
        </w:rPr>
        <w:t xml:space="preserve">, </w:t>
      </w:r>
      <w:r w:rsidR="00703132" w:rsidRPr="007B2DBE">
        <w:rPr>
          <w:rFonts w:cstheme="minorHAnsi"/>
        </w:rPr>
        <w:t xml:space="preserve">turi </w:t>
      </w:r>
      <w:r w:rsidR="00E33261" w:rsidRPr="007B2DBE">
        <w:rPr>
          <w:rFonts w:cstheme="minorHAnsi"/>
        </w:rPr>
        <w:t>pateikt</w:t>
      </w:r>
      <w:r w:rsidR="00703132" w:rsidRPr="007B2DBE">
        <w:rPr>
          <w:rFonts w:cstheme="minorHAnsi"/>
        </w:rPr>
        <w:t>i</w:t>
      </w:r>
      <w:r w:rsidR="00A8552C">
        <w:rPr>
          <w:rFonts w:cstheme="minorHAnsi"/>
        </w:rPr>
        <w:t>:</w:t>
      </w:r>
    </w:p>
    <w:p w14:paraId="22A3C28A" w14:textId="2189539A" w:rsidR="00E33261" w:rsidRPr="00A8552C" w:rsidRDefault="00E33261" w:rsidP="00A8552C">
      <w:pPr>
        <w:pStyle w:val="ListParagraph"/>
        <w:numPr>
          <w:ilvl w:val="2"/>
          <w:numId w:val="9"/>
        </w:numPr>
        <w:spacing w:after="0" w:line="240" w:lineRule="auto"/>
        <w:ind w:left="0" w:firstLine="720"/>
        <w:jc w:val="both"/>
        <w:rPr>
          <w:rFonts w:eastAsiaTheme="minorHAnsi" w:cstheme="minorHAnsi"/>
          <w:bCs/>
          <w:iCs/>
        </w:rPr>
      </w:pPr>
      <w:r w:rsidRPr="007B2DBE">
        <w:rPr>
          <w:rFonts w:cstheme="minorHAnsi"/>
        </w:rPr>
        <w:t xml:space="preserve"> EBVPD – aktualią deklaraciją, pakeičiančią kompetentingų institucijų išduodamus dokumentus ir preliminariai patvirtinančią, kad tiekėjas ir </w:t>
      </w:r>
      <w:r w:rsidR="00052365" w:rsidRPr="007B2DBE">
        <w:rPr>
          <w:rFonts w:cstheme="minorHAnsi"/>
        </w:rPr>
        <w:t xml:space="preserve">ūkio </w:t>
      </w:r>
      <w:r w:rsidRPr="007B2DBE">
        <w:rPr>
          <w:rFonts w:cstheme="minorHAnsi"/>
        </w:rPr>
        <w:t>subjektai, kurių pajėgumais jis remiasi pagal VPĮ 49</w:t>
      </w:r>
      <w:r w:rsidR="00177CFD" w:rsidRPr="007B2DBE">
        <w:rPr>
          <w:rFonts w:cstheme="minorHAnsi"/>
        </w:rPr>
        <w:t xml:space="preserve"> </w:t>
      </w:r>
      <w:r w:rsidRPr="007B2DBE">
        <w:rPr>
          <w:rFonts w:cstheme="minorHAnsi"/>
        </w:rPr>
        <w:t>straipsnį</w:t>
      </w:r>
      <w:r w:rsidR="00EC1E13">
        <w:rPr>
          <w:rFonts w:cstheme="minorHAnsi"/>
        </w:rPr>
        <w:t xml:space="preserve"> (</w:t>
      </w:r>
      <w:r w:rsidR="00EC1E13" w:rsidRPr="00020A15">
        <w:rPr>
          <w:rFonts w:cstheme="minorHAnsi"/>
        </w:rPr>
        <w:t>VPĮ 88 straipsnio 5 dalies nuostatų taikymo atvejais ir subtiekėjai)</w:t>
      </w:r>
      <w:r w:rsidRPr="007B2DBE">
        <w:rPr>
          <w:rFonts w:cstheme="minorHAnsi"/>
        </w:rPr>
        <w:t xml:space="preserve">, atitinka </w:t>
      </w:r>
      <w:r w:rsidR="00CF07A4">
        <w:rPr>
          <w:rFonts w:cstheme="minorHAnsi"/>
        </w:rPr>
        <w:t xml:space="preserve">specialiosiose </w:t>
      </w:r>
      <w:r w:rsidR="00D11A59">
        <w:rPr>
          <w:rFonts w:cstheme="minorHAnsi"/>
        </w:rPr>
        <w:t xml:space="preserve">pirkimo sąlygose </w:t>
      </w:r>
      <w:r w:rsidRPr="007B2DBE">
        <w:rPr>
          <w:rFonts w:cstheme="minorHAnsi"/>
        </w:rPr>
        <w:t>pagal VPĮ 46, 47, 48 straipsnius nustatytus reikalavimus dėl pašalinimo pagrindų nebuvimo, kvalifikacijos reikalavimus</w:t>
      </w:r>
      <w:r w:rsidR="0029722D" w:rsidRPr="007B2DBE">
        <w:rPr>
          <w:rFonts w:cstheme="minorHAnsi"/>
        </w:rPr>
        <w:t>,</w:t>
      </w:r>
      <w:r w:rsidRPr="007B2DBE">
        <w:rPr>
          <w:rFonts w:cstheme="minorHAnsi"/>
        </w:rPr>
        <w:t xml:space="preserve"> reikala</w:t>
      </w:r>
      <w:r w:rsidR="003903FB" w:rsidRPr="007B2DBE">
        <w:rPr>
          <w:rFonts w:cstheme="minorHAnsi"/>
        </w:rPr>
        <w:t>vimus</w:t>
      </w:r>
      <w:r w:rsidRPr="007B2DBE">
        <w:rPr>
          <w:rFonts w:cstheme="minorHAnsi"/>
        </w:rPr>
        <w:t xml:space="preserve"> dėl kokybės vadybos sistemos ir (arba) aplinkos apsaugos vadybos sistemos standartų laikymosi (toliau visi kartu – reikalavimai)</w:t>
      </w:r>
      <w:r w:rsidR="00A8552C">
        <w:rPr>
          <w:rFonts w:cstheme="minorHAnsi"/>
        </w:rPr>
        <w:t>;</w:t>
      </w:r>
      <w:r w:rsidRPr="007B2DBE">
        <w:rPr>
          <w:rFonts w:cstheme="minorHAnsi"/>
        </w:rPr>
        <w:t xml:space="preserve"> </w:t>
      </w:r>
    </w:p>
    <w:p w14:paraId="72931F93" w14:textId="77777777" w:rsidR="00A8552C" w:rsidRPr="00A8552C" w:rsidRDefault="00A8552C" w:rsidP="00A8552C">
      <w:pPr>
        <w:pStyle w:val="ListParagraph"/>
        <w:numPr>
          <w:ilvl w:val="2"/>
          <w:numId w:val="9"/>
        </w:numPr>
        <w:spacing w:after="0" w:line="240" w:lineRule="auto"/>
        <w:ind w:left="0" w:firstLine="720"/>
        <w:jc w:val="both"/>
        <w:rPr>
          <w:rFonts w:eastAsiaTheme="minorHAnsi" w:cstheme="minorHAnsi"/>
          <w:bCs/>
          <w:iCs/>
        </w:rPr>
      </w:pPr>
      <w:r w:rsidRPr="00A8552C">
        <w:rPr>
          <w:rFonts w:eastAsiaTheme="minorHAnsi" w:cstheme="minorHAnsi"/>
          <w:bCs/>
          <w:iCs/>
        </w:rPr>
        <w:t>laisvos formos deklaraciją dėl atitikties keliamiems reikalavimams;</w:t>
      </w:r>
    </w:p>
    <w:p w14:paraId="6BF4D0DB" w14:textId="112F48A9" w:rsidR="00A8552C" w:rsidRPr="00A8552C" w:rsidRDefault="00A8552C" w:rsidP="00A8552C">
      <w:pPr>
        <w:spacing w:after="0" w:line="240" w:lineRule="auto"/>
        <w:ind w:firstLine="720"/>
        <w:jc w:val="both"/>
        <w:rPr>
          <w:rFonts w:eastAsiaTheme="minorHAnsi" w:cstheme="minorHAnsi"/>
          <w:bCs/>
          <w:iCs/>
        </w:rPr>
      </w:pPr>
      <w:r w:rsidRPr="00A8552C">
        <w:rPr>
          <w:rFonts w:eastAsiaTheme="minorHAnsi" w:cstheme="minorHAnsi"/>
          <w:bCs/>
          <w:iCs/>
        </w:rPr>
        <w:t>arba</w:t>
      </w:r>
    </w:p>
    <w:p w14:paraId="379A9F88" w14:textId="77777777" w:rsidR="00A8552C" w:rsidRPr="00A8552C" w:rsidRDefault="00A8552C" w:rsidP="00A8552C">
      <w:pPr>
        <w:pStyle w:val="ListParagraph"/>
        <w:numPr>
          <w:ilvl w:val="2"/>
          <w:numId w:val="9"/>
        </w:numPr>
        <w:spacing w:after="0" w:line="240" w:lineRule="auto"/>
        <w:ind w:left="0" w:firstLine="720"/>
        <w:jc w:val="both"/>
        <w:rPr>
          <w:rFonts w:eastAsiaTheme="minorHAnsi" w:cstheme="minorHAnsi"/>
          <w:bCs/>
          <w:iCs/>
        </w:rPr>
      </w:pPr>
      <w:r w:rsidRPr="00A8552C">
        <w:rPr>
          <w:rFonts w:eastAsiaTheme="minorHAnsi" w:cstheme="minorHAnsi"/>
          <w:bCs/>
          <w:iCs/>
        </w:rPr>
        <w:t>neturi pateikti nei EBVPD, nei laisvos formos deklaracijos.</w:t>
      </w:r>
    </w:p>
    <w:p w14:paraId="30FC7716" w14:textId="41E6F2C8" w:rsidR="00A8552C" w:rsidRPr="00A8552C" w:rsidRDefault="00A8552C" w:rsidP="00A8552C">
      <w:pPr>
        <w:spacing w:after="0" w:line="240" w:lineRule="auto"/>
        <w:ind w:firstLine="720"/>
        <w:jc w:val="both"/>
        <w:rPr>
          <w:rFonts w:eastAsiaTheme="minorHAnsi" w:cstheme="minorHAnsi"/>
          <w:bCs/>
          <w:iCs/>
        </w:rPr>
      </w:pPr>
      <w:r w:rsidRPr="00A8552C">
        <w:rPr>
          <w:rFonts w:eastAsiaTheme="minorHAnsi" w:cstheme="minorHAnsi"/>
          <w:bCs/>
          <w:iCs/>
        </w:rPr>
        <w:t>Pažymų, patvirtinančių VPĮ 46 straipsnyje nurodytų tiekėjo pašalinimo pagrindų nebuvimą, nereikalaujama, išskyrus tuos atvejus, kai kyla pagrįstų abejonių dėl tiekėjų patikimumo.</w:t>
      </w:r>
    </w:p>
    <w:p w14:paraId="0D9A881F" w14:textId="13C67476" w:rsidR="00D20B5F" w:rsidRPr="007B2DBE" w:rsidRDefault="00674756" w:rsidP="00A8552C">
      <w:pPr>
        <w:pStyle w:val="ListParagraph"/>
        <w:numPr>
          <w:ilvl w:val="1"/>
          <w:numId w:val="9"/>
        </w:numPr>
        <w:spacing w:after="0" w:line="240" w:lineRule="auto"/>
        <w:ind w:left="0" w:firstLine="720"/>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A8552C">
      <w:pPr>
        <w:pStyle w:val="ListParagraph"/>
        <w:numPr>
          <w:ilvl w:val="2"/>
          <w:numId w:val="9"/>
        </w:numPr>
        <w:spacing w:after="0" w:line="240" w:lineRule="auto"/>
        <w:ind w:left="0" w:firstLine="720"/>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A8552C">
      <w:pPr>
        <w:pStyle w:val="ListParagraph"/>
        <w:numPr>
          <w:ilvl w:val="2"/>
          <w:numId w:val="9"/>
        </w:numPr>
        <w:spacing w:after="0" w:line="240" w:lineRule="auto"/>
        <w:ind w:left="0" w:firstLine="720"/>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A8552C">
      <w:pPr>
        <w:pStyle w:val="ListParagraph"/>
        <w:numPr>
          <w:ilvl w:val="2"/>
          <w:numId w:val="9"/>
        </w:numPr>
        <w:spacing w:after="0" w:line="240" w:lineRule="auto"/>
        <w:ind w:left="0" w:firstLine="720"/>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A8552C">
      <w:pPr>
        <w:pStyle w:val="ListParagraph"/>
        <w:numPr>
          <w:ilvl w:val="2"/>
          <w:numId w:val="9"/>
        </w:numPr>
        <w:spacing w:after="0" w:line="240" w:lineRule="auto"/>
        <w:ind w:left="0" w:firstLine="720"/>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A8552C">
      <w:pPr>
        <w:pStyle w:val="ListParagraph"/>
        <w:numPr>
          <w:ilvl w:val="2"/>
          <w:numId w:val="9"/>
        </w:numPr>
        <w:spacing w:after="0" w:line="240" w:lineRule="auto"/>
        <w:ind w:left="0" w:firstLine="720"/>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A8552C">
      <w:pPr>
        <w:pStyle w:val="ListParagraph"/>
        <w:numPr>
          <w:ilvl w:val="1"/>
          <w:numId w:val="9"/>
        </w:numPr>
        <w:spacing w:after="0" w:line="240" w:lineRule="auto"/>
        <w:ind w:left="0" w:firstLine="720"/>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A8552C">
      <w:pPr>
        <w:pStyle w:val="ListParagraph"/>
        <w:numPr>
          <w:ilvl w:val="1"/>
          <w:numId w:val="9"/>
        </w:numPr>
        <w:spacing w:after="0" w:line="240" w:lineRule="auto"/>
        <w:ind w:left="0" w:firstLine="720"/>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4898D79D" w:rsidR="720E05A0" w:rsidRPr="007B2DBE" w:rsidRDefault="720E05A0" w:rsidP="00A8552C">
      <w:pPr>
        <w:pStyle w:val="ListParagraph"/>
        <w:numPr>
          <w:ilvl w:val="1"/>
          <w:numId w:val="9"/>
        </w:numPr>
        <w:spacing w:after="0" w:line="240" w:lineRule="auto"/>
        <w:ind w:left="0" w:firstLine="720"/>
        <w:jc w:val="both"/>
        <w:rPr>
          <w:rFonts w:cstheme="minorHAnsi"/>
          <w:i/>
          <w:iCs/>
          <w:color w:val="000000" w:themeColor="text1"/>
        </w:rPr>
      </w:pPr>
      <w:r w:rsidRPr="007B2DBE">
        <w:rPr>
          <w:rFonts w:eastAsia="Times New Roman" w:cstheme="minorHAnsi"/>
          <w:i/>
          <w:iCs/>
        </w:rPr>
        <w:t xml:space="preserve">EBVPD nurodytą informaciją pagrindžiantys dokumentai </w:t>
      </w:r>
      <w:r w:rsidR="1E17E483" w:rsidRPr="007B2DBE">
        <w:rPr>
          <w:rFonts w:eastAsia="Times New Roman" w:cstheme="minorHAnsi"/>
          <w:i/>
          <w:iCs/>
        </w:rPr>
        <w:t xml:space="preserve"> </w:t>
      </w:r>
      <w:r w:rsidRPr="007B2DBE">
        <w:rPr>
          <w:rFonts w:eastAsia="Times New Roman" w:cstheme="minorHAnsi"/>
          <w:i/>
          <w:iCs/>
        </w:rPr>
        <w:t xml:space="preserve">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4C191C86" w:rsidR="00276039" w:rsidRPr="007B2DBE" w:rsidRDefault="0D5791A7" w:rsidP="00A8552C">
      <w:pPr>
        <w:pStyle w:val="ListParagraph"/>
        <w:numPr>
          <w:ilvl w:val="1"/>
          <w:numId w:val="9"/>
        </w:numPr>
        <w:spacing w:after="0" w:line="240" w:lineRule="auto"/>
        <w:ind w:left="0" w:firstLine="720"/>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C33EBE" w:rsidRPr="007B2DBE">
        <w:rPr>
          <w:rFonts w:cstheme="minorHAnsi"/>
          <w:color w:val="000000" w:themeColor="text1"/>
        </w:rPr>
        <w:t xml:space="preserve"> jeigu taikoma,</w:t>
      </w:r>
      <w:r w:rsidR="2352A0DE" w:rsidRPr="007B2DBE">
        <w:rPr>
          <w:rFonts w:cstheme="minorHAnsi"/>
          <w:color w:val="000000" w:themeColor="text1"/>
        </w:rPr>
        <w:t xml:space="preserve"> 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2EF78BC4" w:rsidR="00C31457" w:rsidRDefault="05051828" w:rsidP="00A8552C">
      <w:pPr>
        <w:pStyle w:val="ListParagraph"/>
        <w:numPr>
          <w:ilvl w:val="1"/>
          <w:numId w:val="9"/>
        </w:numPr>
        <w:spacing w:after="0" w:line="240" w:lineRule="auto"/>
        <w:ind w:left="0" w:firstLine="720"/>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 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 xml:space="preserve"> 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A8552C">
      <w:pPr>
        <w:pStyle w:val="ListParagraph"/>
        <w:numPr>
          <w:ilvl w:val="1"/>
          <w:numId w:val="9"/>
        </w:numPr>
        <w:spacing w:after="120" w:line="20" w:lineRule="atLeast"/>
        <w:ind w:left="0" w:firstLine="72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A8552C">
      <w:pPr>
        <w:pStyle w:val="ListParagraph"/>
        <w:numPr>
          <w:ilvl w:val="1"/>
          <w:numId w:val="9"/>
        </w:numPr>
        <w:spacing w:after="0" w:line="240" w:lineRule="auto"/>
        <w:ind w:left="0" w:firstLine="720"/>
        <w:jc w:val="both"/>
        <w:rPr>
          <w:rFonts w:cstheme="minorHAnsi"/>
        </w:rPr>
      </w:pPr>
      <w:r>
        <w:rPr>
          <w:rFonts w:cstheme="minorHAnsi"/>
        </w:rPr>
        <w:lastRenderedPageBreak/>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A8552C">
      <w:pPr>
        <w:pStyle w:val="ListParagraph"/>
        <w:spacing w:after="0" w:line="240" w:lineRule="auto"/>
        <w:ind w:left="0" w:firstLine="720"/>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A8552C">
      <w:pPr>
        <w:pStyle w:val="ListParagraph"/>
        <w:spacing w:after="0" w:line="240" w:lineRule="auto"/>
        <w:ind w:left="0" w:firstLine="720"/>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A8552C">
      <w:pPr>
        <w:pStyle w:val="ListParagraph"/>
        <w:numPr>
          <w:ilvl w:val="1"/>
          <w:numId w:val="9"/>
        </w:numPr>
        <w:spacing w:after="0" w:line="240" w:lineRule="auto"/>
        <w:ind w:left="0" w:firstLine="720"/>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A8552C">
      <w:pPr>
        <w:pStyle w:val="ListParagraph"/>
        <w:numPr>
          <w:ilvl w:val="1"/>
          <w:numId w:val="9"/>
        </w:numPr>
        <w:spacing w:after="0" w:line="240" w:lineRule="auto"/>
        <w:ind w:left="0" w:firstLine="720"/>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A8552C">
      <w:pPr>
        <w:pStyle w:val="ListParagraph"/>
        <w:numPr>
          <w:ilvl w:val="2"/>
          <w:numId w:val="9"/>
        </w:numPr>
        <w:spacing w:after="0" w:line="240" w:lineRule="auto"/>
        <w:ind w:left="0" w:firstLine="720"/>
        <w:jc w:val="both"/>
        <w:rPr>
          <w:rFonts w:cstheme="minorHAnsi"/>
        </w:rPr>
      </w:pPr>
      <w:r w:rsidRPr="007B2DBE">
        <w:rPr>
          <w:rFonts w:cstheme="minorHAnsi"/>
        </w:rPr>
        <w:t>priesaikos deklaracija;</w:t>
      </w:r>
    </w:p>
    <w:p w14:paraId="4D69FAB8" w14:textId="4C8D766C" w:rsidR="002D28EF" w:rsidRPr="007B2DBE" w:rsidRDefault="7016C6B1" w:rsidP="00A8552C">
      <w:pPr>
        <w:pStyle w:val="ListParagraph"/>
        <w:numPr>
          <w:ilvl w:val="2"/>
          <w:numId w:val="9"/>
        </w:numPr>
        <w:spacing w:after="0" w:line="240" w:lineRule="auto"/>
        <w:ind w:left="0" w:firstLine="720"/>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276039">
      <w:pPr>
        <w:pStyle w:val="ListParagraph"/>
        <w:spacing w:after="0" w:line="20" w:lineRule="atLeast"/>
        <w:ind w:left="600"/>
        <w:jc w:val="both"/>
        <w:rPr>
          <w:rFonts w:ascii="Arial" w:eastAsiaTheme="minorHAnsi" w:hAnsi="Arial" w:cs="Arial"/>
        </w:rPr>
      </w:pPr>
    </w:p>
    <w:p w14:paraId="49D28CA4" w14:textId="563BDE2E" w:rsidR="008C6767" w:rsidRPr="007B2DBE" w:rsidRDefault="00066DCB" w:rsidP="006D0AB0">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7B2DBE">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7B2DBE">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7B2DBE">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D34B46">
      <w:pPr>
        <w:pStyle w:val="ListParagraph"/>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6D0AB0">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F44B163" w:rsidR="002E2CD8" w:rsidRPr="000E4DA6" w:rsidRDefault="00206179" w:rsidP="000E4DA6">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0E4DA6">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0E4DA6">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0E4DA6">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6293F">
      <w:pPr>
        <w:pStyle w:val="ListParagraph"/>
        <w:spacing w:after="0" w:line="300" w:lineRule="auto"/>
        <w:ind w:left="0" w:firstLine="697"/>
        <w:jc w:val="both"/>
        <w:rPr>
          <w:rFonts w:ascii="Arial" w:eastAsia="Calibri" w:hAnsi="Arial" w:cs="Arial"/>
          <w:color w:val="00B050"/>
        </w:rPr>
      </w:pPr>
    </w:p>
    <w:p w14:paraId="442A93D3" w14:textId="44BF4BAF" w:rsidR="008B1FB2" w:rsidRPr="000E4DA6" w:rsidRDefault="000E4DA6" w:rsidP="000E4DA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0E4DA6">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0E4DA6">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0E4DA6">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0E4DA6">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0E4DA6">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D34B46">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2B393E">
      <w:pPr>
        <w:pStyle w:val="Heading1"/>
      </w:pPr>
    </w:p>
    <w:p w14:paraId="1B7AC708" w14:textId="09F23C87" w:rsidR="0988CA22" w:rsidRDefault="00AB6038" w:rsidP="002B393E">
      <w:pPr>
        <w:pStyle w:val="Heading1"/>
        <w:numPr>
          <w:ilvl w:val="0"/>
          <w:numId w:val="9"/>
        </w:numPr>
      </w:pPr>
      <w:bookmarkStart w:id="32" w:name="_Toc48053171"/>
      <w:bookmarkStart w:id="33" w:name="_Toc85698576"/>
      <w:bookmarkStart w:id="34" w:name="_Toc86176527"/>
      <w:bookmarkStart w:id="35" w:name="_Toc134703659"/>
      <w:r w:rsidRPr="00AB6038">
        <w:rPr>
          <w:rFonts w:asciiTheme="minorHAnsi" w:hAnsiTheme="minorHAnsi"/>
          <w:b/>
          <w:bCs/>
          <w:color w:val="002060"/>
        </w:rPr>
        <w:t>Reikalavimai pasiūlymų rengimui ir pateikimui</w:t>
      </w:r>
      <w:bookmarkEnd w:id="32"/>
      <w:bookmarkEnd w:id="33"/>
      <w:bookmarkEnd w:id="34"/>
      <w:bookmarkEnd w:id="35"/>
      <w:r w:rsidR="002B393E">
        <w:rPr>
          <w:rFonts w:asciiTheme="minorHAnsi" w:hAnsiTheme="minorHAnsi"/>
          <w:b/>
          <w:bCs/>
          <w:color w:val="002060"/>
        </w:rPr>
        <w:t xml:space="preserve"> </w:t>
      </w:r>
    </w:p>
    <w:p w14:paraId="5E424D6D" w14:textId="77777777" w:rsidR="00DE6484" w:rsidRDefault="3437B93B" w:rsidP="00A85903">
      <w:pPr>
        <w:pStyle w:val="ListParagraph"/>
        <w:numPr>
          <w:ilvl w:val="1"/>
          <w:numId w:val="9"/>
        </w:numPr>
        <w:tabs>
          <w:tab w:val="left" w:pos="1276"/>
        </w:tabs>
        <w:spacing w:after="0" w:line="240" w:lineRule="auto"/>
        <w:ind w:left="0" w:firstLine="720"/>
        <w:jc w:val="both"/>
        <w:rPr>
          <w:rFonts w:cstheme="minorHAnsi"/>
        </w:rPr>
      </w:pPr>
      <w:r w:rsidRPr="00DE6484">
        <w:rPr>
          <w:rFonts w:cstheme="minorHAnsi"/>
        </w:rPr>
        <w:t>Pasiūlym</w:t>
      </w:r>
      <w:r w:rsidR="00FE4600" w:rsidRPr="00DE6484">
        <w:rPr>
          <w:rFonts w:cstheme="minorHAnsi"/>
        </w:rPr>
        <w:t xml:space="preserve">as turi </w:t>
      </w:r>
      <w:r w:rsidR="001249B3" w:rsidRPr="00DE6484">
        <w:rPr>
          <w:rFonts w:cstheme="minorHAnsi"/>
        </w:rPr>
        <w:t>būti pateiktas</w:t>
      </w:r>
      <w:r w:rsidR="15D5D507" w:rsidRPr="00DE6484">
        <w:rPr>
          <w:rFonts w:cstheme="minorHAnsi"/>
        </w:rPr>
        <w:t xml:space="preserve"> iki </w:t>
      </w:r>
      <w:r w:rsidR="00C920EE" w:rsidRPr="00DE6484">
        <w:rPr>
          <w:rFonts w:cstheme="minorHAnsi"/>
        </w:rPr>
        <w:t xml:space="preserve">skelbime </w:t>
      </w:r>
      <w:r w:rsidR="15D5D507" w:rsidRPr="00DE6484">
        <w:rPr>
          <w:rFonts w:cstheme="minorHAnsi"/>
        </w:rPr>
        <w:t xml:space="preserve">nurodyto </w:t>
      </w:r>
      <w:r w:rsidR="00542967" w:rsidRPr="00DE6484">
        <w:rPr>
          <w:rFonts w:cstheme="minorHAnsi"/>
        </w:rPr>
        <w:t>p</w:t>
      </w:r>
      <w:r w:rsidR="15D5D507" w:rsidRPr="00DE6484">
        <w:rPr>
          <w:rFonts w:cstheme="minorHAnsi"/>
        </w:rPr>
        <w:t>asiūlymo pateikimo termino pabaigos.</w:t>
      </w:r>
      <w:r w:rsidR="5F4ABA29" w:rsidRPr="00DE6484">
        <w:rPr>
          <w:rFonts w:cstheme="minorHAnsi"/>
        </w:rPr>
        <w:t xml:space="preserve"> </w:t>
      </w:r>
      <w:r w:rsidR="23325CB6" w:rsidRPr="00DE6484">
        <w:rPr>
          <w:rFonts w:cstheme="minorHAnsi"/>
        </w:rPr>
        <w:t xml:space="preserve">Pasiūlymas turi būti parengtas ir pateiktas pagal </w:t>
      </w:r>
      <w:r w:rsidR="00A5589D" w:rsidRPr="00DE6484">
        <w:rPr>
          <w:rFonts w:cstheme="minorHAnsi"/>
        </w:rPr>
        <w:t>p</w:t>
      </w:r>
      <w:r w:rsidR="23325CB6" w:rsidRPr="00DE6484">
        <w:rPr>
          <w:rFonts w:cstheme="minorHAnsi"/>
        </w:rPr>
        <w:t>irkimo sąlygų reikalavimus, užpildant</w:t>
      </w:r>
      <w:r w:rsidR="7339BE88" w:rsidRPr="00DE6484">
        <w:rPr>
          <w:rFonts w:cstheme="minorHAnsi"/>
        </w:rPr>
        <w:t xml:space="preserve"> </w:t>
      </w:r>
      <w:r w:rsidR="009102B8" w:rsidRPr="00DE6484">
        <w:rPr>
          <w:rFonts w:cstheme="minorHAnsi"/>
        </w:rPr>
        <w:t>p</w:t>
      </w:r>
      <w:r w:rsidR="7339BE88" w:rsidRPr="00DE6484">
        <w:rPr>
          <w:rFonts w:cstheme="minorHAnsi"/>
        </w:rPr>
        <w:t>asiūlymo formą.</w:t>
      </w:r>
      <w:r w:rsidR="23325CB6" w:rsidRPr="00DE6484">
        <w:rPr>
          <w:rFonts w:cstheme="minorHAnsi"/>
        </w:rPr>
        <w:t xml:space="preserve"> Jeigu </w:t>
      </w:r>
      <w:r w:rsidR="0018261C" w:rsidRPr="00DE6484">
        <w:rPr>
          <w:rFonts w:cstheme="minorHAnsi"/>
        </w:rPr>
        <w:t>s</w:t>
      </w:r>
      <w:r w:rsidR="23325CB6" w:rsidRPr="00DE6484">
        <w:rPr>
          <w:rFonts w:cstheme="minorHAnsi"/>
        </w:rPr>
        <w:t xml:space="preserve">pecialiosiose </w:t>
      </w:r>
      <w:r w:rsidR="005701CB" w:rsidRPr="00DE6484">
        <w:rPr>
          <w:rFonts w:cstheme="minorHAnsi"/>
        </w:rPr>
        <w:t xml:space="preserve">pirkimo </w:t>
      </w:r>
      <w:r w:rsidR="23325CB6" w:rsidRPr="00DE6484">
        <w:rPr>
          <w:rFonts w:cstheme="minorHAnsi"/>
        </w:rPr>
        <w:t xml:space="preserve">sąlygose nenurodyta kitaip, </w:t>
      </w:r>
      <w:r w:rsidR="00473ABB" w:rsidRPr="00DE6484">
        <w:rPr>
          <w:rFonts w:cstheme="minorHAnsi"/>
        </w:rPr>
        <w:t>p</w:t>
      </w:r>
      <w:r w:rsidR="23325CB6" w:rsidRPr="00DE6484">
        <w:rPr>
          <w:rFonts w:cstheme="minorHAnsi"/>
        </w:rPr>
        <w:t xml:space="preserve">asiūlymą ir kartu su juo teikiamus dokumentus, visas </w:t>
      </w:r>
      <w:r w:rsidR="00473ABB" w:rsidRPr="00DE6484">
        <w:rPr>
          <w:rFonts w:cstheme="minorHAnsi"/>
        </w:rPr>
        <w:t>p</w:t>
      </w:r>
      <w:r w:rsidR="23325CB6" w:rsidRPr="00DE6484">
        <w:rPr>
          <w:rFonts w:cstheme="minorHAnsi"/>
        </w:rPr>
        <w:t xml:space="preserve">asiūlymo sudedamąsias dalis </w:t>
      </w:r>
      <w:r w:rsidR="00473ABB" w:rsidRPr="00DE6484">
        <w:rPr>
          <w:rFonts w:cstheme="minorHAnsi"/>
        </w:rPr>
        <w:t>d</w:t>
      </w:r>
      <w:r w:rsidR="23325CB6" w:rsidRPr="00DE6484">
        <w:rPr>
          <w:rFonts w:cstheme="minorHAnsi"/>
        </w:rPr>
        <w:t>alyviai privalo pateikti elektronine forma (tiesiogiai suformuotus elektroninėmis priemonėmis arba pateikiant skaitmenines dokumentų kopijas), naudojant CVP IS priemones.</w:t>
      </w:r>
    </w:p>
    <w:p w14:paraId="0958CEE7" w14:textId="6D833983" w:rsidR="00B132AE" w:rsidRPr="00DE6484" w:rsidRDefault="001871FF" w:rsidP="00A85903">
      <w:pPr>
        <w:pStyle w:val="ListParagraph"/>
        <w:numPr>
          <w:ilvl w:val="1"/>
          <w:numId w:val="9"/>
        </w:numPr>
        <w:tabs>
          <w:tab w:val="left" w:pos="1276"/>
        </w:tabs>
        <w:spacing w:after="0" w:line="240" w:lineRule="auto"/>
        <w:ind w:left="0" w:firstLine="720"/>
        <w:jc w:val="both"/>
        <w:rPr>
          <w:rFonts w:cstheme="minorHAnsi"/>
        </w:rPr>
      </w:pPr>
      <w:r w:rsidRPr="00DE6484">
        <w:rPr>
          <w:rFonts w:cstheme="minorHAnsi"/>
        </w:rPr>
        <w:t xml:space="preserve">Perkančioji organizacija </w:t>
      </w:r>
      <w:r w:rsidR="71F6CB06" w:rsidRPr="00DE6484">
        <w:rPr>
          <w:rFonts w:cstheme="minorHAnsi"/>
        </w:rPr>
        <w:t xml:space="preserve">neatsako dėl </w:t>
      </w:r>
      <w:r w:rsidR="000649EA" w:rsidRPr="00DE6484">
        <w:rPr>
          <w:rFonts w:cstheme="minorHAnsi"/>
        </w:rPr>
        <w:t>p</w:t>
      </w:r>
      <w:r w:rsidR="71F6CB06" w:rsidRPr="00DE6484">
        <w:rPr>
          <w:rFonts w:cstheme="minorHAnsi"/>
        </w:rPr>
        <w:t xml:space="preserve">asiūlymų, kurie nebuvo gauti ar buvo gauti pavėluotai dėl ryšių ir telekomunikacinių priemonių, CVP IS darbo sutrikimų ar kitų nenumatytų atvejų. </w:t>
      </w:r>
      <w:r w:rsidR="71F6CB06" w:rsidRPr="00DE6484">
        <w:rPr>
          <w:rFonts w:eastAsia="Times New Roman" w:cstheme="minorHAnsi"/>
        </w:rPr>
        <w:t xml:space="preserve">Atsižvelgiant į tai, tiekėjams siūloma rengti </w:t>
      </w:r>
      <w:r w:rsidR="003B3A61" w:rsidRPr="00DE6484">
        <w:rPr>
          <w:rFonts w:eastAsia="Times New Roman" w:cstheme="minorHAnsi"/>
        </w:rPr>
        <w:t>p</w:t>
      </w:r>
      <w:r w:rsidR="71F6CB06" w:rsidRPr="00DE6484">
        <w:rPr>
          <w:rFonts w:eastAsia="Times New Roman" w:cstheme="minorHAnsi"/>
        </w:rPr>
        <w:t>asiūlymus taip, kad liktų pakankamai laiko jiems laiku ir tinkamai pateikti.</w:t>
      </w:r>
      <w:r w:rsidR="71F6CB06" w:rsidRPr="00DE6484">
        <w:rPr>
          <w:rFonts w:cstheme="minorHAnsi"/>
        </w:rPr>
        <w:t xml:space="preserve"> Pasiūlymai, gauti po </w:t>
      </w:r>
      <w:r w:rsidR="71F6CB06" w:rsidRPr="00DE6484">
        <w:rPr>
          <w:rFonts w:cstheme="minorHAnsi"/>
        </w:rPr>
        <w:lastRenderedPageBreak/>
        <w:t xml:space="preserve">nustatyto </w:t>
      </w:r>
      <w:r w:rsidR="00C21C88" w:rsidRPr="00DE6484">
        <w:rPr>
          <w:rFonts w:cstheme="minorHAnsi"/>
        </w:rPr>
        <w:t>p</w:t>
      </w:r>
      <w:r w:rsidR="71F6CB06" w:rsidRPr="00DE6484">
        <w:rPr>
          <w:rFonts w:cstheme="minorHAnsi"/>
        </w:rPr>
        <w:t>asiūlymų pateikimo termino pabaigos,</w:t>
      </w:r>
      <w:r w:rsidR="005F3528" w:rsidRPr="00DE6484">
        <w:rPr>
          <w:rFonts w:cstheme="minorHAnsi"/>
        </w:rPr>
        <w:t xml:space="preserve"> bus laikomi negautais ir</w:t>
      </w:r>
      <w:r w:rsidR="71F6CB06" w:rsidRPr="00DE6484">
        <w:rPr>
          <w:rFonts w:cstheme="minorHAnsi"/>
        </w:rPr>
        <w:t xml:space="preserve"> nebus vertinami. Sutrikus CVP IS veikimui, tiekėjai turi imtis veiksmų, numatytų </w:t>
      </w:r>
      <w:r w:rsidR="71F6CB06" w:rsidRPr="00DE6484">
        <w:rPr>
          <w:rFonts w:cstheme="minorHAnsi"/>
          <w:i/>
          <w:iCs/>
          <w:shd w:val="clear" w:color="auto" w:fill="FFFFFF"/>
        </w:rPr>
        <w:t xml:space="preserve">Rekomendacijose dėl veiksmų, kurių turėtų imtis </w:t>
      </w:r>
      <w:r w:rsidR="00240304" w:rsidRPr="00DE6484">
        <w:rPr>
          <w:rFonts w:cstheme="minorHAnsi"/>
          <w:i/>
          <w:iCs/>
          <w:shd w:val="clear" w:color="auto" w:fill="FFFFFF"/>
        </w:rPr>
        <w:t>p</w:t>
      </w:r>
      <w:r w:rsidR="71F6CB06" w:rsidRPr="00DE6484">
        <w:rPr>
          <w:rFonts w:cstheme="minorHAnsi"/>
          <w:i/>
          <w:iCs/>
          <w:shd w:val="clear" w:color="auto" w:fill="FFFFFF"/>
        </w:rPr>
        <w:t>irkimo vykdytojai ir tiekėjai, sutrikus Centrinės viešųjų pirkimų informacinės sistemos veikimui</w:t>
      </w:r>
      <w:r w:rsidR="71F6CB06" w:rsidRPr="00DE6484">
        <w:rPr>
          <w:rFonts w:cstheme="minorHAnsi"/>
          <w:shd w:val="clear" w:color="auto" w:fill="FFFFFF"/>
        </w:rPr>
        <w:t>, patvirtintose</w:t>
      </w:r>
      <w:r w:rsidR="71F6CB06" w:rsidRPr="00DE6484">
        <w:rPr>
          <w:rFonts w:cstheme="minorHAnsi"/>
        </w:rPr>
        <w:t xml:space="preserve"> </w:t>
      </w:r>
      <w:r w:rsidR="71F6CB06" w:rsidRPr="00DE6484">
        <w:rPr>
          <w:rFonts w:cstheme="minorHAnsi"/>
          <w:shd w:val="clear" w:color="auto" w:fill="FFFFFF"/>
        </w:rPr>
        <w:t>Viešųjų pirkimų tarnybos direktoriaus 2018 m. kovo 15 d. įsakymu Nr. 1S-31.</w:t>
      </w:r>
    </w:p>
    <w:p w14:paraId="3E77EC34" w14:textId="77777777" w:rsidR="00B132AE" w:rsidRPr="00B132AE" w:rsidRDefault="001F6641" w:rsidP="00E227A9">
      <w:pPr>
        <w:pStyle w:val="ListParagraph"/>
        <w:numPr>
          <w:ilvl w:val="1"/>
          <w:numId w:val="9"/>
        </w:numPr>
        <w:spacing w:after="0" w:line="240" w:lineRule="auto"/>
        <w:ind w:left="0" w:firstLine="709"/>
        <w:jc w:val="both"/>
        <w:rPr>
          <w:rFonts w:cstheme="minorHAnsi"/>
          <w:color w:val="7030A0"/>
        </w:rPr>
      </w:pPr>
      <w:r w:rsidRPr="00B132AE">
        <w:rPr>
          <w:rFonts w:cstheme="minorHAnsi"/>
        </w:rPr>
        <w:t>Tiekėjas p</w:t>
      </w:r>
      <w:r w:rsidR="45C11337" w:rsidRPr="00B132AE">
        <w:rPr>
          <w:rFonts w:cstheme="minorHAnsi"/>
        </w:rPr>
        <w:t xml:space="preserve">asiūlyme turi aiškiai nurodyti, kuri </w:t>
      </w:r>
      <w:r w:rsidR="00CF731B" w:rsidRPr="00B132AE">
        <w:rPr>
          <w:rFonts w:cstheme="minorHAnsi"/>
        </w:rPr>
        <w:t>p</w:t>
      </w:r>
      <w:r w:rsidR="45C11337" w:rsidRPr="00B132AE">
        <w:rPr>
          <w:rFonts w:cstheme="minorHAnsi"/>
        </w:rPr>
        <w:t xml:space="preserve">asiūlymo informacija yra </w:t>
      </w:r>
      <w:r w:rsidR="45C11337" w:rsidRPr="00B132AE">
        <w:rPr>
          <w:rFonts w:cstheme="minorHAnsi"/>
          <w:b/>
          <w:bCs/>
        </w:rPr>
        <w:t>konfidenciali</w:t>
      </w:r>
      <w:r w:rsidR="45C11337" w:rsidRPr="00B132AE">
        <w:rPr>
          <w:rFonts w:cstheme="minorHAnsi"/>
        </w:rPr>
        <w:t>, vadovaujantis VPĮ 20</w:t>
      </w:r>
      <w:r w:rsidR="14E781B1" w:rsidRPr="00B132AE">
        <w:rPr>
          <w:rFonts w:cstheme="minorHAnsi"/>
        </w:rPr>
        <w:t xml:space="preserve"> </w:t>
      </w:r>
      <w:r w:rsidR="45C11337" w:rsidRPr="00B132AE">
        <w:rPr>
          <w:rFonts w:cstheme="minorHAnsi"/>
        </w:rPr>
        <w:t xml:space="preserve">straipsniu. </w:t>
      </w:r>
      <w:r w:rsidR="3962C9D5" w:rsidRPr="00B132AE">
        <w:rPr>
          <w:rFonts w:eastAsia="Times New Roman" w:cstheme="minorHAnsi"/>
        </w:rPr>
        <w:t xml:space="preserve">Jei tokia informacija </w:t>
      </w:r>
      <w:r w:rsidR="00F6094A" w:rsidRPr="00B132AE">
        <w:rPr>
          <w:rFonts w:eastAsia="Times New Roman" w:cstheme="minorHAnsi"/>
        </w:rPr>
        <w:t>p</w:t>
      </w:r>
      <w:r w:rsidR="3962C9D5" w:rsidRPr="00B132AE">
        <w:rPr>
          <w:rFonts w:eastAsia="Times New Roman" w:cstheme="minorHAnsi"/>
        </w:rPr>
        <w:t xml:space="preserve">asiūlyme nebus nurodyta, tuomet bus laikoma, kad bet kuri </w:t>
      </w:r>
      <w:r w:rsidR="0079222B" w:rsidRPr="00B132AE">
        <w:rPr>
          <w:rFonts w:eastAsia="Times New Roman" w:cstheme="minorHAnsi"/>
        </w:rPr>
        <w:t>pateiktame p</w:t>
      </w:r>
      <w:r w:rsidR="3962C9D5" w:rsidRPr="00B132AE">
        <w:rPr>
          <w:rFonts w:eastAsia="Times New Roman" w:cstheme="minorHAnsi"/>
        </w:rPr>
        <w:t>asiūlyme nurodyta informacija nėra konfidenciali.</w:t>
      </w:r>
      <w:r w:rsidR="3962C9D5" w:rsidRPr="00B132AE">
        <w:rPr>
          <w:rFonts w:cstheme="minorHAnsi"/>
        </w:rPr>
        <w:t xml:space="preserve"> </w:t>
      </w:r>
      <w:r w:rsidR="00BD408E" w:rsidRPr="00B132AE">
        <w:rPr>
          <w:rFonts w:cstheme="minorHAnsi"/>
        </w:rPr>
        <w:t>K</w:t>
      </w:r>
      <w:r w:rsidR="45C11337" w:rsidRPr="00B132AE">
        <w:rPr>
          <w:rFonts w:cstheme="minorHAnsi"/>
        </w:rPr>
        <w:t xml:space="preserve">onfidencialia informacija negali būti laikomos </w:t>
      </w:r>
      <w:r w:rsidR="00BD408E" w:rsidRPr="00B132AE">
        <w:rPr>
          <w:rFonts w:cstheme="minorHAnsi"/>
        </w:rPr>
        <w:t>p</w:t>
      </w:r>
      <w:r w:rsidR="45C11337" w:rsidRPr="00B132AE">
        <w:rPr>
          <w:rFonts w:cstheme="minorHAnsi"/>
        </w:rPr>
        <w:t xml:space="preserve">asiūlymo charakteristikos, į kurias turi būti atsižvelgiama vertinant </w:t>
      </w:r>
      <w:r w:rsidR="00BD408E" w:rsidRPr="00B132AE">
        <w:rPr>
          <w:rFonts w:cstheme="minorHAnsi"/>
        </w:rPr>
        <w:t>p</w:t>
      </w:r>
      <w:r w:rsidR="45C11337" w:rsidRPr="00B132AE">
        <w:rPr>
          <w:rFonts w:cstheme="minorHAnsi"/>
        </w:rPr>
        <w:t xml:space="preserve">asiūlymus. Be to, </w:t>
      </w:r>
      <w:r w:rsidR="00BE3A3E" w:rsidRPr="00B132AE">
        <w:rPr>
          <w:rFonts w:cstheme="minorHAnsi"/>
        </w:rPr>
        <w:t>p</w:t>
      </w:r>
      <w:r w:rsidR="45C11337" w:rsidRPr="00B132AE">
        <w:rPr>
          <w:rFonts w:cstheme="minorHAnsi"/>
        </w:rPr>
        <w:t xml:space="preserve">asiūlymo konfidencialia informacija nelaikoma informacija, nurodyta </w:t>
      </w:r>
      <w:r w:rsidR="565C7E2E" w:rsidRPr="00B132AE">
        <w:rPr>
          <w:rFonts w:cstheme="minorHAnsi"/>
        </w:rPr>
        <w:t>VPĮ</w:t>
      </w:r>
      <w:r w:rsidR="45C11337" w:rsidRPr="00B132AE">
        <w:rPr>
          <w:rFonts w:cstheme="minorHAnsi"/>
        </w:rPr>
        <w:t xml:space="preserve"> 20 straipsnio 2</w:t>
      </w:r>
      <w:r w:rsidR="14E781B1" w:rsidRPr="00B132AE">
        <w:rPr>
          <w:rFonts w:cstheme="minorHAnsi"/>
        </w:rPr>
        <w:t xml:space="preserve"> </w:t>
      </w:r>
      <w:r w:rsidR="45C11337" w:rsidRPr="00B132AE">
        <w:rPr>
          <w:rFonts w:cstheme="minorHAnsi"/>
        </w:rPr>
        <w:t xml:space="preserve">dalyje. </w:t>
      </w:r>
      <w:r w:rsidR="00363B80" w:rsidRPr="00B132AE">
        <w:rPr>
          <w:rFonts w:eastAsia="Arial" w:cstheme="minorHAnsi"/>
        </w:rPr>
        <w:t xml:space="preserve">Perkančiajai organizacijai </w:t>
      </w:r>
      <w:r w:rsidR="45C11337" w:rsidRPr="00B132AE">
        <w:rPr>
          <w:rFonts w:cstheme="minorHAnsi"/>
        </w:rPr>
        <w:t>kilus abejonių, ar konkreti informacija pagrįstai nurodyta konfidencialia, privalo kreiptis į</w:t>
      </w:r>
      <w:r w:rsidR="00A35512" w:rsidRPr="00B132AE">
        <w:rPr>
          <w:rFonts w:cstheme="minorHAnsi"/>
        </w:rPr>
        <w:t xml:space="preserve"> </w:t>
      </w:r>
      <w:r w:rsidR="00C913A1" w:rsidRPr="00B132AE">
        <w:rPr>
          <w:rFonts w:cstheme="minorHAnsi"/>
        </w:rPr>
        <w:t>tiekėją</w:t>
      </w:r>
      <w:r w:rsidR="45C11337" w:rsidRPr="00B132AE">
        <w:rPr>
          <w:rFonts w:cstheme="minorHAnsi"/>
        </w:rPr>
        <w:t xml:space="preserve">, prašydama pagrįsti informacijos konfidencialumą. Jeigu </w:t>
      </w:r>
      <w:r w:rsidR="009E1AB5" w:rsidRPr="00B132AE">
        <w:rPr>
          <w:rFonts w:cstheme="minorHAnsi"/>
        </w:rPr>
        <w:t xml:space="preserve">tiekėjas </w:t>
      </w:r>
      <w:r w:rsidR="45C11337" w:rsidRPr="00B132AE">
        <w:rPr>
          <w:rFonts w:cstheme="minorHAnsi"/>
        </w:rPr>
        <w:t xml:space="preserve">per </w:t>
      </w:r>
      <w:r w:rsidR="6D5AF385" w:rsidRPr="00B132AE">
        <w:rPr>
          <w:rFonts w:cstheme="minorHAnsi"/>
        </w:rPr>
        <w:t xml:space="preserve"> </w:t>
      </w:r>
      <w:r w:rsidR="009E1AB5" w:rsidRPr="00B132AE">
        <w:rPr>
          <w:rFonts w:cstheme="minorHAnsi"/>
        </w:rPr>
        <w:t xml:space="preserve">perkančiosios organizacijos </w:t>
      </w:r>
      <w:r w:rsidR="45C11337" w:rsidRPr="00B132AE">
        <w:rPr>
          <w:rFonts w:cstheme="minorHAnsi"/>
        </w:rPr>
        <w:t>nurodytą terminą</w:t>
      </w:r>
      <w:r w:rsidR="45C11337" w:rsidRPr="00B132AE">
        <w:rPr>
          <w:rFonts w:cstheme="minorHAnsi"/>
          <w:color w:val="000000" w:themeColor="text1"/>
        </w:rPr>
        <w:t xml:space="preserve"> (kuris negali būti trumpesnis kaip </w:t>
      </w:r>
      <w:r w:rsidR="00366CC3" w:rsidRPr="00B132AE">
        <w:rPr>
          <w:rFonts w:cstheme="minorHAnsi"/>
          <w:color w:val="000000" w:themeColor="text1"/>
        </w:rPr>
        <w:t>3</w:t>
      </w:r>
      <w:r w:rsidR="45C11337" w:rsidRPr="00B132AE">
        <w:rPr>
          <w:rFonts w:cstheme="minorHAnsi"/>
          <w:color w:val="000000" w:themeColor="text1"/>
        </w:rPr>
        <w:t xml:space="preserve"> darbo dienos) </w:t>
      </w:r>
      <w:r w:rsidR="45C11337" w:rsidRPr="00B132AE">
        <w:rPr>
          <w:rFonts w:cstheme="minorHAnsi"/>
        </w:rPr>
        <w:t>nepateiks tokių įrodymų arba nepateiks pagrįstų argumentų ir (ar) įrodymų, jog informacija pagrįstai nurodyta kaip konfidenciali, bus laikoma, kad tokia informacija yra nekonfidenciali.</w:t>
      </w:r>
      <w:r w:rsidR="00A35512" w:rsidRPr="00B132AE">
        <w:rPr>
          <w:rFonts w:cstheme="minorHAnsi"/>
        </w:rPr>
        <w:t xml:space="preserve"> </w:t>
      </w:r>
      <w:r w:rsidR="00286497" w:rsidRPr="00B132AE">
        <w:rPr>
          <w:rFonts w:cstheme="minorHAnsi"/>
        </w:rPr>
        <w:t>Gav</w:t>
      </w:r>
      <w:r w:rsidR="00C62603" w:rsidRPr="00B132AE">
        <w:rPr>
          <w:rFonts w:cstheme="minorHAnsi"/>
        </w:rPr>
        <w:t>usi</w:t>
      </w:r>
      <w:r w:rsidR="00A35512" w:rsidRPr="00B132AE">
        <w:rPr>
          <w:rFonts w:cstheme="minorHAnsi"/>
        </w:rPr>
        <w:t xml:space="preserve"> </w:t>
      </w:r>
      <w:r w:rsidR="00286497" w:rsidRPr="00B132AE">
        <w:rPr>
          <w:rFonts w:cstheme="minorHAnsi"/>
        </w:rPr>
        <w:t xml:space="preserve">pirkime dalyvaujančio </w:t>
      </w:r>
      <w:r w:rsidR="00C62603" w:rsidRPr="00B132AE">
        <w:rPr>
          <w:rFonts w:cstheme="minorHAnsi"/>
        </w:rPr>
        <w:t xml:space="preserve">tiekėjo </w:t>
      </w:r>
      <w:r w:rsidR="00286497" w:rsidRPr="00B132AE">
        <w:rPr>
          <w:rFonts w:cstheme="minorHAnsi"/>
        </w:rPr>
        <w:t xml:space="preserve">prašymą susipažinti su tiekėjo pasiūlymu, kuriame nurodyta konfidenciali informacija, </w:t>
      </w:r>
      <w:r w:rsidR="00456561" w:rsidRPr="00B132AE">
        <w:rPr>
          <w:rFonts w:cstheme="minorHAnsi"/>
        </w:rPr>
        <w:t xml:space="preserve">perkančioji organizacija </w:t>
      </w:r>
      <w:r w:rsidR="00286497" w:rsidRPr="00B132AE">
        <w:rPr>
          <w:rFonts w:cstheme="minorHAnsi"/>
        </w:rPr>
        <w:t xml:space="preserve">suteiks tiek informacijos, kiek reikia </w:t>
      </w:r>
      <w:r w:rsidR="00605A68" w:rsidRPr="00B132AE">
        <w:rPr>
          <w:rFonts w:cstheme="minorHAnsi"/>
        </w:rPr>
        <w:t xml:space="preserve">tiekėjui </w:t>
      </w:r>
      <w:r w:rsidR="00286497" w:rsidRPr="00B132AE">
        <w:rPr>
          <w:rFonts w:cstheme="minorHAnsi"/>
        </w:rPr>
        <w:t>sprendžiant dėl poreikio ginti savo teisėtus interesus (kiekvienu konkrečiu atveju individualiai) (pavyzdžiui, pateikdama</w:t>
      </w:r>
      <w:r w:rsidR="00A35512" w:rsidRPr="00B132AE">
        <w:rPr>
          <w:rFonts w:cstheme="minorHAnsi"/>
        </w:rPr>
        <w:t xml:space="preserve"> </w:t>
      </w:r>
      <w:r w:rsidR="00286497" w:rsidRPr="00B132AE">
        <w:rPr>
          <w:rFonts w:cstheme="minorHAnsi"/>
          <w:shd w:val="clear" w:color="auto" w:fill="FFFFFF"/>
        </w:rPr>
        <w:t>pasiūlymo aspektų santrauką ir jų technines charakteristikas, taip, kad nebūtų galima nustatyti konfidencialios informacijos)</w:t>
      </w:r>
      <w:r w:rsidR="00286497" w:rsidRPr="00B132AE">
        <w:rPr>
          <w:rFonts w:cstheme="minorHAnsi"/>
        </w:rPr>
        <w:t xml:space="preserve">. </w:t>
      </w:r>
      <w:r w:rsidR="00A571E3" w:rsidRPr="00B132AE">
        <w:rPr>
          <w:rFonts w:cstheme="minorHAnsi"/>
        </w:rPr>
        <w:t xml:space="preserve">Jei </w:t>
      </w:r>
      <w:r w:rsidR="00387D7D" w:rsidRPr="00B132AE">
        <w:rPr>
          <w:rFonts w:cstheme="minorHAnsi"/>
        </w:rPr>
        <w:t>tiekėjo pasiūlyme nurodyta konfidenciali informacija, perkančiosios organizacijos vertinimu</w:t>
      </w:r>
      <w:r w:rsidR="00697EDE" w:rsidRPr="00B132AE">
        <w:rPr>
          <w:rFonts w:cstheme="minorHAnsi"/>
        </w:rPr>
        <w:t xml:space="preserve">, nėra konfidenciali, </w:t>
      </w:r>
      <w:r w:rsidR="00C52286" w:rsidRPr="00B132AE">
        <w:rPr>
          <w:rFonts w:cstheme="minorHAnsi"/>
        </w:rPr>
        <w:t xml:space="preserve">prieš supažindindama kitą tiekėją su tokiu pasiūlymu, ji </w:t>
      </w:r>
      <w:r w:rsidR="00286497" w:rsidRPr="00B132AE">
        <w:rPr>
          <w:rFonts w:cstheme="minorHAnsi"/>
        </w:rPr>
        <w:t>apie tokius savo ketinimus informuos konfidencialią informaciją pasiūlyme nurodžiusį tiekėją.</w:t>
      </w:r>
    </w:p>
    <w:p w14:paraId="5E23B727" w14:textId="77777777" w:rsidR="00B132AE" w:rsidRPr="00B132AE" w:rsidRDefault="00970704" w:rsidP="00F2662A">
      <w:pPr>
        <w:pStyle w:val="ListParagraph"/>
        <w:numPr>
          <w:ilvl w:val="1"/>
          <w:numId w:val="9"/>
        </w:numPr>
        <w:spacing w:after="0" w:line="240" w:lineRule="auto"/>
        <w:ind w:left="0" w:firstLine="697"/>
        <w:jc w:val="both"/>
        <w:rPr>
          <w:rFonts w:eastAsia="Arial" w:cstheme="minorHAnsi"/>
          <w:color w:val="7030A0"/>
        </w:rPr>
      </w:pPr>
      <w:r w:rsidRPr="00B132AE">
        <w:rPr>
          <w:rFonts w:cstheme="minorHAnsi"/>
        </w:rPr>
        <w:t xml:space="preserve"> </w:t>
      </w:r>
      <w:r w:rsidR="7EC19B76" w:rsidRPr="00B132AE">
        <w:rPr>
          <w:rFonts w:eastAsia="Arial" w:cstheme="minorHAnsi"/>
          <w:color w:val="000000" w:themeColor="text1"/>
        </w:rPr>
        <w:t xml:space="preserve">Apskaičiuojant kainą, turi būti atsižvelgta į visą </w:t>
      </w:r>
      <w:r w:rsidR="00952E69" w:rsidRPr="00B132AE">
        <w:rPr>
          <w:rFonts w:eastAsia="Arial" w:cstheme="minorHAnsi"/>
          <w:color w:val="000000" w:themeColor="text1"/>
        </w:rPr>
        <w:t>p</w:t>
      </w:r>
      <w:r w:rsidR="7EC19B76" w:rsidRPr="00B132AE">
        <w:rPr>
          <w:rFonts w:eastAsia="Arial" w:cstheme="minorHAnsi"/>
          <w:color w:val="000000" w:themeColor="text1"/>
        </w:rPr>
        <w:t>irkimo dokumentuose nurodytą pirkimo objekto apimtį ir reikalavimus, kainos sudėtines dalis ir pa</w:t>
      </w:r>
      <w:r w:rsidR="565C7E2E" w:rsidRPr="00B132AE">
        <w:rPr>
          <w:rFonts w:eastAsia="Arial" w:cstheme="minorHAnsi"/>
          <w:color w:val="000000" w:themeColor="text1"/>
        </w:rPr>
        <w:t xml:space="preserve">n. </w:t>
      </w:r>
      <w:r w:rsidR="7EC19B76" w:rsidRPr="00B132AE">
        <w:rPr>
          <w:rFonts w:eastAsia="Arial" w:cstheme="minorHAnsi"/>
          <w:color w:val="000000" w:themeColor="text1"/>
        </w:rPr>
        <w:t xml:space="preserve">PVM nurodomas atskirai. Jei </w:t>
      </w:r>
      <w:r w:rsidR="00B30FFB" w:rsidRPr="00B132AE">
        <w:rPr>
          <w:rFonts w:eastAsia="Arial" w:cstheme="minorHAnsi"/>
          <w:color w:val="000000" w:themeColor="text1"/>
        </w:rPr>
        <w:t xml:space="preserve">tiekėjas </w:t>
      </w:r>
      <w:r w:rsidR="7EC19B76" w:rsidRPr="00B132AE">
        <w:rPr>
          <w:rFonts w:eastAsia="Arial" w:cstheme="minorHAnsi"/>
          <w:color w:val="000000" w:themeColor="text1"/>
        </w:rPr>
        <w:t xml:space="preserve">yra ne PVM mokėtojas, turi apie tai nurodyti </w:t>
      </w:r>
      <w:r w:rsidR="00287E96" w:rsidRPr="00B132AE">
        <w:rPr>
          <w:rFonts w:eastAsia="Arial" w:cstheme="minorHAnsi"/>
          <w:color w:val="000000" w:themeColor="text1"/>
        </w:rPr>
        <w:t>p</w:t>
      </w:r>
      <w:r w:rsidR="7EC19B76" w:rsidRPr="00B132AE">
        <w:rPr>
          <w:rFonts w:eastAsia="Arial" w:cstheme="minorHAnsi"/>
          <w:color w:val="000000" w:themeColor="text1"/>
        </w:rPr>
        <w:t xml:space="preserve">asiūlyme, nurodant teisinį pagrindą. </w:t>
      </w:r>
      <w:r w:rsidR="00287E96" w:rsidRPr="00B132AE">
        <w:rPr>
          <w:rFonts w:eastAsia="Arial" w:cstheme="minorHAnsi"/>
          <w:color w:val="000000" w:themeColor="text1"/>
        </w:rPr>
        <w:t xml:space="preserve">Tiekėjas </w:t>
      </w:r>
      <w:r w:rsidR="7EC19B76" w:rsidRPr="00B132AE">
        <w:rPr>
          <w:rFonts w:eastAsia="Arial" w:cstheme="minorHAnsi"/>
          <w:color w:val="000000" w:themeColor="text1"/>
        </w:rPr>
        <w:t>turi įvertinti</w:t>
      </w:r>
      <w:r w:rsidR="00813374" w:rsidRPr="00B132AE">
        <w:rPr>
          <w:rFonts w:eastAsia="Arial" w:cstheme="minorHAnsi"/>
          <w:color w:val="000000" w:themeColor="text1"/>
        </w:rPr>
        <w:t>,</w:t>
      </w:r>
      <w:r w:rsidR="7EC19B76" w:rsidRPr="00B132AE">
        <w:rPr>
          <w:rFonts w:eastAsia="Arial" w:cstheme="minorHAnsi"/>
          <w:color w:val="000000" w:themeColor="text1"/>
        </w:rPr>
        <w:t xml:space="preserve"> ar sutarties vykdymo metu netaps PVM mokėtoju. Jei </w:t>
      </w:r>
      <w:r w:rsidR="00550CA9" w:rsidRPr="00B132AE">
        <w:rPr>
          <w:rFonts w:eastAsia="Arial" w:cstheme="minorHAnsi"/>
          <w:color w:val="000000" w:themeColor="text1"/>
        </w:rPr>
        <w:t xml:space="preserve">tiekėjas </w:t>
      </w:r>
      <w:r w:rsidR="7EC19B76" w:rsidRPr="00B132AE">
        <w:rPr>
          <w:rFonts w:eastAsia="Arial" w:cstheme="minorHAnsi"/>
          <w:color w:val="000000" w:themeColor="text1"/>
        </w:rPr>
        <w:t xml:space="preserve">vykdydamas sutartį taps PVM mokėtoju, </w:t>
      </w:r>
      <w:r w:rsidR="0062175D" w:rsidRPr="00B132AE">
        <w:rPr>
          <w:rFonts w:eastAsia="Arial" w:cstheme="minorHAnsi"/>
          <w:color w:val="000000" w:themeColor="text1"/>
        </w:rPr>
        <w:t>p</w:t>
      </w:r>
      <w:r w:rsidR="7EC19B76" w:rsidRPr="00B132AE">
        <w:rPr>
          <w:rFonts w:eastAsia="Arial" w:cstheme="minorHAnsi"/>
          <w:color w:val="000000" w:themeColor="text1"/>
        </w:rPr>
        <w:t xml:space="preserve">asiūlyme turi nurodyti kainą su PVM. </w:t>
      </w:r>
      <w:r w:rsidR="00B35836" w:rsidRPr="00B132AE">
        <w:rPr>
          <w:rFonts w:eastAsia="Arial" w:cstheme="minorHAnsi"/>
          <w:color w:val="000000" w:themeColor="text1"/>
        </w:rPr>
        <w:t>Jeigu specialiosiose pirkimų sąlygose nenumatyta kitaip, p</w:t>
      </w:r>
      <w:r w:rsidR="7EC19B76" w:rsidRPr="00B132AE">
        <w:rPr>
          <w:rFonts w:eastAsia="Arial" w:cstheme="minorHAnsi"/>
          <w:color w:val="000000" w:themeColor="text1"/>
        </w:rPr>
        <w:t>asiūlymų kainos bus vertinamos ir lyginamos su visais mokesčiais, įskaitant PVM.</w:t>
      </w:r>
      <w:r w:rsidR="7AEE65C5" w:rsidRPr="00B132AE">
        <w:rPr>
          <w:rFonts w:eastAsia="Arial" w:cstheme="minorHAnsi"/>
          <w:color w:val="000000" w:themeColor="text1"/>
        </w:rPr>
        <w:t xml:space="preserve"> </w:t>
      </w:r>
      <w:r w:rsidR="001D7669" w:rsidRPr="00B132AE">
        <w:rPr>
          <w:rFonts w:eastAsia="Arial" w:cstheme="minorHAnsi"/>
          <w:color w:val="000000" w:themeColor="text1"/>
        </w:rPr>
        <w:t xml:space="preserve">Jeigu </w:t>
      </w:r>
      <w:r w:rsidR="00A65103" w:rsidRPr="00B132AE">
        <w:rPr>
          <w:rFonts w:eastAsia="Arial" w:cstheme="minorHAnsi"/>
          <w:color w:val="000000" w:themeColor="text1"/>
        </w:rPr>
        <w:t xml:space="preserve">perkančioji organizacija pati </w:t>
      </w:r>
      <w:r w:rsidR="7EC19B76" w:rsidRPr="00B132AE">
        <w:rPr>
          <w:rFonts w:eastAsia="Arial" w:cstheme="minorHAnsi"/>
          <w:color w:val="000000" w:themeColor="text1"/>
        </w:rPr>
        <w:t xml:space="preserve">turi sumokėti PVM į valstybės biudžetą už įsigytą </w:t>
      </w:r>
      <w:r w:rsidR="00166315" w:rsidRPr="00B132AE">
        <w:rPr>
          <w:rFonts w:eastAsia="Arial" w:cstheme="minorHAnsi"/>
          <w:color w:val="000000" w:themeColor="text1"/>
        </w:rPr>
        <w:t>p</w:t>
      </w:r>
      <w:r w:rsidR="7EC19B76" w:rsidRPr="00B132AE">
        <w:rPr>
          <w:rFonts w:eastAsia="Arial" w:cstheme="minorHAnsi"/>
          <w:color w:val="000000" w:themeColor="text1"/>
        </w:rPr>
        <w:t xml:space="preserve">irkimo objektą, šis mokestis įskaičiuojamas į pasiūlymo kainą (jeigu </w:t>
      </w:r>
      <w:r w:rsidR="00E46A59" w:rsidRPr="00B132AE">
        <w:rPr>
          <w:rFonts w:eastAsia="Arial" w:cstheme="minorHAnsi"/>
          <w:color w:val="000000" w:themeColor="text1"/>
        </w:rPr>
        <w:t xml:space="preserve">tiekėjas </w:t>
      </w:r>
      <w:r w:rsidR="7EC19B76" w:rsidRPr="00B132AE">
        <w:rPr>
          <w:rFonts w:eastAsia="Arial" w:cstheme="minorHAnsi"/>
          <w:color w:val="000000" w:themeColor="text1"/>
        </w:rPr>
        <w:t xml:space="preserve">jo neįskaičiavo pateikiant </w:t>
      </w:r>
      <w:r w:rsidR="00E46A59" w:rsidRPr="00B132AE">
        <w:rPr>
          <w:rFonts w:eastAsia="Arial" w:cstheme="minorHAnsi"/>
          <w:color w:val="000000" w:themeColor="text1"/>
        </w:rPr>
        <w:t>p</w:t>
      </w:r>
      <w:r w:rsidR="7EC19B76" w:rsidRPr="00B132AE">
        <w:rPr>
          <w:rFonts w:eastAsia="Arial" w:cstheme="minorHAnsi"/>
          <w:color w:val="000000" w:themeColor="text1"/>
        </w:rPr>
        <w:t xml:space="preserve">asiūlymą, </w:t>
      </w:r>
      <w:r w:rsidR="00760759" w:rsidRPr="00B132AE">
        <w:rPr>
          <w:rFonts w:eastAsia="Arial" w:cstheme="minorHAnsi"/>
          <w:color w:val="000000" w:themeColor="text1"/>
        </w:rPr>
        <w:t xml:space="preserve">pasiūlymų </w:t>
      </w:r>
      <w:r w:rsidR="7EC19B76" w:rsidRPr="00B132AE">
        <w:rPr>
          <w:rFonts w:eastAsia="Arial" w:cstheme="minorHAnsi"/>
          <w:color w:val="000000" w:themeColor="text1"/>
        </w:rPr>
        <w:t>palyginimo tikslais įskaičiuoja</w:t>
      </w:r>
      <w:r w:rsidR="00A35512" w:rsidRPr="00B132AE">
        <w:rPr>
          <w:rFonts w:eastAsia="Arial" w:cstheme="minorHAnsi"/>
          <w:color w:val="000000" w:themeColor="text1"/>
        </w:rPr>
        <w:t xml:space="preserve"> </w:t>
      </w:r>
      <w:r w:rsidR="00E042A5" w:rsidRPr="00B132AE">
        <w:rPr>
          <w:rFonts w:eastAsia="Arial" w:cstheme="minorHAnsi"/>
          <w:color w:val="000000" w:themeColor="text1"/>
        </w:rPr>
        <w:t>pati perkančioji organizacija</w:t>
      </w:r>
      <w:r w:rsidR="7EC19B76" w:rsidRPr="00B132AE">
        <w:rPr>
          <w:rFonts w:eastAsia="Arial" w:cstheme="minorHAnsi"/>
          <w:color w:val="000000" w:themeColor="text1"/>
        </w:rPr>
        <w:t xml:space="preserve">). Į </w:t>
      </w:r>
      <w:r w:rsidR="007177AD" w:rsidRPr="00B132AE">
        <w:rPr>
          <w:rFonts w:eastAsia="Arial" w:cstheme="minorHAnsi"/>
          <w:color w:val="000000" w:themeColor="text1"/>
        </w:rPr>
        <w:t>p</w:t>
      </w:r>
      <w:r w:rsidR="7EC19B76" w:rsidRPr="00B132AE">
        <w:rPr>
          <w:rFonts w:eastAsia="Arial" w:cstheme="minorHAnsi"/>
          <w:color w:val="000000" w:themeColor="text1"/>
        </w:rPr>
        <w:t>asiūlymo kainą privalo būti įskaičiuoti visi mokesčiai bei visos</w:t>
      </w:r>
      <w:r w:rsidR="7EC19B76" w:rsidRPr="00B132AE">
        <w:rPr>
          <w:rFonts w:eastAsia="Arial" w:cstheme="minorHAnsi"/>
          <w:b/>
          <w:bCs/>
          <w:color w:val="000000" w:themeColor="text1"/>
        </w:rPr>
        <w:t xml:space="preserve"> </w:t>
      </w:r>
      <w:r w:rsidR="7EC19B76" w:rsidRPr="00B132AE">
        <w:rPr>
          <w:rFonts w:eastAsia="Arial" w:cstheme="minorHAnsi"/>
          <w:color w:val="000000" w:themeColor="text1"/>
        </w:rPr>
        <w:t xml:space="preserve">kitos </w:t>
      </w:r>
      <w:r w:rsidR="007177AD" w:rsidRPr="00B132AE">
        <w:rPr>
          <w:rFonts w:eastAsia="Arial" w:cstheme="minorHAnsi"/>
          <w:color w:val="000000" w:themeColor="text1"/>
        </w:rPr>
        <w:t xml:space="preserve">tiekėjo </w:t>
      </w:r>
      <w:r w:rsidR="7EC19B76" w:rsidRPr="00B132AE">
        <w:rPr>
          <w:rFonts w:eastAsia="Arial" w:cstheme="minorHAnsi"/>
          <w:color w:val="000000" w:themeColor="text1"/>
        </w:rPr>
        <w:t xml:space="preserve">patirtos ir (ar) galimos patirti tiesioginės ir netiesioginės išlaidos ir mokesčiai, susiję su </w:t>
      </w:r>
      <w:r w:rsidR="000D58ED" w:rsidRPr="00B132AE">
        <w:rPr>
          <w:rFonts w:eastAsia="Arial" w:cstheme="minorHAnsi"/>
          <w:color w:val="000000" w:themeColor="text1"/>
        </w:rPr>
        <w:t>p</w:t>
      </w:r>
      <w:r w:rsidR="009B5F5B" w:rsidRPr="00B132AE">
        <w:rPr>
          <w:rFonts w:eastAsia="Arial" w:cstheme="minorHAnsi"/>
          <w:color w:val="000000" w:themeColor="text1"/>
        </w:rPr>
        <w:t xml:space="preserve">irkimo objektu </w:t>
      </w:r>
      <w:r w:rsidR="7EC19B76" w:rsidRPr="00B132AE">
        <w:rPr>
          <w:rFonts w:eastAsia="Arial" w:cstheme="minorHAnsi"/>
          <w:color w:val="000000" w:themeColor="text1"/>
        </w:rPr>
        <w:t xml:space="preserve">(išskyrus tuos atvejus, kai </w:t>
      </w:r>
      <w:r w:rsidR="004B3CF1" w:rsidRPr="00B132AE">
        <w:rPr>
          <w:rFonts w:eastAsia="Arial" w:cstheme="minorHAnsi"/>
          <w:color w:val="000000" w:themeColor="text1"/>
        </w:rPr>
        <w:t>p</w:t>
      </w:r>
      <w:r w:rsidR="7EC19B76" w:rsidRPr="00B132AE">
        <w:rPr>
          <w:rFonts w:eastAsia="Arial" w:cstheme="minorHAnsi"/>
          <w:color w:val="000000" w:themeColor="text1"/>
        </w:rPr>
        <w:t xml:space="preserve">irkimo dokumentuose aiškiai nurodyta, kad tam tikros konkrečios išlaidos neturi būti įskaičiuotos į </w:t>
      </w:r>
      <w:r w:rsidR="004B3CF1" w:rsidRPr="00B132AE">
        <w:rPr>
          <w:rFonts w:eastAsia="Arial" w:cstheme="minorHAnsi"/>
          <w:color w:val="000000" w:themeColor="text1"/>
        </w:rPr>
        <w:t>s</w:t>
      </w:r>
      <w:r w:rsidR="7EC19B76" w:rsidRPr="00B132AE">
        <w:rPr>
          <w:rFonts w:eastAsia="Arial" w:cstheme="minorHAnsi"/>
          <w:color w:val="000000" w:themeColor="text1"/>
        </w:rPr>
        <w:t>utarties kainą).</w:t>
      </w:r>
    </w:p>
    <w:p w14:paraId="4D6CB941" w14:textId="5F0BDE95" w:rsidR="00B132AE" w:rsidRPr="00B132AE" w:rsidRDefault="45C11337" w:rsidP="009F75CB">
      <w:pPr>
        <w:pStyle w:val="ListParagraph"/>
        <w:numPr>
          <w:ilvl w:val="1"/>
          <w:numId w:val="9"/>
        </w:numPr>
        <w:spacing w:after="0" w:line="240" w:lineRule="auto"/>
        <w:ind w:left="0" w:firstLine="709"/>
        <w:jc w:val="both"/>
        <w:rPr>
          <w:rFonts w:cstheme="minorHAnsi"/>
          <w:color w:val="7030A0"/>
        </w:rPr>
      </w:pPr>
      <w:r w:rsidRPr="00B132AE">
        <w:rPr>
          <w:rFonts w:cstheme="minorHAnsi"/>
        </w:rPr>
        <w:t xml:space="preserve">Pasiūlymas galioja jame </w:t>
      </w:r>
      <w:r w:rsidR="004B3CF1" w:rsidRPr="00B132AE">
        <w:rPr>
          <w:rFonts w:cstheme="minorHAnsi"/>
        </w:rPr>
        <w:t xml:space="preserve">tiekėjo </w:t>
      </w:r>
      <w:r w:rsidRPr="00B132AE">
        <w:rPr>
          <w:rFonts w:cstheme="minorHAnsi"/>
        </w:rPr>
        <w:t>nurodytą laiką, tačiau ne trumpiau nei numatyta</w:t>
      </w:r>
      <w:r w:rsidR="005A7D9C" w:rsidRPr="00B132AE">
        <w:rPr>
          <w:rFonts w:cstheme="minorHAnsi"/>
        </w:rPr>
        <w:t xml:space="preserve"> specialiosiose pirkimo sąlygose</w:t>
      </w:r>
      <w:r w:rsidRPr="00B132AE">
        <w:rPr>
          <w:rFonts w:cstheme="minorHAnsi"/>
        </w:rPr>
        <w:t xml:space="preserve">. Jeigu </w:t>
      </w:r>
      <w:r w:rsidR="007D147E" w:rsidRPr="00B132AE">
        <w:rPr>
          <w:rFonts w:cstheme="minorHAnsi"/>
        </w:rPr>
        <w:t>p</w:t>
      </w:r>
      <w:r w:rsidRPr="00B132AE">
        <w:rPr>
          <w:rFonts w:cstheme="minorHAnsi"/>
        </w:rPr>
        <w:t xml:space="preserve">asiūlyme nenurodytas jo galiojimo laikas, laikoma, kad </w:t>
      </w:r>
      <w:r w:rsidR="0055117F" w:rsidRPr="00B132AE">
        <w:rPr>
          <w:rFonts w:cstheme="minorHAnsi"/>
        </w:rPr>
        <w:t>p</w:t>
      </w:r>
      <w:r w:rsidRPr="00B132AE">
        <w:rPr>
          <w:rFonts w:cstheme="minorHAnsi"/>
        </w:rPr>
        <w:t>asiūlymas galioja tiek, kiek numatyta</w:t>
      </w:r>
      <w:r w:rsidR="0055117F" w:rsidRPr="00B132AE">
        <w:rPr>
          <w:rFonts w:cstheme="minorHAnsi"/>
        </w:rPr>
        <w:t xml:space="preserve"> specialiosiose pirkimo sąlygose</w:t>
      </w:r>
      <w:r w:rsidRPr="00B132AE">
        <w:rPr>
          <w:rFonts w:cstheme="minorHAnsi"/>
        </w:rPr>
        <w:t>.</w:t>
      </w:r>
    </w:p>
    <w:p w14:paraId="4125F7CF" w14:textId="77777777" w:rsidR="00B132AE" w:rsidRPr="00B132AE" w:rsidRDefault="003C1CC0" w:rsidP="00EF0BFC">
      <w:pPr>
        <w:pStyle w:val="ListParagraph"/>
        <w:numPr>
          <w:ilvl w:val="1"/>
          <w:numId w:val="9"/>
        </w:numPr>
        <w:spacing w:after="0" w:line="240" w:lineRule="auto"/>
        <w:ind w:left="0" w:firstLine="697"/>
        <w:jc w:val="both"/>
        <w:rPr>
          <w:rFonts w:eastAsia="Arial" w:cstheme="minorHAnsi"/>
        </w:rPr>
      </w:pPr>
      <w:r w:rsidRPr="00B132AE">
        <w:rPr>
          <w:rFonts w:cstheme="minorHAnsi"/>
        </w:rPr>
        <w:t xml:space="preserve">Perkančioji organizacija </w:t>
      </w:r>
      <w:r w:rsidR="45C11337" w:rsidRPr="00B132AE">
        <w:rPr>
          <w:rFonts w:cstheme="minorHAnsi"/>
        </w:rPr>
        <w:t xml:space="preserve">turi teisę prašyti, kad </w:t>
      </w:r>
      <w:r w:rsidR="00601489" w:rsidRPr="00B132AE">
        <w:rPr>
          <w:rFonts w:cstheme="minorHAnsi"/>
        </w:rPr>
        <w:t xml:space="preserve">tiekėjai </w:t>
      </w:r>
      <w:r w:rsidR="45C11337" w:rsidRPr="00B132AE">
        <w:rPr>
          <w:rFonts w:cstheme="minorHAnsi"/>
        </w:rPr>
        <w:t xml:space="preserve">pratęstų </w:t>
      </w:r>
      <w:r w:rsidR="00601489" w:rsidRPr="00B132AE">
        <w:rPr>
          <w:rFonts w:cstheme="minorHAnsi"/>
        </w:rPr>
        <w:t>p</w:t>
      </w:r>
      <w:r w:rsidR="45C11337" w:rsidRPr="00B132AE">
        <w:rPr>
          <w:rFonts w:cstheme="minorHAnsi"/>
        </w:rPr>
        <w:t xml:space="preserve">asiūlymų galiojimą iki konkrečiai nurodyto termino. </w:t>
      </w:r>
    </w:p>
    <w:p w14:paraId="3BAABD22" w14:textId="344DE621" w:rsidR="00B132AE" w:rsidRPr="00B132AE" w:rsidRDefault="45C11337" w:rsidP="00FB0E11">
      <w:pPr>
        <w:pStyle w:val="ListParagraph"/>
        <w:numPr>
          <w:ilvl w:val="1"/>
          <w:numId w:val="9"/>
        </w:numPr>
        <w:spacing w:after="0" w:line="240" w:lineRule="auto"/>
        <w:ind w:left="0" w:firstLine="709"/>
        <w:jc w:val="both"/>
      </w:pPr>
      <w:r w:rsidRPr="00B132AE">
        <w:rPr>
          <w:rFonts w:eastAsia="Arial" w:cstheme="minorHAnsi"/>
        </w:rPr>
        <w:t xml:space="preserve">Kol nesibaigė </w:t>
      </w:r>
      <w:r w:rsidR="000340D0" w:rsidRPr="00B132AE">
        <w:rPr>
          <w:rFonts w:eastAsia="Arial" w:cstheme="minorHAnsi"/>
        </w:rPr>
        <w:t>p</w:t>
      </w:r>
      <w:r w:rsidRPr="00B132AE">
        <w:rPr>
          <w:rFonts w:eastAsia="Arial" w:cstheme="minorHAnsi"/>
        </w:rPr>
        <w:t xml:space="preserve">asiūlymų pateikimo terminas, </w:t>
      </w:r>
      <w:r w:rsidR="000340D0" w:rsidRPr="00B132AE">
        <w:rPr>
          <w:rFonts w:eastAsia="Arial" w:cstheme="minorHAnsi"/>
        </w:rPr>
        <w:t xml:space="preserve">tiekėjas </w:t>
      </w:r>
      <w:r w:rsidRPr="00B132AE">
        <w:rPr>
          <w:rFonts w:eastAsia="Arial" w:cstheme="minorHAnsi"/>
        </w:rPr>
        <w:t xml:space="preserve">turi teisę CVP IS priemonėmis pakeisti arba atšaukti savo </w:t>
      </w:r>
      <w:r w:rsidR="00D44315" w:rsidRPr="00B132AE">
        <w:rPr>
          <w:rFonts w:eastAsia="Arial" w:cstheme="minorHAnsi"/>
        </w:rPr>
        <w:t>p</w:t>
      </w:r>
      <w:r w:rsidRPr="00B132AE">
        <w:rPr>
          <w:rFonts w:eastAsia="Arial" w:cstheme="minorHAnsi"/>
        </w:rPr>
        <w:t xml:space="preserve">asiūlymą, neprarasdamas teisės į </w:t>
      </w:r>
      <w:r w:rsidR="00D44315" w:rsidRPr="00B132AE">
        <w:rPr>
          <w:rFonts w:eastAsia="Arial" w:cstheme="minorHAnsi"/>
        </w:rPr>
        <w:t>p</w:t>
      </w:r>
      <w:r w:rsidRPr="00B132AE">
        <w:rPr>
          <w:rFonts w:eastAsia="Arial" w:cstheme="minorHAnsi"/>
        </w:rPr>
        <w:t xml:space="preserve">asiūlymo galiojimo užtikrinimą (jei toks užtikrinimas yra reikalaujamas). Norėdamas vėl pateikti atšauktą </w:t>
      </w:r>
      <w:r w:rsidR="00E70077" w:rsidRPr="00B132AE">
        <w:rPr>
          <w:rFonts w:eastAsia="Arial" w:cstheme="minorHAnsi"/>
        </w:rPr>
        <w:t>i</w:t>
      </w:r>
      <w:r w:rsidRPr="00B132AE">
        <w:rPr>
          <w:rFonts w:eastAsia="Arial" w:cstheme="minorHAnsi"/>
        </w:rPr>
        <w:t xml:space="preserve">r pakeistą </w:t>
      </w:r>
      <w:r w:rsidR="00E70077" w:rsidRPr="00B132AE">
        <w:rPr>
          <w:rFonts w:eastAsia="Arial" w:cstheme="minorHAnsi"/>
        </w:rPr>
        <w:t>p</w:t>
      </w:r>
      <w:r w:rsidRPr="00B132AE">
        <w:rPr>
          <w:rFonts w:eastAsia="Arial" w:cstheme="minorHAnsi"/>
        </w:rPr>
        <w:t xml:space="preserve">asiūlymą, </w:t>
      </w:r>
      <w:r w:rsidR="00B01817" w:rsidRPr="00B132AE">
        <w:rPr>
          <w:rFonts w:eastAsia="Arial" w:cstheme="minorHAnsi"/>
        </w:rPr>
        <w:t xml:space="preserve">tiekėjas </w:t>
      </w:r>
      <w:r w:rsidRPr="00B132AE">
        <w:rPr>
          <w:rFonts w:eastAsia="Arial" w:cstheme="minorHAnsi"/>
        </w:rPr>
        <w:t xml:space="preserve">turi jį pateikti iš naujo. Po </w:t>
      </w:r>
      <w:r w:rsidR="00991471" w:rsidRPr="00B132AE">
        <w:rPr>
          <w:rFonts w:eastAsia="Arial" w:cstheme="minorHAnsi"/>
        </w:rPr>
        <w:t>p</w:t>
      </w:r>
      <w:r w:rsidRPr="00B132AE">
        <w:rPr>
          <w:rFonts w:eastAsia="Arial" w:cstheme="minorHAnsi"/>
        </w:rPr>
        <w:t>asiūlymų pateikimo termino pabaigos</w:t>
      </w:r>
      <w:r w:rsidR="00991471" w:rsidRPr="00B132AE">
        <w:rPr>
          <w:rFonts w:eastAsia="Arial" w:cstheme="minorHAnsi"/>
        </w:rPr>
        <w:t xml:space="preserve"> tiekėjas </w:t>
      </w:r>
      <w:r w:rsidR="00B17889" w:rsidRPr="00B132AE">
        <w:rPr>
          <w:rFonts w:eastAsia="Arial" w:cstheme="minorHAnsi"/>
        </w:rPr>
        <w:t>negali nei atsiimti (atšaukti), nei pakeisti jau pateikto savo pasiūlymo</w:t>
      </w:r>
      <w:r w:rsidRPr="00B132AE">
        <w:rPr>
          <w:rFonts w:eastAsia="Arial" w:cstheme="minorHAnsi"/>
        </w:rPr>
        <w:t xml:space="preserve">. </w:t>
      </w:r>
    </w:p>
    <w:p w14:paraId="551D3832" w14:textId="77777777" w:rsidR="00B132AE" w:rsidRDefault="00FC44C8" w:rsidP="00A55EA6">
      <w:pPr>
        <w:pStyle w:val="ListParagraph"/>
        <w:numPr>
          <w:ilvl w:val="1"/>
          <w:numId w:val="9"/>
        </w:numPr>
        <w:spacing w:after="0" w:line="240" w:lineRule="auto"/>
        <w:ind w:left="0" w:firstLine="709"/>
        <w:jc w:val="both"/>
      </w:pPr>
      <w:r w:rsidRPr="0077267D">
        <w:t>Pasiūlyme kaina nurodoma eurais</w:t>
      </w:r>
      <w:r w:rsidRPr="00B132AE">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3B520882" w:rsidR="00E244CC" w:rsidRPr="0077267D" w:rsidRDefault="00E244CC" w:rsidP="00A55EA6">
      <w:pPr>
        <w:pStyle w:val="ListParagraph"/>
        <w:numPr>
          <w:ilvl w:val="1"/>
          <w:numId w:val="9"/>
        </w:numPr>
        <w:spacing w:after="0" w:line="240" w:lineRule="auto"/>
        <w:ind w:left="0" w:firstLine="709"/>
        <w:jc w:val="both"/>
      </w:pPr>
      <w:r>
        <w:t xml:space="preserve">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00B132AE">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AB6038" w:rsidRDefault="0042545B" w:rsidP="002B393E">
      <w:pPr>
        <w:pStyle w:val="Heading1"/>
        <w:numPr>
          <w:ilvl w:val="0"/>
          <w:numId w:val="10"/>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lastRenderedPageBreak/>
        <w:t>Susipažinimas su pasiūlymais</w:t>
      </w:r>
      <w:bookmarkEnd w:id="36"/>
    </w:p>
    <w:p w14:paraId="7AC35460" w14:textId="77777777" w:rsidR="00914A6E" w:rsidRDefault="00914A6E" w:rsidP="00472D4A">
      <w:pPr>
        <w:pStyle w:val="paragrafesrasas2lygis"/>
        <w:keepNext/>
        <w:keepLines/>
        <w:spacing w:after="0" w:line="300" w:lineRule="auto"/>
        <w:ind w:left="697"/>
        <w:rPr>
          <w:rFonts w:ascii="Arial" w:hAnsi="Arial" w:cs="Arial"/>
          <w:sz w:val="21"/>
          <w:szCs w:val="21"/>
        </w:rPr>
      </w:pPr>
    </w:p>
    <w:p w14:paraId="5A302C16" w14:textId="0B37C246" w:rsidR="006D0AB0" w:rsidRPr="00AB6038" w:rsidRDefault="006D0AB0" w:rsidP="002B393E">
      <w:pPr>
        <w:pStyle w:val="paragrafesrasas2lygis"/>
        <w:keepNext/>
        <w:keepLines/>
        <w:numPr>
          <w:ilvl w:val="1"/>
          <w:numId w:val="10"/>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2B393E">
      <w:pPr>
        <w:pStyle w:val="paragrafesrasas2lygis"/>
        <w:keepNext/>
        <w:keepLines/>
        <w:numPr>
          <w:ilvl w:val="1"/>
          <w:numId w:val="10"/>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2B393E">
      <w:pPr>
        <w:pStyle w:val="ListParagraph"/>
        <w:keepNext/>
        <w:keepLines/>
        <w:numPr>
          <w:ilvl w:val="1"/>
          <w:numId w:val="10"/>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2B393E">
      <w:pPr>
        <w:pStyle w:val="ListParagraph"/>
        <w:keepNext/>
        <w:keepLines/>
        <w:numPr>
          <w:ilvl w:val="2"/>
          <w:numId w:val="10"/>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723310D9" w:rsidR="003A1E8E" w:rsidRPr="00692A55" w:rsidRDefault="009460CD" w:rsidP="002B393E">
      <w:pPr>
        <w:pStyle w:val="ListParagraph"/>
        <w:numPr>
          <w:ilvl w:val="2"/>
          <w:numId w:val="10"/>
        </w:numPr>
        <w:spacing w:after="0" w:line="240" w:lineRule="auto"/>
        <w:ind w:left="0" w:firstLine="720"/>
        <w:jc w:val="both"/>
        <w:rPr>
          <w:rFonts w:cstheme="minorHAnsi"/>
        </w:rPr>
      </w:pPr>
      <w:r w:rsidRPr="00692A55">
        <w:rPr>
          <w:rFonts w:cstheme="minorHAnsi"/>
          <w:b/>
        </w:rPr>
        <w:t xml:space="preserve">per </w:t>
      </w:r>
      <w:r w:rsidR="001B4F2F">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A90EA7">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2B393E">
      <w:pPr>
        <w:pStyle w:val="paragrafesrasas2lygis"/>
        <w:numPr>
          <w:ilvl w:val="1"/>
          <w:numId w:val="10"/>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B393E">
      <w:pPr>
        <w:pStyle w:val="ListParagraph"/>
        <w:numPr>
          <w:ilvl w:val="2"/>
          <w:numId w:val="10"/>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A90EA7">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2B393E">
      <w:pPr>
        <w:pStyle w:val="ListParagraph"/>
        <w:numPr>
          <w:ilvl w:val="1"/>
          <w:numId w:val="10"/>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070C8E">
      <w:pPr>
        <w:pStyle w:val="paragrafesrasas2lygis"/>
        <w:spacing w:line="360" w:lineRule="auto"/>
        <w:rPr>
          <w:rFonts w:ascii="Arial" w:hAnsi="Arial" w:cs="Arial"/>
          <w:sz w:val="21"/>
          <w:szCs w:val="21"/>
        </w:rPr>
      </w:pPr>
    </w:p>
    <w:p w14:paraId="0CEBF66C" w14:textId="5EA9BDCC" w:rsidR="006D0AB0" w:rsidRPr="002B7271" w:rsidRDefault="002B7271" w:rsidP="002B393E">
      <w:pPr>
        <w:pStyle w:val="Heading1"/>
        <w:numPr>
          <w:ilvl w:val="0"/>
          <w:numId w:val="11"/>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2B393E">
      <w:pPr>
        <w:pStyle w:val="paragrafesrasas2lygis"/>
        <w:numPr>
          <w:ilvl w:val="1"/>
          <w:numId w:val="18"/>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proofErr w:type="spellStart"/>
      <w:r>
        <w:rPr>
          <w:rFonts w:asciiTheme="minorHAnsi" w:eastAsiaTheme="minorEastAsia" w:hAnsiTheme="minorHAnsi" w:cstheme="minorHAnsi"/>
          <w:sz w:val="21"/>
          <w:szCs w:val="21"/>
          <w:lang w:val="en-US"/>
        </w:rPr>
        <w:t>specialiosiose</w:t>
      </w:r>
      <w:proofErr w:type="spellEnd"/>
      <w:r>
        <w:rPr>
          <w:rFonts w:asciiTheme="minorHAnsi" w:eastAsiaTheme="minorEastAsia" w:hAnsiTheme="minorHAnsi" w:cstheme="minorHAnsi"/>
          <w:sz w:val="21"/>
          <w:szCs w:val="21"/>
          <w:lang w:val="en-US"/>
        </w:rPr>
        <w:t xml:space="preserve"> s</w:t>
      </w:r>
      <w:proofErr w:type="spellStart"/>
      <w:r>
        <w:rPr>
          <w:rFonts w:asciiTheme="minorHAnsi" w:eastAsiaTheme="minorEastAsia" w:hAnsiTheme="minorHAnsi" w:cstheme="minorHAnsi"/>
          <w:sz w:val="21"/>
          <w:szCs w:val="21"/>
        </w:rPr>
        <w:t>ąlygose</w:t>
      </w:r>
      <w:proofErr w:type="spellEnd"/>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2B393E">
      <w:pPr>
        <w:pStyle w:val="paragrafesrasas2lygis"/>
        <w:numPr>
          <w:ilvl w:val="1"/>
          <w:numId w:val="18"/>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2B393E">
      <w:pPr>
        <w:pStyle w:val="paragrafesrasas2lygis"/>
        <w:numPr>
          <w:ilvl w:val="1"/>
          <w:numId w:val="18"/>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77777777" w:rsidR="001A28B0" w:rsidRDefault="001A28B0" w:rsidP="002B393E">
      <w:pPr>
        <w:pStyle w:val="ListParagraph"/>
        <w:numPr>
          <w:ilvl w:val="2"/>
          <w:numId w:val="19"/>
        </w:numPr>
        <w:tabs>
          <w:tab w:val="left" w:pos="1134"/>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5471EF7B" w14:textId="77777777" w:rsidR="001A28B0" w:rsidRDefault="001A28B0" w:rsidP="002B393E">
      <w:pPr>
        <w:pStyle w:val="ListParagraph"/>
        <w:numPr>
          <w:ilvl w:val="2"/>
          <w:numId w:val="19"/>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2B393E">
      <w:pPr>
        <w:pStyle w:val="ListParagraph"/>
        <w:numPr>
          <w:ilvl w:val="2"/>
          <w:numId w:val="19"/>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2B393E">
      <w:pPr>
        <w:pStyle w:val="ListParagraph"/>
        <w:numPr>
          <w:ilvl w:val="2"/>
          <w:numId w:val="19"/>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77777777" w:rsidR="00763B33" w:rsidRDefault="00763B33" w:rsidP="002B393E">
      <w:pPr>
        <w:pStyle w:val="ListParagraph"/>
        <w:numPr>
          <w:ilvl w:val="2"/>
          <w:numId w:val="19"/>
        </w:numPr>
        <w:tabs>
          <w:tab w:val="left" w:pos="1276"/>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145A65D6" w14:textId="77777777" w:rsidR="00763B33" w:rsidRDefault="00763B33" w:rsidP="002B393E">
      <w:pPr>
        <w:pStyle w:val="ListParagraph"/>
        <w:numPr>
          <w:ilvl w:val="2"/>
          <w:numId w:val="19"/>
        </w:numPr>
        <w:tabs>
          <w:tab w:val="left" w:pos="1276"/>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82135F0" w:rsidR="00763B33" w:rsidRDefault="00763B33" w:rsidP="002B393E">
      <w:pPr>
        <w:pStyle w:val="ListParagraph"/>
        <w:numPr>
          <w:ilvl w:val="2"/>
          <w:numId w:val="19"/>
        </w:numPr>
        <w:spacing w:after="0" w:line="240" w:lineRule="auto"/>
        <w:ind w:left="142" w:firstLine="578"/>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w:t>
      </w:r>
      <w:r w:rsidR="00472D4A" w:rsidRPr="00472D4A">
        <w:rPr>
          <w:rFonts w:cstheme="minorHAnsi"/>
        </w:rPr>
        <w:t>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w:t>
      </w:r>
      <w:r>
        <w:rPr>
          <w:rFonts w:eastAsia="Calibri" w:cstheme="minorHAnsi"/>
        </w:rPr>
        <w:t>, jų nebuvo paprašyta ir nebuvo įvertinta ankstesniuose pirkimo procedūros etapuose.</w:t>
      </w:r>
    </w:p>
    <w:p w14:paraId="5FFEE317" w14:textId="67C4D1CA" w:rsidR="00763B33" w:rsidRDefault="00763B33" w:rsidP="002B393E">
      <w:pPr>
        <w:pStyle w:val="ListParagraph"/>
        <w:numPr>
          <w:ilvl w:val="1"/>
          <w:numId w:val="19"/>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sidR="009E3F54" w:rsidRPr="009E3F54">
        <w:t xml:space="preserve"> </w:t>
      </w:r>
      <w:r w:rsidR="009E3F54" w:rsidRPr="009E3F54">
        <w:rPr>
          <w:rFonts w:cstheme="minorHAnsi"/>
        </w:rPr>
        <w:t>ir Viešųjų pirkimų tarnybos direktoriaus 2022 m. gruodžio 30 d. įsakymu Nr. 1S-240 patvirtintomis Pasiūlymų patikslinimo, papildymo ar paaiškinimo taisyklėmis</w:t>
      </w:r>
      <w:r>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2B393E">
      <w:pPr>
        <w:pStyle w:val="ListParagraph"/>
        <w:numPr>
          <w:ilvl w:val="1"/>
          <w:numId w:val="19"/>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763B33">
      <w:pPr>
        <w:spacing w:line="360" w:lineRule="auto"/>
        <w:rPr>
          <w:rFonts w:ascii="Arial" w:hAnsi="Arial" w:cs="Arial"/>
        </w:rPr>
      </w:pPr>
      <w:bookmarkStart w:id="43" w:name="_Toc48053179"/>
    </w:p>
    <w:p w14:paraId="1F2B61D4" w14:textId="16147E8B" w:rsidR="006D0AB0" w:rsidRPr="001566DB" w:rsidRDefault="001566DB" w:rsidP="002B393E">
      <w:pPr>
        <w:pStyle w:val="Heading1"/>
        <w:numPr>
          <w:ilvl w:val="0"/>
          <w:numId w:val="13"/>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6FBD5930" w14:textId="77777777" w:rsidR="009E3F54" w:rsidRPr="009E3F54" w:rsidRDefault="001328D8" w:rsidP="002B393E">
      <w:pPr>
        <w:pStyle w:val="ListParagraph"/>
        <w:numPr>
          <w:ilvl w:val="1"/>
          <w:numId w:val="20"/>
        </w:numPr>
        <w:pBdr>
          <w:top w:val="nil"/>
          <w:left w:val="nil"/>
          <w:bottom w:val="nil"/>
          <w:right w:val="nil"/>
          <w:between w:val="nil"/>
        </w:pBdr>
        <w:spacing w:after="0" w:line="240" w:lineRule="auto"/>
        <w:ind w:left="0" w:firstLine="720"/>
        <w:jc w:val="both"/>
        <w:rPr>
          <w:rFonts w:cstheme="minorHAnsi"/>
          <w:color w:val="000000"/>
        </w:rPr>
      </w:pPr>
      <w:r w:rsidRPr="009E3F54">
        <w:rPr>
          <w:rFonts w:cstheme="minorHAnsi"/>
        </w:rPr>
        <w:t xml:space="preserve">Tiekėjo </w:t>
      </w:r>
      <w:r w:rsidR="002A5BC8" w:rsidRPr="009E3F54">
        <w:rPr>
          <w:rFonts w:cstheme="minorHAnsi"/>
        </w:rPr>
        <w:t xml:space="preserve">pateiktas </w:t>
      </w:r>
      <w:r w:rsidRPr="009E3F54">
        <w:rPr>
          <w:rFonts w:cstheme="minorHAnsi"/>
        </w:rPr>
        <w:t>p</w:t>
      </w:r>
      <w:r w:rsidR="002A5BC8" w:rsidRPr="009E3F54">
        <w:rPr>
          <w:rFonts w:cstheme="minorHAnsi"/>
        </w:rPr>
        <w:t>asiūlymas yra atmetamas</w:t>
      </w:r>
      <w:r w:rsidR="000B0988" w:rsidRPr="009E3F54">
        <w:rPr>
          <w:rFonts w:cstheme="minorHAnsi"/>
        </w:rPr>
        <w:t xml:space="preserve"> / </w:t>
      </w:r>
      <w:r w:rsidR="00E46ACC" w:rsidRPr="009E3F54">
        <w:rPr>
          <w:rFonts w:cstheme="minorHAnsi"/>
        </w:rPr>
        <w:t xml:space="preserve">tiekėjas </w:t>
      </w:r>
      <w:r w:rsidR="002A5BC8" w:rsidRPr="009E3F54">
        <w:rPr>
          <w:rFonts w:cstheme="minorHAnsi"/>
        </w:rPr>
        <w:t xml:space="preserve">pašalinamas iš </w:t>
      </w:r>
      <w:r w:rsidR="009C2D43" w:rsidRPr="009E3F54">
        <w:rPr>
          <w:rFonts w:cstheme="minorHAnsi"/>
        </w:rPr>
        <w:t>p</w:t>
      </w:r>
      <w:r w:rsidR="002A5BC8" w:rsidRPr="009E3F54">
        <w:rPr>
          <w:rFonts w:cstheme="minorHAnsi"/>
        </w:rPr>
        <w:t>irkimo procedūros, jeigu yra bent viena iš šių sąlygų:</w:t>
      </w:r>
    </w:p>
    <w:p w14:paraId="09869D9F" w14:textId="77777777" w:rsidR="009E3F54" w:rsidRPr="009E3F54" w:rsidRDefault="008118DE" w:rsidP="002B393E">
      <w:pPr>
        <w:pStyle w:val="ListParagraph"/>
        <w:numPr>
          <w:ilvl w:val="2"/>
          <w:numId w:val="20"/>
        </w:numPr>
        <w:pBdr>
          <w:top w:val="nil"/>
          <w:left w:val="nil"/>
          <w:bottom w:val="nil"/>
          <w:right w:val="nil"/>
          <w:between w:val="nil"/>
        </w:pBdr>
        <w:spacing w:after="0" w:line="240" w:lineRule="auto"/>
        <w:ind w:left="0" w:firstLine="720"/>
        <w:jc w:val="both"/>
        <w:rPr>
          <w:rFonts w:cstheme="minorHAnsi"/>
          <w:color w:val="000000"/>
        </w:rPr>
      </w:pPr>
      <w:r w:rsidRPr="009E3F54">
        <w:rPr>
          <w:rFonts w:eastAsia="Arial" w:cstheme="minorHAnsi"/>
          <w:color w:val="000000" w:themeColor="text1"/>
        </w:rPr>
        <w:t xml:space="preserve"> </w:t>
      </w:r>
      <w:r w:rsidR="00C2522E" w:rsidRPr="009E3F54">
        <w:rPr>
          <w:rFonts w:eastAsia="Arial" w:cstheme="minorHAnsi"/>
          <w:color w:val="000000" w:themeColor="text1"/>
        </w:rPr>
        <w:t xml:space="preserve">tiekėjas </w:t>
      </w:r>
      <w:r w:rsidR="5C1D5905" w:rsidRPr="009E3F54">
        <w:rPr>
          <w:rFonts w:eastAsia="Arial" w:cstheme="minorHAnsi"/>
          <w:color w:val="000000" w:themeColor="text1"/>
        </w:rPr>
        <w:t xml:space="preserve">turi būti pašalintas vadovaujantis </w:t>
      </w:r>
      <w:r w:rsidR="007A2A08" w:rsidRPr="009E3F54">
        <w:rPr>
          <w:rFonts w:cstheme="minorHAnsi"/>
        </w:rPr>
        <w:t xml:space="preserve">pirkimo sąlygų </w:t>
      </w:r>
      <w:r w:rsidR="5C1D5905" w:rsidRPr="009E3F54">
        <w:rPr>
          <w:rFonts w:eastAsia="Arial" w:cstheme="minorHAnsi"/>
          <w:color w:val="000000" w:themeColor="text1"/>
        </w:rPr>
        <w:t>nuostatomis dėl pašalinimo pagrindų,</w:t>
      </w:r>
      <w:r w:rsidR="00BE764F" w:rsidRPr="009E3F54">
        <w:rPr>
          <w:rFonts w:eastAsia="Arial" w:cstheme="minorHAnsi"/>
          <w:color w:val="000000" w:themeColor="text1"/>
        </w:rPr>
        <w:t xml:space="preserve"> jeigu taikoma,</w:t>
      </w:r>
      <w:r w:rsidR="5C1D5905" w:rsidRPr="009E3F54">
        <w:rPr>
          <w:rFonts w:eastAsia="Arial" w:cstheme="minorHAnsi"/>
          <w:color w:val="000000" w:themeColor="text1"/>
        </w:rPr>
        <w:t xml:space="preserve"> taip pat ir tais atvejais, kai tiekėjas remiasi ūkio subjekto pajėgumais, arba pasitelkia subtiekėją ir jiems </w:t>
      </w:r>
      <w:r w:rsidR="009C3CB0" w:rsidRPr="009E3F54">
        <w:rPr>
          <w:rFonts w:eastAsia="Arial" w:cstheme="minorHAnsi"/>
          <w:color w:val="000000" w:themeColor="text1"/>
        </w:rPr>
        <w:t xml:space="preserve">pagal pirkimo sąlygas </w:t>
      </w:r>
      <w:r w:rsidR="5C1D5905" w:rsidRPr="009E3F54">
        <w:rPr>
          <w:rFonts w:eastAsia="Arial" w:cstheme="minorHAnsi"/>
          <w:color w:val="000000" w:themeColor="text1"/>
        </w:rPr>
        <w:t xml:space="preserve">keliami reikalavimai dėl pašalinimo pagrindų, tačiau ūkio subjekto ar subtiekėjo padėtis atitinka nustatytus pašalinimo pagrindus ir </w:t>
      </w:r>
      <w:r w:rsidR="009C3CB0" w:rsidRPr="009E3F54">
        <w:rPr>
          <w:rFonts w:eastAsia="Arial" w:cstheme="minorHAnsi"/>
          <w:color w:val="000000" w:themeColor="text1"/>
        </w:rPr>
        <w:t xml:space="preserve">perkančiosios organizacijos </w:t>
      </w:r>
      <w:r w:rsidR="5C1D5905" w:rsidRPr="009E3F54">
        <w:rPr>
          <w:rFonts w:eastAsia="Arial" w:cstheme="minorHAnsi"/>
          <w:color w:val="000000" w:themeColor="text1"/>
        </w:rPr>
        <w:t xml:space="preserve">nurodymu </w:t>
      </w:r>
      <w:r w:rsidR="006F56D4" w:rsidRPr="009E3F54">
        <w:rPr>
          <w:rFonts w:eastAsia="Arial" w:cstheme="minorHAnsi"/>
          <w:color w:val="000000" w:themeColor="text1"/>
        </w:rPr>
        <w:t xml:space="preserve">tiekėjas </w:t>
      </w:r>
      <w:r w:rsidR="5C1D5905" w:rsidRPr="009E3F54">
        <w:rPr>
          <w:rFonts w:eastAsia="Arial" w:cstheme="minorHAnsi"/>
          <w:color w:val="000000" w:themeColor="text1"/>
        </w:rPr>
        <w:t>nepakeitė šio ūkio subjekto ar subtiekėjo į pašalinimo pagrindų neturintį ūkio subjektą;</w:t>
      </w:r>
    </w:p>
    <w:p w14:paraId="16196F46" w14:textId="77777777" w:rsidR="009E3F54" w:rsidRPr="009E3F54" w:rsidRDefault="00C92363" w:rsidP="002B393E">
      <w:pPr>
        <w:pStyle w:val="ListParagraph"/>
        <w:numPr>
          <w:ilvl w:val="2"/>
          <w:numId w:val="20"/>
        </w:numPr>
        <w:pBdr>
          <w:top w:val="nil"/>
          <w:left w:val="nil"/>
          <w:bottom w:val="nil"/>
          <w:right w:val="nil"/>
          <w:between w:val="nil"/>
        </w:pBdr>
        <w:spacing w:after="0" w:line="240" w:lineRule="auto"/>
        <w:ind w:left="0" w:firstLine="720"/>
        <w:jc w:val="both"/>
        <w:rPr>
          <w:rFonts w:cstheme="minorHAnsi"/>
          <w:color w:val="000000"/>
        </w:rPr>
      </w:pPr>
      <w:r w:rsidRPr="009E3F54">
        <w:rPr>
          <w:rFonts w:eastAsia="Arial" w:cstheme="minorHAnsi"/>
          <w:color w:val="000000" w:themeColor="text1"/>
        </w:rPr>
        <w:t xml:space="preserve">tiekėjas </w:t>
      </w:r>
      <w:r w:rsidR="5C1D5905" w:rsidRPr="009E3F54">
        <w:rPr>
          <w:rFonts w:eastAsia="Arial" w:cstheme="minorHAnsi"/>
          <w:color w:val="000000" w:themeColor="text1"/>
        </w:rPr>
        <w:t xml:space="preserve">neatitinka </w:t>
      </w:r>
      <w:r w:rsidR="00CE7DB2" w:rsidRPr="009E3F54">
        <w:rPr>
          <w:rFonts w:cstheme="minorHAnsi"/>
        </w:rPr>
        <w:t xml:space="preserve">specialiosiose pirkimų sąlygose </w:t>
      </w:r>
      <w:r w:rsidR="5C1D5905" w:rsidRPr="009E3F54">
        <w:rPr>
          <w:rFonts w:eastAsia="Arial" w:cstheme="minorHAnsi"/>
          <w:color w:val="000000" w:themeColor="text1"/>
        </w:rPr>
        <w:t>nustatyt</w:t>
      </w:r>
      <w:r w:rsidR="00FD5145" w:rsidRPr="009E3F54">
        <w:rPr>
          <w:rFonts w:eastAsia="Arial" w:cstheme="minorHAnsi"/>
          <w:color w:val="000000" w:themeColor="text1"/>
        </w:rPr>
        <w:t>ų</w:t>
      </w:r>
      <w:r w:rsidR="5C1D5905" w:rsidRPr="009E3F54">
        <w:rPr>
          <w:rFonts w:eastAsia="Arial" w:cstheme="minorHAnsi"/>
          <w:color w:val="000000" w:themeColor="text1"/>
        </w:rPr>
        <w:t xml:space="preserve"> kvalifikacijos reikalavim</w:t>
      </w:r>
      <w:r w:rsidR="00FD5145" w:rsidRPr="009E3F54">
        <w:rPr>
          <w:rFonts w:eastAsia="Arial" w:cstheme="minorHAnsi"/>
          <w:color w:val="000000" w:themeColor="text1"/>
        </w:rPr>
        <w:t>ų</w:t>
      </w:r>
      <w:r w:rsidR="00A91CFF" w:rsidRPr="009E3F54">
        <w:rPr>
          <w:rFonts w:eastAsia="Arial" w:cstheme="minorHAnsi"/>
          <w:color w:val="000000" w:themeColor="text1"/>
        </w:rPr>
        <w:t>, jeigu taikoma,</w:t>
      </w:r>
      <w:r w:rsidR="5C1D5905" w:rsidRPr="009E3F54">
        <w:rPr>
          <w:rFonts w:eastAsia="Arial" w:cstheme="minorHAnsi"/>
          <w:color w:val="000000" w:themeColor="text1"/>
        </w:rPr>
        <w:t xml:space="preserve"> ir (ar), jeigu taikoma, kokybės vadybos sistemos ir aplinkos apsaugos vadybos sistemos standarto ir (ar) ūkio subjektas, kurio pajėgumais remiasi</w:t>
      </w:r>
      <w:r w:rsidR="006074E3" w:rsidRPr="009E3F54">
        <w:rPr>
          <w:rFonts w:eastAsia="Arial" w:cstheme="minorHAnsi"/>
          <w:color w:val="000000" w:themeColor="text1"/>
        </w:rPr>
        <w:t xml:space="preserve"> </w:t>
      </w:r>
      <w:r w:rsidR="0045675B" w:rsidRPr="009E3F54">
        <w:rPr>
          <w:rFonts w:eastAsia="Arial" w:cstheme="minorHAnsi"/>
          <w:color w:val="000000" w:themeColor="text1"/>
        </w:rPr>
        <w:t>tiekėjas</w:t>
      </w:r>
      <w:r w:rsidR="5C1D5905" w:rsidRPr="009E3F54">
        <w:rPr>
          <w:rFonts w:eastAsia="Arial" w:cstheme="minorHAnsi"/>
          <w:color w:val="000000" w:themeColor="text1"/>
        </w:rPr>
        <w:t>, netenkina jam keliamų kvalifikacijos reikalavimų</w:t>
      </w:r>
      <w:r w:rsidR="0010252A" w:rsidRPr="009E3F54">
        <w:rPr>
          <w:rFonts w:eastAsia="Arial" w:cstheme="minorHAnsi"/>
          <w:color w:val="000000" w:themeColor="text1"/>
        </w:rPr>
        <w:t>, jeigu taikoma,</w:t>
      </w:r>
      <w:r w:rsidR="5C1D5905" w:rsidRPr="009E3F54">
        <w:rPr>
          <w:rFonts w:eastAsia="Arial" w:cstheme="minorHAnsi"/>
          <w:color w:val="000000" w:themeColor="text1"/>
        </w:rPr>
        <w:t xml:space="preserve"> ir </w:t>
      </w:r>
      <w:r w:rsidR="0045675B" w:rsidRPr="009E3F54">
        <w:rPr>
          <w:rFonts w:eastAsia="Arial" w:cstheme="minorHAnsi"/>
          <w:color w:val="000000" w:themeColor="text1"/>
        </w:rPr>
        <w:t xml:space="preserve">perkančiosios organizacijos </w:t>
      </w:r>
      <w:r w:rsidR="5C1D5905" w:rsidRPr="009E3F54">
        <w:rPr>
          <w:rFonts w:eastAsia="Arial" w:cstheme="minorHAnsi"/>
          <w:color w:val="000000" w:themeColor="text1"/>
        </w:rPr>
        <w:t>nurodymu nebuvo pakeistas į reikalavimus atitinkantį ūkio subjektą;</w:t>
      </w:r>
    </w:p>
    <w:p w14:paraId="5B2637BE" w14:textId="77777777" w:rsidR="009E3F54" w:rsidRPr="009E3F54" w:rsidRDefault="5C1D5905" w:rsidP="002B393E">
      <w:pPr>
        <w:pStyle w:val="ListParagraph"/>
        <w:numPr>
          <w:ilvl w:val="2"/>
          <w:numId w:val="20"/>
        </w:numPr>
        <w:pBdr>
          <w:top w:val="nil"/>
          <w:left w:val="nil"/>
          <w:bottom w:val="nil"/>
          <w:right w:val="nil"/>
          <w:between w:val="nil"/>
        </w:pBdr>
        <w:spacing w:after="0" w:line="240" w:lineRule="auto"/>
        <w:ind w:left="0" w:firstLine="720"/>
        <w:jc w:val="both"/>
        <w:rPr>
          <w:rFonts w:eastAsia="Arial" w:cstheme="minorHAnsi"/>
          <w:color w:val="000000"/>
        </w:rPr>
      </w:pPr>
      <w:r w:rsidRPr="009E3F54">
        <w:rPr>
          <w:rFonts w:eastAsia="Arial" w:cstheme="minorHAnsi"/>
          <w:color w:val="000000" w:themeColor="text1"/>
        </w:rPr>
        <w:t>per</w:t>
      </w:r>
      <w:r w:rsidR="53A53A8B" w:rsidRPr="009E3F54">
        <w:rPr>
          <w:rFonts w:cstheme="minorHAnsi"/>
        </w:rPr>
        <w:t xml:space="preserve"> </w:t>
      </w:r>
      <w:r w:rsidR="001E7D6A" w:rsidRPr="009E3F54">
        <w:rPr>
          <w:rFonts w:eastAsia="Arial" w:cstheme="minorHAnsi"/>
          <w:color w:val="000000" w:themeColor="text1"/>
        </w:rPr>
        <w:t xml:space="preserve">perkančiosios organizacijos </w:t>
      </w:r>
      <w:r w:rsidRPr="009E3F54">
        <w:rPr>
          <w:rFonts w:eastAsia="Arial" w:cstheme="minorHAnsi"/>
          <w:color w:val="000000" w:themeColor="text1"/>
        </w:rPr>
        <w:t>nustatytą terminą nepatikslino, nepapildė, nepaaiškino</w:t>
      </w:r>
      <w:r w:rsidR="006074E3" w:rsidRPr="009E3F54">
        <w:rPr>
          <w:rFonts w:eastAsia="Arial" w:cstheme="minorHAnsi"/>
          <w:color w:val="000000" w:themeColor="text1"/>
        </w:rPr>
        <w:t xml:space="preserve"> </w:t>
      </w:r>
      <w:r w:rsidR="007766CF" w:rsidRPr="009E3F54">
        <w:rPr>
          <w:rFonts w:eastAsia="Arial" w:cstheme="minorHAnsi"/>
          <w:color w:val="000000" w:themeColor="text1"/>
        </w:rPr>
        <w:t>savo pasiūlymo</w:t>
      </w:r>
      <w:r w:rsidRPr="009E3F54">
        <w:rPr>
          <w:rFonts w:eastAsia="Arial" w:cstheme="minorHAnsi"/>
          <w:color w:val="000000" w:themeColor="text1"/>
        </w:rPr>
        <w:t>;</w:t>
      </w:r>
    </w:p>
    <w:p w14:paraId="2C9BE88E" w14:textId="77777777" w:rsidR="009E3F54" w:rsidRDefault="005B5DDD" w:rsidP="002B393E">
      <w:pPr>
        <w:pStyle w:val="ListParagraph"/>
        <w:numPr>
          <w:ilvl w:val="2"/>
          <w:numId w:val="20"/>
        </w:numPr>
        <w:pBdr>
          <w:top w:val="nil"/>
          <w:left w:val="nil"/>
          <w:bottom w:val="nil"/>
          <w:right w:val="nil"/>
          <w:between w:val="nil"/>
        </w:pBdr>
        <w:spacing w:after="0" w:line="240" w:lineRule="auto"/>
        <w:ind w:left="0" w:firstLine="720"/>
        <w:jc w:val="both"/>
        <w:rPr>
          <w:rFonts w:eastAsia="Arial" w:cstheme="minorHAnsi"/>
          <w:color w:val="000000" w:themeColor="text1"/>
        </w:rPr>
      </w:pPr>
      <w:r w:rsidRPr="009E3F54">
        <w:rPr>
          <w:rFonts w:eastAsia="Arial" w:cstheme="minorHAnsi"/>
          <w:color w:val="000000" w:themeColor="text1"/>
        </w:rPr>
        <w:t>tiekėjas p</w:t>
      </w:r>
      <w:r w:rsidR="5C1D5905" w:rsidRPr="009E3F54">
        <w:rPr>
          <w:rFonts w:eastAsia="Arial" w:cstheme="minorHAnsi"/>
          <w:color w:val="000000" w:themeColor="text1"/>
        </w:rPr>
        <w:t>asiūlymą pateikė ne CVP IS priemonėmis</w:t>
      </w:r>
      <w:r w:rsidR="003C0D8F" w:rsidRPr="009E3F54">
        <w:rPr>
          <w:rFonts w:eastAsia="Arial" w:cstheme="minorHAnsi"/>
          <w:color w:val="000000" w:themeColor="text1"/>
        </w:rPr>
        <w:t xml:space="preserve"> (naudojant </w:t>
      </w:r>
      <w:r w:rsidR="008A043E" w:rsidRPr="009E3F54">
        <w:rPr>
          <w:rFonts w:eastAsia="Arial" w:cstheme="minorHAnsi"/>
          <w:color w:val="000000" w:themeColor="text1"/>
        </w:rPr>
        <w:t xml:space="preserve">ne CVP IS </w:t>
      </w:r>
      <w:r w:rsidR="00B66672" w:rsidRPr="009E3F54">
        <w:rPr>
          <w:rFonts w:eastAsia="Arial" w:cstheme="minorHAnsi"/>
          <w:color w:val="000000" w:themeColor="text1"/>
        </w:rPr>
        <w:t>„pasiūlym</w:t>
      </w:r>
      <w:r w:rsidR="00D53FE2" w:rsidRPr="009E3F54">
        <w:rPr>
          <w:rFonts w:eastAsia="Arial" w:cstheme="minorHAnsi"/>
          <w:color w:val="000000" w:themeColor="text1"/>
        </w:rPr>
        <w:t>ų</w:t>
      </w:r>
      <w:r w:rsidR="00B66672" w:rsidRPr="009E3F54">
        <w:rPr>
          <w:rFonts w:eastAsia="Arial" w:cstheme="minorHAnsi"/>
          <w:color w:val="000000" w:themeColor="text1"/>
        </w:rPr>
        <w:t xml:space="preserve"> dėžutę“)</w:t>
      </w:r>
      <w:r w:rsidR="5C1D5905" w:rsidRPr="009E3F54">
        <w:rPr>
          <w:rFonts w:eastAsia="Arial" w:cstheme="minorHAnsi"/>
          <w:color w:val="000000" w:themeColor="text1"/>
        </w:rPr>
        <w:t>;</w:t>
      </w:r>
    </w:p>
    <w:p w14:paraId="3E1896CC" w14:textId="77777777" w:rsidR="009E3F54" w:rsidRPr="009E3F54" w:rsidRDefault="00303811" w:rsidP="002B393E">
      <w:pPr>
        <w:pStyle w:val="ListParagraph"/>
        <w:numPr>
          <w:ilvl w:val="2"/>
          <w:numId w:val="20"/>
        </w:numPr>
        <w:pBdr>
          <w:top w:val="nil"/>
          <w:left w:val="nil"/>
          <w:bottom w:val="nil"/>
          <w:right w:val="nil"/>
          <w:between w:val="nil"/>
        </w:pBdr>
        <w:spacing w:after="0" w:line="240" w:lineRule="auto"/>
        <w:ind w:left="0" w:firstLine="720"/>
        <w:jc w:val="both"/>
      </w:pPr>
      <w:r w:rsidRPr="009E3F54">
        <w:rPr>
          <w:rFonts w:eastAsia="Arial" w:cstheme="minorHAnsi"/>
          <w:color w:val="000000" w:themeColor="text1"/>
        </w:rPr>
        <w:t xml:space="preserve"> </w:t>
      </w:r>
      <w:r w:rsidR="0074068C" w:rsidRPr="009E3F54">
        <w:rPr>
          <w:rFonts w:eastAsia="Arial" w:cstheme="minorHAnsi"/>
          <w:color w:val="000000" w:themeColor="text1"/>
        </w:rPr>
        <w:t>p</w:t>
      </w:r>
      <w:r w:rsidR="5C1D5905" w:rsidRPr="009E3F54">
        <w:rPr>
          <w:rFonts w:eastAsia="Arial" w:cstheme="minorHAnsi"/>
          <w:color w:val="000000" w:themeColor="text1"/>
        </w:rPr>
        <w:t xml:space="preserve">asiūlymas neatitinka </w:t>
      </w:r>
      <w:r w:rsidR="00A865BD" w:rsidRPr="009E3F54">
        <w:rPr>
          <w:rFonts w:eastAsia="Arial" w:cstheme="minorHAnsi"/>
          <w:color w:val="000000" w:themeColor="text1"/>
        </w:rPr>
        <w:t xml:space="preserve">pirkimo dokumentų </w:t>
      </w:r>
      <w:r w:rsidR="5C1D5905" w:rsidRPr="009E3F54">
        <w:rPr>
          <w:rFonts w:eastAsia="Arial" w:cstheme="minorHAnsi"/>
          <w:color w:val="000000" w:themeColor="text1"/>
        </w:rPr>
        <w:t>reikalavimų</w:t>
      </w:r>
      <w:r w:rsidR="0050021C" w:rsidRPr="009E3F54">
        <w:rPr>
          <w:rFonts w:eastAsia="Arial" w:cstheme="minorHAnsi"/>
          <w:color w:val="000000" w:themeColor="text1"/>
        </w:rPr>
        <w:t xml:space="preserve"> ir jo trūkumai negali būti ištaisyti </w:t>
      </w:r>
      <w:r w:rsidR="00553751" w:rsidRPr="009E3F54">
        <w:rPr>
          <w:rFonts w:eastAsia="Arial" w:cstheme="minorHAnsi"/>
          <w:color w:val="000000" w:themeColor="text1"/>
        </w:rPr>
        <w:t xml:space="preserve">vadovaujantis Viešųjų pirkimų tarnybos nustatytomis </w:t>
      </w:r>
      <w:r w:rsidR="003730C7" w:rsidRPr="009E3F54">
        <w:rPr>
          <w:rFonts w:eastAsia="Arial" w:cstheme="minorHAnsi"/>
          <w:color w:val="000000" w:themeColor="text1"/>
        </w:rPr>
        <w:t xml:space="preserve">Pasiūlymų </w:t>
      </w:r>
      <w:r w:rsidR="00397C64" w:rsidRPr="009E3F54">
        <w:rPr>
          <w:rFonts w:eastAsia="Arial" w:cstheme="minorHAnsi"/>
          <w:color w:val="000000" w:themeColor="text1"/>
        </w:rPr>
        <w:t xml:space="preserve">patikslinimo, papildymo ar paaiškinimo </w:t>
      </w:r>
      <w:r w:rsidR="00553751" w:rsidRPr="009E3F54">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9E3F54">
        <w:rPr>
          <w:rFonts w:eastAsia="Arial" w:cstheme="minorHAnsi"/>
          <w:color w:val="000000" w:themeColor="text1"/>
        </w:rPr>
        <w:t>;</w:t>
      </w:r>
    </w:p>
    <w:p w14:paraId="699ED66E" w14:textId="77777777" w:rsidR="009E3F54" w:rsidRPr="009E3F54" w:rsidRDefault="006074E3" w:rsidP="002B393E">
      <w:pPr>
        <w:pStyle w:val="ListParagraph"/>
        <w:numPr>
          <w:ilvl w:val="2"/>
          <w:numId w:val="20"/>
        </w:numPr>
        <w:pBdr>
          <w:top w:val="nil"/>
          <w:left w:val="nil"/>
          <w:bottom w:val="nil"/>
          <w:right w:val="nil"/>
          <w:between w:val="nil"/>
        </w:pBdr>
        <w:spacing w:after="0" w:line="240" w:lineRule="auto"/>
        <w:ind w:left="0" w:firstLine="720"/>
        <w:jc w:val="both"/>
        <w:rPr>
          <w:rFonts w:cstheme="minorHAnsi"/>
          <w:color w:val="000000" w:themeColor="text1"/>
        </w:rPr>
      </w:pPr>
      <w:r w:rsidRPr="009E3F54">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24EA3AC0" w14:textId="77777777" w:rsidR="009E3F54" w:rsidRPr="009E3F54" w:rsidRDefault="00303811" w:rsidP="002B393E">
      <w:pPr>
        <w:pStyle w:val="ListParagraph"/>
        <w:numPr>
          <w:ilvl w:val="2"/>
          <w:numId w:val="20"/>
        </w:numPr>
        <w:pBdr>
          <w:top w:val="nil"/>
          <w:left w:val="nil"/>
          <w:bottom w:val="nil"/>
          <w:right w:val="nil"/>
          <w:between w:val="nil"/>
        </w:pBdr>
        <w:spacing w:after="0" w:line="240" w:lineRule="auto"/>
        <w:ind w:left="0" w:firstLine="720"/>
        <w:jc w:val="both"/>
        <w:rPr>
          <w:rFonts w:eastAsia="Arial" w:cstheme="minorHAnsi"/>
        </w:rPr>
      </w:pPr>
      <w:r w:rsidRPr="009E3F54">
        <w:rPr>
          <w:rFonts w:eastAsia="Arial" w:cstheme="minorHAnsi"/>
          <w:color w:val="000000" w:themeColor="text1"/>
        </w:rPr>
        <w:t xml:space="preserve"> </w:t>
      </w:r>
      <w:r w:rsidR="00792DC0" w:rsidRPr="009E3F54">
        <w:rPr>
          <w:rFonts w:eastAsia="Arial" w:cstheme="minorHAnsi"/>
          <w:color w:val="000000" w:themeColor="text1"/>
        </w:rPr>
        <w:t>p</w:t>
      </w:r>
      <w:r w:rsidR="5C1D5905" w:rsidRPr="009E3F54">
        <w:rPr>
          <w:rFonts w:eastAsia="Arial" w:cstheme="minorHAnsi"/>
          <w:color w:val="000000" w:themeColor="text1"/>
        </w:rPr>
        <w:t xml:space="preserve">asiūlyta kaina </w:t>
      </w:r>
      <w:r w:rsidR="00792DC0" w:rsidRPr="009E3F54">
        <w:rPr>
          <w:rFonts w:eastAsia="Arial" w:cstheme="minorHAnsi"/>
          <w:color w:val="000000" w:themeColor="text1"/>
        </w:rPr>
        <w:t xml:space="preserve">perkančiajai organizacijai </w:t>
      </w:r>
      <w:r w:rsidR="5C1D5905" w:rsidRPr="009E3F54">
        <w:rPr>
          <w:rFonts w:eastAsia="Arial" w:cstheme="minorHAnsi"/>
          <w:color w:val="000000" w:themeColor="text1"/>
        </w:rPr>
        <w:t xml:space="preserve">yra per didelė ir </w:t>
      </w:r>
      <w:r w:rsidR="5C1D5905" w:rsidRPr="009E3F54">
        <w:rPr>
          <w:rFonts w:cstheme="minorHAnsi"/>
        </w:rPr>
        <w:t>nepriimtina</w:t>
      </w:r>
      <w:r w:rsidR="570DF3E0" w:rsidRPr="009E3F54">
        <w:rPr>
          <w:rFonts w:cstheme="minorHAnsi"/>
        </w:rPr>
        <w:t>, išskyrus VPĮ 45 str. 1 d. 5 p. numatytus atvejus</w:t>
      </w:r>
      <w:r w:rsidR="5C1D5905" w:rsidRPr="009E3F54">
        <w:rPr>
          <w:rFonts w:cstheme="minorHAnsi"/>
        </w:rPr>
        <w:t>. Jeigu šiuo pagrindu atmetamas ekonomiškai</w:t>
      </w:r>
      <w:r w:rsidR="5C1D5905" w:rsidRPr="009E3F54">
        <w:rPr>
          <w:rFonts w:eastAsia="Arial" w:cstheme="minorHAnsi"/>
          <w:color w:val="000000" w:themeColor="text1"/>
        </w:rPr>
        <w:t xml:space="preserve"> naudingiausias </w:t>
      </w:r>
      <w:r w:rsidR="00385F78" w:rsidRPr="009E3F54">
        <w:rPr>
          <w:rFonts w:eastAsia="Arial" w:cstheme="minorHAnsi"/>
          <w:color w:val="000000" w:themeColor="text1"/>
        </w:rPr>
        <w:t>p</w:t>
      </w:r>
      <w:r w:rsidR="5C1D5905" w:rsidRPr="009E3F54">
        <w:rPr>
          <w:rFonts w:eastAsia="Arial" w:cstheme="minorHAnsi"/>
          <w:color w:val="000000" w:themeColor="text1"/>
        </w:rPr>
        <w:t xml:space="preserve">asiūlymas, </w:t>
      </w:r>
      <w:r w:rsidR="006449F0" w:rsidRPr="000769E6">
        <w:t xml:space="preserve">o </w:t>
      </w:r>
      <w:r w:rsidR="006449F0" w:rsidRPr="009E3F54">
        <w:rPr>
          <w:color w:val="000000"/>
        </w:rPr>
        <w:t>perkančioji organizacija pirkimo dokumentuose nėra nurodžiusi pirkimui skirtų lėšų sumos</w:t>
      </w:r>
      <w:r w:rsidR="006449F0" w:rsidRPr="009E3F54">
        <w:rPr>
          <w:rFonts w:eastAsia="Arial" w:cstheme="minorHAnsi"/>
          <w:color w:val="000000" w:themeColor="text1"/>
        </w:rPr>
        <w:t xml:space="preserve">, </w:t>
      </w:r>
      <w:r w:rsidR="5C1D5905" w:rsidRPr="009E3F54">
        <w:rPr>
          <w:rFonts w:eastAsia="Arial" w:cstheme="minorHAnsi"/>
          <w:color w:val="000000" w:themeColor="text1"/>
        </w:rPr>
        <w:t xml:space="preserve">kiti </w:t>
      </w:r>
      <w:r w:rsidR="00385F78" w:rsidRPr="009E3F54">
        <w:rPr>
          <w:rFonts w:eastAsia="Arial" w:cstheme="minorHAnsi"/>
          <w:color w:val="000000" w:themeColor="text1"/>
        </w:rPr>
        <w:t>p</w:t>
      </w:r>
      <w:r w:rsidR="5C1D5905" w:rsidRPr="009E3F54">
        <w:rPr>
          <w:rFonts w:eastAsia="Arial" w:cstheme="minorHAnsi"/>
          <w:color w:val="000000" w:themeColor="text1"/>
        </w:rPr>
        <w:t>asiūlymai negali būti nustatyti laimėjusiais;</w:t>
      </w:r>
    </w:p>
    <w:p w14:paraId="2C5F91CD" w14:textId="77777777" w:rsidR="009E3F54" w:rsidRPr="009E3F54" w:rsidRDefault="00303811" w:rsidP="002B393E">
      <w:pPr>
        <w:pStyle w:val="ListParagraph"/>
        <w:numPr>
          <w:ilvl w:val="2"/>
          <w:numId w:val="20"/>
        </w:numPr>
        <w:pBdr>
          <w:top w:val="nil"/>
          <w:left w:val="nil"/>
          <w:bottom w:val="nil"/>
          <w:right w:val="nil"/>
          <w:between w:val="nil"/>
        </w:pBdr>
        <w:spacing w:after="0" w:line="240" w:lineRule="auto"/>
        <w:ind w:left="0" w:firstLine="720"/>
        <w:jc w:val="both"/>
        <w:rPr>
          <w:rFonts w:eastAsia="Arial" w:cstheme="minorHAnsi"/>
        </w:rPr>
      </w:pPr>
      <w:r w:rsidRPr="009E3F54">
        <w:rPr>
          <w:rFonts w:eastAsia="Arial" w:cstheme="minorHAnsi"/>
          <w:color w:val="000000" w:themeColor="text1"/>
        </w:rPr>
        <w:t xml:space="preserve"> </w:t>
      </w:r>
      <w:r w:rsidR="00666DAF" w:rsidRPr="009E3F54">
        <w:rPr>
          <w:rFonts w:eastAsia="Arial" w:cstheme="minorHAnsi"/>
          <w:color w:val="000000" w:themeColor="text1"/>
        </w:rPr>
        <w:t>p</w:t>
      </w:r>
      <w:r w:rsidR="5C1D5905" w:rsidRPr="009E3F54">
        <w:rPr>
          <w:rFonts w:eastAsia="Arial" w:cstheme="minorHAnsi"/>
          <w:color w:val="000000" w:themeColor="text1"/>
        </w:rPr>
        <w:t xml:space="preserve">asiūlyme nurodyta neįprastai maža kaina ir (ar) sąnaudos ir </w:t>
      </w:r>
      <w:r w:rsidR="00BF2045" w:rsidRPr="009E3F54">
        <w:rPr>
          <w:rFonts w:eastAsia="Arial" w:cstheme="minorHAnsi"/>
          <w:color w:val="000000" w:themeColor="text1"/>
        </w:rPr>
        <w:t xml:space="preserve">tiekėjas </w:t>
      </w:r>
      <w:r w:rsidR="5C1D5905" w:rsidRPr="009E3F54">
        <w:rPr>
          <w:rFonts w:eastAsia="Arial" w:cstheme="minorHAnsi"/>
          <w:color w:val="000000" w:themeColor="text1"/>
        </w:rPr>
        <w:t>nepateikė tinkamų pasiūlytos mažiausios kainos ir (ar) sąnaudų pagrįstumo įrodymų;</w:t>
      </w:r>
    </w:p>
    <w:p w14:paraId="0FC020FC" w14:textId="77777777" w:rsidR="009E3F54" w:rsidRPr="009E3F54" w:rsidRDefault="002E2DCA" w:rsidP="002B393E">
      <w:pPr>
        <w:pStyle w:val="ListParagraph"/>
        <w:numPr>
          <w:ilvl w:val="2"/>
          <w:numId w:val="20"/>
        </w:numPr>
        <w:pBdr>
          <w:top w:val="nil"/>
          <w:left w:val="nil"/>
          <w:bottom w:val="nil"/>
          <w:right w:val="nil"/>
          <w:between w:val="nil"/>
        </w:pBdr>
        <w:spacing w:after="0" w:line="240" w:lineRule="auto"/>
        <w:ind w:left="0" w:firstLine="720"/>
        <w:jc w:val="both"/>
        <w:rPr>
          <w:rFonts w:cstheme="minorHAnsi"/>
          <w:color w:val="000000" w:themeColor="text1"/>
        </w:rPr>
      </w:pPr>
      <w:r w:rsidRPr="009E3F54">
        <w:rPr>
          <w:rFonts w:eastAsia="Arial" w:cstheme="minorHAnsi"/>
          <w:color w:val="000000" w:themeColor="text1"/>
        </w:rPr>
        <w:t>p</w:t>
      </w:r>
      <w:r w:rsidR="5C1D5905" w:rsidRPr="009E3F54">
        <w:rPr>
          <w:rFonts w:eastAsia="Arial" w:cstheme="minorHAnsi"/>
          <w:color w:val="000000" w:themeColor="text1"/>
        </w:rPr>
        <w:t xml:space="preserve">asiūlymas, kuriame nurodyta neįprastai maža kaina ir (ar) sąnaudos, neatitinka </w:t>
      </w:r>
      <w:r w:rsidR="5C1D5905" w:rsidRPr="009E3F54">
        <w:rPr>
          <w:rFonts w:eastAsia="Arial" w:cstheme="minorHAnsi"/>
        </w:rPr>
        <w:t xml:space="preserve">VPĮ 17 straipsnio 2 dalies 2 punkte </w:t>
      </w:r>
      <w:r w:rsidR="5C1D5905" w:rsidRPr="009E3F54">
        <w:rPr>
          <w:rFonts w:eastAsia="Arial" w:cstheme="minorHAnsi"/>
          <w:color w:val="000000" w:themeColor="text1"/>
        </w:rPr>
        <w:t>nurodytų aplinkos apsaugos, socialinės ir darbo teisės įpareigojimų;</w:t>
      </w:r>
    </w:p>
    <w:p w14:paraId="2D115957" w14:textId="77777777" w:rsidR="009E3F54" w:rsidRPr="009E3F54" w:rsidRDefault="0030782D" w:rsidP="002B393E">
      <w:pPr>
        <w:pStyle w:val="ListParagraph"/>
        <w:numPr>
          <w:ilvl w:val="2"/>
          <w:numId w:val="20"/>
        </w:numPr>
        <w:pBdr>
          <w:top w:val="nil"/>
          <w:left w:val="nil"/>
          <w:bottom w:val="nil"/>
          <w:right w:val="nil"/>
          <w:between w:val="nil"/>
        </w:pBdr>
        <w:spacing w:after="0" w:line="240" w:lineRule="auto"/>
        <w:ind w:left="0" w:firstLine="720"/>
        <w:jc w:val="both"/>
        <w:rPr>
          <w:rFonts w:eastAsia="Arial" w:cstheme="minorHAnsi"/>
        </w:rPr>
      </w:pPr>
      <w:r w:rsidRPr="009E3F54">
        <w:rPr>
          <w:rFonts w:eastAsia="Arial" w:cstheme="minorHAnsi"/>
          <w:color w:val="000000" w:themeColor="text1"/>
        </w:rPr>
        <w:t>p</w:t>
      </w:r>
      <w:r w:rsidR="5C1D5905" w:rsidRPr="009E3F54">
        <w:rPr>
          <w:rFonts w:eastAsia="Arial" w:cstheme="minorHAnsi"/>
          <w:color w:val="000000" w:themeColor="text1"/>
        </w:rPr>
        <w:t xml:space="preserve">asiūlyme neįprastai mažos kainos ir (ar) sąnaudos pasiūlytos dėl to, kad </w:t>
      </w:r>
      <w:r w:rsidRPr="009E3F54">
        <w:rPr>
          <w:rFonts w:eastAsia="Arial" w:cstheme="minorHAnsi"/>
          <w:color w:val="000000" w:themeColor="text1"/>
        </w:rPr>
        <w:t xml:space="preserve">tiekėjas </w:t>
      </w:r>
      <w:r w:rsidR="5C1D5905" w:rsidRPr="009E3F54">
        <w:rPr>
          <w:rFonts w:eastAsia="Arial" w:cstheme="minorHAnsi"/>
          <w:color w:val="000000" w:themeColor="text1"/>
        </w:rPr>
        <w:t>yra gavęs valstybės pagalbą, tačiau šis negali per pakankamą</w:t>
      </w:r>
      <w:r w:rsidR="1CBA64AD" w:rsidRPr="009E3F54">
        <w:rPr>
          <w:rFonts w:cstheme="minorHAnsi"/>
        </w:rPr>
        <w:t xml:space="preserve"> </w:t>
      </w:r>
      <w:r w:rsidRPr="009E3F54">
        <w:rPr>
          <w:rFonts w:eastAsia="Arial" w:cstheme="minorHAnsi"/>
          <w:color w:val="000000" w:themeColor="text1"/>
        </w:rPr>
        <w:t xml:space="preserve">perkančiosios organizacijos </w:t>
      </w:r>
      <w:r w:rsidR="5C1D5905" w:rsidRPr="009E3F54">
        <w:rPr>
          <w:rFonts w:eastAsia="Arial" w:cstheme="minorHAnsi"/>
          <w:color w:val="000000" w:themeColor="text1"/>
        </w:rPr>
        <w:t xml:space="preserve">nustatytą laikotarpį įrodyti, kad valstybės pagalba buvo suteikta teisėtai. </w:t>
      </w:r>
      <w:r w:rsidR="000357DA" w:rsidRPr="009E3F54">
        <w:rPr>
          <w:rFonts w:eastAsia="Arial" w:cstheme="minorHAnsi"/>
          <w:color w:val="000000" w:themeColor="text1"/>
        </w:rPr>
        <w:t>Atmetusi p</w:t>
      </w:r>
      <w:r w:rsidR="5C1D5905" w:rsidRPr="009E3F54">
        <w:rPr>
          <w:rFonts w:eastAsia="Arial" w:cstheme="minorHAnsi"/>
          <w:color w:val="000000" w:themeColor="text1"/>
        </w:rPr>
        <w:t xml:space="preserve">asiūlymą šiuo pagrindu, </w:t>
      </w:r>
      <w:r w:rsidR="000357DA" w:rsidRPr="009E3F54">
        <w:rPr>
          <w:rFonts w:eastAsia="Arial" w:cstheme="minorHAnsi"/>
          <w:color w:val="000000" w:themeColor="text1"/>
        </w:rPr>
        <w:t xml:space="preserve"> perkančioji </w:t>
      </w:r>
      <w:r w:rsidR="00517515" w:rsidRPr="009E3F54">
        <w:rPr>
          <w:rFonts w:eastAsia="Arial" w:cstheme="minorHAnsi"/>
          <w:color w:val="000000" w:themeColor="text1"/>
        </w:rPr>
        <w:t>organizacija</w:t>
      </w:r>
      <w:r w:rsidR="006074E3" w:rsidRPr="009E3F54">
        <w:rPr>
          <w:rFonts w:cstheme="minorHAnsi"/>
        </w:rPr>
        <w:t xml:space="preserve"> </w:t>
      </w:r>
      <w:r w:rsidR="5C1D5905" w:rsidRPr="009E3F54">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D67BAEE" w14:textId="77777777" w:rsidR="009E3F54" w:rsidRPr="009E3F54" w:rsidRDefault="00AC7222" w:rsidP="002B393E">
      <w:pPr>
        <w:pStyle w:val="ListParagraph"/>
        <w:numPr>
          <w:ilvl w:val="2"/>
          <w:numId w:val="20"/>
        </w:numPr>
        <w:pBdr>
          <w:top w:val="nil"/>
          <w:left w:val="nil"/>
          <w:bottom w:val="nil"/>
          <w:right w:val="nil"/>
          <w:between w:val="nil"/>
        </w:pBdr>
        <w:spacing w:after="0" w:line="240" w:lineRule="auto"/>
        <w:ind w:left="0" w:firstLine="720"/>
        <w:jc w:val="both"/>
        <w:rPr>
          <w:rFonts w:eastAsia="Arial" w:cstheme="minorHAnsi"/>
        </w:rPr>
      </w:pPr>
      <w:r w:rsidRPr="009E3F54">
        <w:rPr>
          <w:rFonts w:eastAsia="Arial" w:cstheme="minorHAnsi"/>
          <w:color w:val="000000" w:themeColor="text1"/>
        </w:rPr>
        <w:t>n</w:t>
      </w:r>
      <w:r w:rsidR="00375B14" w:rsidRPr="009E3F54">
        <w:rPr>
          <w:rFonts w:eastAsia="Arial" w:cstheme="minorHAnsi"/>
          <w:color w:val="000000" w:themeColor="text1"/>
        </w:rPr>
        <w:t xml:space="preserve">etenkinami </w:t>
      </w:r>
      <w:r w:rsidRPr="009E3F54">
        <w:rPr>
          <w:rFonts w:eastAsia="Arial" w:cstheme="minorHAnsi"/>
          <w:color w:val="000000" w:themeColor="text1"/>
        </w:rPr>
        <w:t>s</w:t>
      </w:r>
      <w:r w:rsidR="00375B14" w:rsidRPr="009E3F54">
        <w:rPr>
          <w:rFonts w:eastAsia="Arial" w:cstheme="minorHAnsi"/>
          <w:color w:val="000000" w:themeColor="text1"/>
        </w:rPr>
        <w:t xml:space="preserve">pecialiosiose pirkimo sąlygose </w:t>
      </w:r>
      <w:r w:rsidR="00CB2F11" w:rsidRPr="009E3F54">
        <w:rPr>
          <w:rFonts w:eastAsia="Arial" w:cstheme="minorHAnsi"/>
          <w:color w:val="000000" w:themeColor="text1"/>
        </w:rPr>
        <w:t>nustatyti reikalavimai, susiję su nacionaliniu saugumu</w:t>
      </w:r>
      <w:r w:rsidR="00FD26DF" w:rsidRPr="009E3F54">
        <w:rPr>
          <w:rFonts w:eastAsia="Arial" w:cstheme="minorHAnsi"/>
          <w:color w:val="000000" w:themeColor="text1"/>
        </w:rPr>
        <w:t xml:space="preserve"> (kai taikoma)</w:t>
      </w:r>
      <w:r w:rsidR="00CB2F11" w:rsidRPr="009E3F54">
        <w:rPr>
          <w:rFonts w:eastAsia="Arial" w:cstheme="minorHAnsi"/>
          <w:color w:val="000000" w:themeColor="text1"/>
        </w:rPr>
        <w:t>;</w:t>
      </w:r>
    </w:p>
    <w:p w14:paraId="7E504B88" w14:textId="77777777" w:rsidR="009E3F54" w:rsidRPr="009E3F54" w:rsidRDefault="00E108DC" w:rsidP="002B393E">
      <w:pPr>
        <w:pStyle w:val="ListParagraph"/>
        <w:numPr>
          <w:ilvl w:val="2"/>
          <w:numId w:val="20"/>
        </w:numPr>
        <w:pBdr>
          <w:top w:val="nil"/>
          <w:left w:val="nil"/>
          <w:bottom w:val="nil"/>
          <w:right w:val="nil"/>
          <w:between w:val="nil"/>
        </w:pBdr>
        <w:spacing w:after="0" w:line="240" w:lineRule="auto"/>
        <w:ind w:left="0" w:firstLine="720"/>
        <w:jc w:val="both"/>
        <w:rPr>
          <w:rFonts w:eastAsia="Arial" w:cstheme="minorHAnsi"/>
        </w:rPr>
      </w:pPr>
      <w:r w:rsidRPr="009E3F54">
        <w:rPr>
          <w:rFonts w:eastAsia="Arial" w:cstheme="minorHAnsi"/>
          <w:color w:val="000000" w:themeColor="text1"/>
        </w:rPr>
        <w:t xml:space="preserve"> </w:t>
      </w:r>
      <w:r w:rsidR="009E0591" w:rsidRPr="009E3F54">
        <w:rPr>
          <w:rFonts w:eastAsia="Arial" w:cstheme="minorHAnsi"/>
          <w:color w:val="000000" w:themeColor="text1"/>
        </w:rPr>
        <w:t xml:space="preserve">tiekėjas </w:t>
      </w:r>
      <w:r w:rsidR="00FF5107" w:rsidRPr="009E3F54">
        <w:rPr>
          <w:rFonts w:eastAsia="Arial" w:cstheme="minorHAnsi"/>
          <w:color w:val="000000" w:themeColor="text1"/>
        </w:rPr>
        <w:t>perkančiosios organizacijos</w:t>
      </w:r>
      <w:r w:rsidR="05B81DF1" w:rsidRPr="009E3F54">
        <w:rPr>
          <w:rFonts w:eastAsia="Arial" w:cstheme="minorHAnsi"/>
          <w:color w:val="000000" w:themeColor="text1"/>
        </w:rPr>
        <w:t xml:space="preserve"> prašymu </w:t>
      </w:r>
      <w:r w:rsidR="5C1D5905" w:rsidRPr="009E3F54">
        <w:rPr>
          <w:rFonts w:eastAsia="Arial" w:cstheme="minorHAnsi"/>
          <w:color w:val="000000" w:themeColor="text1"/>
        </w:rPr>
        <w:t xml:space="preserve">nepratęsia </w:t>
      </w:r>
      <w:r w:rsidR="009E0591" w:rsidRPr="009E3F54">
        <w:rPr>
          <w:rFonts w:eastAsia="Arial" w:cstheme="minorHAnsi"/>
          <w:color w:val="000000" w:themeColor="text1"/>
        </w:rPr>
        <w:t>p</w:t>
      </w:r>
      <w:r w:rsidR="5C1D5905" w:rsidRPr="009E3F54">
        <w:rPr>
          <w:rFonts w:eastAsia="Arial" w:cstheme="minorHAnsi"/>
          <w:color w:val="000000" w:themeColor="text1"/>
        </w:rPr>
        <w:t>asiūlymo galiojimo;</w:t>
      </w:r>
    </w:p>
    <w:p w14:paraId="246267F6" w14:textId="77777777" w:rsidR="009E3F54" w:rsidRPr="009E3F54" w:rsidRDefault="0023571D" w:rsidP="002B393E">
      <w:pPr>
        <w:pStyle w:val="ListParagraph"/>
        <w:numPr>
          <w:ilvl w:val="2"/>
          <w:numId w:val="20"/>
        </w:numPr>
        <w:pBdr>
          <w:top w:val="nil"/>
          <w:left w:val="nil"/>
          <w:bottom w:val="nil"/>
          <w:right w:val="nil"/>
          <w:between w:val="nil"/>
        </w:pBdr>
        <w:spacing w:after="0" w:line="240" w:lineRule="auto"/>
        <w:ind w:left="0" w:firstLine="720"/>
        <w:jc w:val="both"/>
        <w:rPr>
          <w:rFonts w:eastAsia="Arial" w:cstheme="minorHAnsi"/>
        </w:rPr>
      </w:pPr>
      <w:r w:rsidRPr="009E3F54">
        <w:rPr>
          <w:rFonts w:eastAsia="Arial" w:cstheme="minorHAnsi"/>
          <w:color w:val="000000" w:themeColor="text1"/>
        </w:rPr>
        <w:t xml:space="preserve">tiekėjas </w:t>
      </w:r>
      <w:r w:rsidR="5C1D5905" w:rsidRPr="009E3F54">
        <w:rPr>
          <w:rFonts w:eastAsia="Arial" w:cstheme="minorHAnsi"/>
          <w:color w:val="000000" w:themeColor="text1"/>
        </w:rPr>
        <w:t xml:space="preserve">iki susipažinimo su </w:t>
      </w:r>
      <w:r w:rsidRPr="009E3F54">
        <w:rPr>
          <w:rFonts w:eastAsia="Arial" w:cstheme="minorHAnsi"/>
          <w:color w:val="000000" w:themeColor="text1"/>
        </w:rPr>
        <w:t>p</w:t>
      </w:r>
      <w:r w:rsidR="006634A0" w:rsidRPr="009E3F54">
        <w:rPr>
          <w:rFonts w:eastAsia="Arial" w:cstheme="minorHAnsi"/>
          <w:color w:val="000000" w:themeColor="text1"/>
        </w:rPr>
        <w:t>a</w:t>
      </w:r>
      <w:r w:rsidR="5C1D5905" w:rsidRPr="009E3F54">
        <w:rPr>
          <w:rFonts w:eastAsia="Arial" w:cstheme="minorHAnsi"/>
          <w:color w:val="000000" w:themeColor="text1"/>
        </w:rPr>
        <w:t xml:space="preserve">siūlymais posėdžio pradžios nepateikia </w:t>
      </w:r>
      <w:r w:rsidR="001C3B4C" w:rsidRPr="009E3F54">
        <w:rPr>
          <w:rFonts w:eastAsia="Arial" w:cstheme="minorHAnsi"/>
          <w:color w:val="000000" w:themeColor="text1"/>
        </w:rPr>
        <w:t>p</w:t>
      </w:r>
      <w:r w:rsidR="5C1D5905" w:rsidRPr="009E3F54">
        <w:rPr>
          <w:rFonts w:eastAsia="Arial" w:cstheme="minorHAnsi"/>
          <w:color w:val="000000" w:themeColor="text1"/>
        </w:rPr>
        <w:t>asiūlymo iššifravimo slaptažodžio;</w:t>
      </w:r>
    </w:p>
    <w:p w14:paraId="6C81B638" w14:textId="77777777" w:rsidR="009E3F54" w:rsidRPr="009E3F54" w:rsidRDefault="006074E3" w:rsidP="002B393E">
      <w:pPr>
        <w:pStyle w:val="ListParagraph"/>
        <w:numPr>
          <w:ilvl w:val="2"/>
          <w:numId w:val="20"/>
        </w:numPr>
        <w:pBdr>
          <w:top w:val="nil"/>
          <w:left w:val="nil"/>
          <w:bottom w:val="nil"/>
          <w:right w:val="nil"/>
          <w:between w:val="nil"/>
        </w:pBdr>
        <w:tabs>
          <w:tab w:val="left" w:pos="1560"/>
        </w:tabs>
        <w:spacing w:after="0" w:line="240" w:lineRule="auto"/>
        <w:ind w:left="0" w:firstLine="720"/>
        <w:jc w:val="both"/>
        <w:rPr>
          <w:rFonts w:eastAsia="Arial" w:cstheme="minorHAnsi"/>
        </w:rPr>
      </w:pPr>
      <w:r w:rsidRPr="009E3F54">
        <w:rPr>
          <w:rFonts w:eastAsia="Arial" w:cstheme="minorHAnsi"/>
          <w:color w:val="000000" w:themeColor="text1"/>
        </w:rPr>
        <w:t>p</w:t>
      </w:r>
      <w:r w:rsidR="00A71030" w:rsidRPr="009E3F54">
        <w:rPr>
          <w:rFonts w:eastAsia="Arial" w:cstheme="minorHAnsi"/>
          <w:color w:val="000000" w:themeColor="text1"/>
        </w:rPr>
        <w:t xml:space="preserve">erkančioji organizacija gali atmesti </w:t>
      </w:r>
      <w:r w:rsidR="004469D5" w:rsidRPr="009E3F54">
        <w:rPr>
          <w:rFonts w:eastAsia="Arial" w:cstheme="minorHAnsi"/>
          <w:color w:val="000000" w:themeColor="text1"/>
        </w:rPr>
        <w:t xml:space="preserve">pasiūlymus kitais specialiosiose pirkimo sąlygose nurodytais pagrindais. </w:t>
      </w:r>
    </w:p>
    <w:p w14:paraId="557DF927" w14:textId="435C0151" w:rsidR="006D0AB0" w:rsidRPr="0006220D" w:rsidRDefault="006D0AB0" w:rsidP="002B393E">
      <w:pPr>
        <w:pStyle w:val="ListParagraph"/>
        <w:numPr>
          <w:ilvl w:val="1"/>
          <w:numId w:val="20"/>
        </w:numPr>
        <w:pBdr>
          <w:top w:val="nil"/>
          <w:left w:val="nil"/>
          <w:bottom w:val="nil"/>
          <w:right w:val="nil"/>
          <w:between w:val="nil"/>
        </w:pBdr>
        <w:tabs>
          <w:tab w:val="left" w:pos="1560"/>
        </w:tabs>
        <w:spacing w:after="0" w:line="240" w:lineRule="auto"/>
        <w:ind w:left="0" w:firstLine="720"/>
        <w:jc w:val="both"/>
        <w:rPr>
          <w:rFonts w:cstheme="minorHAnsi"/>
          <w:color w:val="002060"/>
        </w:rPr>
      </w:pPr>
      <w:r w:rsidRPr="0006220D">
        <w:rPr>
          <w:rFonts w:eastAsia="Arial" w:cstheme="minorHAnsi"/>
          <w:color w:val="000000" w:themeColor="text1"/>
        </w:rPr>
        <w:t xml:space="preserve">Apie </w:t>
      </w:r>
      <w:r w:rsidR="006B0684" w:rsidRPr="0006220D">
        <w:rPr>
          <w:rFonts w:eastAsia="Arial" w:cstheme="minorHAnsi"/>
          <w:color w:val="000000" w:themeColor="text1"/>
        </w:rPr>
        <w:t>p</w:t>
      </w:r>
      <w:r w:rsidRPr="0006220D">
        <w:rPr>
          <w:rFonts w:eastAsia="Arial" w:cstheme="minorHAnsi"/>
          <w:color w:val="000000" w:themeColor="text1"/>
        </w:rPr>
        <w:t>asiūlymo atmetimą ir tokio atmetimo priežastis tiekėjas informuojamas raštu CVP IS priemonėmis.</w:t>
      </w:r>
    </w:p>
    <w:p w14:paraId="5CCC3BE9" w14:textId="197299E2" w:rsidR="006D0AB0" w:rsidRPr="001566DB" w:rsidRDefault="001566DB" w:rsidP="002B393E">
      <w:pPr>
        <w:pStyle w:val="Heading1"/>
        <w:numPr>
          <w:ilvl w:val="0"/>
          <w:numId w:val="14"/>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2B393E">
      <w:pPr>
        <w:pStyle w:val="ListParagraph"/>
        <w:numPr>
          <w:ilvl w:val="1"/>
          <w:numId w:val="14"/>
        </w:numPr>
        <w:spacing w:before="240" w:after="0" w:line="240" w:lineRule="auto"/>
        <w:ind w:left="0" w:firstLine="720"/>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2B393E">
      <w:pPr>
        <w:pStyle w:val="ListParagraph"/>
        <w:numPr>
          <w:ilvl w:val="1"/>
          <w:numId w:val="14"/>
        </w:numPr>
        <w:spacing w:after="0" w:line="240" w:lineRule="auto"/>
        <w:ind w:left="0" w:firstLine="720"/>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0486E037" w14:textId="77777777" w:rsidR="00E644AE" w:rsidRPr="00E644AE" w:rsidRDefault="00E644AE" w:rsidP="002B393E">
      <w:pPr>
        <w:pStyle w:val="ListParagraph"/>
        <w:numPr>
          <w:ilvl w:val="1"/>
          <w:numId w:val="14"/>
        </w:numPr>
        <w:ind w:left="0" w:firstLine="720"/>
        <w:rPr>
          <w:rFonts w:cstheme="minorHAnsi"/>
        </w:rPr>
      </w:pPr>
      <w:r w:rsidRPr="00E644AE">
        <w:rPr>
          <w:rFonts w:eastAsia="Arial" w:cstheme="minorHAnsi"/>
        </w:rPr>
        <w:t>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13CAD48" w14:textId="6800DF64" w:rsidR="006D0AB0" w:rsidRPr="00E644AE" w:rsidRDefault="00E644AE" w:rsidP="002B393E">
      <w:pPr>
        <w:pStyle w:val="ListParagraph"/>
        <w:numPr>
          <w:ilvl w:val="1"/>
          <w:numId w:val="14"/>
        </w:numPr>
        <w:ind w:left="0" w:firstLine="720"/>
        <w:rPr>
          <w:rFonts w:cstheme="minorHAnsi"/>
        </w:rPr>
      </w:pPr>
      <w:r w:rsidRPr="00E644AE">
        <w:rPr>
          <w:rFonts w:eastAsia="Arial" w:cstheme="minorHAnsi"/>
        </w:rPr>
        <w:t xml:space="preserve"> </w:t>
      </w:r>
      <w:r w:rsidR="005E43C0" w:rsidRPr="00E644AE">
        <w:rPr>
          <w:rFonts w:cstheme="minorHAnsi"/>
        </w:rPr>
        <w:t>Jeigu pasiūlymą pateikė tik vienas tiekėjas arba įvertinus pasiūlymus liko tik vienas tiekėjas</w:t>
      </w:r>
      <w:r w:rsidR="005A2938" w:rsidRPr="00E644AE">
        <w:rPr>
          <w:rFonts w:cstheme="minorHAnsi"/>
        </w:rPr>
        <w:t>,</w:t>
      </w:r>
      <w:r w:rsidR="005E43C0" w:rsidRPr="00E644AE">
        <w:rPr>
          <w:rFonts w:cstheme="minorHAnsi"/>
        </w:rPr>
        <w:t xml:space="preserve"> pasiūlymų eilė nenustatoma ir tas pasiūlymas laikomas laimėjusiu.</w:t>
      </w:r>
    </w:p>
    <w:p w14:paraId="1FD074E8" w14:textId="77777777" w:rsidR="006D0AB0" w:rsidRPr="00880218" w:rsidRDefault="006D0AB0" w:rsidP="006D0AB0">
      <w:pPr>
        <w:spacing w:line="360" w:lineRule="auto"/>
        <w:ind w:left="567"/>
        <w:rPr>
          <w:rFonts w:ascii="Arial" w:hAnsi="Arial" w:cs="Arial"/>
        </w:rPr>
      </w:pPr>
      <w:bookmarkStart w:id="52" w:name="_Ref40443308"/>
      <w:bookmarkStart w:id="53" w:name="_Toc48053181"/>
    </w:p>
    <w:p w14:paraId="1B21A247" w14:textId="7C13D05D" w:rsidR="006D0AB0" w:rsidRPr="001566DB" w:rsidRDefault="001566DB" w:rsidP="002B393E">
      <w:pPr>
        <w:pStyle w:val="Heading1"/>
        <w:numPr>
          <w:ilvl w:val="0"/>
          <w:numId w:val="15"/>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2B393E">
      <w:pPr>
        <w:pStyle w:val="ListParagraph"/>
        <w:numPr>
          <w:ilvl w:val="1"/>
          <w:numId w:val="16"/>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583829">
      <w:pPr>
        <w:pStyle w:val="ListParagraph"/>
        <w:tabs>
          <w:tab w:val="left" w:pos="1418"/>
        </w:tabs>
        <w:spacing w:before="240" w:after="0" w:line="300" w:lineRule="auto"/>
        <w:ind w:left="697"/>
        <w:jc w:val="both"/>
        <w:rPr>
          <w:rFonts w:ascii="Arial" w:eastAsia="Arial" w:hAnsi="Arial" w:cs="Arial"/>
        </w:rPr>
      </w:pPr>
    </w:p>
    <w:p w14:paraId="4B416523" w14:textId="6CFE4845" w:rsidR="006D0AB0" w:rsidRPr="001566DB" w:rsidRDefault="001566DB" w:rsidP="002B393E">
      <w:pPr>
        <w:pStyle w:val="Heading1"/>
        <w:numPr>
          <w:ilvl w:val="0"/>
          <w:numId w:val="16"/>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01E9A8BB" w14:textId="77777777" w:rsidR="00EC2C9A" w:rsidRPr="00EC2C9A" w:rsidRDefault="5C1D5905" w:rsidP="002B393E">
      <w:pPr>
        <w:pStyle w:val="ListParagraph"/>
        <w:numPr>
          <w:ilvl w:val="1"/>
          <w:numId w:val="16"/>
        </w:numPr>
        <w:spacing w:before="240" w:after="0" w:line="240" w:lineRule="auto"/>
        <w:ind w:left="0" w:firstLine="720"/>
        <w:jc w:val="both"/>
        <w:rPr>
          <w:rFonts w:cstheme="minorHAnsi"/>
        </w:rPr>
      </w:pPr>
      <w:r w:rsidRPr="00EC2C9A">
        <w:rPr>
          <w:rFonts w:cstheme="minorHAnsi"/>
          <w:color w:val="000000" w:themeColor="text1"/>
        </w:rPr>
        <w:t>Sutartis sudaroma su</w:t>
      </w:r>
      <w:r w:rsidR="006074E3" w:rsidRPr="00EC2C9A">
        <w:rPr>
          <w:rFonts w:cstheme="minorHAnsi"/>
          <w:color w:val="000000" w:themeColor="text1"/>
        </w:rPr>
        <w:t xml:space="preserve"> </w:t>
      </w:r>
      <w:r w:rsidR="00EC16FB" w:rsidRPr="00EC2C9A">
        <w:rPr>
          <w:rFonts w:cstheme="minorHAnsi"/>
          <w:color w:val="000000" w:themeColor="text1"/>
        </w:rPr>
        <w:t>tiekėju</w:t>
      </w:r>
      <w:r w:rsidRPr="00EC2C9A">
        <w:rPr>
          <w:rFonts w:cstheme="minorHAnsi"/>
          <w:color w:val="000000" w:themeColor="text1"/>
        </w:rPr>
        <w:t xml:space="preserve">, kurio </w:t>
      </w:r>
      <w:r w:rsidR="008E3EC1" w:rsidRPr="00EC2C9A">
        <w:rPr>
          <w:rFonts w:cstheme="minorHAnsi"/>
          <w:color w:val="000000" w:themeColor="text1"/>
        </w:rPr>
        <w:t>p</w:t>
      </w:r>
      <w:r w:rsidRPr="00EC2C9A">
        <w:rPr>
          <w:rFonts w:cstheme="minorHAnsi"/>
          <w:color w:val="000000" w:themeColor="text1"/>
        </w:rPr>
        <w:t xml:space="preserve">asiūlymas, vadovaujantis </w:t>
      </w:r>
      <w:r w:rsidR="00C756E3" w:rsidRPr="00EC2C9A">
        <w:rPr>
          <w:rFonts w:cstheme="minorHAnsi"/>
          <w:color w:val="000000" w:themeColor="text1"/>
        </w:rPr>
        <w:t>p</w:t>
      </w:r>
      <w:r w:rsidRPr="00EC2C9A">
        <w:rPr>
          <w:rFonts w:cstheme="minorHAnsi"/>
          <w:color w:val="000000" w:themeColor="text1"/>
        </w:rPr>
        <w:t>irkimo sąlygų nustatyta tvarka pripažintas laimėj</w:t>
      </w:r>
      <w:r w:rsidR="00EB49C4" w:rsidRPr="00EC2C9A">
        <w:rPr>
          <w:rFonts w:cstheme="minorHAnsi"/>
          <w:color w:val="000000" w:themeColor="text1"/>
        </w:rPr>
        <w:t>usiu</w:t>
      </w:r>
      <w:r w:rsidRPr="00EC2C9A">
        <w:rPr>
          <w:rFonts w:cstheme="minorHAnsi"/>
          <w:color w:val="000000" w:themeColor="text1"/>
        </w:rPr>
        <w:t>, o jei pirkimas skaidomas į dalis – su</w:t>
      </w:r>
      <w:r w:rsidR="006074E3" w:rsidRPr="00EC2C9A">
        <w:rPr>
          <w:rFonts w:cstheme="minorHAnsi"/>
          <w:color w:val="000000" w:themeColor="text1"/>
        </w:rPr>
        <w:t xml:space="preserve"> </w:t>
      </w:r>
      <w:r w:rsidR="00446EE3" w:rsidRPr="00EC2C9A">
        <w:rPr>
          <w:rFonts w:cstheme="minorHAnsi"/>
          <w:color w:val="000000" w:themeColor="text1"/>
        </w:rPr>
        <w:t>tiekėjais</w:t>
      </w:r>
      <w:r w:rsidRPr="00EC2C9A">
        <w:rPr>
          <w:rFonts w:cstheme="minorHAnsi"/>
          <w:color w:val="000000" w:themeColor="text1"/>
        </w:rPr>
        <w:t xml:space="preserve">, kurių </w:t>
      </w:r>
      <w:r w:rsidR="00FC0C45" w:rsidRPr="00EC2C9A">
        <w:rPr>
          <w:rFonts w:cstheme="minorHAnsi"/>
          <w:color w:val="000000" w:themeColor="text1"/>
        </w:rPr>
        <w:t>p</w:t>
      </w:r>
      <w:r w:rsidRPr="00EC2C9A">
        <w:rPr>
          <w:rFonts w:cstheme="minorHAnsi"/>
          <w:color w:val="000000" w:themeColor="text1"/>
        </w:rPr>
        <w:t>asiūlymai pripažinti laimėj</w:t>
      </w:r>
      <w:r w:rsidR="00FC0C45" w:rsidRPr="00EC2C9A">
        <w:rPr>
          <w:rFonts w:cstheme="minorHAnsi"/>
          <w:color w:val="000000" w:themeColor="text1"/>
        </w:rPr>
        <w:t>usiais</w:t>
      </w:r>
      <w:r w:rsidRPr="00EC2C9A">
        <w:rPr>
          <w:rFonts w:cstheme="minorHAnsi"/>
          <w:color w:val="000000" w:themeColor="text1"/>
        </w:rPr>
        <w:t xml:space="preserve"> (</w:t>
      </w:r>
      <w:r w:rsidR="00E65F14" w:rsidRPr="00EC2C9A">
        <w:rPr>
          <w:rFonts w:cstheme="minorHAnsi"/>
        </w:rPr>
        <w:t xml:space="preserve">Perkančioji organizacija </w:t>
      </w:r>
      <w:r w:rsidRPr="00EC2C9A">
        <w:rPr>
          <w:rFonts w:cstheme="minorHAnsi"/>
        </w:rPr>
        <w:t xml:space="preserve">pasilieka galimybę nuspręsti sudaryti vieną sutartį dėl </w:t>
      </w:r>
      <w:r w:rsidR="00392E0A" w:rsidRPr="00EC2C9A">
        <w:rPr>
          <w:rFonts w:cstheme="minorHAnsi"/>
        </w:rPr>
        <w:t>p</w:t>
      </w:r>
      <w:r w:rsidRPr="00EC2C9A">
        <w:rPr>
          <w:rFonts w:cstheme="minorHAnsi"/>
        </w:rPr>
        <w:t>irkimo dalių, dėl kurių laimėtoju nustatytas tas pats</w:t>
      </w:r>
      <w:r w:rsidR="006074E3" w:rsidRPr="00EC2C9A">
        <w:rPr>
          <w:rFonts w:cstheme="minorHAnsi"/>
        </w:rPr>
        <w:t xml:space="preserve"> </w:t>
      </w:r>
      <w:r w:rsidR="00CA5772" w:rsidRPr="00EC2C9A">
        <w:rPr>
          <w:rFonts w:cstheme="minorHAnsi"/>
        </w:rPr>
        <w:t>tiekėjas</w:t>
      </w:r>
      <w:r w:rsidRPr="00EC2C9A">
        <w:rPr>
          <w:rFonts w:cstheme="minorHAnsi"/>
        </w:rPr>
        <w:t>)</w:t>
      </w:r>
      <w:r w:rsidRPr="00EC2C9A">
        <w:rPr>
          <w:rFonts w:cstheme="minorHAnsi"/>
          <w:color w:val="000000" w:themeColor="text1"/>
        </w:rPr>
        <w:t xml:space="preserve">. </w:t>
      </w:r>
    </w:p>
    <w:p w14:paraId="54392718" w14:textId="77777777" w:rsidR="00EC2C9A" w:rsidRDefault="5C1D5905" w:rsidP="002B393E">
      <w:pPr>
        <w:pStyle w:val="ListParagraph"/>
        <w:numPr>
          <w:ilvl w:val="1"/>
          <w:numId w:val="16"/>
        </w:numPr>
        <w:spacing w:before="240" w:after="0" w:line="240" w:lineRule="auto"/>
        <w:ind w:left="0" w:firstLine="720"/>
        <w:jc w:val="both"/>
        <w:rPr>
          <w:rFonts w:cstheme="minorHAnsi"/>
        </w:rPr>
      </w:pPr>
      <w:r w:rsidRPr="00EC2C9A">
        <w:rPr>
          <w:rFonts w:cstheme="minorHAnsi"/>
        </w:rPr>
        <w:t>Sutartis sudaroma nedelsiant,</w:t>
      </w:r>
      <w:r w:rsidR="00824D45" w:rsidRPr="00EC2C9A">
        <w:rPr>
          <w:rFonts w:cstheme="minorHAnsi"/>
        </w:rPr>
        <w:t xml:space="preserve"> </w:t>
      </w:r>
      <w:r w:rsidR="00462F42" w:rsidRPr="00EC2C9A">
        <w:rPr>
          <w:rFonts w:cstheme="minorHAnsi"/>
        </w:rPr>
        <w:t>sutarties sudarymo atidėjimo terminas netaikomas</w:t>
      </w:r>
      <w:r w:rsidRPr="00EC2C9A">
        <w:rPr>
          <w:rFonts w:cstheme="minorHAnsi"/>
        </w:rPr>
        <w:t xml:space="preserve">. </w:t>
      </w:r>
      <w:r w:rsidR="3EFF96DB" w:rsidRPr="00EC2C9A">
        <w:rPr>
          <w:rFonts w:cstheme="minorHAnsi"/>
        </w:rPr>
        <w:t xml:space="preserve"> </w:t>
      </w:r>
    </w:p>
    <w:p w14:paraId="330E3F0C" w14:textId="60C0819C" w:rsidR="00EC2C9A" w:rsidRDefault="00F9422D" w:rsidP="002B393E">
      <w:pPr>
        <w:pStyle w:val="ListParagraph"/>
        <w:numPr>
          <w:ilvl w:val="1"/>
          <w:numId w:val="16"/>
        </w:numPr>
        <w:spacing w:before="240" w:after="0" w:line="240" w:lineRule="auto"/>
        <w:ind w:left="0" w:firstLine="720"/>
        <w:jc w:val="both"/>
        <w:rPr>
          <w:rFonts w:cstheme="minorHAnsi"/>
        </w:rPr>
      </w:pPr>
      <w:r w:rsidRPr="00EC2C9A">
        <w:rPr>
          <w:rFonts w:cstheme="minorHAnsi"/>
        </w:rPr>
        <w:t>Tiekėjas</w:t>
      </w:r>
      <w:r w:rsidR="5C1D5905" w:rsidRPr="00EC2C9A">
        <w:rPr>
          <w:rFonts w:cstheme="minorHAnsi"/>
        </w:rPr>
        <w:t xml:space="preserve">, kurio </w:t>
      </w:r>
      <w:r w:rsidRPr="00EC2C9A">
        <w:rPr>
          <w:rFonts w:cstheme="minorHAnsi"/>
        </w:rPr>
        <w:t>p</w:t>
      </w:r>
      <w:r w:rsidR="5C1D5905" w:rsidRPr="00EC2C9A">
        <w:rPr>
          <w:rFonts w:cstheme="minorHAnsi"/>
        </w:rPr>
        <w:t>asiūlymas nustatytas laimėjusiu, sudaryti sutartį kviečiamas raštu ir jam nurodomas laikas, iki kada jis turi sudaryti sutartį.</w:t>
      </w:r>
    </w:p>
    <w:p w14:paraId="27364368" w14:textId="77777777" w:rsidR="00EC2C9A" w:rsidRDefault="5C1D5905" w:rsidP="002B393E">
      <w:pPr>
        <w:pStyle w:val="ListParagraph"/>
        <w:numPr>
          <w:ilvl w:val="1"/>
          <w:numId w:val="16"/>
        </w:numPr>
        <w:spacing w:before="240" w:after="0" w:line="240" w:lineRule="auto"/>
        <w:ind w:left="0" w:firstLine="720"/>
        <w:jc w:val="both"/>
        <w:rPr>
          <w:rFonts w:cstheme="minorHAnsi"/>
        </w:rPr>
      </w:pPr>
      <w:r w:rsidRPr="00EC2C9A">
        <w:rPr>
          <w:rFonts w:cstheme="minorHAnsi"/>
        </w:rPr>
        <w:t xml:space="preserve">Laikoma, kad </w:t>
      </w:r>
      <w:r w:rsidR="00185C9B" w:rsidRPr="00EC2C9A">
        <w:rPr>
          <w:rFonts w:cstheme="minorHAnsi"/>
        </w:rPr>
        <w:t xml:space="preserve">tiekėjas </w:t>
      </w:r>
      <w:r w:rsidRPr="00EC2C9A">
        <w:rPr>
          <w:rFonts w:cstheme="minorHAnsi"/>
        </w:rPr>
        <w:t>atsisakė sudaryti sutartį, kai yra bent vienas iš šių atvejų:</w:t>
      </w:r>
    </w:p>
    <w:p w14:paraId="2C1C027F" w14:textId="77777777" w:rsidR="00EC2C9A" w:rsidRDefault="00FA2DC8" w:rsidP="002B393E">
      <w:pPr>
        <w:pStyle w:val="ListParagraph"/>
        <w:numPr>
          <w:ilvl w:val="2"/>
          <w:numId w:val="16"/>
        </w:numPr>
        <w:spacing w:before="240" w:after="120" w:line="240" w:lineRule="auto"/>
        <w:ind w:left="0" w:firstLine="720"/>
        <w:jc w:val="both"/>
        <w:rPr>
          <w:rFonts w:cstheme="minorHAnsi"/>
        </w:rPr>
      </w:pPr>
      <w:r w:rsidRPr="00EC2C9A">
        <w:rPr>
          <w:rFonts w:cstheme="minorHAnsi"/>
        </w:rPr>
        <w:t xml:space="preserve">tiekėjas </w:t>
      </w:r>
      <w:r w:rsidR="5C1D5905" w:rsidRPr="00EC2C9A">
        <w:rPr>
          <w:rFonts w:cstheme="minorHAnsi"/>
        </w:rPr>
        <w:t>raštu atsisako ją sudaryti;</w:t>
      </w:r>
    </w:p>
    <w:p w14:paraId="2AD8F876" w14:textId="77777777" w:rsidR="00EC2C9A" w:rsidRDefault="5C1D5905" w:rsidP="002B393E">
      <w:pPr>
        <w:pStyle w:val="ListParagraph"/>
        <w:numPr>
          <w:ilvl w:val="2"/>
          <w:numId w:val="16"/>
        </w:numPr>
        <w:spacing w:before="240" w:after="120" w:line="240" w:lineRule="auto"/>
        <w:ind w:left="0" w:firstLine="720"/>
        <w:jc w:val="both"/>
        <w:rPr>
          <w:rFonts w:cstheme="minorHAnsi"/>
        </w:rPr>
      </w:pPr>
      <w:r w:rsidRPr="00EC2C9A">
        <w:rPr>
          <w:rFonts w:cstheme="minorHAnsi"/>
        </w:rPr>
        <w:t xml:space="preserve">iki </w:t>
      </w:r>
      <w:r w:rsidR="24114E49" w:rsidRPr="00EC2C9A">
        <w:rPr>
          <w:rFonts w:cstheme="minorHAnsi"/>
        </w:rPr>
        <w:t xml:space="preserve"> </w:t>
      </w:r>
      <w:r w:rsidR="00255969" w:rsidRPr="00EC2C9A">
        <w:rPr>
          <w:rFonts w:cstheme="minorHAnsi"/>
        </w:rPr>
        <w:t xml:space="preserve">perkančiosios organizacijos </w:t>
      </w:r>
      <w:r w:rsidRPr="00EC2C9A">
        <w:rPr>
          <w:rFonts w:cstheme="minorHAnsi"/>
        </w:rPr>
        <w:t>nurodyto laiko nepasirašo sutarties;</w:t>
      </w:r>
    </w:p>
    <w:p w14:paraId="51657558" w14:textId="77777777" w:rsidR="00EC2C9A" w:rsidRPr="00EC2C9A" w:rsidRDefault="5C1D5905" w:rsidP="002B393E">
      <w:pPr>
        <w:pStyle w:val="ListParagraph"/>
        <w:numPr>
          <w:ilvl w:val="2"/>
          <w:numId w:val="16"/>
        </w:numPr>
        <w:spacing w:before="240" w:after="120" w:line="20" w:lineRule="atLeast"/>
        <w:ind w:left="0" w:firstLine="720"/>
        <w:jc w:val="both"/>
        <w:rPr>
          <w:rFonts w:cstheme="minorHAnsi"/>
          <w:bCs/>
          <w:iCs/>
        </w:rPr>
      </w:pPr>
      <w:r w:rsidRPr="00EC2C9A">
        <w:rPr>
          <w:rFonts w:cstheme="minorHAnsi"/>
        </w:rPr>
        <w:t xml:space="preserve">atsisako sudaryti sutartį VPĮ ir </w:t>
      </w:r>
      <w:r w:rsidR="00C65672" w:rsidRPr="00EC2C9A">
        <w:rPr>
          <w:rFonts w:cstheme="minorHAnsi"/>
        </w:rPr>
        <w:t xml:space="preserve">pirkimo sąlygose </w:t>
      </w:r>
      <w:r w:rsidRPr="00EC2C9A">
        <w:rPr>
          <w:rFonts w:cstheme="minorHAnsi"/>
        </w:rPr>
        <w:t>nustatytomis sąlygomis;</w:t>
      </w:r>
    </w:p>
    <w:p w14:paraId="26DC6C50" w14:textId="77777777" w:rsidR="00EC2C9A" w:rsidRPr="00EC2C9A" w:rsidRDefault="009B15DC" w:rsidP="002B393E">
      <w:pPr>
        <w:pStyle w:val="ListParagraph"/>
        <w:numPr>
          <w:ilvl w:val="2"/>
          <w:numId w:val="16"/>
        </w:numPr>
        <w:spacing w:before="240" w:after="0" w:line="240" w:lineRule="auto"/>
        <w:ind w:left="0" w:firstLine="720"/>
        <w:jc w:val="both"/>
        <w:rPr>
          <w:rFonts w:cstheme="minorHAnsi"/>
        </w:rPr>
      </w:pPr>
      <w:r w:rsidRPr="00EC2C9A">
        <w:rPr>
          <w:rFonts w:cstheme="minorHAnsi"/>
          <w:bCs/>
          <w:iCs/>
        </w:rPr>
        <w:t>tiekėjų grupė, kurios pasiūlymas nustatytas laimėjęs, neįsteigia juridinio asmens, jeigu toks reikalavimas nustatytas specialiosiose pirkimo sąlygose.</w:t>
      </w:r>
    </w:p>
    <w:p w14:paraId="7CECD9D2" w14:textId="77777777" w:rsidR="00EC2C9A" w:rsidRDefault="00EC2C9A" w:rsidP="002B393E">
      <w:pPr>
        <w:pStyle w:val="ListParagraph"/>
        <w:numPr>
          <w:ilvl w:val="1"/>
          <w:numId w:val="16"/>
        </w:numPr>
        <w:spacing w:after="0" w:line="240" w:lineRule="auto"/>
        <w:ind w:left="0" w:firstLine="720"/>
        <w:jc w:val="both"/>
        <w:rPr>
          <w:rFonts w:cstheme="minorHAnsi"/>
        </w:rPr>
      </w:pPr>
      <w:r w:rsidRPr="00EC2C9A">
        <w:rPr>
          <w:rFonts w:cstheme="minorHAnsi"/>
        </w:rPr>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w:t>
      </w:r>
      <w:r w:rsidRPr="00EC2C9A">
        <w:rPr>
          <w:rFonts w:cstheme="minorHAnsi"/>
        </w:rPr>
        <w:lastRenderedPageBreak/>
        <w:t>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091566AF" w14:textId="77777777" w:rsidR="00EC2C9A" w:rsidRDefault="5C1D5905" w:rsidP="002B393E">
      <w:pPr>
        <w:pStyle w:val="ListParagraph"/>
        <w:numPr>
          <w:ilvl w:val="1"/>
          <w:numId w:val="16"/>
        </w:numPr>
        <w:spacing w:after="0" w:line="240" w:lineRule="auto"/>
        <w:ind w:left="0" w:firstLine="720"/>
        <w:jc w:val="both"/>
        <w:rPr>
          <w:rFonts w:cstheme="minorHAnsi"/>
        </w:rPr>
      </w:pPr>
      <w:r w:rsidRPr="00EC2C9A">
        <w:rPr>
          <w:rFonts w:cstheme="minorHAnsi"/>
        </w:rPr>
        <w:t xml:space="preserve">Sudarant sutartį, joje </w:t>
      </w:r>
      <w:r w:rsidR="28A47F21" w:rsidRPr="00EC2C9A">
        <w:rPr>
          <w:rFonts w:cstheme="minorHAnsi"/>
        </w:rPr>
        <w:t xml:space="preserve">negali būti keičiama  </w:t>
      </w:r>
      <w:r w:rsidRPr="00EC2C9A">
        <w:rPr>
          <w:rFonts w:cstheme="minorHAnsi"/>
        </w:rPr>
        <w:t xml:space="preserve">laimėjusio </w:t>
      </w:r>
      <w:r w:rsidR="00E02B00" w:rsidRPr="00EC2C9A">
        <w:rPr>
          <w:rFonts w:cstheme="minorHAnsi"/>
        </w:rPr>
        <w:t>tiekėjo p</w:t>
      </w:r>
      <w:r w:rsidRPr="00EC2C9A">
        <w:rPr>
          <w:rFonts w:cstheme="minorHAnsi"/>
        </w:rPr>
        <w:t>asiūlymo kaina, sąnaudos ir nekeičiamos kitos sąlygos.</w:t>
      </w:r>
      <w:r w:rsidR="32C0E47D" w:rsidRPr="00EC2C9A">
        <w:rPr>
          <w:rFonts w:cstheme="minorHAnsi"/>
        </w:rPr>
        <w:t xml:space="preserve"> </w:t>
      </w:r>
    </w:p>
    <w:p w14:paraId="19EB2672" w14:textId="3CEA719D" w:rsidR="006D0AB0" w:rsidRPr="00EC2C9A" w:rsidRDefault="15A401C6" w:rsidP="002B393E">
      <w:pPr>
        <w:pStyle w:val="ListParagraph"/>
        <w:numPr>
          <w:ilvl w:val="1"/>
          <w:numId w:val="16"/>
        </w:numPr>
        <w:spacing w:after="0" w:line="240" w:lineRule="auto"/>
        <w:ind w:left="0" w:firstLine="720"/>
        <w:jc w:val="both"/>
        <w:rPr>
          <w:rFonts w:cstheme="minorHAnsi"/>
        </w:rPr>
      </w:pPr>
      <w:r w:rsidRPr="00EC2C9A">
        <w:rPr>
          <w:rFonts w:cstheme="minorHAnsi"/>
        </w:rPr>
        <w:t xml:space="preserve"> </w:t>
      </w:r>
      <w:r w:rsidR="002E0B25" w:rsidRPr="00EC2C9A">
        <w:rPr>
          <w:rFonts w:cstheme="minorHAnsi"/>
        </w:rPr>
        <w:t xml:space="preserve">Perkančioji organizacija </w:t>
      </w:r>
      <w:r w:rsidR="00AE1223" w:rsidRPr="00EC2C9A">
        <w:rPr>
          <w:rStyle w:val="normaltextrun"/>
          <w:rFonts w:cstheme="minorHAnsi"/>
          <w:shd w:val="clear" w:color="auto" w:fill="FFFFFF"/>
        </w:rPr>
        <w:t>laimėjusį</w:t>
      </w:r>
      <w:r w:rsidR="00AE1223" w:rsidRPr="00EC2C9A">
        <w:rPr>
          <w:rFonts w:cstheme="minorHAnsi"/>
        </w:rPr>
        <w:t xml:space="preserve"> </w:t>
      </w:r>
      <w:r w:rsidR="002E0B25" w:rsidRPr="00EC2C9A">
        <w:rPr>
          <w:rFonts w:cstheme="minorHAnsi"/>
        </w:rPr>
        <w:t>p</w:t>
      </w:r>
      <w:r w:rsidR="5C1D5905" w:rsidRPr="00EC2C9A">
        <w:rPr>
          <w:rFonts w:cstheme="minorHAnsi"/>
        </w:rPr>
        <w:t xml:space="preserve">asiūlymą, sudarytą sutartį ir jos pakeitimus, išskyrus informaciją, </w:t>
      </w:r>
      <w:r w:rsidR="00E4381B" w:rsidRPr="00EC2C9A">
        <w:rPr>
          <w:rStyle w:val="normaltextrun"/>
          <w:rFonts w:cstheme="minorHAnsi"/>
          <w:shd w:val="clear" w:color="auto" w:fill="FFFFFF"/>
        </w:rPr>
        <w:t>kuriai taikomi VPĮ 20 straipsnio 5 dalyje nurodyti konfidencialios informacijos apsaugos reikalavimai arba</w:t>
      </w:r>
      <w:r w:rsidR="00E4381B" w:rsidRPr="00EC2C9A">
        <w:rPr>
          <w:rFonts w:cstheme="minorHAnsi"/>
        </w:rPr>
        <w:t xml:space="preserve"> </w:t>
      </w:r>
      <w:r w:rsidR="5C1D5905" w:rsidRPr="00EC2C9A">
        <w:rPr>
          <w:rFonts w:cstheme="minorHAnsi"/>
        </w:rPr>
        <w:t xml:space="preserve">kurios atskleidimas prieštarautų informacijos ir duomenų apsaugą reguliuojantiems teisės aktams arba visuomenės interesams, pažeistų teisėtus </w:t>
      </w:r>
      <w:r w:rsidR="00113FC9" w:rsidRPr="00EC2C9A">
        <w:rPr>
          <w:rFonts w:cstheme="minorHAnsi"/>
        </w:rPr>
        <w:t xml:space="preserve">tiekėjo </w:t>
      </w:r>
      <w:r w:rsidR="5C1D5905" w:rsidRPr="00EC2C9A">
        <w:rPr>
          <w:rFonts w:cstheme="minorHAnsi"/>
        </w:rPr>
        <w:t>komercinius interesus arba turėtų neigiamą poveikį tiekėjų konkurencijai, ne vėliau kaip per 15 dienų nuo sutarties sudarymo ar jų pakeitimo</w:t>
      </w:r>
      <w:r w:rsidR="00847415" w:rsidRPr="00EC2C9A">
        <w:rPr>
          <w:rFonts w:cstheme="minorHAnsi"/>
        </w:rPr>
        <w:t xml:space="preserve"> dienos</w:t>
      </w:r>
      <w:r w:rsidR="5C1D5905" w:rsidRPr="00EC2C9A">
        <w:rPr>
          <w:rFonts w:cstheme="minorHAnsi"/>
        </w:rPr>
        <w:t>, bet ne vėliau kaip iki pirmojo mokėjimo pagal jį pradžios skelbia CVP IS.</w:t>
      </w:r>
      <w:r w:rsidR="00530CA8" w:rsidRPr="00EC2C9A">
        <w:rPr>
          <w:rFonts w:cstheme="minorHAnsi"/>
        </w:rPr>
        <w:t xml:space="preserve"> </w:t>
      </w:r>
      <w:r w:rsidR="00530CA8" w:rsidRPr="00EC2C9A">
        <w:rPr>
          <w:color w:val="000000"/>
        </w:rPr>
        <w:t>Informaciją apie žodžiu sudarytas sutartis</w:t>
      </w:r>
      <w:r w:rsidR="00530CA8" w:rsidRPr="00EC2C9A">
        <w:rPr>
          <w:i/>
          <w:iCs/>
          <w:color w:val="7030A0"/>
        </w:rPr>
        <w:t xml:space="preserve"> </w:t>
      </w:r>
      <w:r w:rsidR="00530CA8" w:rsidRPr="00EC2C9A">
        <w:rPr>
          <w:color w:val="000000"/>
        </w:rPr>
        <w:t>perkančioji organizacija viešina CVP IS</w:t>
      </w:r>
      <w:r w:rsidR="00530CA8" w:rsidRPr="00EC2C9A">
        <w:rPr>
          <w:b/>
          <w:bCs/>
          <w:color w:val="000000"/>
        </w:rPr>
        <w:t> </w:t>
      </w:r>
      <w:r w:rsidR="00530CA8" w:rsidRPr="00EC2C9A">
        <w:rPr>
          <w:color w:val="000000"/>
        </w:rPr>
        <w:t>ne vėliau kaip per 15 kalendorinių dienų nuo to ketvirčio, per kurį buvo sudarytos sutartys, pabaigos.</w:t>
      </w:r>
    </w:p>
    <w:p w14:paraId="6D2E917E" w14:textId="77777777" w:rsidR="006D0AB0" w:rsidRPr="00880218" w:rsidRDefault="006D0AB0" w:rsidP="00EC2C9A">
      <w:pPr>
        <w:pStyle w:val="ListParagraph"/>
        <w:spacing w:line="261" w:lineRule="auto"/>
        <w:ind w:left="0"/>
        <w:contextualSpacing w:val="0"/>
        <w:rPr>
          <w:rFonts w:ascii="Arial" w:eastAsia="Arial" w:hAnsi="Arial" w:cs="Arial"/>
          <w:b/>
          <w:color w:val="002060"/>
          <w:sz w:val="26"/>
          <w:szCs w:val="26"/>
        </w:rPr>
      </w:pPr>
    </w:p>
    <w:p w14:paraId="2E9083D0" w14:textId="1AEB6B9B" w:rsidR="006D0AB0" w:rsidRPr="00DE1880" w:rsidRDefault="00DE1880" w:rsidP="00FA5033">
      <w:pPr>
        <w:pStyle w:val="Heading1"/>
        <w:numPr>
          <w:ilvl w:val="0"/>
          <w:numId w:val="16"/>
        </w:numPr>
        <w:spacing w:before="0" w:after="0"/>
        <w:ind w:left="601" w:right="-295" w:hanging="601"/>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 xml:space="preserve">veiksmus ar </w:t>
      </w:r>
      <w:r w:rsidR="00FA5033">
        <w:rPr>
          <w:rFonts w:asciiTheme="minorHAnsi" w:hAnsiTheme="minorHAnsi" w:cstheme="minorHAnsi"/>
          <w:b/>
          <w:bCs/>
          <w:color w:val="002060"/>
        </w:rPr>
        <w:t>p</w:t>
      </w:r>
      <w:r w:rsidRPr="00DE1880">
        <w:rPr>
          <w:rFonts w:asciiTheme="minorHAnsi" w:hAnsiTheme="minorHAnsi" w:cstheme="minorHAnsi"/>
          <w:b/>
          <w:bCs/>
          <w:color w:val="002060"/>
        </w:rPr>
        <w:t>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5E1258">
      <w:pPr>
        <w:pStyle w:val="ListParagraph"/>
        <w:spacing w:line="240" w:lineRule="auto"/>
        <w:ind w:left="0" w:firstLine="720"/>
        <w:rPr>
          <w:rFonts w:eastAsia="Arial" w:cstheme="minorHAnsi"/>
          <w:bCs/>
          <w:color w:val="002060"/>
        </w:rPr>
      </w:pPr>
    </w:p>
    <w:p w14:paraId="7E737F31" w14:textId="49B09D99" w:rsidR="006D0AB0" w:rsidRPr="005E1258" w:rsidRDefault="005E1258" w:rsidP="002B393E">
      <w:pPr>
        <w:pStyle w:val="ListParagraph"/>
        <w:numPr>
          <w:ilvl w:val="1"/>
          <w:numId w:val="16"/>
        </w:numPr>
        <w:tabs>
          <w:tab w:val="left" w:pos="1134"/>
          <w:tab w:val="left" w:pos="1276"/>
        </w:tabs>
        <w:spacing w:after="0" w:line="240" w:lineRule="auto"/>
        <w:ind w:left="0" w:firstLine="720"/>
        <w:jc w:val="both"/>
        <w:rPr>
          <w:rFonts w:eastAsia="Arial" w:cstheme="minorHAnsi"/>
          <w:color w:val="002060"/>
        </w:rPr>
      </w:pPr>
      <w:r w:rsidRPr="005E1258">
        <w:rPr>
          <w:rFonts w:eastAsia="Arial" w:cstheme="minorHAnsi"/>
        </w:rPr>
        <w:t xml:space="preserve"> </w:t>
      </w:r>
      <w:r w:rsidR="00D83180" w:rsidRPr="005E1258">
        <w:rPr>
          <w:rFonts w:eastAsia="Arial" w:cstheme="minorHAnsi"/>
        </w:rPr>
        <w:t>Tiekėjas</w:t>
      </w:r>
      <w:r w:rsidR="5C1D5905" w:rsidRPr="005E1258">
        <w:rPr>
          <w:rFonts w:eastAsia="Arial" w:cstheme="minorHAnsi"/>
        </w:rPr>
        <w:t xml:space="preserve">, kuris mano, kad </w:t>
      </w:r>
      <w:r w:rsidR="28D18174" w:rsidRPr="005E1258">
        <w:rPr>
          <w:rFonts w:cstheme="minorHAnsi"/>
        </w:rPr>
        <w:t xml:space="preserve"> </w:t>
      </w:r>
      <w:r w:rsidR="00D83180" w:rsidRPr="005E1258">
        <w:rPr>
          <w:rFonts w:eastAsia="Arial" w:cstheme="minorHAnsi"/>
        </w:rPr>
        <w:t xml:space="preserve">perkančioji organizacija </w:t>
      </w:r>
      <w:r w:rsidR="5C1D5905" w:rsidRPr="005E1258">
        <w:rPr>
          <w:rFonts w:eastAsia="Arial" w:cstheme="minorHAnsi"/>
        </w:rPr>
        <w:t>nesilaikė VPĮ reikalavimų ir tuo pažeidė ar pažeis jo teisėtus interesus, VPĮ VII skyriuje nustatyta tvarka gali kreiptis į apygardos teismą, kaip pirmosios instancijos teismą.</w:t>
      </w:r>
    </w:p>
    <w:p w14:paraId="2FE37C34" w14:textId="05C120F1" w:rsidR="006D0AB0" w:rsidRPr="005E1258" w:rsidRDefault="00924C7F" w:rsidP="002B393E">
      <w:pPr>
        <w:pStyle w:val="ListParagraph"/>
        <w:numPr>
          <w:ilvl w:val="1"/>
          <w:numId w:val="16"/>
        </w:numPr>
        <w:spacing w:after="0" w:line="240" w:lineRule="auto"/>
        <w:ind w:left="0" w:firstLine="720"/>
        <w:jc w:val="both"/>
        <w:rPr>
          <w:rFonts w:eastAsia="Arial" w:cstheme="minorHAnsi"/>
        </w:rPr>
      </w:pPr>
      <w:r w:rsidRPr="005E1258">
        <w:rPr>
          <w:rFonts w:eastAsia="Arial" w:cstheme="minorHAnsi"/>
        </w:rPr>
        <w:t>Tiekėjas</w:t>
      </w:r>
      <w:r w:rsidR="006D0AB0" w:rsidRPr="005E1258">
        <w:rPr>
          <w:rFonts w:eastAsia="Arial" w:cstheme="minorHAnsi"/>
        </w:rPr>
        <w:t xml:space="preserve">, norėdamas iki sutarties sudarymo teisme ginčyti </w:t>
      </w:r>
      <w:r w:rsidRPr="005E1258">
        <w:rPr>
          <w:rFonts w:eastAsia="Arial" w:cstheme="minorHAnsi"/>
        </w:rPr>
        <w:t xml:space="preserve">perkančiosios organizacijos </w:t>
      </w:r>
      <w:r w:rsidR="006D0AB0" w:rsidRPr="005E1258">
        <w:rPr>
          <w:rFonts w:eastAsia="Arial" w:cstheme="minorHAnsi"/>
        </w:rPr>
        <w:t xml:space="preserve">sprendimus ar veiksmus, pirmiausia raštu </w:t>
      </w:r>
      <w:r w:rsidR="003D46AF" w:rsidRPr="005E1258">
        <w:rPr>
          <w:rFonts w:eastAsia="Arial" w:cstheme="minorHAnsi"/>
        </w:rPr>
        <w:t xml:space="preserve">tiekėjo pasirinktomis priemonėmis </w:t>
      </w:r>
      <w:r w:rsidR="006D0AB0" w:rsidRPr="005E1258">
        <w:rPr>
          <w:rFonts w:eastAsia="Arial" w:cstheme="minorHAnsi"/>
        </w:rPr>
        <w:t>turi pateikti pretenziją</w:t>
      </w:r>
      <w:r w:rsidRPr="005E1258">
        <w:rPr>
          <w:rFonts w:eastAsia="Arial" w:cstheme="minorHAnsi"/>
        </w:rPr>
        <w:t xml:space="preserve"> perkančiajai organizacijai</w:t>
      </w:r>
      <w:r w:rsidR="006D0AB0" w:rsidRPr="005E1258">
        <w:rPr>
          <w:rFonts w:eastAsia="Arial" w:cstheme="minorHAnsi"/>
        </w:rPr>
        <w:t xml:space="preserve">. </w:t>
      </w:r>
    </w:p>
    <w:p w14:paraId="2594732A" w14:textId="5D1974D9" w:rsidR="006D0AB0" w:rsidRPr="005E1258" w:rsidRDefault="006D0AB0" w:rsidP="002B393E">
      <w:pPr>
        <w:pStyle w:val="ListParagraph"/>
        <w:numPr>
          <w:ilvl w:val="1"/>
          <w:numId w:val="16"/>
        </w:numPr>
        <w:shd w:val="clear" w:color="auto" w:fill="FFFFFF"/>
        <w:spacing w:after="0" w:line="240" w:lineRule="auto"/>
        <w:ind w:left="0" w:firstLine="720"/>
        <w:jc w:val="both"/>
        <w:rPr>
          <w:rFonts w:eastAsia="Times New Roman" w:cstheme="minorHAnsi"/>
          <w:color w:val="000000"/>
        </w:rPr>
      </w:pPr>
      <w:r w:rsidRPr="005E1258">
        <w:rPr>
          <w:rFonts w:eastAsia="Arial" w:cstheme="minorHAnsi"/>
        </w:rPr>
        <w:t>Pretenzijos pateikimo</w:t>
      </w:r>
      <w:r w:rsidR="00D07E2D" w:rsidRPr="005E1258">
        <w:rPr>
          <w:rFonts w:eastAsia="Arial" w:cstheme="minorHAnsi"/>
        </w:rPr>
        <w:t xml:space="preserve"> </w:t>
      </w:r>
      <w:r w:rsidR="00924C7F" w:rsidRPr="005E1258">
        <w:rPr>
          <w:rFonts w:eastAsia="Arial" w:cstheme="minorHAnsi"/>
        </w:rPr>
        <w:t>perkančiajai organizacijai</w:t>
      </w:r>
      <w:r w:rsidRPr="005E1258">
        <w:rPr>
          <w:rFonts w:eastAsia="Arial" w:cstheme="minorHAnsi"/>
        </w:rPr>
        <w:t>, prašymo pateikimo ar ieškinio pareiškimo teismui terminai nustatyti VPĮ 102</w:t>
      </w:r>
      <w:r w:rsidR="00797C8B" w:rsidRPr="005E1258">
        <w:rPr>
          <w:rFonts w:eastAsia="Arial" w:cstheme="minorHAnsi"/>
        </w:rPr>
        <w:t xml:space="preserve"> </w:t>
      </w:r>
      <w:r w:rsidRPr="005E1258">
        <w:rPr>
          <w:rFonts w:eastAsia="Arial" w:cstheme="minorHAnsi"/>
        </w:rPr>
        <w:t>straipsnyje.</w:t>
      </w:r>
    </w:p>
    <w:sectPr w:rsidR="006D0AB0" w:rsidRPr="005E1258" w:rsidSect="00F86D64">
      <w:headerReference w:type="default" r:id="rId17"/>
      <w:pgSz w:w="12240" w:h="15840"/>
      <w:pgMar w:top="720" w:right="567"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02890" w14:textId="77777777" w:rsidR="00E941E2" w:rsidRDefault="00E941E2" w:rsidP="00D05666">
      <w:r>
        <w:separator/>
      </w:r>
    </w:p>
  </w:endnote>
  <w:endnote w:type="continuationSeparator" w:id="0">
    <w:p w14:paraId="2C6908E0" w14:textId="77777777" w:rsidR="00E941E2" w:rsidRDefault="00E941E2" w:rsidP="00D05666">
      <w:r>
        <w:continuationSeparator/>
      </w:r>
    </w:p>
  </w:endnote>
  <w:endnote w:type="continuationNotice" w:id="1">
    <w:p w14:paraId="3F5300BD" w14:textId="77777777" w:rsidR="00E941E2" w:rsidRDefault="00E94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6F05B" w14:textId="77777777" w:rsidR="00E941E2" w:rsidRDefault="00E941E2" w:rsidP="00D05666">
      <w:r>
        <w:separator/>
      </w:r>
    </w:p>
  </w:footnote>
  <w:footnote w:type="continuationSeparator" w:id="0">
    <w:p w14:paraId="16EC27A1" w14:textId="77777777" w:rsidR="00E941E2" w:rsidRDefault="00E941E2" w:rsidP="00D05666">
      <w:r>
        <w:continuationSeparator/>
      </w:r>
    </w:p>
  </w:footnote>
  <w:footnote w:type="continuationNotice" w:id="1">
    <w:p w14:paraId="6355F628" w14:textId="77777777" w:rsidR="00E941E2" w:rsidRDefault="00E941E2">
      <w:pPr>
        <w:spacing w:after="0" w:line="240" w:lineRule="auto"/>
      </w:pPr>
    </w:p>
  </w:footnote>
  <w:footnote w:id="2">
    <w:p w14:paraId="37EC8FAA" w14:textId="08B856E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w:t>
      </w:r>
      <w:r w:rsidR="001B4F2F" w:rsidRPr="007B2DBE">
        <w:rPr>
          <w:rFonts w:cstheme="minorHAnsi"/>
          <w:sz w:val="21"/>
          <w:szCs w:val="21"/>
        </w:rPr>
        <w:t>Instrukcija</w:t>
      </w:r>
      <w:r w:rsidR="001B4F2F">
        <w:rPr>
          <w:rFonts w:cstheme="minorHAnsi"/>
          <w:sz w:val="21"/>
          <w:szCs w:val="21"/>
        </w:rPr>
        <w:t xml:space="preserve">: </w:t>
      </w:r>
      <w:hyperlink r:id="rId1" w:history="1">
        <w:r w:rsidR="001B4F2F" w:rsidRPr="006A1D05">
          <w:rPr>
            <w:rStyle w:val="Hyperlink"/>
            <w:rFonts w:cstheme="minorHAnsi"/>
            <w:color w:val="4472C4" w:themeColor="accent1"/>
            <w:sz w:val="21"/>
            <w:szCs w:val="21"/>
          </w:rPr>
          <w:t>Metodinė medžiaga (instrukcijos) - Viešųjų pirkimų tarnyba</w:t>
        </w:r>
      </w:hyperlink>
    </w:p>
  </w:footnote>
  <w:footnote w:id="3">
    <w:p w14:paraId="0AB07B06" w14:textId="3B881BE0"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1B4F2F" w:rsidRPr="006A1D05">
          <w:rPr>
            <w:rStyle w:val="Hyperlink"/>
            <w:color w:val="4472C4" w:themeColor="accent1"/>
          </w:rPr>
          <w:t>Dokumento užšifravimo instrukcija</w:t>
        </w:r>
      </w:hyperlink>
    </w:p>
  </w:footnote>
  <w:footnote w:id="4">
    <w:p w14:paraId="505ADBC5" w14:textId="10B63D18" w:rsidR="00763B33" w:rsidRDefault="00763B33" w:rsidP="00763B33">
      <w:pPr>
        <w:pStyle w:val="FootnoteText"/>
      </w:pPr>
      <w:r>
        <w:rPr>
          <w:rStyle w:val="FootnoteReference"/>
        </w:rPr>
        <w:footnoteRef/>
      </w:r>
      <w:hyperlink r:id="rId3" w:history="1">
        <w:r w:rsidR="001B4F2F" w:rsidRPr="007F0B15">
          <w:rPr>
            <w:rStyle w:val="Hyperlink"/>
          </w:rPr>
          <w:t>Pasiūlymų patikslinimo, papildymo ar paaiškinimo taisyklės</w:t>
        </w:r>
      </w:hyperlink>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Nr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775016"/>
    <w:multiLevelType w:val="multilevel"/>
    <w:tmpl w:val="4014ACAC"/>
    <w:lvl w:ilvl="0">
      <w:start w:val="14"/>
      <w:numFmt w:val="decimal"/>
      <w:lvlText w:val="%1."/>
      <w:lvlJc w:val="left"/>
      <w:pPr>
        <w:ind w:left="360" w:hanging="360"/>
      </w:pPr>
      <w:rPr>
        <w:rFonts w:asciiTheme="minorHAnsi" w:hAnsiTheme="minorHAnsi" w:cstheme="minorHAnsi" w:hint="default"/>
        <w:sz w:val="40"/>
        <w:szCs w:val="40"/>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8157BF"/>
    <w:multiLevelType w:val="multilevel"/>
    <w:tmpl w:val="05F83EB0"/>
    <w:lvl w:ilvl="0">
      <w:start w:val="7"/>
      <w:numFmt w:val="decimal"/>
      <w:lvlText w:val="%1."/>
      <w:lvlJc w:val="left"/>
      <w:pPr>
        <w:ind w:left="600" w:hanging="600"/>
      </w:pPr>
      <w:rPr>
        <w:rFonts w:asciiTheme="minorHAnsi" w:hAnsiTheme="minorHAnsi" w:cstheme="minorHAnsi" w:hint="default"/>
        <w:b/>
        <w:bCs w:val="0"/>
        <w:color w:val="00206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4C24349F"/>
    <w:multiLevelType w:val="multilevel"/>
    <w:tmpl w:val="EA7AD24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7"/>
  </w:num>
  <w:num w:numId="2" w16cid:durableId="598104692">
    <w:abstractNumId w:val="3"/>
  </w:num>
  <w:num w:numId="3" w16cid:durableId="1741366316">
    <w:abstractNumId w:val="6"/>
  </w:num>
  <w:num w:numId="4" w16cid:durableId="1161698153">
    <w:abstractNumId w:val="14"/>
  </w:num>
  <w:num w:numId="5" w16cid:durableId="1353268184">
    <w:abstractNumId w:val="11"/>
  </w:num>
  <w:num w:numId="6" w16cid:durableId="1456870783">
    <w:abstractNumId w:val="9"/>
  </w:num>
  <w:num w:numId="7" w16cid:durableId="640813986">
    <w:abstractNumId w:val="10"/>
  </w:num>
  <w:num w:numId="8" w16cid:durableId="2134471385">
    <w:abstractNumId w:val="0"/>
  </w:num>
  <w:num w:numId="9" w16cid:durableId="558832012">
    <w:abstractNumId w:val="8"/>
  </w:num>
  <w:num w:numId="10" w16cid:durableId="1499299464">
    <w:abstractNumId w:val="18"/>
  </w:num>
  <w:num w:numId="11" w16cid:durableId="1096942060">
    <w:abstractNumId w:val="19"/>
  </w:num>
  <w:num w:numId="12" w16cid:durableId="745617166">
    <w:abstractNumId w:val="12"/>
  </w:num>
  <w:num w:numId="13" w16cid:durableId="986473721">
    <w:abstractNumId w:val="15"/>
  </w:num>
  <w:num w:numId="14" w16cid:durableId="759834056">
    <w:abstractNumId w:val="4"/>
  </w:num>
  <w:num w:numId="15" w16cid:durableId="1009912758">
    <w:abstractNumId w:val="17"/>
  </w:num>
  <w:num w:numId="16" w16cid:durableId="1307127949">
    <w:abstractNumId w:val="13"/>
  </w:num>
  <w:num w:numId="17" w16cid:durableId="904336239">
    <w:abstractNumId w:val="16"/>
  </w:num>
  <w:num w:numId="18" w16cid:durableId="1445152876">
    <w:abstractNumId w:val="5"/>
  </w:num>
  <w:num w:numId="19" w16cid:durableId="1392540780">
    <w:abstractNumId w:val="1"/>
  </w:num>
  <w:num w:numId="20" w16cid:durableId="2075810812">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220D"/>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7ED"/>
    <w:rsid w:val="000B0988"/>
    <w:rsid w:val="000B0CED"/>
    <w:rsid w:val="000B2A6B"/>
    <w:rsid w:val="000B3307"/>
    <w:rsid w:val="000B33A6"/>
    <w:rsid w:val="000B4E6D"/>
    <w:rsid w:val="000B588E"/>
    <w:rsid w:val="000B6247"/>
    <w:rsid w:val="000B7223"/>
    <w:rsid w:val="000C006A"/>
    <w:rsid w:val="000C0227"/>
    <w:rsid w:val="000C02F3"/>
    <w:rsid w:val="000C0844"/>
    <w:rsid w:val="000C1108"/>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35A7"/>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87C"/>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20"/>
    <w:rsid w:val="001B23B6"/>
    <w:rsid w:val="001B2898"/>
    <w:rsid w:val="001B2B89"/>
    <w:rsid w:val="001B3251"/>
    <w:rsid w:val="001B32E3"/>
    <w:rsid w:val="001B370C"/>
    <w:rsid w:val="001B3C7D"/>
    <w:rsid w:val="001B3D63"/>
    <w:rsid w:val="001B4F2F"/>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3B3"/>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2CE5"/>
    <w:rsid w:val="001E4F8B"/>
    <w:rsid w:val="001E5315"/>
    <w:rsid w:val="001E6373"/>
    <w:rsid w:val="001E6538"/>
    <w:rsid w:val="001E76C7"/>
    <w:rsid w:val="001E7D6A"/>
    <w:rsid w:val="001E7E24"/>
    <w:rsid w:val="001F0329"/>
    <w:rsid w:val="001F04C1"/>
    <w:rsid w:val="001F1376"/>
    <w:rsid w:val="001F1AFF"/>
    <w:rsid w:val="001F1B0D"/>
    <w:rsid w:val="001F1D6C"/>
    <w:rsid w:val="001F1FB1"/>
    <w:rsid w:val="001F21D5"/>
    <w:rsid w:val="001F2E11"/>
    <w:rsid w:val="001F2EB6"/>
    <w:rsid w:val="001F2EE8"/>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4EB0"/>
    <w:rsid w:val="002256CF"/>
    <w:rsid w:val="0022595E"/>
    <w:rsid w:val="00225BEF"/>
    <w:rsid w:val="002267DE"/>
    <w:rsid w:val="002279BC"/>
    <w:rsid w:val="00227DF7"/>
    <w:rsid w:val="00231166"/>
    <w:rsid w:val="00231C3C"/>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58EE"/>
    <w:rsid w:val="00246AA4"/>
    <w:rsid w:val="00246FF6"/>
    <w:rsid w:val="002476D5"/>
    <w:rsid w:val="00247944"/>
    <w:rsid w:val="00250AE9"/>
    <w:rsid w:val="002510C4"/>
    <w:rsid w:val="00251D4A"/>
    <w:rsid w:val="00251D96"/>
    <w:rsid w:val="00253090"/>
    <w:rsid w:val="0025309D"/>
    <w:rsid w:val="002533C0"/>
    <w:rsid w:val="00254895"/>
    <w:rsid w:val="00255225"/>
    <w:rsid w:val="00255352"/>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97955"/>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93E"/>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920"/>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D4A"/>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B6"/>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3C5B"/>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425"/>
    <w:rsid w:val="00596895"/>
    <w:rsid w:val="00596BDA"/>
    <w:rsid w:val="00597972"/>
    <w:rsid w:val="005A03AB"/>
    <w:rsid w:val="005A07D8"/>
    <w:rsid w:val="005A0A14"/>
    <w:rsid w:val="005A1B64"/>
    <w:rsid w:val="005A22C4"/>
    <w:rsid w:val="005A2938"/>
    <w:rsid w:val="005A3F37"/>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258"/>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6F26"/>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015"/>
    <w:rsid w:val="00680281"/>
    <w:rsid w:val="00681CDE"/>
    <w:rsid w:val="006824FC"/>
    <w:rsid w:val="0068448B"/>
    <w:rsid w:val="00684BFC"/>
    <w:rsid w:val="00685954"/>
    <w:rsid w:val="00685C49"/>
    <w:rsid w:val="00687997"/>
    <w:rsid w:val="00687E47"/>
    <w:rsid w:val="0069058D"/>
    <w:rsid w:val="00692A55"/>
    <w:rsid w:val="0069303B"/>
    <w:rsid w:val="00693CC7"/>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0D54"/>
    <w:rsid w:val="006D1195"/>
    <w:rsid w:val="006D2363"/>
    <w:rsid w:val="006D2651"/>
    <w:rsid w:val="006D3202"/>
    <w:rsid w:val="006D36DB"/>
    <w:rsid w:val="006D3C36"/>
    <w:rsid w:val="006D3C8B"/>
    <w:rsid w:val="006D3E52"/>
    <w:rsid w:val="006D463E"/>
    <w:rsid w:val="006D55A5"/>
    <w:rsid w:val="006D5C09"/>
    <w:rsid w:val="006D5CD6"/>
    <w:rsid w:val="006D6694"/>
    <w:rsid w:val="006E0069"/>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3DAC"/>
    <w:rsid w:val="0070532D"/>
    <w:rsid w:val="0070635D"/>
    <w:rsid w:val="00706AA4"/>
    <w:rsid w:val="00706BD5"/>
    <w:rsid w:val="00706F4D"/>
    <w:rsid w:val="007075A4"/>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68D"/>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CBF"/>
    <w:rsid w:val="00781CCB"/>
    <w:rsid w:val="00782BF8"/>
    <w:rsid w:val="007834AA"/>
    <w:rsid w:val="00783536"/>
    <w:rsid w:val="00783C19"/>
    <w:rsid w:val="00783F3E"/>
    <w:rsid w:val="00784F79"/>
    <w:rsid w:val="007857C3"/>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255"/>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67C1"/>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3374"/>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6D8"/>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B4D"/>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687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97AC6"/>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08"/>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1DE"/>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F54"/>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910"/>
    <w:rsid w:val="00A23B71"/>
    <w:rsid w:val="00A24F22"/>
    <w:rsid w:val="00A24FF2"/>
    <w:rsid w:val="00A256FA"/>
    <w:rsid w:val="00A25751"/>
    <w:rsid w:val="00A25A23"/>
    <w:rsid w:val="00A2665B"/>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6C"/>
    <w:rsid w:val="00A81FB7"/>
    <w:rsid w:val="00A828D7"/>
    <w:rsid w:val="00A829C4"/>
    <w:rsid w:val="00A83F3F"/>
    <w:rsid w:val="00A84472"/>
    <w:rsid w:val="00A84D4A"/>
    <w:rsid w:val="00A8552C"/>
    <w:rsid w:val="00A865BD"/>
    <w:rsid w:val="00A865DA"/>
    <w:rsid w:val="00A8785A"/>
    <w:rsid w:val="00A87B7B"/>
    <w:rsid w:val="00A90312"/>
    <w:rsid w:val="00A908B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85D"/>
    <w:rsid w:val="00AC7C29"/>
    <w:rsid w:val="00AD0911"/>
    <w:rsid w:val="00AD0967"/>
    <w:rsid w:val="00AD0F22"/>
    <w:rsid w:val="00AD16FA"/>
    <w:rsid w:val="00AD1A90"/>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A30"/>
    <w:rsid w:val="00AE422D"/>
    <w:rsid w:val="00AE55E5"/>
    <w:rsid w:val="00AE60D1"/>
    <w:rsid w:val="00AE7266"/>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2AE"/>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E8F"/>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50C"/>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39A"/>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6105"/>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7A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0A5"/>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484"/>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34D"/>
    <w:rsid w:val="00E076BB"/>
    <w:rsid w:val="00E1065C"/>
    <w:rsid w:val="00E10741"/>
    <w:rsid w:val="00E108DC"/>
    <w:rsid w:val="00E10CDA"/>
    <w:rsid w:val="00E110DE"/>
    <w:rsid w:val="00E1204F"/>
    <w:rsid w:val="00E121DF"/>
    <w:rsid w:val="00E1329C"/>
    <w:rsid w:val="00E13BC2"/>
    <w:rsid w:val="00E13E63"/>
    <w:rsid w:val="00E146F6"/>
    <w:rsid w:val="00E14C68"/>
    <w:rsid w:val="00E16072"/>
    <w:rsid w:val="00E160F5"/>
    <w:rsid w:val="00E16FCD"/>
    <w:rsid w:val="00E217CA"/>
    <w:rsid w:val="00E21A0C"/>
    <w:rsid w:val="00E2216E"/>
    <w:rsid w:val="00E2272C"/>
    <w:rsid w:val="00E22AD5"/>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44AE"/>
    <w:rsid w:val="00E655C9"/>
    <w:rsid w:val="00E655D1"/>
    <w:rsid w:val="00E65C12"/>
    <w:rsid w:val="00E65F14"/>
    <w:rsid w:val="00E660CD"/>
    <w:rsid w:val="00E668C5"/>
    <w:rsid w:val="00E67BB4"/>
    <w:rsid w:val="00E70077"/>
    <w:rsid w:val="00E70DD1"/>
    <w:rsid w:val="00E729B9"/>
    <w:rsid w:val="00E75FF8"/>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1E2"/>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C9A"/>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5E2C"/>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E6F"/>
    <w:rsid w:val="00F81F56"/>
    <w:rsid w:val="00F83398"/>
    <w:rsid w:val="00F83AC6"/>
    <w:rsid w:val="00F83F74"/>
    <w:rsid w:val="00F84093"/>
    <w:rsid w:val="00F84A4A"/>
    <w:rsid w:val="00F84CB9"/>
    <w:rsid w:val="00F84DD6"/>
    <w:rsid w:val="00F85285"/>
    <w:rsid w:val="00F860A7"/>
    <w:rsid w:val="00F86D64"/>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03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4743"/>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640174A-B1C5-415F-8094-86F1B6BC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935B4D"/>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 w:type="paragraph" w:customStyle="1" w:styleId="Patvirtinta">
    <w:name w:val="Patvirtinta"/>
    <w:rsid w:val="00780CB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C63B3"/>
    <w:rsid w:val="001E2CE5"/>
    <w:rsid w:val="00231C3C"/>
    <w:rsid w:val="00241D9E"/>
    <w:rsid w:val="002458EE"/>
    <w:rsid w:val="00255352"/>
    <w:rsid w:val="002A3887"/>
    <w:rsid w:val="003A1E59"/>
    <w:rsid w:val="004674D2"/>
    <w:rsid w:val="00475F4D"/>
    <w:rsid w:val="00574E40"/>
    <w:rsid w:val="00594ABB"/>
    <w:rsid w:val="006A23CE"/>
    <w:rsid w:val="006B5500"/>
    <w:rsid w:val="007857C3"/>
    <w:rsid w:val="00902E29"/>
    <w:rsid w:val="00951837"/>
    <w:rsid w:val="00A2665B"/>
    <w:rsid w:val="00A7767E"/>
    <w:rsid w:val="00A828D7"/>
    <w:rsid w:val="00A908B2"/>
    <w:rsid w:val="00AC5AA8"/>
    <w:rsid w:val="00B30E8F"/>
    <w:rsid w:val="00B643E0"/>
    <w:rsid w:val="00C05394"/>
    <w:rsid w:val="00CA42B0"/>
    <w:rsid w:val="00CF63A1"/>
    <w:rsid w:val="00D62AFB"/>
    <w:rsid w:val="00E14C68"/>
    <w:rsid w:val="00E22AD5"/>
    <w:rsid w:val="00E452D7"/>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e58d86aa-8fe5-4539-8203-03c44674af5d"/>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9f7bfde5-fec1-41b1-af96-d0ead4fdf1a4"/>
    <ds:schemaRef ds:uri="http://purl.org/dc/elements/1.1/"/>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15</Pages>
  <Words>33249</Words>
  <Characters>18952</Characters>
  <Application>Microsoft Office Word</Application>
  <DocSecurity>0</DocSecurity>
  <Lines>157</Lines>
  <Paragraphs>104</Paragraphs>
  <ScaleCrop>false</ScaleCrop>
  <HeadingPairs>
    <vt:vector size="2" baseType="variant">
      <vt:variant>
        <vt:lpstr>Title</vt:lpstr>
      </vt:variant>
      <vt:variant>
        <vt:i4>1</vt:i4>
      </vt:variant>
    </vt:vector>
  </HeadingPairs>
  <TitlesOfParts>
    <vt:vector size="1" baseType="lpstr">
      <vt:lpstr>Viešojo pirkimo „ Reprezentacinių rūmų (S. Daukanto a.3, Vilnius) vėdinimo ir oro kondicionavimo sistemų K1 ir K2 atnaujinimo darbai“ skelbiamos apklausos bendrosios sąlygos</vt:lpstr>
    </vt:vector>
  </TitlesOfParts>
  <Company/>
  <LinksUpToDate>false</LinksUpToDate>
  <CharactersWithSpaces>52097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Konferencinės ir sinchroninio vertimo įrangos nuoma bei konferencijų aptarnavimo paslaugos “ skelbiamos apklausos bendrosios sąlygos</dc:title>
  <dc:subject>2024-12 versija, skelbiama https://vpt.lrv.lt/</dc:subject>
  <dc:creator/>
  <cp:keywords/>
  <dc:description/>
  <cp:lastModifiedBy>Gabrielė Rosinienė</cp:lastModifiedBy>
  <cp:revision>17</cp:revision>
  <dcterms:created xsi:type="dcterms:W3CDTF">2023-06-21T06:57:00Z</dcterms:created>
  <dcterms:modified xsi:type="dcterms:W3CDTF">2025-06-19T08:07:00Z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