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869DB4B" w:rsidR="00B767F3" w:rsidRDefault="001052C8">
            <w:pPr>
              <w:jc w:val="both"/>
              <w:rPr>
                <w:kern w:val="2"/>
                <w:szCs w:val="24"/>
              </w:rPr>
            </w:pPr>
            <w:r>
              <w:rPr>
                <w:kern w:val="2"/>
                <w:szCs w:val="24"/>
              </w:rPr>
              <w:t>Laipiojimo įrangos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052C8" w14:paraId="3344BE00" w14:textId="77777777">
        <w:tc>
          <w:tcPr>
            <w:tcW w:w="2808" w:type="dxa"/>
            <w:vMerge w:val="restart"/>
          </w:tcPr>
          <w:p w14:paraId="141B0403" w14:textId="77777777" w:rsidR="001052C8" w:rsidRDefault="001052C8" w:rsidP="001052C8">
            <w:pPr>
              <w:rPr>
                <w:b/>
                <w:bCs/>
                <w:kern w:val="2"/>
                <w:szCs w:val="24"/>
              </w:rPr>
            </w:pPr>
            <w:r>
              <w:rPr>
                <w:b/>
                <w:bCs/>
                <w:kern w:val="2"/>
                <w:szCs w:val="24"/>
              </w:rPr>
              <w:t>1.1. Pirkėjas</w:t>
            </w:r>
          </w:p>
        </w:tc>
        <w:tc>
          <w:tcPr>
            <w:tcW w:w="3240" w:type="dxa"/>
          </w:tcPr>
          <w:p w14:paraId="6B759FF5" w14:textId="77777777" w:rsidR="001052C8" w:rsidRDefault="001052C8" w:rsidP="001052C8">
            <w:pPr>
              <w:rPr>
                <w:kern w:val="2"/>
                <w:szCs w:val="24"/>
              </w:rPr>
            </w:pPr>
            <w:r>
              <w:rPr>
                <w:kern w:val="2"/>
                <w:szCs w:val="24"/>
              </w:rPr>
              <w:t>1.1.1. Pavadinimas</w:t>
            </w:r>
          </w:p>
        </w:tc>
        <w:tc>
          <w:tcPr>
            <w:tcW w:w="3510" w:type="dxa"/>
          </w:tcPr>
          <w:p w14:paraId="1A86750A" w14:textId="2141AC2E" w:rsidR="001052C8" w:rsidRDefault="001052C8" w:rsidP="001052C8">
            <w:pPr>
              <w:jc w:val="both"/>
              <w:rPr>
                <w:kern w:val="2"/>
                <w:szCs w:val="24"/>
              </w:rPr>
            </w:pPr>
            <w:r w:rsidRPr="00F55A5F">
              <w:rPr>
                <w:kern w:val="2"/>
                <w:szCs w:val="24"/>
              </w:rPr>
              <w:t>Valstybės sienos apsaugos tarnyba prie Lietuvos Respublikos vidaus reikalų ministerijos</w:t>
            </w:r>
          </w:p>
        </w:tc>
      </w:tr>
      <w:tr w:rsidR="001052C8" w14:paraId="3C548A23" w14:textId="77777777">
        <w:tc>
          <w:tcPr>
            <w:tcW w:w="2808" w:type="dxa"/>
            <w:vMerge/>
          </w:tcPr>
          <w:p w14:paraId="6F39D6C5" w14:textId="77777777" w:rsidR="001052C8" w:rsidRDefault="001052C8" w:rsidP="001052C8">
            <w:pPr>
              <w:rPr>
                <w:kern w:val="2"/>
                <w:szCs w:val="24"/>
              </w:rPr>
            </w:pPr>
          </w:p>
        </w:tc>
        <w:tc>
          <w:tcPr>
            <w:tcW w:w="3240" w:type="dxa"/>
          </w:tcPr>
          <w:p w14:paraId="18F13C6E" w14:textId="77777777" w:rsidR="001052C8" w:rsidRDefault="001052C8" w:rsidP="001052C8">
            <w:pPr>
              <w:rPr>
                <w:kern w:val="2"/>
                <w:szCs w:val="24"/>
              </w:rPr>
            </w:pPr>
            <w:r>
              <w:rPr>
                <w:kern w:val="2"/>
                <w:szCs w:val="24"/>
              </w:rPr>
              <w:t>1.1.2. Juridinio asmens kodas</w:t>
            </w:r>
          </w:p>
        </w:tc>
        <w:tc>
          <w:tcPr>
            <w:tcW w:w="3510" w:type="dxa"/>
          </w:tcPr>
          <w:p w14:paraId="79A7FAFC" w14:textId="6F77196E" w:rsidR="001052C8" w:rsidRDefault="001052C8" w:rsidP="001052C8">
            <w:pPr>
              <w:jc w:val="both"/>
              <w:rPr>
                <w:kern w:val="2"/>
                <w:szCs w:val="24"/>
              </w:rPr>
            </w:pPr>
            <w:r w:rsidRPr="00F55A5F">
              <w:rPr>
                <w:kern w:val="2"/>
                <w:szCs w:val="24"/>
              </w:rPr>
              <w:t>188608252</w:t>
            </w:r>
          </w:p>
        </w:tc>
      </w:tr>
      <w:tr w:rsidR="001052C8" w14:paraId="7E406A40" w14:textId="77777777">
        <w:tc>
          <w:tcPr>
            <w:tcW w:w="2808" w:type="dxa"/>
            <w:vMerge/>
          </w:tcPr>
          <w:p w14:paraId="12442C78" w14:textId="77777777" w:rsidR="001052C8" w:rsidRDefault="001052C8" w:rsidP="001052C8">
            <w:pPr>
              <w:rPr>
                <w:kern w:val="2"/>
                <w:szCs w:val="24"/>
              </w:rPr>
            </w:pPr>
          </w:p>
        </w:tc>
        <w:tc>
          <w:tcPr>
            <w:tcW w:w="3240" w:type="dxa"/>
          </w:tcPr>
          <w:p w14:paraId="5C6AC392" w14:textId="77777777" w:rsidR="001052C8" w:rsidRDefault="001052C8" w:rsidP="001052C8">
            <w:pPr>
              <w:rPr>
                <w:kern w:val="2"/>
                <w:szCs w:val="24"/>
              </w:rPr>
            </w:pPr>
            <w:r>
              <w:rPr>
                <w:kern w:val="2"/>
                <w:szCs w:val="24"/>
              </w:rPr>
              <w:t>1.1.3. Adresas</w:t>
            </w:r>
          </w:p>
        </w:tc>
        <w:tc>
          <w:tcPr>
            <w:tcW w:w="3510" w:type="dxa"/>
          </w:tcPr>
          <w:p w14:paraId="06DD98ED" w14:textId="47177E0E" w:rsidR="001052C8" w:rsidRDefault="001052C8" w:rsidP="001052C8">
            <w:pPr>
              <w:jc w:val="both"/>
              <w:rPr>
                <w:kern w:val="2"/>
                <w:szCs w:val="24"/>
              </w:rPr>
            </w:pPr>
            <w:r w:rsidRPr="00F55A5F">
              <w:rPr>
                <w:kern w:val="2"/>
                <w:szCs w:val="24"/>
              </w:rPr>
              <w:t>Savanorių pr. 2, LT-03116 Vilnius</w:t>
            </w:r>
          </w:p>
        </w:tc>
      </w:tr>
      <w:tr w:rsidR="001052C8" w14:paraId="3B5E3967" w14:textId="77777777">
        <w:tc>
          <w:tcPr>
            <w:tcW w:w="2808" w:type="dxa"/>
            <w:vMerge/>
          </w:tcPr>
          <w:p w14:paraId="08391543" w14:textId="77777777" w:rsidR="001052C8" w:rsidRDefault="001052C8" w:rsidP="001052C8">
            <w:pPr>
              <w:rPr>
                <w:kern w:val="2"/>
                <w:szCs w:val="24"/>
              </w:rPr>
            </w:pPr>
          </w:p>
        </w:tc>
        <w:tc>
          <w:tcPr>
            <w:tcW w:w="3240" w:type="dxa"/>
          </w:tcPr>
          <w:p w14:paraId="10F15022" w14:textId="77777777" w:rsidR="001052C8" w:rsidRDefault="001052C8" w:rsidP="001052C8">
            <w:pPr>
              <w:rPr>
                <w:kern w:val="2"/>
                <w:szCs w:val="24"/>
              </w:rPr>
            </w:pPr>
            <w:r>
              <w:rPr>
                <w:kern w:val="2"/>
                <w:szCs w:val="24"/>
              </w:rPr>
              <w:t>1.1.4. PVM mokėtojo kodas</w:t>
            </w:r>
          </w:p>
        </w:tc>
        <w:tc>
          <w:tcPr>
            <w:tcW w:w="3510" w:type="dxa"/>
          </w:tcPr>
          <w:p w14:paraId="149BE2F3" w14:textId="6B4BCAE8" w:rsidR="001052C8" w:rsidRDefault="001052C8" w:rsidP="001052C8">
            <w:pPr>
              <w:jc w:val="both"/>
              <w:rPr>
                <w:kern w:val="2"/>
                <w:szCs w:val="24"/>
              </w:rPr>
            </w:pPr>
            <w:r w:rsidRPr="00F55A5F">
              <w:rPr>
                <w:kern w:val="2"/>
                <w:szCs w:val="24"/>
              </w:rPr>
              <w:t>LT 886082515</w:t>
            </w:r>
          </w:p>
        </w:tc>
      </w:tr>
      <w:tr w:rsidR="001052C8" w14:paraId="0320FC63" w14:textId="77777777">
        <w:tc>
          <w:tcPr>
            <w:tcW w:w="2808" w:type="dxa"/>
            <w:vMerge/>
          </w:tcPr>
          <w:p w14:paraId="28CCF5F1" w14:textId="77777777" w:rsidR="001052C8" w:rsidRDefault="001052C8" w:rsidP="001052C8">
            <w:pPr>
              <w:rPr>
                <w:kern w:val="2"/>
                <w:szCs w:val="24"/>
              </w:rPr>
            </w:pPr>
          </w:p>
        </w:tc>
        <w:tc>
          <w:tcPr>
            <w:tcW w:w="3240" w:type="dxa"/>
          </w:tcPr>
          <w:p w14:paraId="5A03EA01" w14:textId="77777777" w:rsidR="001052C8" w:rsidRDefault="001052C8" w:rsidP="001052C8">
            <w:pPr>
              <w:rPr>
                <w:kern w:val="2"/>
                <w:szCs w:val="24"/>
              </w:rPr>
            </w:pPr>
            <w:r>
              <w:rPr>
                <w:kern w:val="2"/>
                <w:szCs w:val="24"/>
              </w:rPr>
              <w:t>1.1.5. Atsiskaitomoji sąskaita</w:t>
            </w:r>
          </w:p>
        </w:tc>
        <w:tc>
          <w:tcPr>
            <w:tcW w:w="3510" w:type="dxa"/>
          </w:tcPr>
          <w:p w14:paraId="6334FED4" w14:textId="55B40EBB" w:rsidR="001052C8" w:rsidRDefault="001052C8" w:rsidP="001052C8">
            <w:pPr>
              <w:jc w:val="both"/>
              <w:rPr>
                <w:kern w:val="2"/>
                <w:szCs w:val="24"/>
              </w:rPr>
            </w:pPr>
            <w:r w:rsidRPr="00F55A5F">
              <w:rPr>
                <w:kern w:val="2"/>
                <w:szCs w:val="24"/>
              </w:rPr>
              <w:t>Nr. LT114040063610001123</w:t>
            </w:r>
          </w:p>
        </w:tc>
      </w:tr>
      <w:tr w:rsidR="001052C8" w14:paraId="1FDDE4A8" w14:textId="77777777">
        <w:tc>
          <w:tcPr>
            <w:tcW w:w="2808" w:type="dxa"/>
            <w:vMerge/>
          </w:tcPr>
          <w:p w14:paraId="237F0EA0" w14:textId="77777777" w:rsidR="001052C8" w:rsidRDefault="001052C8" w:rsidP="001052C8">
            <w:pPr>
              <w:rPr>
                <w:kern w:val="2"/>
                <w:szCs w:val="24"/>
              </w:rPr>
            </w:pPr>
          </w:p>
        </w:tc>
        <w:tc>
          <w:tcPr>
            <w:tcW w:w="3240" w:type="dxa"/>
          </w:tcPr>
          <w:p w14:paraId="5C60CD7E" w14:textId="77777777" w:rsidR="001052C8" w:rsidRDefault="001052C8" w:rsidP="001052C8">
            <w:pPr>
              <w:rPr>
                <w:kern w:val="2"/>
                <w:szCs w:val="24"/>
              </w:rPr>
            </w:pPr>
            <w:r>
              <w:rPr>
                <w:kern w:val="2"/>
                <w:szCs w:val="24"/>
              </w:rPr>
              <w:t>1.1.6. Bankas, banko kodas</w:t>
            </w:r>
          </w:p>
        </w:tc>
        <w:tc>
          <w:tcPr>
            <w:tcW w:w="3510" w:type="dxa"/>
          </w:tcPr>
          <w:p w14:paraId="77A5FDDD" w14:textId="77777777" w:rsidR="001052C8" w:rsidRPr="00E2377E" w:rsidRDefault="001052C8" w:rsidP="001052C8">
            <w:pPr>
              <w:jc w:val="both"/>
              <w:rPr>
                <w:kern w:val="2"/>
                <w:szCs w:val="24"/>
              </w:rPr>
            </w:pPr>
            <w:r w:rsidRPr="00E2377E">
              <w:rPr>
                <w:kern w:val="2"/>
                <w:szCs w:val="24"/>
              </w:rPr>
              <w:t>Lietuvos Respublikos finansų ministerija</w:t>
            </w:r>
          </w:p>
          <w:p w14:paraId="08B8428E" w14:textId="3608F0A3" w:rsidR="001052C8" w:rsidRDefault="001052C8" w:rsidP="001052C8">
            <w:pPr>
              <w:jc w:val="both"/>
              <w:rPr>
                <w:kern w:val="2"/>
                <w:szCs w:val="24"/>
              </w:rPr>
            </w:pPr>
            <w:r w:rsidRPr="00E2377E">
              <w:rPr>
                <w:kern w:val="2"/>
                <w:szCs w:val="24"/>
              </w:rPr>
              <w:t>Finansų įstaigos kodas 40400</w:t>
            </w:r>
          </w:p>
        </w:tc>
      </w:tr>
      <w:tr w:rsidR="001052C8" w14:paraId="708A92F3" w14:textId="77777777">
        <w:tc>
          <w:tcPr>
            <w:tcW w:w="2808" w:type="dxa"/>
            <w:vMerge/>
          </w:tcPr>
          <w:p w14:paraId="1E99B4CF" w14:textId="77777777" w:rsidR="001052C8" w:rsidRDefault="001052C8" w:rsidP="001052C8">
            <w:pPr>
              <w:rPr>
                <w:kern w:val="2"/>
                <w:szCs w:val="24"/>
              </w:rPr>
            </w:pPr>
          </w:p>
        </w:tc>
        <w:tc>
          <w:tcPr>
            <w:tcW w:w="3240" w:type="dxa"/>
          </w:tcPr>
          <w:p w14:paraId="09BA3062" w14:textId="77777777" w:rsidR="001052C8" w:rsidRDefault="001052C8" w:rsidP="001052C8">
            <w:pPr>
              <w:rPr>
                <w:kern w:val="2"/>
                <w:szCs w:val="24"/>
              </w:rPr>
            </w:pPr>
            <w:r>
              <w:rPr>
                <w:kern w:val="2"/>
                <w:szCs w:val="24"/>
              </w:rPr>
              <w:t>1.1.7. Telefonas</w:t>
            </w:r>
          </w:p>
        </w:tc>
        <w:tc>
          <w:tcPr>
            <w:tcW w:w="3510" w:type="dxa"/>
          </w:tcPr>
          <w:p w14:paraId="46DEE882" w14:textId="10045FAE" w:rsidR="001052C8" w:rsidRDefault="001052C8" w:rsidP="001052C8">
            <w:pPr>
              <w:jc w:val="both"/>
              <w:rPr>
                <w:kern w:val="2"/>
                <w:szCs w:val="24"/>
              </w:rPr>
            </w:pPr>
            <w:r w:rsidRPr="00613336">
              <w:rPr>
                <w:kern w:val="2"/>
                <w:szCs w:val="24"/>
              </w:rPr>
              <w:t>(8) 70759305</w:t>
            </w:r>
          </w:p>
        </w:tc>
      </w:tr>
      <w:tr w:rsidR="001052C8" w14:paraId="78C537A6" w14:textId="77777777">
        <w:tc>
          <w:tcPr>
            <w:tcW w:w="2808" w:type="dxa"/>
            <w:vMerge/>
          </w:tcPr>
          <w:p w14:paraId="0F34584F" w14:textId="77777777" w:rsidR="001052C8" w:rsidRDefault="001052C8" w:rsidP="001052C8">
            <w:pPr>
              <w:rPr>
                <w:kern w:val="2"/>
                <w:szCs w:val="24"/>
              </w:rPr>
            </w:pPr>
          </w:p>
        </w:tc>
        <w:tc>
          <w:tcPr>
            <w:tcW w:w="3240" w:type="dxa"/>
          </w:tcPr>
          <w:p w14:paraId="662C950E" w14:textId="77777777" w:rsidR="001052C8" w:rsidRDefault="001052C8" w:rsidP="001052C8">
            <w:pPr>
              <w:rPr>
                <w:kern w:val="2"/>
                <w:szCs w:val="24"/>
              </w:rPr>
            </w:pPr>
            <w:r>
              <w:rPr>
                <w:kern w:val="2"/>
                <w:szCs w:val="24"/>
              </w:rPr>
              <w:t>1.1.8. El. paštas</w:t>
            </w:r>
          </w:p>
        </w:tc>
        <w:tc>
          <w:tcPr>
            <w:tcW w:w="3510" w:type="dxa"/>
          </w:tcPr>
          <w:p w14:paraId="575F296E" w14:textId="12D74E1C" w:rsidR="001052C8" w:rsidRDefault="001052C8" w:rsidP="001052C8">
            <w:pPr>
              <w:jc w:val="both"/>
              <w:rPr>
                <w:kern w:val="2"/>
                <w:szCs w:val="24"/>
              </w:rPr>
            </w:pPr>
            <w:r w:rsidRPr="00613336">
              <w:rPr>
                <w:kern w:val="2"/>
                <w:szCs w:val="24"/>
              </w:rPr>
              <w:t>dvks@vsat.vrm.lt</w:t>
            </w:r>
          </w:p>
        </w:tc>
      </w:tr>
      <w:tr w:rsidR="001052C8" w14:paraId="75BE758F" w14:textId="77777777">
        <w:tc>
          <w:tcPr>
            <w:tcW w:w="2808" w:type="dxa"/>
            <w:vMerge/>
          </w:tcPr>
          <w:p w14:paraId="40F4E194" w14:textId="77777777" w:rsidR="001052C8" w:rsidRDefault="001052C8" w:rsidP="001052C8">
            <w:pPr>
              <w:rPr>
                <w:kern w:val="2"/>
                <w:szCs w:val="24"/>
              </w:rPr>
            </w:pPr>
          </w:p>
        </w:tc>
        <w:tc>
          <w:tcPr>
            <w:tcW w:w="3240" w:type="dxa"/>
          </w:tcPr>
          <w:p w14:paraId="0D7EB16D" w14:textId="77777777" w:rsidR="001052C8" w:rsidRDefault="001052C8" w:rsidP="001052C8">
            <w:pPr>
              <w:rPr>
                <w:kern w:val="2"/>
                <w:szCs w:val="24"/>
              </w:rPr>
            </w:pPr>
            <w:r>
              <w:rPr>
                <w:kern w:val="2"/>
                <w:szCs w:val="24"/>
              </w:rPr>
              <w:t>1.1.9. Šalies atstovas</w:t>
            </w:r>
          </w:p>
        </w:tc>
        <w:tc>
          <w:tcPr>
            <w:tcW w:w="3510" w:type="dxa"/>
          </w:tcPr>
          <w:p w14:paraId="50696116" w14:textId="68DC4EFA" w:rsidR="001052C8" w:rsidRDefault="001052C8" w:rsidP="001052C8">
            <w:pPr>
              <w:jc w:val="both"/>
              <w:rPr>
                <w:kern w:val="2"/>
                <w:szCs w:val="24"/>
              </w:rPr>
            </w:pPr>
            <w:r w:rsidRPr="00613336">
              <w:rPr>
                <w:kern w:val="2"/>
                <w:szCs w:val="24"/>
              </w:rPr>
              <w:t>Saulius Nekraševičius</w:t>
            </w:r>
          </w:p>
        </w:tc>
      </w:tr>
      <w:tr w:rsidR="001052C8" w14:paraId="10B903FF" w14:textId="77777777">
        <w:tc>
          <w:tcPr>
            <w:tcW w:w="2808" w:type="dxa"/>
            <w:vMerge/>
          </w:tcPr>
          <w:p w14:paraId="26B0F6B9" w14:textId="77777777" w:rsidR="001052C8" w:rsidRDefault="001052C8" w:rsidP="001052C8">
            <w:pPr>
              <w:rPr>
                <w:kern w:val="2"/>
                <w:szCs w:val="24"/>
              </w:rPr>
            </w:pPr>
          </w:p>
        </w:tc>
        <w:tc>
          <w:tcPr>
            <w:tcW w:w="3240" w:type="dxa"/>
          </w:tcPr>
          <w:p w14:paraId="6DF5CFC7" w14:textId="77777777" w:rsidR="001052C8" w:rsidRDefault="001052C8" w:rsidP="001052C8">
            <w:pPr>
              <w:rPr>
                <w:kern w:val="2"/>
                <w:szCs w:val="24"/>
              </w:rPr>
            </w:pPr>
            <w:r>
              <w:rPr>
                <w:kern w:val="2"/>
                <w:szCs w:val="24"/>
              </w:rPr>
              <w:t>1.1.10. Atstovavimo pagrindas</w:t>
            </w:r>
          </w:p>
        </w:tc>
        <w:tc>
          <w:tcPr>
            <w:tcW w:w="3510" w:type="dxa"/>
          </w:tcPr>
          <w:p w14:paraId="0A30E475" w14:textId="66CEBF9C" w:rsidR="001052C8" w:rsidRDefault="001052C8" w:rsidP="001052C8">
            <w:pPr>
              <w:jc w:val="both"/>
              <w:rPr>
                <w:kern w:val="2"/>
                <w:szCs w:val="24"/>
              </w:rPr>
            </w:pPr>
            <w:r>
              <w:rPr>
                <w:color w:val="000000"/>
                <w:szCs w:val="24"/>
              </w:rPr>
              <w:t xml:space="preserve">Veikiančio pagal Valstybės sienos apsaugos tarnybos prie Lietuvos Respublikos vidaus reikalų ministerijos nuostatus, </w:t>
            </w:r>
            <w:r>
              <w:rPr>
                <w:szCs w:val="24"/>
              </w:rPr>
              <w:t xml:space="preserve">patvirtintus Lietuvos Respublikos vidaus reikalų ministro 2024 m. kovo 27 d. įsakymu Nr. 1V-223 ,,Dėl Valstybės sienos apsaugos tarnybos prie Lietuvos Respublikos vidaus reikalų ministerijos nuostatų patvirtinimo“ ir tarnybos vado 2022 m. sausio 14 d. įsakymo Nr. 4-15 </w:t>
            </w:r>
            <w:r>
              <w:rPr>
                <w:szCs w:val="24"/>
                <w:lang w:eastAsia="ar-SA"/>
              </w:rPr>
              <w:t>„Dėl Valstybės sienos apsaugos tarnybos prie Lietuvos Respublikos vidaus reikalų ministerijos struktūrinių padalinių veiklos organizavimo”</w:t>
            </w:r>
            <w:r>
              <w:rPr>
                <w:szCs w:val="24"/>
              </w:rPr>
              <w:t xml:space="preserve"> 3.1.4 papunktį</w:t>
            </w:r>
          </w:p>
        </w:tc>
      </w:tr>
      <w:tr w:rsidR="001052C8" w14:paraId="297540DE" w14:textId="77777777">
        <w:tc>
          <w:tcPr>
            <w:tcW w:w="2808" w:type="dxa"/>
            <w:vMerge w:val="restart"/>
          </w:tcPr>
          <w:p w14:paraId="1D31BC94" w14:textId="77777777" w:rsidR="001052C8" w:rsidRDefault="001052C8" w:rsidP="001052C8">
            <w:pPr>
              <w:rPr>
                <w:b/>
                <w:bCs/>
                <w:kern w:val="2"/>
                <w:szCs w:val="24"/>
              </w:rPr>
            </w:pPr>
            <w:r>
              <w:rPr>
                <w:b/>
                <w:bCs/>
                <w:kern w:val="2"/>
                <w:szCs w:val="24"/>
              </w:rPr>
              <w:t>1.2. Tiekėjas</w:t>
            </w:r>
          </w:p>
          <w:p w14:paraId="511CF9A0" w14:textId="77777777" w:rsidR="001052C8" w:rsidRDefault="001052C8" w:rsidP="001052C8">
            <w:pPr>
              <w:rPr>
                <w:b/>
                <w:bCs/>
                <w:kern w:val="2"/>
                <w:szCs w:val="24"/>
              </w:rPr>
            </w:pPr>
          </w:p>
        </w:tc>
        <w:tc>
          <w:tcPr>
            <w:tcW w:w="3240" w:type="dxa"/>
          </w:tcPr>
          <w:p w14:paraId="5FA15E2B" w14:textId="77777777" w:rsidR="001052C8" w:rsidRDefault="001052C8" w:rsidP="001052C8">
            <w:pPr>
              <w:rPr>
                <w:kern w:val="2"/>
                <w:szCs w:val="24"/>
              </w:rPr>
            </w:pPr>
            <w:r>
              <w:rPr>
                <w:kern w:val="2"/>
                <w:szCs w:val="24"/>
              </w:rPr>
              <w:t>1.2.1. Pavadinimas</w:t>
            </w:r>
          </w:p>
        </w:tc>
        <w:tc>
          <w:tcPr>
            <w:tcW w:w="3510" w:type="dxa"/>
          </w:tcPr>
          <w:p w14:paraId="4CA678CD" w14:textId="77777777" w:rsidR="001052C8" w:rsidRDefault="001052C8" w:rsidP="001052C8">
            <w:pPr>
              <w:jc w:val="center"/>
              <w:rPr>
                <w:kern w:val="2"/>
                <w:szCs w:val="24"/>
              </w:rPr>
            </w:pPr>
          </w:p>
        </w:tc>
      </w:tr>
      <w:tr w:rsidR="001052C8" w14:paraId="5A1F4414" w14:textId="77777777">
        <w:tc>
          <w:tcPr>
            <w:tcW w:w="2808" w:type="dxa"/>
            <w:vMerge/>
          </w:tcPr>
          <w:p w14:paraId="124649CF" w14:textId="77777777" w:rsidR="001052C8" w:rsidRDefault="001052C8" w:rsidP="001052C8">
            <w:pPr>
              <w:rPr>
                <w:b/>
                <w:bCs/>
                <w:kern w:val="2"/>
                <w:szCs w:val="24"/>
              </w:rPr>
            </w:pPr>
          </w:p>
        </w:tc>
        <w:tc>
          <w:tcPr>
            <w:tcW w:w="3240" w:type="dxa"/>
          </w:tcPr>
          <w:p w14:paraId="2D8A56C7" w14:textId="77777777" w:rsidR="001052C8" w:rsidRDefault="001052C8" w:rsidP="001052C8">
            <w:pPr>
              <w:rPr>
                <w:kern w:val="2"/>
                <w:szCs w:val="24"/>
              </w:rPr>
            </w:pPr>
            <w:r>
              <w:rPr>
                <w:kern w:val="2"/>
                <w:szCs w:val="24"/>
              </w:rPr>
              <w:t>1.2.2. Juridinio asmens kodas</w:t>
            </w:r>
          </w:p>
        </w:tc>
        <w:tc>
          <w:tcPr>
            <w:tcW w:w="3510" w:type="dxa"/>
          </w:tcPr>
          <w:p w14:paraId="2F2FDC32" w14:textId="77777777" w:rsidR="001052C8" w:rsidRDefault="001052C8" w:rsidP="001052C8">
            <w:pPr>
              <w:jc w:val="center"/>
              <w:rPr>
                <w:kern w:val="2"/>
                <w:szCs w:val="24"/>
              </w:rPr>
            </w:pPr>
          </w:p>
        </w:tc>
      </w:tr>
      <w:tr w:rsidR="001052C8" w14:paraId="677DD19F" w14:textId="77777777">
        <w:tc>
          <w:tcPr>
            <w:tcW w:w="2808" w:type="dxa"/>
            <w:vMerge/>
          </w:tcPr>
          <w:p w14:paraId="7C838BE7" w14:textId="77777777" w:rsidR="001052C8" w:rsidRDefault="001052C8" w:rsidP="001052C8">
            <w:pPr>
              <w:rPr>
                <w:b/>
                <w:bCs/>
                <w:kern w:val="2"/>
                <w:szCs w:val="24"/>
              </w:rPr>
            </w:pPr>
          </w:p>
        </w:tc>
        <w:tc>
          <w:tcPr>
            <w:tcW w:w="3240" w:type="dxa"/>
          </w:tcPr>
          <w:p w14:paraId="5D9B188C" w14:textId="77777777" w:rsidR="001052C8" w:rsidRDefault="001052C8" w:rsidP="001052C8">
            <w:pPr>
              <w:rPr>
                <w:kern w:val="2"/>
                <w:szCs w:val="24"/>
              </w:rPr>
            </w:pPr>
            <w:r>
              <w:rPr>
                <w:kern w:val="2"/>
                <w:szCs w:val="24"/>
              </w:rPr>
              <w:t>1.2.3. Adresas</w:t>
            </w:r>
          </w:p>
        </w:tc>
        <w:tc>
          <w:tcPr>
            <w:tcW w:w="3510" w:type="dxa"/>
          </w:tcPr>
          <w:p w14:paraId="2209A7F9" w14:textId="77777777" w:rsidR="001052C8" w:rsidRDefault="001052C8" w:rsidP="001052C8">
            <w:pPr>
              <w:jc w:val="center"/>
              <w:rPr>
                <w:kern w:val="2"/>
                <w:szCs w:val="24"/>
              </w:rPr>
            </w:pPr>
          </w:p>
        </w:tc>
      </w:tr>
      <w:tr w:rsidR="001052C8" w14:paraId="6997CCAA" w14:textId="77777777">
        <w:tc>
          <w:tcPr>
            <w:tcW w:w="2808" w:type="dxa"/>
            <w:vMerge/>
          </w:tcPr>
          <w:p w14:paraId="60DFBC9E" w14:textId="77777777" w:rsidR="001052C8" w:rsidRDefault="001052C8" w:rsidP="001052C8">
            <w:pPr>
              <w:rPr>
                <w:b/>
                <w:bCs/>
                <w:kern w:val="2"/>
                <w:szCs w:val="24"/>
              </w:rPr>
            </w:pPr>
          </w:p>
        </w:tc>
        <w:tc>
          <w:tcPr>
            <w:tcW w:w="3240" w:type="dxa"/>
          </w:tcPr>
          <w:p w14:paraId="0253DCE8" w14:textId="77777777" w:rsidR="001052C8" w:rsidRDefault="001052C8" w:rsidP="001052C8">
            <w:pPr>
              <w:rPr>
                <w:kern w:val="2"/>
                <w:szCs w:val="24"/>
              </w:rPr>
            </w:pPr>
            <w:r>
              <w:rPr>
                <w:kern w:val="2"/>
                <w:szCs w:val="24"/>
              </w:rPr>
              <w:t>1.2.4. PVM mokėtojo kodas</w:t>
            </w:r>
          </w:p>
        </w:tc>
        <w:tc>
          <w:tcPr>
            <w:tcW w:w="3510" w:type="dxa"/>
          </w:tcPr>
          <w:p w14:paraId="664E6C26" w14:textId="77777777" w:rsidR="001052C8" w:rsidRDefault="001052C8" w:rsidP="001052C8">
            <w:pPr>
              <w:jc w:val="center"/>
              <w:rPr>
                <w:kern w:val="2"/>
                <w:szCs w:val="24"/>
              </w:rPr>
            </w:pPr>
          </w:p>
        </w:tc>
      </w:tr>
      <w:tr w:rsidR="001052C8" w14:paraId="56511B3F" w14:textId="77777777">
        <w:tc>
          <w:tcPr>
            <w:tcW w:w="2808" w:type="dxa"/>
            <w:vMerge/>
          </w:tcPr>
          <w:p w14:paraId="7F9384F3" w14:textId="77777777" w:rsidR="001052C8" w:rsidRDefault="001052C8" w:rsidP="001052C8">
            <w:pPr>
              <w:rPr>
                <w:b/>
                <w:bCs/>
                <w:kern w:val="2"/>
                <w:szCs w:val="24"/>
              </w:rPr>
            </w:pPr>
          </w:p>
        </w:tc>
        <w:tc>
          <w:tcPr>
            <w:tcW w:w="3240" w:type="dxa"/>
          </w:tcPr>
          <w:p w14:paraId="59604D65" w14:textId="77777777" w:rsidR="001052C8" w:rsidRDefault="001052C8" w:rsidP="001052C8">
            <w:pPr>
              <w:rPr>
                <w:kern w:val="2"/>
                <w:szCs w:val="24"/>
              </w:rPr>
            </w:pPr>
            <w:r>
              <w:rPr>
                <w:kern w:val="2"/>
                <w:szCs w:val="24"/>
              </w:rPr>
              <w:t>1.2.5. Atsiskaitomoji sąskaita</w:t>
            </w:r>
          </w:p>
        </w:tc>
        <w:tc>
          <w:tcPr>
            <w:tcW w:w="3510" w:type="dxa"/>
          </w:tcPr>
          <w:p w14:paraId="5E8603EA" w14:textId="77777777" w:rsidR="001052C8" w:rsidRDefault="001052C8" w:rsidP="001052C8">
            <w:pPr>
              <w:jc w:val="center"/>
              <w:rPr>
                <w:kern w:val="2"/>
                <w:szCs w:val="24"/>
              </w:rPr>
            </w:pPr>
          </w:p>
        </w:tc>
      </w:tr>
      <w:tr w:rsidR="001052C8" w14:paraId="76D25D72" w14:textId="77777777">
        <w:tc>
          <w:tcPr>
            <w:tcW w:w="2808" w:type="dxa"/>
            <w:vMerge/>
          </w:tcPr>
          <w:p w14:paraId="008F27AB" w14:textId="77777777" w:rsidR="001052C8" w:rsidRDefault="001052C8" w:rsidP="001052C8">
            <w:pPr>
              <w:rPr>
                <w:b/>
                <w:bCs/>
                <w:kern w:val="2"/>
                <w:szCs w:val="24"/>
              </w:rPr>
            </w:pPr>
          </w:p>
        </w:tc>
        <w:tc>
          <w:tcPr>
            <w:tcW w:w="3240" w:type="dxa"/>
          </w:tcPr>
          <w:p w14:paraId="0EF16E31" w14:textId="77777777" w:rsidR="001052C8" w:rsidRDefault="001052C8" w:rsidP="001052C8">
            <w:pPr>
              <w:rPr>
                <w:kern w:val="2"/>
                <w:szCs w:val="24"/>
              </w:rPr>
            </w:pPr>
            <w:r>
              <w:rPr>
                <w:kern w:val="2"/>
                <w:szCs w:val="24"/>
              </w:rPr>
              <w:t>1.2.6. Bankas, banko kodas</w:t>
            </w:r>
          </w:p>
        </w:tc>
        <w:tc>
          <w:tcPr>
            <w:tcW w:w="3510" w:type="dxa"/>
          </w:tcPr>
          <w:p w14:paraId="5F1D0193" w14:textId="77777777" w:rsidR="001052C8" w:rsidRDefault="001052C8" w:rsidP="001052C8">
            <w:pPr>
              <w:jc w:val="center"/>
              <w:rPr>
                <w:kern w:val="2"/>
                <w:szCs w:val="24"/>
              </w:rPr>
            </w:pPr>
          </w:p>
        </w:tc>
      </w:tr>
      <w:tr w:rsidR="001052C8" w14:paraId="76CF2E45" w14:textId="77777777">
        <w:tc>
          <w:tcPr>
            <w:tcW w:w="2808" w:type="dxa"/>
            <w:vMerge/>
          </w:tcPr>
          <w:p w14:paraId="7F57DC4A" w14:textId="77777777" w:rsidR="001052C8" w:rsidRDefault="001052C8" w:rsidP="001052C8">
            <w:pPr>
              <w:rPr>
                <w:b/>
                <w:bCs/>
                <w:kern w:val="2"/>
                <w:szCs w:val="24"/>
              </w:rPr>
            </w:pPr>
          </w:p>
        </w:tc>
        <w:tc>
          <w:tcPr>
            <w:tcW w:w="3240" w:type="dxa"/>
          </w:tcPr>
          <w:p w14:paraId="68AB0914" w14:textId="77777777" w:rsidR="001052C8" w:rsidRDefault="001052C8" w:rsidP="001052C8">
            <w:pPr>
              <w:rPr>
                <w:kern w:val="2"/>
                <w:szCs w:val="24"/>
              </w:rPr>
            </w:pPr>
            <w:r>
              <w:rPr>
                <w:kern w:val="2"/>
                <w:szCs w:val="24"/>
              </w:rPr>
              <w:t>1.2.7. Telefonas</w:t>
            </w:r>
          </w:p>
        </w:tc>
        <w:tc>
          <w:tcPr>
            <w:tcW w:w="3510" w:type="dxa"/>
          </w:tcPr>
          <w:p w14:paraId="04882A66" w14:textId="77777777" w:rsidR="001052C8" w:rsidRDefault="001052C8" w:rsidP="001052C8">
            <w:pPr>
              <w:jc w:val="center"/>
              <w:rPr>
                <w:kern w:val="2"/>
                <w:szCs w:val="24"/>
              </w:rPr>
            </w:pPr>
          </w:p>
        </w:tc>
      </w:tr>
      <w:tr w:rsidR="001052C8" w14:paraId="269EEE8D" w14:textId="77777777">
        <w:tc>
          <w:tcPr>
            <w:tcW w:w="2808" w:type="dxa"/>
            <w:vMerge/>
          </w:tcPr>
          <w:p w14:paraId="052EF525" w14:textId="77777777" w:rsidR="001052C8" w:rsidRDefault="001052C8" w:rsidP="001052C8">
            <w:pPr>
              <w:rPr>
                <w:b/>
                <w:bCs/>
                <w:kern w:val="2"/>
                <w:szCs w:val="24"/>
              </w:rPr>
            </w:pPr>
          </w:p>
        </w:tc>
        <w:tc>
          <w:tcPr>
            <w:tcW w:w="3240" w:type="dxa"/>
          </w:tcPr>
          <w:p w14:paraId="757F4B74" w14:textId="77777777" w:rsidR="001052C8" w:rsidRDefault="001052C8" w:rsidP="001052C8">
            <w:pPr>
              <w:rPr>
                <w:kern w:val="2"/>
                <w:szCs w:val="24"/>
              </w:rPr>
            </w:pPr>
            <w:r>
              <w:rPr>
                <w:kern w:val="2"/>
                <w:szCs w:val="24"/>
              </w:rPr>
              <w:t>1.2.8. El. paštas</w:t>
            </w:r>
          </w:p>
        </w:tc>
        <w:tc>
          <w:tcPr>
            <w:tcW w:w="3510" w:type="dxa"/>
          </w:tcPr>
          <w:p w14:paraId="2F7E9821" w14:textId="77777777" w:rsidR="001052C8" w:rsidRDefault="001052C8" w:rsidP="001052C8">
            <w:pPr>
              <w:jc w:val="center"/>
              <w:rPr>
                <w:kern w:val="2"/>
                <w:szCs w:val="24"/>
              </w:rPr>
            </w:pPr>
          </w:p>
        </w:tc>
      </w:tr>
      <w:tr w:rsidR="001052C8" w14:paraId="0CC1CDFC" w14:textId="77777777">
        <w:tc>
          <w:tcPr>
            <w:tcW w:w="2808" w:type="dxa"/>
            <w:vMerge/>
          </w:tcPr>
          <w:p w14:paraId="3A32526B" w14:textId="77777777" w:rsidR="001052C8" w:rsidRDefault="001052C8" w:rsidP="001052C8">
            <w:pPr>
              <w:rPr>
                <w:b/>
                <w:bCs/>
                <w:kern w:val="2"/>
                <w:szCs w:val="24"/>
              </w:rPr>
            </w:pPr>
          </w:p>
        </w:tc>
        <w:tc>
          <w:tcPr>
            <w:tcW w:w="3240" w:type="dxa"/>
          </w:tcPr>
          <w:p w14:paraId="37909961" w14:textId="77777777" w:rsidR="001052C8" w:rsidRDefault="001052C8" w:rsidP="001052C8">
            <w:pPr>
              <w:rPr>
                <w:kern w:val="2"/>
                <w:szCs w:val="24"/>
              </w:rPr>
            </w:pPr>
            <w:r>
              <w:rPr>
                <w:kern w:val="2"/>
                <w:szCs w:val="24"/>
              </w:rPr>
              <w:t>1.2.9. Šalies atstovas</w:t>
            </w:r>
          </w:p>
        </w:tc>
        <w:tc>
          <w:tcPr>
            <w:tcW w:w="3510" w:type="dxa"/>
          </w:tcPr>
          <w:p w14:paraId="4158F528" w14:textId="77777777" w:rsidR="001052C8" w:rsidRDefault="001052C8" w:rsidP="001052C8">
            <w:pPr>
              <w:jc w:val="center"/>
              <w:rPr>
                <w:kern w:val="2"/>
                <w:szCs w:val="24"/>
              </w:rPr>
            </w:pPr>
          </w:p>
        </w:tc>
      </w:tr>
      <w:tr w:rsidR="001052C8" w14:paraId="5CEC3529" w14:textId="77777777">
        <w:tc>
          <w:tcPr>
            <w:tcW w:w="2808" w:type="dxa"/>
            <w:vMerge/>
          </w:tcPr>
          <w:p w14:paraId="0207F6D8" w14:textId="77777777" w:rsidR="001052C8" w:rsidRDefault="001052C8" w:rsidP="001052C8">
            <w:pPr>
              <w:rPr>
                <w:b/>
                <w:bCs/>
                <w:kern w:val="2"/>
                <w:szCs w:val="24"/>
              </w:rPr>
            </w:pPr>
          </w:p>
        </w:tc>
        <w:tc>
          <w:tcPr>
            <w:tcW w:w="3240" w:type="dxa"/>
          </w:tcPr>
          <w:p w14:paraId="06957C16" w14:textId="77777777" w:rsidR="001052C8" w:rsidRDefault="001052C8" w:rsidP="001052C8">
            <w:pPr>
              <w:rPr>
                <w:kern w:val="2"/>
                <w:szCs w:val="24"/>
              </w:rPr>
            </w:pPr>
            <w:r>
              <w:rPr>
                <w:kern w:val="2"/>
                <w:szCs w:val="24"/>
              </w:rPr>
              <w:t>1.2.10. Atstovavimo pagrindas</w:t>
            </w:r>
          </w:p>
        </w:tc>
        <w:tc>
          <w:tcPr>
            <w:tcW w:w="3510" w:type="dxa"/>
          </w:tcPr>
          <w:p w14:paraId="2FC613A4" w14:textId="77777777" w:rsidR="001052C8" w:rsidRDefault="001052C8" w:rsidP="001052C8">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D425191" w:rsidR="00B767F3" w:rsidRPr="001052C8" w:rsidRDefault="001052C8" w:rsidP="001052C8">
            <w:pPr>
              <w:jc w:val="both"/>
              <w:rPr>
                <w:kern w:val="2"/>
                <w:szCs w:val="24"/>
              </w:rPr>
            </w:pPr>
            <w:r w:rsidRPr="001052C8">
              <w:rPr>
                <w:kern w:val="2"/>
                <w:szCs w:val="24"/>
              </w:rPr>
              <w:t xml:space="preserve">Vitalijus Nikitinas, Valstybės sienos apsaugos tarnybos Turto valdymo valdybos Ginkluotės ir techninių priemonių skyriaus vyriausiasis specialistas, tel. 0 670 95215, el. p. </w:t>
            </w:r>
            <w:proofErr w:type="spellStart"/>
            <w:r w:rsidRPr="001052C8">
              <w:rPr>
                <w:kern w:val="2"/>
                <w:szCs w:val="24"/>
              </w:rPr>
              <w:t>vitalijus.nikitinas@vsat.vrm.lt</w:t>
            </w:r>
            <w:proofErr w:type="spellEnd"/>
            <w:r w:rsidRPr="001052C8">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1AD4079" w:rsidR="00B767F3" w:rsidRDefault="00DD7479">
            <w:pPr>
              <w:rPr>
                <w:color w:val="000000"/>
                <w:kern w:val="2"/>
                <w:szCs w:val="24"/>
              </w:rPr>
            </w:pPr>
            <w:r>
              <w:rPr>
                <w:kern w:val="2"/>
                <w:szCs w:val="24"/>
              </w:rPr>
              <w:t xml:space="preserve">Tiekėjas įsipareigoja Sutartyje numatytomis sąlygomis perduoti Pirkėjui </w:t>
            </w:r>
            <w:r w:rsidRPr="00AB7711">
              <w:rPr>
                <w:kern w:val="2"/>
                <w:szCs w:val="24"/>
              </w:rPr>
              <w:t>Prekes</w:t>
            </w:r>
            <w:r w:rsidR="00AB7711">
              <w:rPr>
                <w:kern w:val="2"/>
                <w:szCs w:val="24"/>
              </w:rPr>
              <w:t>,</w:t>
            </w:r>
            <w:r w:rsidRPr="00AB7711">
              <w:rPr>
                <w:kern w:val="2"/>
                <w:szCs w:val="24"/>
              </w:rPr>
              <w:t xml:space="preserve"> </w:t>
            </w:r>
            <w:r w:rsidR="00AB7711" w:rsidRPr="00AB7711">
              <w:rPr>
                <w:kern w:val="2"/>
                <w:szCs w:val="24"/>
              </w:rPr>
              <w:t>laipiojimo įrangos komplektus</w:t>
            </w:r>
            <w:r w:rsidRPr="00AB7711">
              <w:rPr>
                <w:kern w:val="2"/>
                <w:szCs w:val="24"/>
              </w:rPr>
              <w:t xml:space="preserve"> </w:t>
            </w:r>
            <w:r>
              <w:rPr>
                <w:color w:val="000000"/>
                <w:kern w:val="2"/>
                <w:szCs w:val="24"/>
              </w:rPr>
              <w:t>(toliau – Prekės).</w:t>
            </w:r>
          </w:p>
          <w:p w14:paraId="74009C55" w14:textId="7CA44B18"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1052C8">
              <w:rPr>
                <w:color w:val="000000"/>
                <w:kern w:val="2"/>
                <w:szCs w:val="24"/>
              </w:rPr>
              <w:t>1</w:t>
            </w:r>
            <w:r>
              <w:rPr>
                <w:color w:val="000000"/>
                <w:kern w:val="2"/>
                <w:szCs w:val="24"/>
              </w:rPr>
              <w:t xml:space="preserve"> „Techninė specifikacija“ (toliau – Techninė specifikacija) ir Sutarties priede Nr. </w:t>
            </w:r>
            <w:r w:rsidR="001052C8">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8897F7A"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318DA08" w:rsidR="00B767F3" w:rsidRDefault="00DD7479" w:rsidP="00AB7711">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C06BDC5" w:rsidR="00B767F3" w:rsidRDefault="00DD7479" w:rsidP="00AB7711">
            <w:pPr>
              <w:rPr>
                <w:szCs w:val="24"/>
              </w:rPr>
            </w:pPr>
            <w:r>
              <w:rPr>
                <w:kern w:val="2"/>
                <w:szCs w:val="24"/>
              </w:rPr>
              <w:t>Tiekėjas Prekes</w:t>
            </w:r>
            <w:r w:rsidR="00AB7711">
              <w:rPr>
                <w:kern w:val="2"/>
                <w:szCs w:val="24"/>
              </w:rPr>
              <w:t xml:space="preserve"> </w:t>
            </w:r>
            <w:r>
              <w:rPr>
                <w:kern w:val="2"/>
                <w:szCs w:val="24"/>
              </w:rPr>
              <w:t xml:space="preserve">įsipareigoja pristatyti </w:t>
            </w:r>
            <w:r>
              <w:rPr>
                <w:b/>
                <w:bCs/>
                <w:kern w:val="2"/>
                <w:szCs w:val="24"/>
              </w:rPr>
              <w:t>ne vėliau kaip per</w:t>
            </w:r>
            <w:r>
              <w:rPr>
                <w:kern w:val="2"/>
                <w:szCs w:val="24"/>
              </w:rPr>
              <w:t xml:space="preserve"> </w:t>
            </w:r>
            <w:r w:rsidR="00AB7711">
              <w:rPr>
                <w:kern w:val="2"/>
                <w:szCs w:val="24"/>
              </w:rPr>
              <w:t>180 dienų</w:t>
            </w:r>
            <w:r>
              <w:rPr>
                <w:kern w:val="2"/>
                <w:szCs w:val="24"/>
              </w:rPr>
              <w:t xml:space="preserve"> nuo užsakymo pateikimo dienos šiuo adresu: </w:t>
            </w:r>
            <w:r w:rsidR="00AB7711">
              <w:rPr>
                <w:kern w:val="2"/>
                <w:szCs w:val="24"/>
              </w:rPr>
              <w:t>Savanorių pr. 2,V</w:t>
            </w:r>
            <w:r w:rsidR="00AB7711" w:rsidRPr="00AB7711">
              <w:rPr>
                <w:kern w:val="2"/>
                <w:szCs w:val="24"/>
              </w:rPr>
              <w:t>ilnius, LT-03116</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115682C" w:rsidR="00B767F3" w:rsidRDefault="00DD7479" w:rsidP="00C73BDF">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3B5697D" w:rsidR="00B767F3" w:rsidRDefault="00DD7479">
            <w:pPr>
              <w:rPr>
                <w:kern w:val="2"/>
                <w:szCs w:val="24"/>
              </w:rPr>
            </w:pPr>
            <w:r>
              <w:rPr>
                <w:kern w:val="2"/>
                <w:szCs w:val="24"/>
              </w:rPr>
              <w:t xml:space="preserve">Užsakymai </w:t>
            </w:r>
            <w:r w:rsidRPr="00AB7711">
              <w:rPr>
                <w:kern w:val="2"/>
                <w:szCs w:val="24"/>
              </w:rPr>
              <w:t xml:space="preserve">teikiami Tiekėjo nurodytu elektroniniu paštu ir </w:t>
            </w:r>
            <w:r>
              <w:rPr>
                <w:kern w:val="2"/>
                <w:szCs w:val="24"/>
              </w:rPr>
              <w:t>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900289D" w:rsidR="00B767F3" w:rsidRDefault="00DD7479" w:rsidP="00AB7711">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EBC7D54" w:rsidR="00B767F3" w:rsidRDefault="00DD7479" w:rsidP="00C73BDF">
            <w:pPr>
              <w:rPr>
                <w:kern w:val="2"/>
                <w:szCs w:val="24"/>
              </w:rPr>
            </w:pPr>
            <w:r>
              <w:rPr>
                <w:kern w:val="2"/>
                <w:szCs w:val="24"/>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4C6433E" w:rsidR="00B767F3" w:rsidRPr="001052C8" w:rsidRDefault="00DD7479">
            <w:pPr>
              <w:rPr>
                <w:kern w:val="2"/>
                <w:szCs w:val="24"/>
              </w:rPr>
            </w:pPr>
            <w:r>
              <w:rPr>
                <w:kern w:val="2"/>
                <w:szCs w:val="24"/>
              </w:rPr>
              <w:t>Fiksuotos kainos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7DC6CE41"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09FFC06F" w:rsidR="00B767F3" w:rsidRDefault="00DD7479" w:rsidP="002C1F19">
            <w:pPr>
              <w:jc w:val="both"/>
              <w:rPr>
                <w:kern w:val="2"/>
                <w:szCs w:val="24"/>
              </w:rPr>
            </w:pPr>
            <w:r>
              <w:rPr>
                <w:kern w:val="2"/>
                <w:szCs w:val="24"/>
              </w:rPr>
              <w:t xml:space="preserve">Pradinės Sutarties vertė yra </w:t>
            </w:r>
            <w:r w:rsidR="00E33879">
              <w:rPr>
                <w:kern w:val="2"/>
                <w:szCs w:val="24"/>
              </w:rPr>
              <w:t>20 661,16</w:t>
            </w:r>
            <w:r>
              <w:rPr>
                <w:kern w:val="2"/>
                <w:szCs w:val="24"/>
              </w:rPr>
              <w:t xml:space="preserve"> </w:t>
            </w:r>
            <w:r w:rsidRPr="00E33879">
              <w:rPr>
                <w:kern w:val="2"/>
                <w:szCs w:val="24"/>
              </w:rPr>
              <w:t>Eur, (</w:t>
            </w:r>
            <w:r w:rsidR="00E33879" w:rsidRPr="00E33879">
              <w:rPr>
                <w:kern w:val="2"/>
                <w:szCs w:val="24"/>
              </w:rPr>
              <w:t>dvidešimt tūkstančiu šeši šimtai šešiasdešimt vienas Eur 16 ct.</w:t>
            </w:r>
            <w:r w:rsidRPr="00E33879">
              <w:rPr>
                <w:kern w:val="2"/>
                <w:szCs w:val="24"/>
              </w:rPr>
              <w:t>)</w:t>
            </w:r>
            <w:r>
              <w:rPr>
                <w:kern w:val="2"/>
                <w:szCs w:val="24"/>
              </w:rPr>
              <w:t xml:space="preserve"> be PVM. </w:t>
            </w:r>
          </w:p>
          <w:p w14:paraId="70FB59DC" w14:textId="40D4C384" w:rsidR="00B767F3" w:rsidRPr="00E33879" w:rsidRDefault="00DD7479" w:rsidP="002C1F19">
            <w:pPr>
              <w:jc w:val="both"/>
              <w:rPr>
                <w:kern w:val="2"/>
                <w:szCs w:val="24"/>
              </w:rPr>
            </w:pPr>
            <w:r>
              <w:rPr>
                <w:kern w:val="2"/>
                <w:szCs w:val="24"/>
              </w:rPr>
              <w:t xml:space="preserve">PVM sudaro </w:t>
            </w:r>
            <w:r w:rsidR="00E33879">
              <w:rPr>
                <w:kern w:val="2"/>
                <w:szCs w:val="24"/>
              </w:rPr>
              <w:t>4 338,84</w:t>
            </w:r>
            <w:r>
              <w:rPr>
                <w:kern w:val="2"/>
                <w:szCs w:val="24"/>
              </w:rPr>
              <w:t xml:space="preserve"> Eur, </w:t>
            </w:r>
            <w:r w:rsidRPr="00E33879">
              <w:rPr>
                <w:kern w:val="2"/>
                <w:szCs w:val="24"/>
              </w:rPr>
              <w:t>(</w:t>
            </w:r>
            <w:r w:rsidR="00E33879" w:rsidRPr="00E33879">
              <w:rPr>
                <w:kern w:val="2"/>
                <w:szCs w:val="24"/>
              </w:rPr>
              <w:t>keturi tūkstančiai tris šimtai trisdešimt aštuoni Eur 84 ct.</w:t>
            </w:r>
            <w:r w:rsidRPr="00E33879">
              <w:rPr>
                <w:kern w:val="2"/>
                <w:szCs w:val="24"/>
              </w:rPr>
              <w:t>).</w:t>
            </w:r>
          </w:p>
          <w:p w14:paraId="75B33332" w14:textId="7FFE8A2D" w:rsidR="00B767F3" w:rsidRDefault="00DD7479" w:rsidP="002C1F19">
            <w:pPr>
              <w:jc w:val="both"/>
              <w:rPr>
                <w:kern w:val="2"/>
                <w:szCs w:val="24"/>
              </w:rPr>
            </w:pPr>
            <w:r>
              <w:rPr>
                <w:kern w:val="2"/>
                <w:szCs w:val="24"/>
              </w:rPr>
              <w:t xml:space="preserve">Sutarties kaina yra </w:t>
            </w:r>
            <w:r w:rsidR="00AB7711">
              <w:rPr>
                <w:kern w:val="2"/>
                <w:szCs w:val="24"/>
              </w:rPr>
              <w:t>25</w:t>
            </w:r>
            <w:r w:rsidR="00E33879">
              <w:rPr>
                <w:kern w:val="2"/>
                <w:szCs w:val="24"/>
              </w:rPr>
              <w:t> </w:t>
            </w:r>
            <w:r w:rsidR="00AB7711">
              <w:rPr>
                <w:kern w:val="2"/>
                <w:szCs w:val="24"/>
              </w:rPr>
              <w:t>000</w:t>
            </w:r>
            <w:r w:rsidR="00E33879">
              <w:rPr>
                <w:kern w:val="2"/>
                <w:szCs w:val="24"/>
              </w:rPr>
              <w:t xml:space="preserve"> Eur</w:t>
            </w:r>
            <w:r>
              <w:rPr>
                <w:kern w:val="2"/>
                <w:szCs w:val="24"/>
              </w:rPr>
              <w:t xml:space="preserve"> </w:t>
            </w:r>
            <w:r w:rsidRPr="00E33879">
              <w:rPr>
                <w:kern w:val="2"/>
                <w:szCs w:val="24"/>
              </w:rPr>
              <w:t>(</w:t>
            </w:r>
            <w:r w:rsidR="00AB7711" w:rsidRPr="00E33879">
              <w:rPr>
                <w:kern w:val="2"/>
                <w:szCs w:val="24"/>
              </w:rPr>
              <w:t>dvidešimt penki tūkstančiai</w:t>
            </w:r>
            <w:r w:rsidR="00E33879" w:rsidRPr="00E33879">
              <w:rPr>
                <w:kern w:val="2"/>
                <w:szCs w:val="24"/>
              </w:rPr>
              <w:t>)</w:t>
            </w:r>
            <w:r w:rsidRPr="00E33879">
              <w:rPr>
                <w:kern w:val="2"/>
                <w:szCs w:val="24"/>
              </w:rPr>
              <w:t xml:space="preserve"> </w:t>
            </w:r>
            <w:r>
              <w:rPr>
                <w:kern w:val="2"/>
                <w:szCs w:val="24"/>
              </w:rPr>
              <w:t>su PVM.</w:t>
            </w:r>
          </w:p>
          <w:p w14:paraId="76C0031E" w14:textId="77777777" w:rsidR="00B767F3" w:rsidRDefault="00B767F3" w:rsidP="002C1F19">
            <w:pPr>
              <w:jc w:val="both"/>
              <w:rPr>
                <w:kern w:val="2"/>
                <w:szCs w:val="24"/>
              </w:rPr>
            </w:pPr>
          </w:p>
          <w:p w14:paraId="01BFD1E7" w14:textId="0BC79ED8" w:rsidR="00B767F3" w:rsidRDefault="00DD7479" w:rsidP="002C1F1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AB7711">
              <w:rPr>
                <w:kern w:val="2"/>
                <w:szCs w:val="24"/>
              </w:rPr>
              <w:t xml:space="preserve">. </w:t>
            </w:r>
            <w:r w:rsidR="00AB7711" w:rsidRPr="00AB7711">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AB7711">
              <w:rPr>
                <w:color w:val="000000"/>
                <w:kern w:val="2"/>
                <w:szCs w:val="24"/>
              </w:rPr>
              <w:t>2</w:t>
            </w:r>
            <w:r>
              <w:rPr>
                <w:color w:val="000000"/>
                <w:kern w:val="2"/>
                <w:szCs w:val="24"/>
              </w:rPr>
              <w:t xml:space="preserve"> atskirose eilutėse nurodytas Prekių kiekis gali būti keičiamas (didėti ar mažėti).</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ADDA855" w:rsidR="00B767F3" w:rsidRDefault="00DD7479" w:rsidP="009C7F4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615622" w:rsidR="00B767F3" w:rsidRPr="00E33879" w:rsidRDefault="00DD7479">
            <w:pPr>
              <w:rPr>
                <w:kern w:val="2"/>
                <w:szCs w:val="24"/>
              </w:rPr>
            </w:pPr>
            <w:r w:rsidRPr="00E33879">
              <w:rPr>
                <w:kern w:val="2"/>
                <w:szCs w:val="24"/>
              </w:rPr>
              <w:t>Sutarties įkainiai bus perskaičiuojami:</w:t>
            </w:r>
          </w:p>
          <w:p w14:paraId="1F2303D8" w14:textId="77777777" w:rsidR="00B767F3" w:rsidRPr="00E33879" w:rsidRDefault="00DD7479">
            <w:pPr>
              <w:rPr>
                <w:kern w:val="2"/>
                <w:szCs w:val="24"/>
              </w:rPr>
            </w:pPr>
            <w:r w:rsidRPr="00E33879">
              <w:rPr>
                <w:kern w:val="2"/>
                <w:szCs w:val="24"/>
              </w:rPr>
              <w:t>5.3.1. dėl PVM tarifo pasikeitimo;</w:t>
            </w:r>
          </w:p>
          <w:p w14:paraId="7CE73E9A" w14:textId="3C685011" w:rsidR="00B767F3" w:rsidRPr="00C73BDF" w:rsidRDefault="00DD7479" w:rsidP="00E33879">
            <w:pPr>
              <w:rPr>
                <w:kern w:val="2"/>
              </w:rPr>
            </w:pPr>
            <w:r w:rsidRPr="00E33879">
              <w:rPr>
                <w:kern w:val="2"/>
                <w:szCs w:val="24"/>
              </w:rPr>
              <w:t>5.3.2. dėl kainų lygio pokyčio</w:t>
            </w:r>
            <w:r w:rsidR="00C73BDF" w:rsidRPr="00E33879">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9C7F4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8572DD7" w:rsidR="00B767F3" w:rsidRDefault="00DD7479" w:rsidP="009C7F45">
            <w:pPr>
              <w:jc w:val="both"/>
              <w:rPr>
                <w:kern w:val="2"/>
                <w:szCs w:val="24"/>
              </w:rPr>
            </w:pPr>
            <w:r w:rsidRPr="009C7F45">
              <w:rPr>
                <w:kern w:val="2"/>
              </w:rPr>
              <w:t xml:space="preserve">Perskaičiavimas įforminamas Susitarimu ne vėliau kaip per </w:t>
            </w:r>
            <w:r w:rsidR="009C7F45" w:rsidRPr="009C7F45">
              <w:rPr>
                <w:kern w:val="2"/>
              </w:rPr>
              <w:t xml:space="preserve">1(vieną) mėn. </w:t>
            </w:r>
            <w:r w:rsidRPr="009C7F45">
              <w:rPr>
                <w:kern w:val="2"/>
              </w:rPr>
              <w:t>nuo PVM mokėjimą reglamentuojančių teisės aktų pasikeitimo, kuris tampa neatskiriama Sutarties dalimi. Perskaičiuota (-</w:t>
            </w:r>
            <w:proofErr w:type="spellStart"/>
            <w:r w:rsidRPr="009C7F45">
              <w:rPr>
                <w:kern w:val="2"/>
              </w:rPr>
              <w:t>as</w:t>
            </w:r>
            <w:proofErr w:type="spellEnd"/>
            <w:r w:rsidRPr="009C7F45">
              <w:rPr>
                <w:kern w:val="2"/>
              </w:rPr>
              <w:t>) Sutarties kaina</w:t>
            </w:r>
            <w:r w:rsidRPr="009C7F45">
              <w:t xml:space="preserve"> </w:t>
            </w:r>
            <w:r w:rsidRPr="009C7F45">
              <w:rPr>
                <w:kern w:val="2"/>
              </w:rPr>
              <w:t>/</w:t>
            </w:r>
            <w:r w:rsidRPr="009C7F45">
              <w:t xml:space="preserve"> </w:t>
            </w:r>
            <w:r w:rsidRPr="009C7F45">
              <w:rPr>
                <w:kern w:val="2"/>
              </w:rPr>
              <w:t>įkainis taikoma (-</w:t>
            </w:r>
            <w:proofErr w:type="spellStart"/>
            <w:r w:rsidRPr="009C7F45">
              <w:rPr>
                <w:kern w:val="2"/>
              </w:rPr>
              <w:t>as</w:t>
            </w:r>
            <w:proofErr w:type="spellEnd"/>
            <w:r w:rsidRPr="009C7F45">
              <w:rPr>
                <w:kern w:val="2"/>
              </w:rPr>
              <w:t>) už tą Prekių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5595334" w:rsidR="00B767F3" w:rsidRPr="00C73BDF"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F013B"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3F333AD" w:rsidR="00B767F3" w:rsidRPr="003F279D" w:rsidRDefault="00DD7479" w:rsidP="003F279D">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F279D">
              <w:rPr>
                <w:kern w:val="2"/>
                <w:szCs w:val="24"/>
              </w:rPr>
              <w:t xml:space="preserve">įkainių peržiūrą (keitimą) ne anksčiau kaip po </w:t>
            </w:r>
            <w:r w:rsidR="009C7F45" w:rsidRPr="003F279D">
              <w:rPr>
                <w:kern w:val="2"/>
                <w:szCs w:val="24"/>
              </w:rPr>
              <w:t>6 (šešių) mėn.</w:t>
            </w:r>
            <w:r w:rsidRPr="003F279D">
              <w:rPr>
                <w:kern w:val="2"/>
                <w:szCs w:val="24"/>
              </w:rPr>
              <w:t xml:space="preserve"> nuo</w:t>
            </w:r>
            <w:r w:rsidRPr="003F279D">
              <w:rPr>
                <w:szCs w:val="24"/>
              </w:rPr>
              <w:t xml:space="preserve"> Sutarties įsigaliojimo dienos</w:t>
            </w:r>
            <w:r w:rsidRPr="003F279D">
              <w:rPr>
                <w:kern w:val="2"/>
                <w:szCs w:val="24"/>
              </w:rPr>
              <w:t xml:space="preserve"> (jeigu peržiūra jau buvo atlikta – nuo Susitarimo dėl paskutinio perskaičiavimo pagal šį Specialiųjų sąlygų papunktį įsigaliojimo dienos)</w:t>
            </w:r>
            <w:r w:rsidR="009C7F45" w:rsidRPr="003F279D">
              <w:rPr>
                <w:kern w:val="2"/>
                <w:szCs w:val="24"/>
              </w:rPr>
              <w:t>. Sutarties įkainių peržiūra atliekama ne rečiau kaip kas 6 (šeši) mėnesiai.</w:t>
            </w:r>
          </w:p>
          <w:p w14:paraId="76251E0A" w14:textId="759F877A" w:rsidR="00B767F3" w:rsidRPr="003F279D" w:rsidRDefault="00DD7479" w:rsidP="003F279D">
            <w:pPr>
              <w:jc w:val="both"/>
              <w:rPr>
                <w:kern w:val="2"/>
                <w:szCs w:val="24"/>
                <w:shd w:val="clear" w:color="auto" w:fill="FFFFFF"/>
              </w:rPr>
            </w:pPr>
            <w:r w:rsidRPr="003F279D">
              <w:rPr>
                <w:kern w:val="2"/>
                <w:szCs w:val="24"/>
              </w:rPr>
              <w:t xml:space="preserve">5.3.3.2. Sutarties </w:t>
            </w:r>
            <w:r w:rsidRPr="003F279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7F14FD2" w:rsidR="00B767F3" w:rsidRDefault="00DD7479" w:rsidP="003F279D">
            <w:pPr>
              <w:jc w:val="both"/>
              <w:rPr>
                <w:color w:val="000000"/>
                <w:kern w:val="2"/>
                <w:szCs w:val="24"/>
                <w:shd w:val="clear" w:color="auto" w:fill="FFFFFF"/>
              </w:rPr>
            </w:pPr>
            <w:r>
              <w:rPr>
                <w:color w:val="000000"/>
                <w:kern w:val="2"/>
                <w:szCs w:val="24"/>
              </w:rPr>
              <w:t>5.3.3.3. </w:t>
            </w:r>
            <w:r w:rsidRPr="003F279D">
              <w:rPr>
                <w:kern w:val="2"/>
                <w:szCs w:val="24"/>
                <w:shd w:val="clear" w:color="auto" w:fill="FFFFFF"/>
              </w:rPr>
              <w:t xml:space="preserve">Jeigu Prekių tiekimas vėluoja dėl Tiekėjo kaltės, uždelstų pristatyti Prekių įkainiai nėra perskaičiuojami </w:t>
            </w:r>
            <w:r>
              <w:rPr>
                <w:color w:val="000000"/>
                <w:kern w:val="2"/>
                <w:szCs w:val="24"/>
                <w:shd w:val="clear" w:color="auto" w:fill="FFFFFF"/>
              </w:rPr>
              <w:t>dėl kainų lygio kilimo (gali būti mažinami, tačiau negali būti didinami).</w:t>
            </w:r>
          </w:p>
          <w:p w14:paraId="21E35C82" w14:textId="07CDA112" w:rsidR="00B767F3" w:rsidRDefault="00DD7479" w:rsidP="003F279D">
            <w:pPr>
              <w:jc w:val="both"/>
              <w:rPr>
                <w:color w:val="000000"/>
                <w:kern w:val="2"/>
                <w:szCs w:val="24"/>
                <w:shd w:val="clear" w:color="auto" w:fill="FFFFFF"/>
              </w:rPr>
            </w:pPr>
            <w:r>
              <w:rPr>
                <w:color w:val="000000"/>
                <w:kern w:val="2"/>
                <w:szCs w:val="24"/>
              </w:rPr>
              <w:t>5.3.3.4. </w:t>
            </w:r>
            <w:r w:rsidRPr="009C7F45">
              <w:rPr>
                <w:kern w:val="2"/>
                <w:szCs w:val="24"/>
              </w:rPr>
              <w:t xml:space="preserve">Atlikdamos Sutarties įkainių peržiūrą </w:t>
            </w:r>
            <w:r w:rsidRPr="009C7F45">
              <w:rPr>
                <w:kern w:val="2"/>
                <w:szCs w:val="24"/>
                <w:shd w:val="clear" w:color="auto" w:fill="FFFFFF"/>
              </w:rPr>
              <w:t xml:space="preserve">Šalys vadovaujasi Valstybės duomenų agentūros viešai Oficialiosios statistikos portale </w:t>
            </w:r>
            <w:r w:rsidRPr="009C7F45">
              <w:rPr>
                <w:kern w:val="2"/>
                <w:szCs w:val="24"/>
                <w:shd w:val="clear" w:color="auto" w:fill="FFFFFF"/>
              </w:rPr>
              <w:lastRenderedPageBreak/>
              <w:t xml:space="preserve">paskelbtais Rodiklių duomenų bazės duomenimis. Iš kitos Šalies reikalaujama / nereikalaujama pateikti oficialaus </w:t>
            </w:r>
            <w:r>
              <w:rPr>
                <w:color w:val="000000"/>
                <w:kern w:val="2"/>
                <w:szCs w:val="24"/>
                <w:shd w:val="clear" w:color="auto" w:fill="FFFFFF"/>
              </w:rPr>
              <w:t xml:space="preserve">Valstybės duomenų agentūros ar kitos institucijos išduoto dokumento ar patvirtinimo </w:t>
            </w:r>
          </w:p>
          <w:p w14:paraId="2A60BA8C" w14:textId="31C49EC6" w:rsidR="00B767F3" w:rsidRPr="003F279D" w:rsidRDefault="00DD7479" w:rsidP="003F279D">
            <w:pPr>
              <w:jc w:val="both"/>
              <w:rPr>
                <w:kern w:val="2"/>
                <w:szCs w:val="24"/>
                <w:shd w:val="clear" w:color="auto" w:fill="FFFFFF"/>
              </w:rPr>
            </w:pPr>
            <w:r>
              <w:rPr>
                <w:color w:val="000000"/>
                <w:kern w:val="2"/>
                <w:szCs w:val="24"/>
                <w:shd w:val="clear" w:color="auto" w:fill="FFFFFF"/>
              </w:rPr>
              <w:t xml:space="preserve">5.3.3.5. Šalys privalo </w:t>
            </w:r>
            <w:r w:rsidRPr="003F279D">
              <w:rPr>
                <w:kern w:val="2"/>
                <w:szCs w:val="24"/>
                <w:shd w:val="clear" w:color="auto" w:fill="FFFFFF"/>
              </w:rPr>
              <w:t>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68B9488" w:rsidR="00B767F3" w:rsidRPr="003F279D" w:rsidRDefault="00DD7479" w:rsidP="003F279D">
            <w:pPr>
              <w:jc w:val="both"/>
              <w:rPr>
                <w:kern w:val="2"/>
                <w:szCs w:val="24"/>
                <w:shd w:val="clear" w:color="auto" w:fill="FFFFFF"/>
              </w:rPr>
            </w:pPr>
            <w:r w:rsidRPr="003F279D">
              <w:rPr>
                <w:kern w:val="2"/>
                <w:szCs w:val="24"/>
                <w:shd w:val="clear" w:color="auto" w:fill="FFFFFF"/>
              </w:rPr>
              <w:t>5.3.3.6. Nauja Sutarties įkainiai apskaičiuojami pagal žemiau pateiktą formulę:</w:t>
            </w:r>
          </w:p>
          <w:p w14:paraId="7116B3BB" w14:textId="1EEAD742" w:rsidR="00B767F3" w:rsidRPr="003F279D" w:rsidRDefault="00000000" w:rsidP="003F279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3F279D">
              <w:rPr>
                <w:kern w:val="2"/>
                <w:szCs w:val="24"/>
              </w:rPr>
              <w:t xml:space="preserve">, kur a – įkainis </w:t>
            </w:r>
            <w:r w:rsidR="00DD7479">
              <w:rPr>
                <w:kern w:val="2"/>
                <w:szCs w:val="24"/>
              </w:rPr>
              <w:t xml:space="preserve">(Eur be PVM)) (jei peržiūra jau buvo atlikta, tai po </w:t>
            </w:r>
            <w:r w:rsidR="00DD7479" w:rsidRPr="003F279D">
              <w:rPr>
                <w:kern w:val="2"/>
                <w:szCs w:val="24"/>
              </w:rPr>
              <w:t>paskutinio perskaičiavimo) </w:t>
            </w:r>
          </w:p>
          <w:p w14:paraId="0EFA074B" w14:textId="28E8696B" w:rsidR="00B767F3" w:rsidRPr="003F279D" w:rsidRDefault="00DD7479" w:rsidP="003F279D">
            <w:pPr>
              <w:jc w:val="both"/>
              <w:textAlignment w:val="baseline"/>
              <w:rPr>
                <w:kern w:val="2"/>
                <w:szCs w:val="24"/>
              </w:rPr>
            </w:pPr>
            <w:r w:rsidRPr="003F279D">
              <w:rPr>
                <w:kern w:val="2"/>
                <w:szCs w:val="24"/>
              </w:rPr>
              <w:t>a</w:t>
            </w:r>
            <w:r w:rsidRPr="003F279D">
              <w:rPr>
                <w:kern w:val="2"/>
                <w:szCs w:val="24"/>
                <w:vertAlign w:val="subscript"/>
              </w:rPr>
              <w:t>1</w:t>
            </w:r>
            <w:r w:rsidRPr="003F279D">
              <w:rPr>
                <w:kern w:val="2"/>
                <w:szCs w:val="24"/>
              </w:rPr>
              <w:t xml:space="preserve"> – perskaičiuota (pakeista) įkainis (Eur be PVM) </w:t>
            </w:r>
          </w:p>
          <w:p w14:paraId="28F6938D" w14:textId="17AA2375" w:rsidR="00B767F3" w:rsidRPr="003F279D" w:rsidRDefault="00DD7479" w:rsidP="003F279D">
            <w:pPr>
              <w:jc w:val="both"/>
              <w:textAlignment w:val="baseline"/>
              <w:rPr>
                <w:kern w:val="2"/>
                <w:szCs w:val="24"/>
              </w:rPr>
            </w:pPr>
            <w:r w:rsidRPr="003F279D">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3F279D" w:rsidRDefault="00DD7479" w:rsidP="003F279D">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3F279D">
              <w:rPr>
                <w:kern w:val="2"/>
                <w:szCs w:val="24"/>
              </w:rPr>
              <w:t>, (proc.) kur</w:t>
            </w:r>
          </w:p>
          <w:p w14:paraId="6031CF5B" w14:textId="1B3C1CDB" w:rsidR="00B767F3" w:rsidRDefault="00DD7479" w:rsidP="003F279D">
            <w:pPr>
              <w:jc w:val="both"/>
              <w:textAlignment w:val="baseline"/>
            </w:pPr>
            <w:proofErr w:type="spellStart"/>
            <w:r w:rsidRPr="003F279D">
              <w:rPr>
                <w:kern w:val="2"/>
              </w:rPr>
              <w:t>Ind</w:t>
            </w:r>
            <w:r w:rsidRPr="003F279D">
              <w:rPr>
                <w:kern w:val="2"/>
                <w:vertAlign w:val="subscript"/>
              </w:rPr>
              <w:t>naujausias</w:t>
            </w:r>
            <w:proofErr w:type="spellEnd"/>
            <w:r w:rsidRPr="003F279D">
              <w:rPr>
                <w:kern w:val="2"/>
              </w:rPr>
              <w:t xml:space="preserve"> – kreipimosi dėl įkainių </w:t>
            </w:r>
            <w:r>
              <w:rPr>
                <w:kern w:val="2"/>
              </w:rPr>
              <w:t xml:space="preserve">peržiūros išsiuntimo kitai šaliai dieną paskelbtas naujausias vartojimo prekių ir paslaugų indeksas </w:t>
            </w:r>
          </w:p>
          <w:p w14:paraId="7521827C" w14:textId="56BD4A2B" w:rsidR="003F279D" w:rsidRDefault="00DD7479" w:rsidP="003F279D">
            <w:pPr>
              <w:jc w:val="both"/>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r w:rsidR="003F279D">
              <w:rPr>
                <w:kern w:val="2"/>
              </w:rPr>
              <w:t>.</w:t>
            </w:r>
          </w:p>
          <w:p w14:paraId="71ECCEB1" w14:textId="51B01F74" w:rsidR="00B767F3" w:rsidRPr="003F279D" w:rsidRDefault="00DD7479" w:rsidP="003F279D">
            <w:pPr>
              <w:jc w:val="both"/>
            </w:pPr>
            <w:r w:rsidRPr="003F279D">
              <w:rPr>
                <w:kern w:val="2"/>
              </w:rPr>
              <w:t xml:space="preserve">Pirmojo perskaičiavimo atveju laikotarpio pradžia (mėnuo) yra </w:t>
            </w:r>
            <w:r w:rsidRPr="003F279D">
              <w:rPr>
                <w:szCs w:val="24"/>
              </w:rPr>
              <w:t>Sutarties įsigaliojimo dienos mėnuo.</w:t>
            </w:r>
            <w:r w:rsidRPr="003F279D">
              <w:rPr>
                <w:kern w:val="2"/>
              </w:rPr>
              <w:t xml:space="preserve"> Antrojo ir vėlesnių perskaičiavimų atveju laikotarpio pradžia (mėnuo) yra paskutinio perskaičiavimo metu naudotos paskelbto atitinkamo indekso reikšmės mėnuo.</w:t>
            </w:r>
          </w:p>
          <w:p w14:paraId="24C24713" w14:textId="686FC25C" w:rsidR="00B767F3" w:rsidRPr="003F279D" w:rsidRDefault="00DD7479" w:rsidP="003F279D">
            <w:pPr>
              <w:jc w:val="both"/>
              <w:rPr>
                <w:kern w:val="2"/>
                <w:szCs w:val="24"/>
                <w:shd w:val="clear" w:color="auto" w:fill="FFFFFF"/>
              </w:rPr>
            </w:pPr>
            <w:r w:rsidRPr="003F279D">
              <w:rPr>
                <w:kern w:val="2"/>
                <w:szCs w:val="24"/>
              </w:rPr>
              <w:t>5.3.3.7. </w:t>
            </w:r>
            <w:r w:rsidRPr="003F279D">
              <w:rPr>
                <w:kern w:val="2"/>
                <w:szCs w:val="24"/>
                <w:shd w:val="clear" w:color="auto" w:fill="FFFFFF"/>
              </w:rPr>
              <w:t xml:space="preserve">Skaičiavimams indeksų reikšmės imamos </w:t>
            </w:r>
            <w:r w:rsidRPr="003F279D">
              <w:rPr>
                <w:b/>
                <w:bCs/>
                <w:kern w:val="2"/>
                <w:szCs w:val="24"/>
                <w:shd w:val="clear" w:color="auto" w:fill="FFFFFF"/>
              </w:rPr>
              <w:t>keturių</w:t>
            </w:r>
            <w:r w:rsidRPr="003F279D">
              <w:rPr>
                <w:kern w:val="2"/>
                <w:szCs w:val="24"/>
                <w:shd w:val="clear" w:color="auto" w:fill="FFFFFF"/>
              </w:rPr>
              <w:t xml:space="preserve"> skaitmenų po kablelio tikslumu. Apskaičiuotas pokytis (k) tolimesniems skaičiavimams naudojamas suapvalinus iki </w:t>
            </w:r>
            <w:r w:rsidRPr="003F279D">
              <w:rPr>
                <w:b/>
                <w:bCs/>
                <w:kern w:val="2"/>
                <w:szCs w:val="24"/>
                <w:shd w:val="clear" w:color="auto" w:fill="FFFFFF"/>
              </w:rPr>
              <w:t>vieno</w:t>
            </w:r>
            <w:r w:rsidRPr="003F279D">
              <w:rPr>
                <w:kern w:val="2"/>
                <w:szCs w:val="24"/>
                <w:shd w:val="clear" w:color="auto" w:fill="FFFFFF"/>
              </w:rPr>
              <w:t xml:space="preserve"> skaitmens po kablelio, o apskaičiuotas įkainis „a</w:t>
            </w:r>
            <w:r w:rsidRPr="003F279D">
              <w:rPr>
                <w:kern w:val="2"/>
                <w:szCs w:val="24"/>
                <w:shd w:val="clear" w:color="auto" w:fill="FFFFFF"/>
                <w:vertAlign w:val="subscript"/>
              </w:rPr>
              <w:t>1</w:t>
            </w:r>
            <w:r w:rsidRPr="003F279D">
              <w:rPr>
                <w:kern w:val="2"/>
                <w:szCs w:val="24"/>
                <w:shd w:val="clear" w:color="auto" w:fill="FFFFFF"/>
              </w:rPr>
              <w:t xml:space="preserve">“ suapvalinamas iki </w:t>
            </w:r>
            <w:r w:rsidRPr="003F279D">
              <w:rPr>
                <w:b/>
                <w:bCs/>
                <w:kern w:val="2"/>
                <w:szCs w:val="24"/>
                <w:shd w:val="clear" w:color="auto" w:fill="FFFFFF"/>
              </w:rPr>
              <w:t>dviejų</w:t>
            </w:r>
            <w:r w:rsidR="003F279D" w:rsidRPr="003F279D">
              <w:rPr>
                <w:b/>
                <w:bCs/>
                <w:kern w:val="2"/>
                <w:szCs w:val="24"/>
                <w:shd w:val="clear" w:color="auto" w:fill="FFFFFF"/>
              </w:rPr>
              <w:t xml:space="preserve"> </w:t>
            </w:r>
            <w:r w:rsidRPr="003F279D">
              <w:rPr>
                <w:kern w:val="2"/>
                <w:szCs w:val="24"/>
                <w:shd w:val="clear" w:color="auto" w:fill="FFFFFF"/>
              </w:rPr>
              <w:t>skaitmenų po kablelio.</w:t>
            </w:r>
          </w:p>
          <w:p w14:paraId="4C2D7799" w14:textId="790FC619" w:rsidR="00B767F3" w:rsidRDefault="00DD7479" w:rsidP="003F279D">
            <w:pPr>
              <w:jc w:val="both"/>
              <w:rPr>
                <w:color w:val="000000"/>
                <w:kern w:val="2"/>
                <w:szCs w:val="24"/>
                <w:shd w:val="clear" w:color="auto" w:fill="FFFFFF"/>
              </w:rPr>
            </w:pPr>
            <w:r w:rsidRPr="003F279D">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7A228AFF" w:rsidR="00B767F3" w:rsidRPr="003F279D" w:rsidRDefault="00DD7479" w:rsidP="003F279D">
            <w:pPr>
              <w:jc w:val="both"/>
              <w:rPr>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w:t>
            </w:r>
            <w:r w:rsidRPr="003F279D">
              <w:rPr>
                <w:kern w:val="2"/>
                <w:szCs w:val="24"/>
                <w:shd w:val="clear" w:color="auto" w:fill="FFFFFF"/>
              </w:rPr>
              <w:t xml:space="preserve">sudarytas per </w:t>
            </w:r>
            <w:r w:rsidR="003F279D" w:rsidRPr="003F279D">
              <w:rPr>
                <w:kern w:val="2"/>
                <w:szCs w:val="24"/>
                <w:shd w:val="clear" w:color="auto" w:fill="FFFFFF"/>
              </w:rPr>
              <w:t xml:space="preserve">1 mėn. </w:t>
            </w:r>
            <w:r w:rsidRPr="003F279D">
              <w:rPr>
                <w:kern w:val="2"/>
                <w:szCs w:val="24"/>
                <w:shd w:val="clear" w:color="auto" w:fill="FFFFFF"/>
              </w:rPr>
              <w:t>nuo Šalies pateikto tinkamo prašymo perskaičiuoti S</w:t>
            </w:r>
            <w:r w:rsidRPr="003F279D">
              <w:rPr>
                <w:kern w:val="2"/>
                <w:szCs w:val="24"/>
              </w:rPr>
              <w:t xml:space="preserve">utarties </w:t>
            </w:r>
            <w:r w:rsidRPr="003F279D">
              <w:rPr>
                <w:kern w:val="2"/>
                <w:szCs w:val="24"/>
                <w:shd w:val="clear" w:color="auto" w:fill="FFFFFF"/>
              </w:rPr>
              <w:t>įkainius gavimo dienos.</w:t>
            </w:r>
          </w:p>
          <w:p w14:paraId="3E0BF6EB" w14:textId="57B88941" w:rsidR="00B767F3" w:rsidRPr="00C73BDF" w:rsidRDefault="00DD7479" w:rsidP="003F279D">
            <w:pPr>
              <w:jc w:val="both"/>
              <w:rPr>
                <w:color w:val="000000"/>
                <w:kern w:val="2"/>
                <w:szCs w:val="24"/>
                <w:bdr w:val="none" w:sz="0" w:space="0" w:color="auto" w:frame="1"/>
              </w:rPr>
            </w:pPr>
            <w:r w:rsidRPr="003F279D">
              <w:rPr>
                <w:kern w:val="2"/>
                <w:szCs w:val="24"/>
                <w:shd w:val="clear" w:color="auto" w:fill="FFFFFF"/>
              </w:rPr>
              <w:t>5.3.3.10. </w:t>
            </w:r>
            <w:r w:rsidRPr="003F279D">
              <w:rPr>
                <w:kern w:val="2"/>
                <w:szCs w:val="24"/>
                <w:bdr w:val="none" w:sz="0" w:space="0" w:color="auto" w:frame="1"/>
              </w:rPr>
              <w:t>Susitarimu Šalys neturi teisės keisti procedūroje nurodytos tvarkos ar kitų Sutarties nuostatų, išskyrus</w:t>
            </w:r>
            <w:r>
              <w:rPr>
                <w:color w:val="000000"/>
                <w:kern w:val="2"/>
                <w:szCs w:val="24"/>
                <w:bdr w:val="none" w:sz="0" w:space="0" w:color="auto" w:frame="1"/>
              </w:rPr>
              <w:t>,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243AF7FB" w:rsidR="00B767F3" w:rsidRDefault="00DD7479">
            <w:pPr>
              <w:rPr>
                <w:kern w:val="2"/>
                <w:szCs w:val="24"/>
              </w:rPr>
            </w:pPr>
            <w:r>
              <w:rPr>
                <w:kern w:val="2"/>
                <w:szCs w:val="24"/>
              </w:rPr>
              <w:lastRenderedPageBreak/>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FE661D6" w:rsidR="00B767F3" w:rsidRDefault="00DD7479" w:rsidP="00C73BDF">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4A87292" w:rsidR="00B767F3" w:rsidRPr="003F279D" w:rsidRDefault="00DD7479">
            <w:pPr>
              <w:rPr>
                <w:kern w:val="2"/>
                <w:szCs w:val="24"/>
              </w:rPr>
            </w:pPr>
            <w:r>
              <w:rPr>
                <w:kern w:val="2"/>
                <w:szCs w:val="24"/>
              </w:rPr>
              <w:t xml:space="preserve">Pirkėjas atsiskaito su Tiekėju ne vėliau </w:t>
            </w:r>
            <w:r w:rsidRPr="003F279D">
              <w:rPr>
                <w:kern w:val="2"/>
                <w:szCs w:val="24"/>
              </w:rPr>
              <w:t xml:space="preserve">kaip per </w:t>
            </w:r>
            <w:r w:rsidR="003F279D" w:rsidRPr="003F279D">
              <w:rPr>
                <w:kern w:val="2"/>
                <w:szCs w:val="24"/>
              </w:rPr>
              <w:t xml:space="preserve">30 </w:t>
            </w:r>
            <w:r w:rsidR="003F279D" w:rsidRPr="003F279D">
              <w:rPr>
                <w:kern w:val="2"/>
                <w:szCs w:val="24"/>
                <w:shd w:val="clear" w:color="auto" w:fill="FFFFFF"/>
              </w:rPr>
              <w:t xml:space="preserve">kalendorinių dienų </w:t>
            </w:r>
            <w:r w:rsidRPr="003F279D">
              <w:rPr>
                <w:kern w:val="2"/>
                <w:szCs w:val="24"/>
              </w:rPr>
              <w:t>nuo Sąskaitos gavimo dienos.</w:t>
            </w:r>
          </w:p>
          <w:p w14:paraId="04C22127" w14:textId="44D92204" w:rsidR="00B767F3" w:rsidRPr="003F279D" w:rsidRDefault="00DD7479">
            <w:pPr>
              <w:rPr>
                <w:kern w:val="2"/>
                <w:szCs w:val="24"/>
                <w:shd w:val="clear" w:color="auto" w:fill="FFFFFF"/>
              </w:rPr>
            </w:pPr>
            <w:r w:rsidRPr="003F279D">
              <w:rPr>
                <w:kern w:val="2"/>
                <w:szCs w:val="24"/>
                <w:shd w:val="clear" w:color="auto" w:fill="FFFFFF"/>
              </w:rPr>
              <w:t>Apmokėjimo sąlygos</w:t>
            </w:r>
            <w:r w:rsidR="003F279D" w:rsidRPr="003F279D">
              <w:rPr>
                <w:kern w:val="2"/>
                <w:szCs w:val="24"/>
                <w:shd w:val="clear" w:color="auto" w:fill="FFFFFF"/>
              </w:rPr>
              <w:t xml:space="preserve">: </w:t>
            </w:r>
            <w:r w:rsidRPr="003F279D">
              <w:rPr>
                <w:kern w:val="2"/>
                <w:szCs w:val="24"/>
                <w:shd w:val="clear" w:color="auto" w:fill="FFFFFF"/>
              </w:rPr>
              <w:t>įvykdžius užsakymą, mokama už konkretų kiekį / apimtį pagal nustatytus įkainius</w:t>
            </w:r>
            <w:r w:rsidR="003F279D" w:rsidRPr="003F279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B7A7309" w:rsidR="00B767F3" w:rsidRPr="00C73BDF" w:rsidRDefault="00DD7479" w:rsidP="00C73BD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2A3D55B"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48F9BC3" w:rsidR="00B767F3" w:rsidRDefault="00DD7479" w:rsidP="002844EE">
            <w:pPr>
              <w:jc w:val="both"/>
              <w:rPr>
                <w:kern w:val="2"/>
                <w:szCs w:val="24"/>
              </w:rPr>
            </w:pPr>
            <w:r w:rsidRPr="002844EE">
              <w:rPr>
                <w:kern w:val="2"/>
                <w:szCs w:val="24"/>
              </w:rPr>
              <w:t>Prekėms nustatomas</w:t>
            </w:r>
            <w:r w:rsidR="002844EE" w:rsidRPr="002844EE">
              <w:rPr>
                <w:kern w:val="2"/>
                <w:szCs w:val="24"/>
              </w:rPr>
              <w:t xml:space="preserve"> </w:t>
            </w:r>
            <w:r w:rsidRPr="002844EE">
              <w:rPr>
                <w:kern w:val="2"/>
                <w:szCs w:val="24"/>
              </w:rPr>
              <w:t>Tiekėjo pasiūlytas garantinis terminas, kuris yra (įrašyti terminą mėnesiais / metais).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3FC39E9" w:rsidR="00B767F3" w:rsidRPr="003F279D" w:rsidRDefault="00DD7479">
            <w:r>
              <w:t xml:space="preserve">Garantinio termino laikotarpiu nustačius Prekių trūkumų, Tiekėjas turi </w:t>
            </w:r>
            <w:r>
              <w:rPr>
                <w:b/>
                <w:bCs/>
              </w:rPr>
              <w:t>ne vėliau kaip</w:t>
            </w:r>
            <w:r>
              <w:t xml:space="preserve"> per </w:t>
            </w:r>
            <w:r w:rsidR="003F279D">
              <w:t>1 mėn.</w:t>
            </w:r>
            <w:r>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AC61F80" w:rsidR="00C73BDF" w:rsidRDefault="00DD7479" w:rsidP="003F279D">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49FFA74" w:rsidR="00B767F3" w:rsidRPr="00C73BDF" w:rsidRDefault="00DD7479">
            <w:pPr>
              <w:rPr>
                <w:kern w:val="2"/>
                <w:szCs w:val="24"/>
              </w:rPr>
            </w:pPr>
            <w:r>
              <w:rPr>
                <w:kern w:val="2"/>
                <w:szCs w:val="24"/>
              </w:rPr>
              <w:t>Sutarties vykdymui subtiekėjai ir (ar) specialistai nepasitelkiami.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DB35947" w:rsidR="00B767F3" w:rsidRDefault="00DD7479">
            <w:pPr>
              <w:rPr>
                <w:kern w:val="2"/>
                <w:szCs w:val="24"/>
              </w:rPr>
            </w:pPr>
            <w:r>
              <w:rPr>
                <w:kern w:val="2"/>
                <w:szCs w:val="24"/>
              </w:rPr>
              <w:t>Prievolių pagal Sutartį įvykdymas užtikrinamas:</w:t>
            </w:r>
          </w:p>
          <w:p w14:paraId="544E68EF" w14:textId="158D9C90" w:rsidR="00B767F3" w:rsidRDefault="00DD7479">
            <w:pPr>
              <w:rPr>
                <w:kern w:val="2"/>
                <w:szCs w:val="24"/>
              </w:rPr>
            </w:pPr>
            <w:r>
              <w:rPr>
                <w:kern w:val="2"/>
                <w:szCs w:val="24"/>
              </w:rPr>
              <w:t>Netesybomis (delspinigiais, bauda)</w:t>
            </w:r>
            <w:r w:rsidR="003F279D">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7872C34"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656C8E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B7682C0" w:rsidR="00B767F3" w:rsidRDefault="00DD7479" w:rsidP="003F279D">
            <w:pPr>
              <w:jc w:val="both"/>
              <w:rPr>
                <w:color w:val="000000"/>
                <w:kern w:val="2"/>
                <w:szCs w:val="24"/>
              </w:rPr>
            </w:pPr>
            <w:r w:rsidRPr="003F279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Pr>
                <w:color w:val="000000"/>
                <w:kern w:val="2"/>
                <w:szCs w:val="24"/>
              </w:rPr>
              <w:t xml:space="preserve">dydžio </w:t>
            </w:r>
            <w:r w:rsidRPr="003F279D">
              <w:rPr>
                <w:kern w:val="2"/>
                <w:szCs w:val="24"/>
              </w:rPr>
              <w:t>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C6E931E" w:rsidR="00B767F3" w:rsidRPr="003F279D" w:rsidRDefault="00DD7479" w:rsidP="003F279D">
            <w:pPr>
              <w:jc w:val="both"/>
              <w:rPr>
                <w:kern w:val="2"/>
              </w:rPr>
            </w:pPr>
            <w:r w:rsidRPr="003F279D">
              <w:rPr>
                <w:kern w:val="2"/>
              </w:rPr>
              <w:t>9.2.1. Jeigu Tiekėjas vėluoja vykdyti užsakymą, tiekti Prekes ar ištaisyti jų trūkumus</w:t>
            </w:r>
            <w:r w:rsidRPr="003F279D">
              <w:t xml:space="preserve"> </w:t>
            </w:r>
            <w:r w:rsidRPr="003F279D">
              <w:rPr>
                <w:kern w:val="2"/>
              </w:rPr>
              <w:t xml:space="preserve">arba nevykdo kitų sutartinių įsipareigojimų, </w:t>
            </w:r>
            <w:r w:rsidRPr="003F279D">
              <w:rPr>
                <w:kern w:val="2"/>
              </w:rPr>
              <w:lastRenderedPageBreak/>
              <w:t>Pirkėjas nuo kitos nei nustatytas terminas dienos Tiekėjui skaičiuoja 0,02 (dvi šimtosios) procento dydžio delspinigius už kiekvieną uždelstą dieną / savaitę / mėnesį nuo laiku neperduotų Prekių ar Prekių, turinčių trūkumų, kainos be PVM. </w:t>
            </w:r>
          </w:p>
          <w:p w14:paraId="610DA498" w14:textId="25A09EAE" w:rsidR="00B767F3" w:rsidRPr="003F279D" w:rsidRDefault="00DD7479" w:rsidP="003F279D">
            <w:pPr>
              <w:jc w:val="both"/>
              <w:rPr>
                <w:kern w:val="2"/>
                <w:szCs w:val="24"/>
              </w:rPr>
            </w:pPr>
            <w:r w:rsidRPr="003F279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7E00EF4" w:rsidR="00B767F3" w:rsidRPr="003F279D" w:rsidRDefault="00DD7479" w:rsidP="003F279D">
            <w:pPr>
              <w:jc w:val="both"/>
              <w:rPr>
                <w:b/>
                <w:kern w:val="2"/>
              </w:rPr>
            </w:pPr>
            <w:r w:rsidRPr="003F279D">
              <w:rPr>
                <w:kern w:val="2"/>
              </w:rPr>
              <w:t xml:space="preserve">9.2.3. Tiekėjas privalo sumokėti Pirkėjui netesybas per </w:t>
            </w:r>
            <w:r w:rsidR="003F279D" w:rsidRPr="003F279D">
              <w:rPr>
                <w:kern w:val="2"/>
              </w:rPr>
              <w:t>30</w:t>
            </w:r>
            <w:r w:rsidRPr="003F279D">
              <w:rPr>
                <w:kern w:val="2"/>
              </w:rPr>
              <w:t xml:space="preserve"> dienų nuo Pirkėjo pareikalavimo, jeigu netesybų suma nėra </w:t>
            </w:r>
            <w:r w:rsidRPr="003F279D">
              <w:t>išskaitoma iš Tiekėjui mokėtinos sumos.</w:t>
            </w:r>
            <w:r w:rsidRPr="003F279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1E208793" w:rsidR="00B767F3" w:rsidRDefault="00DD7479">
            <w:pPr>
              <w:rPr>
                <w:kern w:val="2"/>
                <w:szCs w:val="24"/>
              </w:rPr>
            </w:pPr>
            <w:r>
              <w:rPr>
                <w:kern w:val="2"/>
                <w:szCs w:val="24"/>
              </w:rPr>
              <w:t xml:space="preserve">9.3.1. Nutraukus Sutartį dėl esminio Sutarties pažeidimo, mokama </w:t>
            </w:r>
            <w:r w:rsidR="00951AE3">
              <w:rPr>
                <w:kern w:val="2"/>
                <w:szCs w:val="24"/>
              </w:rPr>
              <w:t>5 000</w:t>
            </w:r>
            <w:r>
              <w:rPr>
                <w:kern w:val="2"/>
                <w:szCs w:val="24"/>
              </w:rPr>
              <w:t xml:space="preserve"> Eur dydžio bauda.</w:t>
            </w:r>
          </w:p>
          <w:p w14:paraId="48292084" w14:textId="56118EB8" w:rsidR="00B767F3" w:rsidRPr="00951AE3" w:rsidRDefault="00DD7479">
            <w:pPr>
              <w:rPr>
                <w:szCs w:val="24"/>
              </w:rPr>
            </w:pPr>
            <w:r>
              <w:rPr>
                <w:kern w:val="2"/>
                <w:szCs w:val="24"/>
              </w:rPr>
              <w:t>9.3.2. </w:t>
            </w:r>
            <w:r>
              <w:rPr>
                <w:szCs w:val="24"/>
              </w:rPr>
              <w:t xml:space="preserve">Nepagrįstai nutraukus Sutarties vykdymą ne Sutartyje nustatyta tvarka, mokama </w:t>
            </w:r>
            <w:r w:rsidR="00951AE3">
              <w:rPr>
                <w:szCs w:val="24"/>
              </w:rPr>
              <w:t>10</w:t>
            </w:r>
            <w:r>
              <w:rPr>
                <w:kern w:val="2"/>
                <w:szCs w:val="24"/>
              </w:rPr>
              <w:t xml:space="preserve">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DD4AB15" w:rsidR="00B767F3" w:rsidRPr="00731E3E" w:rsidRDefault="00DD7479" w:rsidP="00731E3E">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EC155BC" w:rsidR="00B767F3" w:rsidRPr="00731E3E" w:rsidRDefault="00DD7479" w:rsidP="00731E3E">
            <w:pPr>
              <w:rPr>
                <w:kern w:val="2"/>
                <w:szCs w:val="24"/>
              </w:rPr>
            </w:pPr>
            <w:r>
              <w:rPr>
                <w:color w:val="000000"/>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1D6CAFC0" w:rsidR="00B767F3" w:rsidRPr="00731E3E" w:rsidRDefault="00DD7479">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D609F5C" w:rsidR="00B767F3" w:rsidRPr="00731E3E" w:rsidRDefault="00DD7479" w:rsidP="00731E3E">
            <w:pPr>
              <w:rPr>
                <w:kern w:val="2"/>
                <w:szCs w:val="24"/>
              </w:rPr>
            </w:pPr>
            <w:r>
              <w:rPr>
                <w:kern w:val="2"/>
                <w:szCs w:val="24"/>
              </w:rPr>
              <w:lastRenderedPageBreak/>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F9D655B" w:rsidR="00B767F3" w:rsidRPr="00731E3E"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4446328B" w:rsidR="00B767F3" w:rsidRPr="00731E3E" w:rsidRDefault="00DD7479" w:rsidP="00731E3E">
            <w:pPr>
              <w:spacing w:line="259" w:lineRule="auto"/>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3FCFE8E" w:rsidR="00B767F3" w:rsidRPr="00731E3E" w:rsidRDefault="00731E3E">
            <w:pPr>
              <w:rPr>
                <w:kern w:val="2"/>
                <w:szCs w:val="24"/>
              </w:rPr>
            </w:pPr>
            <w:r w:rsidRPr="00731E3E">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6DE29D3" w:rsidR="00B767F3" w:rsidRPr="00951AE3"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3D173E21" w:rsidR="00B767F3" w:rsidRDefault="00DD7479" w:rsidP="00951AE3">
            <w:pPr>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6ADECB1" w:rsidR="00B767F3" w:rsidRPr="00951AE3" w:rsidRDefault="00DD7479">
            <w:pPr>
              <w:rPr>
                <w:kern w:val="2"/>
                <w:szCs w:val="24"/>
              </w:rPr>
            </w:pPr>
            <w:r>
              <w:rPr>
                <w:color w:val="000000"/>
                <w:kern w:val="2"/>
                <w:szCs w:val="24"/>
              </w:rPr>
              <w:t xml:space="preserve">Sutartis galioja iki visiško prievolių įvykdymo (kol bus išnaudota Pradinės Sutarties vertė, bet jos terminas negali būti ilgesnis kaip </w:t>
            </w:r>
            <w:r w:rsidR="00951AE3">
              <w:rPr>
                <w:color w:val="000000"/>
                <w:kern w:val="2"/>
                <w:szCs w:val="24"/>
              </w:rPr>
              <w:t>36 mėnesiai</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BF67712"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011D6B8" w:rsidR="00B767F3" w:rsidRPr="00951AE3"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C3AFD25" w:rsidR="00B767F3" w:rsidRPr="002844EE" w:rsidRDefault="00DD7479" w:rsidP="002844EE">
            <w:pPr>
              <w:jc w:val="both"/>
              <w:rPr>
                <w:kern w:val="2"/>
                <w:szCs w:val="24"/>
              </w:rPr>
            </w:pPr>
            <w:r w:rsidRPr="002844EE">
              <w:rPr>
                <w:kern w:val="2"/>
                <w:szCs w:val="24"/>
              </w:rPr>
              <w:t>12.2.1. jeigu Tiekėjas nevykdo prisiimtų įsipareigojimų už Sutartyje nustatytą Sutarties įkainius;</w:t>
            </w:r>
          </w:p>
          <w:p w14:paraId="49957558" w14:textId="53BE334B" w:rsidR="00B767F3" w:rsidRPr="002844EE" w:rsidRDefault="00DD7479" w:rsidP="002844EE">
            <w:pPr>
              <w:jc w:val="both"/>
              <w:rPr>
                <w:rFonts w:eastAsia="Arial"/>
                <w:kern w:val="2"/>
                <w:szCs w:val="24"/>
              </w:rPr>
            </w:pPr>
            <w:r w:rsidRPr="002844EE">
              <w:rPr>
                <w:kern w:val="2"/>
                <w:szCs w:val="24"/>
              </w:rPr>
              <w:t>12.2.2. </w:t>
            </w:r>
            <w:r w:rsidRPr="002844EE">
              <w:rPr>
                <w:rFonts w:eastAsia="Arial"/>
                <w:kern w:val="2"/>
                <w:szCs w:val="24"/>
              </w:rPr>
              <w:t>jeigu Tiekėjas pažeidžia Prekių pristatymo terminus ir priskaičiuotų netesybų už vėlavimą suma viršija 20 (dvidešimt) proc. Pradinės sutarties vertės;</w:t>
            </w:r>
          </w:p>
          <w:p w14:paraId="05C38EB5" w14:textId="3EE70749" w:rsidR="00B767F3" w:rsidRPr="002844EE" w:rsidRDefault="00DD7479" w:rsidP="002844EE">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w:t>
            </w:r>
            <w:r w:rsidR="002844EE" w:rsidRPr="002844EE">
              <w:rPr>
                <w:rFonts w:eastAsia="Arial"/>
                <w:kern w:val="2"/>
                <w:szCs w:val="24"/>
              </w:rPr>
              <w:t>3</w:t>
            </w:r>
            <w:r w:rsidRPr="002844EE">
              <w:rPr>
                <w:rFonts w:eastAsia="Arial"/>
                <w:kern w:val="2"/>
                <w:szCs w:val="24"/>
              </w:rPr>
              <w:t>. Tiekėjas pažeidžia Prekių pristatymo terminus ir dėl Prekių pristatymo vėlavimo Prekės tampa nebereikalingos;</w:t>
            </w:r>
          </w:p>
          <w:p w14:paraId="3A467226" w14:textId="2744BC5B" w:rsidR="00B767F3" w:rsidRPr="002844EE" w:rsidRDefault="00DD7479" w:rsidP="002844EE">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w:t>
            </w:r>
            <w:r w:rsidR="002844EE" w:rsidRPr="002844EE">
              <w:rPr>
                <w:rFonts w:eastAsia="Arial"/>
                <w:kern w:val="2"/>
                <w:szCs w:val="24"/>
              </w:rPr>
              <w:t>4</w:t>
            </w:r>
            <w:r w:rsidRPr="002844EE">
              <w:rPr>
                <w:rFonts w:eastAsia="Arial"/>
                <w:kern w:val="2"/>
                <w:szCs w:val="24"/>
              </w:rPr>
              <w:t>. Tiekėjas daugiau kaip 2 (du) kartus pristato Prekes, kurios neatitinka Sutartyje ir (ar) Įstatymuose nustatytų reikalavimų Prekėms;</w:t>
            </w:r>
          </w:p>
          <w:p w14:paraId="3B95DEB7" w14:textId="356525FE" w:rsidR="00B767F3" w:rsidRPr="002844EE" w:rsidRDefault="00DD7479" w:rsidP="002844EE">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w:t>
            </w:r>
            <w:r w:rsidR="002844EE" w:rsidRPr="002844EE">
              <w:rPr>
                <w:rFonts w:eastAsia="Arial"/>
                <w:kern w:val="2"/>
                <w:szCs w:val="24"/>
              </w:rPr>
              <w:t>5</w:t>
            </w:r>
            <w:r w:rsidRPr="002844EE">
              <w:rPr>
                <w:rFonts w:eastAsia="Arial"/>
                <w:kern w:val="2"/>
                <w:szCs w:val="24"/>
              </w:rPr>
              <w:t xml:space="preserve">. Tiekėjo kvalifikacija tapo nebeatitinkančia pirkimo dokumentuose nustatytų Sutarties tinkamam vykdymui būtinų </w:t>
            </w:r>
            <w:r w:rsidRPr="002844EE">
              <w:rPr>
                <w:rFonts w:eastAsia="Arial"/>
                <w:kern w:val="2"/>
                <w:szCs w:val="24"/>
              </w:rPr>
              <w:lastRenderedPageBreak/>
              <w:t>reikalavimų ir šie neatitikimai nebuvo ištaisyti per 14 (keturiolika) kalendorinių dienų nuo kvalifikacijos tapimo neatitinkančia dienos;</w:t>
            </w:r>
          </w:p>
          <w:p w14:paraId="7F8DF42F" w14:textId="3DF9055D" w:rsidR="00B767F3" w:rsidRPr="002844EE" w:rsidRDefault="00DD7479" w:rsidP="002844EE">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w:t>
            </w:r>
            <w:r w:rsidR="002844EE" w:rsidRPr="002844EE">
              <w:rPr>
                <w:rFonts w:eastAsia="Arial"/>
                <w:kern w:val="2"/>
                <w:szCs w:val="24"/>
              </w:rPr>
              <w:t>6</w:t>
            </w:r>
            <w:r w:rsidRPr="002844EE">
              <w:rPr>
                <w:rFonts w:eastAsia="Arial"/>
                <w:kern w:val="2"/>
                <w:szCs w:val="24"/>
              </w:rPr>
              <w:t>. Tiekėjas pažeidžia šios Sutarties nuostatas, reglamentuojančias konkurenciją, intelektinės nuosavybės ar konfidencialios informacijos valdymą;</w:t>
            </w:r>
          </w:p>
          <w:p w14:paraId="03DDA9E3" w14:textId="47F747B0" w:rsidR="00B767F3" w:rsidRPr="002844EE" w:rsidRDefault="00DD7479" w:rsidP="002844EE">
            <w:pPr>
              <w:tabs>
                <w:tab w:val="left" w:pos="567"/>
                <w:tab w:val="left" w:pos="851"/>
                <w:tab w:val="left" w:pos="992"/>
                <w:tab w:val="left" w:pos="1134"/>
              </w:tabs>
              <w:spacing w:line="257" w:lineRule="auto"/>
              <w:jc w:val="both"/>
              <w:rPr>
                <w:rFonts w:eastAsia="Arial"/>
                <w:kern w:val="2"/>
                <w:szCs w:val="24"/>
              </w:rPr>
            </w:pPr>
            <w:r w:rsidRPr="002844EE">
              <w:rPr>
                <w:rFonts w:eastAsia="Arial"/>
                <w:kern w:val="2"/>
              </w:rPr>
              <w:t>12.2.</w:t>
            </w:r>
            <w:r w:rsidR="002844EE" w:rsidRPr="002844EE">
              <w:rPr>
                <w:rFonts w:eastAsia="Arial"/>
                <w:kern w:val="2"/>
              </w:rPr>
              <w:t>7</w:t>
            </w:r>
            <w:r w:rsidRPr="002844EE">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04256B10"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16843F6"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97A4B" w:rsidRPr="00B97A4B">
              <w:rPr>
                <w:color w:val="000000"/>
                <w:kern w:val="2"/>
                <w:szCs w:val="24"/>
                <w:shd w:val="clear" w:color="auto" w:fill="FFFFFF"/>
              </w:rPr>
              <w:t xml:space="preserve">4.4.4.3 </w:t>
            </w:r>
            <w:r>
              <w:rPr>
                <w:color w:val="000000"/>
                <w:kern w:val="2"/>
                <w:szCs w:val="24"/>
                <w:shd w:val="clear" w:color="auto" w:fill="FFFFFF"/>
              </w:rPr>
              <w:t>papunkčiu.</w:t>
            </w:r>
            <w:r>
              <w:rPr>
                <w:color w:val="000000"/>
                <w:kern w:val="2"/>
                <w:szCs w:val="24"/>
              </w:rPr>
              <w:t> </w:t>
            </w:r>
          </w:p>
          <w:p w14:paraId="4B6631DF" w14:textId="0C441309" w:rsidR="00B767F3" w:rsidRDefault="00DD7479" w:rsidP="002844E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10762A96" w:rsidR="00B767F3" w:rsidRPr="00731E3E"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69E878A0" w:rsidR="00B767F3" w:rsidRDefault="002844EE" w:rsidP="00EC1C7D">
            <w:pPr>
              <w:ind w:firstLine="174"/>
              <w:rPr>
                <w:b/>
                <w:bCs/>
                <w:kern w:val="2"/>
                <w:szCs w:val="24"/>
              </w:rPr>
            </w:pPr>
            <w:r>
              <w:rPr>
                <w:b/>
                <w:bCs/>
                <w:kern w:val="2"/>
                <w:szCs w:val="24"/>
              </w:rPr>
              <w:t>14.1.</w:t>
            </w:r>
          </w:p>
        </w:tc>
        <w:tc>
          <w:tcPr>
            <w:tcW w:w="7003" w:type="dxa"/>
            <w:gridSpan w:val="4"/>
          </w:tcPr>
          <w:p w14:paraId="612BA4B0" w14:textId="1C7043AA" w:rsidR="00B767F3" w:rsidRDefault="002844EE">
            <w:pPr>
              <w:rPr>
                <w:kern w:val="2"/>
                <w:szCs w:val="24"/>
              </w:rPr>
            </w:pPr>
            <w:r>
              <w:rPr>
                <w:kern w:val="2"/>
                <w:szCs w:val="24"/>
              </w:rPr>
              <w:t>Netaikoma</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633892D" w:rsidR="00B767F3" w:rsidRPr="002844EE" w:rsidRDefault="002844EE" w:rsidP="002844EE">
            <w:pPr>
              <w:rPr>
                <w:kern w:val="2"/>
                <w:szCs w:val="24"/>
              </w:rPr>
            </w:pPr>
            <w:r w:rsidRPr="002844EE">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8DEE291" w:rsidR="00B767F3" w:rsidRPr="002844EE" w:rsidRDefault="002844EE" w:rsidP="002844EE">
            <w:pPr>
              <w:rPr>
                <w:kern w:val="2"/>
                <w:szCs w:val="24"/>
              </w:rPr>
            </w:pPr>
            <w:r w:rsidRPr="002844EE">
              <w:rPr>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539E4D15" w:rsidR="00B767F3" w:rsidRPr="002844EE" w:rsidRDefault="002844EE" w:rsidP="002844EE">
            <w:pPr>
              <w:rPr>
                <w:kern w:val="2"/>
                <w:szCs w:val="24"/>
              </w:rPr>
            </w:pPr>
            <w:r w:rsidRPr="002844EE">
              <w:rPr>
                <w:kern w:val="2"/>
                <w:szCs w:val="24"/>
              </w:rPr>
              <w:t>Prekių priėmimo–perdavimo aktų formos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29077920" w14:textId="77777777" w:rsidR="00897F73" w:rsidRDefault="00897F73" w:rsidP="00897F73">
      <w:pPr>
        <w:ind w:left="6120" w:hanging="60"/>
        <w:jc w:val="right"/>
      </w:pPr>
    </w:p>
    <w:p w14:paraId="106F61F5" w14:textId="77777777" w:rsidR="00897F73" w:rsidRDefault="00897F73" w:rsidP="00897F73">
      <w:pPr>
        <w:ind w:left="6120" w:hanging="60"/>
        <w:jc w:val="right"/>
      </w:pPr>
    </w:p>
    <w:p w14:paraId="55CA49BB" w14:textId="77777777" w:rsidR="00897F73" w:rsidRDefault="00897F73" w:rsidP="00897F73">
      <w:pPr>
        <w:ind w:left="6120" w:hanging="60"/>
        <w:jc w:val="right"/>
      </w:pPr>
    </w:p>
    <w:p w14:paraId="352C0DB9" w14:textId="77777777" w:rsidR="00897F73" w:rsidRDefault="00897F73" w:rsidP="00897F73">
      <w:pPr>
        <w:ind w:left="6120" w:hanging="60"/>
        <w:jc w:val="right"/>
      </w:pPr>
    </w:p>
    <w:p w14:paraId="7574498C" w14:textId="77777777" w:rsidR="00897F73" w:rsidRDefault="00897F73" w:rsidP="00897F73">
      <w:pPr>
        <w:ind w:left="6120" w:hanging="60"/>
        <w:jc w:val="right"/>
      </w:pPr>
    </w:p>
    <w:p w14:paraId="0A2F3F53" w14:textId="77777777" w:rsidR="00897F73" w:rsidRDefault="00897F73" w:rsidP="00897F73">
      <w:pPr>
        <w:ind w:left="6120" w:hanging="60"/>
        <w:jc w:val="right"/>
      </w:pPr>
    </w:p>
    <w:p w14:paraId="0DDDD9A4" w14:textId="77777777" w:rsidR="00897F73" w:rsidRDefault="00897F73" w:rsidP="00897F73">
      <w:pPr>
        <w:ind w:left="6120" w:hanging="60"/>
        <w:jc w:val="right"/>
      </w:pPr>
    </w:p>
    <w:p w14:paraId="14656CCD" w14:textId="77777777" w:rsidR="00897F73" w:rsidRDefault="00897F73" w:rsidP="00897F73">
      <w:pPr>
        <w:ind w:left="6120" w:hanging="60"/>
        <w:jc w:val="right"/>
      </w:pPr>
    </w:p>
    <w:p w14:paraId="52B4A73F" w14:textId="77777777" w:rsidR="00EC1C7D" w:rsidRDefault="00EC1C7D" w:rsidP="00897F73">
      <w:pPr>
        <w:ind w:left="6120" w:hanging="60"/>
        <w:jc w:val="right"/>
      </w:pPr>
    </w:p>
    <w:p w14:paraId="6CD93D5A" w14:textId="6DB1D81E" w:rsidR="00897F73" w:rsidRPr="00F840B9" w:rsidRDefault="00897F73" w:rsidP="00897F73">
      <w:pPr>
        <w:ind w:left="6120" w:hanging="60"/>
        <w:jc w:val="right"/>
        <w:rPr>
          <w:i/>
        </w:rPr>
      </w:pPr>
      <w:r w:rsidRPr="00F840B9">
        <w:t>Sutarties</w:t>
      </w:r>
      <w:r>
        <w:t xml:space="preserve"> 3</w:t>
      </w:r>
      <w:r w:rsidRPr="00F840B9">
        <w:t xml:space="preserve"> priedas</w:t>
      </w:r>
    </w:p>
    <w:p w14:paraId="6513A991" w14:textId="77777777" w:rsidR="00897F73" w:rsidRPr="00173D30" w:rsidRDefault="00897F73" w:rsidP="00897F73">
      <w:pPr>
        <w:jc w:val="center"/>
        <w:rPr>
          <w:b/>
          <w:bCs/>
          <w:iCs/>
        </w:rPr>
      </w:pPr>
    </w:p>
    <w:p w14:paraId="3E5D13E4" w14:textId="77777777" w:rsidR="00897F73" w:rsidRPr="00173D30" w:rsidRDefault="00897F73" w:rsidP="00897F73">
      <w:pPr>
        <w:jc w:val="center"/>
        <w:rPr>
          <w:b/>
          <w:bCs/>
          <w:iCs/>
        </w:rPr>
      </w:pPr>
      <w:r w:rsidRPr="00173D30">
        <w:rPr>
          <w:b/>
          <w:bCs/>
          <w:iCs/>
        </w:rPr>
        <w:lastRenderedPageBreak/>
        <w:t>PREKIŲ PERDAVIMO</w:t>
      </w:r>
      <w:r w:rsidRPr="00173D30">
        <w:rPr>
          <w:b/>
        </w:rPr>
        <w:t>–PRIĖMIMO</w:t>
      </w:r>
      <w:r w:rsidRPr="00173D30">
        <w:rPr>
          <w:b/>
          <w:bCs/>
          <w:iCs/>
        </w:rPr>
        <w:t xml:space="preserve"> AKTAS Nr.__________</w:t>
      </w:r>
    </w:p>
    <w:p w14:paraId="13D0E11B" w14:textId="77777777" w:rsidR="00897F73" w:rsidRPr="00173D30" w:rsidRDefault="00897F73" w:rsidP="00897F73">
      <w:pPr>
        <w:jc w:val="center"/>
      </w:pPr>
      <w:r w:rsidRPr="00173D30">
        <w:t>_______________</w:t>
      </w:r>
    </w:p>
    <w:p w14:paraId="4F588307" w14:textId="77777777" w:rsidR="00897F73" w:rsidRPr="00173D30" w:rsidRDefault="00897F73" w:rsidP="00897F73">
      <w:pPr>
        <w:jc w:val="center"/>
      </w:pPr>
      <w:r w:rsidRPr="00173D30">
        <w:t>(įrašoma data)</w:t>
      </w:r>
    </w:p>
    <w:p w14:paraId="11A7828E" w14:textId="77777777" w:rsidR="00897F73" w:rsidRPr="00173D30" w:rsidRDefault="00897F73" w:rsidP="00897F73">
      <w:pPr>
        <w:jc w:val="center"/>
        <w:rPr>
          <w:bCs/>
          <w:iCs/>
        </w:rPr>
      </w:pPr>
      <w:r w:rsidRPr="00173D30">
        <w:rPr>
          <w:bCs/>
          <w:iCs/>
        </w:rPr>
        <w:t>(Sudarymo vieta)</w:t>
      </w:r>
    </w:p>
    <w:p w14:paraId="62484159" w14:textId="77777777" w:rsidR="00897F73" w:rsidRPr="00173D30" w:rsidRDefault="00897F73" w:rsidP="00897F73">
      <w:pPr>
        <w:rPr>
          <w:i/>
          <w:color w:val="000000"/>
        </w:rPr>
      </w:pPr>
    </w:p>
    <w:tbl>
      <w:tblPr>
        <w:tblW w:w="9498" w:type="dxa"/>
        <w:tblInd w:w="108" w:type="dxa"/>
        <w:tblLook w:val="0000" w:firstRow="0" w:lastRow="0" w:firstColumn="0" w:lastColumn="0" w:noHBand="0" w:noVBand="0"/>
      </w:tblPr>
      <w:tblGrid>
        <w:gridCol w:w="9498"/>
      </w:tblGrid>
      <w:tr w:rsidR="00897F73" w:rsidRPr="00173D30" w14:paraId="5BBEDC81" w14:textId="77777777" w:rsidTr="003A792E">
        <w:trPr>
          <w:trHeight w:val="272"/>
        </w:trPr>
        <w:tc>
          <w:tcPr>
            <w:tcW w:w="9498" w:type="dxa"/>
            <w:tcBorders>
              <w:top w:val="single" w:sz="6" w:space="0" w:color="000000"/>
              <w:left w:val="single" w:sz="6" w:space="0" w:color="000000"/>
              <w:bottom w:val="single" w:sz="6" w:space="0" w:color="000000"/>
              <w:right w:val="single" w:sz="6" w:space="0" w:color="000000"/>
            </w:tcBorders>
          </w:tcPr>
          <w:p w14:paraId="08FFE347" w14:textId="77777777" w:rsidR="00897F73" w:rsidRPr="00173D30" w:rsidRDefault="00897F73" w:rsidP="003A792E">
            <w:pPr>
              <w:ind w:right="343" w:firstLine="60"/>
              <w:rPr>
                <w:b/>
              </w:rPr>
            </w:pPr>
            <w:r w:rsidRPr="00173D30">
              <w:rPr>
                <w:b/>
              </w:rPr>
              <w:t>Pirkėjas:</w:t>
            </w:r>
          </w:p>
        </w:tc>
      </w:tr>
      <w:tr w:rsidR="00897F73" w:rsidRPr="00173D30" w14:paraId="638FB179" w14:textId="77777777" w:rsidTr="003A792E">
        <w:trPr>
          <w:trHeight w:val="570"/>
        </w:trPr>
        <w:tc>
          <w:tcPr>
            <w:tcW w:w="9498" w:type="dxa"/>
            <w:tcBorders>
              <w:top w:val="single" w:sz="6" w:space="0" w:color="000000"/>
              <w:left w:val="single" w:sz="6" w:space="0" w:color="000000"/>
              <w:bottom w:val="single" w:sz="6" w:space="0" w:color="000000"/>
              <w:right w:val="single" w:sz="6" w:space="0" w:color="000000"/>
            </w:tcBorders>
          </w:tcPr>
          <w:p w14:paraId="441E262B" w14:textId="77777777" w:rsidR="00897F73" w:rsidRPr="00173D30" w:rsidRDefault="00897F73" w:rsidP="003A792E">
            <w:pPr>
              <w:ind w:firstLine="60"/>
              <w:rPr>
                <w:b/>
              </w:rPr>
            </w:pPr>
            <w:r w:rsidRPr="00173D30">
              <w:rPr>
                <w:b/>
              </w:rPr>
              <w:t>Tiekėjas:</w:t>
            </w:r>
          </w:p>
          <w:p w14:paraId="53AB0946" w14:textId="77777777" w:rsidR="00897F73" w:rsidRPr="00173D30" w:rsidRDefault="00897F73" w:rsidP="003A792E">
            <w:pPr>
              <w:ind w:firstLine="60"/>
              <w:jc w:val="both"/>
              <w:rPr>
                <w:color w:val="000000"/>
              </w:rPr>
            </w:pPr>
            <w:r w:rsidRPr="00173D30">
              <w:rPr>
                <w:color w:val="000000"/>
              </w:rPr>
              <w:t xml:space="preserve">(jei tai tiekėjų grupė, nurodyti: </w:t>
            </w:r>
            <w:r w:rsidRPr="00173D30">
              <w:rPr>
                <w:i/>
                <w:color w:val="000000"/>
              </w:rPr>
              <w:t>(jungtinės veiklos sutarties pagrindu veikianti tiekėjų grupė, sudaryta iš: (nurodyti visų ūkio subjektų pavadinimus), atstovaujamas atsakingojo partnerio (nurodyti atsakingojo partnerio pavadinimą)</w:t>
            </w:r>
          </w:p>
        </w:tc>
      </w:tr>
      <w:tr w:rsidR="00897F73" w:rsidRPr="00173D30" w14:paraId="60473F1B" w14:textId="77777777" w:rsidTr="003A792E">
        <w:trPr>
          <w:trHeight w:val="265"/>
        </w:trPr>
        <w:tc>
          <w:tcPr>
            <w:tcW w:w="9498" w:type="dxa"/>
            <w:tcBorders>
              <w:top w:val="single" w:sz="6" w:space="0" w:color="000000"/>
              <w:left w:val="single" w:sz="6" w:space="0" w:color="000000"/>
              <w:bottom w:val="single" w:sz="6" w:space="0" w:color="000000"/>
              <w:right w:val="single" w:sz="6" w:space="0" w:color="000000"/>
            </w:tcBorders>
          </w:tcPr>
          <w:p w14:paraId="1A985024" w14:textId="77777777" w:rsidR="00897F73" w:rsidRPr="00173D30" w:rsidRDefault="00897F73" w:rsidP="003A792E">
            <w:pPr>
              <w:ind w:firstLine="60"/>
              <w:rPr>
                <w:color w:val="000000"/>
              </w:rPr>
            </w:pPr>
            <w:r w:rsidRPr="00173D30">
              <w:rPr>
                <w:b/>
                <w:color w:val="000000"/>
              </w:rPr>
              <w:t>Sutarties Nr.:</w:t>
            </w:r>
            <w:r w:rsidRPr="00173D30">
              <w:rPr>
                <w:color w:val="000000"/>
              </w:rPr>
              <w:t xml:space="preserve"> </w:t>
            </w:r>
          </w:p>
        </w:tc>
      </w:tr>
      <w:tr w:rsidR="00897F73" w:rsidRPr="00173D30" w14:paraId="2760BB75" w14:textId="77777777" w:rsidTr="003A792E">
        <w:trPr>
          <w:trHeight w:val="290"/>
        </w:trPr>
        <w:tc>
          <w:tcPr>
            <w:tcW w:w="9498" w:type="dxa"/>
            <w:tcBorders>
              <w:top w:val="single" w:sz="6" w:space="0" w:color="000000"/>
              <w:left w:val="single" w:sz="6" w:space="0" w:color="000000"/>
              <w:bottom w:val="single" w:sz="6" w:space="0" w:color="000000"/>
              <w:right w:val="single" w:sz="6" w:space="0" w:color="000000"/>
            </w:tcBorders>
          </w:tcPr>
          <w:p w14:paraId="284CDA55" w14:textId="77777777" w:rsidR="00897F73" w:rsidRPr="00173D30" w:rsidRDefault="00897F73" w:rsidP="003A792E">
            <w:pPr>
              <w:ind w:firstLine="60"/>
              <w:rPr>
                <w:color w:val="000000"/>
              </w:rPr>
            </w:pPr>
            <w:r w:rsidRPr="00173D30">
              <w:rPr>
                <w:b/>
                <w:color w:val="000000"/>
              </w:rPr>
              <w:t xml:space="preserve">Sutarties pavadinimas: </w:t>
            </w:r>
          </w:p>
        </w:tc>
      </w:tr>
    </w:tbl>
    <w:p w14:paraId="45044368" w14:textId="77777777" w:rsidR="00897F73" w:rsidRPr="00173D30" w:rsidRDefault="00897F73" w:rsidP="00897F73">
      <w:pPr>
        <w:pStyle w:val="Sraopastraipa"/>
        <w:tabs>
          <w:tab w:val="left" w:pos="993"/>
        </w:tabs>
        <w:ind w:left="0" w:right="140" w:firstLine="567"/>
        <w:jc w:val="both"/>
        <w:rPr>
          <w:rFonts w:ascii="Times New Roman" w:hAnsi="Times New Roman"/>
          <w:b/>
          <w:szCs w:val="24"/>
          <w:lang w:val="lt-LT"/>
        </w:rPr>
      </w:pPr>
    </w:p>
    <w:p w14:paraId="4F9AC6B2" w14:textId="77777777" w:rsidR="00897F73" w:rsidRPr="00173D30" w:rsidRDefault="00897F73" w:rsidP="00897F73">
      <w:pPr>
        <w:pStyle w:val="Sraopastraipa"/>
        <w:tabs>
          <w:tab w:val="left" w:pos="993"/>
        </w:tabs>
        <w:ind w:left="0" w:right="140" w:firstLine="567"/>
        <w:jc w:val="both"/>
        <w:rPr>
          <w:rFonts w:ascii="Times New Roman" w:hAnsi="Times New Roman"/>
          <w:szCs w:val="24"/>
          <w:lang w:val="lt-LT"/>
        </w:rPr>
      </w:pPr>
      <w:r w:rsidRPr="00173D30">
        <w:rPr>
          <w:rFonts w:ascii="Times New Roman" w:hAnsi="Times New Roman"/>
          <w:b/>
          <w:szCs w:val="24"/>
          <w:lang w:val="lt-LT"/>
        </w:rPr>
        <w:t>Tiekėjas</w:t>
      </w:r>
      <w:r w:rsidRPr="00173D30">
        <w:rPr>
          <w:rFonts w:ascii="Times New Roman" w:hAnsi="Times New Roman"/>
          <w:szCs w:val="24"/>
          <w:lang w:val="lt-LT"/>
        </w:rPr>
        <w:t xml:space="preserve"> šiuo Prekių perdavimo–priėmimo aktu patvirtina, kad jis pristatė ir Pirkėjui perduoda šias Prekes: </w:t>
      </w:r>
    </w:p>
    <w:p w14:paraId="7FC5734D" w14:textId="77777777" w:rsidR="00897F73" w:rsidRPr="00173D30" w:rsidRDefault="00897F73" w:rsidP="00897F73">
      <w:pPr>
        <w:pStyle w:val="Sraopastraipa"/>
        <w:tabs>
          <w:tab w:val="left" w:pos="993"/>
        </w:tabs>
        <w:ind w:left="0" w:right="140"/>
        <w:jc w:val="both"/>
        <w:rPr>
          <w:rFonts w:ascii="Times New Roman" w:hAnsi="Times New Roman"/>
          <w:szCs w:val="24"/>
          <w:lang w:val="lt-LT"/>
        </w:rPr>
      </w:pPr>
      <w:r w:rsidRPr="00173D30">
        <w:rPr>
          <w:rFonts w:ascii="Times New Roman" w:hAnsi="Times New Roman"/>
          <w:szCs w:val="24"/>
          <w:lang w:val="lt-LT"/>
        </w:rPr>
        <w:t>________________________________________________________________________________________________________________________________________,nurodytas Sutartyje.</w:t>
      </w:r>
    </w:p>
    <w:p w14:paraId="54E54C9A" w14:textId="77777777" w:rsidR="00897F73" w:rsidRPr="00173D30" w:rsidRDefault="00897F73" w:rsidP="00897F73">
      <w:pPr>
        <w:pStyle w:val="Sraopastraipa"/>
        <w:tabs>
          <w:tab w:val="left" w:pos="993"/>
        </w:tabs>
        <w:ind w:left="0" w:right="-129" w:firstLine="567"/>
        <w:jc w:val="both"/>
        <w:rPr>
          <w:rFonts w:ascii="Times New Roman" w:hAnsi="Times New Roman"/>
          <w:b/>
          <w:szCs w:val="24"/>
          <w:lang w:val="lt-LT"/>
        </w:rPr>
      </w:pPr>
    </w:p>
    <w:p w14:paraId="7BB8A50E" w14:textId="77777777" w:rsidR="00897F73" w:rsidRPr="00173D30" w:rsidRDefault="00897F73" w:rsidP="00897F73">
      <w:pPr>
        <w:pStyle w:val="Sraopastraipa"/>
        <w:tabs>
          <w:tab w:val="left" w:pos="993"/>
        </w:tabs>
        <w:ind w:left="0" w:right="140" w:firstLine="567"/>
        <w:jc w:val="both"/>
        <w:rPr>
          <w:rFonts w:ascii="Times New Roman" w:hAnsi="Times New Roman"/>
          <w:b/>
          <w:i/>
          <w:szCs w:val="24"/>
          <w:lang w:val="lt-LT"/>
        </w:rPr>
      </w:pPr>
      <w:r w:rsidRPr="00173D30">
        <w:rPr>
          <w:rFonts w:ascii="Times New Roman" w:hAnsi="Times New Roman"/>
          <w:b/>
          <w:szCs w:val="24"/>
          <w:lang w:val="lt-LT"/>
        </w:rPr>
        <w:t xml:space="preserve">Pirkėjas: </w:t>
      </w:r>
    </w:p>
    <w:p w14:paraId="75A1069D" w14:textId="77777777" w:rsidR="00897F73" w:rsidRPr="00173D30" w:rsidRDefault="00897F73" w:rsidP="00897F73">
      <w:pPr>
        <w:pStyle w:val="Sraopastraipa"/>
        <w:tabs>
          <w:tab w:val="left" w:pos="993"/>
        </w:tabs>
        <w:ind w:left="0" w:right="140" w:firstLine="567"/>
        <w:jc w:val="both"/>
        <w:rPr>
          <w:rFonts w:ascii="Times New Roman" w:hAnsi="Times New Roman"/>
          <w:szCs w:val="24"/>
          <w:lang w:val="lt-LT"/>
        </w:rPr>
      </w:pP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lang w:val="lt-LT"/>
        </w:rPr>
        <w:t>sertifikatai, naudojimo ir priežiūros instrukcijos, kt.</w:t>
      </w:r>
      <w:r w:rsidRPr="00173D30">
        <w:rPr>
          <w:rFonts w:ascii="Times New Roman" w:hAnsi="Times New Roman"/>
          <w:szCs w:val="24"/>
          <w:lang w:val="lt-LT"/>
        </w:rPr>
        <w:t xml:space="preserve">),  </w:t>
      </w:r>
      <w:r w:rsidRPr="00173D30">
        <w:rPr>
          <w:rFonts w:ascii="Times New Roman" w:hAnsi="Times New Roman"/>
          <w:i/>
          <w:szCs w:val="24"/>
          <w:lang w:val="lt-LT"/>
        </w:rPr>
        <w:t>jei tokie dokumentai turėjo būti pateikti tarpinio Prekių perdavimo–priėmimo momentu.</w:t>
      </w:r>
      <w:r w:rsidRPr="00173D30">
        <w:rPr>
          <w:rFonts w:ascii="Times New Roman" w:hAnsi="Times New Roman"/>
          <w:szCs w:val="24"/>
          <w:lang w:val="lt-LT"/>
        </w:rPr>
        <w:t xml:space="preserve"> </w:t>
      </w:r>
      <w:r w:rsidRPr="00173D30">
        <w:rPr>
          <w:rFonts w:ascii="Times New Roman" w:hAnsi="Times New Roman"/>
          <w:i/>
          <w:szCs w:val="24"/>
          <w:lang w:val="lt-LT"/>
        </w:rPr>
        <w:t>Laikantis Sutarties nuostatų, buvo pateikti garantiniai pažymėjimai (pasai</w:t>
      </w:r>
      <w:r w:rsidRPr="00173D30">
        <w:rPr>
          <w:rFonts w:ascii="Times New Roman" w:hAnsi="Times New Roman"/>
          <w:szCs w:val="24"/>
          <w:lang w:val="lt-LT"/>
        </w:rPr>
        <w:t xml:space="preserve">). </w:t>
      </w:r>
    </w:p>
    <w:p w14:paraId="3D87B10B" w14:textId="77777777" w:rsidR="00897F73" w:rsidRPr="00173D30" w:rsidRDefault="00897F73" w:rsidP="00897F73">
      <w:pPr>
        <w:pStyle w:val="Sraopastraipa"/>
        <w:tabs>
          <w:tab w:val="left" w:pos="993"/>
        </w:tabs>
        <w:ind w:left="0" w:right="140" w:firstLine="567"/>
        <w:jc w:val="both"/>
        <w:rPr>
          <w:rFonts w:ascii="Times New Roman" w:hAnsi="Times New Roman"/>
          <w:i/>
          <w:szCs w:val="24"/>
          <w:lang w:val="lt-LT"/>
        </w:rPr>
      </w:pP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Prekės buvo pristatytos </w:t>
      </w:r>
      <w:r w:rsidRPr="00173D30">
        <w:rPr>
          <w:rFonts w:ascii="Times New Roman" w:hAnsi="Times New Roman"/>
          <w:i/>
          <w:szCs w:val="24"/>
          <w:lang w:val="lt-LT"/>
        </w:rPr>
        <w:t>ir kiti Tiekėjo įsipareigojimai</w:t>
      </w:r>
      <w:r w:rsidRPr="00173D30">
        <w:rPr>
          <w:rFonts w:ascii="Times New Roman" w:hAnsi="Times New Roman"/>
          <w:szCs w:val="24"/>
          <w:lang w:val="lt-LT"/>
        </w:rPr>
        <w:t xml:space="preserve"> </w:t>
      </w:r>
      <w:r w:rsidRPr="00173D30">
        <w:rPr>
          <w:rFonts w:ascii="Times New Roman" w:hAnsi="Times New Roman"/>
          <w:i/>
          <w:szCs w:val="24"/>
          <w:lang w:val="lt-LT"/>
        </w:rPr>
        <w:t xml:space="preserve">įvykdyti </w:t>
      </w:r>
      <w:r w:rsidRPr="00173D30">
        <w:rPr>
          <w:rFonts w:ascii="Times New Roman" w:hAnsi="Times New Roman"/>
          <w:szCs w:val="24"/>
          <w:lang w:val="lt-LT"/>
        </w:rPr>
        <w:t>praleidus Sutartyje nustatytą terminą:</w:t>
      </w:r>
      <w:r w:rsidRPr="00173D30">
        <w:rPr>
          <w:rFonts w:ascii="Times New Roman" w:hAnsi="Times New Roman"/>
          <w:i/>
          <w:szCs w:val="24"/>
          <w:lang w:val="lt-LT"/>
        </w:rPr>
        <w:t xml:space="preserve"> _______________________________________________________________________________</w:t>
      </w:r>
    </w:p>
    <w:p w14:paraId="199FBE27" w14:textId="77777777" w:rsidR="00897F73" w:rsidRPr="00173D30" w:rsidRDefault="00897F73" w:rsidP="00897F73">
      <w:pPr>
        <w:pStyle w:val="Sraopastraipa"/>
        <w:tabs>
          <w:tab w:val="left" w:pos="567"/>
        </w:tabs>
        <w:ind w:left="0" w:right="140"/>
        <w:jc w:val="both"/>
        <w:rPr>
          <w:rFonts w:ascii="Times New Roman" w:hAnsi="Times New Roman"/>
          <w:szCs w:val="24"/>
          <w:lang w:val="lt-LT"/>
        </w:rPr>
      </w:pPr>
      <w:r w:rsidRPr="00173D30">
        <w:rPr>
          <w:rFonts w:ascii="Times New Roman" w:hAnsi="Times New Roman"/>
          <w:szCs w:val="24"/>
          <w:lang w:val="lt-LT"/>
        </w:rPr>
        <w:tab/>
      </w: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Nepriima visų ar dalies Prekių dėl šių perdavimo–priėmimo metu nustatytų Prekių trūkumų/neatitikimų: </w:t>
      </w:r>
      <w:r w:rsidRPr="00173D30">
        <w:rPr>
          <w:rFonts w:ascii="Times New Roman" w:hAnsi="Times New Roman"/>
          <w:i/>
          <w:szCs w:val="24"/>
          <w:lang w:val="lt-LT"/>
        </w:rPr>
        <w:t>(jei nepriimama dalis prekių, nurodoma, kurios)</w:t>
      </w:r>
    </w:p>
    <w:p w14:paraId="204E98C4" w14:textId="77777777" w:rsidR="00897F73" w:rsidRPr="00173D30" w:rsidRDefault="00897F73" w:rsidP="00897F73">
      <w:pPr>
        <w:pStyle w:val="Sraopastraipa"/>
        <w:tabs>
          <w:tab w:val="left" w:pos="993"/>
        </w:tabs>
        <w:ind w:left="0" w:right="140"/>
        <w:jc w:val="both"/>
        <w:rPr>
          <w:rFonts w:ascii="Times New Roman" w:hAnsi="Times New Roman"/>
          <w:szCs w:val="24"/>
          <w:lang w:val="lt-LT"/>
        </w:rPr>
      </w:pPr>
      <w:r w:rsidRPr="00173D30">
        <w:rPr>
          <w:rFonts w:ascii="Times New Roman" w:hAnsi="Times New Roman"/>
          <w:szCs w:val="24"/>
          <w:lang w:val="lt-LT"/>
        </w:rPr>
        <w:t xml:space="preserve">_______________________________________________________________________________ </w:t>
      </w:r>
    </w:p>
    <w:p w14:paraId="02474C55" w14:textId="77777777" w:rsidR="00897F73" w:rsidRPr="00173D30" w:rsidRDefault="00897F73" w:rsidP="00897F73">
      <w:pPr>
        <w:ind w:right="140"/>
        <w:jc w:val="both"/>
        <w:rPr>
          <w:i/>
        </w:rPr>
      </w:pPr>
      <w:r w:rsidRPr="00173D30">
        <w:rPr>
          <w:i/>
        </w:rPr>
        <w:t>(jeigu visi trūkumai netelpa šiame akte, jie pateikiami atskirame dokumente (priede), kuris bus laikomas sudedamoji šio akto dalis)</w:t>
      </w:r>
    </w:p>
    <w:p w14:paraId="0448040B" w14:textId="77777777" w:rsidR="00897F73" w:rsidRPr="00173D30" w:rsidRDefault="00897F73" w:rsidP="00897F73">
      <w:pPr>
        <w:jc w:val="center"/>
        <w:rPr>
          <w:b/>
          <w:bCs/>
          <w:iCs/>
        </w:rPr>
      </w:pPr>
    </w:p>
    <w:p w14:paraId="59CFBF16" w14:textId="77777777" w:rsidR="00897F73" w:rsidRPr="00173D30" w:rsidRDefault="00897F73" w:rsidP="00897F73">
      <w:pPr>
        <w:ind w:right="140"/>
        <w:jc w:val="both"/>
        <w:rPr>
          <w:bCs/>
          <w:iCs/>
        </w:rPr>
      </w:pPr>
      <w:r w:rsidRPr="00173D30">
        <w:rPr>
          <w:bCs/>
          <w:iCs/>
        </w:rPr>
        <w:t xml:space="preserve">Tiekėjas įpareigojamas </w:t>
      </w:r>
      <w:r w:rsidRPr="00173D30">
        <w:rPr>
          <w:bCs/>
          <w:i/>
          <w:iCs/>
        </w:rPr>
        <w:t>iki/per</w:t>
      </w:r>
      <w:r w:rsidRPr="00173D30">
        <w:rPr>
          <w:bCs/>
          <w:iCs/>
        </w:rPr>
        <w:t xml:space="preserve"> _______________________________ darbo dienas pašalinti visus šiame akte ir jo prieduose nurodytus trūkumus/neatitikimus. </w:t>
      </w:r>
    </w:p>
    <w:p w14:paraId="11E29C75" w14:textId="77777777" w:rsidR="00897F73" w:rsidRPr="00173D30" w:rsidRDefault="00897F73" w:rsidP="00897F73">
      <w:pPr>
        <w:ind w:right="140"/>
        <w:jc w:val="both"/>
        <w:rPr>
          <w:bCs/>
          <w:iCs/>
        </w:rPr>
      </w:pPr>
    </w:p>
    <w:p w14:paraId="3D98E728" w14:textId="77777777" w:rsidR="00897F73" w:rsidRPr="00173D30" w:rsidRDefault="00897F73" w:rsidP="00897F73">
      <w:pPr>
        <w:ind w:right="140"/>
        <w:jc w:val="both"/>
        <w:rPr>
          <w:bCs/>
          <w:iCs/>
        </w:rPr>
      </w:pPr>
      <w:r w:rsidRPr="00173D30">
        <w:rPr>
          <w:bCs/>
          <w:iCs/>
        </w:rPr>
        <w:t xml:space="preserve">Tiekėjas įpareigojamas </w:t>
      </w:r>
      <w:r w:rsidRPr="00173D30">
        <w:rPr>
          <w:bCs/>
          <w:i/>
          <w:iCs/>
        </w:rPr>
        <w:t>iki/per</w:t>
      </w:r>
      <w:r w:rsidRPr="00173D30">
        <w:rPr>
          <w:bCs/>
          <w:iCs/>
        </w:rPr>
        <w:t xml:space="preserve"> __________________________________ savo sąskaita ir priemonėmis atsiimti Sutarties reikalavimų neatitinkančias Prekes.</w:t>
      </w:r>
    </w:p>
    <w:p w14:paraId="2DE8BB48" w14:textId="77777777" w:rsidR="00897F73" w:rsidRPr="00173D30" w:rsidRDefault="00897F73" w:rsidP="00897F73">
      <w:pPr>
        <w:ind w:right="140"/>
        <w:jc w:val="both"/>
        <w:rPr>
          <w:bCs/>
          <w:iCs/>
        </w:rPr>
      </w:pPr>
    </w:p>
    <w:p w14:paraId="54657326" w14:textId="77777777" w:rsidR="00897F73" w:rsidRDefault="00897F73" w:rsidP="00897F73">
      <w:pPr>
        <w:ind w:right="140"/>
        <w:jc w:val="both"/>
        <w:rPr>
          <w:bCs/>
          <w:iCs/>
        </w:rPr>
      </w:pPr>
      <w:r w:rsidRPr="00173D30">
        <w:rPr>
          <w:bCs/>
          <w:iCs/>
        </w:rPr>
        <w:t xml:space="preserve">Šis aktas pasirašytas dviem vienodą teisinę galią turinčiais egzemplioriais po vieną kiekvienai Šaliai. </w:t>
      </w:r>
    </w:p>
    <w:p w14:paraId="52FF6945" w14:textId="77777777" w:rsidR="00897F73" w:rsidRPr="00173D30" w:rsidRDefault="00897F73" w:rsidP="00897F73">
      <w:pPr>
        <w:ind w:right="140"/>
        <w:jc w:val="both"/>
      </w:pP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897F73" w:rsidRPr="00173D30" w14:paraId="2BC05E0F" w14:textId="77777777" w:rsidTr="003A792E">
        <w:trPr>
          <w:trHeight w:val="270"/>
        </w:trPr>
        <w:tc>
          <w:tcPr>
            <w:tcW w:w="5129" w:type="dxa"/>
            <w:tcBorders>
              <w:right w:val="single" w:sz="6" w:space="0" w:color="000000"/>
            </w:tcBorders>
          </w:tcPr>
          <w:p w14:paraId="2B766E8F" w14:textId="77777777" w:rsidR="00897F73" w:rsidRPr="00173D30" w:rsidRDefault="00897F73" w:rsidP="003A792E">
            <w:pPr>
              <w:spacing w:line="20" w:lineRule="atLeast"/>
              <w:rPr>
                <w:color w:val="000000"/>
              </w:rPr>
            </w:pPr>
            <w:r w:rsidRPr="00173D30">
              <w:rPr>
                <w:color w:val="000000"/>
              </w:rPr>
              <w:t xml:space="preserve">Perdavė </w:t>
            </w:r>
            <w:r>
              <w:rPr>
                <w:color w:val="000000"/>
              </w:rPr>
              <w:t>(</w:t>
            </w:r>
            <w:r w:rsidRPr="00173D30">
              <w:rPr>
                <w:color w:val="000000"/>
              </w:rPr>
              <w:t>Tiekėjo  atstovas</w:t>
            </w:r>
            <w:r>
              <w:rPr>
                <w:color w:val="000000"/>
              </w:rPr>
              <w:t>)</w:t>
            </w:r>
          </w:p>
        </w:tc>
        <w:tc>
          <w:tcPr>
            <w:tcW w:w="4369" w:type="dxa"/>
            <w:tcBorders>
              <w:left w:val="single" w:sz="6" w:space="0" w:color="000000"/>
              <w:right w:val="single" w:sz="6" w:space="0" w:color="000000"/>
            </w:tcBorders>
          </w:tcPr>
          <w:p w14:paraId="797C2C67" w14:textId="77777777" w:rsidR="00897F73" w:rsidRPr="00173D30" w:rsidRDefault="00897F73" w:rsidP="003A792E">
            <w:pPr>
              <w:spacing w:line="20" w:lineRule="atLeast"/>
              <w:rPr>
                <w:color w:val="000000"/>
              </w:rPr>
            </w:pPr>
            <w:r w:rsidRPr="00173D30">
              <w:rPr>
                <w:color w:val="000000"/>
              </w:rPr>
              <w:t xml:space="preserve">Priėmė </w:t>
            </w:r>
            <w:r>
              <w:rPr>
                <w:color w:val="000000"/>
              </w:rPr>
              <w:t>(</w:t>
            </w:r>
            <w:r w:rsidRPr="00173D30">
              <w:rPr>
                <w:color w:val="000000"/>
              </w:rPr>
              <w:t>Pirkėjo atstovas</w:t>
            </w:r>
            <w:r>
              <w:rPr>
                <w:color w:val="000000"/>
              </w:rPr>
              <w:t>)</w:t>
            </w:r>
          </w:p>
        </w:tc>
      </w:tr>
      <w:tr w:rsidR="00897F73" w:rsidRPr="00173D30" w14:paraId="34A8ACCA" w14:textId="77777777" w:rsidTr="003A792E">
        <w:trPr>
          <w:trHeight w:val="285"/>
        </w:trPr>
        <w:tc>
          <w:tcPr>
            <w:tcW w:w="5129" w:type="dxa"/>
            <w:tcBorders>
              <w:top w:val="single" w:sz="6" w:space="0" w:color="000000"/>
              <w:right w:val="single" w:sz="6" w:space="0" w:color="000000"/>
            </w:tcBorders>
          </w:tcPr>
          <w:p w14:paraId="0DE53BFF" w14:textId="77777777" w:rsidR="00897F73" w:rsidRPr="00173D30" w:rsidRDefault="00897F73" w:rsidP="003A792E">
            <w:pPr>
              <w:spacing w:line="20" w:lineRule="atLeast"/>
              <w:rPr>
                <w:color w:val="000000"/>
              </w:rPr>
            </w:pPr>
            <w:r w:rsidRPr="00173D30">
              <w:rPr>
                <w:color w:val="000000"/>
              </w:rPr>
              <w:t xml:space="preserve">(Data) </w:t>
            </w:r>
          </w:p>
        </w:tc>
        <w:tc>
          <w:tcPr>
            <w:tcW w:w="4369" w:type="dxa"/>
            <w:tcBorders>
              <w:top w:val="single" w:sz="6" w:space="0" w:color="000000"/>
              <w:left w:val="single" w:sz="6" w:space="0" w:color="000000"/>
              <w:right w:val="single" w:sz="6" w:space="0" w:color="000000"/>
            </w:tcBorders>
          </w:tcPr>
          <w:p w14:paraId="2E3B513F" w14:textId="77777777" w:rsidR="00897F73" w:rsidRPr="00173D30" w:rsidRDefault="00897F73" w:rsidP="003A792E">
            <w:pPr>
              <w:spacing w:line="20" w:lineRule="atLeast"/>
              <w:rPr>
                <w:color w:val="000000"/>
              </w:rPr>
            </w:pPr>
            <w:r w:rsidRPr="00173D30">
              <w:rPr>
                <w:color w:val="000000"/>
              </w:rPr>
              <w:t>(Data)</w:t>
            </w:r>
          </w:p>
        </w:tc>
      </w:tr>
      <w:tr w:rsidR="00897F73" w:rsidRPr="00173D30" w14:paraId="71CA64A0" w14:textId="77777777" w:rsidTr="003A792E">
        <w:trPr>
          <w:trHeight w:val="285"/>
        </w:trPr>
        <w:tc>
          <w:tcPr>
            <w:tcW w:w="5129" w:type="dxa"/>
            <w:tcBorders>
              <w:right w:val="single" w:sz="6" w:space="0" w:color="000000"/>
            </w:tcBorders>
          </w:tcPr>
          <w:p w14:paraId="45F97F20" w14:textId="77777777" w:rsidR="00897F73" w:rsidRPr="00173D30" w:rsidRDefault="00897F73" w:rsidP="003A792E">
            <w:pPr>
              <w:spacing w:line="20" w:lineRule="atLeast"/>
              <w:rPr>
                <w:color w:val="000000"/>
              </w:rPr>
            </w:pPr>
            <w:r w:rsidRPr="00173D30">
              <w:rPr>
                <w:color w:val="000000"/>
              </w:rPr>
              <w:t xml:space="preserve">(Parašas) </w:t>
            </w:r>
          </w:p>
        </w:tc>
        <w:tc>
          <w:tcPr>
            <w:tcW w:w="4369" w:type="dxa"/>
            <w:tcBorders>
              <w:left w:val="single" w:sz="6" w:space="0" w:color="000000"/>
              <w:right w:val="single" w:sz="6" w:space="0" w:color="000000"/>
            </w:tcBorders>
          </w:tcPr>
          <w:p w14:paraId="0F8EBBE1" w14:textId="77777777" w:rsidR="00897F73" w:rsidRPr="00173D30" w:rsidRDefault="00897F73" w:rsidP="003A792E">
            <w:pPr>
              <w:spacing w:line="20" w:lineRule="atLeast"/>
              <w:rPr>
                <w:color w:val="000000"/>
              </w:rPr>
            </w:pPr>
            <w:r w:rsidRPr="00173D30">
              <w:rPr>
                <w:color w:val="000000"/>
              </w:rPr>
              <w:t xml:space="preserve">(Parašas) </w:t>
            </w:r>
          </w:p>
        </w:tc>
      </w:tr>
      <w:tr w:rsidR="00897F73" w:rsidRPr="00173D30" w14:paraId="5F6362CE" w14:textId="77777777" w:rsidTr="003A792E">
        <w:trPr>
          <w:trHeight w:val="310"/>
        </w:trPr>
        <w:tc>
          <w:tcPr>
            <w:tcW w:w="5129" w:type="dxa"/>
            <w:tcBorders>
              <w:right w:val="single" w:sz="6" w:space="0" w:color="000000"/>
            </w:tcBorders>
          </w:tcPr>
          <w:p w14:paraId="7C834FAC" w14:textId="77777777" w:rsidR="00897F73" w:rsidRPr="00173D30" w:rsidRDefault="00897F73" w:rsidP="003A792E">
            <w:pPr>
              <w:spacing w:line="20" w:lineRule="atLeast"/>
              <w:rPr>
                <w:color w:val="000000"/>
              </w:rPr>
            </w:pPr>
            <w:r w:rsidRPr="00173D30">
              <w:rPr>
                <w:color w:val="000000"/>
              </w:rPr>
              <w:t xml:space="preserve">(Vardas, pavardė) </w:t>
            </w:r>
          </w:p>
        </w:tc>
        <w:tc>
          <w:tcPr>
            <w:tcW w:w="4369" w:type="dxa"/>
            <w:tcBorders>
              <w:left w:val="single" w:sz="6" w:space="0" w:color="000000"/>
              <w:right w:val="single" w:sz="6" w:space="0" w:color="000000"/>
            </w:tcBorders>
          </w:tcPr>
          <w:p w14:paraId="54947BEF" w14:textId="77777777" w:rsidR="00897F73" w:rsidRPr="00173D30" w:rsidRDefault="00897F73" w:rsidP="003A792E">
            <w:pPr>
              <w:spacing w:line="20" w:lineRule="atLeast"/>
              <w:rPr>
                <w:color w:val="000000"/>
              </w:rPr>
            </w:pPr>
            <w:r w:rsidRPr="00173D30">
              <w:rPr>
                <w:color w:val="000000"/>
              </w:rPr>
              <w:t xml:space="preserve">(Vardas, pavardė) </w:t>
            </w:r>
          </w:p>
        </w:tc>
      </w:tr>
      <w:tr w:rsidR="00897F73" w:rsidRPr="00173D30" w14:paraId="42A704A9" w14:textId="77777777" w:rsidTr="003A792E">
        <w:trPr>
          <w:trHeight w:val="310"/>
        </w:trPr>
        <w:tc>
          <w:tcPr>
            <w:tcW w:w="5129" w:type="dxa"/>
            <w:tcBorders>
              <w:right w:val="single" w:sz="6" w:space="0" w:color="000000"/>
            </w:tcBorders>
          </w:tcPr>
          <w:p w14:paraId="02D250A8" w14:textId="77777777" w:rsidR="00897F73" w:rsidRPr="00173D30" w:rsidRDefault="00897F73" w:rsidP="003A792E">
            <w:pPr>
              <w:spacing w:line="20" w:lineRule="atLeast"/>
              <w:rPr>
                <w:color w:val="000000"/>
              </w:rPr>
            </w:pPr>
            <w:r w:rsidRPr="00173D30">
              <w:rPr>
                <w:color w:val="000000"/>
              </w:rPr>
              <w:t xml:space="preserve">(Pareigos) </w:t>
            </w:r>
          </w:p>
        </w:tc>
        <w:tc>
          <w:tcPr>
            <w:tcW w:w="4369" w:type="dxa"/>
            <w:tcBorders>
              <w:left w:val="single" w:sz="6" w:space="0" w:color="000000"/>
              <w:right w:val="single" w:sz="6" w:space="0" w:color="000000"/>
            </w:tcBorders>
          </w:tcPr>
          <w:p w14:paraId="596CEC03" w14:textId="77777777" w:rsidR="00897F73" w:rsidRPr="00173D30" w:rsidRDefault="00897F73" w:rsidP="003A792E">
            <w:pPr>
              <w:spacing w:line="20" w:lineRule="atLeast"/>
              <w:rPr>
                <w:color w:val="000000"/>
              </w:rPr>
            </w:pPr>
            <w:r w:rsidRPr="00173D30">
              <w:rPr>
                <w:color w:val="000000"/>
              </w:rPr>
              <w:t xml:space="preserve">(Pareigos) </w:t>
            </w:r>
          </w:p>
        </w:tc>
      </w:tr>
    </w:tbl>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2C31" w14:textId="77777777" w:rsidR="00115F37" w:rsidRDefault="00115F37">
      <w:r>
        <w:separator/>
      </w:r>
    </w:p>
  </w:endnote>
  <w:endnote w:type="continuationSeparator" w:id="0">
    <w:p w14:paraId="7E993DBB" w14:textId="77777777" w:rsidR="00115F37" w:rsidRDefault="0011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FC97" w14:textId="77777777" w:rsidR="00115F37" w:rsidRDefault="00115F37">
      <w:r>
        <w:separator/>
      </w:r>
    </w:p>
  </w:footnote>
  <w:footnote w:type="continuationSeparator" w:id="0">
    <w:p w14:paraId="5059D5B8" w14:textId="77777777" w:rsidR="00115F37" w:rsidRDefault="0011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439"/>
    <w:rsid w:val="001052C8"/>
    <w:rsid w:val="00115F37"/>
    <w:rsid w:val="00157CCE"/>
    <w:rsid w:val="001B2EB7"/>
    <w:rsid w:val="00201517"/>
    <w:rsid w:val="00202E5E"/>
    <w:rsid w:val="002844EE"/>
    <w:rsid w:val="002C1F19"/>
    <w:rsid w:val="002F0B5F"/>
    <w:rsid w:val="003A1587"/>
    <w:rsid w:val="003B2818"/>
    <w:rsid w:val="003E5D1D"/>
    <w:rsid w:val="003F279D"/>
    <w:rsid w:val="0052531E"/>
    <w:rsid w:val="005828DD"/>
    <w:rsid w:val="00587E3C"/>
    <w:rsid w:val="00710E2D"/>
    <w:rsid w:val="00731E3E"/>
    <w:rsid w:val="00736A07"/>
    <w:rsid w:val="007750F8"/>
    <w:rsid w:val="007919E1"/>
    <w:rsid w:val="00861EE7"/>
    <w:rsid w:val="00897F73"/>
    <w:rsid w:val="00951AE3"/>
    <w:rsid w:val="00983E72"/>
    <w:rsid w:val="009C7F45"/>
    <w:rsid w:val="009E29CA"/>
    <w:rsid w:val="00AB7711"/>
    <w:rsid w:val="00B767F3"/>
    <w:rsid w:val="00B97A4B"/>
    <w:rsid w:val="00C45F3D"/>
    <w:rsid w:val="00C67C99"/>
    <w:rsid w:val="00C73BDF"/>
    <w:rsid w:val="00CA09AC"/>
    <w:rsid w:val="00DD7479"/>
    <w:rsid w:val="00E20ECB"/>
    <w:rsid w:val="00E33879"/>
    <w:rsid w:val="00EC1C7D"/>
    <w:rsid w:val="00F264F9"/>
    <w:rsid w:val="00F83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897F73"/>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897F73"/>
    <w:rPr>
      <w:rFonts w:ascii="TimesLT"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2707</Words>
  <Characters>15430</Characters>
  <Application>Microsoft Office Word</Application>
  <DocSecurity>0</DocSecurity>
  <Lines>128</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