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51414B87" w:rsidR="00CE4D1B" w:rsidRPr="005409B2" w:rsidRDefault="005409B2" w:rsidP="005409B2">
            <w:pPr>
              <w:rPr>
                <w:rFonts w:eastAsia="Calibri"/>
                <w:b/>
                <w:bCs/>
                <w:szCs w:val="24"/>
              </w:rPr>
            </w:pPr>
            <w:r w:rsidRPr="005409B2">
              <w:rPr>
                <w:rFonts w:eastAsia="Calibri"/>
                <w:b/>
                <w:bCs/>
                <w:szCs w:val="24"/>
              </w:rPr>
              <w:t>S</w:t>
            </w:r>
            <w:r>
              <w:rPr>
                <w:rFonts w:eastAsia="Calibri"/>
                <w:b/>
                <w:bCs/>
                <w:szCs w:val="24"/>
              </w:rPr>
              <w:t xml:space="preserve">laugos priemonės – medicininiai </w:t>
            </w:r>
            <w:proofErr w:type="spellStart"/>
            <w:r>
              <w:rPr>
                <w:rFonts w:eastAsia="Calibri"/>
                <w:b/>
                <w:bCs/>
                <w:szCs w:val="24"/>
              </w:rPr>
              <w:t>viskoelastiniai</w:t>
            </w:r>
            <w:proofErr w:type="spellEnd"/>
            <w:r>
              <w:rPr>
                <w:rFonts w:eastAsia="Calibri"/>
                <w:b/>
                <w:bCs/>
                <w:szCs w:val="24"/>
              </w:rPr>
              <w:t xml:space="preserve"> čiužiniai nuo pragulų</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626"/>
        <w:gridCol w:w="2063"/>
        <w:gridCol w:w="5436"/>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B3BDE">
        <w:trPr>
          <w:trHeight w:val="2779"/>
        </w:trPr>
        <w:tc>
          <w:tcPr>
            <w:tcW w:w="24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562" w:type="dxa"/>
            <w:gridSpan w:val="2"/>
            <w:tcBorders>
              <w:top w:val="single" w:sz="4" w:space="0" w:color="auto"/>
              <w:left w:val="single" w:sz="4" w:space="0" w:color="auto"/>
              <w:bottom w:val="single" w:sz="4" w:space="0" w:color="auto"/>
              <w:right w:val="single" w:sz="4" w:space="0" w:color="auto"/>
            </w:tcBorders>
          </w:tcPr>
          <w:p w14:paraId="47C20A67" w14:textId="4DB2B780" w:rsidR="008B30B8" w:rsidRDefault="008B30B8" w:rsidP="008B30B8">
            <w:pPr>
              <w:rPr>
                <w:sz w:val="22"/>
                <w:szCs w:val="22"/>
              </w:rPr>
            </w:pPr>
            <w:r w:rsidRPr="00DE36FC">
              <w:rPr>
                <w:sz w:val="22"/>
                <w:szCs w:val="22"/>
              </w:rPr>
              <w:t xml:space="preserve">Slaugos koordinavimo tarnybos Vyriausioji slaugytoja Daiva </w:t>
            </w:r>
            <w:proofErr w:type="spellStart"/>
            <w:r w:rsidRPr="00DE36FC">
              <w:rPr>
                <w:sz w:val="22"/>
                <w:szCs w:val="22"/>
              </w:rPr>
              <w:t>Sudmantienė</w:t>
            </w:r>
            <w:proofErr w:type="spellEnd"/>
            <w:r w:rsidRPr="00DE36FC">
              <w:rPr>
                <w:sz w:val="22"/>
                <w:szCs w:val="22"/>
              </w:rPr>
              <w:t xml:space="preserve">, tel. +370 61675877, </w:t>
            </w:r>
            <w:hyperlink r:id="rId10" w:history="1">
              <w:r w:rsidR="0065145A" w:rsidRPr="00C20CB7">
                <w:rPr>
                  <w:rStyle w:val="Hipersaitas"/>
                  <w:sz w:val="22"/>
                  <w:szCs w:val="22"/>
                </w:rPr>
                <w:t>daiva.sudmantiene@kulig.lt</w:t>
              </w:r>
            </w:hyperlink>
          </w:p>
          <w:p w14:paraId="01CBFD57" w14:textId="77777777" w:rsidR="0065145A" w:rsidRPr="0065145A" w:rsidRDefault="0065145A" w:rsidP="008B30B8">
            <w:pPr>
              <w:rPr>
                <w:sz w:val="22"/>
                <w:szCs w:val="22"/>
                <w:lang w:val="nb-NO"/>
              </w:rPr>
            </w:pPr>
          </w:p>
          <w:p w14:paraId="7A15EF9A" w14:textId="43C0BA0D" w:rsidR="008B30B8" w:rsidRDefault="008B30B8" w:rsidP="00E67BE3">
            <w:pPr>
              <w:rPr>
                <w:sz w:val="22"/>
                <w:szCs w:val="22"/>
                <w:shd w:val="clear" w:color="auto" w:fill="FFFFFF"/>
              </w:rPr>
            </w:pPr>
            <w:r>
              <w:rPr>
                <w:rFonts w:eastAsia="Calibri"/>
                <w:sz w:val="22"/>
                <w:szCs w:val="22"/>
                <w14:ligatures w14:val="standardContextual"/>
              </w:rPr>
              <w:t>Vyriau</w:t>
            </w:r>
            <w:r w:rsidRPr="004C5E61">
              <w:rPr>
                <w:rFonts w:eastAsia="Calibri"/>
                <w:sz w:val="22"/>
                <w:szCs w:val="22"/>
                <w14:ligatures w14:val="standardContextual"/>
              </w:rPr>
              <w:t xml:space="preserve">sioji finansininkė, </w:t>
            </w:r>
            <w:r w:rsidR="00E67BE3" w:rsidRPr="00E67BE3">
              <w:rPr>
                <w:sz w:val="22"/>
                <w:szCs w:val="22"/>
                <w:shd w:val="clear" w:color="auto" w:fill="FFFFFF"/>
              </w:rPr>
              <w:t xml:space="preserve">Danguolė </w:t>
            </w:r>
            <w:proofErr w:type="spellStart"/>
            <w:r w:rsidR="00E67BE3" w:rsidRPr="00E67BE3">
              <w:rPr>
                <w:sz w:val="22"/>
                <w:szCs w:val="22"/>
                <w:shd w:val="clear" w:color="auto" w:fill="FFFFFF"/>
              </w:rPr>
              <w:t>Bružienė</w:t>
            </w:r>
            <w:proofErr w:type="spellEnd"/>
            <w:r w:rsidRPr="004C5E61">
              <w:rPr>
                <w:sz w:val="22"/>
                <w:szCs w:val="22"/>
                <w:shd w:val="clear" w:color="auto" w:fill="FFFFFF"/>
              </w:rPr>
              <w:t xml:space="preserve">, tel. </w:t>
            </w:r>
            <w:r w:rsidR="00E67BE3">
              <w:rPr>
                <w:sz w:val="22"/>
                <w:szCs w:val="22"/>
                <w:shd w:val="clear" w:color="auto" w:fill="FFFFFF"/>
              </w:rPr>
              <w:t>0</w:t>
            </w:r>
            <w:r w:rsidRPr="004C5E61">
              <w:rPr>
                <w:sz w:val="22"/>
                <w:szCs w:val="22"/>
                <w:shd w:val="clear" w:color="auto" w:fill="FFFFFF"/>
              </w:rPr>
              <w:t xml:space="preserve">46 </w:t>
            </w:r>
            <w:r w:rsidR="00E67BE3" w:rsidRPr="00E67BE3">
              <w:rPr>
                <w:sz w:val="22"/>
                <w:szCs w:val="22"/>
                <w:shd w:val="clear" w:color="auto" w:fill="FFFFFF"/>
              </w:rPr>
              <w:t>491006</w:t>
            </w:r>
            <w:r w:rsidRPr="004C5E61">
              <w:rPr>
                <w:sz w:val="22"/>
                <w:szCs w:val="22"/>
                <w:shd w:val="clear" w:color="auto" w:fill="FFFFFF"/>
              </w:rPr>
              <w:t xml:space="preserve">, el. paštas </w:t>
            </w:r>
            <w:hyperlink r:id="rId11" w:history="1">
              <w:r w:rsidR="00E67BE3" w:rsidRPr="008B7BB7">
                <w:rPr>
                  <w:rStyle w:val="Hipersaitas"/>
                  <w:sz w:val="22"/>
                  <w:szCs w:val="22"/>
                  <w:shd w:val="clear" w:color="auto" w:fill="FFFFFF"/>
                </w:rPr>
                <w:t>danguole.bruziene@kulig.lt</w:t>
              </w:r>
            </w:hyperlink>
          </w:p>
          <w:p w14:paraId="757247F9" w14:textId="77777777" w:rsidR="00E67BE3" w:rsidRPr="004C5E61" w:rsidRDefault="00E67BE3" w:rsidP="00E67BE3">
            <w:pPr>
              <w:rPr>
                <w:sz w:val="22"/>
                <w:szCs w:val="22"/>
                <w:shd w:val="clear" w:color="auto" w:fill="FFFFFF"/>
              </w:rPr>
            </w:pPr>
          </w:p>
          <w:p w14:paraId="233B42C3" w14:textId="77777777" w:rsidR="007F03B7" w:rsidRDefault="007F03B7" w:rsidP="002B7C65">
            <w:pPr>
              <w:rPr>
                <w:kern w:val="2"/>
                <w:sz w:val="22"/>
                <w:szCs w:val="22"/>
              </w:rPr>
            </w:pPr>
          </w:p>
          <w:p w14:paraId="22579A4D" w14:textId="77777777" w:rsidR="00F052AB" w:rsidRPr="00B96C6D" w:rsidRDefault="00F052AB" w:rsidP="002B7C65">
            <w:pPr>
              <w:rPr>
                <w:kern w:val="2"/>
                <w:sz w:val="22"/>
                <w:szCs w:val="22"/>
              </w:rPr>
            </w:pPr>
          </w:p>
          <w:p w14:paraId="7729915F" w14:textId="77777777" w:rsidR="00E37E42" w:rsidRDefault="00E37E42" w:rsidP="007F03B7">
            <w:pPr>
              <w:jc w:val="both"/>
              <w:rPr>
                <w:sz w:val="22"/>
                <w:szCs w:val="22"/>
                <w:shd w:val="clear" w:color="auto" w:fill="FFFFFF"/>
              </w:rPr>
            </w:pPr>
          </w:p>
          <w:p w14:paraId="6C0CB597" w14:textId="77777777" w:rsidR="00E37E42" w:rsidRDefault="00E37E42" w:rsidP="007F03B7">
            <w:pPr>
              <w:jc w:val="both"/>
              <w:rPr>
                <w:sz w:val="22"/>
                <w:szCs w:val="22"/>
                <w:shd w:val="clear" w:color="auto" w:fill="FFFFFF"/>
              </w:rPr>
            </w:pPr>
          </w:p>
          <w:p w14:paraId="2C0EC4B6" w14:textId="10BADF14"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p>
          <w:p w14:paraId="0F76E609" w14:textId="52C442E4" w:rsidR="00B767F3" w:rsidRPr="00B96C6D" w:rsidRDefault="00F052AB" w:rsidP="007F03B7">
            <w:pPr>
              <w:rPr>
                <w:sz w:val="22"/>
                <w:szCs w:val="22"/>
                <w:shd w:val="clear" w:color="auto" w:fill="FFFFFF"/>
              </w:rPr>
            </w:pPr>
            <w:r w:rsidRPr="00F052AB">
              <w:rPr>
                <w:sz w:val="22"/>
                <w:szCs w:val="22"/>
                <w:shd w:val="clear" w:color="auto" w:fill="FFFFFF"/>
              </w:rPr>
              <w:t>Vilma Marcinkevičienė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00B02783" w:rsidRPr="00B96C6D">
              <w:rPr>
                <w:sz w:val="22"/>
                <w:szCs w:val="22"/>
                <w:shd w:val="clear" w:color="auto" w:fill="FFFFFF"/>
              </w:rPr>
              <w:t>314774</w:t>
            </w:r>
            <w:r w:rsidR="007F03B7" w:rsidRPr="00B96C6D">
              <w:rPr>
                <w:sz w:val="22"/>
                <w:szCs w:val="22"/>
                <w:shd w:val="clear" w:color="auto" w:fill="FFFFFF"/>
              </w:rPr>
              <w:t xml:space="preserve">, el. paštas: </w:t>
            </w:r>
            <w:hyperlink r:id="rId12" w:history="1">
              <w:r w:rsidRPr="00F052AB">
                <w:rPr>
                  <w:rStyle w:val="Hipersaitas"/>
                  <w:sz w:val="22"/>
                  <w:szCs w:val="22"/>
                </w:rPr>
                <w:t>vilma.marcinkeviciene</w:t>
              </w:r>
              <w:r w:rsidRPr="00F052AB">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56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562" w:type="dxa"/>
            <w:gridSpan w:val="2"/>
            <w:tcBorders>
              <w:top w:val="single" w:sz="4" w:space="0" w:color="auto"/>
              <w:left w:val="single" w:sz="4" w:space="0" w:color="auto"/>
              <w:bottom w:val="single" w:sz="4" w:space="0" w:color="auto"/>
              <w:right w:val="single" w:sz="4" w:space="0" w:color="auto"/>
            </w:tcBorders>
          </w:tcPr>
          <w:p w14:paraId="55012708" w14:textId="32D96FAC"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486663">
              <w:rPr>
                <w:kern w:val="2"/>
                <w:sz w:val="22"/>
                <w:szCs w:val="22"/>
              </w:rPr>
              <w:t xml:space="preserve"> - m</w:t>
            </w:r>
            <w:r w:rsidR="00486663" w:rsidRPr="00472281">
              <w:rPr>
                <w:szCs w:val="24"/>
              </w:rPr>
              <w:t>edicinin</w:t>
            </w:r>
            <w:r w:rsidR="00486663">
              <w:rPr>
                <w:szCs w:val="24"/>
              </w:rPr>
              <w:t>ius</w:t>
            </w:r>
            <w:r w:rsidR="00486663" w:rsidRPr="00472281">
              <w:rPr>
                <w:szCs w:val="24"/>
              </w:rPr>
              <w:t xml:space="preserve"> </w:t>
            </w:r>
            <w:proofErr w:type="spellStart"/>
            <w:r w:rsidR="00486663" w:rsidRPr="00472281">
              <w:rPr>
                <w:szCs w:val="24"/>
              </w:rPr>
              <w:t>viskoelastin</w:t>
            </w:r>
            <w:r w:rsidR="00486663">
              <w:rPr>
                <w:szCs w:val="24"/>
              </w:rPr>
              <w:t>ius</w:t>
            </w:r>
            <w:proofErr w:type="spellEnd"/>
            <w:r w:rsidR="00486663">
              <w:rPr>
                <w:szCs w:val="24"/>
              </w:rPr>
              <w:t xml:space="preserve"> </w:t>
            </w:r>
            <w:r w:rsidR="00486663" w:rsidRPr="00472281">
              <w:rPr>
                <w:szCs w:val="24"/>
              </w:rPr>
              <w:t>čiužin</w:t>
            </w:r>
            <w:r w:rsidR="00486663">
              <w:rPr>
                <w:szCs w:val="24"/>
              </w:rPr>
              <w:t>ius</w:t>
            </w:r>
            <w:r w:rsidR="00486663" w:rsidRPr="00472281">
              <w:rPr>
                <w:szCs w:val="24"/>
              </w:rPr>
              <w:t xml:space="preserve"> nuo pragulų</w:t>
            </w:r>
            <w:r w:rsidR="00F052AB">
              <w:rPr>
                <w:kern w:val="2"/>
                <w:sz w:val="22"/>
                <w:szCs w:val="22"/>
              </w:rPr>
              <w:t xml:space="preserve"> </w:t>
            </w:r>
            <w:r w:rsidR="002B7C65" w:rsidRPr="00B96C6D">
              <w:rPr>
                <w:kern w:val="2"/>
                <w:sz w:val="22"/>
                <w:szCs w:val="22"/>
              </w:rPr>
              <w:t>(toliau – Prekės).</w:t>
            </w:r>
          </w:p>
          <w:p w14:paraId="74009C55" w14:textId="120C3FF9"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 xml:space="preserve"> </w:t>
            </w:r>
            <w:r w:rsidR="005670EB">
              <w:rPr>
                <w:color w:val="000000"/>
                <w:kern w:val="2"/>
                <w:sz w:val="22"/>
                <w:szCs w:val="22"/>
              </w:rPr>
              <w:t>1</w:t>
            </w:r>
            <w:r w:rsidRPr="00B96C6D">
              <w:rPr>
                <w:color w:val="000000"/>
                <w:kern w:val="2"/>
                <w:sz w:val="22"/>
                <w:szCs w:val="22"/>
              </w:rPr>
              <w:t xml:space="preserve"> „Pasiūlymas“.</w:t>
            </w:r>
          </w:p>
        </w:tc>
      </w:tr>
      <w:tr w:rsidR="00B767F3" w:rsidRPr="00B96C6D" w14:paraId="583E85D0"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562" w:type="dxa"/>
            <w:gridSpan w:val="2"/>
            <w:tcBorders>
              <w:top w:val="single" w:sz="4" w:space="0" w:color="auto"/>
              <w:left w:val="single" w:sz="4" w:space="0" w:color="auto"/>
              <w:bottom w:val="single" w:sz="4" w:space="0" w:color="auto"/>
              <w:right w:val="single" w:sz="4" w:space="0" w:color="auto"/>
            </w:tcBorders>
          </w:tcPr>
          <w:p w14:paraId="54003D6C" w14:textId="6C0032CD" w:rsidR="00A12F1C" w:rsidRPr="00B96C6D" w:rsidRDefault="005409B2" w:rsidP="00A12F1C">
            <w:pPr>
              <w:rPr>
                <w:kern w:val="2"/>
                <w:sz w:val="22"/>
                <w:szCs w:val="22"/>
              </w:rPr>
            </w:pPr>
            <w:r w:rsidRPr="005409B2">
              <w:rPr>
                <w:kern w:val="2"/>
                <w:sz w:val="22"/>
                <w:szCs w:val="22"/>
              </w:rPr>
              <w:t xml:space="preserve">Slaugos priemonės – medicininiai </w:t>
            </w:r>
            <w:proofErr w:type="spellStart"/>
            <w:r w:rsidRPr="005409B2">
              <w:rPr>
                <w:kern w:val="2"/>
                <w:sz w:val="22"/>
                <w:szCs w:val="22"/>
              </w:rPr>
              <w:t>viskoelastiniai</w:t>
            </w:r>
            <w:proofErr w:type="spellEnd"/>
            <w:r w:rsidRPr="005409B2">
              <w:rPr>
                <w:kern w:val="2"/>
                <w:sz w:val="22"/>
                <w:szCs w:val="22"/>
              </w:rPr>
              <w:t xml:space="preserve"> čiužiniai nuo pragulų</w:t>
            </w:r>
            <w:r w:rsidR="007F22F9">
              <w:rPr>
                <w:kern w:val="2"/>
                <w:sz w:val="22"/>
                <w:szCs w:val="22"/>
              </w:rPr>
              <w:t>.</w:t>
            </w:r>
          </w:p>
          <w:p w14:paraId="1E986A9B" w14:textId="2C6BACA1" w:rsidR="00A12F1C" w:rsidRPr="00B96C6D" w:rsidRDefault="00A12F1C">
            <w:pPr>
              <w:rPr>
                <w:kern w:val="2"/>
                <w:sz w:val="22"/>
                <w:szCs w:val="22"/>
              </w:rPr>
            </w:pPr>
          </w:p>
        </w:tc>
      </w:tr>
      <w:tr w:rsidR="00B767F3" w:rsidRPr="00B96C6D" w14:paraId="44A63690"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56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7562" w:type="dxa"/>
            <w:gridSpan w:val="2"/>
            <w:tcBorders>
              <w:top w:val="single" w:sz="4" w:space="0" w:color="auto"/>
              <w:left w:val="single" w:sz="4" w:space="0" w:color="auto"/>
              <w:bottom w:val="single" w:sz="4" w:space="0" w:color="auto"/>
              <w:right w:val="single" w:sz="4" w:space="0" w:color="auto"/>
            </w:tcBorders>
          </w:tcPr>
          <w:p w14:paraId="20F0DC4A" w14:textId="77777777" w:rsidR="008B30B8" w:rsidRPr="00BB35FE" w:rsidRDefault="008B30B8" w:rsidP="00323026">
            <w:pPr>
              <w:jc w:val="both"/>
              <w:rPr>
                <w:kern w:val="2"/>
                <w:sz w:val="22"/>
                <w:szCs w:val="22"/>
              </w:rPr>
            </w:pPr>
            <w:r w:rsidRPr="00BB35FE">
              <w:rPr>
                <w:kern w:val="2"/>
                <w:sz w:val="22"/>
                <w:szCs w:val="22"/>
              </w:rPr>
              <w:t xml:space="preserve">Tiekėjas pagal atskirą užsakymą įsipareigoja pristatyti Prekes ne vėliau kaip per 2 (du) mėnesius nuo užsakymo pateikimo dienos šiuo adresu: </w:t>
            </w:r>
          </w:p>
          <w:p w14:paraId="5C14522B" w14:textId="77777777" w:rsidR="00B767F3" w:rsidRDefault="008B30B8" w:rsidP="00323026">
            <w:pPr>
              <w:jc w:val="both"/>
              <w:textAlignment w:val="baseline"/>
              <w:rPr>
                <w:sz w:val="22"/>
                <w:szCs w:val="22"/>
              </w:rPr>
            </w:pPr>
            <w:r w:rsidRPr="00BB35FE">
              <w:rPr>
                <w:sz w:val="22"/>
                <w:szCs w:val="22"/>
              </w:rPr>
              <w:t>VšĮ Klaipėdos universiteto ligoninė, Liepojos g. 49, 92288, Klaipėda.</w:t>
            </w:r>
          </w:p>
          <w:p w14:paraId="17BD2B2B" w14:textId="301CFF1B" w:rsidR="00CE0AA9" w:rsidRPr="00BB35FE" w:rsidRDefault="00CE0AA9" w:rsidP="00323026">
            <w:pPr>
              <w:jc w:val="both"/>
              <w:textAlignment w:val="baseline"/>
              <w:rPr>
                <w:sz w:val="22"/>
                <w:szCs w:val="22"/>
              </w:rPr>
            </w:pPr>
            <w:r>
              <w:rPr>
                <w:sz w:val="22"/>
                <w:szCs w:val="22"/>
              </w:rPr>
              <w:t>Užsakymai gali būti teikiami nuo sutarties sudarymo 3 mėnesių laikotarpyje.</w:t>
            </w:r>
          </w:p>
        </w:tc>
      </w:tr>
      <w:tr w:rsidR="00B767F3" w:rsidRPr="00B96C6D" w14:paraId="561BFE7C"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56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B96C6D" w:rsidRDefault="005409B2" w:rsidP="00E91905">
            <w:pPr>
              <w:rPr>
                <w:kern w:val="2"/>
                <w:sz w:val="22"/>
                <w:szCs w:val="22"/>
              </w:rPr>
            </w:pPr>
            <w:r>
              <w:rPr>
                <w:sz w:val="22"/>
                <w:szCs w:val="22"/>
              </w:rPr>
              <w:t>Netaikoma</w:t>
            </w:r>
          </w:p>
        </w:tc>
      </w:tr>
      <w:tr w:rsidR="00B767F3" w:rsidRPr="00B96C6D" w14:paraId="23D0B5E1"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562" w:type="dxa"/>
            <w:gridSpan w:val="2"/>
            <w:tcBorders>
              <w:top w:val="single" w:sz="4" w:space="0" w:color="auto"/>
              <w:left w:val="single" w:sz="4" w:space="0" w:color="auto"/>
              <w:bottom w:val="single" w:sz="4" w:space="0" w:color="auto"/>
              <w:right w:val="single" w:sz="4" w:space="0" w:color="auto"/>
            </w:tcBorders>
          </w:tcPr>
          <w:p w14:paraId="4F9F0D5E" w14:textId="2B870047"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nedelsiant</w:t>
            </w:r>
            <w:r w:rsidRPr="00B96C6D">
              <w:rPr>
                <w:kern w:val="2"/>
                <w:sz w:val="22"/>
                <w:szCs w:val="22"/>
              </w:rPr>
              <w:t xml:space="preserve"> nuo užsakymo pateikimo.</w:t>
            </w:r>
          </w:p>
        </w:tc>
      </w:tr>
      <w:tr w:rsidR="00B767F3" w:rsidRPr="00B96C6D" w14:paraId="5806B101"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56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562" w:type="dxa"/>
            <w:gridSpan w:val="2"/>
            <w:tcBorders>
              <w:top w:val="single" w:sz="4" w:space="0" w:color="auto"/>
              <w:left w:val="single" w:sz="4" w:space="0" w:color="auto"/>
              <w:bottom w:val="single" w:sz="4" w:space="0" w:color="auto"/>
              <w:right w:val="single" w:sz="4" w:space="0" w:color="auto"/>
            </w:tcBorders>
          </w:tcPr>
          <w:p w14:paraId="73FFA04B" w14:textId="1C7B547E" w:rsidR="00B767F3" w:rsidRPr="005B3AA3" w:rsidRDefault="00840582" w:rsidP="00516EEE">
            <w:pPr>
              <w:jc w:val="both"/>
              <w:rPr>
                <w:kern w:val="2"/>
                <w:sz w:val="22"/>
                <w:szCs w:val="22"/>
              </w:rPr>
            </w:pPr>
            <w:r>
              <w:rPr>
                <w:kern w:val="2"/>
                <w:sz w:val="22"/>
                <w:szCs w:val="22"/>
              </w:rPr>
              <w:t>Dokumentai, patvirtinantys atitiktį aplinkosauginiams kriterijams (</w:t>
            </w:r>
            <w:r w:rsidRPr="00840582">
              <w:rPr>
                <w:kern w:val="2"/>
                <w:sz w:val="22"/>
                <w:szCs w:val="22"/>
              </w:rPr>
              <w:t>bandymų ataskaita, pripažintos įstaigos arba paskelbtosios (notifikuotos) institucijos atlikto bandymo protokolas, </w:t>
            </w:r>
            <w:r w:rsidRPr="00840582">
              <w:rPr>
                <w:i/>
                <w:iCs/>
                <w:kern w:val="2"/>
                <w:sz w:val="22"/>
                <w:szCs w:val="22"/>
              </w:rPr>
              <w:t xml:space="preserve">EU </w:t>
            </w:r>
            <w:proofErr w:type="spellStart"/>
            <w:r w:rsidRPr="00840582">
              <w:rPr>
                <w:i/>
                <w:iCs/>
                <w:kern w:val="2"/>
                <w:sz w:val="22"/>
                <w:szCs w:val="22"/>
              </w:rPr>
              <w:t>Ecolabel</w:t>
            </w:r>
            <w:proofErr w:type="spellEnd"/>
            <w:r w:rsidRPr="00840582">
              <w:rPr>
                <w:kern w:val="2"/>
                <w:sz w:val="22"/>
                <w:szCs w:val="22"/>
              </w:rPr>
              <w:t> arba kitas I tipo ekologinis ženklas, atitinkantis standartą LST EN ISO 14024 „Aplinkosauginiai ženklai ir aplinkosauginės deklaracijos. I tipo aplinkosauginis ženklinimas. Principai ir procedūros“, </w:t>
            </w:r>
            <w:r w:rsidRPr="00840582">
              <w:rPr>
                <w:i/>
                <w:iCs/>
                <w:kern w:val="2"/>
                <w:sz w:val="22"/>
                <w:szCs w:val="22"/>
              </w:rPr>
              <w:t>OEKO-TEX</w:t>
            </w:r>
            <w:r w:rsidRPr="00840582">
              <w:rPr>
                <w:i/>
                <w:iCs/>
                <w:kern w:val="2"/>
                <w:sz w:val="22"/>
                <w:szCs w:val="22"/>
                <w:vertAlign w:val="superscript"/>
              </w:rPr>
              <w:t>®</w:t>
            </w:r>
            <w:r w:rsidRPr="00840582">
              <w:rPr>
                <w:i/>
                <w:iCs/>
                <w:kern w:val="2"/>
                <w:sz w:val="22"/>
                <w:szCs w:val="22"/>
              </w:rPr>
              <w:t> STANDARD 100</w:t>
            </w:r>
            <w:r w:rsidRPr="00840582">
              <w:rPr>
                <w:kern w:val="2"/>
                <w:sz w:val="22"/>
                <w:szCs w:val="22"/>
              </w:rPr>
              <w:t> sertifikatas arba kitas lygiavertis įrodymas</w:t>
            </w:r>
            <w:r>
              <w:rPr>
                <w:kern w:val="2"/>
                <w:sz w:val="22"/>
                <w:szCs w:val="22"/>
              </w:rPr>
              <w:t>)</w:t>
            </w:r>
            <w:r w:rsidRPr="00840582">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56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AB3BDE">
        <w:trPr>
          <w:trHeight w:val="2340"/>
        </w:trPr>
        <w:tc>
          <w:tcPr>
            <w:tcW w:w="2400" w:type="dxa"/>
            <w:gridSpan w:val="2"/>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56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516EEE">
            <w:pPr>
              <w:jc w:val="both"/>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516EEE">
            <w:pPr>
              <w:jc w:val="both"/>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516EEE">
            <w:pPr>
              <w:jc w:val="both"/>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516EEE">
            <w:pPr>
              <w:jc w:val="both"/>
              <w:rPr>
                <w:kern w:val="2"/>
                <w:sz w:val="22"/>
                <w:szCs w:val="22"/>
              </w:rPr>
            </w:pPr>
          </w:p>
          <w:p w14:paraId="02CBFBA5" w14:textId="77777777" w:rsidR="00F07B8F" w:rsidRPr="00BB35FE" w:rsidRDefault="00F07B8F" w:rsidP="00516EEE">
            <w:pPr>
              <w:jc w:val="both"/>
              <w:rPr>
                <w:strike/>
                <w:color w:val="EE0000"/>
                <w:kern w:val="2"/>
                <w:sz w:val="22"/>
                <w:szCs w:val="22"/>
              </w:rPr>
            </w:pPr>
            <w:r w:rsidRPr="00BB35FE">
              <w:rPr>
                <w:color w:val="000000"/>
                <w:kern w:val="2"/>
                <w:sz w:val="22"/>
                <w:szCs w:val="22"/>
              </w:rPr>
              <w:t>Šioje Sutartyje Pradinės Sutarties vertė yra lygi Tiekėjo pasiūlymo kainai be PVM, apskaičiuotai sudauginus maksimalų Prekių kiekį iš Tiekėjo pasiūlyto įkainio be PVM.</w:t>
            </w:r>
            <w:r w:rsidRPr="00BB35FE">
              <w:rPr>
                <w:kern w:val="2"/>
                <w:sz w:val="22"/>
                <w:szCs w:val="22"/>
              </w:rPr>
              <w:t xml:space="preserve"> </w:t>
            </w:r>
          </w:p>
          <w:p w14:paraId="6681AA6D" w14:textId="77777777" w:rsidR="00F07B8F" w:rsidRPr="00BB35FE" w:rsidRDefault="00F07B8F" w:rsidP="00516EEE">
            <w:pPr>
              <w:jc w:val="both"/>
              <w:rPr>
                <w:kern w:val="2"/>
                <w:sz w:val="22"/>
                <w:szCs w:val="22"/>
              </w:rPr>
            </w:pPr>
            <w:r w:rsidRPr="00BB35FE">
              <w:rPr>
                <w:kern w:val="2"/>
                <w:sz w:val="22"/>
                <w:szCs w:val="22"/>
              </w:rPr>
              <w:t xml:space="preserve">Pirkėjas perka Prekes pagal poreikį Sutarties priede Nr. 1 nurodytais įkainiais, neviršijant jame nurodyto Prekių maksimalaus kiekio ir Sutarties vertės. </w:t>
            </w:r>
          </w:p>
          <w:p w14:paraId="01BFD1E7" w14:textId="3A7A386B" w:rsidR="00142858" w:rsidRPr="00BB35FE" w:rsidRDefault="00F07B8F" w:rsidP="00516EEE">
            <w:pPr>
              <w:jc w:val="both"/>
              <w:rPr>
                <w:kern w:val="2"/>
                <w:sz w:val="22"/>
                <w:szCs w:val="22"/>
              </w:rPr>
            </w:pPr>
            <w:r w:rsidRPr="00BB35FE">
              <w:rPr>
                <w:kern w:val="2"/>
                <w:sz w:val="22"/>
                <w:szCs w:val="22"/>
              </w:rPr>
              <w:t>Pirkėjas neįsipareigoja išpirkti maksimalaus Prekių kiekio.</w:t>
            </w:r>
          </w:p>
        </w:tc>
      </w:tr>
      <w:tr w:rsidR="00B767F3" w:rsidRPr="00B96C6D" w14:paraId="4E598B63"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56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6FF34EAA" w:rsidR="00B767F3" w:rsidRDefault="00DD7479">
            <w:pPr>
              <w:rPr>
                <w:kern w:val="2"/>
                <w:sz w:val="22"/>
                <w:szCs w:val="22"/>
              </w:rPr>
            </w:pPr>
            <w:r w:rsidRPr="00B96C6D">
              <w:rPr>
                <w:kern w:val="2"/>
                <w:sz w:val="22"/>
                <w:szCs w:val="22"/>
              </w:rPr>
              <w:t>5.3.1. dėl PVM tarifo pasikeitimo</w:t>
            </w:r>
            <w:r w:rsidR="00755EDE">
              <w:rPr>
                <w:kern w:val="2"/>
                <w:sz w:val="22"/>
                <w:szCs w:val="22"/>
              </w:rPr>
              <w:t>.</w:t>
            </w:r>
          </w:p>
          <w:p w14:paraId="7CE73E9A" w14:textId="62D33059" w:rsidR="00B767F3" w:rsidRPr="00B96C6D" w:rsidRDefault="00B767F3" w:rsidP="00755EDE">
            <w:pPr>
              <w:rPr>
                <w:color w:val="FF0000"/>
                <w:kern w:val="2"/>
                <w:sz w:val="22"/>
                <w:szCs w:val="22"/>
              </w:rPr>
            </w:pPr>
          </w:p>
        </w:tc>
      </w:tr>
      <w:tr w:rsidR="00B767F3" w:rsidRPr="00B96C6D" w14:paraId="5FAF5543"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56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rsidP="00516EEE">
            <w:pPr>
              <w:jc w:val="both"/>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rsidP="00516EEE">
            <w:pPr>
              <w:jc w:val="both"/>
              <w:rPr>
                <w:kern w:val="2"/>
                <w:sz w:val="22"/>
                <w:szCs w:val="22"/>
              </w:rPr>
            </w:pPr>
          </w:p>
          <w:p w14:paraId="449693C2" w14:textId="77777777" w:rsidR="00B767F3" w:rsidRPr="00B96C6D" w:rsidRDefault="00DD7479" w:rsidP="00516EEE">
            <w:pPr>
              <w:jc w:val="both"/>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56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7562" w:type="dxa"/>
            <w:gridSpan w:val="2"/>
            <w:tcBorders>
              <w:top w:val="single" w:sz="4" w:space="0" w:color="auto"/>
              <w:left w:val="single" w:sz="4" w:space="0" w:color="auto"/>
              <w:bottom w:val="single" w:sz="4" w:space="0" w:color="auto"/>
              <w:right w:val="single" w:sz="4" w:space="0" w:color="auto"/>
            </w:tcBorders>
          </w:tcPr>
          <w:p w14:paraId="3E0BF6EB" w14:textId="2A8EA855" w:rsidR="00B767F3" w:rsidRPr="00B96C6D" w:rsidRDefault="000A79C4">
            <w:pPr>
              <w:rPr>
                <w:kern w:val="2"/>
                <w:sz w:val="22"/>
                <w:szCs w:val="22"/>
                <w:bdr w:val="none" w:sz="0" w:space="0" w:color="auto" w:frame="1"/>
              </w:rPr>
            </w:pPr>
            <w:r>
              <w:rPr>
                <w:kern w:val="2"/>
                <w:sz w:val="22"/>
                <w:szCs w:val="22"/>
              </w:rPr>
              <w:t>Netaikoma</w:t>
            </w:r>
          </w:p>
        </w:tc>
      </w:tr>
      <w:tr w:rsidR="00B767F3" w:rsidRPr="00B96C6D" w14:paraId="312BC1F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56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56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7562"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7562"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7562"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rsidTr="007F22F9">
        <w:trPr>
          <w:trHeight w:val="300"/>
        </w:trPr>
        <w:tc>
          <w:tcPr>
            <w:tcW w:w="9962" w:type="dxa"/>
            <w:gridSpan w:val="4"/>
          </w:tcPr>
          <w:p w14:paraId="1AB554AE" w14:textId="77777777" w:rsidR="00B767F3" w:rsidRPr="00B96C6D" w:rsidRDefault="00DD7479">
            <w:pPr>
              <w:jc w:val="center"/>
              <w:rPr>
                <w:b/>
                <w:bCs/>
                <w:kern w:val="2"/>
                <w:sz w:val="22"/>
                <w:szCs w:val="22"/>
              </w:rPr>
            </w:pPr>
            <w:r w:rsidRPr="00B96C6D">
              <w:rPr>
                <w:b/>
                <w:bCs/>
                <w:kern w:val="2"/>
                <w:sz w:val="22"/>
                <w:szCs w:val="22"/>
              </w:rPr>
              <w:t>6. PREKIŲ KOKYBĖ IR GARANTINIAI ĮSIPAREIGOJIMAI</w:t>
            </w:r>
          </w:p>
        </w:tc>
      </w:tr>
      <w:tr w:rsidR="00956692" w:rsidRPr="00B96C6D" w14:paraId="193F6F52"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1C3FCE8" w14:textId="77777777" w:rsidR="00956692" w:rsidRPr="00B96C6D" w:rsidRDefault="00956692" w:rsidP="00956692">
            <w:pPr>
              <w:rPr>
                <w:b/>
                <w:bCs/>
                <w:kern w:val="2"/>
                <w:sz w:val="22"/>
                <w:szCs w:val="22"/>
              </w:rPr>
            </w:pPr>
            <w:r w:rsidRPr="00B96C6D">
              <w:rPr>
                <w:b/>
                <w:bCs/>
                <w:kern w:val="2"/>
                <w:sz w:val="22"/>
                <w:szCs w:val="22"/>
              </w:rPr>
              <w:t>6.1. Garantinis terminas</w:t>
            </w:r>
          </w:p>
        </w:tc>
        <w:tc>
          <w:tcPr>
            <w:tcW w:w="7562" w:type="dxa"/>
            <w:gridSpan w:val="2"/>
            <w:tcBorders>
              <w:top w:val="single" w:sz="4" w:space="0" w:color="auto"/>
              <w:left w:val="single" w:sz="4" w:space="0" w:color="auto"/>
              <w:bottom w:val="single" w:sz="4" w:space="0" w:color="auto"/>
              <w:right w:val="single" w:sz="4" w:space="0" w:color="auto"/>
            </w:tcBorders>
          </w:tcPr>
          <w:p w14:paraId="62F1B8DD" w14:textId="77777777" w:rsidR="00956692" w:rsidRPr="006B26DB" w:rsidRDefault="00956692" w:rsidP="00956692">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5290D4C5" w14:textId="66C30708" w:rsidR="00956692" w:rsidRPr="00B96C6D" w:rsidRDefault="00956692" w:rsidP="00956692">
            <w:pPr>
              <w:rPr>
                <w:kern w:val="2"/>
                <w:sz w:val="22"/>
                <w:szCs w:val="22"/>
              </w:rPr>
            </w:pPr>
          </w:p>
        </w:tc>
      </w:tr>
      <w:tr w:rsidR="00956692" w:rsidRPr="00B96C6D" w14:paraId="7C487E9B"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19E69E4" w14:textId="77777777" w:rsidR="00956692" w:rsidRPr="00B96C6D" w:rsidRDefault="00956692" w:rsidP="00956692">
            <w:pPr>
              <w:rPr>
                <w:b/>
                <w:bCs/>
                <w:kern w:val="2"/>
                <w:sz w:val="22"/>
                <w:szCs w:val="22"/>
              </w:rPr>
            </w:pPr>
            <w:r w:rsidRPr="00B96C6D">
              <w:rPr>
                <w:b/>
                <w:bCs/>
                <w:kern w:val="2"/>
                <w:sz w:val="22"/>
                <w:szCs w:val="22"/>
              </w:rPr>
              <w:t>6.2. Garantinė priežiūra</w:t>
            </w:r>
          </w:p>
        </w:tc>
        <w:tc>
          <w:tcPr>
            <w:tcW w:w="7562" w:type="dxa"/>
            <w:gridSpan w:val="2"/>
            <w:tcBorders>
              <w:top w:val="single" w:sz="4" w:space="0" w:color="auto"/>
              <w:left w:val="single" w:sz="4" w:space="0" w:color="auto"/>
              <w:bottom w:val="single" w:sz="4" w:space="0" w:color="auto"/>
              <w:right w:val="single" w:sz="4" w:space="0" w:color="auto"/>
            </w:tcBorders>
          </w:tcPr>
          <w:p w14:paraId="19A8D037" w14:textId="45486280" w:rsidR="00956692" w:rsidRPr="00B96C6D" w:rsidRDefault="00956692" w:rsidP="00956692">
            <w:pPr>
              <w:rPr>
                <w:kern w:val="2"/>
                <w:sz w:val="22"/>
                <w:szCs w:val="22"/>
              </w:rPr>
            </w:pPr>
            <w:r w:rsidRPr="00B96C6D">
              <w:rPr>
                <w:kern w:val="2"/>
                <w:sz w:val="22"/>
                <w:szCs w:val="22"/>
              </w:rPr>
              <w:t>Prekių trūkumų nustatymo bei šalinimo tvarka nustatyta Bendrųjų sąlygų 7 skyriuje.</w:t>
            </w:r>
          </w:p>
        </w:tc>
      </w:tr>
      <w:tr w:rsidR="00956692" w:rsidRPr="00B96C6D" w14:paraId="459ADC5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42DFC18" w14:textId="77777777" w:rsidR="00956692" w:rsidRPr="00B96C6D" w:rsidRDefault="00956692" w:rsidP="00956692">
            <w:pPr>
              <w:rPr>
                <w:b/>
                <w:bCs/>
                <w:kern w:val="2"/>
                <w:sz w:val="22"/>
                <w:szCs w:val="22"/>
              </w:rPr>
            </w:pPr>
            <w:r w:rsidRPr="00B96C6D">
              <w:rPr>
                <w:b/>
                <w:bCs/>
                <w:kern w:val="2"/>
                <w:sz w:val="22"/>
                <w:szCs w:val="22"/>
              </w:rPr>
              <w:t>6.3. Kokybinių kriterijų įgyvendinimo ir tikrinimo tvarka</w:t>
            </w:r>
          </w:p>
        </w:tc>
        <w:tc>
          <w:tcPr>
            <w:tcW w:w="7562" w:type="dxa"/>
            <w:gridSpan w:val="2"/>
            <w:tcBorders>
              <w:top w:val="single" w:sz="4" w:space="0" w:color="auto"/>
              <w:left w:val="single" w:sz="4" w:space="0" w:color="auto"/>
              <w:bottom w:val="single" w:sz="4" w:space="0" w:color="auto"/>
              <w:right w:val="single" w:sz="4" w:space="0" w:color="auto"/>
            </w:tcBorders>
          </w:tcPr>
          <w:p w14:paraId="732CDAE4" w14:textId="24897BCB" w:rsidR="00956692" w:rsidRPr="00B96C6D" w:rsidRDefault="00956692" w:rsidP="00956692">
            <w:pPr>
              <w:rPr>
                <w:kern w:val="2"/>
                <w:sz w:val="22"/>
                <w:szCs w:val="22"/>
              </w:rPr>
            </w:pPr>
            <w:r w:rsidRPr="00B96C6D">
              <w:rPr>
                <w:kern w:val="2"/>
                <w:sz w:val="22"/>
                <w:szCs w:val="22"/>
              </w:rPr>
              <w:t xml:space="preserve">Netaikoma </w:t>
            </w:r>
          </w:p>
          <w:p w14:paraId="4D580A95" w14:textId="6B17A51D" w:rsidR="00956692" w:rsidRPr="00B96C6D" w:rsidRDefault="00956692" w:rsidP="00956692">
            <w:pPr>
              <w:rPr>
                <w:kern w:val="2"/>
                <w:sz w:val="22"/>
                <w:szCs w:val="22"/>
              </w:rPr>
            </w:pPr>
          </w:p>
        </w:tc>
      </w:tr>
      <w:tr w:rsidR="00956692" w:rsidRPr="00B96C6D" w14:paraId="5D562E8D" w14:textId="77777777" w:rsidTr="007F22F9">
        <w:trPr>
          <w:trHeight w:val="300"/>
        </w:trPr>
        <w:tc>
          <w:tcPr>
            <w:tcW w:w="9962" w:type="dxa"/>
            <w:gridSpan w:val="4"/>
          </w:tcPr>
          <w:p w14:paraId="6103796D" w14:textId="77777777" w:rsidR="00956692" w:rsidRPr="00B96C6D" w:rsidRDefault="00956692" w:rsidP="00956692">
            <w:pPr>
              <w:jc w:val="center"/>
              <w:rPr>
                <w:b/>
                <w:bCs/>
                <w:kern w:val="2"/>
                <w:sz w:val="22"/>
                <w:szCs w:val="22"/>
              </w:rPr>
            </w:pPr>
            <w:r w:rsidRPr="00B96C6D">
              <w:rPr>
                <w:b/>
                <w:bCs/>
                <w:kern w:val="2"/>
                <w:sz w:val="22"/>
                <w:szCs w:val="22"/>
              </w:rPr>
              <w:t>7. SUTARTIES VYKDYMUI PASITELKIAMI SUBTIEKĖJAI</w:t>
            </w:r>
          </w:p>
        </w:tc>
      </w:tr>
      <w:tr w:rsidR="00956692" w:rsidRPr="00B96C6D" w14:paraId="3110BF2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E44BCE6" w14:textId="77777777" w:rsidR="00956692" w:rsidRPr="00B96C6D" w:rsidRDefault="00956692" w:rsidP="00956692">
            <w:pPr>
              <w:rPr>
                <w:b/>
                <w:bCs/>
                <w:kern w:val="2"/>
                <w:sz w:val="22"/>
                <w:szCs w:val="22"/>
              </w:rPr>
            </w:pPr>
            <w:r w:rsidRPr="00B96C6D">
              <w:rPr>
                <w:b/>
                <w:bCs/>
                <w:kern w:val="2"/>
                <w:sz w:val="22"/>
                <w:szCs w:val="22"/>
              </w:rPr>
              <w:t>Sutarties vykdymui pasitelkiami subtiekėjai ir (ar) specialistai</w:t>
            </w:r>
          </w:p>
        </w:tc>
        <w:tc>
          <w:tcPr>
            <w:tcW w:w="7562" w:type="dxa"/>
            <w:gridSpan w:val="2"/>
            <w:tcBorders>
              <w:top w:val="single" w:sz="4" w:space="0" w:color="auto"/>
              <w:left w:val="single" w:sz="4" w:space="0" w:color="auto"/>
              <w:bottom w:val="single" w:sz="4" w:space="0" w:color="auto"/>
              <w:right w:val="single" w:sz="4" w:space="0" w:color="auto"/>
            </w:tcBorders>
          </w:tcPr>
          <w:p w14:paraId="3E0FB00D" w14:textId="77777777" w:rsidR="00956692" w:rsidRPr="0056187B" w:rsidRDefault="00956692" w:rsidP="00956692">
            <w:pPr>
              <w:rPr>
                <w:color w:val="2E74B5" w:themeColor="accent1" w:themeShade="BF"/>
                <w:kern w:val="2"/>
                <w:sz w:val="22"/>
                <w:szCs w:val="22"/>
              </w:rPr>
            </w:pPr>
            <w:r w:rsidRPr="0056187B">
              <w:rPr>
                <w:color w:val="2E74B5" w:themeColor="accent1" w:themeShade="BF"/>
                <w:kern w:val="2"/>
                <w:sz w:val="22"/>
                <w:szCs w:val="22"/>
              </w:rPr>
              <w:t>Sutarties vykdymui subtiekėjai ir (ar) specialistai nepasitelkiami.</w:t>
            </w:r>
          </w:p>
          <w:p w14:paraId="7AE1BD28" w14:textId="77777777" w:rsidR="00956692" w:rsidRPr="00B96C6D" w:rsidRDefault="00956692" w:rsidP="00956692">
            <w:pPr>
              <w:rPr>
                <w:kern w:val="2"/>
                <w:sz w:val="22"/>
                <w:szCs w:val="22"/>
              </w:rPr>
            </w:pPr>
          </w:p>
          <w:p w14:paraId="5CFEABC6" w14:textId="66675FC6" w:rsidR="00956692" w:rsidRPr="00B96C6D" w:rsidRDefault="00956692" w:rsidP="0056187B">
            <w:pPr>
              <w:rPr>
                <w:b/>
                <w:bCs/>
                <w:kern w:val="2"/>
                <w:sz w:val="22"/>
                <w:szCs w:val="22"/>
              </w:rPr>
            </w:pPr>
          </w:p>
        </w:tc>
      </w:tr>
      <w:tr w:rsidR="00956692" w:rsidRPr="00B96C6D" w14:paraId="0E57F611" w14:textId="77777777" w:rsidTr="007F22F9">
        <w:trPr>
          <w:trHeight w:val="300"/>
        </w:trPr>
        <w:tc>
          <w:tcPr>
            <w:tcW w:w="9962" w:type="dxa"/>
            <w:gridSpan w:val="4"/>
          </w:tcPr>
          <w:p w14:paraId="6A81BDB7" w14:textId="77777777" w:rsidR="00956692" w:rsidRPr="00B96C6D" w:rsidRDefault="00956692" w:rsidP="00956692">
            <w:pPr>
              <w:jc w:val="center"/>
              <w:rPr>
                <w:b/>
                <w:bCs/>
                <w:kern w:val="2"/>
                <w:sz w:val="22"/>
                <w:szCs w:val="22"/>
              </w:rPr>
            </w:pPr>
            <w:r w:rsidRPr="00B96C6D">
              <w:rPr>
                <w:b/>
                <w:bCs/>
                <w:kern w:val="2"/>
                <w:sz w:val="22"/>
                <w:szCs w:val="22"/>
              </w:rPr>
              <w:t>8. PRIEVOLIŲ PAGAL SUTARTĮ ĮVYKDYMO UŽTIKRINIMAS</w:t>
            </w:r>
          </w:p>
        </w:tc>
      </w:tr>
      <w:tr w:rsidR="00956692" w:rsidRPr="00B96C6D" w14:paraId="5F1C889E"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F87A2D2" w14:textId="77777777" w:rsidR="00956692" w:rsidRPr="00B96C6D" w:rsidRDefault="00956692" w:rsidP="00956692">
            <w:pPr>
              <w:rPr>
                <w:b/>
                <w:bCs/>
                <w:kern w:val="2"/>
                <w:sz w:val="22"/>
                <w:szCs w:val="22"/>
              </w:rPr>
            </w:pPr>
            <w:r w:rsidRPr="00B96C6D">
              <w:rPr>
                <w:b/>
                <w:bCs/>
                <w:kern w:val="2"/>
                <w:sz w:val="22"/>
                <w:szCs w:val="22"/>
              </w:rPr>
              <w:t>8.1. Prievolių pagal Sutartį įvykdymo užtikrinimas</w:t>
            </w:r>
          </w:p>
        </w:tc>
        <w:tc>
          <w:tcPr>
            <w:tcW w:w="7562" w:type="dxa"/>
            <w:gridSpan w:val="2"/>
            <w:tcBorders>
              <w:top w:val="single" w:sz="4" w:space="0" w:color="auto"/>
              <w:left w:val="single" w:sz="4" w:space="0" w:color="auto"/>
              <w:bottom w:val="single" w:sz="4" w:space="0" w:color="auto"/>
              <w:right w:val="single" w:sz="4" w:space="0" w:color="auto"/>
            </w:tcBorders>
          </w:tcPr>
          <w:p w14:paraId="717E386A" w14:textId="5A95F7D0" w:rsidR="00956692" w:rsidRPr="00B96C6D" w:rsidRDefault="00956692" w:rsidP="0095669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956692" w:rsidRPr="00B96C6D" w:rsidRDefault="00956692" w:rsidP="00956692">
            <w:pPr>
              <w:rPr>
                <w:kern w:val="2"/>
                <w:sz w:val="22"/>
                <w:szCs w:val="22"/>
              </w:rPr>
            </w:pPr>
            <w:r w:rsidRPr="00B96C6D">
              <w:rPr>
                <w:kern w:val="2"/>
                <w:sz w:val="22"/>
                <w:szCs w:val="22"/>
              </w:rPr>
              <w:t>Netesybomis (delspinigiais, bauda)</w:t>
            </w:r>
            <w:r w:rsidR="005F3CB0">
              <w:rPr>
                <w:kern w:val="2"/>
                <w:sz w:val="22"/>
                <w:szCs w:val="22"/>
              </w:rPr>
              <w:t>.</w:t>
            </w:r>
          </w:p>
          <w:p w14:paraId="544E68EF" w14:textId="226DC70A" w:rsidR="00956692" w:rsidRPr="00B96C6D" w:rsidRDefault="00956692" w:rsidP="00956692">
            <w:pPr>
              <w:rPr>
                <w:kern w:val="2"/>
                <w:sz w:val="22"/>
                <w:szCs w:val="22"/>
              </w:rPr>
            </w:pPr>
          </w:p>
        </w:tc>
      </w:tr>
      <w:tr w:rsidR="00956692" w:rsidRPr="00B96C6D" w14:paraId="5707061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4B1EF89" w14:textId="77777777" w:rsidR="00956692" w:rsidRPr="00B96C6D" w:rsidRDefault="00956692" w:rsidP="00956692">
            <w:pPr>
              <w:rPr>
                <w:b/>
                <w:bCs/>
                <w:kern w:val="2"/>
                <w:sz w:val="22"/>
                <w:szCs w:val="22"/>
              </w:rPr>
            </w:pPr>
            <w:r w:rsidRPr="00B96C6D">
              <w:rPr>
                <w:b/>
                <w:bCs/>
                <w:kern w:val="2"/>
                <w:sz w:val="22"/>
                <w:szCs w:val="22"/>
              </w:rPr>
              <w:t>8.2. Sutarties įvykdymo užtikrinimo galiojimo terminas</w:t>
            </w:r>
          </w:p>
        </w:tc>
        <w:tc>
          <w:tcPr>
            <w:tcW w:w="7562" w:type="dxa"/>
            <w:gridSpan w:val="2"/>
            <w:tcBorders>
              <w:top w:val="single" w:sz="4" w:space="0" w:color="auto"/>
              <w:left w:val="single" w:sz="4" w:space="0" w:color="auto"/>
              <w:bottom w:val="single" w:sz="4" w:space="0" w:color="auto"/>
              <w:right w:val="single" w:sz="4" w:space="0" w:color="auto"/>
            </w:tcBorders>
          </w:tcPr>
          <w:p w14:paraId="193F4851" w14:textId="77777777" w:rsidR="00956692" w:rsidRPr="00B96C6D" w:rsidRDefault="00956692" w:rsidP="00956692">
            <w:pPr>
              <w:rPr>
                <w:kern w:val="2"/>
                <w:sz w:val="22"/>
                <w:szCs w:val="22"/>
              </w:rPr>
            </w:pPr>
            <w:r w:rsidRPr="00B96C6D">
              <w:rPr>
                <w:kern w:val="2"/>
                <w:sz w:val="22"/>
                <w:szCs w:val="22"/>
              </w:rPr>
              <w:t>Netaikoma</w:t>
            </w:r>
          </w:p>
          <w:p w14:paraId="2BC61455" w14:textId="77777777" w:rsidR="00956692" w:rsidRPr="00B96C6D" w:rsidRDefault="00956692" w:rsidP="00956692">
            <w:pPr>
              <w:rPr>
                <w:kern w:val="2"/>
                <w:sz w:val="22"/>
                <w:szCs w:val="22"/>
              </w:rPr>
            </w:pPr>
          </w:p>
          <w:p w14:paraId="4720F941" w14:textId="6879A1C6" w:rsidR="00956692" w:rsidRPr="00B96C6D" w:rsidRDefault="00956692" w:rsidP="00956692">
            <w:pPr>
              <w:rPr>
                <w:kern w:val="2"/>
                <w:sz w:val="22"/>
                <w:szCs w:val="22"/>
              </w:rPr>
            </w:pPr>
          </w:p>
        </w:tc>
      </w:tr>
      <w:tr w:rsidR="00956692" w:rsidRPr="00B96C6D" w14:paraId="0C2A7468"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3813ACE" w14:textId="77777777" w:rsidR="00956692" w:rsidRPr="00B96C6D" w:rsidRDefault="00956692" w:rsidP="00956692">
            <w:pPr>
              <w:rPr>
                <w:b/>
                <w:bCs/>
                <w:kern w:val="2"/>
                <w:sz w:val="22"/>
                <w:szCs w:val="22"/>
              </w:rPr>
            </w:pPr>
            <w:r w:rsidRPr="00B96C6D">
              <w:rPr>
                <w:b/>
                <w:bCs/>
                <w:kern w:val="2"/>
                <w:sz w:val="22"/>
                <w:szCs w:val="22"/>
              </w:rPr>
              <w:t xml:space="preserve">8.3. Sutarties įvykdymo užtikrinimo pateikimas </w:t>
            </w:r>
          </w:p>
        </w:tc>
        <w:tc>
          <w:tcPr>
            <w:tcW w:w="7562" w:type="dxa"/>
            <w:gridSpan w:val="2"/>
            <w:tcBorders>
              <w:top w:val="single" w:sz="4" w:space="0" w:color="auto"/>
              <w:left w:val="single" w:sz="4" w:space="0" w:color="auto"/>
              <w:bottom w:val="single" w:sz="4" w:space="0" w:color="auto"/>
              <w:right w:val="single" w:sz="4" w:space="0" w:color="auto"/>
            </w:tcBorders>
          </w:tcPr>
          <w:p w14:paraId="4FB9CF3F" w14:textId="77777777" w:rsidR="00956692" w:rsidRPr="00B96C6D" w:rsidRDefault="00956692" w:rsidP="00956692">
            <w:pPr>
              <w:rPr>
                <w:kern w:val="2"/>
                <w:sz w:val="22"/>
                <w:szCs w:val="22"/>
              </w:rPr>
            </w:pPr>
            <w:r w:rsidRPr="00B96C6D">
              <w:rPr>
                <w:kern w:val="2"/>
                <w:sz w:val="22"/>
                <w:szCs w:val="22"/>
              </w:rPr>
              <w:t>Netaikoma</w:t>
            </w:r>
          </w:p>
          <w:p w14:paraId="7001B284" w14:textId="0AE9698C" w:rsidR="00956692" w:rsidRPr="00B96C6D" w:rsidRDefault="00956692" w:rsidP="00956692">
            <w:pPr>
              <w:rPr>
                <w:kern w:val="2"/>
                <w:sz w:val="22"/>
                <w:szCs w:val="22"/>
              </w:rPr>
            </w:pPr>
          </w:p>
        </w:tc>
      </w:tr>
      <w:tr w:rsidR="00956692" w:rsidRPr="00B96C6D" w14:paraId="198AFEE0" w14:textId="77777777" w:rsidTr="007F22F9">
        <w:trPr>
          <w:trHeight w:val="300"/>
        </w:trPr>
        <w:tc>
          <w:tcPr>
            <w:tcW w:w="9962" w:type="dxa"/>
            <w:gridSpan w:val="4"/>
          </w:tcPr>
          <w:p w14:paraId="53C07666" w14:textId="77777777" w:rsidR="00956692" w:rsidRPr="00B96C6D" w:rsidRDefault="00956692" w:rsidP="0095669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56692" w:rsidRPr="00B96C6D" w14:paraId="0C76AE4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460865C" w14:textId="77777777" w:rsidR="00956692" w:rsidRPr="00B96C6D" w:rsidRDefault="00956692" w:rsidP="00956692">
            <w:pPr>
              <w:rPr>
                <w:b/>
                <w:bCs/>
                <w:kern w:val="2"/>
                <w:sz w:val="22"/>
                <w:szCs w:val="22"/>
              </w:rPr>
            </w:pPr>
            <w:r w:rsidRPr="00B96C6D">
              <w:rPr>
                <w:b/>
                <w:bCs/>
                <w:kern w:val="2"/>
                <w:sz w:val="22"/>
                <w:szCs w:val="22"/>
              </w:rPr>
              <w:t>9.1. Pirkėjui taikomos netesybos už mokėjimų pagal Sutartį vėlavimą</w:t>
            </w:r>
          </w:p>
        </w:tc>
        <w:tc>
          <w:tcPr>
            <w:tcW w:w="7562" w:type="dxa"/>
            <w:gridSpan w:val="2"/>
            <w:tcBorders>
              <w:top w:val="single" w:sz="4" w:space="0" w:color="auto"/>
              <w:left w:val="single" w:sz="4" w:space="0" w:color="auto"/>
              <w:bottom w:val="single" w:sz="4" w:space="0" w:color="auto"/>
              <w:right w:val="single" w:sz="4" w:space="0" w:color="auto"/>
            </w:tcBorders>
          </w:tcPr>
          <w:p w14:paraId="12E8EA71" w14:textId="1746E426" w:rsidR="00956692" w:rsidRPr="00B96C6D" w:rsidRDefault="00956692" w:rsidP="005F3CB0">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956692" w:rsidRPr="00B96C6D" w14:paraId="66B563D2"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0084FE7" w14:textId="77777777" w:rsidR="00956692" w:rsidRPr="00B96C6D" w:rsidRDefault="00956692" w:rsidP="00956692">
            <w:pPr>
              <w:rPr>
                <w:b/>
                <w:bCs/>
                <w:kern w:val="2"/>
                <w:sz w:val="22"/>
                <w:szCs w:val="22"/>
              </w:rPr>
            </w:pPr>
            <w:r w:rsidRPr="00B96C6D">
              <w:rPr>
                <w:b/>
                <w:bCs/>
                <w:kern w:val="2"/>
                <w:sz w:val="22"/>
                <w:szCs w:val="22"/>
              </w:rPr>
              <w:t>9.2. Tiekėjui taikomos netesybos</w:t>
            </w:r>
          </w:p>
        </w:tc>
        <w:tc>
          <w:tcPr>
            <w:tcW w:w="7562" w:type="dxa"/>
            <w:gridSpan w:val="2"/>
            <w:tcBorders>
              <w:top w:val="single" w:sz="4" w:space="0" w:color="auto"/>
              <w:left w:val="single" w:sz="4" w:space="0" w:color="auto"/>
              <w:bottom w:val="single" w:sz="4" w:space="0" w:color="auto"/>
              <w:right w:val="single" w:sz="4" w:space="0" w:color="auto"/>
            </w:tcBorders>
          </w:tcPr>
          <w:p w14:paraId="19EE2BA9" w14:textId="5D984A1B" w:rsidR="00956692" w:rsidRPr="00B96C6D" w:rsidRDefault="00956692" w:rsidP="005F3CB0">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956692" w:rsidRPr="00B96C6D" w:rsidRDefault="00956692" w:rsidP="005F3CB0">
            <w:pPr>
              <w:jc w:val="both"/>
              <w:rPr>
                <w:kern w:val="2"/>
                <w:sz w:val="22"/>
                <w:szCs w:val="22"/>
              </w:rPr>
            </w:pPr>
            <w:r w:rsidRPr="00B96C6D">
              <w:rPr>
                <w:kern w:val="2"/>
                <w:sz w:val="22"/>
                <w:szCs w:val="22"/>
              </w:rPr>
              <w:t>9.2.</w:t>
            </w:r>
            <w:r w:rsidR="000D76B6">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956692" w:rsidRPr="00B96C6D" w:rsidRDefault="00956692" w:rsidP="005F3CB0">
            <w:pPr>
              <w:jc w:val="both"/>
              <w:rPr>
                <w:b/>
                <w:kern w:val="2"/>
                <w:sz w:val="22"/>
                <w:szCs w:val="22"/>
              </w:rPr>
            </w:pPr>
            <w:r w:rsidRPr="00B96C6D">
              <w:rPr>
                <w:bCs/>
                <w:kern w:val="2"/>
                <w:sz w:val="22"/>
                <w:szCs w:val="22"/>
              </w:rPr>
              <w:t>9.2.</w:t>
            </w:r>
            <w:r w:rsidR="000D76B6">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956692" w:rsidRPr="00B96C6D" w14:paraId="6CD13A4C"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7C35D82" w14:textId="77777777" w:rsidR="00956692" w:rsidRPr="00B96C6D" w:rsidRDefault="00956692" w:rsidP="0095669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562" w:type="dxa"/>
            <w:gridSpan w:val="2"/>
            <w:tcBorders>
              <w:top w:val="single" w:sz="4" w:space="0" w:color="auto"/>
              <w:left w:val="single" w:sz="4" w:space="0" w:color="auto"/>
              <w:bottom w:val="single" w:sz="4" w:space="0" w:color="auto"/>
              <w:right w:val="single" w:sz="4" w:space="0" w:color="auto"/>
            </w:tcBorders>
          </w:tcPr>
          <w:p w14:paraId="7CE7257B" w14:textId="5DCE3C36" w:rsidR="00956692" w:rsidRPr="00B96C6D" w:rsidRDefault="00956692" w:rsidP="005F3CB0">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56692" w:rsidRPr="00B96C6D" w:rsidRDefault="00956692" w:rsidP="005F3CB0">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956692" w:rsidRPr="00B96C6D" w:rsidRDefault="00956692" w:rsidP="00956692">
            <w:pPr>
              <w:rPr>
                <w:kern w:val="2"/>
                <w:sz w:val="22"/>
                <w:szCs w:val="22"/>
              </w:rPr>
            </w:pPr>
          </w:p>
        </w:tc>
      </w:tr>
      <w:tr w:rsidR="00956692" w:rsidRPr="00B96C6D" w14:paraId="539B299E"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1B6675A" w14:textId="77777777" w:rsidR="00956692" w:rsidRPr="00B96C6D" w:rsidRDefault="00956692" w:rsidP="0095669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62" w:type="dxa"/>
            <w:gridSpan w:val="2"/>
            <w:tcBorders>
              <w:top w:val="single" w:sz="4" w:space="0" w:color="auto"/>
              <w:left w:val="single" w:sz="4" w:space="0" w:color="auto"/>
              <w:bottom w:val="single" w:sz="4" w:space="0" w:color="auto"/>
              <w:right w:val="single" w:sz="4" w:space="0" w:color="auto"/>
            </w:tcBorders>
          </w:tcPr>
          <w:p w14:paraId="3DA7B758" w14:textId="77777777" w:rsidR="00956692" w:rsidRPr="00B96C6D" w:rsidRDefault="00956692" w:rsidP="00956692">
            <w:pPr>
              <w:rPr>
                <w:color w:val="000000"/>
                <w:kern w:val="2"/>
                <w:sz w:val="22"/>
                <w:szCs w:val="22"/>
              </w:rPr>
            </w:pPr>
            <w:r w:rsidRPr="00B96C6D">
              <w:rPr>
                <w:color w:val="000000"/>
                <w:kern w:val="2"/>
                <w:sz w:val="22"/>
                <w:szCs w:val="22"/>
              </w:rPr>
              <w:t>Netaikoma</w:t>
            </w:r>
          </w:p>
          <w:p w14:paraId="66318807" w14:textId="77777777" w:rsidR="00956692" w:rsidRPr="00B96C6D" w:rsidRDefault="00956692" w:rsidP="00956692">
            <w:pPr>
              <w:rPr>
                <w:kern w:val="2"/>
                <w:sz w:val="22"/>
                <w:szCs w:val="22"/>
              </w:rPr>
            </w:pPr>
          </w:p>
          <w:p w14:paraId="01953191" w14:textId="77777777" w:rsidR="00956692" w:rsidRPr="00B96C6D" w:rsidRDefault="00956692" w:rsidP="00956692">
            <w:pPr>
              <w:rPr>
                <w:kern w:val="2"/>
                <w:sz w:val="22"/>
                <w:szCs w:val="22"/>
              </w:rPr>
            </w:pPr>
          </w:p>
        </w:tc>
      </w:tr>
      <w:tr w:rsidR="00956692" w:rsidRPr="00B96C6D" w14:paraId="3086B7F9"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298771B" w14:textId="77777777" w:rsidR="00956692" w:rsidRPr="00B96C6D" w:rsidRDefault="00956692" w:rsidP="00956692">
            <w:pPr>
              <w:rPr>
                <w:b/>
                <w:bCs/>
                <w:kern w:val="2"/>
                <w:sz w:val="22"/>
                <w:szCs w:val="22"/>
              </w:rPr>
            </w:pPr>
            <w:r w:rsidRPr="00B96C6D">
              <w:rPr>
                <w:b/>
                <w:bCs/>
                <w:kern w:val="2"/>
                <w:sz w:val="22"/>
                <w:szCs w:val="22"/>
              </w:rPr>
              <w:t>9.5. Tiekėjui taikomos baudos dėl aplinkosauginių ir (arba) socialinių kriterijų nesilaikymo</w:t>
            </w:r>
          </w:p>
        </w:tc>
        <w:tc>
          <w:tcPr>
            <w:tcW w:w="7562" w:type="dxa"/>
            <w:gridSpan w:val="2"/>
            <w:tcBorders>
              <w:top w:val="single" w:sz="4" w:space="0" w:color="auto"/>
              <w:left w:val="single" w:sz="4" w:space="0" w:color="auto"/>
              <w:bottom w:val="single" w:sz="4" w:space="0" w:color="auto"/>
              <w:right w:val="single" w:sz="4" w:space="0" w:color="auto"/>
            </w:tcBorders>
          </w:tcPr>
          <w:p w14:paraId="0789BF4D" w14:textId="77777777" w:rsidR="00956692" w:rsidRPr="00B96C6D" w:rsidRDefault="00956692" w:rsidP="00956692">
            <w:pPr>
              <w:rPr>
                <w:color w:val="EE0000"/>
                <w:kern w:val="2"/>
                <w:sz w:val="22"/>
                <w:szCs w:val="22"/>
              </w:rPr>
            </w:pPr>
            <w:r w:rsidRPr="00956692">
              <w:rPr>
                <w:kern w:val="2"/>
                <w:sz w:val="22"/>
                <w:szCs w:val="22"/>
              </w:rPr>
              <w:t>Už Specialiųjų sąlygų 13.2 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956692" w:rsidRPr="00B96C6D" w:rsidRDefault="00956692" w:rsidP="00956692">
            <w:pPr>
              <w:rPr>
                <w:kern w:val="2"/>
                <w:sz w:val="22"/>
                <w:szCs w:val="22"/>
              </w:rPr>
            </w:pPr>
          </w:p>
        </w:tc>
      </w:tr>
      <w:tr w:rsidR="00956692" w:rsidRPr="00B96C6D" w14:paraId="3F603DB5"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B4C91E4" w14:textId="77777777" w:rsidR="00956692" w:rsidRPr="00B96C6D" w:rsidRDefault="00956692" w:rsidP="00956692">
            <w:pPr>
              <w:rPr>
                <w:b/>
                <w:bCs/>
                <w:kern w:val="2"/>
                <w:sz w:val="22"/>
                <w:szCs w:val="22"/>
              </w:rPr>
            </w:pPr>
            <w:r w:rsidRPr="00B96C6D">
              <w:rPr>
                <w:b/>
                <w:bCs/>
                <w:kern w:val="2"/>
                <w:sz w:val="22"/>
                <w:szCs w:val="22"/>
              </w:rPr>
              <w:t>9.6. Tiekėjui / Pirkėjui taikoma bauda dėl konfidencialumo reikalavimų nesilaikymo</w:t>
            </w:r>
          </w:p>
        </w:tc>
        <w:tc>
          <w:tcPr>
            <w:tcW w:w="7562" w:type="dxa"/>
            <w:gridSpan w:val="2"/>
            <w:tcBorders>
              <w:top w:val="single" w:sz="4" w:space="0" w:color="auto"/>
              <w:left w:val="single" w:sz="4" w:space="0" w:color="auto"/>
              <w:bottom w:val="single" w:sz="4" w:space="0" w:color="auto"/>
              <w:right w:val="single" w:sz="4" w:space="0" w:color="auto"/>
            </w:tcBorders>
          </w:tcPr>
          <w:p w14:paraId="0385A7C8" w14:textId="77777777" w:rsidR="00956692" w:rsidRPr="00B96C6D" w:rsidRDefault="00956692" w:rsidP="00956692">
            <w:pPr>
              <w:rPr>
                <w:kern w:val="2"/>
                <w:sz w:val="22"/>
                <w:szCs w:val="22"/>
              </w:rPr>
            </w:pPr>
            <w:r w:rsidRPr="00B96C6D">
              <w:rPr>
                <w:kern w:val="2"/>
                <w:sz w:val="22"/>
                <w:szCs w:val="22"/>
              </w:rPr>
              <w:t>Netaikoma</w:t>
            </w:r>
          </w:p>
          <w:p w14:paraId="271A84AA" w14:textId="73C2572C" w:rsidR="00956692" w:rsidRPr="00B96C6D" w:rsidRDefault="00956692" w:rsidP="00956692">
            <w:pPr>
              <w:rPr>
                <w:kern w:val="2"/>
                <w:sz w:val="22"/>
                <w:szCs w:val="22"/>
              </w:rPr>
            </w:pPr>
          </w:p>
        </w:tc>
      </w:tr>
      <w:tr w:rsidR="00956692" w:rsidRPr="00B96C6D" w14:paraId="614E4634"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A2C1B53" w14:textId="77777777" w:rsidR="00956692" w:rsidRPr="00B96C6D" w:rsidRDefault="00956692" w:rsidP="0095669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562" w:type="dxa"/>
            <w:gridSpan w:val="2"/>
            <w:tcBorders>
              <w:top w:val="single" w:sz="4" w:space="0" w:color="auto"/>
              <w:left w:val="single" w:sz="4" w:space="0" w:color="auto"/>
              <w:bottom w:val="single" w:sz="4" w:space="0" w:color="auto"/>
              <w:right w:val="single" w:sz="4" w:space="0" w:color="auto"/>
            </w:tcBorders>
          </w:tcPr>
          <w:p w14:paraId="39211F70" w14:textId="15F76131" w:rsidR="00956692" w:rsidRPr="00B96C6D" w:rsidRDefault="00956692" w:rsidP="00956692">
            <w:pPr>
              <w:rPr>
                <w:kern w:val="2"/>
                <w:sz w:val="22"/>
                <w:szCs w:val="22"/>
              </w:rPr>
            </w:pPr>
            <w:r w:rsidRPr="00B96C6D">
              <w:rPr>
                <w:kern w:val="2"/>
                <w:sz w:val="22"/>
                <w:szCs w:val="22"/>
              </w:rPr>
              <w:t xml:space="preserve">Netaikoma </w:t>
            </w:r>
          </w:p>
          <w:p w14:paraId="5C591A2E" w14:textId="01973B95" w:rsidR="00956692" w:rsidRPr="00B96C6D" w:rsidRDefault="00956692" w:rsidP="00956692">
            <w:pPr>
              <w:rPr>
                <w:kern w:val="2"/>
                <w:sz w:val="22"/>
                <w:szCs w:val="22"/>
              </w:rPr>
            </w:pPr>
          </w:p>
        </w:tc>
      </w:tr>
      <w:tr w:rsidR="00956692" w:rsidRPr="00B96C6D" w14:paraId="11D432F4"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2E81D86" w14:textId="77777777" w:rsidR="00956692" w:rsidRPr="00B96C6D" w:rsidRDefault="00956692" w:rsidP="00956692">
            <w:pPr>
              <w:rPr>
                <w:b/>
                <w:bCs/>
                <w:kern w:val="2"/>
                <w:sz w:val="22"/>
                <w:szCs w:val="22"/>
              </w:rPr>
            </w:pPr>
            <w:r w:rsidRPr="00B96C6D">
              <w:rPr>
                <w:b/>
                <w:bCs/>
                <w:kern w:val="2"/>
                <w:sz w:val="22"/>
                <w:szCs w:val="22"/>
              </w:rPr>
              <w:t>9.8. Tiekėjui taikomos netesybos dėl Sutarties įvykdymo užtikrinimo nepratęsimo</w:t>
            </w:r>
          </w:p>
        </w:tc>
        <w:tc>
          <w:tcPr>
            <w:tcW w:w="7562" w:type="dxa"/>
            <w:gridSpan w:val="2"/>
            <w:tcBorders>
              <w:top w:val="single" w:sz="4" w:space="0" w:color="auto"/>
              <w:left w:val="single" w:sz="4" w:space="0" w:color="auto"/>
              <w:bottom w:val="single" w:sz="4" w:space="0" w:color="auto"/>
              <w:right w:val="single" w:sz="4" w:space="0" w:color="auto"/>
            </w:tcBorders>
          </w:tcPr>
          <w:p w14:paraId="6DC14EFB" w14:textId="77777777" w:rsidR="00956692" w:rsidRPr="00B96C6D" w:rsidRDefault="00956692" w:rsidP="00956692">
            <w:pPr>
              <w:rPr>
                <w:kern w:val="2"/>
                <w:sz w:val="22"/>
                <w:szCs w:val="22"/>
              </w:rPr>
            </w:pPr>
            <w:r w:rsidRPr="00B96C6D">
              <w:rPr>
                <w:kern w:val="2"/>
                <w:sz w:val="22"/>
                <w:szCs w:val="22"/>
              </w:rPr>
              <w:t>Netaikoma</w:t>
            </w:r>
          </w:p>
          <w:p w14:paraId="2BFFE0F5" w14:textId="77777777" w:rsidR="00956692" w:rsidRPr="00B96C6D" w:rsidRDefault="00956692" w:rsidP="00956692">
            <w:pPr>
              <w:rPr>
                <w:kern w:val="2"/>
                <w:sz w:val="22"/>
                <w:szCs w:val="22"/>
              </w:rPr>
            </w:pPr>
          </w:p>
          <w:p w14:paraId="29DCAC8C" w14:textId="4E5847A4" w:rsidR="00956692" w:rsidRPr="00B96C6D" w:rsidRDefault="00956692" w:rsidP="00956692">
            <w:pPr>
              <w:rPr>
                <w:kern w:val="2"/>
                <w:sz w:val="22"/>
                <w:szCs w:val="22"/>
              </w:rPr>
            </w:pPr>
          </w:p>
        </w:tc>
      </w:tr>
      <w:tr w:rsidR="00956692" w:rsidRPr="00B96C6D" w14:paraId="57850F0C"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4B3880B" w14:textId="77777777" w:rsidR="00956692" w:rsidRPr="00B96C6D" w:rsidRDefault="00956692" w:rsidP="0095669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62" w:type="dxa"/>
            <w:gridSpan w:val="2"/>
            <w:tcBorders>
              <w:top w:val="single" w:sz="4" w:space="0" w:color="auto"/>
              <w:left w:val="single" w:sz="4" w:space="0" w:color="auto"/>
              <w:bottom w:val="single" w:sz="4" w:space="0" w:color="auto"/>
              <w:right w:val="single" w:sz="4" w:space="0" w:color="auto"/>
            </w:tcBorders>
          </w:tcPr>
          <w:p w14:paraId="4676D9D3" w14:textId="77777777" w:rsidR="00956692" w:rsidRPr="00B96C6D" w:rsidRDefault="00956692" w:rsidP="00956692">
            <w:pPr>
              <w:spacing w:line="259" w:lineRule="auto"/>
              <w:rPr>
                <w:kern w:val="2"/>
                <w:sz w:val="22"/>
                <w:szCs w:val="22"/>
              </w:rPr>
            </w:pPr>
            <w:r w:rsidRPr="00B96C6D">
              <w:rPr>
                <w:kern w:val="2"/>
                <w:sz w:val="22"/>
                <w:szCs w:val="22"/>
              </w:rPr>
              <w:t>Netaikoma</w:t>
            </w:r>
          </w:p>
          <w:p w14:paraId="588F4699" w14:textId="77777777" w:rsidR="00956692" w:rsidRPr="00B96C6D" w:rsidRDefault="00956692" w:rsidP="00956692">
            <w:pPr>
              <w:spacing w:line="259" w:lineRule="auto"/>
              <w:rPr>
                <w:kern w:val="2"/>
                <w:sz w:val="22"/>
                <w:szCs w:val="22"/>
              </w:rPr>
            </w:pPr>
          </w:p>
          <w:p w14:paraId="7272DE9D" w14:textId="77777777" w:rsidR="00956692" w:rsidRPr="00B96C6D" w:rsidRDefault="00956692" w:rsidP="00956692">
            <w:pPr>
              <w:rPr>
                <w:sz w:val="22"/>
                <w:szCs w:val="22"/>
              </w:rPr>
            </w:pPr>
          </w:p>
          <w:p w14:paraId="3BD32F43" w14:textId="77777777" w:rsidR="00956692" w:rsidRPr="00B96C6D" w:rsidRDefault="00956692" w:rsidP="00956692">
            <w:pPr>
              <w:spacing w:line="259" w:lineRule="auto"/>
              <w:rPr>
                <w:kern w:val="2"/>
                <w:sz w:val="22"/>
                <w:szCs w:val="22"/>
              </w:rPr>
            </w:pPr>
          </w:p>
          <w:p w14:paraId="2FC8EB7E" w14:textId="77777777" w:rsidR="00956692" w:rsidRPr="00B96C6D" w:rsidRDefault="00956692" w:rsidP="00956692">
            <w:pPr>
              <w:rPr>
                <w:sz w:val="22"/>
                <w:szCs w:val="22"/>
              </w:rPr>
            </w:pPr>
          </w:p>
          <w:p w14:paraId="49FF058F" w14:textId="77777777" w:rsidR="00956692" w:rsidRPr="00B96C6D" w:rsidRDefault="00956692" w:rsidP="00956692">
            <w:pPr>
              <w:rPr>
                <w:kern w:val="2"/>
                <w:sz w:val="22"/>
                <w:szCs w:val="22"/>
              </w:rPr>
            </w:pPr>
          </w:p>
        </w:tc>
      </w:tr>
      <w:tr w:rsidR="00956692" w:rsidRPr="00B96C6D" w14:paraId="40E1CD30"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69F1FDE" w14:textId="77777777" w:rsidR="00956692" w:rsidRPr="00B96C6D" w:rsidRDefault="00956692" w:rsidP="00956692">
            <w:pPr>
              <w:rPr>
                <w:b/>
                <w:bCs/>
                <w:kern w:val="2"/>
                <w:sz w:val="22"/>
                <w:szCs w:val="22"/>
              </w:rPr>
            </w:pPr>
            <w:r w:rsidRPr="00B96C6D">
              <w:rPr>
                <w:b/>
                <w:bCs/>
                <w:kern w:val="2"/>
                <w:sz w:val="22"/>
                <w:szCs w:val="22"/>
              </w:rPr>
              <w:t>9.10. Kitos netesybos</w:t>
            </w:r>
          </w:p>
        </w:tc>
        <w:tc>
          <w:tcPr>
            <w:tcW w:w="7562" w:type="dxa"/>
            <w:gridSpan w:val="2"/>
            <w:tcBorders>
              <w:top w:val="single" w:sz="4" w:space="0" w:color="auto"/>
              <w:left w:val="single" w:sz="4" w:space="0" w:color="auto"/>
              <w:bottom w:val="single" w:sz="4" w:space="0" w:color="auto"/>
              <w:right w:val="single" w:sz="4" w:space="0" w:color="auto"/>
            </w:tcBorders>
          </w:tcPr>
          <w:p w14:paraId="41965FB0" w14:textId="37CC6807" w:rsidR="00956692" w:rsidRPr="00B96C6D" w:rsidRDefault="00956692" w:rsidP="00956692">
            <w:pPr>
              <w:rPr>
                <w:color w:val="4472C4"/>
                <w:kern w:val="2"/>
                <w:sz w:val="22"/>
                <w:szCs w:val="22"/>
              </w:rPr>
            </w:pPr>
            <w:r w:rsidRPr="00B96C6D">
              <w:rPr>
                <w:kern w:val="2"/>
                <w:sz w:val="22"/>
                <w:szCs w:val="22"/>
              </w:rPr>
              <w:t>Netaikoma.</w:t>
            </w:r>
          </w:p>
        </w:tc>
      </w:tr>
      <w:tr w:rsidR="00956692" w:rsidRPr="00B96C6D" w14:paraId="0126462E" w14:textId="77777777" w:rsidTr="007F22F9">
        <w:trPr>
          <w:trHeight w:val="300"/>
        </w:trPr>
        <w:tc>
          <w:tcPr>
            <w:tcW w:w="9962" w:type="dxa"/>
            <w:gridSpan w:val="4"/>
          </w:tcPr>
          <w:p w14:paraId="318973A5" w14:textId="77777777" w:rsidR="00956692" w:rsidRPr="00B96C6D" w:rsidRDefault="00956692" w:rsidP="00956692">
            <w:pPr>
              <w:jc w:val="center"/>
              <w:rPr>
                <w:b/>
                <w:bCs/>
                <w:kern w:val="2"/>
                <w:sz w:val="22"/>
                <w:szCs w:val="22"/>
              </w:rPr>
            </w:pPr>
            <w:r w:rsidRPr="00B96C6D">
              <w:rPr>
                <w:b/>
                <w:kern w:val="2"/>
                <w:sz w:val="22"/>
                <w:szCs w:val="22"/>
              </w:rPr>
              <w:t>10. ESMINĖS SUTARTIES SĄLYGOS</w:t>
            </w:r>
          </w:p>
        </w:tc>
      </w:tr>
      <w:tr w:rsidR="00956692" w:rsidRPr="00B96C6D" w14:paraId="4D59E15A" w14:textId="77777777" w:rsidTr="00AB3BDE">
        <w:trPr>
          <w:trHeight w:val="300"/>
        </w:trPr>
        <w:tc>
          <w:tcPr>
            <w:tcW w:w="2400" w:type="dxa"/>
            <w:gridSpan w:val="2"/>
          </w:tcPr>
          <w:p w14:paraId="345EFFE5" w14:textId="77777777" w:rsidR="00956692" w:rsidRPr="00B96C6D" w:rsidRDefault="00956692" w:rsidP="00956692">
            <w:pPr>
              <w:rPr>
                <w:b/>
                <w:bCs/>
                <w:kern w:val="2"/>
                <w:sz w:val="22"/>
                <w:szCs w:val="22"/>
              </w:rPr>
            </w:pPr>
            <w:r w:rsidRPr="00B96C6D">
              <w:rPr>
                <w:b/>
                <w:bCs/>
                <w:sz w:val="22"/>
                <w:szCs w:val="22"/>
              </w:rPr>
              <w:t>10.1. Esminės Sutarties sąlygos</w:t>
            </w:r>
          </w:p>
        </w:tc>
        <w:tc>
          <w:tcPr>
            <w:tcW w:w="7562" w:type="dxa"/>
            <w:gridSpan w:val="2"/>
          </w:tcPr>
          <w:p w14:paraId="76227FAA" w14:textId="77777777" w:rsidR="000D76B6" w:rsidRPr="000D76B6" w:rsidRDefault="000D76B6" w:rsidP="00516EEE">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0D76B6" w:rsidRPr="000D76B6" w:rsidRDefault="000D76B6" w:rsidP="00516EEE">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0D76B6" w:rsidRPr="000D76B6" w:rsidRDefault="000D76B6" w:rsidP="00516EEE">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sidR="00DB0E96">
              <w:rPr>
                <w:kern w:val="2"/>
                <w:sz w:val="22"/>
                <w:szCs w:val="22"/>
              </w:rPr>
              <w:t xml:space="preserve"> (jei buvo reikalaujama)</w:t>
            </w:r>
            <w:r w:rsidRPr="000D76B6">
              <w:rPr>
                <w:kern w:val="2"/>
                <w:sz w:val="22"/>
                <w:szCs w:val="22"/>
              </w:rPr>
              <w:t>;</w:t>
            </w:r>
          </w:p>
          <w:p w14:paraId="0F85BC45" w14:textId="77777777" w:rsidR="000D76B6" w:rsidRPr="000D76B6" w:rsidRDefault="000D76B6" w:rsidP="00516EEE">
            <w:pPr>
              <w:jc w:val="both"/>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0D76B6" w:rsidRPr="000D76B6" w:rsidRDefault="000D76B6" w:rsidP="00516EEE">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0D76B6" w:rsidRPr="000D76B6" w:rsidRDefault="000D76B6" w:rsidP="00516EEE">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0D76B6" w:rsidRPr="000D76B6" w:rsidRDefault="000D76B6" w:rsidP="00516EEE">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956692" w:rsidRPr="00B96C6D" w:rsidRDefault="000D76B6" w:rsidP="00516EEE">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956692" w:rsidRPr="00B96C6D" w14:paraId="0F5458CF" w14:textId="77777777" w:rsidTr="00AB3BDE">
        <w:trPr>
          <w:trHeight w:val="300"/>
        </w:trPr>
        <w:tc>
          <w:tcPr>
            <w:tcW w:w="2400" w:type="dxa"/>
            <w:gridSpan w:val="2"/>
          </w:tcPr>
          <w:p w14:paraId="0C270B5F" w14:textId="77777777" w:rsidR="00956692" w:rsidRPr="00B96C6D" w:rsidRDefault="00956692" w:rsidP="00956692">
            <w:pPr>
              <w:rPr>
                <w:b/>
                <w:bCs/>
                <w:kern w:val="2"/>
                <w:sz w:val="22"/>
                <w:szCs w:val="22"/>
              </w:rPr>
            </w:pPr>
            <w:r w:rsidRPr="00B96C6D">
              <w:rPr>
                <w:b/>
                <w:bCs/>
                <w:kern w:val="2"/>
                <w:sz w:val="22"/>
                <w:szCs w:val="22"/>
              </w:rPr>
              <w:t>10.2. Dideli arba nuolatiniai esminės Sutarties sąlygos vykdymo trūkumai</w:t>
            </w:r>
          </w:p>
        </w:tc>
        <w:tc>
          <w:tcPr>
            <w:tcW w:w="7562" w:type="dxa"/>
            <w:gridSpan w:val="2"/>
          </w:tcPr>
          <w:p w14:paraId="3FF4DC06" w14:textId="77777777" w:rsidR="000D76B6" w:rsidRPr="000D76B6" w:rsidRDefault="000D76B6" w:rsidP="000D76B6">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0D76B6" w:rsidRPr="000D76B6" w:rsidRDefault="000D76B6" w:rsidP="000D76B6">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0D76B6" w:rsidRPr="000D76B6" w:rsidRDefault="000D76B6" w:rsidP="000D76B6">
            <w:pPr>
              <w:jc w:val="both"/>
              <w:rPr>
                <w:kern w:val="2"/>
                <w:sz w:val="22"/>
                <w:szCs w:val="22"/>
              </w:rPr>
            </w:pPr>
            <w:r w:rsidRPr="000D76B6">
              <w:rPr>
                <w:kern w:val="2"/>
                <w:sz w:val="22"/>
                <w:szCs w:val="22"/>
              </w:rPr>
              <w:t>10.2.3. Nepagrįstas atsisakymas arba vilkinimas šalinant Prekių trūkumus;</w:t>
            </w:r>
          </w:p>
          <w:p w14:paraId="02AD1A9D" w14:textId="77777777" w:rsidR="000D76B6" w:rsidRPr="000D76B6" w:rsidRDefault="000D76B6" w:rsidP="000D76B6">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0D76B6" w:rsidRPr="000D76B6" w:rsidRDefault="000D76B6" w:rsidP="000D76B6">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956692" w:rsidRPr="00B96C6D" w:rsidRDefault="000D76B6" w:rsidP="000D76B6">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956692" w:rsidRPr="00B96C6D" w14:paraId="70836C3F" w14:textId="77777777" w:rsidTr="007F22F9">
        <w:trPr>
          <w:trHeight w:val="300"/>
        </w:trPr>
        <w:tc>
          <w:tcPr>
            <w:tcW w:w="9962" w:type="dxa"/>
            <w:gridSpan w:val="4"/>
          </w:tcPr>
          <w:p w14:paraId="31DFC488" w14:textId="77777777" w:rsidR="00956692" w:rsidRPr="00B96C6D" w:rsidRDefault="00956692" w:rsidP="00956692">
            <w:pPr>
              <w:jc w:val="center"/>
              <w:rPr>
                <w:b/>
                <w:bCs/>
                <w:kern w:val="2"/>
                <w:sz w:val="22"/>
                <w:szCs w:val="22"/>
              </w:rPr>
            </w:pPr>
            <w:r w:rsidRPr="00B96C6D">
              <w:rPr>
                <w:b/>
                <w:bCs/>
                <w:kern w:val="2"/>
                <w:sz w:val="22"/>
                <w:szCs w:val="22"/>
              </w:rPr>
              <w:t>11. SUTARTIES GALIOJIMAS IR KEITIMAS</w:t>
            </w:r>
          </w:p>
        </w:tc>
      </w:tr>
      <w:tr w:rsidR="00956692" w:rsidRPr="00B96C6D" w14:paraId="1E6FEC14"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CDC9ABA" w14:textId="77777777" w:rsidR="00956692" w:rsidRPr="00B96C6D" w:rsidRDefault="00956692" w:rsidP="00956692">
            <w:pPr>
              <w:rPr>
                <w:b/>
                <w:bCs/>
                <w:kern w:val="2"/>
                <w:sz w:val="22"/>
                <w:szCs w:val="22"/>
              </w:rPr>
            </w:pPr>
            <w:r w:rsidRPr="00B96C6D">
              <w:rPr>
                <w:b/>
                <w:bCs/>
                <w:kern w:val="2"/>
                <w:sz w:val="22"/>
                <w:szCs w:val="22"/>
              </w:rPr>
              <w:t>11.1. Sutarties sudarymas ir įsigaliojimas</w:t>
            </w:r>
          </w:p>
        </w:tc>
        <w:tc>
          <w:tcPr>
            <w:tcW w:w="7562" w:type="dxa"/>
            <w:gridSpan w:val="2"/>
            <w:tcBorders>
              <w:top w:val="single" w:sz="4" w:space="0" w:color="auto"/>
              <w:left w:val="single" w:sz="4" w:space="0" w:color="auto"/>
              <w:bottom w:val="single" w:sz="4" w:space="0" w:color="auto"/>
              <w:right w:val="single" w:sz="4" w:space="0" w:color="auto"/>
            </w:tcBorders>
          </w:tcPr>
          <w:p w14:paraId="4D72CC5E" w14:textId="3AB11CAE" w:rsidR="00956692" w:rsidRPr="000D76B6" w:rsidRDefault="00956692" w:rsidP="00956692">
            <w:pPr>
              <w:rPr>
                <w:kern w:val="2"/>
                <w:sz w:val="22"/>
                <w:szCs w:val="22"/>
              </w:rPr>
            </w:pPr>
            <w:r w:rsidRPr="000D76B6">
              <w:rPr>
                <w:kern w:val="2"/>
                <w:sz w:val="22"/>
                <w:szCs w:val="22"/>
              </w:rPr>
              <w:t>Ši Sutartis laikoma sudaryta ir įsigalioja nuo Sutarties pasirašymo dienos (antrosios Šalies pasirašymo dieną).</w:t>
            </w:r>
          </w:p>
          <w:p w14:paraId="0DC01EF2" w14:textId="4DC4E876" w:rsidR="00956692" w:rsidRPr="000D76B6" w:rsidRDefault="00956692" w:rsidP="00956692">
            <w:pPr>
              <w:rPr>
                <w:color w:val="4472C4"/>
                <w:kern w:val="2"/>
                <w:sz w:val="22"/>
                <w:szCs w:val="22"/>
              </w:rPr>
            </w:pPr>
            <w:r w:rsidRPr="000D76B6">
              <w:rPr>
                <w:color w:val="000000"/>
                <w:kern w:val="2"/>
                <w:sz w:val="22"/>
                <w:szCs w:val="22"/>
              </w:rPr>
              <w:t xml:space="preserve">Sutartis galioja iki visiško prievolių įvykdymo (kol bus išnaudota Pradinės Sutarties vertė, bet jos terminas negali būti ilgesnis kaip </w:t>
            </w:r>
            <w:r w:rsidR="00504A6C">
              <w:rPr>
                <w:color w:val="000000"/>
                <w:kern w:val="2"/>
                <w:sz w:val="22"/>
                <w:szCs w:val="22"/>
              </w:rPr>
              <w:t>6</w:t>
            </w:r>
            <w:r w:rsidRPr="000D76B6">
              <w:rPr>
                <w:kern w:val="2"/>
                <w:sz w:val="22"/>
                <w:szCs w:val="22"/>
              </w:rPr>
              <w:t xml:space="preserve"> mėnesiai.</w:t>
            </w:r>
          </w:p>
        </w:tc>
      </w:tr>
      <w:tr w:rsidR="00956692" w:rsidRPr="00B96C6D" w14:paraId="6568EF21" w14:textId="77777777" w:rsidTr="00AB3BDE">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6C07DA7" w14:textId="77777777" w:rsidR="00956692" w:rsidRPr="00B96C6D" w:rsidRDefault="00956692" w:rsidP="00956692">
            <w:pPr>
              <w:rPr>
                <w:b/>
                <w:bCs/>
                <w:kern w:val="2"/>
                <w:sz w:val="22"/>
                <w:szCs w:val="22"/>
              </w:rPr>
            </w:pPr>
            <w:bookmarkStart w:id="0" w:name="_Hlk199839730"/>
            <w:r w:rsidRPr="00B96C6D">
              <w:rPr>
                <w:b/>
                <w:bCs/>
                <w:kern w:val="2"/>
                <w:sz w:val="22"/>
                <w:szCs w:val="22"/>
              </w:rPr>
              <w:t>11.2. Sutarties galiojimo termino pratęsimas</w:t>
            </w:r>
          </w:p>
        </w:tc>
        <w:tc>
          <w:tcPr>
            <w:tcW w:w="7562" w:type="dxa"/>
            <w:gridSpan w:val="2"/>
            <w:tcBorders>
              <w:top w:val="single" w:sz="4" w:space="0" w:color="auto"/>
              <w:left w:val="single" w:sz="4" w:space="0" w:color="auto"/>
              <w:bottom w:val="single" w:sz="4" w:space="0" w:color="auto"/>
              <w:right w:val="single" w:sz="4" w:space="0" w:color="auto"/>
            </w:tcBorders>
          </w:tcPr>
          <w:p w14:paraId="5BFF1F84" w14:textId="43B9975A" w:rsidR="00956692" w:rsidRPr="000D76B6" w:rsidRDefault="00956692" w:rsidP="00956692">
            <w:pPr>
              <w:rPr>
                <w:rFonts w:eastAsia="Arial"/>
                <w:sz w:val="22"/>
                <w:szCs w:val="22"/>
              </w:rPr>
            </w:pPr>
            <w:r w:rsidRPr="000D76B6">
              <w:rPr>
                <w:kern w:val="2"/>
                <w:sz w:val="22"/>
                <w:szCs w:val="22"/>
              </w:rPr>
              <w:t>Netaikoma.</w:t>
            </w:r>
          </w:p>
        </w:tc>
      </w:tr>
      <w:bookmarkEnd w:id="0"/>
      <w:tr w:rsidR="00956692" w:rsidRPr="00B96C6D" w14:paraId="0284242D" w14:textId="77777777" w:rsidTr="007F22F9">
        <w:trPr>
          <w:trHeight w:val="300"/>
        </w:trPr>
        <w:tc>
          <w:tcPr>
            <w:tcW w:w="9962" w:type="dxa"/>
            <w:gridSpan w:val="4"/>
          </w:tcPr>
          <w:p w14:paraId="05AABF93" w14:textId="77777777" w:rsidR="00956692" w:rsidRPr="00B96C6D" w:rsidRDefault="00956692" w:rsidP="00956692">
            <w:pPr>
              <w:jc w:val="center"/>
              <w:rPr>
                <w:b/>
                <w:bCs/>
                <w:kern w:val="2"/>
                <w:sz w:val="22"/>
                <w:szCs w:val="22"/>
              </w:rPr>
            </w:pPr>
            <w:r w:rsidRPr="00B96C6D">
              <w:rPr>
                <w:b/>
                <w:bCs/>
                <w:kern w:val="2"/>
                <w:sz w:val="22"/>
                <w:szCs w:val="22"/>
              </w:rPr>
              <w:t>12. SUTARTIES NUTRAUKIMAS</w:t>
            </w:r>
          </w:p>
        </w:tc>
      </w:tr>
      <w:tr w:rsidR="00956692" w:rsidRPr="00B96C6D" w14:paraId="02CDEAC4" w14:textId="77777777" w:rsidTr="005F6D12">
        <w:trPr>
          <w:trHeight w:val="300"/>
        </w:trPr>
        <w:tc>
          <w:tcPr>
            <w:tcW w:w="1837" w:type="dxa"/>
          </w:tcPr>
          <w:p w14:paraId="226C878D" w14:textId="77777777" w:rsidR="00956692" w:rsidRPr="000D76B6" w:rsidRDefault="00956692" w:rsidP="00956692">
            <w:pPr>
              <w:rPr>
                <w:b/>
                <w:bCs/>
                <w:kern w:val="2"/>
                <w:sz w:val="22"/>
                <w:szCs w:val="22"/>
              </w:rPr>
            </w:pPr>
            <w:r w:rsidRPr="000D76B6">
              <w:rPr>
                <w:b/>
                <w:bCs/>
                <w:kern w:val="2"/>
                <w:sz w:val="22"/>
                <w:szCs w:val="22"/>
              </w:rPr>
              <w:t>12.1. Sutarties nutraukimo pagrindai</w:t>
            </w:r>
          </w:p>
        </w:tc>
        <w:tc>
          <w:tcPr>
            <w:tcW w:w="8125" w:type="dxa"/>
            <w:gridSpan w:val="3"/>
          </w:tcPr>
          <w:p w14:paraId="6FAE0A4C" w14:textId="41ED03FD" w:rsidR="00956692" w:rsidRPr="00B96C6D" w:rsidRDefault="00956692" w:rsidP="00956692">
            <w:pPr>
              <w:rPr>
                <w:kern w:val="2"/>
                <w:sz w:val="22"/>
                <w:szCs w:val="22"/>
              </w:rPr>
            </w:pPr>
            <w:r w:rsidRPr="00B96C6D">
              <w:rPr>
                <w:kern w:val="2"/>
                <w:sz w:val="22"/>
                <w:szCs w:val="22"/>
              </w:rPr>
              <w:t>Sutartis gali būti nutraukiama rašytiniu Šalių susitarimu arba vienašališkai, Bendrosiose sąlygose nustatyta tvarka.</w:t>
            </w:r>
          </w:p>
        </w:tc>
      </w:tr>
      <w:tr w:rsidR="00956692" w:rsidRPr="00B96C6D" w14:paraId="69CB11D9" w14:textId="77777777" w:rsidTr="005F6D12">
        <w:trPr>
          <w:trHeight w:val="300"/>
        </w:trPr>
        <w:tc>
          <w:tcPr>
            <w:tcW w:w="1837" w:type="dxa"/>
          </w:tcPr>
          <w:p w14:paraId="30B41D12" w14:textId="77777777" w:rsidR="00956692" w:rsidRPr="000D76B6" w:rsidRDefault="00956692" w:rsidP="00956692">
            <w:pPr>
              <w:rPr>
                <w:b/>
                <w:bCs/>
                <w:kern w:val="2"/>
                <w:sz w:val="22"/>
                <w:szCs w:val="22"/>
              </w:rPr>
            </w:pPr>
            <w:r w:rsidRPr="000D76B6">
              <w:rPr>
                <w:b/>
                <w:bCs/>
                <w:kern w:val="2"/>
                <w:sz w:val="22"/>
                <w:szCs w:val="22"/>
              </w:rPr>
              <w:t>12.2. Esminiai Sutarties pažeidimai</w:t>
            </w:r>
          </w:p>
          <w:p w14:paraId="08CC1A68" w14:textId="77777777" w:rsidR="00956692" w:rsidRPr="000D76B6" w:rsidRDefault="00956692" w:rsidP="00956692">
            <w:pPr>
              <w:rPr>
                <w:b/>
                <w:bCs/>
                <w:kern w:val="2"/>
                <w:sz w:val="22"/>
                <w:szCs w:val="22"/>
              </w:rPr>
            </w:pPr>
          </w:p>
        </w:tc>
        <w:tc>
          <w:tcPr>
            <w:tcW w:w="8125" w:type="dxa"/>
            <w:gridSpan w:val="3"/>
          </w:tcPr>
          <w:p w14:paraId="6CA9D645" w14:textId="11063007" w:rsidR="000D76B6" w:rsidRDefault="000D76B6" w:rsidP="000D76B6">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0D76B6" w:rsidRDefault="000D76B6" w:rsidP="000D76B6">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0D76B6" w:rsidRDefault="000D76B6" w:rsidP="000D76B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0D76B6" w:rsidRDefault="000D76B6" w:rsidP="000D76B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0D76B6" w:rsidRDefault="000D76B6" w:rsidP="000D76B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56692" w:rsidRPr="00B96C6D" w:rsidRDefault="000D76B6" w:rsidP="000D76B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956692" w:rsidRPr="00B96C6D" w14:paraId="66C5FB47" w14:textId="77777777" w:rsidTr="007F22F9">
        <w:trPr>
          <w:trHeight w:val="300"/>
        </w:trPr>
        <w:tc>
          <w:tcPr>
            <w:tcW w:w="9962" w:type="dxa"/>
            <w:gridSpan w:val="4"/>
          </w:tcPr>
          <w:p w14:paraId="2E78AE5D" w14:textId="36407478" w:rsidR="00956692" w:rsidRPr="00B96C6D" w:rsidRDefault="00956692" w:rsidP="00956692">
            <w:pPr>
              <w:jc w:val="center"/>
              <w:rPr>
                <w:kern w:val="2"/>
                <w:sz w:val="22"/>
                <w:szCs w:val="22"/>
              </w:rPr>
            </w:pPr>
            <w:r w:rsidRPr="00B96C6D">
              <w:rPr>
                <w:b/>
                <w:bCs/>
                <w:kern w:val="2"/>
                <w:sz w:val="22"/>
                <w:szCs w:val="22"/>
              </w:rPr>
              <w:t xml:space="preserve">13. APLINKOSAUGINIAI IR SOCIALINIAI KRITERIJAI </w:t>
            </w:r>
          </w:p>
        </w:tc>
      </w:tr>
      <w:tr w:rsidR="00956692" w:rsidRPr="00B96C6D" w14:paraId="2A940830" w14:textId="77777777" w:rsidTr="005F6D12">
        <w:trPr>
          <w:trHeight w:val="555"/>
        </w:trPr>
        <w:tc>
          <w:tcPr>
            <w:tcW w:w="1837" w:type="dxa"/>
          </w:tcPr>
          <w:p w14:paraId="5445B64C" w14:textId="77777777" w:rsidR="00956692" w:rsidRPr="00956692" w:rsidRDefault="00956692" w:rsidP="00956692">
            <w:pPr>
              <w:rPr>
                <w:b/>
                <w:bCs/>
                <w:kern w:val="2"/>
                <w:sz w:val="22"/>
                <w:szCs w:val="22"/>
              </w:rPr>
            </w:pPr>
            <w:r w:rsidRPr="00956692">
              <w:rPr>
                <w:b/>
                <w:bCs/>
                <w:kern w:val="2"/>
                <w:sz w:val="22"/>
                <w:szCs w:val="22"/>
              </w:rPr>
              <w:t>13.1. Aplinkosauginių kriterijų nustatymo teisinis pagrindas</w:t>
            </w:r>
          </w:p>
        </w:tc>
        <w:tc>
          <w:tcPr>
            <w:tcW w:w="8125" w:type="dxa"/>
            <w:gridSpan w:val="3"/>
          </w:tcPr>
          <w:p w14:paraId="00A75BC0" w14:textId="06C08B17" w:rsidR="00956692" w:rsidRPr="00956692" w:rsidRDefault="005F3CB0" w:rsidP="00956692">
            <w:pPr>
              <w:jc w:val="both"/>
              <w:rPr>
                <w:kern w:val="2"/>
                <w:sz w:val="22"/>
                <w:szCs w:val="22"/>
              </w:rPr>
            </w:pPr>
            <w:r>
              <w:rPr>
                <w:kern w:val="2"/>
                <w:sz w:val="22"/>
                <w:szCs w:val="22"/>
                <w:shd w:val="clear" w:color="auto" w:fill="FFFFFF"/>
              </w:rPr>
              <w:t xml:space="preserve">13.1.1. </w:t>
            </w:r>
            <w:r w:rsidR="00956692" w:rsidRPr="00956692">
              <w:rPr>
                <w:kern w:val="2"/>
                <w:sz w:val="22"/>
                <w:szCs w:val="22"/>
                <w:shd w:val="clear" w:color="auto" w:fill="FFFFFF"/>
              </w:rPr>
              <w:t xml:space="preserve">Aplinkosauginiai kriterijai Prekėms nustatomi vadovaujantis </w:t>
            </w:r>
            <w:r w:rsidR="00956692" w:rsidRPr="00956692">
              <w:rPr>
                <w:kern w:val="2"/>
                <w:sz w:val="22"/>
                <w:szCs w:val="22"/>
              </w:rPr>
              <w:t>Aplinkos apsaugos kriterijų taikymo, vykdant žaliuosius pirkimus, tvarkos aprašo, patvirtinto Lietuvos Respublikos aplinkos ministro 2011 m. birželio 28 d. įsakymu Nr. D1-508</w:t>
            </w:r>
            <w:r w:rsidR="00956692" w:rsidRPr="00956692">
              <w:rPr>
                <w:kern w:val="2"/>
                <w:sz w:val="22"/>
                <w:szCs w:val="22"/>
                <w:shd w:val="clear" w:color="auto" w:fill="FFFFFF"/>
              </w:rPr>
              <w:t xml:space="preserve"> „Dėl Aplinkos apsaugos kriterijų taikymo, vykdant žaliuosius pirkimus, tvarkos aprašo patvirtinimo“ (toliau – Tvarkos aprašas) </w:t>
            </w:r>
            <w:r w:rsidR="000601A7">
              <w:rPr>
                <w:kern w:val="2"/>
                <w:sz w:val="22"/>
                <w:szCs w:val="22"/>
                <w:shd w:val="clear" w:color="auto" w:fill="FFFFFF"/>
              </w:rPr>
              <w:t xml:space="preserve">4.1. </w:t>
            </w:r>
            <w:r w:rsidR="00840582">
              <w:rPr>
                <w:kern w:val="2"/>
                <w:sz w:val="22"/>
                <w:szCs w:val="22"/>
                <w:shd w:val="clear" w:color="auto" w:fill="FFFFFF"/>
              </w:rPr>
              <w:t xml:space="preserve">ir </w:t>
            </w:r>
            <w:r w:rsidR="00956692" w:rsidRPr="00956692">
              <w:rPr>
                <w:kern w:val="2"/>
                <w:sz w:val="22"/>
                <w:szCs w:val="22"/>
                <w:shd w:val="clear" w:color="auto" w:fill="FFFFFF"/>
              </w:rPr>
              <w:t>4.4.4. papunkčiu</w:t>
            </w:r>
            <w:r w:rsidR="00840582">
              <w:rPr>
                <w:kern w:val="2"/>
                <w:sz w:val="22"/>
                <w:szCs w:val="22"/>
                <w:shd w:val="clear" w:color="auto" w:fill="FFFFFF"/>
              </w:rPr>
              <w:t>:</w:t>
            </w:r>
          </w:p>
          <w:p w14:paraId="404C5998" w14:textId="77777777" w:rsidR="005F3CB0" w:rsidRDefault="005F3CB0" w:rsidP="00956692">
            <w:pPr>
              <w:jc w:val="both"/>
              <w:rPr>
                <w:kern w:val="2"/>
                <w:sz w:val="22"/>
                <w:szCs w:val="22"/>
                <w:shd w:val="clear" w:color="auto" w:fill="FFFFFF"/>
              </w:rPr>
            </w:pPr>
          </w:p>
          <w:p w14:paraId="2F777785" w14:textId="22E0FED2" w:rsidR="00956692" w:rsidRPr="00956692" w:rsidRDefault="00956692" w:rsidP="00956692">
            <w:pPr>
              <w:jc w:val="both"/>
              <w:rPr>
                <w:kern w:val="2"/>
                <w:sz w:val="22"/>
                <w:szCs w:val="22"/>
                <w:shd w:val="clear" w:color="auto" w:fill="FFFFFF"/>
              </w:rPr>
            </w:pPr>
            <w:r w:rsidRPr="00956692">
              <w:rPr>
                <w:kern w:val="2"/>
                <w:sz w:val="22"/>
                <w:szCs w:val="22"/>
                <w:shd w:val="clear" w:color="auto" w:fill="FFFFFF"/>
              </w:rPr>
              <w:t>13.1.</w:t>
            </w:r>
            <w:r w:rsidR="005F3CB0">
              <w:rPr>
                <w:kern w:val="2"/>
                <w:sz w:val="22"/>
                <w:szCs w:val="22"/>
                <w:shd w:val="clear" w:color="auto" w:fill="FFFFFF"/>
              </w:rPr>
              <w:t>1</w:t>
            </w:r>
            <w:r w:rsidRPr="00956692">
              <w:rPr>
                <w:kern w:val="2"/>
                <w:sz w:val="22"/>
                <w:szCs w:val="22"/>
                <w:shd w:val="clear" w:color="auto" w:fill="FFFFFF"/>
              </w:rPr>
              <w:t>.</w:t>
            </w:r>
            <w:r w:rsidR="005F3CB0">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0601A7">
              <w:rPr>
                <w:kern w:val="2"/>
                <w:sz w:val="22"/>
                <w:szCs w:val="22"/>
                <w:shd w:val="clear" w:color="auto" w:fill="FFFFFF"/>
              </w:rPr>
              <w:t xml:space="preserve"> ir taikyti baudą, numatytą 9.5 punkte.</w:t>
            </w:r>
          </w:p>
          <w:p w14:paraId="6B8C2846" w14:textId="77777777" w:rsidR="005F3CB0" w:rsidRDefault="005F3CB0" w:rsidP="00956692">
            <w:pPr>
              <w:jc w:val="both"/>
              <w:rPr>
                <w:bCs/>
                <w:sz w:val="22"/>
                <w:szCs w:val="22"/>
              </w:rPr>
            </w:pPr>
          </w:p>
          <w:p w14:paraId="4C311C13" w14:textId="34E10016" w:rsidR="00956692" w:rsidRDefault="00956692" w:rsidP="00956692">
            <w:pPr>
              <w:jc w:val="both"/>
              <w:rPr>
                <w:bCs/>
                <w:sz w:val="22"/>
                <w:szCs w:val="22"/>
              </w:rPr>
            </w:pPr>
            <w:r w:rsidRPr="00956692">
              <w:rPr>
                <w:bCs/>
                <w:sz w:val="22"/>
                <w:szCs w:val="22"/>
              </w:rPr>
              <w:t>13.1.</w:t>
            </w:r>
            <w:r w:rsidR="005F3CB0">
              <w:rPr>
                <w:bCs/>
                <w:sz w:val="22"/>
                <w:szCs w:val="22"/>
              </w:rPr>
              <w:t>1.2.</w:t>
            </w:r>
            <w:r w:rsidRPr="00956692">
              <w:rPr>
                <w:bCs/>
                <w:sz w:val="22"/>
                <w:szCs w:val="22"/>
              </w:rPr>
              <w:t xml:space="preserve"> Šalys susitaria ir </w:t>
            </w:r>
            <w:r w:rsidR="00840582">
              <w:rPr>
                <w:bCs/>
                <w:sz w:val="22"/>
                <w:szCs w:val="22"/>
              </w:rPr>
              <w:t>Tiekėjas</w:t>
            </w:r>
            <w:r w:rsidRPr="00956692">
              <w:rPr>
                <w:bCs/>
                <w:sz w:val="22"/>
                <w:szCs w:val="22"/>
              </w:rPr>
              <w:t xml:space="preserve"> sutinka, kad šalia kitų Sutartyje nustatytų įsipareigojimų </w:t>
            </w:r>
            <w:r w:rsidR="00840582">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sidR="00840582">
              <w:rPr>
                <w:bCs/>
                <w:sz w:val="22"/>
                <w:szCs w:val="22"/>
              </w:rPr>
              <w:t>Tiekėjo</w:t>
            </w:r>
            <w:r w:rsidRPr="00956692">
              <w:rPr>
                <w:bCs/>
                <w:sz w:val="22"/>
                <w:szCs w:val="22"/>
              </w:rPr>
              <w:t xml:space="preserve"> atitiktį šiam reikalavimui. Pirkėjui pareikalavus, </w:t>
            </w:r>
            <w:r w:rsidR="00840582">
              <w:rPr>
                <w:bCs/>
                <w:sz w:val="22"/>
                <w:szCs w:val="22"/>
              </w:rPr>
              <w:t>Tiekėjas</w:t>
            </w:r>
            <w:r w:rsidRPr="00956692">
              <w:rPr>
                <w:bCs/>
                <w:sz w:val="22"/>
                <w:szCs w:val="22"/>
              </w:rPr>
              <w:t xml:space="preserve">  privalo pateikti minėto punkto įgyvendinimą pagrindžiančius įrodymus.</w:t>
            </w:r>
          </w:p>
          <w:p w14:paraId="59F35AE5" w14:textId="77777777" w:rsidR="005F3CB0" w:rsidRDefault="005F3CB0" w:rsidP="00BB35FE">
            <w:pPr>
              <w:jc w:val="both"/>
              <w:rPr>
                <w:bCs/>
                <w:sz w:val="22"/>
                <w:szCs w:val="22"/>
              </w:rPr>
            </w:pPr>
          </w:p>
          <w:p w14:paraId="6B44DA5F" w14:textId="117B9549" w:rsidR="00840582" w:rsidRPr="00840582" w:rsidRDefault="00BB35FE" w:rsidP="00840582">
            <w:pPr>
              <w:jc w:val="both"/>
              <w:rPr>
                <w:color w:val="000000" w:themeColor="text1"/>
                <w:sz w:val="22"/>
                <w:szCs w:val="22"/>
              </w:rPr>
            </w:pPr>
            <w:r w:rsidRPr="00840582">
              <w:rPr>
                <w:bCs/>
                <w:sz w:val="22"/>
                <w:szCs w:val="22"/>
              </w:rPr>
              <w:t>13.1.</w:t>
            </w:r>
            <w:r w:rsidR="005F3CB0" w:rsidRPr="00840582">
              <w:rPr>
                <w:bCs/>
                <w:sz w:val="22"/>
                <w:szCs w:val="22"/>
              </w:rPr>
              <w:t>1.</w:t>
            </w:r>
            <w:r w:rsidR="00FC554F">
              <w:rPr>
                <w:bCs/>
                <w:sz w:val="22"/>
                <w:szCs w:val="22"/>
              </w:rPr>
              <w:t>3</w:t>
            </w:r>
            <w:r w:rsidRPr="00840582">
              <w:rPr>
                <w:bCs/>
                <w:sz w:val="22"/>
                <w:szCs w:val="22"/>
              </w:rPr>
              <w:t xml:space="preserve">. </w:t>
            </w:r>
            <w:r w:rsidR="00840582">
              <w:rPr>
                <w:bCs/>
                <w:sz w:val="22"/>
                <w:szCs w:val="22"/>
              </w:rPr>
              <w:t xml:space="preserve">Dėl </w:t>
            </w:r>
            <w:r w:rsidR="00840582" w:rsidRPr="00840582">
              <w:rPr>
                <w:bCs/>
                <w:sz w:val="22"/>
                <w:szCs w:val="22"/>
              </w:rPr>
              <w:t>t</w:t>
            </w:r>
            <w:r w:rsidR="00840582" w:rsidRPr="00840582">
              <w:rPr>
                <w:color w:val="000000" w:themeColor="text1"/>
                <w:sz w:val="22"/>
                <w:szCs w:val="22"/>
              </w:rPr>
              <w:t>ekstilės gamini</w:t>
            </w:r>
            <w:r w:rsidR="00840582">
              <w:rPr>
                <w:color w:val="000000" w:themeColor="text1"/>
                <w:sz w:val="22"/>
                <w:szCs w:val="22"/>
              </w:rPr>
              <w:t>ų</w:t>
            </w:r>
            <w:r w:rsidR="00840582" w:rsidRPr="00840582">
              <w:rPr>
                <w:color w:val="000000" w:themeColor="text1"/>
                <w:sz w:val="22"/>
                <w:szCs w:val="22"/>
              </w:rPr>
              <w:t xml:space="preserve"> (</w:t>
            </w:r>
            <w:r w:rsidR="00BC7EF4">
              <w:rPr>
                <w:color w:val="000000" w:themeColor="text1"/>
                <w:sz w:val="22"/>
                <w:szCs w:val="22"/>
              </w:rPr>
              <w:t>či</w:t>
            </w:r>
            <w:r w:rsidR="00E37E42">
              <w:rPr>
                <w:color w:val="000000" w:themeColor="text1"/>
                <w:sz w:val="22"/>
                <w:szCs w:val="22"/>
              </w:rPr>
              <w:t>u</w:t>
            </w:r>
            <w:r w:rsidR="00BC7EF4">
              <w:rPr>
                <w:color w:val="000000" w:themeColor="text1"/>
                <w:sz w:val="22"/>
                <w:szCs w:val="22"/>
              </w:rPr>
              <w:t xml:space="preserve">žinių </w:t>
            </w:r>
            <w:r w:rsidR="00840582" w:rsidRPr="00840582">
              <w:rPr>
                <w:color w:val="000000" w:themeColor="text1"/>
                <w:sz w:val="22"/>
                <w:szCs w:val="22"/>
              </w:rPr>
              <w:t>užvalkal</w:t>
            </w:r>
            <w:r w:rsidR="00840582">
              <w:rPr>
                <w:color w:val="000000" w:themeColor="text1"/>
                <w:sz w:val="22"/>
                <w:szCs w:val="22"/>
              </w:rPr>
              <w:t>ų</w:t>
            </w:r>
            <w:r w:rsidR="00840582" w:rsidRPr="00840582">
              <w:rPr>
                <w:color w:val="000000" w:themeColor="text1"/>
                <w:sz w:val="22"/>
                <w:szCs w:val="22"/>
              </w:rPr>
              <w:t>)</w:t>
            </w:r>
            <w:r w:rsidR="00840582">
              <w:rPr>
                <w:color w:val="000000" w:themeColor="text1"/>
                <w:sz w:val="22"/>
                <w:szCs w:val="22"/>
              </w:rPr>
              <w:t xml:space="preserve"> tiekėjas įsipareigoja</w:t>
            </w:r>
            <w:r w:rsidR="00840582" w:rsidRPr="00840582">
              <w:rPr>
                <w:color w:val="000000" w:themeColor="text1"/>
                <w:sz w:val="22"/>
                <w:szCs w:val="22"/>
              </w:rPr>
              <w:t>:</w:t>
            </w:r>
          </w:p>
          <w:p w14:paraId="215AC837" w14:textId="7EC1C8E4" w:rsidR="00840582" w:rsidRPr="00840582" w:rsidRDefault="00840582" w:rsidP="00840582">
            <w:pPr>
              <w:jc w:val="both"/>
              <w:rPr>
                <w:color w:val="000000" w:themeColor="text1"/>
                <w:sz w:val="22"/>
                <w:szCs w:val="22"/>
              </w:rPr>
            </w:pPr>
            <w:r w:rsidRPr="00840582">
              <w:rPr>
                <w:color w:val="000000" w:themeColor="text1"/>
                <w:sz w:val="22"/>
                <w:szCs w:val="22"/>
              </w:rPr>
              <w:t>1) 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3DFC978B" w14:textId="32BFAFA3" w:rsidR="00840582" w:rsidRPr="00840582" w:rsidRDefault="00840582" w:rsidP="00840582">
            <w:pPr>
              <w:jc w:val="both"/>
              <w:rPr>
                <w:color w:val="000000" w:themeColor="text1"/>
                <w:sz w:val="22"/>
                <w:szCs w:val="22"/>
              </w:rPr>
            </w:pPr>
            <w:r w:rsidRPr="00840582">
              <w:rPr>
                <w:color w:val="000000" w:themeColor="text1"/>
                <w:sz w:val="22"/>
                <w:szCs w:val="22"/>
              </w:rPr>
              <w:t>2) tekstilės gaminiuose negali būti šių medžiagų:</w:t>
            </w:r>
          </w:p>
          <w:tbl>
            <w:tblPr>
              <w:tblW w:w="0" w:type="dxa"/>
              <w:tblCellMar>
                <w:left w:w="0" w:type="dxa"/>
                <w:right w:w="0" w:type="dxa"/>
              </w:tblCellMar>
              <w:tblLook w:val="04A0" w:firstRow="1" w:lastRow="0" w:firstColumn="1" w:lastColumn="0" w:noHBand="0" w:noVBand="1"/>
            </w:tblPr>
            <w:tblGrid>
              <w:gridCol w:w="2209"/>
              <w:gridCol w:w="2706"/>
              <w:gridCol w:w="1681"/>
              <w:gridCol w:w="1293"/>
            </w:tblGrid>
            <w:tr w:rsidR="00840582" w:rsidRPr="00840582" w14:paraId="6D5A3BFB" w14:textId="77777777" w:rsidTr="00840582">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E9795" w14:textId="77777777" w:rsidR="00840582" w:rsidRPr="00840582" w:rsidRDefault="00840582" w:rsidP="00840582">
                  <w:pPr>
                    <w:jc w:val="both"/>
                    <w:rPr>
                      <w:color w:val="000000" w:themeColor="text1"/>
                    </w:rPr>
                  </w:pPr>
                  <w:r w:rsidRPr="00840582">
                    <w:rPr>
                      <w:color w:val="000000" w:themeColor="text1"/>
                    </w:rPr>
                    <w:t>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A27D7" w14:textId="77777777" w:rsidR="00840582" w:rsidRPr="00840582" w:rsidRDefault="00840582" w:rsidP="00840582">
                  <w:pPr>
                    <w:jc w:val="both"/>
                    <w:rPr>
                      <w:color w:val="000000" w:themeColor="text1"/>
                    </w:rPr>
                  </w:pPr>
                  <w:r w:rsidRPr="00840582">
                    <w:rPr>
                      <w:color w:val="000000" w:themeColor="text1"/>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72E7D" w14:textId="77777777" w:rsidR="00840582" w:rsidRPr="00840582" w:rsidRDefault="00840582" w:rsidP="00840582">
                  <w:pPr>
                    <w:jc w:val="both"/>
                    <w:rPr>
                      <w:color w:val="000000" w:themeColor="text1"/>
                    </w:rPr>
                  </w:pPr>
                  <w:r w:rsidRPr="00840582">
                    <w:rPr>
                      <w:color w:val="000000" w:themeColor="text1"/>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F1A8C" w14:textId="77777777" w:rsidR="00840582" w:rsidRPr="00840582" w:rsidRDefault="00840582" w:rsidP="00840582">
                  <w:pPr>
                    <w:jc w:val="both"/>
                    <w:rPr>
                      <w:color w:val="000000" w:themeColor="text1"/>
                    </w:rPr>
                  </w:pPr>
                  <w:r w:rsidRPr="00840582">
                    <w:rPr>
                      <w:color w:val="000000" w:themeColor="text1"/>
                    </w:rPr>
                    <w:t>Bandymo metodas</w:t>
                  </w:r>
                </w:p>
              </w:tc>
            </w:tr>
            <w:tr w:rsidR="00840582" w:rsidRPr="00840582" w14:paraId="48757B5B" w14:textId="77777777" w:rsidTr="00840582">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C0532" w14:textId="77777777" w:rsidR="00840582" w:rsidRPr="00840582" w:rsidRDefault="00840582" w:rsidP="00840582">
                  <w:pPr>
                    <w:jc w:val="both"/>
                    <w:rPr>
                      <w:color w:val="000000" w:themeColor="text1"/>
                    </w:rPr>
                  </w:pPr>
                  <w:r w:rsidRPr="00840582">
                    <w:rPr>
                      <w:color w:val="000000" w:themeColor="text1"/>
                    </w:rPr>
                    <w:t xml:space="preserve">1.      </w:t>
                  </w:r>
                  <w:proofErr w:type="spellStart"/>
                  <w:r w:rsidRPr="00840582">
                    <w:rPr>
                      <w:color w:val="000000" w:themeColor="text1"/>
                    </w:rPr>
                    <w:t>Azodažikliai</w:t>
                  </w:r>
                  <w:proofErr w:type="spellEnd"/>
                </w:p>
                <w:p w14:paraId="7D201020" w14:textId="77777777" w:rsidR="00840582" w:rsidRPr="00840582" w:rsidRDefault="00840582" w:rsidP="00840582">
                  <w:pPr>
                    <w:jc w:val="both"/>
                    <w:rPr>
                      <w:color w:val="000000" w:themeColor="text1"/>
                    </w:rPr>
                  </w:pPr>
                  <w:r w:rsidRPr="00840582">
                    <w:rPr>
                      <w:color w:val="000000" w:themeColor="text1"/>
                    </w:rPr>
                    <w:t> </w:t>
                  </w:r>
                </w:p>
                <w:p w14:paraId="521787F8" w14:textId="77777777" w:rsidR="00840582" w:rsidRPr="00840582" w:rsidRDefault="00840582" w:rsidP="00840582">
                  <w:pPr>
                    <w:jc w:val="both"/>
                    <w:rPr>
                      <w:color w:val="000000" w:themeColor="text1"/>
                    </w:rPr>
                  </w:pPr>
                  <w:r w:rsidRPr="00840582">
                    <w:rPr>
                      <w:i/>
                      <w:iCs/>
                      <w:color w:val="000000" w:themeColor="text1"/>
                    </w:rPr>
                    <w:t>Taikymo sritis:</w:t>
                  </w:r>
                </w:p>
                <w:p w14:paraId="6BC8281B" w14:textId="77777777" w:rsidR="00840582" w:rsidRPr="00840582" w:rsidRDefault="00840582" w:rsidP="00840582">
                  <w:pPr>
                    <w:jc w:val="both"/>
                    <w:rPr>
                      <w:color w:val="000000" w:themeColor="text1"/>
                    </w:rPr>
                  </w:pPr>
                  <w:r w:rsidRPr="00840582">
                    <w:rPr>
                      <w:color w:val="000000" w:themeColor="text1"/>
                    </w:rPr>
                    <w:t>drabužiai, kurių</w:t>
                  </w:r>
                </w:p>
                <w:p w14:paraId="78B78D0A" w14:textId="77777777" w:rsidR="00840582" w:rsidRPr="00840582" w:rsidRDefault="00840582" w:rsidP="00840582">
                  <w:pPr>
                    <w:jc w:val="both"/>
                    <w:rPr>
                      <w:color w:val="000000" w:themeColor="text1"/>
                    </w:rPr>
                  </w:pPr>
                  <w:r w:rsidRPr="00840582">
                    <w:rPr>
                      <w:color w:val="000000" w:themeColor="text1"/>
                    </w:rPr>
                    <w:t>sudėtyje yra akrilo,</w:t>
                  </w:r>
                </w:p>
                <w:p w14:paraId="34AAB4F1" w14:textId="77777777" w:rsidR="00840582" w:rsidRPr="00840582" w:rsidRDefault="00840582" w:rsidP="00840582">
                  <w:pPr>
                    <w:jc w:val="both"/>
                    <w:rPr>
                      <w:color w:val="000000" w:themeColor="text1"/>
                    </w:rPr>
                  </w:pPr>
                  <w:r w:rsidRPr="00840582">
                    <w:rPr>
                      <w:color w:val="000000" w:themeColor="text1"/>
                    </w:rPr>
                    <w:t>medvilnės,</w:t>
                  </w:r>
                </w:p>
                <w:p w14:paraId="13EC4238" w14:textId="77777777" w:rsidR="00840582" w:rsidRPr="00840582" w:rsidRDefault="00840582" w:rsidP="00840582">
                  <w:pPr>
                    <w:jc w:val="both"/>
                    <w:rPr>
                      <w:color w:val="000000" w:themeColor="text1"/>
                    </w:rPr>
                  </w:pPr>
                  <w:r w:rsidRPr="00840582">
                    <w:rPr>
                      <w:color w:val="000000" w:themeColor="text1"/>
                    </w:rPr>
                    <w:t>poliamido ir vilnos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9B50874" w14:textId="77777777" w:rsidR="00840582" w:rsidRPr="00840582" w:rsidRDefault="00840582" w:rsidP="00840582">
                  <w:pPr>
                    <w:jc w:val="both"/>
                    <w:rPr>
                      <w:color w:val="000000" w:themeColor="text1"/>
                    </w:rPr>
                  </w:pPr>
                  <w:r w:rsidRPr="00840582">
                    <w:rPr>
                      <w:color w:val="000000" w:themeColor="text1"/>
                    </w:rPr>
                    <w:t xml:space="preserve">Negalima naudoti </w:t>
                  </w:r>
                  <w:proofErr w:type="spellStart"/>
                  <w:r w:rsidRPr="00840582">
                    <w:rPr>
                      <w:color w:val="000000" w:themeColor="text1"/>
                    </w:rPr>
                    <w:t>azodažiklių</w:t>
                  </w:r>
                  <w:proofErr w:type="spellEnd"/>
                  <w:r w:rsidRPr="00840582">
                    <w:rPr>
                      <w:color w:val="000000" w:themeColor="text1"/>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1122720" w14:textId="77777777" w:rsidR="00840582" w:rsidRPr="00840582" w:rsidRDefault="00840582" w:rsidP="00840582">
                  <w:pPr>
                    <w:jc w:val="both"/>
                    <w:rPr>
                      <w:color w:val="000000" w:themeColor="text1"/>
                    </w:rPr>
                  </w:pPr>
                  <w:r w:rsidRPr="00840582">
                    <w:rPr>
                      <w:color w:val="000000" w:themeColor="text1"/>
                    </w:rPr>
                    <w:t>Kiekvieno amino ne daugiau kaip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073E06D" w14:textId="77777777" w:rsidR="00840582" w:rsidRPr="00840582" w:rsidRDefault="00840582" w:rsidP="00840582">
                  <w:pPr>
                    <w:jc w:val="both"/>
                    <w:rPr>
                      <w:color w:val="000000" w:themeColor="text1"/>
                    </w:rPr>
                  </w:pPr>
                  <w:r w:rsidRPr="00840582">
                    <w:rPr>
                      <w:color w:val="000000" w:themeColor="text1"/>
                    </w:rPr>
                    <w:t>LST EN ISO 14362-1 arba LST EN ISO 14362-3, arba lygiavertis bandymo metodas</w:t>
                  </w:r>
                </w:p>
              </w:tc>
            </w:tr>
            <w:tr w:rsidR="00840582" w:rsidRPr="00840582" w14:paraId="56854BA3" w14:textId="77777777" w:rsidTr="00840582">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A3004" w14:textId="77777777" w:rsidR="00840582" w:rsidRPr="00840582" w:rsidRDefault="00840582" w:rsidP="00840582">
                  <w:pPr>
                    <w:jc w:val="both"/>
                    <w:rPr>
                      <w:color w:val="000000" w:themeColor="text1"/>
                    </w:rPr>
                  </w:pPr>
                  <w:r w:rsidRPr="00840582">
                    <w:rPr>
                      <w:color w:val="000000" w:themeColor="text1"/>
                    </w:rPr>
                    <w:t xml:space="preserve">2.      </w:t>
                  </w:r>
                  <w:proofErr w:type="spellStart"/>
                  <w:r w:rsidRPr="00840582">
                    <w:rPr>
                      <w:color w:val="000000" w:themeColor="text1"/>
                    </w:rPr>
                    <w:t>Formaldehidas</w:t>
                  </w:r>
                  <w:proofErr w:type="spellEnd"/>
                </w:p>
                <w:p w14:paraId="47E1011D" w14:textId="77777777" w:rsidR="00840582" w:rsidRPr="00840582" w:rsidRDefault="00840582" w:rsidP="00840582">
                  <w:pPr>
                    <w:jc w:val="both"/>
                    <w:rPr>
                      <w:color w:val="000000" w:themeColor="text1"/>
                    </w:rPr>
                  </w:pPr>
                  <w:r w:rsidRPr="00840582">
                    <w:rPr>
                      <w:color w:val="000000" w:themeColor="text1"/>
                    </w:rPr>
                    <w:t> </w:t>
                  </w:r>
                </w:p>
                <w:p w14:paraId="1DF49273" w14:textId="77777777" w:rsidR="00840582" w:rsidRPr="00840582" w:rsidRDefault="00840582" w:rsidP="00840582">
                  <w:pPr>
                    <w:jc w:val="both"/>
                    <w:rPr>
                      <w:color w:val="000000" w:themeColor="text1"/>
                    </w:rPr>
                  </w:pPr>
                  <w:r w:rsidRPr="00840582">
                    <w:rPr>
                      <w:i/>
                      <w:iCs/>
                      <w:color w:val="000000" w:themeColor="text1"/>
                    </w:rPr>
                    <w:t>Taikymo sritis:</w:t>
                  </w:r>
                </w:p>
                <w:p w14:paraId="4AA3023F" w14:textId="77777777" w:rsidR="00840582" w:rsidRPr="00840582" w:rsidRDefault="00840582" w:rsidP="00840582">
                  <w:pPr>
                    <w:jc w:val="both"/>
                    <w:rPr>
                      <w:color w:val="000000" w:themeColor="text1"/>
                    </w:rPr>
                  </w:pPr>
                  <w:r w:rsidRPr="00840582">
                    <w:rPr>
                      <w:color w:val="000000" w:themeColor="text1"/>
                    </w:rPr>
                    <w:t>visi drabužiai ir</w:t>
                  </w:r>
                </w:p>
                <w:p w14:paraId="6A99F4C4" w14:textId="77777777" w:rsidR="00840582" w:rsidRPr="00840582" w:rsidRDefault="00840582" w:rsidP="00840582">
                  <w:pPr>
                    <w:jc w:val="both"/>
                    <w:rPr>
                      <w:color w:val="000000" w:themeColor="text1"/>
                    </w:rPr>
                  </w:pPr>
                  <w:r w:rsidRPr="00840582">
                    <w:rPr>
                      <w:color w:val="000000" w:themeColor="text1"/>
                    </w:rPr>
                    <w:t>interjero tekstilė,</w:t>
                  </w:r>
                </w:p>
                <w:p w14:paraId="2F4FE0CA" w14:textId="77777777" w:rsidR="00840582" w:rsidRPr="00840582" w:rsidRDefault="00840582" w:rsidP="00840582">
                  <w:pPr>
                    <w:jc w:val="both"/>
                    <w:rPr>
                      <w:color w:val="000000" w:themeColor="text1"/>
                    </w:rPr>
                  </w:pPr>
                  <w:r w:rsidRPr="00840582">
                    <w:rPr>
                      <w:color w:val="000000" w:themeColor="text1"/>
                    </w:rPr>
                    <w:t>kurių sudėtyje yra</w:t>
                  </w:r>
                </w:p>
                <w:p w14:paraId="266F7A34" w14:textId="77777777" w:rsidR="00840582" w:rsidRPr="00840582" w:rsidRDefault="00840582" w:rsidP="00840582">
                  <w:pPr>
                    <w:jc w:val="both"/>
                    <w:rPr>
                      <w:color w:val="000000" w:themeColor="text1"/>
                    </w:rPr>
                  </w:pPr>
                  <w:r w:rsidRPr="00840582">
                    <w:rPr>
                      <w:color w:val="000000" w:themeColor="text1"/>
                    </w:rPr>
                    <w:t>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DAFE80C" w14:textId="77777777" w:rsidR="00840582" w:rsidRPr="00840582" w:rsidRDefault="00840582" w:rsidP="00840582">
                  <w:pPr>
                    <w:jc w:val="both"/>
                    <w:rPr>
                      <w:color w:val="000000" w:themeColor="text1"/>
                    </w:rPr>
                  </w:pPr>
                  <w:proofErr w:type="spellStart"/>
                  <w:r w:rsidRPr="00840582">
                    <w:rPr>
                      <w:color w:val="000000" w:themeColor="text1"/>
                    </w:rPr>
                    <w:t>Formaldehido</w:t>
                  </w:r>
                  <w:proofErr w:type="spellEnd"/>
                  <w:r w:rsidRPr="00840582">
                    <w:rPr>
                      <w:color w:val="000000" w:themeColor="text1"/>
                    </w:rPr>
                    <w:t xml:space="preserve"> likučiams galutiniame gaminyje taikomos ribinės vertės:</w:t>
                  </w:r>
                </w:p>
                <w:p w14:paraId="0065CEF5" w14:textId="77777777" w:rsidR="00840582" w:rsidRPr="00840582" w:rsidRDefault="00840582" w:rsidP="00840582">
                  <w:pPr>
                    <w:jc w:val="both"/>
                    <w:rPr>
                      <w:color w:val="000000" w:themeColor="text1"/>
                    </w:rPr>
                  </w:pPr>
                  <w:r w:rsidRPr="00840582">
                    <w:rPr>
                      <w:color w:val="000000" w:themeColor="text1"/>
                    </w:rPr>
                    <w:t>-       kūdikiams ir vaikams iki 3 metų</w:t>
                  </w:r>
                  <w:r w:rsidRPr="00840582">
                    <w:rPr>
                      <w:b/>
                      <w:bCs/>
                      <w:color w:val="000000" w:themeColor="text1"/>
                    </w:rPr>
                    <w:t>;</w:t>
                  </w:r>
                </w:p>
                <w:p w14:paraId="5CC14220" w14:textId="77777777" w:rsidR="00840582" w:rsidRPr="00840582" w:rsidRDefault="00840582" w:rsidP="00840582">
                  <w:pPr>
                    <w:jc w:val="both"/>
                    <w:rPr>
                      <w:color w:val="000000" w:themeColor="text1"/>
                    </w:rPr>
                  </w:pPr>
                  <w:r w:rsidRPr="00840582">
                    <w:rPr>
                      <w:color w:val="000000" w:themeColor="text1"/>
                    </w:rPr>
                    <w:t>-       visi kiti produktai</w:t>
                  </w:r>
                  <w:r w:rsidRPr="00840582">
                    <w:rPr>
                      <w:b/>
                      <w:bCs/>
                      <w:color w:val="000000" w:themeColor="text1"/>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D12BD82" w14:textId="77777777" w:rsidR="00840582" w:rsidRPr="00840582" w:rsidRDefault="00840582" w:rsidP="00840582">
                  <w:pPr>
                    <w:jc w:val="both"/>
                    <w:rPr>
                      <w:color w:val="000000" w:themeColor="text1"/>
                    </w:rPr>
                  </w:pPr>
                  <w:r w:rsidRPr="00840582">
                    <w:rPr>
                      <w:color w:val="000000" w:themeColor="text1"/>
                    </w:rPr>
                    <w:t xml:space="preserve">Vaikų (0–3 m.) drabužiams – ne daugiau kaip 16 </w:t>
                  </w:r>
                  <w:proofErr w:type="spellStart"/>
                  <w:r w:rsidRPr="00840582">
                    <w:rPr>
                      <w:color w:val="000000" w:themeColor="text1"/>
                    </w:rPr>
                    <w:t>ppm</w:t>
                  </w:r>
                  <w:proofErr w:type="spellEnd"/>
                </w:p>
                <w:p w14:paraId="52FD246E" w14:textId="77777777" w:rsidR="00840582" w:rsidRPr="00840582" w:rsidRDefault="00840582" w:rsidP="00840582">
                  <w:pPr>
                    <w:jc w:val="both"/>
                    <w:rPr>
                      <w:color w:val="000000" w:themeColor="text1"/>
                    </w:rPr>
                  </w:pPr>
                  <w:r w:rsidRPr="00840582">
                    <w:rPr>
                      <w:color w:val="000000" w:themeColor="text1"/>
                    </w:rPr>
                    <w:t> </w:t>
                  </w:r>
                </w:p>
                <w:p w14:paraId="546B61B5" w14:textId="77777777" w:rsidR="00840582" w:rsidRPr="00840582" w:rsidRDefault="00840582" w:rsidP="00840582">
                  <w:pPr>
                    <w:jc w:val="both"/>
                    <w:rPr>
                      <w:color w:val="000000" w:themeColor="text1"/>
                    </w:rPr>
                  </w:pPr>
                  <w:r w:rsidRPr="00840582">
                    <w:rPr>
                      <w:color w:val="000000" w:themeColor="text1"/>
                    </w:rPr>
                    <w:t xml:space="preserve">Visi kiti produktai – ne daugiau kaip 75 </w:t>
                  </w:r>
                  <w:proofErr w:type="spellStart"/>
                  <w:r w:rsidRPr="00840582">
                    <w:rPr>
                      <w:color w:val="000000" w:themeColor="text1"/>
                    </w:rPr>
                    <w:t>ppm</w:t>
                  </w:r>
                  <w:proofErr w:type="spellEnd"/>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6903D1D" w14:textId="77777777" w:rsidR="00840582" w:rsidRPr="00840582" w:rsidRDefault="00840582" w:rsidP="00840582">
                  <w:pPr>
                    <w:jc w:val="both"/>
                    <w:rPr>
                      <w:color w:val="000000" w:themeColor="text1"/>
                    </w:rPr>
                  </w:pPr>
                  <w:r w:rsidRPr="00840582">
                    <w:rPr>
                      <w:color w:val="000000" w:themeColor="text1"/>
                    </w:rPr>
                    <w:t>LST EN ISO 14184-1 arba lygiavertis bandymo metodas</w:t>
                  </w:r>
                </w:p>
              </w:tc>
            </w:tr>
            <w:tr w:rsidR="00840582" w:rsidRPr="00840582" w14:paraId="19859C05" w14:textId="77777777" w:rsidTr="00840582">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52B39EB4" w14:textId="77777777" w:rsidR="00840582" w:rsidRPr="00840582" w:rsidRDefault="00840582" w:rsidP="00840582">
                  <w:pPr>
                    <w:jc w:val="both"/>
                    <w:rPr>
                      <w:color w:val="000000" w:themeColor="text1"/>
                    </w:rPr>
                  </w:pPr>
                  <w:r w:rsidRPr="00840582">
                    <w:rPr>
                      <w:color w:val="000000" w:themeColor="text1"/>
                    </w:rPr>
                    <w:t>3.     Pagalbinės medžiagos</w:t>
                  </w:r>
                </w:p>
                <w:p w14:paraId="4FDC4E35" w14:textId="77777777" w:rsidR="00840582" w:rsidRPr="00840582" w:rsidRDefault="00840582" w:rsidP="00840582">
                  <w:pPr>
                    <w:jc w:val="both"/>
                    <w:rPr>
                      <w:color w:val="000000" w:themeColor="text1"/>
                    </w:rPr>
                  </w:pPr>
                  <w:r w:rsidRPr="00840582">
                    <w:rPr>
                      <w:color w:val="000000" w:themeColor="text1"/>
                    </w:rPr>
                    <w:t> </w:t>
                  </w:r>
                </w:p>
                <w:p w14:paraId="51B139E5" w14:textId="77777777" w:rsidR="00840582" w:rsidRPr="00840582" w:rsidRDefault="00840582" w:rsidP="00840582">
                  <w:pPr>
                    <w:jc w:val="both"/>
                    <w:rPr>
                      <w:color w:val="000000" w:themeColor="text1"/>
                    </w:rPr>
                  </w:pPr>
                  <w:r w:rsidRPr="00840582">
                    <w:rPr>
                      <w:i/>
                      <w:iCs/>
                      <w:color w:val="000000" w:themeColor="text1"/>
                    </w:rPr>
                    <w:t>Taikymo sritis:</w:t>
                  </w:r>
                </w:p>
                <w:p w14:paraId="1706DC96" w14:textId="77777777" w:rsidR="00840582" w:rsidRPr="00840582" w:rsidRDefault="00840582" w:rsidP="00840582">
                  <w:pPr>
                    <w:jc w:val="both"/>
                    <w:rPr>
                      <w:color w:val="000000" w:themeColor="text1"/>
                    </w:rPr>
                  </w:pPr>
                  <w:r w:rsidRPr="00840582">
                    <w:rPr>
                      <w:color w:val="000000" w:themeColor="text1"/>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D492A86" w14:textId="77777777" w:rsidR="00840582" w:rsidRPr="00840582" w:rsidRDefault="00840582" w:rsidP="00840582">
                  <w:pPr>
                    <w:jc w:val="both"/>
                    <w:rPr>
                      <w:color w:val="000000" w:themeColor="text1"/>
                    </w:rPr>
                  </w:pPr>
                  <w:r w:rsidRPr="00840582">
                    <w:rPr>
                      <w:color w:val="000000" w:themeColor="text1"/>
                    </w:rPr>
                    <w:t>Nurodytų medžiagų negali būti galutiniame gaminyje:</w:t>
                  </w:r>
                </w:p>
                <w:p w14:paraId="7AF1542E" w14:textId="77777777" w:rsidR="00840582" w:rsidRPr="00840582" w:rsidRDefault="00840582" w:rsidP="00840582">
                  <w:pPr>
                    <w:jc w:val="both"/>
                    <w:rPr>
                      <w:color w:val="000000" w:themeColor="text1"/>
                    </w:rPr>
                  </w:pPr>
                  <w:r w:rsidRPr="00840582">
                    <w:rPr>
                      <w:color w:val="000000" w:themeColor="text1"/>
                    </w:rPr>
                    <w:t>-       </w:t>
                  </w:r>
                  <w:proofErr w:type="spellStart"/>
                  <w:r w:rsidRPr="00840582">
                    <w:rPr>
                      <w:color w:val="000000" w:themeColor="text1"/>
                    </w:rPr>
                    <w:t>nonifenolio</w:t>
                  </w:r>
                  <w:proofErr w:type="spellEnd"/>
                </w:p>
                <w:p w14:paraId="17377282" w14:textId="77777777" w:rsidR="00840582" w:rsidRPr="00840582" w:rsidRDefault="00840582" w:rsidP="00840582">
                  <w:pPr>
                    <w:jc w:val="both"/>
                    <w:rPr>
                      <w:color w:val="000000" w:themeColor="text1"/>
                    </w:rPr>
                  </w:pPr>
                  <w:r w:rsidRPr="00840582">
                    <w:rPr>
                      <w:color w:val="000000" w:themeColor="text1"/>
                    </w:rPr>
                    <w:t>-       </w:t>
                  </w:r>
                  <w:proofErr w:type="spellStart"/>
                  <w:r w:rsidRPr="00840582">
                    <w:rPr>
                      <w:color w:val="000000" w:themeColor="text1"/>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45309A33" w14:textId="77777777" w:rsidR="00840582" w:rsidRPr="00840582" w:rsidRDefault="00840582" w:rsidP="00840582">
                  <w:pPr>
                    <w:jc w:val="both"/>
                    <w:rPr>
                      <w:color w:val="000000" w:themeColor="text1"/>
                    </w:rPr>
                  </w:pPr>
                  <w:r w:rsidRPr="00840582">
                    <w:rPr>
                      <w:color w:val="000000" w:themeColor="text1"/>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4988079" w14:textId="77777777" w:rsidR="00840582" w:rsidRPr="00840582" w:rsidRDefault="00840582" w:rsidP="00840582">
                  <w:pPr>
                    <w:jc w:val="both"/>
                    <w:rPr>
                      <w:color w:val="000000" w:themeColor="text1"/>
                    </w:rPr>
                  </w:pPr>
                </w:p>
              </w:tc>
            </w:tr>
            <w:tr w:rsidR="00840582" w:rsidRPr="00840582" w14:paraId="72F54E61" w14:textId="77777777" w:rsidTr="00840582">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F1B3F" w14:textId="77777777" w:rsidR="00840582" w:rsidRPr="00840582" w:rsidRDefault="00840582" w:rsidP="00840582">
                  <w:pPr>
                    <w:jc w:val="both"/>
                    <w:rPr>
                      <w:color w:val="000000" w:themeColor="text1"/>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F8518E6" w14:textId="77777777" w:rsidR="00840582" w:rsidRPr="00840582" w:rsidRDefault="00840582" w:rsidP="00840582">
                  <w:pPr>
                    <w:jc w:val="both"/>
                    <w:rPr>
                      <w:color w:val="000000" w:themeColor="text1"/>
                    </w:rPr>
                  </w:pPr>
                  <w:r w:rsidRPr="00840582">
                    <w:rPr>
                      <w:color w:val="000000" w:themeColor="text1"/>
                    </w:rPr>
                    <w:t>-       </w:t>
                  </w:r>
                  <w:proofErr w:type="spellStart"/>
                  <w:r w:rsidRPr="00840582">
                    <w:rPr>
                      <w:color w:val="000000" w:themeColor="text1"/>
                    </w:rPr>
                    <w:t>nonilfenoletoksilatų</w:t>
                  </w:r>
                  <w:proofErr w:type="spellEnd"/>
                </w:p>
                <w:p w14:paraId="301927AB" w14:textId="77777777" w:rsidR="00840582" w:rsidRPr="00840582" w:rsidRDefault="00840582" w:rsidP="00840582">
                  <w:pPr>
                    <w:jc w:val="both"/>
                    <w:rPr>
                      <w:color w:val="000000" w:themeColor="text1"/>
                    </w:rPr>
                  </w:pPr>
                  <w:r w:rsidRPr="00840582">
                    <w:rPr>
                      <w:color w:val="000000" w:themeColor="text1"/>
                    </w:rPr>
                    <w:t>-       </w:t>
                  </w:r>
                  <w:proofErr w:type="spellStart"/>
                  <w:r w:rsidRPr="00840582">
                    <w:rPr>
                      <w:color w:val="000000" w:themeColor="text1"/>
                    </w:rPr>
                    <w:t>oktilfenolio</w:t>
                  </w:r>
                  <w:proofErr w:type="spellEnd"/>
                  <w:r w:rsidRPr="00840582">
                    <w:rPr>
                      <w:color w:val="000000" w:themeColor="text1"/>
                    </w:rPr>
                    <w:t xml:space="preserve"> </w:t>
                  </w:r>
                  <w:proofErr w:type="spellStart"/>
                  <w:r w:rsidRPr="00840582">
                    <w:rPr>
                      <w:color w:val="000000" w:themeColor="text1"/>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0138531" w14:textId="77777777" w:rsidR="00840582" w:rsidRPr="00840582" w:rsidRDefault="00840582" w:rsidP="00840582">
                  <w:pPr>
                    <w:jc w:val="both"/>
                    <w:rPr>
                      <w:color w:val="000000" w:themeColor="text1"/>
                    </w:rPr>
                  </w:pPr>
                  <w:r w:rsidRPr="00840582">
                    <w:rPr>
                      <w:color w:val="000000" w:themeColor="text1"/>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7E979E0" w14:textId="77777777" w:rsidR="00840582" w:rsidRPr="00840582" w:rsidRDefault="00840582" w:rsidP="00840582">
                  <w:pPr>
                    <w:jc w:val="both"/>
                    <w:rPr>
                      <w:color w:val="000000" w:themeColor="text1"/>
                    </w:rPr>
                  </w:pPr>
                  <w:r w:rsidRPr="00840582">
                    <w:rPr>
                      <w:color w:val="000000" w:themeColor="text1"/>
                    </w:rPr>
                    <w:t>ISO 18254-1 arba ISO 18254-2, arba lygiavertis bandymo metodas</w:t>
                  </w:r>
                </w:p>
              </w:tc>
            </w:tr>
            <w:tr w:rsidR="00840582" w:rsidRPr="00840582" w14:paraId="0AF088AC" w14:textId="77777777" w:rsidTr="00840582">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CCE6F" w14:textId="77777777" w:rsidR="00840582" w:rsidRPr="00840582" w:rsidRDefault="00840582" w:rsidP="00840582">
                  <w:pPr>
                    <w:jc w:val="both"/>
                    <w:rPr>
                      <w:color w:val="000000" w:themeColor="text1"/>
                    </w:rPr>
                  </w:pPr>
                  <w:r w:rsidRPr="00840582">
                    <w:rPr>
                      <w:color w:val="000000" w:themeColor="text1"/>
                    </w:rPr>
                    <w:t>4.     Dangos, laminatai ir membranos</w:t>
                  </w:r>
                </w:p>
                <w:p w14:paraId="17184115" w14:textId="77777777" w:rsidR="00840582" w:rsidRPr="00840582" w:rsidRDefault="00840582" w:rsidP="00840582">
                  <w:pPr>
                    <w:jc w:val="both"/>
                    <w:rPr>
                      <w:color w:val="000000" w:themeColor="text1"/>
                    </w:rPr>
                  </w:pPr>
                  <w:r w:rsidRPr="00840582">
                    <w:rPr>
                      <w:color w:val="000000" w:themeColor="text1"/>
                    </w:rPr>
                    <w:t> </w:t>
                  </w:r>
                </w:p>
                <w:p w14:paraId="1885846B" w14:textId="77777777" w:rsidR="00840582" w:rsidRPr="00840582" w:rsidRDefault="00840582" w:rsidP="00840582">
                  <w:pPr>
                    <w:jc w:val="both"/>
                    <w:rPr>
                      <w:color w:val="000000" w:themeColor="text1"/>
                    </w:rPr>
                  </w:pPr>
                  <w:r w:rsidRPr="00840582">
                    <w:rPr>
                      <w:i/>
                      <w:iCs/>
                      <w:color w:val="000000" w:themeColor="text1"/>
                    </w:rPr>
                    <w:t>Taikymo sritis:</w:t>
                  </w:r>
                </w:p>
                <w:p w14:paraId="5535C2C7" w14:textId="77777777" w:rsidR="00840582" w:rsidRPr="00840582" w:rsidRDefault="00840582" w:rsidP="00840582">
                  <w:pPr>
                    <w:jc w:val="both"/>
                    <w:rPr>
                      <w:color w:val="000000" w:themeColor="text1"/>
                    </w:rPr>
                  </w:pPr>
                  <w:r w:rsidRPr="00840582">
                    <w:rPr>
                      <w:color w:val="000000" w:themeColor="text1"/>
                    </w:rPr>
                    <w:t>jei integruota į tekstilės pluoštų struktūrą</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A7E3831" w14:textId="77777777" w:rsidR="00840582" w:rsidRPr="00840582" w:rsidRDefault="00840582" w:rsidP="00840582">
                  <w:pPr>
                    <w:jc w:val="both"/>
                    <w:rPr>
                      <w:color w:val="000000" w:themeColor="text1"/>
                    </w:rPr>
                  </w:pPr>
                  <w:r w:rsidRPr="00840582">
                    <w:rPr>
                      <w:color w:val="000000" w:themeColor="text1"/>
                    </w:rPr>
                    <w:t xml:space="preserve">Dangos, </w:t>
                  </w:r>
                  <w:proofErr w:type="spellStart"/>
                  <w:r w:rsidRPr="00840582">
                    <w:rPr>
                      <w:color w:val="000000" w:themeColor="text1"/>
                    </w:rPr>
                    <w:t>plastizolio</w:t>
                  </w:r>
                  <w:proofErr w:type="spellEnd"/>
                  <w:r w:rsidRPr="00840582">
                    <w:rPr>
                      <w:color w:val="000000" w:themeColor="text1"/>
                    </w:rPr>
                    <w:t xml:space="preserve"> raštų, laminatų, membranų ir plastiko priedų sudėtyje negali būti šių </w:t>
                  </w:r>
                  <w:proofErr w:type="spellStart"/>
                  <w:r w:rsidRPr="00840582">
                    <w:rPr>
                      <w:color w:val="000000" w:themeColor="text1"/>
                    </w:rPr>
                    <w:t>ftalatų</w:t>
                  </w:r>
                  <w:proofErr w:type="spellEnd"/>
                  <w:r w:rsidRPr="00840582">
                    <w:rPr>
                      <w:color w:val="000000" w:themeColor="text1"/>
                    </w:rPr>
                    <w:t>:</w:t>
                  </w:r>
                </w:p>
                <w:p w14:paraId="273E78DC" w14:textId="77777777" w:rsidR="00840582" w:rsidRPr="00840582" w:rsidRDefault="00840582" w:rsidP="00840582">
                  <w:pPr>
                    <w:jc w:val="both"/>
                    <w:rPr>
                      <w:color w:val="000000" w:themeColor="text1"/>
                    </w:rPr>
                  </w:pPr>
                  <w:r w:rsidRPr="00840582">
                    <w:rPr>
                      <w:color w:val="000000" w:themeColor="text1"/>
                    </w:rPr>
                    <w:t>-       DEHP (bis-(</w:t>
                  </w:r>
                  <w:proofErr w:type="spellStart"/>
                  <w:r w:rsidRPr="00840582">
                    <w:rPr>
                      <w:color w:val="000000" w:themeColor="text1"/>
                    </w:rPr>
                    <w:t>etiheksil</w:t>
                  </w:r>
                  <w:proofErr w:type="spellEnd"/>
                  <w:r w:rsidRPr="00840582">
                    <w:rPr>
                      <w:color w:val="000000" w:themeColor="text1"/>
                    </w:rPr>
                    <w:t>)</w:t>
                  </w:r>
                  <w:proofErr w:type="spellStart"/>
                  <w:r w:rsidRPr="00840582">
                    <w:rPr>
                      <w:color w:val="000000" w:themeColor="text1"/>
                    </w:rPr>
                    <w:t>ftalato</w:t>
                  </w:r>
                  <w:proofErr w:type="spellEnd"/>
                  <w:r w:rsidRPr="00840582">
                    <w:rPr>
                      <w:color w:val="000000" w:themeColor="text1"/>
                    </w:rPr>
                    <w:t>)</w:t>
                  </w:r>
                </w:p>
                <w:p w14:paraId="22AF4739" w14:textId="77777777" w:rsidR="00840582" w:rsidRPr="00840582" w:rsidRDefault="00840582" w:rsidP="00840582">
                  <w:pPr>
                    <w:jc w:val="both"/>
                    <w:rPr>
                      <w:color w:val="000000" w:themeColor="text1"/>
                    </w:rPr>
                  </w:pPr>
                  <w:r w:rsidRPr="00840582">
                    <w:rPr>
                      <w:color w:val="000000" w:themeColor="text1"/>
                    </w:rPr>
                    <w:t>-       BBP (</w:t>
                  </w:r>
                  <w:proofErr w:type="spellStart"/>
                  <w:r w:rsidRPr="00840582">
                    <w:rPr>
                      <w:color w:val="000000" w:themeColor="text1"/>
                    </w:rPr>
                    <w:t>butilbenzilftalato</w:t>
                  </w:r>
                  <w:proofErr w:type="spellEnd"/>
                  <w:r w:rsidRPr="00840582">
                    <w:rPr>
                      <w:color w:val="000000" w:themeColor="text1"/>
                    </w:rPr>
                    <w:t>)</w:t>
                  </w:r>
                </w:p>
                <w:p w14:paraId="394C0B22" w14:textId="77777777" w:rsidR="00840582" w:rsidRPr="00840582" w:rsidRDefault="00840582" w:rsidP="00840582">
                  <w:pPr>
                    <w:jc w:val="both"/>
                    <w:rPr>
                      <w:color w:val="000000" w:themeColor="text1"/>
                    </w:rPr>
                  </w:pPr>
                  <w:r w:rsidRPr="00840582">
                    <w:rPr>
                      <w:color w:val="000000" w:themeColor="text1"/>
                    </w:rPr>
                    <w:t>-       DBP (</w:t>
                  </w:r>
                  <w:proofErr w:type="spellStart"/>
                  <w:r w:rsidRPr="00840582">
                    <w:rPr>
                      <w:color w:val="000000" w:themeColor="text1"/>
                    </w:rPr>
                    <w:t>dibutilftalato</w:t>
                  </w:r>
                  <w:proofErr w:type="spellEnd"/>
                  <w:r w:rsidRPr="00840582">
                    <w:rPr>
                      <w:color w:val="000000" w:themeColor="text1"/>
                    </w:rPr>
                    <w:t>)</w:t>
                  </w:r>
                </w:p>
                <w:p w14:paraId="3553DE62" w14:textId="77777777" w:rsidR="00840582" w:rsidRPr="00840582" w:rsidRDefault="00840582" w:rsidP="00840582">
                  <w:pPr>
                    <w:jc w:val="both"/>
                    <w:rPr>
                      <w:color w:val="000000" w:themeColor="text1"/>
                    </w:rPr>
                  </w:pPr>
                  <w:r w:rsidRPr="00840582">
                    <w:rPr>
                      <w:color w:val="000000" w:themeColor="text1"/>
                    </w:rPr>
                    <w:t>-       DMEP (bis-2-metoksietilftalato)</w:t>
                  </w:r>
                </w:p>
                <w:p w14:paraId="6D8736EE" w14:textId="77777777" w:rsidR="00840582" w:rsidRPr="00840582" w:rsidRDefault="00840582" w:rsidP="00840582">
                  <w:pPr>
                    <w:jc w:val="both"/>
                    <w:rPr>
                      <w:color w:val="000000" w:themeColor="text1"/>
                    </w:rPr>
                  </w:pPr>
                  <w:r w:rsidRPr="00840582">
                    <w:rPr>
                      <w:color w:val="000000" w:themeColor="text1"/>
                    </w:rPr>
                    <w:t>-       DIBP (</w:t>
                  </w:r>
                  <w:proofErr w:type="spellStart"/>
                  <w:r w:rsidRPr="00840582">
                    <w:rPr>
                      <w:color w:val="000000" w:themeColor="text1"/>
                    </w:rPr>
                    <w:t>diizobutilftalato</w:t>
                  </w:r>
                  <w:proofErr w:type="spellEnd"/>
                  <w:r w:rsidRPr="00840582">
                    <w:rPr>
                      <w:color w:val="000000" w:themeColor="text1"/>
                    </w:rPr>
                    <w:t>)</w:t>
                  </w:r>
                </w:p>
                <w:p w14:paraId="775346C9" w14:textId="77777777" w:rsidR="00840582" w:rsidRPr="00840582" w:rsidRDefault="00840582" w:rsidP="00840582">
                  <w:pPr>
                    <w:jc w:val="both"/>
                    <w:rPr>
                      <w:color w:val="000000" w:themeColor="text1"/>
                    </w:rPr>
                  </w:pPr>
                  <w:r w:rsidRPr="00840582">
                    <w:rPr>
                      <w:color w:val="000000" w:themeColor="text1"/>
                    </w:rPr>
                    <w:t xml:space="preserve">-       DIHP (Di-C6-8 šakotųjų </w:t>
                  </w:r>
                  <w:proofErr w:type="spellStart"/>
                  <w:r w:rsidRPr="00840582">
                    <w:rPr>
                      <w:color w:val="000000" w:themeColor="text1"/>
                    </w:rPr>
                    <w:t>alkiftalatų</w:t>
                  </w:r>
                  <w:proofErr w:type="spellEnd"/>
                  <w:r w:rsidRPr="00840582">
                    <w:rPr>
                      <w:color w:val="000000" w:themeColor="text1"/>
                    </w:rPr>
                    <w:t>)</w:t>
                  </w:r>
                </w:p>
                <w:p w14:paraId="50CF96D0" w14:textId="77777777" w:rsidR="00840582" w:rsidRPr="00840582" w:rsidRDefault="00840582" w:rsidP="00840582">
                  <w:pPr>
                    <w:jc w:val="both"/>
                    <w:rPr>
                      <w:color w:val="000000" w:themeColor="text1"/>
                    </w:rPr>
                  </w:pPr>
                  <w:r w:rsidRPr="00840582">
                    <w:rPr>
                      <w:color w:val="000000" w:themeColor="text1"/>
                    </w:rPr>
                    <w:t xml:space="preserve">-       DHNUP (Di-C7-11 šakotųjų </w:t>
                  </w:r>
                  <w:proofErr w:type="spellStart"/>
                  <w:r w:rsidRPr="00840582">
                    <w:rPr>
                      <w:color w:val="000000" w:themeColor="text1"/>
                    </w:rPr>
                    <w:t>alkilftalatų</w:t>
                  </w:r>
                  <w:proofErr w:type="spellEnd"/>
                  <w:r w:rsidRPr="00840582">
                    <w:rPr>
                      <w:color w:val="000000" w:themeColor="text1"/>
                    </w:rPr>
                    <w:t>)</w:t>
                  </w:r>
                </w:p>
                <w:p w14:paraId="46D984E6" w14:textId="77777777" w:rsidR="00840582" w:rsidRPr="00840582" w:rsidRDefault="00840582" w:rsidP="00840582">
                  <w:pPr>
                    <w:jc w:val="both"/>
                    <w:rPr>
                      <w:color w:val="000000" w:themeColor="text1"/>
                    </w:rPr>
                  </w:pPr>
                  <w:r w:rsidRPr="00840582">
                    <w:rPr>
                      <w:color w:val="000000" w:themeColor="text1"/>
                    </w:rPr>
                    <w:t>-       DHP (di-n-</w:t>
                  </w:r>
                  <w:proofErr w:type="spellStart"/>
                  <w:r w:rsidRPr="00840582">
                    <w:rPr>
                      <w:color w:val="000000" w:themeColor="text1"/>
                    </w:rPr>
                    <w:t>heksilftalatų</w:t>
                  </w:r>
                  <w:proofErr w:type="spellEnd"/>
                  <w:r w:rsidRPr="00840582">
                    <w:rPr>
                      <w:color w:val="000000" w:themeColor="text1"/>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1CC5581" w14:textId="77777777" w:rsidR="00840582" w:rsidRPr="00840582" w:rsidRDefault="00840582" w:rsidP="00840582">
                  <w:pPr>
                    <w:jc w:val="both"/>
                    <w:rPr>
                      <w:color w:val="000000" w:themeColor="text1"/>
                    </w:rPr>
                  </w:pPr>
                  <w:r w:rsidRPr="00840582">
                    <w:rPr>
                      <w:color w:val="000000" w:themeColor="text1"/>
                    </w:rPr>
                    <w:t>Bendras kiekis ne daugiau kaip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6F9098F" w14:textId="77777777" w:rsidR="00840582" w:rsidRPr="00840582" w:rsidRDefault="00840582" w:rsidP="00840582">
                  <w:pPr>
                    <w:jc w:val="both"/>
                    <w:rPr>
                      <w:color w:val="000000" w:themeColor="text1"/>
                    </w:rPr>
                  </w:pPr>
                  <w:r w:rsidRPr="00840582">
                    <w:rPr>
                      <w:color w:val="000000" w:themeColor="text1"/>
                    </w:rPr>
                    <w:t>LST EN ISO 14389 arba lygiavertis bandymo metodas.</w:t>
                  </w:r>
                </w:p>
              </w:tc>
            </w:tr>
          </w:tbl>
          <w:p w14:paraId="43179B06" w14:textId="77777777" w:rsidR="00840582" w:rsidRDefault="00840582" w:rsidP="00BB35FE">
            <w:pPr>
              <w:jc w:val="both"/>
              <w:rPr>
                <w:bCs/>
                <w:sz w:val="22"/>
                <w:szCs w:val="22"/>
              </w:rPr>
            </w:pPr>
          </w:p>
          <w:p w14:paraId="4B6631DF" w14:textId="295B92DF" w:rsidR="00BB35FE" w:rsidRPr="00956692" w:rsidRDefault="00BB35FE" w:rsidP="00BB35FE">
            <w:pPr>
              <w:jc w:val="both"/>
              <w:rPr>
                <w:kern w:val="2"/>
                <w:sz w:val="22"/>
                <w:szCs w:val="22"/>
              </w:rPr>
            </w:pPr>
            <w:r w:rsidRPr="00840582">
              <w:rPr>
                <w:b/>
                <w:color w:val="000000" w:themeColor="text1"/>
                <w:sz w:val="22"/>
                <w:szCs w:val="22"/>
              </w:rPr>
              <w:t xml:space="preserve">Kartu su </w:t>
            </w:r>
            <w:r w:rsidR="00840582" w:rsidRPr="00840582">
              <w:rPr>
                <w:b/>
                <w:color w:val="000000" w:themeColor="text1"/>
                <w:sz w:val="22"/>
                <w:szCs w:val="22"/>
              </w:rPr>
              <w:t>prekių pristatymu</w:t>
            </w:r>
            <w:r w:rsidRPr="00840582">
              <w:rPr>
                <w:b/>
                <w:color w:val="000000" w:themeColor="text1"/>
                <w:sz w:val="22"/>
                <w:szCs w:val="22"/>
              </w:rPr>
              <w:t xml:space="preserve"> </w:t>
            </w:r>
            <w:r w:rsidR="00840582" w:rsidRPr="00840582">
              <w:rPr>
                <w:b/>
                <w:color w:val="000000" w:themeColor="text1"/>
                <w:sz w:val="22"/>
                <w:szCs w:val="22"/>
              </w:rPr>
              <w:t>Tiekėjas</w:t>
            </w:r>
            <w:r w:rsidRPr="00840582">
              <w:rPr>
                <w:b/>
                <w:color w:val="000000" w:themeColor="text1"/>
                <w:sz w:val="22"/>
                <w:szCs w:val="22"/>
              </w:rPr>
              <w:t xml:space="preserve"> privalo pateikti dokumentus</w:t>
            </w:r>
            <w:r w:rsidRPr="00BB35FE">
              <w:rPr>
                <w:bCs/>
                <w:sz w:val="22"/>
                <w:szCs w:val="22"/>
              </w:rPr>
              <w:t>, įrodančius prekės atitikimą aplinkosauginiams reikalavimams</w:t>
            </w:r>
            <w:r w:rsidR="00840582">
              <w:rPr>
                <w:bCs/>
                <w:sz w:val="22"/>
                <w:szCs w:val="22"/>
              </w:rPr>
              <w:t xml:space="preserve"> (</w:t>
            </w:r>
            <w:r w:rsidR="00840582" w:rsidRPr="00840582">
              <w:rPr>
                <w:bCs/>
                <w:sz w:val="22"/>
                <w:szCs w:val="22"/>
              </w:rPr>
              <w:t>bandymų ataskaita, pripažintos įstaigos arba paskelbtosios (notifikuotos) institucijos atlikto bandymo protokolas, </w:t>
            </w:r>
            <w:r w:rsidR="00840582" w:rsidRPr="00840582">
              <w:rPr>
                <w:bCs/>
                <w:i/>
                <w:iCs/>
                <w:sz w:val="22"/>
                <w:szCs w:val="22"/>
              </w:rPr>
              <w:t xml:space="preserve">EU </w:t>
            </w:r>
            <w:proofErr w:type="spellStart"/>
            <w:r w:rsidR="00840582" w:rsidRPr="00840582">
              <w:rPr>
                <w:bCs/>
                <w:i/>
                <w:iCs/>
                <w:sz w:val="22"/>
                <w:szCs w:val="22"/>
              </w:rPr>
              <w:t>Ecolabel</w:t>
            </w:r>
            <w:proofErr w:type="spellEnd"/>
            <w:r w:rsidR="00840582" w:rsidRPr="00840582">
              <w:rPr>
                <w:bCs/>
                <w:sz w:val="22"/>
                <w:szCs w:val="22"/>
              </w:rPr>
              <w:t> arba kitas I tipo ekologinis ženklas, atitinkantis standartą LST EN ISO 14024 „Aplinkosauginiai ženklai ir aplinkosauginės deklaracijos. I tipo aplinkosauginis ženklinimas. Principai ir procedūros“, </w:t>
            </w:r>
            <w:r w:rsidR="00840582" w:rsidRPr="00840582">
              <w:rPr>
                <w:bCs/>
                <w:i/>
                <w:iCs/>
                <w:sz w:val="22"/>
                <w:szCs w:val="22"/>
              </w:rPr>
              <w:t>OEKO-TEX</w:t>
            </w:r>
            <w:r w:rsidR="00840582" w:rsidRPr="00840582">
              <w:rPr>
                <w:bCs/>
                <w:i/>
                <w:iCs/>
                <w:sz w:val="22"/>
                <w:szCs w:val="22"/>
                <w:vertAlign w:val="superscript"/>
              </w:rPr>
              <w:t>®</w:t>
            </w:r>
            <w:r w:rsidR="00840582" w:rsidRPr="00840582">
              <w:rPr>
                <w:bCs/>
                <w:i/>
                <w:iCs/>
                <w:sz w:val="22"/>
                <w:szCs w:val="22"/>
              </w:rPr>
              <w:t> STANDARD 100</w:t>
            </w:r>
            <w:r w:rsidR="00840582" w:rsidRPr="00840582">
              <w:rPr>
                <w:bCs/>
                <w:sz w:val="22"/>
                <w:szCs w:val="22"/>
              </w:rPr>
              <w:t> sertifikatas arba kitas lygiavertis įrodymas</w:t>
            </w:r>
            <w:r w:rsidR="00840582">
              <w:rPr>
                <w:bCs/>
                <w:sz w:val="22"/>
                <w:szCs w:val="22"/>
              </w:rPr>
              <w:t>)</w:t>
            </w:r>
            <w:r w:rsidR="00840582" w:rsidRPr="00840582">
              <w:rPr>
                <w:bCs/>
                <w:sz w:val="22"/>
                <w:szCs w:val="22"/>
              </w:rPr>
              <w:t>.</w:t>
            </w:r>
          </w:p>
        </w:tc>
      </w:tr>
      <w:tr w:rsidR="00956692" w:rsidRPr="00B96C6D" w14:paraId="032072CC" w14:textId="77777777" w:rsidTr="005F6D12">
        <w:trPr>
          <w:trHeight w:val="300"/>
        </w:trPr>
        <w:tc>
          <w:tcPr>
            <w:tcW w:w="1837" w:type="dxa"/>
          </w:tcPr>
          <w:p w14:paraId="0C0ADA8E" w14:textId="2BE4E03A" w:rsidR="00956692" w:rsidRPr="00B96C6D" w:rsidRDefault="00956692" w:rsidP="00956692">
            <w:pPr>
              <w:rPr>
                <w:b/>
                <w:bCs/>
                <w:kern w:val="2"/>
                <w:sz w:val="22"/>
                <w:szCs w:val="22"/>
              </w:rPr>
            </w:pPr>
            <w:r w:rsidRPr="00B96C6D">
              <w:rPr>
                <w:b/>
                <w:bCs/>
                <w:kern w:val="2"/>
                <w:sz w:val="22"/>
                <w:szCs w:val="22"/>
              </w:rPr>
              <w:t>13.</w:t>
            </w:r>
            <w:r w:rsidR="005F3CB0">
              <w:rPr>
                <w:b/>
                <w:bCs/>
                <w:kern w:val="2"/>
                <w:sz w:val="22"/>
                <w:szCs w:val="22"/>
              </w:rPr>
              <w:t>2</w:t>
            </w:r>
            <w:r w:rsidRPr="00B96C6D">
              <w:rPr>
                <w:b/>
                <w:bCs/>
                <w:kern w:val="2"/>
                <w:sz w:val="22"/>
                <w:szCs w:val="22"/>
              </w:rPr>
              <w:t>.  Su perkamomis Prekėmis susiję socialiniai kriterijai</w:t>
            </w:r>
          </w:p>
        </w:tc>
        <w:tc>
          <w:tcPr>
            <w:tcW w:w="8125" w:type="dxa"/>
            <w:gridSpan w:val="3"/>
          </w:tcPr>
          <w:p w14:paraId="176F2725" w14:textId="77777777" w:rsidR="00956692" w:rsidRPr="00B96C6D" w:rsidRDefault="00956692" w:rsidP="0095669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956692" w:rsidRPr="00B96C6D" w:rsidRDefault="00956692" w:rsidP="00956692">
            <w:pPr>
              <w:rPr>
                <w:color w:val="000000"/>
                <w:kern w:val="2"/>
                <w:sz w:val="22"/>
                <w:szCs w:val="22"/>
                <w:shd w:val="clear" w:color="auto" w:fill="FFFFFF"/>
              </w:rPr>
            </w:pPr>
          </w:p>
          <w:p w14:paraId="7834229A" w14:textId="38717A9C" w:rsidR="00956692" w:rsidRPr="00B96C6D" w:rsidRDefault="00956692" w:rsidP="00956692">
            <w:pPr>
              <w:rPr>
                <w:color w:val="0070C0"/>
                <w:kern w:val="2"/>
                <w:sz w:val="22"/>
                <w:szCs w:val="22"/>
              </w:rPr>
            </w:pPr>
          </w:p>
        </w:tc>
      </w:tr>
      <w:tr w:rsidR="00956692" w:rsidRPr="00B96C6D" w14:paraId="063A7063" w14:textId="77777777" w:rsidTr="007F22F9">
        <w:trPr>
          <w:trHeight w:val="300"/>
        </w:trPr>
        <w:tc>
          <w:tcPr>
            <w:tcW w:w="9962" w:type="dxa"/>
            <w:gridSpan w:val="4"/>
          </w:tcPr>
          <w:p w14:paraId="1EC1A743" w14:textId="772FC253" w:rsidR="00956692" w:rsidRPr="00B96C6D" w:rsidRDefault="00956692" w:rsidP="00956692">
            <w:pPr>
              <w:jc w:val="center"/>
              <w:rPr>
                <w:b/>
                <w:bCs/>
                <w:kern w:val="2"/>
                <w:sz w:val="22"/>
                <w:szCs w:val="22"/>
              </w:rPr>
            </w:pPr>
            <w:r w:rsidRPr="00B96C6D">
              <w:rPr>
                <w:b/>
                <w:bCs/>
                <w:kern w:val="2"/>
                <w:sz w:val="22"/>
                <w:szCs w:val="22"/>
              </w:rPr>
              <w:t>14. SUTARTIES PRIEDAI</w:t>
            </w:r>
          </w:p>
        </w:tc>
      </w:tr>
      <w:tr w:rsidR="00956692" w:rsidRPr="00B96C6D" w14:paraId="1493342A" w14:textId="77777777" w:rsidTr="005F6D12">
        <w:trPr>
          <w:trHeight w:val="300"/>
        </w:trPr>
        <w:tc>
          <w:tcPr>
            <w:tcW w:w="1837" w:type="dxa"/>
          </w:tcPr>
          <w:p w14:paraId="0AF63E8A" w14:textId="3888AFD4" w:rsidR="00956692" w:rsidRPr="00B96C6D" w:rsidRDefault="00956692" w:rsidP="007F22F9">
            <w:pPr>
              <w:rPr>
                <w:b/>
                <w:bCs/>
                <w:kern w:val="2"/>
                <w:sz w:val="22"/>
                <w:szCs w:val="22"/>
              </w:rPr>
            </w:pPr>
            <w:r w:rsidRPr="00B96C6D">
              <w:rPr>
                <w:b/>
                <w:bCs/>
                <w:kern w:val="2"/>
                <w:sz w:val="22"/>
                <w:szCs w:val="22"/>
              </w:rPr>
              <w:t>14.1. Priedas</w:t>
            </w:r>
            <w:r w:rsidR="007F22F9">
              <w:rPr>
                <w:b/>
                <w:bCs/>
                <w:kern w:val="2"/>
                <w:sz w:val="22"/>
                <w:szCs w:val="22"/>
              </w:rPr>
              <w:t xml:space="preserve"> </w:t>
            </w:r>
            <w:r w:rsidRPr="00B96C6D">
              <w:rPr>
                <w:b/>
                <w:bCs/>
                <w:kern w:val="2"/>
                <w:sz w:val="22"/>
                <w:szCs w:val="22"/>
              </w:rPr>
              <w:t>Nr. 1</w:t>
            </w:r>
          </w:p>
        </w:tc>
        <w:tc>
          <w:tcPr>
            <w:tcW w:w="8125" w:type="dxa"/>
            <w:gridSpan w:val="3"/>
          </w:tcPr>
          <w:p w14:paraId="23C9ECEE" w14:textId="72BF13B6" w:rsidR="00956692" w:rsidRPr="00B96C6D" w:rsidRDefault="005F6D12" w:rsidP="00486663">
            <w:pPr>
              <w:rPr>
                <w:b/>
                <w:bCs/>
                <w:kern w:val="2"/>
                <w:sz w:val="22"/>
                <w:szCs w:val="22"/>
              </w:rPr>
            </w:pPr>
            <w:r>
              <w:rPr>
                <w:b/>
                <w:bCs/>
                <w:kern w:val="2"/>
                <w:sz w:val="22"/>
                <w:szCs w:val="22"/>
              </w:rPr>
              <w:t>Techninė specifikacija</w:t>
            </w:r>
          </w:p>
        </w:tc>
      </w:tr>
      <w:tr w:rsidR="005F6D12" w:rsidRPr="00B96C6D" w14:paraId="50C44CD1" w14:textId="77777777" w:rsidTr="005F6D12">
        <w:trPr>
          <w:trHeight w:val="300"/>
        </w:trPr>
        <w:tc>
          <w:tcPr>
            <w:tcW w:w="1837" w:type="dxa"/>
          </w:tcPr>
          <w:p w14:paraId="79BEE651" w14:textId="1A9A194F" w:rsidR="005F6D12" w:rsidRPr="00B96C6D" w:rsidRDefault="005F6D12" w:rsidP="005F6D12">
            <w:pPr>
              <w:rPr>
                <w:b/>
                <w:bCs/>
                <w:kern w:val="2"/>
                <w:sz w:val="22"/>
                <w:szCs w:val="22"/>
              </w:rPr>
            </w:pPr>
            <w:r>
              <w:rPr>
                <w:b/>
                <w:bCs/>
                <w:kern w:val="2"/>
                <w:szCs w:val="24"/>
              </w:rPr>
              <w:t>14.2. Priedas Nr. 2</w:t>
            </w:r>
          </w:p>
        </w:tc>
        <w:tc>
          <w:tcPr>
            <w:tcW w:w="8125" w:type="dxa"/>
            <w:gridSpan w:val="3"/>
          </w:tcPr>
          <w:p w14:paraId="2B96BC58" w14:textId="24C9A758" w:rsidR="005F6D12" w:rsidRPr="00B96C6D" w:rsidRDefault="005F6D12" w:rsidP="005F6D12">
            <w:pPr>
              <w:rPr>
                <w:b/>
                <w:bCs/>
                <w:kern w:val="2"/>
                <w:sz w:val="22"/>
                <w:szCs w:val="22"/>
              </w:rPr>
            </w:pPr>
            <w:r w:rsidRPr="000D629B">
              <w:rPr>
                <w:b/>
                <w:bCs/>
                <w:kern w:val="2"/>
                <w:sz w:val="22"/>
                <w:szCs w:val="22"/>
              </w:rPr>
              <w:t>Pasiūlymas</w:t>
            </w:r>
          </w:p>
        </w:tc>
      </w:tr>
      <w:tr w:rsidR="007F22F9" w:rsidRPr="00B96C6D" w14:paraId="4C75E455" w14:textId="77777777" w:rsidTr="005F6D12">
        <w:trPr>
          <w:trHeight w:val="300"/>
        </w:trPr>
        <w:tc>
          <w:tcPr>
            <w:tcW w:w="1837" w:type="dxa"/>
          </w:tcPr>
          <w:p w14:paraId="6E44F098" w14:textId="23123D23" w:rsidR="007F22F9" w:rsidRPr="00B96C6D" w:rsidRDefault="007F22F9" w:rsidP="007F22F9">
            <w:pPr>
              <w:rPr>
                <w:b/>
                <w:bCs/>
                <w:kern w:val="2"/>
                <w:sz w:val="22"/>
                <w:szCs w:val="22"/>
              </w:rPr>
            </w:pPr>
            <w:r w:rsidRPr="00B96C6D">
              <w:rPr>
                <w:b/>
                <w:bCs/>
                <w:kern w:val="2"/>
                <w:sz w:val="22"/>
                <w:szCs w:val="22"/>
              </w:rPr>
              <w:t>14.</w:t>
            </w:r>
            <w:r w:rsidR="005F6D12">
              <w:rPr>
                <w:b/>
                <w:bCs/>
                <w:kern w:val="2"/>
                <w:sz w:val="22"/>
                <w:szCs w:val="22"/>
              </w:rPr>
              <w:t>3</w:t>
            </w:r>
            <w:r w:rsidRPr="00B96C6D">
              <w:rPr>
                <w:b/>
                <w:bCs/>
                <w:kern w:val="2"/>
                <w:sz w:val="22"/>
                <w:szCs w:val="22"/>
              </w:rPr>
              <w:t>. Priedas Nr. </w:t>
            </w:r>
            <w:r w:rsidR="005F6D12">
              <w:rPr>
                <w:b/>
                <w:bCs/>
                <w:kern w:val="2"/>
                <w:sz w:val="22"/>
                <w:szCs w:val="22"/>
              </w:rPr>
              <w:t>3</w:t>
            </w:r>
          </w:p>
        </w:tc>
        <w:tc>
          <w:tcPr>
            <w:tcW w:w="8125" w:type="dxa"/>
            <w:gridSpan w:val="3"/>
          </w:tcPr>
          <w:p w14:paraId="65CEE00B" w14:textId="69179871" w:rsidR="007F22F9" w:rsidRPr="00B96C6D" w:rsidRDefault="007F22F9" w:rsidP="007F22F9">
            <w:pPr>
              <w:rPr>
                <w:b/>
                <w:bCs/>
                <w:kern w:val="2"/>
                <w:sz w:val="22"/>
                <w:szCs w:val="22"/>
              </w:rPr>
            </w:pPr>
            <w:r w:rsidRPr="00B96C6D">
              <w:rPr>
                <w:color w:val="007BB8"/>
                <w:kern w:val="2"/>
                <w:sz w:val="22"/>
                <w:szCs w:val="22"/>
              </w:rPr>
              <w:t>Sutarties vykdymui pasitelkiami subtiekėjai ir (ar) specialistai (jei taikoma)</w:t>
            </w:r>
          </w:p>
        </w:tc>
      </w:tr>
      <w:tr w:rsidR="007F22F9" w:rsidRPr="00B96C6D" w14:paraId="29AA4422" w14:textId="77777777" w:rsidTr="007F22F9">
        <w:tc>
          <w:tcPr>
            <w:tcW w:w="9962" w:type="dxa"/>
            <w:gridSpan w:val="4"/>
          </w:tcPr>
          <w:p w14:paraId="3ACEC6B8" w14:textId="744213EC" w:rsidR="007F22F9" w:rsidRPr="00B96C6D" w:rsidRDefault="007F22F9" w:rsidP="007F22F9">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F22F9" w:rsidRPr="00B96C6D" w14:paraId="4EDC6BFC" w14:textId="77777777" w:rsidTr="00AB3BDE">
        <w:tc>
          <w:tcPr>
            <w:tcW w:w="4673" w:type="dxa"/>
            <w:gridSpan w:val="3"/>
            <w:tcBorders>
              <w:top w:val="single" w:sz="4" w:space="0" w:color="auto"/>
              <w:left w:val="single" w:sz="4" w:space="0" w:color="auto"/>
              <w:bottom w:val="single" w:sz="4" w:space="0" w:color="auto"/>
              <w:right w:val="single" w:sz="4" w:space="0" w:color="auto"/>
            </w:tcBorders>
          </w:tcPr>
          <w:p w14:paraId="0404842D" w14:textId="77777777" w:rsidR="007F22F9" w:rsidRPr="00B96C6D" w:rsidRDefault="007F22F9" w:rsidP="007F22F9">
            <w:pPr>
              <w:jc w:val="center"/>
              <w:rPr>
                <w:b/>
                <w:bCs/>
                <w:kern w:val="2"/>
                <w:sz w:val="22"/>
                <w:szCs w:val="22"/>
              </w:rPr>
            </w:pPr>
            <w:r w:rsidRPr="00B96C6D">
              <w:rPr>
                <w:b/>
                <w:bCs/>
                <w:kern w:val="2"/>
                <w:sz w:val="22"/>
                <w:szCs w:val="22"/>
              </w:rPr>
              <w:t>PIRKĖJAS</w:t>
            </w:r>
          </w:p>
        </w:tc>
        <w:tc>
          <w:tcPr>
            <w:tcW w:w="5289" w:type="dxa"/>
            <w:tcBorders>
              <w:top w:val="single" w:sz="4" w:space="0" w:color="auto"/>
              <w:left w:val="single" w:sz="4" w:space="0" w:color="auto"/>
              <w:bottom w:val="single" w:sz="4" w:space="0" w:color="auto"/>
              <w:right w:val="single" w:sz="4" w:space="0" w:color="auto"/>
            </w:tcBorders>
          </w:tcPr>
          <w:p w14:paraId="3C4F7230" w14:textId="77777777" w:rsidR="007F22F9" w:rsidRPr="00B96C6D" w:rsidRDefault="007F22F9" w:rsidP="007F22F9">
            <w:pPr>
              <w:jc w:val="center"/>
              <w:rPr>
                <w:b/>
                <w:bCs/>
                <w:kern w:val="2"/>
                <w:sz w:val="22"/>
                <w:szCs w:val="22"/>
              </w:rPr>
            </w:pPr>
            <w:r w:rsidRPr="00B96C6D">
              <w:rPr>
                <w:b/>
                <w:bCs/>
                <w:kern w:val="2"/>
                <w:sz w:val="22"/>
                <w:szCs w:val="22"/>
              </w:rPr>
              <w:t>TIEKĖJAS</w:t>
            </w:r>
          </w:p>
        </w:tc>
      </w:tr>
      <w:tr w:rsidR="007F22F9" w:rsidRPr="00B96C6D" w14:paraId="00A924EC" w14:textId="77777777" w:rsidTr="00AB3BDE">
        <w:tc>
          <w:tcPr>
            <w:tcW w:w="4673" w:type="dxa"/>
            <w:gridSpan w:val="3"/>
            <w:tcBorders>
              <w:top w:val="single" w:sz="4" w:space="0" w:color="auto"/>
              <w:left w:val="single" w:sz="4" w:space="0" w:color="auto"/>
              <w:bottom w:val="single" w:sz="4" w:space="0" w:color="auto"/>
              <w:right w:val="single" w:sz="4" w:space="0" w:color="auto"/>
            </w:tcBorders>
          </w:tcPr>
          <w:p w14:paraId="5FDF1AAB" w14:textId="3D46A7A6" w:rsidR="007F22F9" w:rsidRPr="00B96C6D" w:rsidRDefault="007F22F9" w:rsidP="007F22F9">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F22F9" w:rsidRPr="00B96C6D" w:rsidRDefault="007F22F9" w:rsidP="007F22F9">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5289" w:type="dxa"/>
            <w:tcBorders>
              <w:top w:val="single" w:sz="4" w:space="0" w:color="auto"/>
              <w:left w:val="single" w:sz="4" w:space="0" w:color="auto"/>
              <w:bottom w:val="single" w:sz="4" w:space="0" w:color="auto"/>
              <w:right w:val="single" w:sz="4" w:space="0" w:color="auto"/>
            </w:tcBorders>
          </w:tcPr>
          <w:p w14:paraId="7C5FC22D" w14:textId="77777777" w:rsidR="007F22F9" w:rsidRPr="00B96C6D" w:rsidRDefault="007F22F9" w:rsidP="007F22F9">
            <w:pPr>
              <w:jc w:val="center"/>
              <w:rPr>
                <w:b/>
                <w:bCs/>
                <w:kern w:val="2"/>
                <w:sz w:val="22"/>
                <w:szCs w:val="22"/>
              </w:rPr>
            </w:pPr>
            <w:r w:rsidRPr="00B96C6D">
              <w:rPr>
                <w:color w:val="4472C4"/>
                <w:kern w:val="2"/>
                <w:sz w:val="22"/>
                <w:szCs w:val="22"/>
              </w:rPr>
              <w:t>(nurodomos atstovo pareigos, vardas, pavardė)</w:t>
            </w:r>
          </w:p>
        </w:tc>
      </w:tr>
      <w:tr w:rsidR="007F22F9" w:rsidRPr="00B96C6D" w14:paraId="2190A91A" w14:textId="77777777" w:rsidTr="00AB3BDE">
        <w:tc>
          <w:tcPr>
            <w:tcW w:w="4673" w:type="dxa"/>
            <w:gridSpan w:val="3"/>
            <w:tcBorders>
              <w:top w:val="single" w:sz="4" w:space="0" w:color="auto"/>
              <w:left w:val="single" w:sz="4" w:space="0" w:color="auto"/>
              <w:bottom w:val="single" w:sz="4" w:space="0" w:color="auto"/>
              <w:right w:val="single" w:sz="4" w:space="0" w:color="auto"/>
            </w:tcBorders>
          </w:tcPr>
          <w:p w14:paraId="73FA2CDA" w14:textId="77777777" w:rsidR="007F22F9" w:rsidRPr="00B96C6D" w:rsidRDefault="007F22F9" w:rsidP="007F22F9">
            <w:pPr>
              <w:jc w:val="center"/>
              <w:rPr>
                <w:b/>
                <w:bCs/>
                <w:color w:val="4472C4"/>
                <w:kern w:val="2"/>
                <w:sz w:val="22"/>
                <w:szCs w:val="22"/>
              </w:rPr>
            </w:pPr>
          </w:p>
          <w:p w14:paraId="5F978D19" w14:textId="77777777" w:rsidR="007F22F9" w:rsidRPr="00B96C6D" w:rsidRDefault="007F22F9" w:rsidP="007F22F9">
            <w:pPr>
              <w:jc w:val="center"/>
              <w:rPr>
                <w:b/>
                <w:bCs/>
                <w:color w:val="4472C4"/>
                <w:kern w:val="2"/>
                <w:sz w:val="22"/>
                <w:szCs w:val="22"/>
              </w:rPr>
            </w:pPr>
            <w:r w:rsidRPr="00B96C6D">
              <w:rPr>
                <w:b/>
                <w:bCs/>
                <w:color w:val="4472C4"/>
                <w:kern w:val="2"/>
                <w:sz w:val="22"/>
                <w:szCs w:val="22"/>
              </w:rPr>
              <w:t>(parašas)</w:t>
            </w:r>
          </w:p>
          <w:p w14:paraId="540CDEA8" w14:textId="77777777" w:rsidR="007F22F9" w:rsidRPr="00B96C6D" w:rsidRDefault="007F22F9" w:rsidP="007F22F9">
            <w:pPr>
              <w:jc w:val="center"/>
              <w:rPr>
                <w:b/>
                <w:bCs/>
                <w:color w:val="4472C4"/>
                <w:kern w:val="2"/>
                <w:sz w:val="22"/>
                <w:szCs w:val="22"/>
              </w:rPr>
            </w:pPr>
          </w:p>
          <w:p w14:paraId="0CC6C66D" w14:textId="77777777" w:rsidR="007F22F9" w:rsidRPr="00B96C6D" w:rsidRDefault="007F22F9" w:rsidP="007F22F9">
            <w:pPr>
              <w:jc w:val="center"/>
              <w:rPr>
                <w:b/>
                <w:bCs/>
                <w:color w:val="4472C4"/>
                <w:kern w:val="2"/>
                <w:sz w:val="22"/>
                <w:szCs w:val="22"/>
              </w:rPr>
            </w:pPr>
          </w:p>
        </w:tc>
        <w:tc>
          <w:tcPr>
            <w:tcW w:w="5289" w:type="dxa"/>
            <w:tcBorders>
              <w:top w:val="single" w:sz="4" w:space="0" w:color="auto"/>
              <w:left w:val="single" w:sz="4" w:space="0" w:color="auto"/>
              <w:bottom w:val="single" w:sz="4" w:space="0" w:color="auto"/>
              <w:right w:val="single" w:sz="4" w:space="0" w:color="auto"/>
            </w:tcBorders>
          </w:tcPr>
          <w:p w14:paraId="40B6EC95" w14:textId="77777777" w:rsidR="007F22F9" w:rsidRPr="00B96C6D" w:rsidRDefault="007F22F9" w:rsidP="007F22F9">
            <w:pPr>
              <w:jc w:val="center"/>
              <w:rPr>
                <w:b/>
                <w:bCs/>
                <w:color w:val="4472C4"/>
                <w:kern w:val="2"/>
                <w:sz w:val="22"/>
                <w:szCs w:val="22"/>
              </w:rPr>
            </w:pPr>
          </w:p>
          <w:p w14:paraId="449EF7AE" w14:textId="77777777" w:rsidR="007F22F9" w:rsidRPr="00B96C6D" w:rsidRDefault="007F22F9" w:rsidP="007F22F9">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Pr="00B96C6D" w:rsidRDefault="00DD7479" w:rsidP="009B5401">
      <w:pPr>
        <w:jc w:val="center"/>
        <w:rPr>
          <w:sz w:val="22"/>
          <w:szCs w:val="22"/>
        </w:rPr>
      </w:pPr>
      <w:r w:rsidRPr="00B96C6D">
        <w:rPr>
          <w:color w:val="000000"/>
          <w:sz w:val="22"/>
          <w:szCs w:val="22"/>
        </w:rPr>
        <w:t>_______________</w:t>
      </w:r>
    </w:p>
    <w:sectPr w:rsidR="00B767F3" w:rsidRPr="00B96C6D"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CEC0" w14:textId="77777777" w:rsidR="004A1FB5" w:rsidRDefault="004A1FB5">
      <w:r>
        <w:separator/>
      </w:r>
    </w:p>
  </w:endnote>
  <w:endnote w:type="continuationSeparator" w:id="0">
    <w:p w14:paraId="28D551CB" w14:textId="77777777" w:rsidR="004A1FB5" w:rsidRDefault="004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CE39" w14:textId="77777777" w:rsidR="004A1FB5" w:rsidRDefault="004A1FB5">
      <w:r>
        <w:separator/>
      </w:r>
    </w:p>
  </w:footnote>
  <w:footnote w:type="continuationSeparator" w:id="0">
    <w:p w14:paraId="1BEEFB64" w14:textId="77777777" w:rsidR="004A1FB5" w:rsidRDefault="004A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01A7"/>
    <w:rsid w:val="000641C1"/>
    <w:rsid w:val="00072458"/>
    <w:rsid w:val="000A79C4"/>
    <w:rsid w:val="000C1F0F"/>
    <w:rsid w:val="000D76B6"/>
    <w:rsid w:val="000E0C48"/>
    <w:rsid w:val="000E6BA9"/>
    <w:rsid w:val="00101D2A"/>
    <w:rsid w:val="00112B80"/>
    <w:rsid w:val="0011733A"/>
    <w:rsid w:val="00142858"/>
    <w:rsid w:val="00144FDC"/>
    <w:rsid w:val="001470CC"/>
    <w:rsid w:val="00192314"/>
    <w:rsid w:val="001B2EB7"/>
    <w:rsid w:val="001D0762"/>
    <w:rsid w:val="00201517"/>
    <w:rsid w:val="00202E5E"/>
    <w:rsid w:val="00206616"/>
    <w:rsid w:val="00213B60"/>
    <w:rsid w:val="00267F55"/>
    <w:rsid w:val="002764F4"/>
    <w:rsid w:val="002B5DAD"/>
    <w:rsid w:val="002B685E"/>
    <w:rsid w:val="002B7C65"/>
    <w:rsid w:val="002E7DD2"/>
    <w:rsid w:val="002F0B5F"/>
    <w:rsid w:val="003066EA"/>
    <w:rsid w:val="00323026"/>
    <w:rsid w:val="0033497D"/>
    <w:rsid w:val="00341720"/>
    <w:rsid w:val="00372AD2"/>
    <w:rsid w:val="00375E38"/>
    <w:rsid w:val="003A0D63"/>
    <w:rsid w:val="003A2159"/>
    <w:rsid w:val="003B2818"/>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54F6D"/>
    <w:rsid w:val="0056187B"/>
    <w:rsid w:val="005670EB"/>
    <w:rsid w:val="005727C7"/>
    <w:rsid w:val="005828DD"/>
    <w:rsid w:val="00587E3C"/>
    <w:rsid w:val="005A3F60"/>
    <w:rsid w:val="005B3AA3"/>
    <w:rsid w:val="005C54DD"/>
    <w:rsid w:val="005F3CB0"/>
    <w:rsid w:val="005F6D12"/>
    <w:rsid w:val="006032C3"/>
    <w:rsid w:val="00607888"/>
    <w:rsid w:val="00630A8A"/>
    <w:rsid w:val="00643FA0"/>
    <w:rsid w:val="0065145A"/>
    <w:rsid w:val="006541B5"/>
    <w:rsid w:val="00694435"/>
    <w:rsid w:val="00697218"/>
    <w:rsid w:val="00697D6F"/>
    <w:rsid w:val="006C667E"/>
    <w:rsid w:val="006F5980"/>
    <w:rsid w:val="00741B14"/>
    <w:rsid w:val="007509CC"/>
    <w:rsid w:val="00754D1A"/>
    <w:rsid w:val="00755EDE"/>
    <w:rsid w:val="00785F94"/>
    <w:rsid w:val="007919E1"/>
    <w:rsid w:val="007E26F5"/>
    <w:rsid w:val="007F03B7"/>
    <w:rsid w:val="007F22F9"/>
    <w:rsid w:val="008053FE"/>
    <w:rsid w:val="00816C61"/>
    <w:rsid w:val="00840582"/>
    <w:rsid w:val="008618E2"/>
    <w:rsid w:val="008844A6"/>
    <w:rsid w:val="008B30B8"/>
    <w:rsid w:val="008F6DB6"/>
    <w:rsid w:val="00921B18"/>
    <w:rsid w:val="0093261F"/>
    <w:rsid w:val="00956692"/>
    <w:rsid w:val="009A15CE"/>
    <w:rsid w:val="009B5401"/>
    <w:rsid w:val="009C0E1E"/>
    <w:rsid w:val="009D50D6"/>
    <w:rsid w:val="00A057A7"/>
    <w:rsid w:val="00A12F1C"/>
    <w:rsid w:val="00A13299"/>
    <w:rsid w:val="00A136B1"/>
    <w:rsid w:val="00A16EEB"/>
    <w:rsid w:val="00A412B3"/>
    <w:rsid w:val="00A57B12"/>
    <w:rsid w:val="00A643A0"/>
    <w:rsid w:val="00A97284"/>
    <w:rsid w:val="00AA29DE"/>
    <w:rsid w:val="00AB3BDE"/>
    <w:rsid w:val="00AC5048"/>
    <w:rsid w:val="00AD0EC2"/>
    <w:rsid w:val="00AF3AC8"/>
    <w:rsid w:val="00B02783"/>
    <w:rsid w:val="00B36864"/>
    <w:rsid w:val="00B42595"/>
    <w:rsid w:val="00B767F3"/>
    <w:rsid w:val="00B828BE"/>
    <w:rsid w:val="00B96C6D"/>
    <w:rsid w:val="00BB061B"/>
    <w:rsid w:val="00BB35FE"/>
    <w:rsid w:val="00BC7BFE"/>
    <w:rsid w:val="00BC7EF4"/>
    <w:rsid w:val="00BE1B9C"/>
    <w:rsid w:val="00BF0847"/>
    <w:rsid w:val="00C03FDB"/>
    <w:rsid w:val="00C15A35"/>
    <w:rsid w:val="00C478DF"/>
    <w:rsid w:val="00C645EE"/>
    <w:rsid w:val="00C81F89"/>
    <w:rsid w:val="00CC3A99"/>
    <w:rsid w:val="00CD0E93"/>
    <w:rsid w:val="00CE0AA9"/>
    <w:rsid w:val="00CE4D1B"/>
    <w:rsid w:val="00D03A5B"/>
    <w:rsid w:val="00D03C1E"/>
    <w:rsid w:val="00D046B4"/>
    <w:rsid w:val="00D13F9E"/>
    <w:rsid w:val="00D26DC4"/>
    <w:rsid w:val="00D3232C"/>
    <w:rsid w:val="00D442FF"/>
    <w:rsid w:val="00D45212"/>
    <w:rsid w:val="00D4625E"/>
    <w:rsid w:val="00D660F4"/>
    <w:rsid w:val="00DA4AFA"/>
    <w:rsid w:val="00DB0E96"/>
    <w:rsid w:val="00DC47D4"/>
    <w:rsid w:val="00DD7479"/>
    <w:rsid w:val="00E008C0"/>
    <w:rsid w:val="00E02842"/>
    <w:rsid w:val="00E20F89"/>
    <w:rsid w:val="00E30787"/>
    <w:rsid w:val="00E37E42"/>
    <w:rsid w:val="00E67BE3"/>
    <w:rsid w:val="00E91905"/>
    <w:rsid w:val="00EA3C89"/>
    <w:rsid w:val="00ED16B9"/>
    <w:rsid w:val="00ED4D1A"/>
    <w:rsid w:val="00EE6DF9"/>
    <w:rsid w:val="00F052AB"/>
    <w:rsid w:val="00F06BAC"/>
    <w:rsid w:val="00F07B8F"/>
    <w:rsid w:val="00F12A47"/>
    <w:rsid w:val="00F2345C"/>
    <w:rsid w:val="00F35100"/>
    <w:rsid w:val="00F6395E"/>
    <w:rsid w:val="00F66E6E"/>
    <w:rsid w:val="00F84045"/>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lma.marcinkevic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va.sudmantien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12233</Words>
  <Characters>6974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Vilma Marcinkevičienė</cp:lastModifiedBy>
  <cp:revision>30</cp:revision>
  <dcterms:created xsi:type="dcterms:W3CDTF">2025-06-12T12:41:00Z</dcterms:created>
  <dcterms:modified xsi:type="dcterms:W3CDTF">2025-06-17T12:11:00Z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