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4A25DD">
      <w:pPr>
        <w:spacing w:line="276" w:lineRule="auto"/>
        <w:jc w:val="right"/>
        <w:rPr>
          <w:bCs/>
          <w:caps/>
        </w:rPr>
      </w:pPr>
      <w:r>
        <w:rPr>
          <w:bCs/>
          <w:caps/>
        </w:rPr>
        <w:t xml:space="preserve">  </w:t>
      </w:r>
      <w:r w:rsidR="000B0897">
        <w:rPr>
          <w:bCs/>
          <w:caps/>
        </w:rPr>
        <w:t>PATVIRTINTA</w:t>
      </w:r>
    </w:p>
    <w:p w14:paraId="75358EC3" w14:textId="77777777" w:rsidR="004A25DD" w:rsidRDefault="004A25DD" w:rsidP="004A25DD">
      <w:pPr>
        <w:pStyle w:val="paragraph"/>
        <w:spacing w:before="0" w:beforeAutospacing="0" w:after="0" w:afterAutospacing="0"/>
        <w:ind w:left="4320" w:firstLine="720"/>
        <w:textAlignment w:val="baseline"/>
        <w:rPr>
          <w:rFonts w:ascii="Segoe UI" w:hAnsi="Segoe UI" w:cs="Segoe UI"/>
          <w:sz w:val="18"/>
          <w:szCs w:val="18"/>
        </w:rPr>
      </w:pPr>
      <w:r>
        <w:rPr>
          <w:rStyle w:val="normaltextrun"/>
        </w:rPr>
        <w:t>Viešųjų pirkimų tarnybos direktoriaus </w:t>
      </w:r>
      <w:r>
        <w:rPr>
          <w:rStyle w:val="eop"/>
        </w:rPr>
        <w:t> </w:t>
      </w:r>
    </w:p>
    <w:p w14:paraId="22B2C2C2" w14:textId="77777777" w:rsidR="004A25DD" w:rsidRDefault="004A25DD" w:rsidP="004A25DD">
      <w:pPr>
        <w:pStyle w:val="paragraph"/>
        <w:spacing w:before="0" w:beforeAutospacing="0" w:after="0" w:afterAutospacing="0"/>
        <w:ind w:left="5040"/>
        <w:textAlignment w:val="baseline"/>
        <w:rPr>
          <w:rFonts w:ascii="Segoe UI" w:hAnsi="Segoe UI" w:cs="Segoe UI"/>
          <w:sz w:val="18"/>
          <w:szCs w:val="18"/>
        </w:rPr>
      </w:pPr>
      <w:r>
        <w:rPr>
          <w:rStyle w:val="normaltextrun"/>
        </w:rPr>
        <w:t>2024 m. gruodžio 30 d. įsakymu Nr. 1S-209 </w:t>
      </w:r>
      <w:r>
        <w:rPr>
          <w:rStyle w:val="eop"/>
        </w:rPr>
        <w:t> </w:t>
      </w:r>
    </w:p>
    <w:p w14:paraId="3EE63FF4" w14:textId="77777777" w:rsidR="004A25DD" w:rsidRDefault="004A25DD" w:rsidP="004A25DD">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rPr>
        <w:t>(Viešųjų pirkimų tarnybos direktoriaus</w:t>
      </w:r>
      <w:r>
        <w:rPr>
          <w:rStyle w:val="eop"/>
          <w:color w:val="000000"/>
        </w:rPr>
        <w:t> </w:t>
      </w:r>
    </w:p>
    <w:p w14:paraId="22304551" w14:textId="77777777" w:rsidR="004A25DD" w:rsidRDefault="004A25DD" w:rsidP="004A25DD">
      <w:pPr>
        <w:pStyle w:val="paragraph"/>
        <w:spacing w:before="0" w:beforeAutospacing="0" w:after="0" w:afterAutospacing="0"/>
        <w:ind w:left="5040"/>
        <w:textAlignment w:val="baseline"/>
        <w:rPr>
          <w:rFonts w:ascii="Segoe UI" w:hAnsi="Segoe UI" w:cs="Segoe UI"/>
          <w:sz w:val="18"/>
          <w:szCs w:val="18"/>
        </w:rPr>
      </w:pPr>
      <w:r>
        <w:rPr>
          <w:rStyle w:val="normaltextrun"/>
          <w:color w:val="000000"/>
        </w:rPr>
        <w:t>2025 m. balandžio 17 d. įsakymo Nr. 1S-52 </w:t>
      </w:r>
      <w:r>
        <w:rPr>
          <w:rStyle w:val="eop"/>
          <w:color w:val="000000"/>
        </w:rPr>
        <w:t> </w:t>
      </w:r>
    </w:p>
    <w:p w14:paraId="76F46F9D" w14:textId="6803E4B3" w:rsidR="00027B83" w:rsidRDefault="004A25DD" w:rsidP="004A25DD">
      <w:pPr>
        <w:tabs>
          <w:tab w:val="left" w:pos="5400"/>
        </w:tabs>
        <w:ind w:firstLine="62"/>
        <w:textAlignment w:val="center"/>
      </w:pPr>
      <w:r>
        <w:rPr>
          <w:rStyle w:val="normaltextrun"/>
          <w:color w:val="000000"/>
        </w:rPr>
        <w:tab/>
        <w:t>redakcija)</w:t>
      </w:r>
      <w:r w:rsidRPr="0053012B">
        <w:rPr>
          <w:rStyle w:val="eop"/>
          <w:color w:val="000000"/>
          <w:lang w:val="pt-BR"/>
        </w:rPr>
        <w:t> </w:t>
      </w: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710D33">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4A67D4B7" w:rsidR="00027B83" w:rsidRDefault="00086168">
            <w:pPr>
              <w:jc w:val="both"/>
              <w:rPr>
                <w:kern w:val="2"/>
                <w:szCs w:val="24"/>
              </w:rPr>
            </w:pPr>
            <w:r w:rsidRPr="00D10461">
              <w:rPr>
                <w:sz w:val="22"/>
                <w:szCs w:val="22"/>
              </w:rPr>
              <w:t>Integruoto ugdymo pavyzdžių ekspertinis vertinimas,</w:t>
            </w:r>
            <w:r>
              <w:rPr>
                <w:sz w:val="22"/>
                <w:szCs w:val="22"/>
              </w:rPr>
              <w:t xml:space="preserve"> </w:t>
            </w:r>
            <w:r w:rsidRPr="00D10461">
              <w:rPr>
                <w:sz w:val="22"/>
                <w:szCs w:val="22"/>
              </w:rPr>
              <w:t>redagavimas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r w:rsidR="009B4F18" w14:paraId="1A4B4542" w14:textId="77777777">
        <w:tc>
          <w:tcPr>
            <w:tcW w:w="2448" w:type="dxa"/>
          </w:tcPr>
          <w:p w14:paraId="712DE2E3" w14:textId="4C8054E9" w:rsidR="009B4F18" w:rsidRDefault="009B4F18" w:rsidP="009B4F18">
            <w:pPr>
              <w:jc w:val="both"/>
              <w:rPr>
                <w:b/>
                <w:kern w:val="2"/>
                <w:szCs w:val="24"/>
              </w:rPr>
            </w:pPr>
            <w:r w:rsidRPr="007C41A9">
              <w:rPr>
                <w:b/>
                <w:bCs/>
              </w:rPr>
              <w:t>Pirkimo būdas</w:t>
            </w:r>
          </w:p>
        </w:tc>
        <w:tc>
          <w:tcPr>
            <w:tcW w:w="2177" w:type="dxa"/>
          </w:tcPr>
          <w:p w14:paraId="086621BE" w14:textId="168B213E" w:rsidR="009B4F18" w:rsidRDefault="00EB73F8" w:rsidP="009B4F18">
            <w:pPr>
              <w:jc w:val="both"/>
              <w:rPr>
                <w:kern w:val="2"/>
                <w:szCs w:val="24"/>
              </w:rPr>
            </w:pPr>
            <w:r w:rsidRPr="00EB73F8">
              <w:t>Supaprastintas atviras konkursas</w:t>
            </w:r>
          </w:p>
        </w:tc>
        <w:tc>
          <w:tcPr>
            <w:tcW w:w="2362" w:type="dxa"/>
          </w:tcPr>
          <w:p w14:paraId="5129327D" w14:textId="77777777" w:rsidR="009B4F18" w:rsidRDefault="009B4F18" w:rsidP="009B4F18">
            <w:pPr>
              <w:jc w:val="both"/>
              <w:rPr>
                <w:b/>
                <w:kern w:val="2"/>
                <w:szCs w:val="24"/>
              </w:rPr>
            </w:pPr>
          </w:p>
        </w:tc>
        <w:tc>
          <w:tcPr>
            <w:tcW w:w="2571" w:type="dxa"/>
          </w:tcPr>
          <w:p w14:paraId="3482D5A7" w14:textId="77777777" w:rsidR="009B4F18" w:rsidRDefault="009B4F18" w:rsidP="009B4F18">
            <w:pPr>
              <w:jc w:val="both"/>
              <w:rPr>
                <w:kern w:val="2"/>
                <w:szCs w:val="24"/>
              </w:rPr>
            </w:pPr>
          </w:p>
        </w:tc>
      </w:tr>
      <w:tr w:rsidR="009B4F18" w14:paraId="2992F6D0" w14:textId="77777777">
        <w:tc>
          <w:tcPr>
            <w:tcW w:w="2448" w:type="dxa"/>
          </w:tcPr>
          <w:p w14:paraId="257DE36C" w14:textId="0E856125" w:rsidR="009B4F18" w:rsidRDefault="009B4F18" w:rsidP="009B4F18">
            <w:pPr>
              <w:jc w:val="both"/>
              <w:rPr>
                <w:b/>
                <w:kern w:val="2"/>
                <w:szCs w:val="24"/>
              </w:rPr>
            </w:pPr>
            <w:r w:rsidRPr="007C41A9">
              <w:rPr>
                <w:b/>
                <w:bCs/>
              </w:rPr>
              <w:t>Pirkimo numeris:</w:t>
            </w:r>
          </w:p>
        </w:tc>
        <w:tc>
          <w:tcPr>
            <w:tcW w:w="2177" w:type="dxa"/>
          </w:tcPr>
          <w:p w14:paraId="698A6971" w14:textId="2DEC70D4" w:rsidR="009B4F18" w:rsidRDefault="009B4F18" w:rsidP="009B4F18">
            <w:pPr>
              <w:jc w:val="both"/>
              <w:rPr>
                <w:kern w:val="2"/>
                <w:szCs w:val="24"/>
              </w:rPr>
            </w:pPr>
            <w:r w:rsidRPr="007C41A9">
              <w:t> </w:t>
            </w:r>
          </w:p>
        </w:tc>
        <w:tc>
          <w:tcPr>
            <w:tcW w:w="2362" w:type="dxa"/>
          </w:tcPr>
          <w:p w14:paraId="7DFC11A1" w14:textId="62B14B2E" w:rsidR="009B4F18" w:rsidRDefault="009B4F18" w:rsidP="009B4F18">
            <w:pPr>
              <w:jc w:val="both"/>
              <w:rPr>
                <w:b/>
                <w:kern w:val="2"/>
                <w:szCs w:val="24"/>
              </w:rPr>
            </w:pPr>
            <w:r w:rsidRPr="007C41A9">
              <w:rPr>
                <w:b/>
                <w:bCs/>
              </w:rPr>
              <w:t>BVPŽ kodas (-ai):</w:t>
            </w:r>
          </w:p>
        </w:tc>
        <w:tc>
          <w:tcPr>
            <w:tcW w:w="2571" w:type="dxa"/>
          </w:tcPr>
          <w:p w14:paraId="4A3D37D0" w14:textId="02A64A03" w:rsidR="009B4F18" w:rsidRPr="00A81C3E" w:rsidRDefault="00EB73F8" w:rsidP="00A81C3E">
            <w:pPr>
              <w:pStyle w:val="ListParagraph1"/>
              <w:ind w:left="0" w:firstLine="0"/>
              <w:rPr>
                <w:bCs/>
                <w:sz w:val="24"/>
                <w:szCs w:val="24"/>
              </w:rPr>
            </w:pPr>
            <w:r w:rsidRPr="00EB73F8">
              <w:rPr>
                <w:bCs/>
                <w:sz w:val="24"/>
                <w:szCs w:val="24"/>
              </w:rPr>
              <w:t>79419000-4</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5F2392" w14:paraId="04D436D4" w14:textId="77777777">
        <w:tc>
          <w:tcPr>
            <w:tcW w:w="2808" w:type="dxa"/>
            <w:vMerge w:val="restart"/>
          </w:tcPr>
          <w:p w14:paraId="0ECE2B8D" w14:textId="77777777" w:rsidR="005F2392" w:rsidRDefault="005F2392" w:rsidP="005F2392">
            <w:pPr>
              <w:jc w:val="center"/>
              <w:rPr>
                <w:b/>
                <w:kern w:val="2"/>
                <w:szCs w:val="24"/>
              </w:rPr>
            </w:pPr>
          </w:p>
          <w:p w14:paraId="16696CF5" w14:textId="77777777" w:rsidR="005F2392" w:rsidRDefault="005F2392" w:rsidP="005F2392">
            <w:pPr>
              <w:jc w:val="center"/>
              <w:rPr>
                <w:b/>
                <w:kern w:val="2"/>
                <w:szCs w:val="24"/>
              </w:rPr>
            </w:pPr>
          </w:p>
          <w:p w14:paraId="6585B756" w14:textId="77777777" w:rsidR="005F2392" w:rsidRDefault="005F2392" w:rsidP="005F2392">
            <w:pPr>
              <w:jc w:val="center"/>
              <w:rPr>
                <w:b/>
                <w:kern w:val="2"/>
                <w:szCs w:val="24"/>
              </w:rPr>
            </w:pPr>
          </w:p>
          <w:p w14:paraId="55D75142" w14:textId="77777777" w:rsidR="005F2392" w:rsidRDefault="005F2392" w:rsidP="005F2392">
            <w:pPr>
              <w:rPr>
                <w:b/>
                <w:kern w:val="2"/>
                <w:szCs w:val="24"/>
              </w:rPr>
            </w:pPr>
          </w:p>
          <w:p w14:paraId="405523D9" w14:textId="77777777" w:rsidR="005F2392" w:rsidRDefault="005F2392" w:rsidP="005F2392">
            <w:pPr>
              <w:rPr>
                <w:b/>
                <w:kern w:val="2"/>
                <w:szCs w:val="24"/>
              </w:rPr>
            </w:pPr>
            <w:r>
              <w:rPr>
                <w:b/>
                <w:kern w:val="2"/>
                <w:szCs w:val="24"/>
              </w:rPr>
              <w:t>1.1. Pirkėjas</w:t>
            </w:r>
          </w:p>
        </w:tc>
        <w:tc>
          <w:tcPr>
            <w:tcW w:w="3240" w:type="dxa"/>
          </w:tcPr>
          <w:p w14:paraId="1D4D11A1" w14:textId="77777777" w:rsidR="005F2392" w:rsidRDefault="005F2392" w:rsidP="005F2392">
            <w:pPr>
              <w:rPr>
                <w:kern w:val="2"/>
                <w:szCs w:val="24"/>
              </w:rPr>
            </w:pPr>
            <w:r>
              <w:rPr>
                <w:kern w:val="2"/>
                <w:szCs w:val="24"/>
              </w:rPr>
              <w:t>1.1.1. Pavadinimas</w:t>
            </w:r>
          </w:p>
        </w:tc>
        <w:tc>
          <w:tcPr>
            <w:tcW w:w="3510" w:type="dxa"/>
          </w:tcPr>
          <w:p w14:paraId="30AA0024" w14:textId="409D2E7F" w:rsidR="005F2392" w:rsidRDefault="005F2392" w:rsidP="005F2392">
            <w:pPr>
              <w:jc w:val="center"/>
              <w:rPr>
                <w:kern w:val="2"/>
                <w:szCs w:val="24"/>
              </w:rPr>
            </w:pPr>
            <w:r w:rsidRPr="007C41A9">
              <w:rPr>
                <w:kern w:val="2"/>
                <w:szCs w:val="24"/>
              </w:rPr>
              <w:t>Nacionalinė švietimo agentūra</w:t>
            </w:r>
          </w:p>
        </w:tc>
      </w:tr>
      <w:tr w:rsidR="005F2392" w14:paraId="05F15DB5" w14:textId="77777777">
        <w:tc>
          <w:tcPr>
            <w:tcW w:w="2808" w:type="dxa"/>
            <w:vMerge/>
          </w:tcPr>
          <w:p w14:paraId="5C481D02" w14:textId="77777777" w:rsidR="005F2392" w:rsidRDefault="005F2392" w:rsidP="005F2392">
            <w:pPr>
              <w:rPr>
                <w:kern w:val="2"/>
                <w:szCs w:val="24"/>
              </w:rPr>
            </w:pPr>
          </w:p>
        </w:tc>
        <w:tc>
          <w:tcPr>
            <w:tcW w:w="3240" w:type="dxa"/>
          </w:tcPr>
          <w:p w14:paraId="558DC631" w14:textId="77777777" w:rsidR="005F2392" w:rsidRDefault="005F2392" w:rsidP="005F2392">
            <w:pPr>
              <w:rPr>
                <w:kern w:val="2"/>
                <w:szCs w:val="24"/>
              </w:rPr>
            </w:pPr>
            <w:r>
              <w:rPr>
                <w:kern w:val="2"/>
                <w:szCs w:val="24"/>
              </w:rPr>
              <w:t>1.1.2. Juridinio asmens kodas</w:t>
            </w:r>
          </w:p>
        </w:tc>
        <w:tc>
          <w:tcPr>
            <w:tcW w:w="3510" w:type="dxa"/>
          </w:tcPr>
          <w:p w14:paraId="3AF9384B" w14:textId="690D9F17" w:rsidR="005F2392" w:rsidRDefault="005F2392" w:rsidP="005F2392">
            <w:pPr>
              <w:jc w:val="center"/>
              <w:rPr>
                <w:kern w:val="2"/>
                <w:szCs w:val="24"/>
              </w:rPr>
            </w:pPr>
            <w:r w:rsidRPr="007C41A9">
              <w:rPr>
                <w:kern w:val="2"/>
                <w:szCs w:val="24"/>
              </w:rPr>
              <w:t>305238040</w:t>
            </w:r>
          </w:p>
        </w:tc>
      </w:tr>
      <w:tr w:rsidR="005F2392" w14:paraId="1A1EAC0E" w14:textId="77777777">
        <w:tc>
          <w:tcPr>
            <w:tcW w:w="2808" w:type="dxa"/>
            <w:vMerge/>
          </w:tcPr>
          <w:p w14:paraId="17A48EAC" w14:textId="77777777" w:rsidR="005F2392" w:rsidRDefault="005F2392" w:rsidP="005F2392">
            <w:pPr>
              <w:rPr>
                <w:kern w:val="2"/>
                <w:szCs w:val="24"/>
              </w:rPr>
            </w:pPr>
          </w:p>
        </w:tc>
        <w:tc>
          <w:tcPr>
            <w:tcW w:w="3240" w:type="dxa"/>
          </w:tcPr>
          <w:p w14:paraId="1F020C84" w14:textId="77777777" w:rsidR="005F2392" w:rsidRDefault="005F2392" w:rsidP="005F2392">
            <w:pPr>
              <w:rPr>
                <w:kern w:val="2"/>
                <w:szCs w:val="24"/>
              </w:rPr>
            </w:pPr>
            <w:r>
              <w:rPr>
                <w:kern w:val="2"/>
                <w:szCs w:val="24"/>
              </w:rPr>
              <w:t>1.1.3. Adresas</w:t>
            </w:r>
          </w:p>
        </w:tc>
        <w:tc>
          <w:tcPr>
            <w:tcW w:w="3510" w:type="dxa"/>
          </w:tcPr>
          <w:p w14:paraId="2CA6E7FD" w14:textId="4A9D3735" w:rsidR="005F2392" w:rsidRDefault="005F2392" w:rsidP="005F2392">
            <w:pPr>
              <w:jc w:val="center"/>
              <w:rPr>
                <w:kern w:val="2"/>
                <w:szCs w:val="24"/>
              </w:rPr>
            </w:pPr>
            <w:r w:rsidRPr="007C41A9">
              <w:rPr>
                <w:kern w:val="2"/>
                <w:szCs w:val="24"/>
              </w:rPr>
              <w:t>K. Kalinausko g. 7, LT-03107 Vilnius</w:t>
            </w:r>
          </w:p>
        </w:tc>
      </w:tr>
      <w:tr w:rsidR="005F2392" w14:paraId="1511F02B" w14:textId="77777777">
        <w:tc>
          <w:tcPr>
            <w:tcW w:w="2808" w:type="dxa"/>
            <w:vMerge/>
          </w:tcPr>
          <w:p w14:paraId="25BB5214" w14:textId="77777777" w:rsidR="005F2392" w:rsidRDefault="005F2392" w:rsidP="005F2392">
            <w:pPr>
              <w:rPr>
                <w:kern w:val="2"/>
                <w:szCs w:val="24"/>
              </w:rPr>
            </w:pPr>
          </w:p>
        </w:tc>
        <w:tc>
          <w:tcPr>
            <w:tcW w:w="3240" w:type="dxa"/>
          </w:tcPr>
          <w:p w14:paraId="1E489D90" w14:textId="77777777" w:rsidR="005F2392" w:rsidRDefault="005F2392" w:rsidP="005F2392">
            <w:pPr>
              <w:rPr>
                <w:kern w:val="2"/>
                <w:szCs w:val="24"/>
              </w:rPr>
            </w:pPr>
            <w:r>
              <w:rPr>
                <w:kern w:val="2"/>
                <w:szCs w:val="24"/>
              </w:rPr>
              <w:t>1.1.4. PVM mokėtojo kodas</w:t>
            </w:r>
          </w:p>
        </w:tc>
        <w:tc>
          <w:tcPr>
            <w:tcW w:w="3510" w:type="dxa"/>
          </w:tcPr>
          <w:p w14:paraId="62D15E0C" w14:textId="0C5BBDC8" w:rsidR="005F2392" w:rsidRDefault="005F2392" w:rsidP="005F2392">
            <w:pPr>
              <w:jc w:val="center"/>
              <w:rPr>
                <w:kern w:val="2"/>
                <w:szCs w:val="24"/>
              </w:rPr>
            </w:pPr>
            <w:r w:rsidRPr="007C41A9">
              <w:rPr>
                <w:kern w:val="2"/>
                <w:szCs w:val="24"/>
              </w:rPr>
              <w:t>-</w:t>
            </w:r>
          </w:p>
        </w:tc>
      </w:tr>
      <w:tr w:rsidR="005F2392" w14:paraId="527B3A53" w14:textId="77777777">
        <w:tc>
          <w:tcPr>
            <w:tcW w:w="2808" w:type="dxa"/>
            <w:vMerge/>
          </w:tcPr>
          <w:p w14:paraId="6C37541F" w14:textId="77777777" w:rsidR="005F2392" w:rsidRDefault="005F2392" w:rsidP="005F2392">
            <w:pPr>
              <w:rPr>
                <w:kern w:val="2"/>
                <w:szCs w:val="24"/>
              </w:rPr>
            </w:pPr>
          </w:p>
        </w:tc>
        <w:tc>
          <w:tcPr>
            <w:tcW w:w="3240" w:type="dxa"/>
          </w:tcPr>
          <w:p w14:paraId="21A31370" w14:textId="77777777" w:rsidR="005F2392" w:rsidRDefault="005F2392" w:rsidP="005F2392">
            <w:pPr>
              <w:rPr>
                <w:kern w:val="2"/>
                <w:szCs w:val="24"/>
              </w:rPr>
            </w:pPr>
            <w:r>
              <w:rPr>
                <w:kern w:val="2"/>
                <w:szCs w:val="24"/>
              </w:rPr>
              <w:t>1.1.5. Atsiskaitomoji sąskaita</w:t>
            </w:r>
          </w:p>
        </w:tc>
        <w:tc>
          <w:tcPr>
            <w:tcW w:w="3510" w:type="dxa"/>
          </w:tcPr>
          <w:p w14:paraId="082D7201" w14:textId="368C46BF" w:rsidR="005F2392" w:rsidRDefault="005F2392" w:rsidP="005F2392">
            <w:pPr>
              <w:jc w:val="center"/>
              <w:rPr>
                <w:kern w:val="2"/>
                <w:szCs w:val="24"/>
              </w:rPr>
            </w:pPr>
            <w:r w:rsidRPr="007C41A9">
              <w:rPr>
                <w:kern w:val="2"/>
                <w:szCs w:val="24"/>
              </w:rPr>
              <w:t>a. s. LT694040063610001631</w:t>
            </w:r>
          </w:p>
        </w:tc>
      </w:tr>
      <w:tr w:rsidR="005F2392" w14:paraId="53D75A5D" w14:textId="77777777">
        <w:tc>
          <w:tcPr>
            <w:tcW w:w="2808" w:type="dxa"/>
            <w:vMerge/>
          </w:tcPr>
          <w:p w14:paraId="5C795133" w14:textId="77777777" w:rsidR="005F2392" w:rsidRDefault="005F2392" w:rsidP="005F2392">
            <w:pPr>
              <w:rPr>
                <w:kern w:val="2"/>
                <w:szCs w:val="24"/>
              </w:rPr>
            </w:pPr>
          </w:p>
        </w:tc>
        <w:tc>
          <w:tcPr>
            <w:tcW w:w="3240" w:type="dxa"/>
          </w:tcPr>
          <w:p w14:paraId="352D0392" w14:textId="77777777" w:rsidR="005F2392" w:rsidRDefault="005F2392" w:rsidP="005F2392">
            <w:pPr>
              <w:rPr>
                <w:kern w:val="2"/>
                <w:szCs w:val="24"/>
              </w:rPr>
            </w:pPr>
            <w:r>
              <w:rPr>
                <w:kern w:val="2"/>
                <w:szCs w:val="24"/>
              </w:rPr>
              <w:t>1.1.6. Bankas, banko kodas</w:t>
            </w:r>
          </w:p>
        </w:tc>
        <w:tc>
          <w:tcPr>
            <w:tcW w:w="3510" w:type="dxa"/>
          </w:tcPr>
          <w:p w14:paraId="1AEEBD0D" w14:textId="3E82E3DB" w:rsidR="005F2392" w:rsidRDefault="005F2392" w:rsidP="005F2392">
            <w:pPr>
              <w:jc w:val="center"/>
              <w:rPr>
                <w:kern w:val="2"/>
                <w:szCs w:val="24"/>
              </w:rPr>
            </w:pPr>
            <w:r w:rsidRPr="007C41A9">
              <w:rPr>
                <w:kern w:val="2"/>
                <w:szCs w:val="24"/>
              </w:rPr>
              <w:t>Lietuvos Respublikos finansų ministerija</w:t>
            </w:r>
          </w:p>
        </w:tc>
      </w:tr>
      <w:tr w:rsidR="005F2392" w14:paraId="5776D650" w14:textId="77777777">
        <w:tc>
          <w:tcPr>
            <w:tcW w:w="2808" w:type="dxa"/>
            <w:vMerge/>
          </w:tcPr>
          <w:p w14:paraId="07B275EF" w14:textId="77777777" w:rsidR="005F2392" w:rsidRDefault="005F2392" w:rsidP="005F2392">
            <w:pPr>
              <w:rPr>
                <w:kern w:val="2"/>
                <w:szCs w:val="24"/>
              </w:rPr>
            </w:pPr>
          </w:p>
        </w:tc>
        <w:tc>
          <w:tcPr>
            <w:tcW w:w="3240" w:type="dxa"/>
          </w:tcPr>
          <w:p w14:paraId="646304A0" w14:textId="77777777" w:rsidR="005F2392" w:rsidRDefault="005F2392" w:rsidP="005F2392">
            <w:pPr>
              <w:rPr>
                <w:kern w:val="2"/>
                <w:szCs w:val="24"/>
              </w:rPr>
            </w:pPr>
            <w:r>
              <w:rPr>
                <w:kern w:val="2"/>
                <w:szCs w:val="24"/>
              </w:rPr>
              <w:t>1.1.7. Telefonas</w:t>
            </w:r>
          </w:p>
        </w:tc>
        <w:tc>
          <w:tcPr>
            <w:tcW w:w="3510" w:type="dxa"/>
          </w:tcPr>
          <w:p w14:paraId="45B54DCF" w14:textId="3E6C1390" w:rsidR="005F2392" w:rsidRDefault="005F2392" w:rsidP="005F2392">
            <w:pPr>
              <w:jc w:val="center"/>
              <w:rPr>
                <w:kern w:val="2"/>
                <w:szCs w:val="24"/>
              </w:rPr>
            </w:pPr>
            <w:r w:rsidRPr="007C41A9">
              <w:rPr>
                <w:kern w:val="2"/>
                <w:szCs w:val="24"/>
              </w:rPr>
              <w:t>+</w:t>
            </w:r>
            <w:r w:rsidRPr="007C41A9">
              <w:rPr>
                <w:szCs w:val="24"/>
              </w:rPr>
              <w:t>370 658 185 04</w:t>
            </w:r>
          </w:p>
        </w:tc>
      </w:tr>
      <w:tr w:rsidR="005F2392" w14:paraId="37135B60" w14:textId="77777777">
        <w:tc>
          <w:tcPr>
            <w:tcW w:w="2808" w:type="dxa"/>
            <w:vMerge/>
          </w:tcPr>
          <w:p w14:paraId="0508AC48" w14:textId="77777777" w:rsidR="005F2392" w:rsidRDefault="005F2392" w:rsidP="005F2392">
            <w:pPr>
              <w:rPr>
                <w:kern w:val="2"/>
                <w:szCs w:val="24"/>
              </w:rPr>
            </w:pPr>
          </w:p>
        </w:tc>
        <w:tc>
          <w:tcPr>
            <w:tcW w:w="3240" w:type="dxa"/>
          </w:tcPr>
          <w:p w14:paraId="38C60B3E" w14:textId="77777777" w:rsidR="005F2392" w:rsidRDefault="005F2392" w:rsidP="005F2392">
            <w:pPr>
              <w:rPr>
                <w:kern w:val="2"/>
                <w:szCs w:val="24"/>
              </w:rPr>
            </w:pPr>
            <w:r>
              <w:rPr>
                <w:kern w:val="2"/>
                <w:szCs w:val="24"/>
              </w:rPr>
              <w:t>1.1.8. El. paštas</w:t>
            </w:r>
          </w:p>
        </w:tc>
        <w:tc>
          <w:tcPr>
            <w:tcW w:w="3510" w:type="dxa"/>
          </w:tcPr>
          <w:p w14:paraId="20AA0F22" w14:textId="53374E55" w:rsidR="005F2392" w:rsidRDefault="005F2392" w:rsidP="005F2392">
            <w:pPr>
              <w:jc w:val="center"/>
              <w:rPr>
                <w:kern w:val="2"/>
                <w:szCs w:val="24"/>
              </w:rPr>
            </w:pPr>
            <w:hyperlink r:id="rId11" w:history="1">
              <w:r w:rsidRPr="007C41A9">
                <w:rPr>
                  <w:rStyle w:val="Hipersaitas"/>
                  <w:kern w:val="2"/>
                  <w:szCs w:val="24"/>
                </w:rPr>
                <w:t>info@nsa.smm.lt</w:t>
              </w:r>
            </w:hyperlink>
          </w:p>
        </w:tc>
      </w:tr>
      <w:tr w:rsidR="005F2392" w14:paraId="57382D2E" w14:textId="77777777">
        <w:tc>
          <w:tcPr>
            <w:tcW w:w="2808" w:type="dxa"/>
            <w:vMerge/>
          </w:tcPr>
          <w:p w14:paraId="7CA54B69" w14:textId="77777777" w:rsidR="005F2392" w:rsidRDefault="005F2392" w:rsidP="005F2392">
            <w:pPr>
              <w:rPr>
                <w:kern w:val="2"/>
                <w:szCs w:val="24"/>
              </w:rPr>
            </w:pPr>
          </w:p>
        </w:tc>
        <w:tc>
          <w:tcPr>
            <w:tcW w:w="3240" w:type="dxa"/>
          </w:tcPr>
          <w:p w14:paraId="6C4AFDAB" w14:textId="77777777" w:rsidR="005F2392" w:rsidRDefault="005F2392" w:rsidP="005F2392">
            <w:pPr>
              <w:rPr>
                <w:kern w:val="2"/>
                <w:szCs w:val="24"/>
              </w:rPr>
            </w:pPr>
            <w:r>
              <w:rPr>
                <w:kern w:val="2"/>
                <w:szCs w:val="24"/>
              </w:rPr>
              <w:t>1.1.9. Šalies atstovas</w:t>
            </w:r>
          </w:p>
        </w:tc>
        <w:tc>
          <w:tcPr>
            <w:tcW w:w="3510" w:type="dxa"/>
          </w:tcPr>
          <w:p w14:paraId="13F27326" w14:textId="77777777" w:rsidR="005F2392" w:rsidRDefault="005F2392" w:rsidP="005F2392">
            <w:pPr>
              <w:jc w:val="center"/>
              <w:rPr>
                <w:kern w:val="2"/>
                <w:szCs w:val="24"/>
              </w:rPr>
            </w:pPr>
          </w:p>
        </w:tc>
      </w:tr>
      <w:tr w:rsidR="005F2392" w14:paraId="2B8B85E9" w14:textId="77777777">
        <w:tc>
          <w:tcPr>
            <w:tcW w:w="2808" w:type="dxa"/>
            <w:vMerge/>
          </w:tcPr>
          <w:p w14:paraId="212A1647" w14:textId="77777777" w:rsidR="005F2392" w:rsidRDefault="005F2392" w:rsidP="005F2392">
            <w:pPr>
              <w:rPr>
                <w:kern w:val="2"/>
                <w:szCs w:val="24"/>
              </w:rPr>
            </w:pPr>
          </w:p>
        </w:tc>
        <w:tc>
          <w:tcPr>
            <w:tcW w:w="3240" w:type="dxa"/>
          </w:tcPr>
          <w:p w14:paraId="66A57017" w14:textId="77777777" w:rsidR="005F2392" w:rsidRDefault="005F2392" w:rsidP="005F2392">
            <w:pPr>
              <w:rPr>
                <w:kern w:val="2"/>
                <w:szCs w:val="24"/>
              </w:rPr>
            </w:pPr>
            <w:r>
              <w:rPr>
                <w:kern w:val="2"/>
                <w:szCs w:val="24"/>
              </w:rPr>
              <w:t>1.1.10. Atstovavimo pagrindas</w:t>
            </w:r>
          </w:p>
        </w:tc>
        <w:tc>
          <w:tcPr>
            <w:tcW w:w="3510" w:type="dxa"/>
          </w:tcPr>
          <w:p w14:paraId="73CA1B70" w14:textId="0BC4F69D" w:rsidR="005F2392" w:rsidRDefault="005F2392" w:rsidP="005F2392">
            <w:pPr>
              <w:jc w:val="center"/>
              <w:rPr>
                <w:kern w:val="2"/>
                <w:szCs w:val="24"/>
              </w:rPr>
            </w:pPr>
            <w:r w:rsidRPr="007C41A9">
              <w:rPr>
                <w:szCs w:val="24"/>
              </w:rPr>
              <w:t>Nacionalinės švietimo agentūros nuostatai, patvirtinti Lietuvos Respublikos švietimo, mokslo ir sporto ministro 2023 m. balandžio 20 d. įsakymu Nr. V-573 „Dėl Nacionalinės švietimo agentūros nuostatų patvirtinimo</w:t>
            </w:r>
          </w:p>
        </w:tc>
      </w:tr>
      <w:tr w:rsidR="005F2392" w14:paraId="16928910" w14:textId="77777777">
        <w:tc>
          <w:tcPr>
            <w:tcW w:w="2808" w:type="dxa"/>
            <w:vMerge w:val="restart"/>
          </w:tcPr>
          <w:p w14:paraId="229CF69D" w14:textId="77777777" w:rsidR="005F2392" w:rsidRDefault="005F2392" w:rsidP="005F2392">
            <w:pPr>
              <w:rPr>
                <w:b/>
                <w:kern w:val="2"/>
                <w:szCs w:val="24"/>
              </w:rPr>
            </w:pPr>
          </w:p>
          <w:p w14:paraId="7AADBCFF" w14:textId="77777777" w:rsidR="005F2392" w:rsidRDefault="005F2392" w:rsidP="005F2392">
            <w:pPr>
              <w:rPr>
                <w:b/>
                <w:kern w:val="2"/>
                <w:szCs w:val="24"/>
              </w:rPr>
            </w:pPr>
          </w:p>
          <w:p w14:paraId="76388C47" w14:textId="77777777" w:rsidR="005F2392" w:rsidRDefault="005F2392" w:rsidP="005F2392">
            <w:pPr>
              <w:rPr>
                <w:b/>
                <w:kern w:val="2"/>
                <w:szCs w:val="24"/>
              </w:rPr>
            </w:pPr>
          </w:p>
          <w:p w14:paraId="726A738E" w14:textId="77777777" w:rsidR="005F2392" w:rsidRDefault="005F2392" w:rsidP="005F2392">
            <w:pPr>
              <w:rPr>
                <w:b/>
                <w:kern w:val="2"/>
                <w:szCs w:val="24"/>
              </w:rPr>
            </w:pPr>
            <w:r>
              <w:rPr>
                <w:b/>
                <w:kern w:val="2"/>
                <w:szCs w:val="24"/>
              </w:rPr>
              <w:t>1.2. Tiekėjas</w:t>
            </w:r>
          </w:p>
          <w:p w14:paraId="78E000D9" w14:textId="77777777" w:rsidR="005F2392" w:rsidRDefault="005F2392" w:rsidP="005F2392">
            <w:pPr>
              <w:rPr>
                <w:color w:val="4472C4"/>
                <w:kern w:val="2"/>
                <w:szCs w:val="24"/>
              </w:rPr>
            </w:pPr>
            <w:r>
              <w:rPr>
                <w:color w:val="4472C4"/>
                <w:kern w:val="2"/>
                <w:szCs w:val="24"/>
              </w:rPr>
              <w:t>(jei Tiekėjas yra fizinis asmuo, skiltys atitinkamai pakoreguojamos.</w:t>
            </w:r>
          </w:p>
          <w:p w14:paraId="448D852F" w14:textId="77777777" w:rsidR="005F2392" w:rsidRDefault="005F2392" w:rsidP="005F2392">
            <w:pPr>
              <w:rPr>
                <w:color w:val="4472C4"/>
                <w:kern w:val="2"/>
                <w:szCs w:val="24"/>
              </w:rPr>
            </w:pPr>
            <w:r>
              <w:rPr>
                <w:color w:val="4472C4"/>
                <w:kern w:val="2"/>
                <w:szCs w:val="24"/>
              </w:rPr>
              <w:t>Jei Tiekėjas yra tiekėjų grupė, skiltys pildomos įterpiant kiekvieno grupės nario informaciją)</w:t>
            </w:r>
          </w:p>
          <w:p w14:paraId="043B3BC3" w14:textId="77777777" w:rsidR="005F2392" w:rsidRDefault="005F2392" w:rsidP="005F2392">
            <w:pPr>
              <w:rPr>
                <w:b/>
                <w:kern w:val="2"/>
                <w:szCs w:val="24"/>
              </w:rPr>
            </w:pPr>
          </w:p>
        </w:tc>
        <w:tc>
          <w:tcPr>
            <w:tcW w:w="3240" w:type="dxa"/>
          </w:tcPr>
          <w:p w14:paraId="6F705997" w14:textId="77777777" w:rsidR="005F2392" w:rsidRDefault="005F2392" w:rsidP="005F2392">
            <w:pPr>
              <w:rPr>
                <w:kern w:val="2"/>
                <w:szCs w:val="24"/>
              </w:rPr>
            </w:pPr>
            <w:r>
              <w:rPr>
                <w:kern w:val="2"/>
                <w:szCs w:val="24"/>
              </w:rPr>
              <w:t>1.2.1. Pavadinimas</w:t>
            </w:r>
          </w:p>
        </w:tc>
        <w:tc>
          <w:tcPr>
            <w:tcW w:w="3510" w:type="dxa"/>
          </w:tcPr>
          <w:p w14:paraId="4429E712" w14:textId="77777777" w:rsidR="005F2392" w:rsidRDefault="005F2392" w:rsidP="005F2392">
            <w:pPr>
              <w:jc w:val="center"/>
              <w:rPr>
                <w:kern w:val="2"/>
                <w:szCs w:val="24"/>
              </w:rPr>
            </w:pPr>
          </w:p>
        </w:tc>
      </w:tr>
      <w:tr w:rsidR="005F2392" w14:paraId="4CD656F9" w14:textId="77777777">
        <w:tc>
          <w:tcPr>
            <w:tcW w:w="2808" w:type="dxa"/>
            <w:vMerge/>
          </w:tcPr>
          <w:p w14:paraId="0EA0F764" w14:textId="77777777" w:rsidR="005F2392" w:rsidRDefault="005F2392" w:rsidP="005F2392">
            <w:pPr>
              <w:rPr>
                <w:b/>
                <w:kern w:val="2"/>
                <w:szCs w:val="24"/>
              </w:rPr>
            </w:pPr>
          </w:p>
        </w:tc>
        <w:tc>
          <w:tcPr>
            <w:tcW w:w="3240" w:type="dxa"/>
          </w:tcPr>
          <w:p w14:paraId="503F833B" w14:textId="77777777" w:rsidR="005F2392" w:rsidRDefault="005F2392" w:rsidP="005F2392">
            <w:pPr>
              <w:rPr>
                <w:kern w:val="2"/>
                <w:szCs w:val="24"/>
              </w:rPr>
            </w:pPr>
            <w:r>
              <w:rPr>
                <w:kern w:val="2"/>
                <w:szCs w:val="24"/>
              </w:rPr>
              <w:t>1.2.2. Juridinio asmens kodas</w:t>
            </w:r>
          </w:p>
        </w:tc>
        <w:tc>
          <w:tcPr>
            <w:tcW w:w="3510" w:type="dxa"/>
          </w:tcPr>
          <w:p w14:paraId="2F9A4859" w14:textId="77777777" w:rsidR="005F2392" w:rsidRDefault="005F2392" w:rsidP="005F2392">
            <w:pPr>
              <w:jc w:val="center"/>
              <w:rPr>
                <w:kern w:val="2"/>
                <w:szCs w:val="24"/>
              </w:rPr>
            </w:pPr>
          </w:p>
        </w:tc>
      </w:tr>
      <w:tr w:rsidR="005F2392" w14:paraId="6A3E88B7" w14:textId="77777777">
        <w:tc>
          <w:tcPr>
            <w:tcW w:w="2808" w:type="dxa"/>
            <w:vMerge/>
          </w:tcPr>
          <w:p w14:paraId="55D363B9" w14:textId="77777777" w:rsidR="005F2392" w:rsidRDefault="005F2392" w:rsidP="005F2392">
            <w:pPr>
              <w:rPr>
                <w:b/>
                <w:kern w:val="2"/>
                <w:szCs w:val="24"/>
              </w:rPr>
            </w:pPr>
          </w:p>
        </w:tc>
        <w:tc>
          <w:tcPr>
            <w:tcW w:w="3240" w:type="dxa"/>
          </w:tcPr>
          <w:p w14:paraId="29A5A52C" w14:textId="77777777" w:rsidR="005F2392" w:rsidRDefault="005F2392" w:rsidP="005F2392">
            <w:pPr>
              <w:rPr>
                <w:kern w:val="2"/>
                <w:szCs w:val="24"/>
              </w:rPr>
            </w:pPr>
            <w:r>
              <w:rPr>
                <w:kern w:val="2"/>
                <w:szCs w:val="24"/>
              </w:rPr>
              <w:t>1.2.3. Adresas</w:t>
            </w:r>
          </w:p>
        </w:tc>
        <w:tc>
          <w:tcPr>
            <w:tcW w:w="3510" w:type="dxa"/>
          </w:tcPr>
          <w:p w14:paraId="52BE5137" w14:textId="77777777" w:rsidR="005F2392" w:rsidRDefault="005F2392" w:rsidP="005F2392">
            <w:pPr>
              <w:jc w:val="center"/>
              <w:rPr>
                <w:kern w:val="2"/>
                <w:szCs w:val="24"/>
              </w:rPr>
            </w:pPr>
          </w:p>
        </w:tc>
      </w:tr>
      <w:tr w:rsidR="005F2392" w14:paraId="10BDDB35" w14:textId="77777777">
        <w:tc>
          <w:tcPr>
            <w:tcW w:w="2808" w:type="dxa"/>
            <w:vMerge/>
          </w:tcPr>
          <w:p w14:paraId="7C0FB73C" w14:textId="77777777" w:rsidR="005F2392" w:rsidRDefault="005F2392" w:rsidP="005F2392">
            <w:pPr>
              <w:rPr>
                <w:b/>
                <w:kern w:val="2"/>
                <w:szCs w:val="24"/>
              </w:rPr>
            </w:pPr>
          </w:p>
        </w:tc>
        <w:tc>
          <w:tcPr>
            <w:tcW w:w="3240" w:type="dxa"/>
          </w:tcPr>
          <w:p w14:paraId="01F56213" w14:textId="77777777" w:rsidR="005F2392" w:rsidRDefault="005F2392" w:rsidP="005F2392">
            <w:pPr>
              <w:rPr>
                <w:kern w:val="2"/>
                <w:szCs w:val="24"/>
              </w:rPr>
            </w:pPr>
            <w:r>
              <w:rPr>
                <w:kern w:val="2"/>
                <w:szCs w:val="24"/>
              </w:rPr>
              <w:t>1.2.4. PVM mokėtojo kodas</w:t>
            </w:r>
          </w:p>
        </w:tc>
        <w:tc>
          <w:tcPr>
            <w:tcW w:w="3510" w:type="dxa"/>
          </w:tcPr>
          <w:p w14:paraId="3DC02E52" w14:textId="77777777" w:rsidR="005F2392" w:rsidRDefault="005F2392" w:rsidP="005F2392">
            <w:pPr>
              <w:jc w:val="center"/>
              <w:rPr>
                <w:kern w:val="2"/>
                <w:szCs w:val="24"/>
              </w:rPr>
            </w:pPr>
          </w:p>
        </w:tc>
      </w:tr>
      <w:tr w:rsidR="005F2392" w14:paraId="4A389B23" w14:textId="77777777">
        <w:tc>
          <w:tcPr>
            <w:tcW w:w="2808" w:type="dxa"/>
            <w:vMerge/>
          </w:tcPr>
          <w:p w14:paraId="5E8F3B72" w14:textId="77777777" w:rsidR="005F2392" w:rsidRDefault="005F2392" w:rsidP="005F2392">
            <w:pPr>
              <w:rPr>
                <w:b/>
                <w:kern w:val="2"/>
                <w:szCs w:val="24"/>
              </w:rPr>
            </w:pPr>
          </w:p>
        </w:tc>
        <w:tc>
          <w:tcPr>
            <w:tcW w:w="3240" w:type="dxa"/>
          </w:tcPr>
          <w:p w14:paraId="37E87149" w14:textId="77777777" w:rsidR="005F2392" w:rsidRDefault="005F2392" w:rsidP="005F2392">
            <w:pPr>
              <w:rPr>
                <w:kern w:val="2"/>
                <w:szCs w:val="24"/>
              </w:rPr>
            </w:pPr>
            <w:r>
              <w:rPr>
                <w:kern w:val="2"/>
                <w:szCs w:val="24"/>
              </w:rPr>
              <w:t>1.2.5. Atsiskaitomoji sąskaita</w:t>
            </w:r>
          </w:p>
        </w:tc>
        <w:tc>
          <w:tcPr>
            <w:tcW w:w="3510" w:type="dxa"/>
          </w:tcPr>
          <w:p w14:paraId="6B4ED46F" w14:textId="77777777" w:rsidR="005F2392" w:rsidRDefault="005F2392" w:rsidP="005F2392">
            <w:pPr>
              <w:jc w:val="center"/>
              <w:rPr>
                <w:kern w:val="2"/>
                <w:szCs w:val="24"/>
              </w:rPr>
            </w:pPr>
          </w:p>
        </w:tc>
      </w:tr>
      <w:tr w:rsidR="005F2392" w14:paraId="53C6C3C5" w14:textId="77777777">
        <w:tc>
          <w:tcPr>
            <w:tcW w:w="2808" w:type="dxa"/>
            <w:vMerge/>
          </w:tcPr>
          <w:p w14:paraId="78A46E72" w14:textId="77777777" w:rsidR="005F2392" w:rsidRDefault="005F2392" w:rsidP="005F2392">
            <w:pPr>
              <w:rPr>
                <w:b/>
                <w:kern w:val="2"/>
                <w:szCs w:val="24"/>
              </w:rPr>
            </w:pPr>
          </w:p>
        </w:tc>
        <w:tc>
          <w:tcPr>
            <w:tcW w:w="3240" w:type="dxa"/>
          </w:tcPr>
          <w:p w14:paraId="572DF85C" w14:textId="77777777" w:rsidR="005F2392" w:rsidRDefault="005F2392" w:rsidP="005F2392">
            <w:pPr>
              <w:rPr>
                <w:kern w:val="2"/>
                <w:szCs w:val="24"/>
              </w:rPr>
            </w:pPr>
            <w:r>
              <w:rPr>
                <w:kern w:val="2"/>
                <w:szCs w:val="24"/>
              </w:rPr>
              <w:t>1.2.6. Bankas, banko kodas</w:t>
            </w:r>
          </w:p>
        </w:tc>
        <w:tc>
          <w:tcPr>
            <w:tcW w:w="3510" w:type="dxa"/>
          </w:tcPr>
          <w:p w14:paraId="199DBF76" w14:textId="77777777" w:rsidR="005F2392" w:rsidRDefault="005F2392" w:rsidP="005F2392">
            <w:pPr>
              <w:jc w:val="center"/>
              <w:rPr>
                <w:kern w:val="2"/>
                <w:szCs w:val="24"/>
              </w:rPr>
            </w:pPr>
          </w:p>
        </w:tc>
      </w:tr>
      <w:tr w:rsidR="005F2392" w14:paraId="0AD028CC" w14:textId="77777777">
        <w:tc>
          <w:tcPr>
            <w:tcW w:w="2808" w:type="dxa"/>
            <w:vMerge/>
          </w:tcPr>
          <w:p w14:paraId="0B51355C" w14:textId="77777777" w:rsidR="005F2392" w:rsidRDefault="005F2392" w:rsidP="005F2392">
            <w:pPr>
              <w:rPr>
                <w:b/>
                <w:kern w:val="2"/>
                <w:szCs w:val="24"/>
              </w:rPr>
            </w:pPr>
          </w:p>
        </w:tc>
        <w:tc>
          <w:tcPr>
            <w:tcW w:w="3240" w:type="dxa"/>
          </w:tcPr>
          <w:p w14:paraId="4578C743" w14:textId="77777777" w:rsidR="005F2392" w:rsidRDefault="005F2392" w:rsidP="005F2392">
            <w:pPr>
              <w:rPr>
                <w:kern w:val="2"/>
                <w:szCs w:val="24"/>
              </w:rPr>
            </w:pPr>
            <w:r>
              <w:rPr>
                <w:kern w:val="2"/>
                <w:szCs w:val="24"/>
              </w:rPr>
              <w:t>1.2.7. Telefonas</w:t>
            </w:r>
          </w:p>
        </w:tc>
        <w:tc>
          <w:tcPr>
            <w:tcW w:w="3510" w:type="dxa"/>
          </w:tcPr>
          <w:p w14:paraId="45814210" w14:textId="77777777" w:rsidR="005F2392" w:rsidRDefault="005F2392" w:rsidP="005F2392">
            <w:pPr>
              <w:jc w:val="center"/>
              <w:rPr>
                <w:kern w:val="2"/>
                <w:szCs w:val="24"/>
              </w:rPr>
            </w:pPr>
          </w:p>
        </w:tc>
      </w:tr>
      <w:tr w:rsidR="005F2392" w14:paraId="18884704" w14:textId="77777777">
        <w:tc>
          <w:tcPr>
            <w:tcW w:w="2808" w:type="dxa"/>
            <w:vMerge/>
          </w:tcPr>
          <w:p w14:paraId="6EB9CA70" w14:textId="77777777" w:rsidR="005F2392" w:rsidRDefault="005F2392" w:rsidP="005F2392">
            <w:pPr>
              <w:rPr>
                <w:b/>
                <w:kern w:val="2"/>
                <w:szCs w:val="24"/>
              </w:rPr>
            </w:pPr>
          </w:p>
        </w:tc>
        <w:tc>
          <w:tcPr>
            <w:tcW w:w="3240" w:type="dxa"/>
          </w:tcPr>
          <w:p w14:paraId="68980A98" w14:textId="77777777" w:rsidR="005F2392" w:rsidRDefault="005F2392" w:rsidP="005F2392">
            <w:pPr>
              <w:rPr>
                <w:kern w:val="2"/>
                <w:szCs w:val="24"/>
              </w:rPr>
            </w:pPr>
            <w:r>
              <w:rPr>
                <w:kern w:val="2"/>
                <w:szCs w:val="24"/>
              </w:rPr>
              <w:t>1.2.8. El. paštas</w:t>
            </w:r>
          </w:p>
        </w:tc>
        <w:tc>
          <w:tcPr>
            <w:tcW w:w="3510" w:type="dxa"/>
          </w:tcPr>
          <w:p w14:paraId="2BDB563E" w14:textId="77777777" w:rsidR="005F2392" w:rsidRDefault="005F2392" w:rsidP="005F2392">
            <w:pPr>
              <w:jc w:val="center"/>
              <w:rPr>
                <w:kern w:val="2"/>
                <w:szCs w:val="24"/>
              </w:rPr>
            </w:pPr>
          </w:p>
        </w:tc>
      </w:tr>
      <w:tr w:rsidR="005F2392" w14:paraId="460CF5F1" w14:textId="77777777">
        <w:tc>
          <w:tcPr>
            <w:tcW w:w="2808" w:type="dxa"/>
            <w:vMerge/>
          </w:tcPr>
          <w:p w14:paraId="3F192AA9" w14:textId="77777777" w:rsidR="005F2392" w:rsidRDefault="005F2392" w:rsidP="005F2392">
            <w:pPr>
              <w:rPr>
                <w:b/>
                <w:kern w:val="2"/>
                <w:szCs w:val="24"/>
              </w:rPr>
            </w:pPr>
          </w:p>
        </w:tc>
        <w:tc>
          <w:tcPr>
            <w:tcW w:w="3240" w:type="dxa"/>
          </w:tcPr>
          <w:p w14:paraId="438676CD" w14:textId="77777777" w:rsidR="005F2392" w:rsidRDefault="005F2392" w:rsidP="005F2392">
            <w:pPr>
              <w:rPr>
                <w:kern w:val="2"/>
                <w:szCs w:val="24"/>
              </w:rPr>
            </w:pPr>
            <w:r>
              <w:rPr>
                <w:kern w:val="2"/>
                <w:szCs w:val="24"/>
              </w:rPr>
              <w:t>1.2.9. Šalies atstovas</w:t>
            </w:r>
          </w:p>
        </w:tc>
        <w:tc>
          <w:tcPr>
            <w:tcW w:w="3510" w:type="dxa"/>
          </w:tcPr>
          <w:p w14:paraId="18887569" w14:textId="77777777" w:rsidR="005F2392" w:rsidRDefault="005F2392" w:rsidP="005F2392">
            <w:pPr>
              <w:jc w:val="center"/>
              <w:rPr>
                <w:kern w:val="2"/>
                <w:szCs w:val="24"/>
              </w:rPr>
            </w:pPr>
          </w:p>
        </w:tc>
      </w:tr>
      <w:tr w:rsidR="005F2392" w14:paraId="27B074B5" w14:textId="77777777">
        <w:tc>
          <w:tcPr>
            <w:tcW w:w="2808" w:type="dxa"/>
            <w:vMerge/>
          </w:tcPr>
          <w:p w14:paraId="7A43EC40" w14:textId="77777777" w:rsidR="005F2392" w:rsidRDefault="005F2392" w:rsidP="005F2392">
            <w:pPr>
              <w:rPr>
                <w:b/>
                <w:kern w:val="2"/>
                <w:szCs w:val="24"/>
              </w:rPr>
            </w:pPr>
          </w:p>
        </w:tc>
        <w:tc>
          <w:tcPr>
            <w:tcW w:w="3240" w:type="dxa"/>
          </w:tcPr>
          <w:p w14:paraId="1ACB3AF4" w14:textId="77777777" w:rsidR="005F2392" w:rsidRDefault="005F2392" w:rsidP="005F2392">
            <w:pPr>
              <w:rPr>
                <w:kern w:val="2"/>
                <w:szCs w:val="24"/>
              </w:rPr>
            </w:pPr>
            <w:r>
              <w:rPr>
                <w:kern w:val="2"/>
                <w:szCs w:val="24"/>
              </w:rPr>
              <w:t>1.2.10. Atstovavimo pagrindas</w:t>
            </w:r>
          </w:p>
        </w:tc>
        <w:tc>
          <w:tcPr>
            <w:tcW w:w="3510" w:type="dxa"/>
          </w:tcPr>
          <w:p w14:paraId="01A1651B" w14:textId="77777777" w:rsidR="005F2392" w:rsidRDefault="005F2392" w:rsidP="005F2392">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362"/>
        <w:gridCol w:w="36"/>
        <w:gridCol w:w="2130"/>
        <w:gridCol w:w="4311"/>
      </w:tblGrid>
      <w:tr w:rsidR="00027B83" w14:paraId="30D32D1A" w14:textId="77777777">
        <w:trPr>
          <w:trHeight w:val="300"/>
        </w:trPr>
        <w:tc>
          <w:tcPr>
            <w:tcW w:w="9535" w:type="dxa"/>
            <w:gridSpan w:val="5"/>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3"/>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trPr>
          <w:trHeight w:val="300"/>
        </w:trPr>
        <w:tc>
          <w:tcPr>
            <w:tcW w:w="3094" w:type="dxa"/>
            <w:gridSpan w:val="3"/>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5"/>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7C1654">
        <w:trPr>
          <w:trHeight w:val="300"/>
        </w:trPr>
        <w:tc>
          <w:tcPr>
            <w:tcW w:w="3094" w:type="dxa"/>
            <w:gridSpan w:val="3"/>
          </w:tcPr>
          <w:p w14:paraId="2EF15AAD" w14:textId="77777777" w:rsidR="00027B83" w:rsidRDefault="000B0897">
            <w:pPr>
              <w:rPr>
                <w:b/>
                <w:kern w:val="2"/>
                <w:szCs w:val="24"/>
              </w:rPr>
            </w:pPr>
            <w:r>
              <w:rPr>
                <w:b/>
                <w:kern w:val="2"/>
                <w:szCs w:val="24"/>
              </w:rPr>
              <w:t>3.1. Sutarties dalykas</w:t>
            </w:r>
          </w:p>
        </w:tc>
        <w:tc>
          <w:tcPr>
            <w:tcW w:w="6441" w:type="dxa"/>
            <w:gridSpan w:val="2"/>
            <w:shd w:val="clear" w:color="auto" w:fill="auto"/>
          </w:tcPr>
          <w:p w14:paraId="70618561" w14:textId="075B4250" w:rsidR="00E01CEE" w:rsidRPr="007C1654" w:rsidRDefault="000B0897" w:rsidP="00E01CEE">
            <w:pPr>
              <w:jc w:val="both"/>
              <w:rPr>
                <w:szCs w:val="24"/>
              </w:rPr>
            </w:pPr>
            <w:r w:rsidRPr="007C1654">
              <w:rPr>
                <w:kern w:val="2"/>
                <w:szCs w:val="24"/>
              </w:rPr>
              <w:t xml:space="preserve">Tiekėjas įsipareigoja Sutartyje numatytomis sąlygomis suteikti Pirkėjui </w:t>
            </w:r>
            <w:r w:rsidR="00954B3F" w:rsidRPr="007C1654">
              <w:rPr>
                <w:szCs w:val="24"/>
              </w:rPr>
              <w:t xml:space="preserve">kuriamų </w:t>
            </w:r>
            <w:r w:rsidR="007C1654" w:rsidRPr="007C1654">
              <w:rPr>
                <w:szCs w:val="24"/>
              </w:rPr>
              <w:t>skaitmeninių mokymo priemonių (toliau – SMP)</w:t>
            </w:r>
            <w:r w:rsidR="007C1654" w:rsidRPr="007C1654">
              <w:rPr>
                <w:rStyle w:val="Puslapioinaosnuoroda"/>
                <w:szCs w:val="24"/>
              </w:rPr>
              <w:footnoteReference w:id="2"/>
            </w:r>
            <w:r w:rsidR="007C1654" w:rsidRPr="007C1654">
              <w:rPr>
                <w:szCs w:val="24"/>
              </w:rPr>
              <w:t xml:space="preserve"> </w:t>
            </w:r>
            <w:r w:rsidR="00954B3F" w:rsidRPr="007C1654">
              <w:rPr>
                <w:szCs w:val="24"/>
              </w:rPr>
              <w:t>atitikties reikalavimams vertinimo ir SMP testavimo ekspertin</w:t>
            </w:r>
            <w:r w:rsidR="007C1654">
              <w:rPr>
                <w:szCs w:val="24"/>
              </w:rPr>
              <w:t xml:space="preserve">es </w:t>
            </w:r>
            <w:r w:rsidR="00954B3F" w:rsidRPr="007C1654">
              <w:rPr>
                <w:szCs w:val="24"/>
              </w:rPr>
              <w:t>(toliau – eksperto)</w:t>
            </w:r>
            <w:r w:rsidR="007C1654">
              <w:rPr>
                <w:szCs w:val="24"/>
              </w:rPr>
              <w:t xml:space="preserve"> </w:t>
            </w:r>
            <w:r w:rsidR="002F6312" w:rsidRPr="007C1654">
              <w:rPr>
                <w:szCs w:val="24"/>
              </w:rPr>
              <w:t>paslaugas</w:t>
            </w:r>
            <w:r w:rsidR="00B03408" w:rsidRPr="007C1654">
              <w:rPr>
                <w:szCs w:val="24"/>
              </w:rPr>
              <w:t>.</w:t>
            </w:r>
          </w:p>
          <w:p w14:paraId="521F54F7" w14:textId="77777777" w:rsidR="0071075E" w:rsidRPr="007C1654" w:rsidRDefault="0071075E" w:rsidP="0071075E">
            <w:pPr>
              <w:tabs>
                <w:tab w:val="left" w:pos="454"/>
              </w:tabs>
              <w:suppressAutoHyphens/>
              <w:contextualSpacing/>
              <w:jc w:val="both"/>
              <w:rPr>
                <w:szCs w:val="24"/>
                <w:lang w:eastAsia="ar-SA"/>
              </w:rPr>
            </w:pPr>
            <w:r w:rsidRPr="007C1654">
              <w:rPr>
                <w:szCs w:val="24"/>
              </w:rPr>
              <w:t xml:space="preserve">Pirkimas skaidomas į 3 pirkimo objekto dalis: </w:t>
            </w:r>
          </w:p>
          <w:p w14:paraId="170B59A1" w14:textId="653B94ED" w:rsidR="0071075E" w:rsidRPr="007C1654" w:rsidRDefault="0071075E" w:rsidP="0071075E">
            <w:pPr>
              <w:tabs>
                <w:tab w:val="left" w:pos="454"/>
              </w:tabs>
              <w:suppressAutoHyphens/>
              <w:contextualSpacing/>
              <w:jc w:val="both"/>
              <w:rPr>
                <w:szCs w:val="24"/>
                <w:lang w:eastAsia="ar-SA"/>
              </w:rPr>
            </w:pPr>
            <w:r w:rsidRPr="007C1654">
              <w:rPr>
                <w:szCs w:val="24"/>
              </w:rPr>
              <w:t xml:space="preserve">I pirkimo objekto dalis – priešmokyklinio ugdymo turinio eksperto paslaugos (preliminarus paslaugų kiekis – 50 val.). </w:t>
            </w:r>
          </w:p>
          <w:p w14:paraId="297A3D6C" w14:textId="39CD3977" w:rsidR="0071075E" w:rsidRPr="007C1654" w:rsidRDefault="0071075E" w:rsidP="0071075E">
            <w:pPr>
              <w:tabs>
                <w:tab w:val="left" w:pos="454"/>
              </w:tabs>
              <w:suppressAutoHyphens/>
              <w:contextualSpacing/>
              <w:jc w:val="both"/>
              <w:rPr>
                <w:szCs w:val="24"/>
                <w:lang w:eastAsia="ar-SA"/>
              </w:rPr>
            </w:pPr>
            <w:r w:rsidRPr="007C1654">
              <w:rPr>
                <w:szCs w:val="24"/>
              </w:rPr>
              <w:t xml:space="preserve">II pirkimo objekto dalis – pradinio ugdymo turinio eksperto paslaugos (preliminarus paslaugų kiekis – 100 val.). </w:t>
            </w:r>
          </w:p>
          <w:p w14:paraId="51931A18" w14:textId="71D8A600" w:rsidR="0071075E" w:rsidRPr="007C1654" w:rsidRDefault="0071075E" w:rsidP="00105816">
            <w:pPr>
              <w:tabs>
                <w:tab w:val="left" w:pos="454"/>
              </w:tabs>
              <w:suppressAutoHyphens/>
              <w:contextualSpacing/>
              <w:rPr>
                <w:szCs w:val="24"/>
                <w:lang w:eastAsia="ar-SA"/>
              </w:rPr>
            </w:pPr>
            <w:r w:rsidRPr="007C1654">
              <w:rPr>
                <w:szCs w:val="24"/>
                <w:lang w:eastAsia="ar-SA"/>
              </w:rPr>
              <w:t xml:space="preserve">III </w:t>
            </w:r>
            <w:r w:rsidRPr="007C1654">
              <w:rPr>
                <w:szCs w:val="24"/>
              </w:rPr>
              <w:t xml:space="preserve">pirkimo objekto dalis – </w:t>
            </w:r>
            <w:r w:rsidR="00E30F63">
              <w:rPr>
                <w:szCs w:val="24"/>
              </w:rPr>
              <w:t>u</w:t>
            </w:r>
            <w:r w:rsidR="00E30F63" w:rsidRPr="00B82292">
              <w:rPr>
                <w:szCs w:val="24"/>
              </w:rPr>
              <w:t>gdymo</w:t>
            </w:r>
            <w:r w:rsidR="00105816">
              <w:rPr>
                <w:szCs w:val="24"/>
              </w:rPr>
              <w:t xml:space="preserve"> </w:t>
            </w:r>
            <w:r w:rsidR="00E30F63" w:rsidRPr="00B82292">
              <w:rPr>
                <w:szCs w:val="24"/>
              </w:rPr>
              <w:t>turinio</w:t>
            </w:r>
            <w:r w:rsidR="00105816">
              <w:rPr>
                <w:szCs w:val="24"/>
              </w:rPr>
              <w:t xml:space="preserve"> </w:t>
            </w:r>
            <w:r w:rsidR="00E30F63" w:rsidRPr="00B82292">
              <w:rPr>
                <w:szCs w:val="24"/>
              </w:rPr>
              <w:t>pritaikymo</w:t>
            </w:r>
            <w:r w:rsidR="00105816">
              <w:rPr>
                <w:szCs w:val="24"/>
              </w:rPr>
              <w:t xml:space="preserve"> </w:t>
            </w:r>
            <w:r w:rsidR="00E30F63" w:rsidRPr="00B82292">
              <w:rPr>
                <w:szCs w:val="24"/>
              </w:rPr>
              <w:t>specialiųjų</w:t>
            </w:r>
            <w:r w:rsidR="00105816">
              <w:rPr>
                <w:szCs w:val="24"/>
              </w:rPr>
              <w:t xml:space="preserve"> </w:t>
            </w:r>
            <w:r w:rsidR="00E30F63" w:rsidRPr="00B82292">
              <w:rPr>
                <w:szCs w:val="24"/>
              </w:rPr>
              <w:t>ugdymosi</w:t>
            </w:r>
            <w:r w:rsidR="00105816">
              <w:rPr>
                <w:szCs w:val="24"/>
              </w:rPr>
              <w:t xml:space="preserve"> </w:t>
            </w:r>
            <w:r w:rsidR="00E30F63" w:rsidRPr="00B82292">
              <w:rPr>
                <w:szCs w:val="24"/>
              </w:rPr>
              <w:t>poreikių mokiniams</w:t>
            </w:r>
            <w:r w:rsidR="00105816">
              <w:rPr>
                <w:szCs w:val="24"/>
              </w:rPr>
              <w:t xml:space="preserve"> </w:t>
            </w:r>
            <w:r w:rsidR="00E30F63" w:rsidRPr="00B82292">
              <w:rPr>
                <w:szCs w:val="24"/>
              </w:rPr>
              <w:t>eksperto</w:t>
            </w:r>
            <w:r w:rsidR="00105816">
              <w:rPr>
                <w:szCs w:val="24"/>
              </w:rPr>
              <w:t xml:space="preserve"> </w:t>
            </w:r>
            <w:r w:rsidR="00E30F63" w:rsidRPr="00B82292">
              <w:rPr>
                <w:szCs w:val="24"/>
              </w:rPr>
              <w:t>paslaugo</w:t>
            </w:r>
            <w:r w:rsidR="00E30F63">
              <w:rPr>
                <w:szCs w:val="24"/>
              </w:rPr>
              <w:t>s</w:t>
            </w:r>
            <w:r w:rsidR="001C64D1">
              <w:rPr>
                <w:szCs w:val="24"/>
              </w:rPr>
              <w:t xml:space="preserve"> (</w:t>
            </w:r>
            <w:r w:rsidRPr="007C1654">
              <w:rPr>
                <w:szCs w:val="24"/>
              </w:rPr>
              <w:t>preliminarus paslaugų kiekis – 1</w:t>
            </w:r>
            <w:r w:rsidR="0026478F">
              <w:rPr>
                <w:szCs w:val="24"/>
              </w:rPr>
              <w:t>00</w:t>
            </w:r>
            <w:r w:rsidRPr="007C1654">
              <w:rPr>
                <w:szCs w:val="24"/>
              </w:rPr>
              <w:t xml:space="preserve"> val.)</w:t>
            </w:r>
            <w:r w:rsidR="001C64D1">
              <w:rPr>
                <w:szCs w:val="24"/>
              </w:rPr>
              <w:t>.</w:t>
            </w:r>
          </w:p>
          <w:p w14:paraId="6B5360F1" w14:textId="68F42694" w:rsidR="00027B83" w:rsidRPr="007C1654" w:rsidRDefault="000B0897">
            <w:pPr>
              <w:rPr>
                <w:color w:val="000000"/>
                <w:kern w:val="2"/>
                <w:szCs w:val="24"/>
              </w:rPr>
            </w:pPr>
            <w:r w:rsidRPr="007C1654">
              <w:rPr>
                <w:color w:val="000000"/>
                <w:kern w:val="2"/>
                <w:szCs w:val="24"/>
              </w:rPr>
              <w:t xml:space="preserve">Išsamus </w:t>
            </w:r>
            <w:r w:rsidRPr="007C1654">
              <w:rPr>
                <w:color w:val="000000"/>
                <w:szCs w:val="24"/>
              </w:rPr>
              <w:t>Paslaugų</w:t>
            </w:r>
            <w:r w:rsidRPr="007C1654">
              <w:rPr>
                <w:color w:val="000000"/>
                <w:kern w:val="2"/>
                <w:szCs w:val="24"/>
              </w:rPr>
              <w:t xml:space="preserve"> aprašymas ir kiti reikalavimai teikiamoms </w:t>
            </w:r>
            <w:r w:rsidRPr="007C1654">
              <w:rPr>
                <w:color w:val="000000"/>
                <w:szCs w:val="24"/>
              </w:rPr>
              <w:t>Paslaugoms</w:t>
            </w:r>
            <w:r w:rsidRPr="007C1654">
              <w:rPr>
                <w:color w:val="000000"/>
                <w:kern w:val="2"/>
                <w:szCs w:val="24"/>
              </w:rPr>
              <w:t xml:space="preserve"> nustatyti Sutarties priede Nr. </w:t>
            </w:r>
            <w:r w:rsidR="00634E51" w:rsidRPr="007C1654">
              <w:rPr>
                <w:color w:val="000000"/>
                <w:kern w:val="2"/>
                <w:szCs w:val="24"/>
              </w:rPr>
              <w:t>1</w:t>
            </w:r>
            <w:r w:rsidRPr="007C1654">
              <w:rPr>
                <w:color w:val="000000"/>
                <w:kern w:val="2"/>
                <w:szCs w:val="24"/>
              </w:rPr>
              <w:t xml:space="preserve"> „Techninė specifikacija“ (toliau – Techninė specifikacija) ir Sutarties priede Nr. </w:t>
            </w:r>
            <w:r w:rsidR="00634E51" w:rsidRPr="007C1654">
              <w:rPr>
                <w:color w:val="000000"/>
                <w:kern w:val="2"/>
                <w:szCs w:val="24"/>
              </w:rPr>
              <w:t>2</w:t>
            </w:r>
            <w:r w:rsidRPr="007C1654">
              <w:rPr>
                <w:color w:val="000000"/>
                <w:kern w:val="2"/>
                <w:szCs w:val="24"/>
              </w:rPr>
              <w:t xml:space="preserve"> „Pasiūlymas“.</w:t>
            </w:r>
          </w:p>
        </w:tc>
      </w:tr>
      <w:tr w:rsidR="00027B83" w14:paraId="0AD60CA4" w14:textId="77777777">
        <w:trPr>
          <w:trHeight w:val="300"/>
        </w:trPr>
        <w:tc>
          <w:tcPr>
            <w:tcW w:w="3094" w:type="dxa"/>
            <w:gridSpan w:val="3"/>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542EE459" w:rsidR="00027B83" w:rsidRDefault="00891AE6">
            <w:pPr>
              <w:rPr>
                <w:kern w:val="2"/>
                <w:szCs w:val="24"/>
              </w:rPr>
            </w:pPr>
            <w:r w:rsidRPr="00D10461">
              <w:rPr>
                <w:sz w:val="22"/>
                <w:szCs w:val="22"/>
              </w:rPr>
              <w:t>Integruoto ugdymo pavyzdžių ekspertini</w:t>
            </w:r>
            <w:r w:rsidR="006513E4">
              <w:rPr>
                <w:sz w:val="22"/>
                <w:szCs w:val="22"/>
              </w:rPr>
              <w:t>o</w:t>
            </w:r>
            <w:r w:rsidRPr="00D10461">
              <w:rPr>
                <w:sz w:val="22"/>
                <w:szCs w:val="22"/>
              </w:rPr>
              <w:t xml:space="preserve"> vertinim</w:t>
            </w:r>
            <w:r w:rsidR="006513E4">
              <w:rPr>
                <w:sz w:val="22"/>
                <w:szCs w:val="22"/>
              </w:rPr>
              <w:t>o</w:t>
            </w:r>
            <w:r w:rsidRPr="00D10461">
              <w:rPr>
                <w:sz w:val="22"/>
                <w:szCs w:val="22"/>
              </w:rPr>
              <w:t>,</w:t>
            </w:r>
            <w:r>
              <w:rPr>
                <w:sz w:val="22"/>
                <w:szCs w:val="22"/>
              </w:rPr>
              <w:t xml:space="preserve"> </w:t>
            </w:r>
            <w:r w:rsidRPr="00D10461">
              <w:rPr>
                <w:sz w:val="22"/>
                <w:szCs w:val="22"/>
              </w:rPr>
              <w:t>redagavim</w:t>
            </w:r>
            <w:r w:rsidR="006513E4">
              <w:rPr>
                <w:sz w:val="22"/>
                <w:szCs w:val="22"/>
              </w:rPr>
              <w:t>o paslaugos</w:t>
            </w:r>
            <w:r w:rsidR="00C37AB7">
              <w:rPr>
                <w:sz w:val="22"/>
                <w:szCs w:val="22"/>
              </w:rPr>
              <w:t>, Nr</w:t>
            </w:r>
            <w:r w:rsidR="00EC4AF3">
              <w:rPr>
                <w:sz w:val="22"/>
                <w:szCs w:val="22"/>
              </w:rPr>
              <w:t>...</w:t>
            </w:r>
          </w:p>
        </w:tc>
      </w:tr>
      <w:tr w:rsidR="00027B83" w14:paraId="1D1A6B6A" w14:textId="77777777">
        <w:trPr>
          <w:trHeight w:val="300"/>
        </w:trPr>
        <w:tc>
          <w:tcPr>
            <w:tcW w:w="3094" w:type="dxa"/>
            <w:gridSpan w:val="3"/>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CD7413F" w14:textId="77777777" w:rsidR="00850F4F" w:rsidRPr="007C41A9" w:rsidRDefault="00850F4F" w:rsidP="00850F4F">
            <w:pPr>
              <w:rPr>
                <w:kern w:val="2"/>
                <w:szCs w:val="24"/>
              </w:rPr>
            </w:pPr>
            <w:r w:rsidRPr="007C41A9">
              <w:rPr>
                <w:kern w:val="2"/>
                <w:szCs w:val="24"/>
              </w:rPr>
              <w:t xml:space="preserve">Europos Sąjungos lėšomis bendrai finansuojamo projekto Nr. </w:t>
            </w:r>
            <w:r w:rsidRPr="007C41A9">
              <w:rPr>
                <w:szCs w:val="24"/>
              </w:rPr>
              <w:t>10-072-P-0001</w:t>
            </w:r>
            <w:r w:rsidRPr="007C41A9">
              <w:rPr>
                <w:kern w:val="2"/>
                <w:szCs w:val="24"/>
              </w:rPr>
              <w:t>,</w:t>
            </w:r>
            <w:r w:rsidRPr="007C41A9">
              <w:rPr>
                <w:color w:val="4472C4"/>
                <w:kern w:val="2"/>
                <w:szCs w:val="24"/>
              </w:rPr>
              <w:t xml:space="preserve"> </w:t>
            </w:r>
            <w:r w:rsidRPr="007C41A9">
              <w:rPr>
                <w:kern w:val="2"/>
                <w:szCs w:val="24"/>
              </w:rPr>
              <w:t xml:space="preserve">pavadinimas </w:t>
            </w:r>
            <w:r w:rsidRPr="007C41A9">
              <w:rPr>
                <w:szCs w:val="24"/>
              </w:rPr>
              <w:t>„Galimybių mokykla“</w:t>
            </w:r>
            <w:r w:rsidRPr="007C41A9">
              <w:rPr>
                <w:kern w:val="2"/>
                <w:szCs w:val="24"/>
              </w:rPr>
              <w:t>.</w:t>
            </w:r>
          </w:p>
          <w:p w14:paraId="4EA4A352" w14:textId="2B5E4B7E" w:rsidR="00027B83" w:rsidRDefault="00027B83">
            <w:pPr>
              <w:rPr>
                <w:kern w:val="2"/>
                <w:szCs w:val="24"/>
              </w:rPr>
            </w:pPr>
          </w:p>
        </w:tc>
      </w:tr>
      <w:tr w:rsidR="00027B83" w14:paraId="652A39CA" w14:textId="77777777">
        <w:trPr>
          <w:trHeight w:val="300"/>
        </w:trPr>
        <w:tc>
          <w:tcPr>
            <w:tcW w:w="9535" w:type="dxa"/>
            <w:gridSpan w:val="5"/>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3"/>
          </w:tcPr>
          <w:p w14:paraId="6001CF90" w14:textId="2F0A5512" w:rsidR="00027B83" w:rsidRPr="00734C51"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65402B">
            <w:pPr>
              <w:rPr>
                <w:b/>
                <w:color w:val="FF0000"/>
                <w:kern w:val="2"/>
                <w:szCs w:val="24"/>
              </w:rPr>
            </w:pPr>
          </w:p>
        </w:tc>
        <w:tc>
          <w:tcPr>
            <w:tcW w:w="6441" w:type="dxa"/>
            <w:gridSpan w:val="2"/>
          </w:tcPr>
          <w:p w14:paraId="69C6AE54" w14:textId="55F57FA5" w:rsidR="00027B83" w:rsidRPr="00215FA8" w:rsidRDefault="00595BB9" w:rsidP="00215FA8">
            <w:pPr>
              <w:rPr>
                <w:szCs w:val="24"/>
              </w:rPr>
            </w:pPr>
            <w:r w:rsidRPr="007C41A9">
              <w:rPr>
                <w:szCs w:val="24"/>
              </w:rPr>
              <w:t xml:space="preserve">Tiekėjas Paslaugas įsipareigoja suteikti </w:t>
            </w:r>
            <w:r w:rsidRPr="007C41A9">
              <w:rPr>
                <w:b/>
                <w:szCs w:val="24"/>
              </w:rPr>
              <w:t>ne vėliau kaip per</w:t>
            </w:r>
            <w:r w:rsidRPr="007C41A9">
              <w:rPr>
                <w:szCs w:val="24"/>
              </w:rPr>
              <w:t xml:space="preserve"> </w:t>
            </w:r>
            <w:r w:rsidR="004F0834" w:rsidRPr="004F0834">
              <w:rPr>
                <w:rStyle w:val="PagrindinistekstasDiagrama"/>
                <w:rFonts w:eastAsia="Arial Unicode MS"/>
                <w:b/>
                <w:bCs/>
              </w:rPr>
              <w:t>1</w:t>
            </w:r>
            <w:r w:rsidR="00D604FF">
              <w:rPr>
                <w:rStyle w:val="PagrindinistekstasDiagrama"/>
                <w:rFonts w:eastAsia="Arial Unicode MS"/>
                <w:b/>
                <w:bCs/>
              </w:rPr>
              <w:t>7</w:t>
            </w:r>
            <w:r w:rsidR="004F0834" w:rsidRPr="00020DA8">
              <w:rPr>
                <w:rStyle w:val="PagrindinistekstasDiagrama"/>
                <w:rFonts w:eastAsia="Arial Unicode MS"/>
              </w:rPr>
              <w:t xml:space="preserve"> </w:t>
            </w:r>
            <w:r w:rsidRPr="00635897">
              <w:rPr>
                <w:b/>
                <w:bCs/>
                <w:szCs w:val="24"/>
              </w:rPr>
              <w:t xml:space="preserve">mėnesių </w:t>
            </w:r>
            <w:r w:rsidR="00D669FB" w:rsidRPr="00635897">
              <w:rPr>
                <w:rStyle w:val="PagrindinistekstasDiagrama"/>
                <w:rFonts w:eastAsia="Arial Unicode MS"/>
              </w:rPr>
              <w:t>n</w:t>
            </w:r>
            <w:r w:rsidR="00D669FB" w:rsidRPr="00635897">
              <w:rPr>
                <w:rFonts w:eastAsia="Arial Unicode MS"/>
              </w:rPr>
              <w:t>uo pirmo užsakymo pateikimo dienos.</w:t>
            </w:r>
          </w:p>
        </w:tc>
      </w:tr>
      <w:tr w:rsidR="00027B83" w14:paraId="74165744" w14:textId="77777777">
        <w:trPr>
          <w:trHeight w:val="300"/>
        </w:trPr>
        <w:tc>
          <w:tcPr>
            <w:tcW w:w="3094" w:type="dxa"/>
            <w:gridSpan w:val="3"/>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45E7DA3B" w:rsidR="00027B83" w:rsidRPr="003F1E60" w:rsidRDefault="00191308" w:rsidP="002A3823">
            <w:pPr>
              <w:tabs>
                <w:tab w:val="left" w:pos="702"/>
                <w:tab w:val="left" w:pos="1276"/>
              </w:tabs>
              <w:contextualSpacing/>
              <w:jc w:val="both"/>
              <w:rPr>
                <w:szCs w:val="24"/>
              </w:rPr>
            </w:pPr>
            <w:r w:rsidRPr="60D02916">
              <w:rPr>
                <w:rFonts w:eastAsia="Times"/>
                <w:szCs w:val="24"/>
                <w:lang w:eastAsia="lt-LT"/>
              </w:rPr>
              <w:t>P</w:t>
            </w:r>
            <w:r>
              <w:rPr>
                <w:rFonts w:eastAsia="Times"/>
                <w:szCs w:val="24"/>
                <w:lang w:eastAsia="lt-LT"/>
              </w:rPr>
              <w:t>irkėjas</w:t>
            </w:r>
            <w:r w:rsidRPr="60D02916">
              <w:rPr>
                <w:rFonts w:eastAsia="Times"/>
                <w:szCs w:val="24"/>
                <w:lang w:eastAsia="lt-LT"/>
              </w:rPr>
              <w:t xml:space="preserve"> neįsipareigoja įsigyti preliminarių paslaugų valandų kiekio, nurodyto techninės specifikacijos </w:t>
            </w:r>
            <w:r>
              <w:rPr>
                <w:rFonts w:eastAsia="Times"/>
                <w:szCs w:val="24"/>
                <w:lang w:eastAsia="lt-LT"/>
              </w:rPr>
              <w:t>7</w:t>
            </w:r>
            <w:r w:rsidRPr="60D02916">
              <w:rPr>
                <w:rFonts w:eastAsia="Times"/>
                <w:szCs w:val="24"/>
                <w:lang w:eastAsia="lt-LT"/>
              </w:rPr>
              <w:t xml:space="preserve"> punkte. Ekspertų paslaugos bus užsakomos pagal </w:t>
            </w:r>
            <w:r w:rsidR="00215FA8">
              <w:rPr>
                <w:rFonts w:eastAsia="Times"/>
                <w:szCs w:val="24"/>
                <w:lang w:eastAsia="lt-LT"/>
              </w:rPr>
              <w:t>Pirkėjo</w:t>
            </w:r>
            <w:r w:rsidRPr="60D02916">
              <w:rPr>
                <w:rFonts w:eastAsia="Times"/>
                <w:szCs w:val="24"/>
                <w:lang w:eastAsia="lt-LT"/>
              </w:rPr>
              <w:t xml:space="preserve"> poreikį, konkretus </w:t>
            </w:r>
            <w:r w:rsidRPr="60D02916">
              <w:rPr>
                <w:rFonts w:eastAsia="Times"/>
                <w:szCs w:val="24"/>
                <w:lang w:eastAsia="lt-LT"/>
              </w:rPr>
              <w:lastRenderedPageBreak/>
              <w:t>perkamų ekspertų paslaugų valandų kiekis priklausys nuo P</w:t>
            </w:r>
            <w:r w:rsidR="00215FA8">
              <w:rPr>
                <w:rFonts w:eastAsia="Times"/>
                <w:szCs w:val="24"/>
                <w:lang w:eastAsia="lt-LT"/>
              </w:rPr>
              <w:t>irkėjo</w:t>
            </w:r>
            <w:r w:rsidRPr="60D02916">
              <w:rPr>
                <w:rFonts w:eastAsia="Times"/>
                <w:szCs w:val="24"/>
                <w:lang w:eastAsia="lt-LT"/>
              </w:rPr>
              <w:t xml:space="preserve"> poreikių ir Projekto vykdymo eigos. </w:t>
            </w:r>
          </w:p>
        </w:tc>
      </w:tr>
      <w:tr w:rsidR="00027B83" w14:paraId="6409A4A9" w14:textId="77777777">
        <w:trPr>
          <w:trHeight w:val="300"/>
        </w:trPr>
        <w:tc>
          <w:tcPr>
            <w:tcW w:w="3094" w:type="dxa"/>
            <w:gridSpan w:val="3"/>
          </w:tcPr>
          <w:p w14:paraId="181ECC5C"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70929440" w14:textId="7C5CA190" w:rsidR="00027B83" w:rsidRDefault="000B0897">
            <w:pPr>
              <w:rPr>
                <w:kern w:val="2"/>
                <w:szCs w:val="24"/>
              </w:rPr>
            </w:pPr>
            <w:r>
              <w:rPr>
                <w:kern w:val="2"/>
                <w:szCs w:val="24"/>
              </w:rPr>
              <w:t>Netaikoma</w:t>
            </w:r>
            <w:r w:rsidR="00230F63">
              <w:rPr>
                <w:kern w:val="2"/>
                <w:szCs w:val="24"/>
              </w:rPr>
              <w:t>s</w:t>
            </w:r>
          </w:p>
          <w:p w14:paraId="75A20794" w14:textId="230FD508" w:rsidR="00027B83" w:rsidRDefault="00027B83">
            <w:pPr>
              <w:rPr>
                <w:szCs w:val="24"/>
              </w:rPr>
            </w:pPr>
          </w:p>
        </w:tc>
      </w:tr>
      <w:tr w:rsidR="00027B83" w14:paraId="4D38D397" w14:textId="77777777">
        <w:trPr>
          <w:trHeight w:val="300"/>
        </w:trPr>
        <w:tc>
          <w:tcPr>
            <w:tcW w:w="3094" w:type="dxa"/>
            <w:gridSpan w:val="3"/>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734C9470" w14:textId="6D43A61B" w:rsidR="003E781E" w:rsidRPr="007C41A9" w:rsidRDefault="003E781E" w:rsidP="003E781E">
            <w:pPr>
              <w:ind w:left="-91"/>
              <w:rPr>
                <w:szCs w:val="24"/>
              </w:rPr>
            </w:pPr>
            <w:r w:rsidRPr="007C41A9">
              <w:rPr>
                <w:szCs w:val="24"/>
              </w:rPr>
              <w:t>4.3.1. Tiekėjas</w:t>
            </w:r>
            <w:r w:rsidR="00516A1D">
              <w:rPr>
                <w:szCs w:val="24"/>
              </w:rPr>
              <w:t>,</w:t>
            </w:r>
            <w:r w:rsidR="00516A1D" w:rsidRPr="00E545CD">
              <w:rPr>
                <w:rFonts w:eastAsia="Times"/>
                <w:szCs w:val="24"/>
                <w:lang w:eastAsia="lt-LT"/>
              </w:rPr>
              <w:t xml:space="preserve"> teikiantis eksperto paslaugas</w:t>
            </w:r>
            <w:r w:rsidRPr="007C41A9">
              <w:rPr>
                <w:szCs w:val="24"/>
              </w:rPr>
              <w:t xml:space="preserve"> turi paskirti atsakingą asmenį už bendradarbiavimą su Pirkėju atstovais dėl teikiamų paslaugų kokybės ar atsiskaitymų derinimo.</w:t>
            </w:r>
          </w:p>
          <w:p w14:paraId="5BE7859F" w14:textId="77777777" w:rsidR="003E781E" w:rsidRDefault="003E781E" w:rsidP="003E781E">
            <w:pPr>
              <w:ind w:left="-91"/>
              <w:rPr>
                <w:szCs w:val="24"/>
              </w:rPr>
            </w:pPr>
            <w:r w:rsidRPr="007C41A9">
              <w:rPr>
                <w:szCs w:val="24"/>
              </w:rPr>
              <w:t>4.3.2. Ne vėliau kaip per 5 darbo dienas po Sutarties įsigaliojimo dienos tiekėjas turi susitikti su Pirkėju atstovais ir aptarti bei detalizuoti Paslaugų teikimo ir bendradarbiavimo eigą.</w:t>
            </w:r>
          </w:p>
          <w:p w14:paraId="0DD799C6" w14:textId="22960D85" w:rsidR="00D669FB" w:rsidRPr="00842CEE" w:rsidRDefault="00D669FB" w:rsidP="00D669FB">
            <w:pPr>
              <w:tabs>
                <w:tab w:val="left" w:pos="702"/>
                <w:tab w:val="left" w:pos="1276"/>
              </w:tabs>
              <w:contextualSpacing/>
              <w:jc w:val="both"/>
              <w:rPr>
                <w:szCs w:val="24"/>
              </w:rPr>
            </w:pPr>
            <w:r w:rsidRPr="009132CA">
              <w:rPr>
                <w:szCs w:val="24"/>
              </w:rPr>
              <w:t xml:space="preserve">4.3.3. </w:t>
            </w:r>
            <w:r w:rsidRPr="009132CA">
              <w:rPr>
                <w:rFonts w:eastAsia="Times"/>
                <w:szCs w:val="24"/>
                <w:lang w:eastAsia="lt-LT"/>
              </w:rPr>
              <w:t>Pirkėjas informuoja (teikia Užsakymą dėl Eksperto paslaugų) Tiekėją el. paštu apie poreikį teikti Eksperto paslaugas ir ne vėliau kaip per 2 darbo dienas suderinamas Paslaugų teikimo grafikas (kiekvienam Užsakymui atskirai).</w:t>
            </w:r>
            <w:r w:rsidRPr="00E545CD">
              <w:rPr>
                <w:rFonts w:eastAsia="Times"/>
                <w:szCs w:val="24"/>
                <w:lang w:eastAsia="lt-LT"/>
              </w:rPr>
              <w:t xml:space="preserve"> </w:t>
            </w:r>
          </w:p>
          <w:p w14:paraId="28583254" w14:textId="2333074A" w:rsidR="00D669FB" w:rsidRPr="007C41A9" w:rsidRDefault="00D669FB" w:rsidP="003E781E">
            <w:pPr>
              <w:ind w:left="-91"/>
              <w:rPr>
                <w:szCs w:val="24"/>
              </w:rPr>
            </w:pPr>
          </w:p>
          <w:p w14:paraId="44F02E9B" w14:textId="0E65D297" w:rsidR="00027B83" w:rsidRDefault="00027B83">
            <w:pPr>
              <w:rPr>
                <w:szCs w:val="24"/>
              </w:rPr>
            </w:pPr>
          </w:p>
        </w:tc>
      </w:tr>
      <w:tr w:rsidR="00027B83" w14:paraId="3A8802D2" w14:textId="77777777" w:rsidTr="00295A06">
        <w:trPr>
          <w:trHeight w:val="1048"/>
        </w:trPr>
        <w:tc>
          <w:tcPr>
            <w:tcW w:w="3094"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2F48FB01" w:rsidR="00027B83" w:rsidRDefault="00027B83">
            <w:pPr>
              <w:rPr>
                <w:szCs w:val="24"/>
              </w:rPr>
            </w:pPr>
          </w:p>
        </w:tc>
      </w:tr>
      <w:tr w:rsidR="00027B83" w14:paraId="59F55181" w14:textId="77777777">
        <w:trPr>
          <w:trHeight w:val="300"/>
        </w:trPr>
        <w:tc>
          <w:tcPr>
            <w:tcW w:w="3094" w:type="dxa"/>
            <w:gridSpan w:val="3"/>
          </w:tcPr>
          <w:p w14:paraId="0EE1132D" w14:textId="77777777" w:rsidR="00027B83" w:rsidRDefault="000B0897">
            <w:pPr>
              <w:rPr>
                <w:b/>
                <w:kern w:val="2"/>
                <w:szCs w:val="24"/>
              </w:rPr>
            </w:pPr>
            <w:r>
              <w:rPr>
                <w:b/>
                <w:kern w:val="2"/>
                <w:szCs w:val="24"/>
              </w:rPr>
              <w:t>4.5. Pateikiami dokumentai</w:t>
            </w:r>
          </w:p>
        </w:tc>
        <w:tc>
          <w:tcPr>
            <w:tcW w:w="6441" w:type="dxa"/>
            <w:gridSpan w:val="2"/>
          </w:tcPr>
          <w:p w14:paraId="6EF8F257" w14:textId="77777777" w:rsidR="007A4EDF" w:rsidRDefault="00314895">
            <w:pPr>
              <w:rPr>
                <w:kern w:val="2"/>
                <w:szCs w:val="24"/>
              </w:rPr>
            </w:pPr>
            <w:r w:rsidRPr="007C41A9">
              <w:rPr>
                <w:kern w:val="2"/>
                <w:szCs w:val="24"/>
              </w:rPr>
              <w:t xml:space="preserve">Turi būti pateikiami šie dokumentai: </w:t>
            </w:r>
          </w:p>
          <w:p w14:paraId="6B7F294A" w14:textId="35127BAD" w:rsidR="00645739" w:rsidRPr="00954B3F" w:rsidRDefault="0000528F" w:rsidP="00954B3F">
            <w:pPr>
              <w:pStyle w:val="Sraopastraipa"/>
              <w:numPr>
                <w:ilvl w:val="0"/>
                <w:numId w:val="11"/>
              </w:numPr>
              <w:rPr>
                <w:szCs w:val="24"/>
              </w:rPr>
            </w:pPr>
            <w:r w:rsidRPr="00954B3F">
              <w:rPr>
                <w:szCs w:val="24"/>
              </w:rPr>
              <w:t>Ataskaitos</w:t>
            </w:r>
            <w:r w:rsidR="00EC46ED" w:rsidRPr="00954B3F">
              <w:rPr>
                <w:szCs w:val="24"/>
              </w:rPr>
              <w:t xml:space="preserve"> kiekvienam užsakymui</w:t>
            </w:r>
            <w:r w:rsidRPr="00954B3F">
              <w:rPr>
                <w:szCs w:val="24"/>
              </w:rPr>
              <w:t>, kurio</w:t>
            </w:r>
            <w:r w:rsidR="00EC46ED" w:rsidRPr="00954B3F">
              <w:rPr>
                <w:szCs w:val="24"/>
              </w:rPr>
              <w:t>se</w:t>
            </w:r>
            <w:r w:rsidRPr="00954B3F">
              <w:rPr>
                <w:szCs w:val="24"/>
              </w:rPr>
              <w:t xml:space="preserve"> nurodo suteiktų paslaugų pobūdį darbus ir </w:t>
            </w:r>
            <w:r w:rsidR="009942BD" w:rsidRPr="00954B3F">
              <w:rPr>
                <w:szCs w:val="24"/>
              </w:rPr>
              <w:t xml:space="preserve">darbo </w:t>
            </w:r>
            <w:r w:rsidRPr="00954B3F">
              <w:rPr>
                <w:szCs w:val="24"/>
              </w:rPr>
              <w:t>valandas</w:t>
            </w:r>
            <w:r w:rsidR="009942BD" w:rsidRPr="00954B3F">
              <w:rPr>
                <w:szCs w:val="24"/>
              </w:rPr>
              <w:t>.</w:t>
            </w:r>
            <w:r w:rsidR="002831DA" w:rsidRPr="00954B3F">
              <w:rPr>
                <w:szCs w:val="24"/>
              </w:rPr>
              <w:t xml:space="preserve"> </w:t>
            </w:r>
            <w:r w:rsidRPr="00954B3F">
              <w:rPr>
                <w:szCs w:val="24"/>
              </w:rPr>
              <w:t>Ataskaitą suderina su P</w:t>
            </w:r>
            <w:r w:rsidR="00954B3F" w:rsidRPr="00954B3F">
              <w:rPr>
                <w:szCs w:val="24"/>
              </w:rPr>
              <w:t>irkėju</w:t>
            </w:r>
          </w:p>
          <w:p w14:paraId="284ECC20" w14:textId="07F8E63F" w:rsidR="007A4EDF" w:rsidRPr="00954B3F" w:rsidRDefault="00314895" w:rsidP="00954B3F">
            <w:pPr>
              <w:pStyle w:val="Sraopastraipa"/>
              <w:numPr>
                <w:ilvl w:val="0"/>
                <w:numId w:val="11"/>
              </w:numPr>
              <w:rPr>
                <w:szCs w:val="24"/>
              </w:rPr>
            </w:pPr>
            <w:r w:rsidRPr="00954B3F">
              <w:rPr>
                <w:kern w:val="2"/>
                <w:szCs w:val="24"/>
              </w:rPr>
              <w:t>Sąskaita</w:t>
            </w:r>
            <w:r w:rsidR="002831DA" w:rsidRPr="00954B3F">
              <w:rPr>
                <w:kern w:val="2"/>
                <w:szCs w:val="24"/>
              </w:rPr>
              <w:t>.</w:t>
            </w:r>
          </w:p>
          <w:p w14:paraId="6BA95380" w14:textId="797212F9" w:rsidR="00027B83" w:rsidRDefault="00314895">
            <w:pPr>
              <w:rPr>
                <w:szCs w:val="24"/>
              </w:rPr>
            </w:pPr>
            <w:r w:rsidRPr="007C41A9">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5"/>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3"/>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68B463A7" w:rsidR="00027B83" w:rsidRPr="00602E50" w:rsidRDefault="00602E50">
            <w:pPr>
              <w:rPr>
                <w:kern w:val="2"/>
                <w:szCs w:val="24"/>
              </w:rPr>
            </w:pPr>
            <w:r w:rsidRPr="007C41A9">
              <w:rPr>
                <w:szCs w:val="24"/>
              </w:rPr>
              <w:t xml:space="preserve">Sutartyje taikoma </w:t>
            </w:r>
            <w:r w:rsidRPr="007C41A9">
              <w:rPr>
                <w:b/>
                <w:bCs/>
                <w:szCs w:val="24"/>
              </w:rPr>
              <w:t>fiksuoto</w:t>
            </w:r>
            <w:r w:rsidR="004C3BD5">
              <w:rPr>
                <w:b/>
                <w:bCs/>
                <w:szCs w:val="24"/>
              </w:rPr>
              <w:t xml:space="preserve"> įkaini</w:t>
            </w:r>
            <w:r w:rsidR="00E35E2F">
              <w:rPr>
                <w:b/>
                <w:bCs/>
                <w:szCs w:val="24"/>
              </w:rPr>
              <w:t>o</w:t>
            </w:r>
            <w:r w:rsidRPr="007C41A9">
              <w:rPr>
                <w:b/>
                <w:bCs/>
                <w:szCs w:val="24"/>
              </w:rPr>
              <w:t xml:space="preserve"> kainodaros metodas</w:t>
            </w:r>
            <w:r w:rsidRPr="007C41A9">
              <w:rPr>
                <w:szCs w:val="24"/>
              </w:rPr>
              <w:t>, vadovaujantis Kainodaros taisyklių nustatymo metodika, kuri patvirtinta Viešųjų pirkimų tarnybos direktoriaus 2017 m. birželio 28 d. įsakymu Nr. 1S-95 „Dėl Kainodaros taisyklių nustatymo metodikos patvirtinimo“.</w:t>
            </w:r>
          </w:p>
        </w:tc>
      </w:tr>
      <w:tr w:rsidR="00027B83" w14:paraId="5B9972D4" w14:textId="77777777">
        <w:trPr>
          <w:trHeight w:val="300"/>
        </w:trPr>
        <w:tc>
          <w:tcPr>
            <w:tcW w:w="3094" w:type="dxa"/>
            <w:gridSpan w:val="3"/>
          </w:tcPr>
          <w:p w14:paraId="33D0FE0E" w14:textId="6981A931"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1F8A8FD0" w14:textId="77777777" w:rsidR="00D669FB" w:rsidRPr="00D669FB" w:rsidRDefault="00D669FB" w:rsidP="00D669FB">
            <w:pPr>
              <w:rPr>
                <w:szCs w:val="24"/>
              </w:rPr>
            </w:pPr>
            <w:r w:rsidRPr="00D669FB">
              <w:rPr>
                <w:kern w:val="2"/>
                <w:szCs w:val="24"/>
              </w:rPr>
              <w:t xml:space="preserve">Pradinės Sutarties vertė yra </w:t>
            </w:r>
            <w:r w:rsidRPr="00D669FB">
              <w:rPr>
                <w:color w:val="4472C4"/>
                <w:kern w:val="2"/>
                <w:szCs w:val="24"/>
              </w:rPr>
              <w:t>(nurodyti sumą skaičiais)</w:t>
            </w:r>
            <w:r w:rsidRPr="00D669FB">
              <w:rPr>
                <w:kern w:val="2"/>
                <w:szCs w:val="24"/>
              </w:rPr>
              <w:t xml:space="preserve"> Eur </w:t>
            </w:r>
            <w:r w:rsidRPr="00D669FB">
              <w:rPr>
                <w:color w:val="4472C4"/>
                <w:kern w:val="2"/>
                <w:szCs w:val="24"/>
              </w:rPr>
              <w:t>(nurodyti sumą žodžiais)</w:t>
            </w:r>
            <w:r w:rsidRPr="00D669FB">
              <w:rPr>
                <w:kern w:val="2"/>
                <w:szCs w:val="24"/>
              </w:rPr>
              <w:t xml:space="preserve"> be PVM.</w:t>
            </w:r>
          </w:p>
          <w:p w14:paraId="21BBEDEA" w14:textId="77777777" w:rsidR="00D669FB" w:rsidRPr="00D669FB" w:rsidRDefault="00D669FB" w:rsidP="00D669FB">
            <w:pPr>
              <w:rPr>
                <w:szCs w:val="24"/>
              </w:rPr>
            </w:pPr>
            <w:r w:rsidRPr="00D669FB">
              <w:rPr>
                <w:kern w:val="2"/>
                <w:szCs w:val="24"/>
              </w:rPr>
              <w:t xml:space="preserve">PVM sudaro </w:t>
            </w:r>
            <w:r w:rsidRPr="00D669FB">
              <w:rPr>
                <w:color w:val="4472C4"/>
                <w:kern w:val="2"/>
                <w:szCs w:val="24"/>
              </w:rPr>
              <w:t>(nurodyti sumą skaičiais)</w:t>
            </w:r>
            <w:r w:rsidRPr="00D669FB">
              <w:rPr>
                <w:kern w:val="2"/>
                <w:szCs w:val="24"/>
              </w:rPr>
              <w:t xml:space="preserve"> Eur </w:t>
            </w:r>
            <w:r w:rsidRPr="00D669FB">
              <w:rPr>
                <w:color w:val="4472C4"/>
                <w:kern w:val="2"/>
                <w:szCs w:val="24"/>
              </w:rPr>
              <w:t>(nurodyti sumą žodžiais)</w:t>
            </w:r>
            <w:r w:rsidRPr="00D669FB">
              <w:rPr>
                <w:kern w:val="2"/>
                <w:szCs w:val="24"/>
              </w:rPr>
              <w:t>.</w:t>
            </w:r>
          </w:p>
          <w:p w14:paraId="41A2EB32" w14:textId="77777777" w:rsidR="00D669FB" w:rsidRDefault="00D669FB" w:rsidP="00D669FB">
            <w:pPr>
              <w:rPr>
                <w:kern w:val="2"/>
                <w:szCs w:val="24"/>
              </w:rPr>
            </w:pPr>
            <w:r w:rsidRPr="00D669FB">
              <w:rPr>
                <w:kern w:val="2"/>
                <w:szCs w:val="24"/>
              </w:rPr>
              <w:t xml:space="preserve">Sutarties kaina yra </w:t>
            </w:r>
            <w:r w:rsidRPr="00D669FB">
              <w:rPr>
                <w:color w:val="4472C4"/>
                <w:kern w:val="2"/>
                <w:szCs w:val="24"/>
              </w:rPr>
              <w:t>(nurodyti sumą skaičiais)</w:t>
            </w:r>
            <w:r w:rsidRPr="00D669FB">
              <w:rPr>
                <w:kern w:val="2"/>
                <w:szCs w:val="24"/>
              </w:rPr>
              <w:t xml:space="preserve"> Eur </w:t>
            </w:r>
            <w:r w:rsidRPr="00D669FB">
              <w:rPr>
                <w:color w:val="4472C4"/>
                <w:kern w:val="2"/>
                <w:szCs w:val="24"/>
              </w:rPr>
              <w:t>(nurodyti sumą žodžiais)</w:t>
            </w:r>
            <w:r w:rsidRPr="00D669FB">
              <w:rPr>
                <w:kern w:val="2"/>
                <w:szCs w:val="24"/>
              </w:rPr>
              <w:t xml:space="preserve"> su PVM.</w:t>
            </w:r>
          </w:p>
          <w:p w14:paraId="1AE5E21C" w14:textId="77777777" w:rsidR="00D669FB" w:rsidRPr="00D669FB" w:rsidRDefault="00D669FB" w:rsidP="00D669FB">
            <w:pPr>
              <w:rPr>
                <w:szCs w:val="24"/>
              </w:rPr>
            </w:pPr>
          </w:p>
          <w:p w14:paraId="4ECC007A" w14:textId="6321FF13" w:rsidR="00D669FB" w:rsidRPr="00D669FB" w:rsidRDefault="00D669FB" w:rsidP="00D669FB">
            <w:pPr>
              <w:jc w:val="both"/>
              <w:rPr>
                <w:color w:val="2B579A"/>
                <w:kern w:val="2"/>
                <w:szCs w:val="24"/>
              </w:rPr>
            </w:pPr>
            <w:r w:rsidRPr="00D669FB">
              <w:rPr>
                <w:kern w:val="2"/>
                <w:szCs w:val="24"/>
              </w:rPr>
              <w:t xml:space="preserve">Šioje Sutartyje Pradinės Sutarties vertė yra lygi </w:t>
            </w:r>
            <w:r w:rsidRPr="00D669FB">
              <w:rPr>
                <w:b/>
                <w:kern w:val="2"/>
                <w:szCs w:val="24"/>
              </w:rPr>
              <w:t xml:space="preserve">maksimaliai pirkimui skirtai lėšų sumai su PVM </w:t>
            </w:r>
            <w:r w:rsidRPr="00D669FB">
              <w:rPr>
                <w:kern w:val="2"/>
                <w:szCs w:val="24"/>
              </w:rPr>
              <w:t xml:space="preserve">pirkimo dokumentuose ir Sutartyje nurodytų </w:t>
            </w:r>
            <w:r w:rsidRPr="00D669FB">
              <w:rPr>
                <w:szCs w:val="24"/>
              </w:rPr>
              <w:t xml:space="preserve">Paslaugų </w:t>
            </w:r>
            <w:r w:rsidRPr="00D669FB">
              <w:rPr>
                <w:kern w:val="2"/>
                <w:szCs w:val="24"/>
              </w:rPr>
              <w:t>įsigijimui Tiekėjo pasiūlyme nurodytais įkainiais</w:t>
            </w:r>
            <w:r w:rsidR="00BF1582">
              <w:rPr>
                <w:kern w:val="2"/>
                <w:szCs w:val="24"/>
              </w:rPr>
              <w:t xml:space="preserve"> be PVM.</w:t>
            </w:r>
          </w:p>
          <w:p w14:paraId="033B192C" w14:textId="77777777" w:rsidR="00D669FB" w:rsidRPr="00D669FB" w:rsidRDefault="00D669FB" w:rsidP="00D669FB">
            <w:pPr>
              <w:jc w:val="both"/>
              <w:rPr>
                <w:kern w:val="2"/>
                <w:szCs w:val="24"/>
              </w:rPr>
            </w:pPr>
            <w:r w:rsidRPr="00D669FB">
              <w:rPr>
                <w:color w:val="000000"/>
                <w:kern w:val="2"/>
                <w:szCs w:val="24"/>
              </w:rPr>
              <w:t xml:space="preserve">Pirkėjas perka </w:t>
            </w:r>
            <w:r w:rsidRPr="00D669FB">
              <w:rPr>
                <w:color w:val="000000"/>
                <w:szCs w:val="24"/>
              </w:rPr>
              <w:t>Paslaugas</w:t>
            </w:r>
            <w:r w:rsidRPr="00D669FB">
              <w:rPr>
                <w:color w:val="000000"/>
                <w:kern w:val="2"/>
                <w:szCs w:val="24"/>
              </w:rPr>
              <w:t xml:space="preserve"> pagal poreikį Sutartyje arba jos priede Nr.</w:t>
            </w:r>
            <w:r w:rsidRPr="00D669FB">
              <w:rPr>
                <w:kern w:val="2"/>
                <w:szCs w:val="24"/>
              </w:rPr>
              <w:t xml:space="preserve"> 2 </w:t>
            </w:r>
            <w:r w:rsidRPr="00D669FB">
              <w:rPr>
                <w:color w:val="000000"/>
                <w:kern w:val="2"/>
                <w:szCs w:val="24"/>
              </w:rPr>
              <w:t xml:space="preserve">nurodytais įkainiais, neviršijant Sutarties kainos. Sutartyje </w:t>
            </w:r>
            <w:r w:rsidRPr="00D669FB">
              <w:rPr>
                <w:color w:val="000000"/>
                <w:kern w:val="2"/>
                <w:szCs w:val="24"/>
              </w:rPr>
              <w:lastRenderedPageBreak/>
              <w:t xml:space="preserve">arba jos priede Nr. </w:t>
            </w:r>
            <w:r w:rsidRPr="00D669FB">
              <w:rPr>
                <w:kern w:val="2"/>
                <w:szCs w:val="24"/>
              </w:rPr>
              <w:t xml:space="preserve">2 </w:t>
            </w:r>
            <w:r w:rsidRPr="00D669FB">
              <w:rPr>
                <w:color w:val="000000"/>
                <w:kern w:val="2"/>
                <w:szCs w:val="24"/>
              </w:rPr>
              <w:t xml:space="preserve">atskirose eilutėse nurodytas </w:t>
            </w:r>
            <w:r w:rsidRPr="00D669FB">
              <w:rPr>
                <w:color w:val="000000"/>
                <w:szCs w:val="24"/>
              </w:rPr>
              <w:t>Paslaugų</w:t>
            </w:r>
            <w:r w:rsidRPr="00D669FB">
              <w:rPr>
                <w:color w:val="000000"/>
                <w:kern w:val="2"/>
                <w:szCs w:val="24"/>
              </w:rPr>
              <w:t xml:space="preserve"> kiekis gali būti keičiamas (</w:t>
            </w:r>
            <w:r w:rsidRPr="00D669FB">
              <w:rPr>
                <w:kern w:val="2"/>
                <w:szCs w:val="24"/>
              </w:rPr>
              <w:t>didėti ar mažėti).</w:t>
            </w:r>
          </w:p>
          <w:p w14:paraId="48E03459" w14:textId="77777777" w:rsidR="00027B83" w:rsidRDefault="00D669FB" w:rsidP="00D669FB">
            <w:pPr>
              <w:rPr>
                <w:kern w:val="2"/>
                <w:szCs w:val="24"/>
              </w:rPr>
            </w:pPr>
            <w:r w:rsidRPr="00D669FB">
              <w:rPr>
                <w:kern w:val="2"/>
                <w:szCs w:val="24"/>
              </w:rPr>
              <w:t>Pirkėjas neįsipareigoja išpirkti preliminaraus Paslaugų kiekio.</w:t>
            </w:r>
          </w:p>
          <w:p w14:paraId="5FC21D90" w14:textId="77777777" w:rsidR="00B83CA0" w:rsidRDefault="00B83CA0" w:rsidP="00D669FB">
            <w:pPr>
              <w:rPr>
                <w:kern w:val="2"/>
                <w:szCs w:val="24"/>
              </w:rPr>
            </w:pPr>
          </w:p>
          <w:p w14:paraId="453A53D5" w14:textId="479F68CF" w:rsidR="00B83CA0" w:rsidRDefault="009F4561" w:rsidP="00D669FB">
            <w:r w:rsidRPr="00127CCE">
              <w:rPr>
                <w:b/>
                <w:bCs/>
              </w:rPr>
              <w:t>I pirkimo objekto dali</w:t>
            </w:r>
            <w:r w:rsidR="00127CCE" w:rsidRPr="00127CCE">
              <w:rPr>
                <w:b/>
                <w:bCs/>
              </w:rPr>
              <w:t>ai</w:t>
            </w:r>
            <w:r w:rsidRPr="00E510D4">
              <w:t xml:space="preserve"> – </w:t>
            </w:r>
            <w:r>
              <w:t xml:space="preserve">1707,27 </w:t>
            </w:r>
            <w:r w:rsidRPr="00621715">
              <w:t xml:space="preserve"> </w:t>
            </w:r>
            <w:r w:rsidRPr="00E510D4">
              <w:t>Eur be PVM</w:t>
            </w:r>
          </w:p>
          <w:p w14:paraId="793F5008" w14:textId="09FCDA66" w:rsidR="009F4561" w:rsidRDefault="00555F29" w:rsidP="00D669FB">
            <w:r w:rsidRPr="00127CCE">
              <w:rPr>
                <w:b/>
                <w:bCs/>
              </w:rPr>
              <w:t>II pirkimo objekto dali</w:t>
            </w:r>
            <w:r w:rsidR="00127CCE" w:rsidRPr="00127CCE">
              <w:rPr>
                <w:b/>
                <w:bCs/>
              </w:rPr>
              <w:t>ai</w:t>
            </w:r>
            <w:r w:rsidRPr="00E510D4">
              <w:t xml:space="preserve"> - </w:t>
            </w:r>
            <w:r w:rsidRPr="00621715">
              <w:t xml:space="preserve"> </w:t>
            </w:r>
            <w:r>
              <w:t xml:space="preserve">3414,54 </w:t>
            </w:r>
            <w:r w:rsidRPr="00E510D4">
              <w:t>Eur be PVM</w:t>
            </w:r>
          </w:p>
          <w:p w14:paraId="0D19F81E" w14:textId="77777777" w:rsidR="00555F29" w:rsidRDefault="00DD6544" w:rsidP="00D669FB">
            <w:r w:rsidRPr="00127CCE">
              <w:rPr>
                <w:b/>
                <w:bCs/>
              </w:rPr>
              <w:t>III pirkimo objekto dali</w:t>
            </w:r>
            <w:r w:rsidR="00127CCE" w:rsidRPr="00127CCE">
              <w:rPr>
                <w:b/>
                <w:bCs/>
              </w:rPr>
              <w:t>ai</w:t>
            </w:r>
            <w:r>
              <w:t>-</w:t>
            </w:r>
            <w:r w:rsidRPr="00424CC7">
              <w:t xml:space="preserve"> </w:t>
            </w:r>
            <w:r w:rsidRPr="00621715">
              <w:t xml:space="preserve"> </w:t>
            </w:r>
            <w:r>
              <w:t xml:space="preserve">3414,54 </w:t>
            </w:r>
            <w:r w:rsidRPr="00E510D4">
              <w:t>Eur be PVM</w:t>
            </w:r>
          </w:p>
          <w:p w14:paraId="7BC93077" w14:textId="77777777" w:rsidR="00127CCE" w:rsidRDefault="00127CCE" w:rsidP="00D669FB">
            <w:pPr>
              <w:rPr>
                <w:color w:val="000000"/>
                <w:kern w:val="2"/>
                <w:szCs w:val="24"/>
              </w:rPr>
            </w:pPr>
          </w:p>
          <w:p w14:paraId="4C4DB159" w14:textId="2C6B8B21" w:rsidR="00127CCE" w:rsidRDefault="00127CCE" w:rsidP="00D669FB">
            <w:pPr>
              <w:rPr>
                <w:color w:val="000000"/>
                <w:kern w:val="2"/>
                <w:szCs w:val="24"/>
              </w:rPr>
            </w:pPr>
          </w:p>
        </w:tc>
      </w:tr>
      <w:tr w:rsidR="00027B83" w14:paraId="1A7054EB" w14:textId="77777777">
        <w:trPr>
          <w:trHeight w:val="300"/>
        </w:trPr>
        <w:tc>
          <w:tcPr>
            <w:tcW w:w="3094" w:type="dxa"/>
            <w:gridSpan w:val="3"/>
          </w:tcPr>
          <w:p w14:paraId="50B926BB" w14:textId="77777777" w:rsidR="00027B83" w:rsidRDefault="000B0897" w:rsidP="00972E1F">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7F4DE2E" w14:textId="6C76C5A2" w:rsidR="00972E1F" w:rsidRDefault="00972E1F" w:rsidP="00972E1F">
            <w:pPr>
              <w:rPr>
                <w:kern w:val="2"/>
                <w:szCs w:val="24"/>
              </w:rPr>
            </w:pPr>
          </w:p>
        </w:tc>
        <w:tc>
          <w:tcPr>
            <w:tcW w:w="6441" w:type="dxa"/>
            <w:gridSpan w:val="2"/>
          </w:tcPr>
          <w:p w14:paraId="416222CC" w14:textId="77777777" w:rsidR="00972E1F" w:rsidRPr="007C41A9" w:rsidRDefault="00972E1F" w:rsidP="00972E1F">
            <w:pPr>
              <w:rPr>
                <w:szCs w:val="24"/>
              </w:rPr>
            </w:pPr>
            <w:r w:rsidRPr="007C41A9">
              <w:rPr>
                <w:kern w:val="2"/>
                <w:szCs w:val="24"/>
              </w:rPr>
              <w:t>Sutarties kaina bus perskaičiuojama:</w:t>
            </w:r>
          </w:p>
          <w:p w14:paraId="6CDDD4B5" w14:textId="77777777" w:rsidR="00972E1F" w:rsidRPr="007C41A9" w:rsidRDefault="00972E1F" w:rsidP="00972E1F">
            <w:pPr>
              <w:rPr>
                <w:kern w:val="2"/>
                <w:szCs w:val="24"/>
              </w:rPr>
            </w:pPr>
            <w:r w:rsidRPr="007C41A9">
              <w:rPr>
                <w:kern w:val="2"/>
                <w:szCs w:val="24"/>
              </w:rPr>
              <w:t>5.3.1. dėl PVM tarifo pasikeitimo;</w:t>
            </w:r>
          </w:p>
          <w:p w14:paraId="054DF302" w14:textId="6AD09FB0" w:rsidR="00027B83" w:rsidRPr="00972E1F" w:rsidRDefault="00972E1F">
            <w:pPr>
              <w:rPr>
                <w:kern w:val="2"/>
                <w:szCs w:val="24"/>
              </w:rPr>
            </w:pPr>
            <w:r w:rsidRPr="007C41A9">
              <w:rPr>
                <w:kern w:val="2"/>
                <w:szCs w:val="24"/>
              </w:rPr>
              <w:t>5.3.2. dėl kainų lygio pokyčio;</w:t>
            </w:r>
          </w:p>
        </w:tc>
      </w:tr>
      <w:tr w:rsidR="00027B83" w14:paraId="6AC8D1FA" w14:textId="77777777">
        <w:trPr>
          <w:trHeight w:val="300"/>
        </w:trPr>
        <w:tc>
          <w:tcPr>
            <w:tcW w:w="3094" w:type="dxa"/>
            <w:gridSpan w:val="3"/>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B8CF8E4" w14:textId="43FEB238" w:rsidR="00590209" w:rsidRPr="007C41A9" w:rsidRDefault="00590209" w:rsidP="00590209">
            <w:pPr>
              <w:jc w:val="both"/>
              <w:rPr>
                <w:kern w:val="2"/>
                <w:szCs w:val="24"/>
              </w:rPr>
            </w:pPr>
            <w:r w:rsidRPr="007C41A9">
              <w:rPr>
                <w:kern w:val="2"/>
                <w:szCs w:val="24"/>
              </w:rPr>
              <w:t xml:space="preserve">Jeigu Sutarties vykdymo metu pasikeičia PVM mokėjimą reglamentuojantys teisės aktai, darantys tiesioginę įtaką Tiekėjo tiekiamų Paslaugų Sutartyje nurodytai kainai , Sutarties kaina perskaičiuojama nekeičiant Paslaugų kainos be PVM. </w:t>
            </w:r>
          </w:p>
          <w:p w14:paraId="5A351566" w14:textId="55460F05" w:rsidR="00590209" w:rsidRPr="007C41A9" w:rsidRDefault="00590209" w:rsidP="00590209">
            <w:pPr>
              <w:rPr>
                <w:kern w:val="2"/>
                <w:szCs w:val="24"/>
              </w:rPr>
            </w:pPr>
            <w:r w:rsidRPr="007C41A9">
              <w:rPr>
                <w:kern w:val="2"/>
                <w:szCs w:val="24"/>
              </w:rPr>
              <w:t>Perskaičiavimas įforminamas Susitarimu ne vėliau kaip per 10 (dešimt) darbo dienų nuo PVM mokėjimą reglamentuojančių teisės aktų pasikeitimo, kuris tampa neatskiriama Sutarties dalimi. Perskaičiuota (-as) Sutarties kaina taikoma už tą Paslaugų dalį, kurios bus tiekiamos nuo Šalių pasirašyto Susitarimo įsigaliojimo dienos.</w:t>
            </w:r>
          </w:p>
          <w:p w14:paraId="4B006FAB" w14:textId="0CD03BA6" w:rsidR="00027B83" w:rsidRDefault="00027B83">
            <w:pPr>
              <w:rPr>
                <w:szCs w:val="24"/>
              </w:rPr>
            </w:pPr>
          </w:p>
        </w:tc>
      </w:tr>
      <w:tr w:rsidR="00027B83" w14:paraId="6AF9A9F1" w14:textId="77777777">
        <w:trPr>
          <w:trHeight w:val="300"/>
        </w:trPr>
        <w:tc>
          <w:tcPr>
            <w:tcW w:w="3094" w:type="dxa"/>
            <w:gridSpan w:val="3"/>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D71F101" w14:textId="77777777" w:rsidR="00C10DF3" w:rsidRPr="007C41A9" w:rsidRDefault="00C10DF3" w:rsidP="00C10DF3">
            <w:pPr>
              <w:rPr>
                <w:kern w:val="2"/>
                <w:szCs w:val="24"/>
              </w:rPr>
            </w:pPr>
            <w:r w:rsidRPr="007C41A9">
              <w:rPr>
                <w:kern w:val="2"/>
                <w:szCs w:val="24"/>
              </w:rPr>
              <w:t>Netaikoma</w:t>
            </w:r>
          </w:p>
          <w:p w14:paraId="4CFB97C1" w14:textId="05F46FCE" w:rsidR="00027B83" w:rsidRDefault="00027B83">
            <w:pPr>
              <w:rPr>
                <w:szCs w:val="24"/>
              </w:rPr>
            </w:pPr>
          </w:p>
        </w:tc>
      </w:tr>
      <w:tr w:rsidR="00ED4C28" w14:paraId="3158E5C4" w14:textId="77777777">
        <w:trPr>
          <w:trHeight w:val="300"/>
        </w:trPr>
        <w:tc>
          <w:tcPr>
            <w:tcW w:w="3094" w:type="dxa"/>
            <w:gridSpan w:val="3"/>
          </w:tcPr>
          <w:p w14:paraId="06F972CC" w14:textId="77777777" w:rsidR="00ED4C28" w:rsidRDefault="00ED4C28" w:rsidP="00ED4C28">
            <w:pPr>
              <w:rPr>
                <w:b/>
                <w:kern w:val="2"/>
                <w:szCs w:val="24"/>
              </w:rPr>
            </w:pPr>
            <w:r>
              <w:rPr>
                <w:b/>
                <w:kern w:val="2"/>
                <w:szCs w:val="24"/>
              </w:rPr>
              <w:t>5.3.3. Sutarties kainos / įkainių peržiūra dėl kainų lygio pokyčio</w:t>
            </w:r>
          </w:p>
          <w:p w14:paraId="17B35871" w14:textId="280FE005" w:rsidR="00ED4C28" w:rsidRDefault="00ED4C28" w:rsidP="00ED4C28">
            <w:pPr>
              <w:rPr>
                <w:b/>
                <w:kern w:val="2"/>
                <w:szCs w:val="24"/>
              </w:rPr>
            </w:pPr>
          </w:p>
        </w:tc>
        <w:tc>
          <w:tcPr>
            <w:tcW w:w="6441" w:type="dxa"/>
            <w:gridSpan w:val="2"/>
          </w:tcPr>
          <w:p w14:paraId="6D9563D3" w14:textId="28F8C46A" w:rsidR="00ED4C28" w:rsidRPr="006513E4" w:rsidRDefault="00ED4C28" w:rsidP="00ED4C28">
            <w:pPr>
              <w:rPr>
                <w:szCs w:val="24"/>
              </w:rPr>
            </w:pPr>
            <w:r w:rsidRPr="007C41A9">
              <w:rPr>
                <w:color w:val="000000"/>
                <w:szCs w:val="24"/>
              </w:rPr>
              <w:t>5.3.3.1. Bet</w:t>
            </w:r>
            <w:r w:rsidRPr="007C41A9">
              <w:rPr>
                <w:szCs w:val="24"/>
              </w:rPr>
              <w:t xml:space="preserve"> kuri Sutarties Šalis Sutarties galiojimo metu turi teisę </w:t>
            </w:r>
            <w:r w:rsidRPr="006513E4">
              <w:rPr>
                <w:szCs w:val="24"/>
              </w:rPr>
              <w:t xml:space="preserve">inicijuoti Sutarties </w:t>
            </w:r>
            <w:r w:rsidR="005D5C76" w:rsidRPr="006513E4">
              <w:rPr>
                <w:szCs w:val="24"/>
              </w:rPr>
              <w:t>įkainio</w:t>
            </w:r>
            <w:r w:rsidRPr="006513E4">
              <w:rPr>
                <w:szCs w:val="24"/>
              </w:rPr>
              <w:t xml:space="preserve"> peržiūrą (keitimą) ne anksčiau kaip po </w:t>
            </w:r>
            <w:r w:rsidR="0037426A" w:rsidRPr="006513E4">
              <w:rPr>
                <w:szCs w:val="24"/>
              </w:rPr>
              <w:t>6</w:t>
            </w:r>
            <w:r w:rsidRPr="006513E4">
              <w:rPr>
                <w:szCs w:val="24"/>
              </w:rPr>
              <w:t xml:space="preserve"> (</w:t>
            </w:r>
            <w:r w:rsidR="0037426A" w:rsidRPr="006513E4">
              <w:rPr>
                <w:szCs w:val="24"/>
              </w:rPr>
              <w:t>šešių</w:t>
            </w:r>
            <w:r w:rsidRPr="006513E4">
              <w:rPr>
                <w:szCs w:val="24"/>
              </w:rPr>
              <w:t xml:space="preserve">) mėnesių nuo Sutarties įsigaliojimo dienos (jeigu peržiūra jau buvo atlikta – nuo Susitarimo dėl paskutinio perskaičiavimo pagal šį Specialiųjų sąlygų punktą įsigaliojimo dienos), jeigu Vartojimo prekių ir paslaugų </w:t>
            </w:r>
            <w:r w:rsidR="005D5C76" w:rsidRPr="006513E4">
              <w:rPr>
                <w:szCs w:val="24"/>
              </w:rPr>
              <w:t xml:space="preserve">įkainių </w:t>
            </w:r>
            <w:r w:rsidRPr="006513E4">
              <w:rPr>
                <w:szCs w:val="24"/>
              </w:rPr>
              <w:t xml:space="preserve">pokytis (k), apskaičiuotas kaip nustatyta 5.3.3.6 punkte, viršija 5 procentus. Sutarties </w:t>
            </w:r>
            <w:r w:rsidR="005D5C76" w:rsidRPr="006513E4">
              <w:rPr>
                <w:szCs w:val="24"/>
              </w:rPr>
              <w:t>įkainio</w:t>
            </w:r>
            <w:r w:rsidRPr="006513E4">
              <w:rPr>
                <w:szCs w:val="24"/>
              </w:rPr>
              <w:t xml:space="preserve"> peržiūra atliekama </w:t>
            </w:r>
            <w:r w:rsidR="009F7090" w:rsidRPr="006513E4">
              <w:rPr>
                <w:rStyle w:val="Numatytasispastraiposriftas1"/>
                <w:rFonts w:eastAsia="Calibri"/>
                <w:color w:val="000000"/>
              </w:rPr>
              <w:t>ne rečiau, kaip kas 6 (šešis) mėnesius.</w:t>
            </w:r>
          </w:p>
          <w:p w14:paraId="1723745D" w14:textId="2FA0E062" w:rsidR="00ED4C28" w:rsidRPr="006513E4" w:rsidRDefault="00ED4C28" w:rsidP="00ED4C28">
            <w:pPr>
              <w:rPr>
                <w:kern w:val="2"/>
                <w:szCs w:val="24"/>
                <w:shd w:val="clear" w:color="auto" w:fill="FFFFFF"/>
              </w:rPr>
            </w:pPr>
            <w:r w:rsidRPr="006513E4">
              <w:rPr>
                <w:kern w:val="2"/>
                <w:szCs w:val="24"/>
              </w:rPr>
              <w:t xml:space="preserve">5.3.3.2. Sutarties </w:t>
            </w:r>
            <w:r w:rsidR="005D5C76" w:rsidRPr="006513E4">
              <w:rPr>
                <w:kern w:val="2"/>
                <w:szCs w:val="24"/>
              </w:rPr>
              <w:t xml:space="preserve">įkainis </w:t>
            </w:r>
            <w:r w:rsidRPr="006513E4">
              <w:rPr>
                <w:kern w:val="2"/>
                <w:szCs w:val="24"/>
                <w:shd w:val="clear" w:color="auto" w:fill="FFFFFF"/>
              </w:rPr>
              <w:t xml:space="preserve">peržiūrima tik tai Sutarties daliai, kuri nėra išpirkta, t. y. Paslaugoms, kurios nėra priimtos ir apmokėtos. Vėlesnė Sutarties </w:t>
            </w:r>
            <w:r w:rsidR="005D5C76" w:rsidRPr="006513E4">
              <w:rPr>
                <w:kern w:val="2"/>
                <w:szCs w:val="24"/>
                <w:shd w:val="clear" w:color="auto" w:fill="FFFFFF"/>
              </w:rPr>
              <w:t>įkainio</w:t>
            </w:r>
            <w:r w:rsidRPr="006513E4">
              <w:rPr>
                <w:kern w:val="2"/>
                <w:szCs w:val="24"/>
                <w:shd w:val="clear" w:color="auto" w:fill="FFFFFF"/>
              </w:rPr>
              <w:t xml:space="preserve"> peržiūra negali apimti laikotarpio, už kurį jau buvo atlikta peržiūra.</w:t>
            </w:r>
          </w:p>
          <w:p w14:paraId="4633DE0A" w14:textId="014DFA6A" w:rsidR="00ED4C28" w:rsidRPr="006513E4" w:rsidRDefault="00ED4C28" w:rsidP="00ED4C28">
            <w:pPr>
              <w:rPr>
                <w:kern w:val="2"/>
                <w:szCs w:val="24"/>
                <w:shd w:val="clear" w:color="auto" w:fill="FFFFFF"/>
              </w:rPr>
            </w:pPr>
            <w:r w:rsidRPr="006513E4">
              <w:rPr>
                <w:kern w:val="2"/>
                <w:szCs w:val="24"/>
              </w:rPr>
              <w:t xml:space="preserve">5.3.3.3. </w:t>
            </w:r>
            <w:r w:rsidRPr="006513E4">
              <w:rPr>
                <w:kern w:val="2"/>
                <w:szCs w:val="24"/>
                <w:shd w:val="clear" w:color="auto" w:fill="FFFFFF"/>
              </w:rPr>
              <w:t>Jeigu P</w:t>
            </w:r>
            <w:r w:rsidRPr="006513E4">
              <w:rPr>
                <w:szCs w:val="24"/>
              </w:rPr>
              <w:t>aslaugų teikimas</w:t>
            </w:r>
            <w:r w:rsidRPr="006513E4">
              <w:rPr>
                <w:kern w:val="2"/>
                <w:szCs w:val="24"/>
                <w:shd w:val="clear" w:color="auto" w:fill="FFFFFF"/>
              </w:rPr>
              <w:t xml:space="preserve"> vėluoja dėl Tiekėjo kaltės, uždelstų suteikti P</w:t>
            </w:r>
            <w:r w:rsidRPr="006513E4">
              <w:rPr>
                <w:szCs w:val="24"/>
              </w:rPr>
              <w:t>aslaugų</w:t>
            </w:r>
            <w:r w:rsidRPr="006513E4">
              <w:rPr>
                <w:kern w:val="2"/>
                <w:szCs w:val="24"/>
                <w:shd w:val="clear" w:color="auto" w:fill="FFFFFF"/>
              </w:rPr>
              <w:t xml:space="preserve"> kaina nėra perskaičiuojama dėl </w:t>
            </w:r>
            <w:r w:rsidR="005D5C76" w:rsidRPr="006513E4">
              <w:rPr>
                <w:kern w:val="2"/>
                <w:szCs w:val="24"/>
                <w:shd w:val="clear" w:color="auto" w:fill="FFFFFF"/>
              </w:rPr>
              <w:t>įkainių</w:t>
            </w:r>
            <w:r w:rsidRPr="006513E4">
              <w:rPr>
                <w:kern w:val="2"/>
                <w:szCs w:val="24"/>
                <w:shd w:val="clear" w:color="auto" w:fill="FFFFFF"/>
              </w:rPr>
              <w:t xml:space="preserve"> lygio kilimo (gali būti mažinami, tačiau negali būti didinami).</w:t>
            </w:r>
          </w:p>
          <w:p w14:paraId="4ED9FFB2" w14:textId="5301214C" w:rsidR="00ED4C28" w:rsidRPr="006513E4" w:rsidRDefault="00ED4C28" w:rsidP="00ED4C28">
            <w:pPr>
              <w:rPr>
                <w:color w:val="000000"/>
                <w:kern w:val="2"/>
                <w:szCs w:val="24"/>
                <w:shd w:val="clear" w:color="auto" w:fill="FFFFFF"/>
              </w:rPr>
            </w:pPr>
            <w:r w:rsidRPr="006513E4">
              <w:rPr>
                <w:kern w:val="2"/>
                <w:szCs w:val="24"/>
              </w:rPr>
              <w:t xml:space="preserve">5.3.3.4. Atlikdamos Sutarties </w:t>
            </w:r>
            <w:r w:rsidR="005D5C76" w:rsidRPr="006513E4">
              <w:rPr>
                <w:kern w:val="2"/>
                <w:szCs w:val="24"/>
              </w:rPr>
              <w:t>įkainio</w:t>
            </w:r>
            <w:r w:rsidRPr="006513E4">
              <w:rPr>
                <w:kern w:val="2"/>
                <w:szCs w:val="24"/>
              </w:rPr>
              <w:t xml:space="preserve"> peržiūrą </w:t>
            </w:r>
            <w:r w:rsidRPr="006513E4">
              <w:rPr>
                <w:kern w:val="2"/>
                <w:szCs w:val="24"/>
                <w:shd w:val="clear" w:color="auto" w:fill="FFFFFF"/>
              </w:rPr>
              <w:t xml:space="preserve">Šalys vadovaujasi Valstybės duomenų agentūros viešai Oficialiosios statistikos </w:t>
            </w:r>
            <w:r w:rsidRPr="006513E4">
              <w:rPr>
                <w:kern w:val="2"/>
                <w:szCs w:val="24"/>
                <w:shd w:val="clear" w:color="auto" w:fill="FFFFFF"/>
              </w:rPr>
              <w:lastRenderedPageBreak/>
              <w:t xml:space="preserve">portale paskelbtais Rodiklių duomenų bazės duomenimis </w:t>
            </w:r>
            <w:r w:rsidRPr="006513E4">
              <w:rPr>
                <w:rStyle w:val="Numatytasispastraiposriftas1"/>
                <w:rFonts w:eastAsia="Calibri"/>
                <w:color w:val="000000"/>
                <w:szCs w:val="24"/>
              </w:rPr>
              <w:t xml:space="preserve">„Vartojimo prekės ir paslaugos“. </w:t>
            </w:r>
            <w:r w:rsidRPr="006513E4">
              <w:rPr>
                <w:color w:val="000000"/>
                <w:kern w:val="2"/>
                <w:szCs w:val="24"/>
                <w:shd w:val="clear" w:color="auto" w:fill="FFFFFF"/>
              </w:rPr>
              <w:t>Iš kitos Šalie</w:t>
            </w:r>
            <w:r w:rsidRPr="006513E4">
              <w:rPr>
                <w:kern w:val="2"/>
                <w:szCs w:val="24"/>
                <w:shd w:val="clear" w:color="auto" w:fill="FFFFFF"/>
              </w:rPr>
              <w:t xml:space="preserve">s nereikalaujama </w:t>
            </w:r>
            <w:r w:rsidRPr="006513E4">
              <w:rPr>
                <w:color w:val="000000"/>
                <w:kern w:val="2"/>
                <w:szCs w:val="24"/>
                <w:shd w:val="clear" w:color="auto" w:fill="FFFFFF"/>
              </w:rPr>
              <w:t>pateikti oficialaus Valstybės duomenų agentūros ar kitos institucijos išduoto dokumento ar patvirtinimo.</w:t>
            </w:r>
          </w:p>
          <w:p w14:paraId="1C33363E" w14:textId="6CB6DB0B" w:rsidR="00ED4C28" w:rsidRPr="006513E4" w:rsidRDefault="00ED4C28" w:rsidP="00ED4C28">
            <w:pPr>
              <w:rPr>
                <w:kern w:val="2"/>
                <w:szCs w:val="24"/>
                <w:shd w:val="clear" w:color="auto" w:fill="FFFFFF"/>
              </w:rPr>
            </w:pPr>
            <w:r w:rsidRPr="006513E4">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6513E4">
              <w:rPr>
                <w:kern w:val="2"/>
                <w:szCs w:val="24"/>
                <w:shd w:val="clear" w:color="auto" w:fill="FFFFFF"/>
              </w:rPr>
              <w:t>perskaičiuotą Sutarties</w:t>
            </w:r>
            <w:r w:rsidR="005D5C76" w:rsidRPr="006513E4">
              <w:rPr>
                <w:kern w:val="2"/>
                <w:szCs w:val="24"/>
                <w:shd w:val="clear" w:color="auto" w:fill="FFFFFF"/>
              </w:rPr>
              <w:t xml:space="preserve"> įkainis</w:t>
            </w:r>
            <w:r w:rsidRPr="006513E4">
              <w:rPr>
                <w:kern w:val="2"/>
                <w:szCs w:val="24"/>
                <w:shd w:val="clear" w:color="auto" w:fill="FFFFFF"/>
              </w:rPr>
              <w:t>, perskaičiuotą Pradinės Sutarties vertę.</w:t>
            </w:r>
          </w:p>
          <w:p w14:paraId="73B4B58C" w14:textId="46DC82B5" w:rsidR="00ED4C28" w:rsidRPr="006513E4" w:rsidRDefault="00ED4C28" w:rsidP="00ED4C28">
            <w:pPr>
              <w:rPr>
                <w:color w:val="000000"/>
                <w:szCs w:val="24"/>
              </w:rPr>
            </w:pPr>
            <w:r w:rsidRPr="006513E4">
              <w:rPr>
                <w:kern w:val="2"/>
                <w:szCs w:val="24"/>
                <w:shd w:val="clear" w:color="auto" w:fill="FFFFFF"/>
              </w:rPr>
              <w:t xml:space="preserve">5.3.3.6. Nauja Sutarties </w:t>
            </w:r>
            <w:r w:rsidR="005D5C76" w:rsidRPr="006513E4">
              <w:rPr>
                <w:kern w:val="2"/>
                <w:szCs w:val="24"/>
                <w:shd w:val="clear" w:color="auto" w:fill="FFFFFF"/>
              </w:rPr>
              <w:t xml:space="preserve">įkainis </w:t>
            </w:r>
            <w:r w:rsidRPr="006513E4">
              <w:rPr>
                <w:kern w:val="2"/>
                <w:szCs w:val="24"/>
                <w:shd w:val="clear" w:color="auto" w:fill="FFFFFF"/>
              </w:rPr>
              <w:t xml:space="preserve">apskaičiuojami </w:t>
            </w:r>
            <w:r w:rsidRPr="006513E4">
              <w:rPr>
                <w:color w:val="000000"/>
                <w:kern w:val="2"/>
                <w:szCs w:val="24"/>
                <w:shd w:val="clear" w:color="auto" w:fill="FFFFFF"/>
              </w:rPr>
              <w:t>pagal žemiau pateiktą formulę:</w:t>
            </w:r>
          </w:p>
          <w:p w14:paraId="76A5B192" w14:textId="77777777" w:rsidR="00ED4C28" w:rsidRPr="006513E4" w:rsidRDefault="00ED4C28" w:rsidP="00ED4C28">
            <w:pPr>
              <w:rPr>
                <w:color w:val="000000"/>
                <w:szCs w:val="24"/>
              </w:rPr>
            </w:pPr>
          </w:p>
          <w:p w14:paraId="4D9A15AA" w14:textId="77777777" w:rsidR="00ED4C28" w:rsidRPr="006513E4" w:rsidRDefault="009F3B2E" w:rsidP="00ED4C2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D4C28" w:rsidRPr="006513E4">
              <w:rPr>
                <w:kern w:val="2"/>
                <w:szCs w:val="24"/>
              </w:rPr>
              <w:t>, kur a – kaina (Eur be PVM) (jei peržiūra jau buvo atlikta, tai po paskutinio perskaičiavimo)</w:t>
            </w:r>
          </w:p>
          <w:p w14:paraId="2B3DFCB1" w14:textId="41FC7A12" w:rsidR="00ED4C28" w:rsidRPr="006513E4" w:rsidRDefault="00ED4C28" w:rsidP="00ED4C28">
            <w:pPr>
              <w:jc w:val="both"/>
              <w:textAlignment w:val="baseline"/>
              <w:rPr>
                <w:szCs w:val="24"/>
              </w:rPr>
            </w:pPr>
            <w:r w:rsidRPr="006513E4">
              <w:rPr>
                <w:kern w:val="2"/>
                <w:szCs w:val="24"/>
              </w:rPr>
              <w:t>a</w:t>
            </w:r>
            <w:r w:rsidRPr="006513E4">
              <w:rPr>
                <w:kern w:val="2"/>
                <w:szCs w:val="24"/>
                <w:vertAlign w:val="subscript"/>
              </w:rPr>
              <w:t>1</w:t>
            </w:r>
            <w:r w:rsidRPr="006513E4">
              <w:rPr>
                <w:kern w:val="2"/>
                <w:szCs w:val="24"/>
              </w:rPr>
              <w:t xml:space="preserve"> – perskaičiuota (pakeista) </w:t>
            </w:r>
            <w:r w:rsidR="005D5C76" w:rsidRPr="006513E4">
              <w:rPr>
                <w:kern w:val="2"/>
                <w:szCs w:val="24"/>
              </w:rPr>
              <w:t xml:space="preserve">įkainis </w:t>
            </w:r>
            <w:r w:rsidRPr="006513E4">
              <w:rPr>
                <w:kern w:val="2"/>
                <w:szCs w:val="24"/>
              </w:rPr>
              <w:t>(Eur be PVM)</w:t>
            </w:r>
          </w:p>
          <w:p w14:paraId="0413D54A" w14:textId="7C592C41" w:rsidR="00ED4C28" w:rsidRPr="007C41A9" w:rsidRDefault="00ED4C28" w:rsidP="00ED4C28">
            <w:pPr>
              <w:jc w:val="both"/>
              <w:textAlignment w:val="baseline"/>
              <w:rPr>
                <w:szCs w:val="24"/>
              </w:rPr>
            </w:pPr>
            <w:r w:rsidRPr="006513E4">
              <w:rPr>
                <w:kern w:val="2"/>
                <w:szCs w:val="24"/>
              </w:rPr>
              <w:t xml:space="preserve">k – pagal vartotojų kainų indeksą „Vartojimo prekių ir paslaugų“ apskaičiuotas Vartojimo prekių ir paslaugų </w:t>
            </w:r>
            <w:r w:rsidR="005D5C76" w:rsidRPr="006513E4">
              <w:rPr>
                <w:kern w:val="2"/>
                <w:szCs w:val="24"/>
              </w:rPr>
              <w:t>įkainio</w:t>
            </w:r>
            <w:r w:rsidRPr="007C41A9">
              <w:rPr>
                <w:kern w:val="2"/>
                <w:szCs w:val="24"/>
              </w:rPr>
              <w:t xml:space="preserve"> pokytis (padidėjimas arba sumažėjimas) (%). „k“ reikšmė skaičiuojama pagal formulę (arba įrašyti kitą Pirkėjo taikomą formulę):</w:t>
            </w:r>
          </w:p>
          <w:p w14:paraId="07EA3A33" w14:textId="77777777" w:rsidR="00ED4C28" w:rsidRPr="007C41A9" w:rsidRDefault="00ED4C28" w:rsidP="00ED4C2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C41A9">
              <w:rPr>
                <w:kern w:val="2"/>
                <w:szCs w:val="24"/>
              </w:rPr>
              <w:t>, (proc.) kur</w:t>
            </w:r>
          </w:p>
          <w:p w14:paraId="3FC7607D" w14:textId="77777777" w:rsidR="00ED4C28" w:rsidRPr="007C41A9" w:rsidRDefault="00ED4C28" w:rsidP="00ED4C28">
            <w:pPr>
              <w:jc w:val="both"/>
              <w:textAlignment w:val="baseline"/>
              <w:rPr>
                <w:szCs w:val="24"/>
              </w:rPr>
            </w:pPr>
            <w:r w:rsidRPr="007C41A9">
              <w:rPr>
                <w:kern w:val="2"/>
                <w:szCs w:val="24"/>
              </w:rPr>
              <w:t>Ind</w:t>
            </w:r>
            <w:r w:rsidRPr="007C41A9">
              <w:rPr>
                <w:kern w:val="2"/>
                <w:szCs w:val="24"/>
                <w:vertAlign w:val="subscript"/>
              </w:rPr>
              <w:t>naujausias</w:t>
            </w:r>
            <w:r w:rsidRPr="007C41A9">
              <w:rPr>
                <w:kern w:val="2"/>
                <w:szCs w:val="24"/>
              </w:rPr>
              <w:t xml:space="preserve"> – kreipimosi dėl kainos peržiūros išsiuntimo kitai Šaliai dieną paskelbtas naujausias vartojimo prekių ir paslaugų indeksas </w:t>
            </w:r>
            <w:r w:rsidRPr="007C41A9">
              <w:rPr>
                <w:color w:val="4472C4"/>
                <w:kern w:val="2"/>
                <w:szCs w:val="24"/>
              </w:rPr>
              <w:t>„Vartojimo prekių ir paslaugų“.</w:t>
            </w:r>
          </w:p>
          <w:p w14:paraId="5ECD6A75" w14:textId="77777777" w:rsidR="00ED4C28" w:rsidRPr="007C41A9" w:rsidRDefault="00ED4C28" w:rsidP="00ED4C28">
            <w:pPr>
              <w:rPr>
                <w:szCs w:val="24"/>
              </w:rPr>
            </w:pPr>
            <w:r w:rsidRPr="007C41A9">
              <w:rPr>
                <w:kern w:val="2"/>
                <w:szCs w:val="24"/>
              </w:rPr>
              <w:t>Ind</w:t>
            </w:r>
            <w:r w:rsidRPr="007C41A9">
              <w:rPr>
                <w:kern w:val="2"/>
                <w:szCs w:val="24"/>
                <w:vertAlign w:val="subscript"/>
              </w:rPr>
              <w:t>pradžia</w:t>
            </w:r>
            <w:r w:rsidRPr="007C41A9">
              <w:rPr>
                <w:kern w:val="2"/>
                <w:szCs w:val="24"/>
              </w:rPr>
              <w:t xml:space="preserve"> – laikotarpio pradžios datos (mėnesio) vartojimo prekių ir paslaugų indeksas </w:t>
            </w:r>
            <w:r w:rsidRPr="007C41A9">
              <w:rPr>
                <w:color w:val="4472C4"/>
                <w:kern w:val="2"/>
                <w:szCs w:val="24"/>
              </w:rPr>
              <w:t>„Vartojimo prekių ir paslaugų“.</w:t>
            </w:r>
            <w:r w:rsidRPr="007C41A9">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79FC8C" w14:textId="395673D5" w:rsidR="00ED4C28" w:rsidRPr="00D20417" w:rsidRDefault="00ED4C28" w:rsidP="00ED4C28">
            <w:pPr>
              <w:rPr>
                <w:kern w:val="2"/>
                <w:szCs w:val="24"/>
                <w:shd w:val="clear" w:color="auto" w:fill="FFFFFF"/>
              </w:rPr>
            </w:pPr>
            <w:r w:rsidRPr="007C41A9">
              <w:rPr>
                <w:color w:val="000000"/>
                <w:kern w:val="2"/>
                <w:szCs w:val="24"/>
              </w:rPr>
              <w:t xml:space="preserve">5.3.3.7. </w:t>
            </w:r>
            <w:r w:rsidRPr="007C41A9">
              <w:rPr>
                <w:color w:val="000000"/>
                <w:kern w:val="2"/>
                <w:szCs w:val="24"/>
                <w:shd w:val="clear" w:color="auto" w:fill="FFFFFF"/>
              </w:rPr>
              <w:t xml:space="preserve">Skaičiavimams indeksų </w:t>
            </w:r>
            <w:r w:rsidRPr="00D20417">
              <w:rPr>
                <w:kern w:val="2"/>
                <w:szCs w:val="24"/>
                <w:shd w:val="clear" w:color="auto" w:fill="FFFFFF"/>
              </w:rPr>
              <w:t xml:space="preserve">reikšmės imamos </w:t>
            </w:r>
            <w:r w:rsidRPr="00D20417">
              <w:rPr>
                <w:b/>
                <w:kern w:val="2"/>
                <w:szCs w:val="24"/>
                <w:shd w:val="clear" w:color="auto" w:fill="FFFFFF"/>
              </w:rPr>
              <w:t>keturių</w:t>
            </w:r>
            <w:r w:rsidRPr="00D20417">
              <w:rPr>
                <w:kern w:val="2"/>
                <w:szCs w:val="24"/>
                <w:shd w:val="clear" w:color="auto" w:fill="FFFFFF"/>
              </w:rPr>
              <w:t xml:space="preserve"> skaitmenų po kablelio tikslumu. Apskaičiuotas pokytis (k) tolimesniems skaičiavimams naudojamas suapvalinus iki </w:t>
            </w:r>
            <w:r w:rsidRPr="00D20417">
              <w:rPr>
                <w:b/>
                <w:kern w:val="2"/>
                <w:szCs w:val="24"/>
                <w:shd w:val="clear" w:color="auto" w:fill="FFFFFF"/>
              </w:rPr>
              <w:t>vieno</w:t>
            </w:r>
            <w:r w:rsidRPr="00D20417">
              <w:rPr>
                <w:kern w:val="2"/>
                <w:szCs w:val="24"/>
                <w:shd w:val="clear" w:color="auto" w:fill="FFFFFF"/>
              </w:rPr>
              <w:t xml:space="preserve"> skaitmens po kablelio, o apskaičiuotas įkainis „a</w:t>
            </w:r>
            <w:r w:rsidRPr="00D20417">
              <w:rPr>
                <w:kern w:val="2"/>
                <w:szCs w:val="24"/>
                <w:shd w:val="clear" w:color="auto" w:fill="FFFFFF"/>
                <w:vertAlign w:val="subscript"/>
              </w:rPr>
              <w:t>1</w:t>
            </w:r>
            <w:r w:rsidRPr="00D20417">
              <w:rPr>
                <w:kern w:val="2"/>
                <w:szCs w:val="24"/>
                <w:shd w:val="clear" w:color="auto" w:fill="FFFFFF"/>
              </w:rPr>
              <w:t xml:space="preserve">“ suapvalinamas iki </w:t>
            </w:r>
            <w:r w:rsidRPr="00D20417">
              <w:rPr>
                <w:b/>
                <w:kern w:val="2"/>
                <w:szCs w:val="24"/>
                <w:shd w:val="clear" w:color="auto" w:fill="FFFFFF"/>
              </w:rPr>
              <w:t xml:space="preserve">dviejų </w:t>
            </w:r>
            <w:r w:rsidRPr="00D20417">
              <w:rPr>
                <w:kern w:val="2"/>
                <w:szCs w:val="24"/>
                <w:shd w:val="clear" w:color="auto" w:fill="FFFFFF"/>
              </w:rPr>
              <w:t>skaitmenų po kablelio.</w:t>
            </w:r>
          </w:p>
          <w:p w14:paraId="27DA4BDF" w14:textId="77777777" w:rsidR="00ED4C28" w:rsidRPr="007C41A9" w:rsidRDefault="00ED4C28" w:rsidP="00ED4C28">
            <w:pPr>
              <w:rPr>
                <w:color w:val="000000"/>
                <w:kern w:val="2"/>
                <w:szCs w:val="24"/>
                <w:shd w:val="clear" w:color="auto" w:fill="FFFFFF"/>
              </w:rPr>
            </w:pPr>
            <w:r w:rsidRPr="00D20417">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w:t>
            </w:r>
            <w:r w:rsidRPr="007C41A9">
              <w:rPr>
                <w:color w:val="000000"/>
                <w:kern w:val="2"/>
                <w:szCs w:val="24"/>
                <w:shd w:val="clear" w:color="auto" w:fill="FFFFFF"/>
              </w:rPr>
              <w:t>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C9D68A6" w14:textId="77777777" w:rsidR="00ED4C28" w:rsidRPr="007C41A9" w:rsidRDefault="00ED4C28" w:rsidP="00ED4C28">
            <w:pPr>
              <w:rPr>
                <w:color w:val="000000"/>
                <w:kern w:val="2"/>
                <w:szCs w:val="24"/>
                <w:shd w:val="clear" w:color="auto" w:fill="FFFFFF"/>
              </w:rPr>
            </w:pPr>
            <w:r w:rsidRPr="007C41A9">
              <w:rPr>
                <w:color w:val="000000"/>
                <w:kern w:val="2"/>
                <w:szCs w:val="24"/>
                <w:shd w:val="clear" w:color="auto" w:fill="FFFFFF"/>
              </w:rPr>
              <w:t>5</w:t>
            </w:r>
            <w:r w:rsidRPr="007C41A9">
              <w:rPr>
                <w:kern w:val="2"/>
                <w:szCs w:val="24"/>
              </w:rPr>
              <w:t xml:space="preserve">.3.3.9. </w:t>
            </w:r>
            <w:r w:rsidRPr="007C41A9">
              <w:rPr>
                <w:color w:val="000000"/>
                <w:kern w:val="2"/>
                <w:szCs w:val="24"/>
                <w:shd w:val="clear" w:color="auto" w:fill="FFFFFF"/>
              </w:rPr>
              <w:t>Susitarimas turi būti sudarytas per 5 (penkias) darbo dienas nuo Šalies pateikto tinkamo prašymo perskaičiuoti S</w:t>
            </w:r>
            <w:r w:rsidRPr="007C41A9">
              <w:rPr>
                <w:kern w:val="2"/>
                <w:szCs w:val="24"/>
              </w:rPr>
              <w:t xml:space="preserve">utarties </w:t>
            </w:r>
            <w:r w:rsidRPr="007C41A9">
              <w:rPr>
                <w:kern w:val="2"/>
                <w:szCs w:val="24"/>
                <w:shd w:val="clear" w:color="auto" w:fill="FFFFFF"/>
              </w:rPr>
              <w:t xml:space="preserve">kainą gavimo </w:t>
            </w:r>
            <w:r w:rsidRPr="007C41A9">
              <w:rPr>
                <w:color w:val="000000"/>
                <w:kern w:val="2"/>
                <w:szCs w:val="24"/>
                <w:shd w:val="clear" w:color="auto" w:fill="FFFFFF"/>
              </w:rPr>
              <w:t>dienos.</w:t>
            </w:r>
          </w:p>
          <w:p w14:paraId="3DC4A2D0" w14:textId="77777777" w:rsidR="00ED4C28" w:rsidRPr="007C41A9" w:rsidRDefault="00ED4C28" w:rsidP="00ED4C28">
            <w:pPr>
              <w:rPr>
                <w:color w:val="000000"/>
                <w:kern w:val="2"/>
                <w:szCs w:val="24"/>
                <w:bdr w:val="none" w:sz="0" w:space="0" w:color="auto" w:frame="1"/>
              </w:rPr>
            </w:pPr>
            <w:r w:rsidRPr="007C41A9">
              <w:rPr>
                <w:color w:val="000000"/>
                <w:kern w:val="2"/>
                <w:szCs w:val="24"/>
                <w:shd w:val="clear" w:color="auto" w:fill="FFFFFF"/>
              </w:rPr>
              <w:lastRenderedPageBreak/>
              <w:t xml:space="preserve">5.3.3.10. </w:t>
            </w:r>
            <w:r w:rsidRPr="007C41A9">
              <w:rPr>
                <w:color w:val="000000"/>
                <w:kern w:val="2"/>
                <w:szCs w:val="24"/>
                <w:bdr w:val="none" w:sz="0" w:space="0" w:color="auto" w:frame="1"/>
              </w:rPr>
              <w:t>Susitarimu Šalys neturi teisės keisti procedūroje nurodytos tvarkos ar kitų Sutarties nuostatų, išskyrus, jei keitimas atliekamas pagal VPĮ nuostatas.</w:t>
            </w:r>
          </w:p>
          <w:p w14:paraId="3486C5A4" w14:textId="3CC85C9A" w:rsidR="00ED4C28" w:rsidRDefault="00ED4C28" w:rsidP="00ED4C28">
            <w:pPr>
              <w:rPr>
                <w:color w:val="4472C4"/>
                <w:kern w:val="2"/>
                <w:szCs w:val="24"/>
              </w:rPr>
            </w:pPr>
          </w:p>
        </w:tc>
      </w:tr>
      <w:tr w:rsidR="00027B83" w14:paraId="416725C3" w14:textId="77777777">
        <w:trPr>
          <w:trHeight w:val="300"/>
        </w:trPr>
        <w:tc>
          <w:tcPr>
            <w:tcW w:w="3094" w:type="dxa"/>
            <w:gridSpan w:val="3"/>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5C3C2566" w:rsidR="00027B83" w:rsidRDefault="00027B83">
            <w:pPr>
              <w:rPr>
                <w:szCs w:val="24"/>
              </w:rPr>
            </w:pPr>
          </w:p>
        </w:tc>
      </w:tr>
      <w:tr w:rsidR="00027B83" w14:paraId="104529C8" w14:textId="77777777">
        <w:trPr>
          <w:trHeight w:val="300"/>
        </w:trPr>
        <w:tc>
          <w:tcPr>
            <w:tcW w:w="3094" w:type="dxa"/>
            <w:gridSpan w:val="3"/>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1BD72F1C" w:rsidR="00027B83" w:rsidRDefault="00027B83">
            <w:pPr>
              <w:rPr>
                <w:szCs w:val="24"/>
              </w:rPr>
            </w:pPr>
          </w:p>
        </w:tc>
      </w:tr>
      <w:tr w:rsidR="00027B83" w14:paraId="67EB98BC" w14:textId="77777777">
        <w:trPr>
          <w:trHeight w:val="300"/>
        </w:trPr>
        <w:tc>
          <w:tcPr>
            <w:tcW w:w="3094" w:type="dxa"/>
            <w:gridSpan w:val="3"/>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C9B8DC6" w14:textId="77777777" w:rsidR="00A63C49" w:rsidRPr="007C41A9" w:rsidRDefault="00A63C49" w:rsidP="00A63C49">
            <w:pPr>
              <w:rPr>
                <w:kern w:val="2"/>
                <w:szCs w:val="24"/>
              </w:rPr>
            </w:pPr>
            <w:r w:rsidRPr="007C41A9">
              <w:rPr>
                <w:kern w:val="2"/>
                <w:szCs w:val="24"/>
              </w:rPr>
              <w:t>Pirkėjas atsiskaito su Tiekėju ne vėliau kaip per 30 kalendorinių dienų nuo Sąskaitos gavimo dienos.</w:t>
            </w:r>
          </w:p>
          <w:p w14:paraId="369AAC6A" w14:textId="77777777" w:rsidR="00A63C49" w:rsidRPr="007C41A9" w:rsidRDefault="00A63C49" w:rsidP="00A63C49">
            <w:pPr>
              <w:rPr>
                <w:kern w:val="2"/>
                <w:szCs w:val="24"/>
                <w:shd w:val="clear" w:color="auto" w:fill="FFFFFF"/>
              </w:rPr>
            </w:pPr>
            <w:r w:rsidRPr="007C41A9">
              <w:rPr>
                <w:kern w:val="2"/>
                <w:szCs w:val="24"/>
                <w:shd w:val="clear" w:color="auto" w:fill="FFFFFF"/>
              </w:rPr>
              <w:t>Apmokėjimo sąlygos.</w:t>
            </w:r>
          </w:p>
          <w:p w14:paraId="398ED93A" w14:textId="217D68E5" w:rsidR="00252F9F" w:rsidRDefault="00252F9F" w:rsidP="00252F9F">
            <w:pPr>
              <w:tabs>
                <w:tab w:val="left" w:pos="702"/>
                <w:tab w:val="left" w:pos="1276"/>
              </w:tabs>
              <w:contextualSpacing/>
              <w:jc w:val="both"/>
              <w:rPr>
                <w:szCs w:val="24"/>
              </w:rPr>
            </w:pPr>
            <w:r>
              <w:rPr>
                <w:rFonts w:eastAsia="Times"/>
                <w:szCs w:val="24"/>
                <w:lang w:eastAsia="lt-LT"/>
              </w:rPr>
              <w:t>Tiekėjo</w:t>
            </w:r>
            <w:r w:rsidRPr="00E545CD">
              <w:rPr>
                <w:rFonts w:eastAsia="Times"/>
                <w:szCs w:val="24"/>
                <w:lang w:eastAsia="lt-LT"/>
              </w:rPr>
              <w:t xml:space="preserve"> paslaugos bus užsakomos</w:t>
            </w:r>
            <w:r w:rsidR="0066423F">
              <w:rPr>
                <w:rFonts w:eastAsia="Times"/>
                <w:szCs w:val="24"/>
                <w:lang w:eastAsia="lt-LT"/>
              </w:rPr>
              <w:t xml:space="preserve"> pagal poreikį</w:t>
            </w:r>
            <w:r>
              <w:rPr>
                <w:rFonts w:eastAsia="Times"/>
                <w:szCs w:val="24"/>
                <w:lang w:eastAsia="lt-LT"/>
              </w:rPr>
              <w:t>. Apmokama už kiekvieną tinkamai įvykdytą užsakymą, pagal eksperto pateiktą ir suderintą su P</w:t>
            </w:r>
            <w:r w:rsidR="00915C8F">
              <w:rPr>
                <w:rFonts w:eastAsia="Times"/>
                <w:szCs w:val="24"/>
                <w:lang w:eastAsia="lt-LT"/>
              </w:rPr>
              <w:t>irkėju</w:t>
            </w:r>
            <w:r>
              <w:rPr>
                <w:rFonts w:eastAsia="Times"/>
                <w:szCs w:val="24"/>
                <w:lang w:eastAsia="lt-LT"/>
              </w:rPr>
              <w:t xml:space="preserve"> užsakymo ataskaitą.</w:t>
            </w:r>
          </w:p>
          <w:p w14:paraId="38EC9A63" w14:textId="66F8EE1E" w:rsidR="00027B83" w:rsidRPr="00A63C49" w:rsidRDefault="00027B83">
            <w:pPr>
              <w:rPr>
                <w:color w:val="000000"/>
                <w:kern w:val="2"/>
                <w:szCs w:val="24"/>
                <w:shd w:val="clear" w:color="auto" w:fill="FFFFFF"/>
              </w:rPr>
            </w:pPr>
          </w:p>
        </w:tc>
      </w:tr>
      <w:tr w:rsidR="00027B83" w14:paraId="01CA499D" w14:textId="77777777">
        <w:trPr>
          <w:trHeight w:val="300"/>
        </w:trPr>
        <w:tc>
          <w:tcPr>
            <w:tcW w:w="3094" w:type="dxa"/>
            <w:gridSpan w:val="3"/>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3FC0E4B0"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3"/>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BF65975" w14:textId="269B1B12"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5"/>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3"/>
          </w:tcPr>
          <w:p w14:paraId="24E7C81C" w14:textId="77777777" w:rsidR="00027B83" w:rsidRDefault="000B0897">
            <w:pPr>
              <w:rPr>
                <w:b/>
                <w:kern w:val="2"/>
                <w:szCs w:val="24"/>
              </w:rPr>
            </w:pPr>
            <w:r>
              <w:rPr>
                <w:b/>
                <w:kern w:val="2"/>
                <w:szCs w:val="24"/>
              </w:rPr>
              <w:t>6.1. Garantinis terminas</w:t>
            </w:r>
          </w:p>
        </w:tc>
        <w:tc>
          <w:tcPr>
            <w:tcW w:w="6441" w:type="dxa"/>
            <w:gridSpan w:val="2"/>
          </w:tcPr>
          <w:p w14:paraId="684730B8" w14:textId="3F02208A" w:rsidR="007F3A83" w:rsidRDefault="007F3A83" w:rsidP="007F3A83">
            <w:pPr>
              <w:rPr>
                <w:szCs w:val="24"/>
              </w:rPr>
            </w:pPr>
            <w:r>
              <w:rPr>
                <w:szCs w:val="24"/>
              </w:rPr>
              <w:t>Netaikoma</w:t>
            </w:r>
          </w:p>
          <w:p w14:paraId="2A4317FE" w14:textId="2EA37129" w:rsidR="00027B83" w:rsidRDefault="00027B83">
            <w:pPr>
              <w:rPr>
                <w:szCs w:val="24"/>
              </w:rPr>
            </w:pPr>
          </w:p>
        </w:tc>
      </w:tr>
      <w:tr w:rsidR="00027B83" w14:paraId="029C51DA" w14:textId="77777777">
        <w:trPr>
          <w:trHeight w:val="300"/>
        </w:trPr>
        <w:tc>
          <w:tcPr>
            <w:tcW w:w="3094" w:type="dxa"/>
            <w:gridSpan w:val="3"/>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6D2DE9E0" w14:textId="773FCCCF" w:rsidR="000309F2" w:rsidRPr="007C41A9" w:rsidRDefault="00B403BF" w:rsidP="007F3A83">
            <w:pPr>
              <w:rPr>
                <w:kern w:val="2"/>
                <w:szCs w:val="24"/>
              </w:rPr>
            </w:pPr>
            <w:r>
              <w:rPr>
                <w:kern w:val="2"/>
                <w:szCs w:val="24"/>
              </w:rPr>
              <w:t>Netaikoma</w:t>
            </w:r>
          </w:p>
          <w:p w14:paraId="3DB5CD93" w14:textId="75B8FE85" w:rsidR="00027B83" w:rsidRDefault="00027B83">
            <w:pPr>
              <w:rPr>
                <w:kern w:val="2"/>
                <w:szCs w:val="24"/>
              </w:rPr>
            </w:pPr>
          </w:p>
        </w:tc>
      </w:tr>
      <w:tr w:rsidR="00F166B2" w14:paraId="79A63541" w14:textId="77777777">
        <w:trPr>
          <w:trHeight w:val="300"/>
        </w:trPr>
        <w:tc>
          <w:tcPr>
            <w:tcW w:w="3094" w:type="dxa"/>
            <w:gridSpan w:val="3"/>
          </w:tcPr>
          <w:p w14:paraId="41FCDCAE" w14:textId="77777777" w:rsidR="00F166B2" w:rsidRDefault="00F166B2" w:rsidP="00F166B2">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AA3EAD6" w14:textId="77777777" w:rsidR="00F166B2" w:rsidRPr="00FB73E9" w:rsidRDefault="00F166B2" w:rsidP="00F166B2">
            <w:r w:rsidRPr="00FB73E9">
              <w:t xml:space="preserve">Specialisto įgyta </w:t>
            </w:r>
            <w:r>
              <w:t>papildoma profesinė (</w:t>
            </w:r>
            <w:r w:rsidRPr="00FB73E9">
              <w:t>darbinė</w:t>
            </w:r>
            <w:r>
              <w:t>)</w:t>
            </w:r>
            <w:r w:rsidRPr="00FB73E9">
              <w:t xml:space="preserve"> patirtis</w:t>
            </w:r>
            <w:r w:rsidRPr="00FB73E9">
              <w:rPr>
                <w:vertAlign w:val="superscript"/>
              </w:rPr>
              <w:footnoteReference w:id="3"/>
            </w:r>
            <w:r w:rsidRPr="00FB73E9">
              <w:t>.</w:t>
            </w:r>
          </w:p>
          <w:p w14:paraId="5D750495" w14:textId="77777777" w:rsidR="00F166B2" w:rsidRPr="00FB73E9" w:rsidRDefault="00F166B2" w:rsidP="00F166B2">
            <w:pPr>
              <w:rPr>
                <w:rFonts w:eastAsia="NSimSun"/>
              </w:rPr>
            </w:pPr>
            <w:r w:rsidRPr="00FB73E9">
              <w:rPr>
                <w:rFonts w:eastAsia="NSimSun"/>
              </w:rPr>
              <w:t xml:space="preserve">Specialistui už </w:t>
            </w:r>
            <w:r>
              <w:t>papildoma profesinę (</w:t>
            </w:r>
            <w:r w:rsidRPr="00FB73E9">
              <w:t>darbin</w:t>
            </w:r>
            <w:r>
              <w:t>ę)</w:t>
            </w:r>
            <w:r w:rsidRPr="00FB73E9">
              <w:t xml:space="preserve"> </w:t>
            </w:r>
            <w:r w:rsidRPr="00FB73E9">
              <w:rPr>
                <w:rFonts w:eastAsia="NSimSun"/>
              </w:rPr>
              <w:t xml:space="preserve"> patirtį suteikta </w:t>
            </w:r>
            <w:r>
              <w:rPr>
                <w:rFonts w:eastAsia="NSimSun"/>
              </w:rPr>
              <w:t xml:space="preserve">... </w:t>
            </w:r>
            <w:r w:rsidRPr="00FB73E9">
              <w:rPr>
                <w:rFonts w:eastAsia="NSimSun"/>
              </w:rPr>
              <w:t>balų.</w:t>
            </w:r>
          </w:p>
          <w:p w14:paraId="6D3DB718" w14:textId="77777777" w:rsidR="00F166B2" w:rsidRDefault="00F166B2" w:rsidP="00F166B2">
            <w:pPr>
              <w:rPr>
                <w:rFonts w:eastAsia="NSimSun"/>
              </w:rPr>
            </w:pPr>
          </w:p>
          <w:p w14:paraId="73A6144B" w14:textId="77777777" w:rsidR="00F166B2" w:rsidRPr="00FA100B" w:rsidRDefault="00F166B2" w:rsidP="00F166B2">
            <w:pPr>
              <w:pStyle w:val="Other0"/>
              <w:tabs>
                <w:tab w:val="left" w:pos="1829"/>
                <w:tab w:val="left" w:pos="3130"/>
                <w:tab w:val="left" w:pos="4205"/>
              </w:tabs>
              <w:jc w:val="both"/>
              <w:rPr>
                <w:rStyle w:val="Other"/>
                <w:color w:val="auto"/>
                <w:szCs w:val="24"/>
              </w:rPr>
            </w:pPr>
            <w:r w:rsidRPr="00FA100B">
              <w:rPr>
                <w:rFonts w:eastAsia="NSimSun"/>
                <w:color w:val="auto"/>
              </w:rPr>
              <w:t xml:space="preserve">Specialisto įgyta kvalifikacinė kategorija, už kurią buvo suteikti ekonominio naudingumo balai, turi galioti visą paslaugų teikimo laikotarpį. </w:t>
            </w:r>
          </w:p>
          <w:p w14:paraId="5C105553" w14:textId="68C7C1C5" w:rsidR="00F166B2" w:rsidRPr="00554198" w:rsidRDefault="00F166B2" w:rsidP="00F166B2">
            <w:pPr>
              <w:pStyle w:val="Other0"/>
              <w:tabs>
                <w:tab w:val="left" w:pos="1829"/>
                <w:tab w:val="left" w:pos="3130"/>
                <w:tab w:val="left" w:pos="4205"/>
              </w:tabs>
              <w:jc w:val="both"/>
            </w:pPr>
          </w:p>
        </w:tc>
      </w:tr>
      <w:tr w:rsidR="00F166B2" w14:paraId="143A7F67" w14:textId="77777777">
        <w:trPr>
          <w:trHeight w:val="300"/>
        </w:trPr>
        <w:tc>
          <w:tcPr>
            <w:tcW w:w="9535" w:type="dxa"/>
            <w:gridSpan w:val="5"/>
          </w:tcPr>
          <w:p w14:paraId="7855F239" w14:textId="77777777" w:rsidR="00F166B2" w:rsidRDefault="00F166B2" w:rsidP="00F166B2">
            <w:pPr>
              <w:jc w:val="center"/>
              <w:rPr>
                <w:b/>
                <w:kern w:val="2"/>
                <w:szCs w:val="24"/>
              </w:rPr>
            </w:pPr>
            <w:r>
              <w:rPr>
                <w:b/>
                <w:kern w:val="2"/>
                <w:szCs w:val="24"/>
              </w:rPr>
              <w:t>7. SUTARTIES VYKDYMUI PASITELKIAMI SUBTIEKĖJAI IR (AR) SPECIALISTAI</w:t>
            </w:r>
          </w:p>
        </w:tc>
      </w:tr>
      <w:tr w:rsidR="00F166B2" w14:paraId="5D434D1C" w14:textId="77777777">
        <w:trPr>
          <w:trHeight w:val="300"/>
        </w:trPr>
        <w:tc>
          <w:tcPr>
            <w:tcW w:w="3094" w:type="dxa"/>
            <w:gridSpan w:val="3"/>
          </w:tcPr>
          <w:p w14:paraId="23364E4A" w14:textId="77777777" w:rsidR="00F166B2" w:rsidRDefault="00F166B2" w:rsidP="00F166B2">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F166B2" w:rsidRDefault="00F166B2" w:rsidP="00F166B2">
            <w:pPr>
              <w:rPr>
                <w:kern w:val="2"/>
                <w:szCs w:val="24"/>
              </w:rPr>
            </w:pPr>
            <w:r>
              <w:rPr>
                <w:kern w:val="2"/>
                <w:szCs w:val="24"/>
              </w:rPr>
              <w:t>Sutarties vykdymui subtiekėjai ir (ar) specialistai nepasitelkiami.</w:t>
            </w:r>
          </w:p>
          <w:p w14:paraId="6AB4D26D" w14:textId="77777777" w:rsidR="00F166B2" w:rsidRDefault="00F166B2" w:rsidP="00F166B2">
            <w:pPr>
              <w:rPr>
                <w:kern w:val="2"/>
                <w:szCs w:val="24"/>
              </w:rPr>
            </w:pPr>
          </w:p>
          <w:p w14:paraId="35F997DC" w14:textId="77777777" w:rsidR="00F166B2" w:rsidRDefault="00F166B2" w:rsidP="00F166B2">
            <w:pPr>
              <w:rPr>
                <w:color w:val="FF0000"/>
                <w:kern w:val="2"/>
                <w:szCs w:val="24"/>
              </w:rPr>
            </w:pPr>
            <w:r>
              <w:rPr>
                <w:color w:val="FF0000"/>
                <w:kern w:val="2"/>
                <w:szCs w:val="24"/>
              </w:rPr>
              <w:t>arba</w:t>
            </w:r>
          </w:p>
          <w:p w14:paraId="43439ADA" w14:textId="77777777" w:rsidR="00F166B2" w:rsidRDefault="00F166B2" w:rsidP="00F166B2">
            <w:pPr>
              <w:rPr>
                <w:kern w:val="2"/>
                <w:szCs w:val="24"/>
              </w:rPr>
            </w:pPr>
          </w:p>
          <w:p w14:paraId="1398856C" w14:textId="77777777" w:rsidR="00F166B2" w:rsidRDefault="00F166B2" w:rsidP="00F166B2">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F166B2" w14:paraId="56CDBDB5" w14:textId="77777777">
        <w:trPr>
          <w:trHeight w:val="300"/>
        </w:trPr>
        <w:tc>
          <w:tcPr>
            <w:tcW w:w="9535" w:type="dxa"/>
            <w:gridSpan w:val="5"/>
          </w:tcPr>
          <w:p w14:paraId="45B8E2FB" w14:textId="7D83553F" w:rsidR="00F166B2" w:rsidRPr="00020DA8" w:rsidRDefault="00F166B2" w:rsidP="00F166B2">
            <w:pPr>
              <w:pStyle w:val="Antrat1"/>
              <w:rPr>
                <w:rStyle w:val="Other"/>
                <w:i w:val="0"/>
                <w:iCs w:val="0"/>
                <w:color w:val="000000"/>
                <w:sz w:val="24"/>
                <w:szCs w:val="24"/>
              </w:rPr>
            </w:pPr>
            <w:r>
              <w:rPr>
                <w:szCs w:val="24"/>
              </w:rPr>
              <w:lastRenderedPageBreak/>
              <w:t>8. PRIEVOLIŲ PAGAL SUTARTĮ</w:t>
            </w:r>
            <w:r w:rsidRPr="00020DA8">
              <w:rPr>
                <w:rStyle w:val="Other"/>
                <w:color w:val="000000"/>
                <w:sz w:val="24"/>
                <w:szCs w:val="24"/>
              </w:rPr>
              <w:t xml:space="preserve"> </w:t>
            </w:r>
            <w:r w:rsidRPr="005A12AE">
              <w:rPr>
                <w:rStyle w:val="Other"/>
                <w:i w:val="0"/>
                <w:iCs w:val="0"/>
                <w:color w:val="000000"/>
                <w:sz w:val="24"/>
                <w:szCs w:val="24"/>
              </w:rPr>
              <w:t>ĮVYKDYMO UŽTIKRINIMAS</w:t>
            </w:r>
          </w:p>
          <w:p w14:paraId="79F212F2" w14:textId="60E88C73" w:rsidR="00F166B2" w:rsidRDefault="00F166B2" w:rsidP="00F166B2">
            <w:pPr>
              <w:jc w:val="center"/>
              <w:rPr>
                <w:b/>
                <w:kern w:val="2"/>
                <w:szCs w:val="24"/>
              </w:rPr>
            </w:pPr>
          </w:p>
        </w:tc>
      </w:tr>
      <w:tr w:rsidR="00F166B2" w14:paraId="2550B9E9" w14:textId="77777777">
        <w:trPr>
          <w:trHeight w:val="300"/>
        </w:trPr>
        <w:tc>
          <w:tcPr>
            <w:tcW w:w="3094" w:type="dxa"/>
            <w:gridSpan w:val="3"/>
          </w:tcPr>
          <w:p w14:paraId="2DF3A2E5" w14:textId="77777777" w:rsidR="00F166B2" w:rsidRDefault="00F166B2" w:rsidP="00F166B2">
            <w:pPr>
              <w:rPr>
                <w:b/>
                <w:kern w:val="2"/>
                <w:szCs w:val="24"/>
              </w:rPr>
            </w:pPr>
            <w:r>
              <w:rPr>
                <w:b/>
                <w:kern w:val="2"/>
                <w:szCs w:val="24"/>
              </w:rPr>
              <w:t>8.1. Prievolių pagal Sutartį įvykdymo užtikrinimas</w:t>
            </w:r>
          </w:p>
        </w:tc>
        <w:tc>
          <w:tcPr>
            <w:tcW w:w="6441" w:type="dxa"/>
            <w:gridSpan w:val="2"/>
          </w:tcPr>
          <w:p w14:paraId="3B3041B7" w14:textId="77777777" w:rsidR="00F166B2" w:rsidRPr="007C41A9" w:rsidRDefault="00F166B2" w:rsidP="00F166B2">
            <w:pPr>
              <w:rPr>
                <w:kern w:val="2"/>
                <w:szCs w:val="24"/>
              </w:rPr>
            </w:pPr>
            <w:r w:rsidRPr="007C41A9">
              <w:rPr>
                <w:kern w:val="2"/>
                <w:szCs w:val="24"/>
              </w:rPr>
              <w:t>Prievolių pagal Sutartį įvykdymas užtikrinamas:</w:t>
            </w:r>
          </w:p>
          <w:p w14:paraId="4555ECE9" w14:textId="77777777" w:rsidR="00F166B2" w:rsidRPr="007C41A9" w:rsidRDefault="00F166B2" w:rsidP="00F166B2">
            <w:pPr>
              <w:rPr>
                <w:kern w:val="2"/>
                <w:szCs w:val="24"/>
              </w:rPr>
            </w:pPr>
            <w:r w:rsidRPr="007C41A9">
              <w:rPr>
                <w:kern w:val="2"/>
                <w:szCs w:val="24"/>
              </w:rPr>
              <w:t>Netesybomis (delspinigiais, bauda);</w:t>
            </w:r>
          </w:p>
          <w:p w14:paraId="7E80913C" w14:textId="4C42D69E" w:rsidR="00F166B2" w:rsidRDefault="00F166B2" w:rsidP="00F166B2">
            <w:pPr>
              <w:rPr>
                <w:kern w:val="2"/>
                <w:szCs w:val="24"/>
              </w:rPr>
            </w:pPr>
          </w:p>
        </w:tc>
      </w:tr>
      <w:tr w:rsidR="00F166B2" w14:paraId="00EE7F74" w14:textId="77777777">
        <w:trPr>
          <w:trHeight w:val="300"/>
        </w:trPr>
        <w:tc>
          <w:tcPr>
            <w:tcW w:w="3094" w:type="dxa"/>
            <w:gridSpan w:val="3"/>
          </w:tcPr>
          <w:p w14:paraId="24F8F716" w14:textId="77777777" w:rsidR="00F166B2" w:rsidRDefault="00F166B2" w:rsidP="00F166B2">
            <w:pPr>
              <w:rPr>
                <w:b/>
                <w:kern w:val="2"/>
                <w:szCs w:val="24"/>
              </w:rPr>
            </w:pPr>
            <w:r>
              <w:rPr>
                <w:b/>
                <w:kern w:val="2"/>
                <w:szCs w:val="24"/>
              </w:rPr>
              <w:t>8.2 Sutarties įvykdymo užtikrinimo galiojimo terminas</w:t>
            </w:r>
          </w:p>
        </w:tc>
        <w:tc>
          <w:tcPr>
            <w:tcW w:w="6441" w:type="dxa"/>
            <w:gridSpan w:val="2"/>
          </w:tcPr>
          <w:p w14:paraId="7E2BDFDB" w14:textId="77777777" w:rsidR="00F166B2" w:rsidRDefault="00F166B2" w:rsidP="00F166B2">
            <w:pPr>
              <w:rPr>
                <w:kern w:val="2"/>
                <w:szCs w:val="24"/>
              </w:rPr>
            </w:pPr>
            <w:r>
              <w:rPr>
                <w:kern w:val="2"/>
                <w:szCs w:val="24"/>
              </w:rPr>
              <w:t>Netaikoma</w:t>
            </w:r>
          </w:p>
          <w:p w14:paraId="7437BEBB" w14:textId="77777777" w:rsidR="00F166B2" w:rsidRDefault="00F166B2" w:rsidP="00F166B2">
            <w:pPr>
              <w:rPr>
                <w:kern w:val="2"/>
                <w:szCs w:val="24"/>
              </w:rPr>
            </w:pPr>
          </w:p>
          <w:p w14:paraId="49273A25" w14:textId="607CAB7A" w:rsidR="00F166B2" w:rsidRDefault="00F166B2" w:rsidP="00F166B2">
            <w:pPr>
              <w:rPr>
                <w:kern w:val="2"/>
                <w:szCs w:val="24"/>
              </w:rPr>
            </w:pPr>
          </w:p>
        </w:tc>
      </w:tr>
      <w:tr w:rsidR="00F166B2" w14:paraId="22BAE69C" w14:textId="77777777">
        <w:trPr>
          <w:trHeight w:val="300"/>
        </w:trPr>
        <w:tc>
          <w:tcPr>
            <w:tcW w:w="3094" w:type="dxa"/>
            <w:gridSpan w:val="3"/>
          </w:tcPr>
          <w:p w14:paraId="589C28BB" w14:textId="77777777" w:rsidR="00F166B2" w:rsidRDefault="00F166B2" w:rsidP="00F166B2">
            <w:pPr>
              <w:rPr>
                <w:b/>
                <w:kern w:val="2"/>
                <w:szCs w:val="24"/>
              </w:rPr>
            </w:pPr>
            <w:r>
              <w:rPr>
                <w:b/>
                <w:kern w:val="2"/>
                <w:szCs w:val="24"/>
              </w:rPr>
              <w:t>8.3. Sutarties įvykdymo užtikrinimo pateikimas</w:t>
            </w:r>
          </w:p>
        </w:tc>
        <w:tc>
          <w:tcPr>
            <w:tcW w:w="6441" w:type="dxa"/>
            <w:gridSpan w:val="2"/>
          </w:tcPr>
          <w:p w14:paraId="79D3727C" w14:textId="77777777" w:rsidR="00F166B2" w:rsidRDefault="00F166B2" w:rsidP="00F166B2">
            <w:pPr>
              <w:rPr>
                <w:kern w:val="2"/>
                <w:szCs w:val="24"/>
              </w:rPr>
            </w:pPr>
            <w:r>
              <w:rPr>
                <w:kern w:val="2"/>
                <w:szCs w:val="24"/>
              </w:rPr>
              <w:t>Netaikoma</w:t>
            </w:r>
          </w:p>
          <w:p w14:paraId="196DC212" w14:textId="5799A3F5" w:rsidR="00F166B2" w:rsidRDefault="00F166B2" w:rsidP="00F166B2">
            <w:pPr>
              <w:rPr>
                <w:szCs w:val="24"/>
              </w:rPr>
            </w:pPr>
          </w:p>
        </w:tc>
      </w:tr>
      <w:tr w:rsidR="00F166B2" w14:paraId="3121CA65" w14:textId="77777777">
        <w:trPr>
          <w:trHeight w:val="300"/>
        </w:trPr>
        <w:tc>
          <w:tcPr>
            <w:tcW w:w="9535" w:type="dxa"/>
            <w:gridSpan w:val="5"/>
          </w:tcPr>
          <w:p w14:paraId="56780263" w14:textId="77777777" w:rsidR="00F166B2" w:rsidRPr="00020DA8" w:rsidRDefault="00F166B2" w:rsidP="00F166B2">
            <w:pPr>
              <w:pStyle w:val="Antrat1"/>
              <w:rPr>
                <w:rStyle w:val="Other"/>
                <w:i w:val="0"/>
                <w:iCs w:val="0"/>
                <w:color w:val="000000"/>
                <w:sz w:val="24"/>
                <w:szCs w:val="24"/>
              </w:rPr>
            </w:pPr>
            <w:r>
              <w:rPr>
                <w:szCs w:val="24"/>
              </w:rPr>
              <w:t xml:space="preserve">9. </w:t>
            </w:r>
            <w:r w:rsidRPr="00891715">
              <w:rPr>
                <w:rStyle w:val="Other"/>
                <w:i w:val="0"/>
                <w:iCs w:val="0"/>
                <w:color w:val="000000"/>
                <w:sz w:val="24"/>
                <w:szCs w:val="24"/>
              </w:rPr>
              <w:t>ŠALIŲ ATSAKOMYBĖ</w:t>
            </w:r>
          </w:p>
          <w:p w14:paraId="772DBFBE" w14:textId="55007903" w:rsidR="00F166B2" w:rsidRDefault="00F166B2" w:rsidP="00F166B2">
            <w:pPr>
              <w:jc w:val="center"/>
              <w:rPr>
                <w:b/>
                <w:kern w:val="2"/>
                <w:szCs w:val="24"/>
              </w:rPr>
            </w:pPr>
          </w:p>
        </w:tc>
      </w:tr>
      <w:tr w:rsidR="00F166B2" w14:paraId="6E2F209E" w14:textId="77777777">
        <w:trPr>
          <w:trHeight w:val="300"/>
        </w:trPr>
        <w:tc>
          <w:tcPr>
            <w:tcW w:w="3094" w:type="dxa"/>
            <w:gridSpan w:val="3"/>
          </w:tcPr>
          <w:p w14:paraId="785E4D98" w14:textId="77777777" w:rsidR="00F166B2" w:rsidRDefault="00F166B2" w:rsidP="00F166B2">
            <w:pPr>
              <w:rPr>
                <w:b/>
                <w:kern w:val="2"/>
                <w:szCs w:val="24"/>
              </w:rPr>
            </w:pPr>
            <w:r>
              <w:rPr>
                <w:b/>
                <w:kern w:val="2"/>
                <w:szCs w:val="24"/>
              </w:rPr>
              <w:t>9.1. Pirkėjui taikomos netesybos už mokėjimų pagal Sutartį vėlavimą</w:t>
            </w:r>
          </w:p>
        </w:tc>
        <w:tc>
          <w:tcPr>
            <w:tcW w:w="6441" w:type="dxa"/>
            <w:gridSpan w:val="2"/>
          </w:tcPr>
          <w:p w14:paraId="052DDCC6" w14:textId="77777777" w:rsidR="00F166B2" w:rsidRPr="007C41A9" w:rsidRDefault="00F166B2" w:rsidP="00F166B2">
            <w:pPr>
              <w:rPr>
                <w:kern w:val="2"/>
                <w:szCs w:val="24"/>
              </w:rPr>
            </w:pPr>
            <w:r w:rsidRPr="007C41A9">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6BADCA11" w:rsidR="00F166B2" w:rsidRDefault="00F166B2" w:rsidP="00F166B2">
            <w:pPr>
              <w:spacing w:line="259" w:lineRule="auto"/>
              <w:rPr>
                <w:color w:val="000000"/>
                <w:kern w:val="2"/>
                <w:szCs w:val="24"/>
              </w:rPr>
            </w:pPr>
          </w:p>
        </w:tc>
      </w:tr>
      <w:tr w:rsidR="00F166B2" w14:paraId="791CF2E0" w14:textId="77777777">
        <w:trPr>
          <w:trHeight w:val="300"/>
        </w:trPr>
        <w:tc>
          <w:tcPr>
            <w:tcW w:w="3094" w:type="dxa"/>
            <w:gridSpan w:val="3"/>
          </w:tcPr>
          <w:p w14:paraId="21033E05" w14:textId="77777777" w:rsidR="00F166B2" w:rsidRDefault="00F166B2" w:rsidP="00F166B2">
            <w:pPr>
              <w:rPr>
                <w:b/>
                <w:kern w:val="2"/>
                <w:szCs w:val="24"/>
              </w:rPr>
            </w:pPr>
            <w:r>
              <w:rPr>
                <w:b/>
                <w:szCs w:val="24"/>
              </w:rPr>
              <w:t>9.2. Tiekėjui taikomos netesybos</w:t>
            </w:r>
          </w:p>
        </w:tc>
        <w:tc>
          <w:tcPr>
            <w:tcW w:w="6441" w:type="dxa"/>
            <w:gridSpan w:val="2"/>
          </w:tcPr>
          <w:p w14:paraId="73B4998B" w14:textId="62177ED3" w:rsidR="00F166B2" w:rsidRPr="007C41A9" w:rsidRDefault="00F166B2" w:rsidP="00F166B2">
            <w:pPr>
              <w:rPr>
                <w:color w:val="000000"/>
                <w:kern w:val="2"/>
                <w:szCs w:val="24"/>
              </w:rPr>
            </w:pPr>
            <w:r>
              <w:rPr>
                <w:color w:val="000000"/>
                <w:kern w:val="2"/>
                <w:szCs w:val="24"/>
              </w:rPr>
              <w:t xml:space="preserve">9.2.1. </w:t>
            </w:r>
            <w:r w:rsidRPr="007C41A9">
              <w:rPr>
                <w:kern w:val="2"/>
                <w:szCs w:val="24"/>
              </w:rPr>
              <w:t xml:space="preserve">Jeigu Tiekėjas </w:t>
            </w:r>
            <w:r>
              <w:rPr>
                <w:kern w:val="2"/>
                <w:szCs w:val="24"/>
              </w:rPr>
              <w:t xml:space="preserve">nesilaiko terminų suderintų paslaugų teikimo grafike (kiekvienam užsakymui atskirai) </w:t>
            </w:r>
            <w:r w:rsidR="004A25DD">
              <w:rPr>
                <w:kern w:val="2"/>
                <w:szCs w:val="24"/>
              </w:rPr>
              <w:t xml:space="preserve">arba </w:t>
            </w:r>
            <w:r>
              <w:rPr>
                <w:kern w:val="2"/>
                <w:szCs w:val="24"/>
              </w:rPr>
              <w:t xml:space="preserve">pažeidžia galutinį paslaugų teikimo terminą </w:t>
            </w:r>
            <w:r w:rsidRPr="007C41A9">
              <w:rPr>
                <w:kern w:val="2"/>
                <w:szCs w:val="24"/>
              </w:rPr>
              <w:t xml:space="preserve">Pirkėjas nuo kitos nei nustatytas terminas dienos Tiekėjui skaičiuoja </w:t>
            </w:r>
            <w:r>
              <w:rPr>
                <w:kern w:val="2"/>
                <w:szCs w:val="24"/>
              </w:rPr>
              <w:t xml:space="preserve">50 </w:t>
            </w:r>
            <w:r w:rsidRPr="00301100">
              <w:rPr>
                <w:kern w:val="2"/>
                <w:szCs w:val="24"/>
              </w:rPr>
              <w:t>(</w:t>
            </w:r>
            <w:r w:rsidR="00D669FB" w:rsidRPr="00301100">
              <w:rPr>
                <w:kern w:val="2"/>
                <w:szCs w:val="24"/>
              </w:rPr>
              <w:t>penkiasdešimt</w:t>
            </w:r>
            <w:r w:rsidRPr="00301100">
              <w:rPr>
                <w:kern w:val="2"/>
                <w:szCs w:val="24"/>
              </w:rPr>
              <w:t>)</w:t>
            </w:r>
            <w:r>
              <w:rPr>
                <w:kern w:val="2"/>
                <w:szCs w:val="24"/>
              </w:rPr>
              <w:t xml:space="preserve"> Eur. </w:t>
            </w:r>
            <w:r w:rsidRPr="007C41A9">
              <w:rPr>
                <w:kern w:val="2"/>
                <w:szCs w:val="24"/>
              </w:rPr>
              <w:t>dydžio delspinigius už kiekvieną uždelstą dieną nuo laiku nesuteiktų Paslaugų</w:t>
            </w:r>
            <w:r>
              <w:rPr>
                <w:kern w:val="2"/>
                <w:szCs w:val="24"/>
              </w:rPr>
              <w:t>.</w:t>
            </w:r>
          </w:p>
          <w:p w14:paraId="7E114F52" w14:textId="6976D3A4" w:rsidR="00F166B2" w:rsidRDefault="00F166B2" w:rsidP="00F166B2">
            <w:pPr>
              <w:rPr>
                <w:b/>
                <w:kern w:val="2"/>
                <w:szCs w:val="24"/>
              </w:rPr>
            </w:pPr>
          </w:p>
        </w:tc>
      </w:tr>
      <w:tr w:rsidR="00F166B2" w14:paraId="535564A9" w14:textId="77777777">
        <w:trPr>
          <w:trHeight w:val="300"/>
        </w:trPr>
        <w:tc>
          <w:tcPr>
            <w:tcW w:w="3094" w:type="dxa"/>
            <w:gridSpan w:val="3"/>
          </w:tcPr>
          <w:p w14:paraId="669E6DCA" w14:textId="77777777" w:rsidR="00F166B2" w:rsidRDefault="00F166B2" w:rsidP="00F166B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FCE14C3" w14:textId="77777777" w:rsidR="00F166B2" w:rsidRPr="007C41A9" w:rsidRDefault="00F166B2" w:rsidP="00F166B2">
            <w:pPr>
              <w:rPr>
                <w:szCs w:val="24"/>
              </w:rPr>
            </w:pPr>
            <w:r w:rsidRPr="007C41A9">
              <w:rPr>
                <w:kern w:val="2"/>
                <w:szCs w:val="24"/>
              </w:rPr>
              <w:t xml:space="preserve">9.3.1. Nutraukus Sutartį dėl esminio Sutarties pažeidimo, nustatyto Sutarties Specialiosiose sąlygose, </w:t>
            </w:r>
            <w:r w:rsidRPr="003E6C06">
              <w:rPr>
                <w:kern w:val="2"/>
                <w:szCs w:val="24"/>
              </w:rPr>
              <w:t>mokama 10 procentų dydžio bauda nuo Pradinės Sutarties vertės, nurodytos Specialiųjų sąlygų 5.2 punkte.</w:t>
            </w:r>
          </w:p>
          <w:p w14:paraId="54EE418B" w14:textId="302F409A" w:rsidR="00F166B2" w:rsidRDefault="00F166B2" w:rsidP="00F166B2">
            <w:pPr>
              <w:rPr>
                <w:kern w:val="2"/>
                <w:szCs w:val="24"/>
              </w:rPr>
            </w:pPr>
          </w:p>
        </w:tc>
      </w:tr>
      <w:tr w:rsidR="00F166B2" w14:paraId="0DE13579" w14:textId="77777777">
        <w:trPr>
          <w:trHeight w:val="300"/>
        </w:trPr>
        <w:tc>
          <w:tcPr>
            <w:tcW w:w="3094" w:type="dxa"/>
            <w:gridSpan w:val="3"/>
          </w:tcPr>
          <w:p w14:paraId="0E038835" w14:textId="77777777" w:rsidR="00F166B2" w:rsidRDefault="00F166B2" w:rsidP="00F166B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5E96AB0" w14:textId="14BD4BCE" w:rsidR="00F166B2" w:rsidRPr="007C41A9" w:rsidRDefault="00F166B2" w:rsidP="00F166B2">
            <w:pPr>
              <w:rPr>
                <w:kern w:val="2"/>
                <w:szCs w:val="24"/>
              </w:rPr>
            </w:pPr>
            <w:r w:rsidRPr="007C41A9">
              <w:rPr>
                <w:kern w:val="2"/>
                <w:szCs w:val="24"/>
              </w:rPr>
              <w:t>Taikom</w:t>
            </w:r>
            <w:r>
              <w:rPr>
                <w:kern w:val="2"/>
                <w:szCs w:val="24"/>
              </w:rPr>
              <w:t>a</w:t>
            </w:r>
            <w:r w:rsidRPr="007C41A9">
              <w:rPr>
                <w:kern w:val="2"/>
                <w:szCs w:val="24"/>
              </w:rPr>
              <w:t xml:space="preserve"> už kiekvieną pažeidimo atvejį, įvertinant ir tai, ar Sutartį gali vykdyti subtiekėjas ir (ar) specialistas, kurio kvalifikacija buvo vertinama kokybiniams kriterijams pagrįsti</w:t>
            </w:r>
            <w:r>
              <w:rPr>
                <w:kern w:val="2"/>
                <w:szCs w:val="24"/>
              </w:rPr>
              <w:t>,</w:t>
            </w:r>
            <w:r w:rsidRPr="007C41A9">
              <w:rPr>
                <w:kern w:val="2"/>
                <w:szCs w:val="24"/>
              </w:rPr>
              <w:t xml:space="preserve"> </w:t>
            </w:r>
            <w:r>
              <w:rPr>
                <w:kern w:val="2"/>
                <w:szCs w:val="24"/>
              </w:rPr>
              <w:t>1</w:t>
            </w:r>
            <w:r w:rsidRPr="007C41A9">
              <w:rPr>
                <w:kern w:val="2"/>
                <w:szCs w:val="24"/>
              </w:rPr>
              <w:t>000,00 (tūkstan</w:t>
            </w:r>
            <w:r>
              <w:rPr>
                <w:kern w:val="2"/>
                <w:szCs w:val="24"/>
              </w:rPr>
              <w:t>tis</w:t>
            </w:r>
            <w:r w:rsidRPr="007C41A9">
              <w:rPr>
                <w:kern w:val="2"/>
                <w:szCs w:val="24"/>
              </w:rPr>
              <w:t>) Eur.</w:t>
            </w:r>
          </w:p>
          <w:p w14:paraId="4970F7DA" w14:textId="56221E18" w:rsidR="00F166B2" w:rsidRDefault="00F166B2" w:rsidP="00F166B2">
            <w:pPr>
              <w:rPr>
                <w:kern w:val="2"/>
                <w:szCs w:val="24"/>
              </w:rPr>
            </w:pPr>
          </w:p>
        </w:tc>
      </w:tr>
      <w:tr w:rsidR="00F166B2" w14:paraId="335834C7" w14:textId="77777777">
        <w:trPr>
          <w:trHeight w:val="300"/>
        </w:trPr>
        <w:tc>
          <w:tcPr>
            <w:tcW w:w="3094" w:type="dxa"/>
            <w:gridSpan w:val="3"/>
          </w:tcPr>
          <w:p w14:paraId="13CD1D2E" w14:textId="77777777" w:rsidR="00F166B2" w:rsidRDefault="00F166B2" w:rsidP="00F166B2">
            <w:pPr>
              <w:rPr>
                <w:b/>
                <w:kern w:val="2"/>
                <w:szCs w:val="24"/>
              </w:rPr>
            </w:pPr>
            <w:r>
              <w:rPr>
                <w:b/>
                <w:kern w:val="2"/>
                <w:szCs w:val="24"/>
              </w:rPr>
              <w:t>9.5. Tiekėjui taikomos baudos dėl aplinkosauginių ir (arba) socialinių kriterijų nesilaikymo</w:t>
            </w:r>
          </w:p>
        </w:tc>
        <w:tc>
          <w:tcPr>
            <w:tcW w:w="6441" w:type="dxa"/>
            <w:gridSpan w:val="2"/>
          </w:tcPr>
          <w:p w14:paraId="7B91DDCA" w14:textId="77777777" w:rsidR="00F166B2" w:rsidRDefault="00F166B2" w:rsidP="00F166B2">
            <w:pPr>
              <w:rPr>
                <w:kern w:val="2"/>
                <w:szCs w:val="24"/>
              </w:rPr>
            </w:pPr>
            <w:r>
              <w:rPr>
                <w:kern w:val="2"/>
                <w:szCs w:val="24"/>
              </w:rPr>
              <w:t>Netaikoma</w:t>
            </w:r>
          </w:p>
          <w:p w14:paraId="4C8C0993" w14:textId="0862BC7C" w:rsidR="00F166B2" w:rsidRDefault="00F166B2" w:rsidP="00F166B2">
            <w:pPr>
              <w:rPr>
                <w:color w:val="4472C4"/>
                <w:kern w:val="2"/>
                <w:szCs w:val="24"/>
              </w:rPr>
            </w:pPr>
          </w:p>
        </w:tc>
      </w:tr>
      <w:tr w:rsidR="00F166B2" w14:paraId="5CB34632" w14:textId="77777777">
        <w:trPr>
          <w:trHeight w:val="300"/>
        </w:trPr>
        <w:tc>
          <w:tcPr>
            <w:tcW w:w="3094" w:type="dxa"/>
            <w:gridSpan w:val="3"/>
          </w:tcPr>
          <w:p w14:paraId="59ED911B" w14:textId="77777777" w:rsidR="00F166B2" w:rsidRDefault="00F166B2" w:rsidP="00F166B2">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09E49859" w14:textId="77777777" w:rsidR="00F166B2" w:rsidRDefault="00F166B2" w:rsidP="00F166B2">
            <w:pPr>
              <w:rPr>
                <w:kern w:val="2"/>
                <w:szCs w:val="24"/>
              </w:rPr>
            </w:pPr>
            <w:r>
              <w:rPr>
                <w:kern w:val="2"/>
                <w:szCs w:val="24"/>
              </w:rPr>
              <w:lastRenderedPageBreak/>
              <w:t>Netaikoma</w:t>
            </w:r>
          </w:p>
          <w:p w14:paraId="21B53226" w14:textId="77777777" w:rsidR="00F166B2" w:rsidRDefault="00F166B2" w:rsidP="00F166B2">
            <w:pPr>
              <w:rPr>
                <w:kern w:val="2"/>
                <w:szCs w:val="24"/>
              </w:rPr>
            </w:pPr>
          </w:p>
          <w:p w14:paraId="32D97D93" w14:textId="19D68F4E" w:rsidR="00F166B2" w:rsidRDefault="00F166B2" w:rsidP="00F166B2">
            <w:pPr>
              <w:rPr>
                <w:color w:val="4472C4"/>
                <w:kern w:val="2"/>
                <w:szCs w:val="24"/>
              </w:rPr>
            </w:pPr>
          </w:p>
        </w:tc>
      </w:tr>
      <w:tr w:rsidR="00F166B2" w14:paraId="2F664C56" w14:textId="77777777">
        <w:trPr>
          <w:trHeight w:val="300"/>
        </w:trPr>
        <w:tc>
          <w:tcPr>
            <w:tcW w:w="3094" w:type="dxa"/>
            <w:gridSpan w:val="3"/>
          </w:tcPr>
          <w:p w14:paraId="6498C52D" w14:textId="77777777" w:rsidR="00F166B2" w:rsidRDefault="00F166B2" w:rsidP="00F166B2">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3CACCB0F" w14:textId="1AF1817F" w:rsidR="00F166B2" w:rsidRPr="007C41A9" w:rsidRDefault="00F166B2" w:rsidP="00F166B2">
            <w:pPr>
              <w:jc w:val="both"/>
              <w:rPr>
                <w:kern w:val="2"/>
                <w:szCs w:val="24"/>
              </w:rPr>
            </w:pPr>
            <w:r w:rsidRPr="007C41A9">
              <w:rPr>
                <w:kern w:val="2"/>
                <w:szCs w:val="24"/>
              </w:rPr>
              <w:t xml:space="preserve">Jei Sutarties vykdymo metu paslaugas teikia specialistas, turintys žemesnę kvalifikaciją, nei kad už ją buvo suteikti ekonominio naudingumo balai, taikoma </w:t>
            </w:r>
            <w:r>
              <w:rPr>
                <w:kern w:val="2"/>
                <w:szCs w:val="24"/>
              </w:rPr>
              <w:t xml:space="preserve">1000 (tūkstančio) Eur. </w:t>
            </w:r>
            <w:r w:rsidRPr="007C41A9">
              <w:rPr>
                <w:kern w:val="2"/>
                <w:szCs w:val="24"/>
              </w:rPr>
              <w:t>bauda už kiekvieną užfiksuotą atvejį.</w:t>
            </w:r>
          </w:p>
          <w:p w14:paraId="003FECA6" w14:textId="4B1340E1" w:rsidR="00F166B2" w:rsidRDefault="00F166B2" w:rsidP="00F166B2">
            <w:pPr>
              <w:jc w:val="both"/>
              <w:rPr>
                <w:color w:val="4472C4"/>
                <w:kern w:val="2"/>
                <w:szCs w:val="24"/>
              </w:rPr>
            </w:pPr>
          </w:p>
        </w:tc>
      </w:tr>
      <w:tr w:rsidR="00F166B2" w14:paraId="0058BAA4" w14:textId="77777777">
        <w:trPr>
          <w:trHeight w:val="1560"/>
        </w:trPr>
        <w:tc>
          <w:tcPr>
            <w:tcW w:w="3094" w:type="dxa"/>
            <w:gridSpan w:val="3"/>
            <w:tcBorders>
              <w:top w:val="single" w:sz="4" w:space="0" w:color="auto"/>
              <w:left w:val="single" w:sz="4" w:space="0" w:color="auto"/>
              <w:bottom w:val="single" w:sz="4" w:space="0" w:color="auto"/>
              <w:right w:val="single" w:sz="4" w:space="0" w:color="auto"/>
            </w:tcBorders>
          </w:tcPr>
          <w:p w14:paraId="028B4348" w14:textId="77777777" w:rsidR="00F166B2" w:rsidRDefault="00F166B2" w:rsidP="00F166B2">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F166B2" w:rsidRDefault="00F166B2" w:rsidP="00F166B2">
            <w:pPr>
              <w:rPr>
                <w:kern w:val="2"/>
                <w:szCs w:val="24"/>
              </w:rPr>
            </w:pPr>
            <w:r>
              <w:rPr>
                <w:kern w:val="2"/>
                <w:szCs w:val="24"/>
              </w:rPr>
              <w:t>Netaikoma</w:t>
            </w:r>
          </w:p>
          <w:p w14:paraId="3DCA885A" w14:textId="77777777" w:rsidR="00F166B2" w:rsidRDefault="00F166B2" w:rsidP="00F166B2">
            <w:pPr>
              <w:rPr>
                <w:kern w:val="2"/>
                <w:szCs w:val="24"/>
              </w:rPr>
            </w:pPr>
          </w:p>
          <w:p w14:paraId="59E34EF4" w14:textId="261ECFF9" w:rsidR="00F166B2" w:rsidRDefault="00F166B2" w:rsidP="00F166B2">
            <w:pPr>
              <w:rPr>
                <w:color w:val="4472C4"/>
                <w:kern w:val="2"/>
                <w:szCs w:val="24"/>
              </w:rPr>
            </w:pPr>
          </w:p>
        </w:tc>
      </w:tr>
      <w:tr w:rsidR="00F166B2" w14:paraId="4DB25F24" w14:textId="77777777">
        <w:trPr>
          <w:trHeight w:val="300"/>
        </w:trPr>
        <w:tc>
          <w:tcPr>
            <w:tcW w:w="3094" w:type="dxa"/>
            <w:gridSpan w:val="3"/>
          </w:tcPr>
          <w:p w14:paraId="66FCCA71" w14:textId="77777777" w:rsidR="00F166B2" w:rsidRDefault="00F166B2" w:rsidP="00F166B2">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FC0E46E" w14:textId="77777777" w:rsidR="00F166B2" w:rsidRPr="007C41A9" w:rsidRDefault="00F166B2" w:rsidP="00F166B2">
            <w:pPr>
              <w:rPr>
                <w:szCs w:val="24"/>
              </w:rPr>
            </w:pPr>
            <w:r w:rsidRPr="007C41A9">
              <w:rPr>
                <w:szCs w:val="24"/>
              </w:rPr>
              <w:t>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260841B4" w14:textId="5E9BBB72" w:rsidR="00F166B2" w:rsidRPr="007C41A9" w:rsidRDefault="00F166B2" w:rsidP="00F166B2">
            <w:pPr>
              <w:rPr>
                <w:kern w:val="2"/>
                <w:szCs w:val="24"/>
              </w:rPr>
            </w:pPr>
            <w:r w:rsidRPr="007C41A9">
              <w:rPr>
                <w:kern w:val="2"/>
                <w:szCs w:val="24"/>
              </w:rPr>
              <w:t xml:space="preserve">Pažeidus  šiame punkte nurodytą reikalavimą mokama </w:t>
            </w:r>
            <w:r w:rsidR="00BF1CEE">
              <w:rPr>
                <w:kern w:val="2"/>
                <w:szCs w:val="24"/>
              </w:rPr>
              <w:t>1</w:t>
            </w:r>
            <w:r>
              <w:rPr>
                <w:kern w:val="2"/>
                <w:szCs w:val="24"/>
              </w:rPr>
              <w:t>000</w:t>
            </w:r>
            <w:r w:rsidR="00854E98">
              <w:rPr>
                <w:kern w:val="2"/>
                <w:szCs w:val="24"/>
              </w:rPr>
              <w:t>,00</w:t>
            </w:r>
            <w:r>
              <w:rPr>
                <w:kern w:val="2"/>
                <w:szCs w:val="24"/>
              </w:rPr>
              <w:t xml:space="preserve"> (tūkstan</w:t>
            </w:r>
            <w:r w:rsidR="00BF1CEE">
              <w:rPr>
                <w:kern w:val="2"/>
                <w:szCs w:val="24"/>
              </w:rPr>
              <w:t>tį</w:t>
            </w:r>
            <w:r>
              <w:rPr>
                <w:kern w:val="2"/>
                <w:szCs w:val="24"/>
              </w:rPr>
              <w:t xml:space="preserve">) Eur. </w:t>
            </w:r>
            <w:r w:rsidRPr="007C41A9">
              <w:rPr>
                <w:kern w:val="2"/>
                <w:szCs w:val="24"/>
              </w:rPr>
              <w:t>bauda už kiekvieną užfiksuotą atvejį</w:t>
            </w:r>
          </w:p>
          <w:p w14:paraId="1121832F" w14:textId="77777777" w:rsidR="00F166B2" w:rsidRDefault="00F166B2" w:rsidP="00F166B2">
            <w:pPr>
              <w:rPr>
                <w:color w:val="4472C4"/>
                <w:kern w:val="2"/>
                <w:szCs w:val="24"/>
              </w:rPr>
            </w:pPr>
          </w:p>
        </w:tc>
      </w:tr>
      <w:tr w:rsidR="00F166B2" w14:paraId="72DE294E" w14:textId="77777777">
        <w:trPr>
          <w:trHeight w:val="300"/>
        </w:trPr>
        <w:tc>
          <w:tcPr>
            <w:tcW w:w="3094" w:type="dxa"/>
            <w:gridSpan w:val="3"/>
          </w:tcPr>
          <w:p w14:paraId="4EF8C357" w14:textId="552619B6" w:rsidR="00F166B2" w:rsidRDefault="00F166B2" w:rsidP="00F166B2">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58AB4DA9" w14:textId="0BFDCEFC" w:rsidR="00F166B2" w:rsidRPr="007C41A9" w:rsidRDefault="00F166B2" w:rsidP="00F166B2">
            <w:pPr>
              <w:tabs>
                <w:tab w:val="left" w:pos="993"/>
                <w:tab w:val="left" w:pos="1418"/>
              </w:tabs>
              <w:jc w:val="both"/>
              <w:rPr>
                <w:rFonts w:eastAsia="Arial Unicode MS"/>
                <w:szCs w:val="24"/>
              </w:rPr>
            </w:pPr>
            <w:r w:rsidRPr="00365824">
              <w:rPr>
                <w:rFonts w:eastAsia="Calibri"/>
                <w:szCs w:val="24"/>
              </w:rPr>
              <w:t>9.10.</w:t>
            </w:r>
            <w:r w:rsidR="00B24543">
              <w:rPr>
                <w:rFonts w:eastAsia="Calibri"/>
                <w:szCs w:val="24"/>
              </w:rPr>
              <w:t>1</w:t>
            </w:r>
            <w:r w:rsidRPr="00365824">
              <w:rPr>
                <w:rFonts w:eastAsia="Calibri"/>
                <w:szCs w:val="24"/>
              </w:rPr>
              <w:t>.</w:t>
            </w:r>
            <w:r w:rsidRPr="00365824">
              <w:rPr>
                <w:rStyle w:val="Other"/>
                <w:rFonts w:eastAsia="Arial Unicode MS"/>
                <w:szCs w:val="24"/>
              </w:rPr>
              <w:t xml:space="preserve"> </w:t>
            </w:r>
            <w:r w:rsidRPr="00365824">
              <w:rPr>
                <w:rFonts w:eastAsia="Calibri"/>
                <w:szCs w:val="24"/>
              </w:rPr>
              <w:t>Jeigu Tiekėjas</w:t>
            </w:r>
            <w:r>
              <w:rPr>
                <w:rFonts w:eastAsia="Calibri"/>
                <w:szCs w:val="24"/>
              </w:rPr>
              <w:t xml:space="preserve"> gavęs užsakymą iš Pirkėjo </w:t>
            </w:r>
            <w:r w:rsidRPr="00E545CD">
              <w:rPr>
                <w:rFonts w:eastAsia="Times"/>
                <w:szCs w:val="24"/>
                <w:lang w:eastAsia="lt-LT"/>
              </w:rPr>
              <w:t xml:space="preserve">ne vėliau kaip per 2 darbo dienas </w:t>
            </w:r>
            <w:r>
              <w:rPr>
                <w:rFonts w:eastAsia="Times"/>
                <w:szCs w:val="24"/>
                <w:lang w:eastAsia="lt-LT"/>
              </w:rPr>
              <w:t>ne</w:t>
            </w:r>
            <w:r w:rsidRPr="00E545CD">
              <w:rPr>
                <w:rFonts w:eastAsia="Times"/>
                <w:szCs w:val="24"/>
                <w:lang w:eastAsia="lt-LT"/>
              </w:rPr>
              <w:t>suderina Paslaugų teikimo grafik</w:t>
            </w:r>
            <w:r w:rsidR="00B24543">
              <w:rPr>
                <w:rFonts w:eastAsia="Times"/>
                <w:szCs w:val="24"/>
                <w:lang w:eastAsia="lt-LT"/>
              </w:rPr>
              <w:t>o</w:t>
            </w:r>
            <w:r w:rsidRPr="00E545CD">
              <w:rPr>
                <w:rFonts w:eastAsia="Times"/>
                <w:szCs w:val="24"/>
                <w:lang w:eastAsia="lt-LT"/>
              </w:rPr>
              <w:t xml:space="preserve"> (kiekvienam Užsakymui atskirai)</w:t>
            </w:r>
            <w:r>
              <w:rPr>
                <w:szCs w:val="24"/>
              </w:rPr>
              <w:t>,</w:t>
            </w:r>
            <w:r w:rsidRPr="00C1400C">
              <w:rPr>
                <w:szCs w:val="24"/>
              </w:rPr>
              <w:t xml:space="preserve"> </w:t>
            </w:r>
            <w:r w:rsidRPr="007C41A9">
              <w:rPr>
                <w:rFonts w:eastAsia="Calibri"/>
                <w:szCs w:val="24"/>
              </w:rPr>
              <w:t xml:space="preserve">Pirkėjui pareikalavus, moka </w:t>
            </w:r>
            <w:r w:rsidR="00854E98">
              <w:rPr>
                <w:rFonts w:eastAsia="Calibri"/>
                <w:szCs w:val="24"/>
              </w:rPr>
              <w:t>500</w:t>
            </w:r>
            <w:r w:rsidRPr="007C41A9">
              <w:rPr>
                <w:rFonts w:eastAsia="Calibri"/>
                <w:szCs w:val="24"/>
              </w:rPr>
              <w:t>,00 (</w:t>
            </w:r>
            <w:r w:rsidR="00854E98">
              <w:rPr>
                <w:rFonts w:eastAsia="Calibri"/>
                <w:szCs w:val="24"/>
              </w:rPr>
              <w:t>penkių šimtų</w:t>
            </w:r>
            <w:r w:rsidRPr="007C41A9">
              <w:rPr>
                <w:rFonts w:eastAsia="Calibri"/>
                <w:szCs w:val="24"/>
              </w:rPr>
              <w:t xml:space="preserve">) Eur baudą, </w:t>
            </w:r>
            <w:r w:rsidRPr="007C41A9">
              <w:rPr>
                <w:szCs w:val="24"/>
              </w:rPr>
              <w:t>išskaičiuojant baudos sumą nuo bendros Sutarties vertės.</w:t>
            </w:r>
          </w:p>
          <w:p w14:paraId="1AF5CE47" w14:textId="789A6324" w:rsidR="00F166B2" w:rsidRPr="007C41A9" w:rsidRDefault="00F166B2" w:rsidP="00F166B2">
            <w:pPr>
              <w:jc w:val="both"/>
              <w:rPr>
                <w:kern w:val="2"/>
                <w:szCs w:val="24"/>
              </w:rPr>
            </w:pPr>
            <w:r w:rsidRPr="007C41A9">
              <w:rPr>
                <w:kern w:val="2"/>
                <w:szCs w:val="24"/>
              </w:rPr>
              <w:t>9.10.</w:t>
            </w:r>
            <w:r w:rsidR="00B24543">
              <w:rPr>
                <w:kern w:val="2"/>
                <w:szCs w:val="24"/>
              </w:rPr>
              <w:t>2</w:t>
            </w:r>
            <w:r w:rsidRPr="007C41A9">
              <w:rPr>
                <w:kern w:val="2"/>
                <w:szCs w:val="24"/>
              </w:rPr>
              <w:t xml:space="preserve">. </w:t>
            </w:r>
            <w:r w:rsidRPr="007C41A9">
              <w:rPr>
                <w:szCs w:val="24"/>
              </w:rPr>
              <w:t>Jei Tiekėjas pažeidžia Sutartyje nustatytus įsipareigojimus, dalinai ar visiškai įsipareigojimų nevykdo (ar juos vykdo ne pagal Sutarties sąlygas), Pirkėjas turi teisę reikalauti netesybų.</w:t>
            </w:r>
          </w:p>
          <w:p w14:paraId="62F73030" w14:textId="5606A794" w:rsidR="00F166B2" w:rsidRPr="007C41A9" w:rsidRDefault="00F166B2" w:rsidP="00F166B2">
            <w:pPr>
              <w:rPr>
                <w:rFonts w:eastAsia="Arial"/>
                <w:szCs w:val="24"/>
              </w:rPr>
            </w:pPr>
            <w:r w:rsidRPr="007C41A9">
              <w:rPr>
                <w:kern w:val="2"/>
                <w:szCs w:val="24"/>
              </w:rPr>
              <w:t>9.10.</w:t>
            </w:r>
            <w:r w:rsidR="00B24543">
              <w:rPr>
                <w:kern w:val="2"/>
                <w:szCs w:val="24"/>
              </w:rPr>
              <w:t>3</w:t>
            </w:r>
            <w:r w:rsidRPr="007C41A9">
              <w:rPr>
                <w:kern w:val="2"/>
                <w:szCs w:val="24"/>
              </w:rPr>
              <w:t xml:space="preserve">. </w:t>
            </w:r>
            <w:r w:rsidRPr="007C41A9">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40009CB2" w14:textId="3ADB4E68" w:rsidR="00F166B2" w:rsidRPr="007C41A9" w:rsidRDefault="00F166B2" w:rsidP="00F166B2">
            <w:pPr>
              <w:jc w:val="both"/>
              <w:rPr>
                <w:kern w:val="2"/>
                <w:szCs w:val="24"/>
              </w:rPr>
            </w:pPr>
            <w:r w:rsidRPr="007C41A9">
              <w:rPr>
                <w:rFonts w:eastAsia="Arial"/>
                <w:szCs w:val="24"/>
              </w:rPr>
              <w:t>9.10.</w:t>
            </w:r>
            <w:r w:rsidR="00B24543">
              <w:rPr>
                <w:rFonts w:eastAsia="Arial"/>
                <w:szCs w:val="24"/>
              </w:rPr>
              <w:t>4</w:t>
            </w:r>
            <w:r w:rsidRPr="007C41A9">
              <w:rPr>
                <w:rFonts w:eastAsia="Arial"/>
                <w:szCs w:val="24"/>
              </w:rPr>
              <w:t>. 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765DA0E1" w:rsidR="00F166B2" w:rsidRDefault="00F166B2" w:rsidP="00F166B2">
            <w:pPr>
              <w:rPr>
                <w:color w:val="4472C4"/>
                <w:kern w:val="2"/>
                <w:szCs w:val="24"/>
              </w:rPr>
            </w:pPr>
          </w:p>
        </w:tc>
      </w:tr>
      <w:tr w:rsidR="00F166B2" w14:paraId="684028A3" w14:textId="77777777">
        <w:trPr>
          <w:trHeight w:val="300"/>
        </w:trPr>
        <w:tc>
          <w:tcPr>
            <w:tcW w:w="9535" w:type="dxa"/>
            <w:gridSpan w:val="5"/>
          </w:tcPr>
          <w:p w14:paraId="4FE3910B" w14:textId="77777777" w:rsidR="00F166B2" w:rsidRDefault="00F166B2" w:rsidP="00F166B2">
            <w:pPr>
              <w:jc w:val="center"/>
              <w:rPr>
                <w:color w:val="4472C4"/>
                <w:kern w:val="2"/>
                <w:szCs w:val="24"/>
              </w:rPr>
            </w:pPr>
            <w:r>
              <w:rPr>
                <w:b/>
                <w:kern w:val="2"/>
                <w:szCs w:val="24"/>
              </w:rPr>
              <w:t>10. ESMINĖS SUTARTIES SĄLYGOS</w:t>
            </w:r>
          </w:p>
        </w:tc>
      </w:tr>
      <w:tr w:rsidR="00F166B2" w14:paraId="6E96BEC4" w14:textId="77777777">
        <w:trPr>
          <w:trHeight w:val="300"/>
        </w:trPr>
        <w:tc>
          <w:tcPr>
            <w:tcW w:w="3094" w:type="dxa"/>
            <w:gridSpan w:val="3"/>
          </w:tcPr>
          <w:p w14:paraId="0063E6A9" w14:textId="77777777" w:rsidR="00F166B2" w:rsidRDefault="00F166B2" w:rsidP="00F166B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28E72DD" w14:textId="208B446F" w:rsidR="00F166B2" w:rsidRPr="001151F7" w:rsidRDefault="00F166B2" w:rsidP="00F166B2">
            <w:pPr>
              <w:jc w:val="both"/>
              <w:rPr>
                <w:szCs w:val="24"/>
              </w:rPr>
            </w:pPr>
            <w:r>
              <w:t>10.1.1. Tiekėjas</w:t>
            </w:r>
            <w:r w:rsidRPr="001151F7">
              <w:rPr>
                <w:szCs w:val="24"/>
              </w:rPr>
              <w:t xml:space="preserve"> vertindamas SMP, vadovaujasi Lietuvos Respublikos švietimo, mokslo ir sporto ministro 2022 m. </w:t>
            </w:r>
            <w:r w:rsidRPr="001151F7">
              <w:rPr>
                <w:szCs w:val="24"/>
              </w:rPr>
              <w:lastRenderedPageBreak/>
              <w:t xml:space="preserve">rugpjūčio 24 d. įsakymu Nr. V-1269  „Dėl Priešmokyklinio, pradinio, pagrindinio ir vidurinio ugdymo bendrųjų programų patvirtinimo“  </w:t>
            </w:r>
            <w:r>
              <w:rPr>
                <w:rStyle w:val="Puslapioinaosnuoroda"/>
                <w:szCs w:val="24"/>
              </w:rPr>
              <w:footnoteReference w:id="4"/>
            </w:r>
            <w:r w:rsidRPr="001151F7">
              <w:rPr>
                <w:szCs w:val="24"/>
              </w:rPr>
              <w:t xml:space="preserve"> bendrosiomis programomis.</w:t>
            </w:r>
          </w:p>
          <w:p w14:paraId="7E67C8FE" w14:textId="4BAF8F2F" w:rsidR="00F166B2" w:rsidRPr="001151F7" w:rsidRDefault="00F166B2" w:rsidP="00F166B2">
            <w:pPr>
              <w:jc w:val="both"/>
              <w:rPr>
                <w:szCs w:val="24"/>
              </w:rPr>
            </w:pPr>
            <w:r>
              <w:rPr>
                <w:szCs w:val="24"/>
              </w:rPr>
              <w:t xml:space="preserve">10.1.2. </w:t>
            </w:r>
            <w:r w:rsidRPr="001151F7">
              <w:rPr>
                <w:szCs w:val="24"/>
              </w:rPr>
              <w:t>Tiekėjas,</w:t>
            </w:r>
            <w:r w:rsidRPr="001151F7">
              <w:rPr>
                <w:rStyle w:val="normaltextrun"/>
                <w:szCs w:val="24"/>
              </w:rPr>
              <w:t xml:space="preserve"> vertindamas s</w:t>
            </w:r>
            <w:r>
              <w:rPr>
                <w:rStyle w:val="normaltextrun"/>
              </w:rPr>
              <w:t>kaitmenines mokymo priemones (užduotis)</w:t>
            </w:r>
            <w:r w:rsidRPr="001151F7">
              <w:rPr>
                <w:szCs w:val="24"/>
              </w:rPr>
              <w:t xml:space="preserve"> tikrina, ar skaitmeninės mokymo priemonės atitinka specialiuosius ir bendruosius reikalavimus, aprašytus priemonės kūrimo techninėje specifikacijoje.</w:t>
            </w:r>
            <w:r>
              <w:rPr>
                <w:rStyle w:val="Puslapioinaosnuoroda"/>
                <w:szCs w:val="24"/>
              </w:rPr>
              <w:footnoteReference w:id="5"/>
            </w:r>
          </w:p>
        </w:tc>
      </w:tr>
      <w:tr w:rsidR="004A25DD" w14:paraId="419E7045" w14:textId="77777777" w:rsidTr="00121927">
        <w:trPr>
          <w:trHeight w:val="300"/>
        </w:trPr>
        <w:tc>
          <w:tcPr>
            <w:tcW w:w="3094" w:type="dxa"/>
            <w:gridSpan w:val="3"/>
          </w:tcPr>
          <w:p w14:paraId="06A8BC75" w14:textId="77777777" w:rsidR="004A25DD" w:rsidRPr="004A25DD" w:rsidRDefault="004A25DD" w:rsidP="00121927">
            <w:pPr>
              <w:rPr>
                <w:b/>
                <w:kern w:val="2"/>
                <w:szCs w:val="24"/>
              </w:rPr>
            </w:pPr>
            <w:r w:rsidRPr="004A25DD">
              <w:rPr>
                <w:b/>
                <w:bCs/>
              </w:rPr>
              <w:lastRenderedPageBreak/>
              <w:t>10.2. Dideli arba nuolatiniai esminės Sutarties sąlygos vykdymo trūkumai</w:t>
            </w:r>
          </w:p>
        </w:tc>
        <w:tc>
          <w:tcPr>
            <w:tcW w:w="6441" w:type="dxa"/>
            <w:gridSpan w:val="2"/>
          </w:tcPr>
          <w:p w14:paraId="4E62DBFE" w14:textId="19884CD0" w:rsidR="004A25DD" w:rsidRPr="004A25DD" w:rsidRDefault="004A25DD" w:rsidP="00121927">
            <w:pPr>
              <w:rPr>
                <w:kern w:val="2"/>
                <w:szCs w:val="24"/>
              </w:rPr>
            </w:pPr>
            <w:r>
              <w:rPr>
                <w:kern w:val="2"/>
                <w:szCs w:val="24"/>
              </w:rPr>
              <w:t>D</w:t>
            </w:r>
            <w:r w:rsidRPr="004A25DD">
              <w:rPr>
                <w:kern w:val="2"/>
                <w:szCs w:val="24"/>
              </w:rPr>
              <w:t xml:space="preserve">ideliu ar nuolatiniu šios sąlygos vykdymo trūkumu laikomi bent du </w:t>
            </w:r>
            <w:r>
              <w:rPr>
                <w:kern w:val="2"/>
                <w:szCs w:val="24"/>
              </w:rPr>
              <w:t>esminių sąlygų</w:t>
            </w:r>
            <w:r w:rsidRPr="004A25DD">
              <w:rPr>
                <w:kern w:val="2"/>
                <w:szCs w:val="24"/>
              </w:rPr>
              <w:t xml:space="preserve"> įsipareigojimų nesilaikymo atvejai, nepriklausomai nuo to, ar ir per kiek laiko šie trūkumai buvo ištaisyti</w:t>
            </w:r>
            <w:r>
              <w:rPr>
                <w:kern w:val="2"/>
                <w:szCs w:val="24"/>
              </w:rPr>
              <w:t>.</w:t>
            </w:r>
          </w:p>
        </w:tc>
      </w:tr>
      <w:tr w:rsidR="004A25DD" w14:paraId="6A4FE9F9" w14:textId="77777777">
        <w:trPr>
          <w:trHeight w:val="300"/>
        </w:trPr>
        <w:tc>
          <w:tcPr>
            <w:tcW w:w="3094" w:type="dxa"/>
            <w:gridSpan w:val="3"/>
          </w:tcPr>
          <w:p w14:paraId="34F28A58" w14:textId="77777777" w:rsidR="004A25DD" w:rsidRPr="004A25DD" w:rsidRDefault="004A25DD" w:rsidP="00F166B2">
            <w:pPr>
              <w:rPr>
                <w:b/>
                <w:kern w:val="2"/>
                <w:szCs w:val="24"/>
              </w:rPr>
            </w:pPr>
          </w:p>
        </w:tc>
        <w:tc>
          <w:tcPr>
            <w:tcW w:w="6441" w:type="dxa"/>
            <w:gridSpan w:val="2"/>
          </w:tcPr>
          <w:p w14:paraId="57B232B3" w14:textId="77777777" w:rsidR="004A25DD" w:rsidRDefault="004A25DD" w:rsidP="00F166B2">
            <w:pPr>
              <w:jc w:val="both"/>
            </w:pPr>
          </w:p>
        </w:tc>
      </w:tr>
      <w:tr w:rsidR="00F166B2" w14:paraId="2481156D" w14:textId="77777777">
        <w:trPr>
          <w:trHeight w:val="300"/>
        </w:trPr>
        <w:tc>
          <w:tcPr>
            <w:tcW w:w="9535" w:type="dxa"/>
            <w:gridSpan w:val="5"/>
          </w:tcPr>
          <w:p w14:paraId="28216735" w14:textId="77777777" w:rsidR="00F166B2" w:rsidRDefault="00F166B2" w:rsidP="00F166B2">
            <w:pPr>
              <w:jc w:val="center"/>
              <w:rPr>
                <w:b/>
                <w:kern w:val="2"/>
                <w:szCs w:val="24"/>
              </w:rPr>
            </w:pPr>
            <w:r>
              <w:rPr>
                <w:b/>
                <w:kern w:val="2"/>
                <w:szCs w:val="24"/>
              </w:rPr>
              <w:t>11. SUTARTIES GALIOJIMAS IR KEITIMAS</w:t>
            </w:r>
          </w:p>
        </w:tc>
      </w:tr>
      <w:tr w:rsidR="00F166B2" w14:paraId="73E60D0E" w14:textId="77777777">
        <w:trPr>
          <w:trHeight w:val="300"/>
        </w:trPr>
        <w:tc>
          <w:tcPr>
            <w:tcW w:w="3094" w:type="dxa"/>
            <w:gridSpan w:val="3"/>
          </w:tcPr>
          <w:p w14:paraId="071FC0C8" w14:textId="77777777" w:rsidR="00F166B2" w:rsidRDefault="00F166B2" w:rsidP="00F166B2">
            <w:pPr>
              <w:rPr>
                <w:b/>
                <w:kern w:val="2"/>
                <w:szCs w:val="24"/>
              </w:rPr>
            </w:pPr>
            <w:r>
              <w:rPr>
                <w:b/>
                <w:szCs w:val="24"/>
              </w:rPr>
              <w:t>11.1. Sutarties sudarymas ir įsigaliojimas</w:t>
            </w:r>
          </w:p>
        </w:tc>
        <w:tc>
          <w:tcPr>
            <w:tcW w:w="6441" w:type="dxa"/>
            <w:gridSpan w:val="2"/>
          </w:tcPr>
          <w:p w14:paraId="59134769" w14:textId="77777777" w:rsidR="00DB6D22" w:rsidRPr="00DB6D22" w:rsidRDefault="00DB6D22" w:rsidP="00DB6D22">
            <w:pPr>
              <w:rPr>
                <w:kern w:val="2"/>
                <w:szCs w:val="24"/>
              </w:rPr>
            </w:pPr>
            <w:r w:rsidRPr="00DB6D22">
              <w:rPr>
                <w:kern w:val="2"/>
                <w:szCs w:val="24"/>
              </w:rPr>
              <w:t>Ši Sutartis laikoma sudaryta ir įsigalioja nuo pirmo užsakymo pateikimo dienos.</w:t>
            </w:r>
          </w:p>
          <w:p w14:paraId="53A76CBF" w14:textId="77777777" w:rsidR="00DB6D22" w:rsidRPr="00DB6D22" w:rsidRDefault="00DB6D22" w:rsidP="00DB6D22">
            <w:pPr>
              <w:rPr>
                <w:kern w:val="2"/>
                <w:szCs w:val="24"/>
              </w:rPr>
            </w:pPr>
            <w:r w:rsidRPr="00DB6D22">
              <w:rPr>
                <w:kern w:val="2"/>
                <w:szCs w:val="24"/>
              </w:rPr>
              <w:t>Sutartis galioja iki visiško prievolių įvykdymo (kol bus išnaudota Pradinės Sutarties vertė, bet jos terminas negali būti ilgesnis kaip 18 mėnesių.)</w:t>
            </w:r>
          </w:p>
          <w:p w14:paraId="04094D45" w14:textId="2235CB55" w:rsidR="00F166B2" w:rsidRDefault="00F166B2" w:rsidP="00F166B2">
            <w:pPr>
              <w:rPr>
                <w:color w:val="4472C4"/>
                <w:kern w:val="2"/>
                <w:szCs w:val="24"/>
              </w:rPr>
            </w:pPr>
          </w:p>
        </w:tc>
      </w:tr>
      <w:tr w:rsidR="00F166B2" w14:paraId="27B67AC5" w14:textId="77777777">
        <w:trPr>
          <w:trHeight w:val="300"/>
        </w:trPr>
        <w:tc>
          <w:tcPr>
            <w:tcW w:w="3094" w:type="dxa"/>
            <w:gridSpan w:val="3"/>
          </w:tcPr>
          <w:p w14:paraId="5B8FCCBE" w14:textId="77777777" w:rsidR="00F166B2" w:rsidRDefault="00F166B2" w:rsidP="00F166B2">
            <w:pPr>
              <w:rPr>
                <w:b/>
                <w:kern w:val="2"/>
                <w:szCs w:val="24"/>
              </w:rPr>
            </w:pPr>
            <w:r>
              <w:rPr>
                <w:b/>
                <w:kern w:val="2"/>
                <w:szCs w:val="24"/>
              </w:rPr>
              <w:t>11.2. Sutarties galiojimo termino pratęsimas</w:t>
            </w:r>
          </w:p>
        </w:tc>
        <w:tc>
          <w:tcPr>
            <w:tcW w:w="6441" w:type="dxa"/>
            <w:gridSpan w:val="2"/>
          </w:tcPr>
          <w:p w14:paraId="36AE7C33" w14:textId="77777777" w:rsidR="00F166B2" w:rsidRDefault="00F166B2" w:rsidP="00F166B2">
            <w:pPr>
              <w:rPr>
                <w:kern w:val="2"/>
                <w:szCs w:val="24"/>
              </w:rPr>
            </w:pPr>
            <w:r>
              <w:rPr>
                <w:kern w:val="2"/>
                <w:szCs w:val="24"/>
              </w:rPr>
              <w:t>Netaikoma</w:t>
            </w:r>
          </w:p>
          <w:p w14:paraId="3DB5BD6D" w14:textId="1D7A4078" w:rsidR="00F166B2" w:rsidRDefault="00F166B2" w:rsidP="00F166B2">
            <w:pPr>
              <w:rPr>
                <w:kern w:val="2"/>
                <w:szCs w:val="24"/>
              </w:rPr>
            </w:pPr>
          </w:p>
          <w:p w14:paraId="6D566D92" w14:textId="59FE963E" w:rsidR="00F166B2" w:rsidRDefault="00F166B2" w:rsidP="00F166B2">
            <w:pPr>
              <w:rPr>
                <w:kern w:val="2"/>
                <w:szCs w:val="24"/>
              </w:rPr>
            </w:pPr>
          </w:p>
        </w:tc>
      </w:tr>
      <w:tr w:rsidR="00F166B2" w14:paraId="2CB119F6" w14:textId="77777777">
        <w:trPr>
          <w:trHeight w:val="300"/>
        </w:trPr>
        <w:tc>
          <w:tcPr>
            <w:tcW w:w="9535" w:type="dxa"/>
            <w:gridSpan w:val="5"/>
          </w:tcPr>
          <w:p w14:paraId="1E909BAE" w14:textId="77777777" w:rsidR="00F166B2" w:rsidRDefault="00F166B2" w:rsidP="00F166B2">
            <w:pPr>
              <w:jc w:val="center"/>
              <w:rPr>
                <w:b/>
                <w:kern w:val="2"/>
                <w:szCs w:val="24"/>
              </w:rPr>
            </w:pPr>
            <w:r>
              <w:rPr>
                <w:b/>
                <w:kern w:val="2"/>
                <w:szCs w:val="24"/>
              </w:rPr>
              <w:t>12. SUTARTIES NUTRAUKIMAS</w:t>
            </w:r>
          </w:p>
        </w:tc>
      </w:tr>
      <w:tr w:rsidR="00F166B2" w14:paraId="03F6F2B7"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213DAB3D" w14:textId="77777777" w:rsidR="00F166B2" w:rsidRDefault="00F166B2" w:rsidP="00F166B2">
            <w:pPr>
              <w:rPr>
                <w:b/>
                <w:kern w:val="2"/>
                <w:szCs w:val="24"/>
              </w:rPr>
            </w:pPr>
            <w:bookmarkStart w:id="1" w:name="_Hlk199340489"/>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BCFDB1E" w14:textId="07923F53" w:rsidR="00F166B2" w:rsidRPr="007C41A9" w:rsidRDefault="00F166B2" w:rsidP="00F166B2">
            <w:pPr>
              <w:rPr>
                <w:kern w:val="2"/>
                <w:szCs w:val="24"/>
              </w:rPr>
            </w:pPr>
            <w:r w:rsidRPr="007C41A9">
              <w:rPr>
                <w:kern w:val="2"/>
                <w:szCs w:val="24"/>
              </w:rPr>
              <w:t>Sutartis gali būti nutraukiama rašytiniu Šalių susitarimu arba vienašališkai</w:t>
            </w:r>
            <w:r>
              <w:rPr>
                <w:kern w:val="2"/>
                <w:szCs w:val="24"/>
              </w:rPr>
              <w:t xml:space="preserve"> esant esminiam sutarties pažeidimui</w:t>
            </w:r>
            <w:r w:rsidRPr="007C41A9">
              <w:rPr>
                <w:kern w:val="2"/>
                <w:szCs w:val="24"/>
              </w:rPr>
              <w:t xml:space="preserve">, Bendrosiose sąlygose ir šiais </w:t>
            </w:r>
            <w:r w:rsidRPr="00020DA8">
              <w:rPr>
                <w:kern w:val="2"/>
                <w:szCs w:val="24"/>
              </w:rPr>
              <w:t xml:space="preserve">Specialiosiose sąlygose </w:t>
            </w:r>
            <w:r w:rsidRPr="007C41A9">
              <w:rPr>
                <w:kern w:val="2"/>
                <w:szCs w:val="24"/>
              </w:rPr>
              <w:t>nurodytais atvejais ir nustatyta tvarka.</w:t>
            </w:r>
          </w:p>
          <w:p w14:paraId="3A951297" w14:textId="060C2ABA" w:rsidR="00F166B2" w:rsidRDefault="00F166B2" w:rsidP="00F166B2">
            <w:pPr>
              <w:rPr>
                <w:color w:val="4472C4"/>
                <w:kern w:val="2"/>
                <w:szCs w:val="24"/>
              </w:rPr>
            </w:pPr>
          </w:p>
        </w:tc>
      </w:tr>
      <w:bookmarkEnd w:id="1"/>
      <w:tr w:rsidR="00F166B2" w14:paraId="3FAA1B2E"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33CA1160" w14:textId="77777777" w:rsidR="00F166B2" w:rsidRDefault="00F166B2" w:rsidP="00F166B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C7EAC97" w14:textId="120D03A9" w:rsidR="00F166B2" w:rsidRPr="000667CA" w:rsidRDefault="00F166B2" w:rsidP="00F166B2">
            <w:pPr>
              <w:rPr>
                <w:kern w:val="2"/>
                <w:szCs w:val="24"/>
              </w:rPr>
            </w:pPr>
            <w:r w:rsidRPr="007C41A9">
              <w:rPr>
                <w:kern w:val="2"/>
                <w:szCs w:val="24"/>
              </w:rPr>
              <w:t>12.2.1. jeigu Tiekėjas nevykdo prisiimtų įsipareigojimų už Sutartyje nustatytą Sutarties kainą / įkainius;</w:t>
            </w:r>
          </w:p>
          <w:p w14:paraId="52B004EE" w14:textId="02E1F1B3" w:rsidR="00F166B2" w:rsidRPr="007C41A9" w:rsidRDefault="00F166B2" w:rsidP="00F166B2">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w:t>
            </w:r>
            <w:r>
              <w:rPr>
                <w:rFonts w:eastAsia="Arial"/>
                <w:kern w:val="2"/>
                <w:szCs w:val="24"/>
                <w:lang w:val="lt"/>
              </w:rPr>
              <w:t>2</w:t>
            </w:r>
            <w:r w:rsidRPr="007C41A9">
              <w:rPr>
                <w:rFonts w:eastAsia="Arial"/>
                <w:kern w:val="2"/>
                <w:szCs w:val="24"/>
                <w:lang w:val="lt"/>
              </w:rPr>
              <w:t>. Tiekėjas daugiau kaip 2 (du) kartus suteikia Paslaugas, kurios neatitinka Sutartyje ir (ar) įstatymuose nustatytų reikalavimų Paslaugoms;</w:t>
            </w:r>
          </w:p>
          <w:p w14:paraId="45BA03D7" w14:textId="35268AE5" w:rsidR="00F166B2" w:rsidRPr="007C41A9" w:rsidRDefault="00F166B2" w:rsidP="00F166B2">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w:t>
            </w:r>
            <w:r>
              <w:rPr>
                <w:rFonts w:eastAsia="Arial"/>
                <w:kern w:val="2"/>
                <w:szCs w:val="24"/>
                <w:lang w:val="lt"/>
              </w:rPr>
              <w:t>3</w:t>
            </w:r>
            <w:r w:rsidRPr="007C41A9">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C321FBB" w14:textId="208EBF64" w:rsidR="00F166B2" w:rsidRPr="007C41A9" w:rsidRDefault="00F166B2" w:rsidP="00F166B2">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w:t>
            </w:r>
            <w:r>
              <w:rPr>
                <w:rFonts w:eastAsia="Arial"/>
                <w:kern w:val="2"/>
                <w:szCs w:val="24"/>
                <w:lang w:val="lt"/>
              </w:rPr>
              <w:t>4</w:t>
            </w:r>
            <w:r w:rsidRPr="007C41A9">
              <w:rPr>
                <w:rFonts w:eastAsia="Arial"/>
                <w:kern w:val="2"/>
                <w:szCs w:val="24"/>
                <w:lang w:val="lt"/>
              </w:rPr>
              <w:t>. Tiekėjas pažeidžia šios Sutarties nuostatas, reglamentuojančias konkurenciją, intelektinės nuosavybės ar konfidencialios informacijos valdymą;</w:t>
            </w:r>
          </w:p>
          <w:p w14:paraId="79F80D7D" w14:textId="6260A310" w:rsidR="00F166B2" w:rsidRPr="007C41A9" w:rsidRDefault="00F166B2" w:rsidP="00F166B2">
            <w:pPr>
              <w:spacing w:line="257" w:lineRule="auto"/>
              <w:rPr>
                <w:rFonts w:eastAsia="Arial"/>
                <w:kern w:val="2"/>
                <w:szCs w:val="24"/>
                <w:lang w:val="lt"/>
              </w:rPr>
            </w:pPr>
            <w:r w:rsidRPr="007C41A9">
              <w:rPr>
                <w:rFonts w:eastAsia="Arial"/>
                <w:kern w:val="2"/>
                <w:szCs w:val="24"/>
                <w:lang w:val="lt"/>
              </w:rPr>
              <w:t>12.2.</w:t>
            </w:r>
            <w:r>
              <w:rPr>
                <w:rFonts w:eastAsia="Arial"/>
                <w:kern w:val="2"/>
                <w:szCs w:val="24"/>
                <w:lang w:val="lt"/>
              </w:rPr>
              <w:t>5</w:t>
            </w:r>
            <w:r w:rsidRPr="007C41A9">
              <w:rPr>
                <w:rFonts w:eastAsia="Arial"/>
                <w:kern w:val="2"/>
                <w:szCs w:val="24"/>
                <w:lang w:val="lt"/>
              </w:rPr>
              <w:t>. Tiekėjas pažeidžia Bendrųjų sąlygų nuostatas dėl Sutarties vykdymui pasitelkiamų naujų subtiekėjų ir (ar) specialistų / esamų subtiekėjų ir (ar) specialistų keitimo;</w:t>
            </w:r>
          </w:p>
          <w:p w14:paraId="2AC0C09D" w14:textId="6AAC2958" w:rsidR="00F166B2" w:rsidRDefault="00F166B2" w:rsidP="00F166B2">
            <w:pPr>
              <w:spacing w:line="257" w:lineRule="auto"/>
              <w:rPr>
                <w:rFonts w:eastAsia="Arial"/>
                <w:color w:val="FF0000"/>
                <w:kern w:val="2"/>
                <w:szCs w:val="24"/>
              </w:rPr>
            </w:pPr>
          </w:p>
        </w:tc>
      </w:tr>
      <w:tr w:rsidR="00F166B2" w14:paraId="16E64D10" w14:textId="77777777">
        <w:trPr>
          <w:trHeight w:val="300"/>
        </w:trPr>
        <w:tc>
          <w:tcPr>
            <w:tcW w:w="9535" w:type="dxa"/>
            <w:gridSpan w:val="5"/>
          </w:tcPr>
          <w:p w14:paraId="7BE18CDF" w14:textId="506B2CEE" w:rsidR="00F166B2" w:rsidRDefault="00F166B2" w:rsidP="00F166B2">
            <w:pPr>
              <w:jc w:val="center"/>
              <w:rPr>
                <w:kern w:val="2"/>
                <w:szCs w:val="24"/>
              </w:rPr>
            </w:pPr>
            <w:r>
              <w:rPr>
                <w:b/>
                <w:kern w:val="2"/>
                <w:szCs w:val="24"/>
              </w:rPr>
              <w:lastRenderedPageBreak/>
              <w:t xml:space="preserve">13. APLINKOS APSAUGOS IR SOCIALINIAI KRITERIJAI </w:t>
            </w:r>
          </w:p>
        </w:tc>
      </w:tr>
      <w:tr w:rsidR="00F166B2" w14:paraId="05D8A05A" w14:textId="77777777">
        <w:trPr>
          <w:trHeight w:val="300"/>
        </w:trPr>
        <w:tc>
          <w:tcPr>
            <w:tcW w:w="3058" w:type="dxa"/>
            <w:gridSpan w:val="2"/>
          </w:tcPr>
          <w:p w14:paraId="1C2710A4" w14:textId="77777777" w:rsidR="00F166B2" w:rsidRDefault="00F166B2" w:rsidP="00F166B2">
            <w:pPr>
              <w:rPr>
                <w:b/>
                <w:kern w:val="2"/>
                <w:szCs w:val="24"/>
              </w:rPr>
            </w:pPr>
            <w:r>
              <w:rPr>
                <w:b/>
                <w:kern w:val="2"/>
                <w:szCs w:val="24"/>
              </w:rPr>
              <w:t xml:space="preserve">13.1. Su perkamomis paslaugomis susiję  aplinkos apsaugos kriterijai </w:t>
            </w:r>
          </w:p>
        </w:tc>
        <w:tc>
          <w:tcPr>
            <w:tcW w:w="6477" w:type="dxa"/>
            <w:gridSpan w:val="3"/>
          </w:tcPr>
          <w:p w14:paraId="05737AC8" w14:textId="5725BFDD" w:rsidR="00F166B2" w:rsidRPr="00C1400C" w:rsidRDefault="00F166B2" w:rsidP="00F166B2">
            <w:pPr>
              <w:tabs>
                <w:tab w:val="left" w:pos="426"/>
                <w:tab w:val="left" w:pos="454"/>
                <w:tab w:val="left" w:pos="1134"/>
              </w:tabs>
              <w:suppressAutoHyphens/>
              <w:jc w:val="both"/>
              <w:rPr>
                <w:szCs w:val="24"/>
                <w:lang w:eastAsia="ar-SA"/>
              </w:rPr>
            </w:pPr>
            <w:r w:rsidRPr="00C1400C">
              <w:rPr>
                <w:szCs w:val="24"/>
                <w:lang w:eastAsia="ar-SA"/>
              </w:rPr>
              <w:t xml:space="preserve">Vykdomas žaliasis pirkimas ir nustatomi </w:t>
            </w:r>
            <w:r w:rsidRPr="00C1400C">
              <w:rPr>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4.4.4.1 papunkči</w:t>
            </w:r>
            <w:r>
              <w:rPr>
                <w:szCs w:val="24"/>
              </w:rPr>
              <w:t>u</w:t>
            </w:r>
            <w:r w:rsidRPr="00C1400C">
              <w:rPr>
                <w:szCs w:val="24"/>
              </w:rPr>
              <w:t>:</w:t>
            </w:r>
          </w:p>
          <w:p w14:paraId="6F99F03C" w14:textId="77777777" w:rsidR="00F166B2" w:rsidRDefault="00F166B2" w:rsidP="00F166B2">
            <w:pPr>
              <w:tabs>
                <w:tab w:val="left" w:pos="426"/>
                <w:tab w:val="left" w:pos="454"/>
                <w:tab w:val="left" w:pos="1134"/>
              </w:tabs>
              <w:suppressAutoHyphens/>
              <w:jc w:val="both"/>
              <w:rPr>
                <w:szCs w:val="24"/>
                <w:lang w:eastAsia="ar-SA"/>
              </w:rPr>
            </w:pPr>
            <w:r>
              <w:rPr>
                <w:szCs w:val="24"/>
              </w:rPr>
              <w:t>S</w:t>
            </w:r>
            <w:r w:rsidRPr="002F42DD">
              <w:rPr>
                <w:szCs w:val="24"/>
              </w:rPr>
              <w:t>iekiant, kad teikiant paslaugas būtų sunaudojama mažiau gamtos išteklių ir taip būtų laikomasi Tvarkos aprašo 4.4.4.1 papunktyje</w:t>
            </w:r>
            <w:r>
              <w:rPr>
                <w:rStyle w:val="Puslapioinaosnuoroda"/>
                <w:szCs w:val="24"/>
              </w:rPr>
              <w:footnoteReference w:id="6"/>
            </w:r>
            <w:r>
              <w:t xml:space="preserve"> </w:t>
            </w:r>
            <w:r w:rsidRPr="002F42DD">
              <w:rPr>
                <w:szCs w:val="24"/>
              </w:rPr>
              <w:t>nustatyto aplinkosauginio principo, Paslaugų teikimui būtina spausdinti dokumentacija, turi būti spausdinama ant abiejų lapo pusių, o naudojamas popierius, turi atitikti aplinkos apsaugos kriterijus popieriui ir jo gaminiams, nustatytus Tvarkos aprašo 2 priedo 1 punkte</w:t>
            </w:r>
            <w:r>
              <w:rPr>
                <w:rStyle w:val="Puslapioinaosnuoroda"/>
                <w:szCs w:val="24"/>
              </w:rPr>
              <w:footnoteReference w:id="7"/>
            </w:r>
            <w:r w:rsidRPr="002F42DD">
              <w:rPr>
                <w:szCs w:val="24"/>
              </w:rPr>
              <w:t>.</w:t>
            </w:r>
          </w:p>
          <w:p w14:paraId="53C9F569" w14:textId="445EEE88" w:rsidR="00F166B2" w:rsidRPr="001A0518" w:rsidRDefault="00F166B2" w:rsidP="00F166B2">
            <w:pPr>
              <w:tabs>
                <w:tab w:val="left" w:pos="426"/>
                <w:tab w:val="left" w:pos="454"/>
                <w:tab w:val="left" w:pos="1134"/>
              </w:tabs>
              <w:suppressAutoHyphens/>
              <w:rPr>
                <w:szCs w:val="24"/>
                <w:lang w:eastAsia="ar-SA"/>
              </w:rPr>
            </w:pPr>
          </w:p>
        </w:tc>
      </w:tr>
      <w:tr w:rsidR="00F166B2" w14:paraId="419E8DA3" w14:textId="77777777">
        <w:trPr>
          <w:trHeight w:val="300"/>
        </w:trPr>
        <w:tc>
          <w:tcPr>
            <w:tcW w:w="3058" w:type="dxa"/>
            <w:gridSpan w:val="2"/>
          </w:tcPr>
          <w:p w14:paraId="628C630D" w14:textId="77777777" w:rsidR="00F166B2" w:rsidRDefault="00F166B2" w:rsidP="00F166B2">
            <w:pPr>
              <w:rPr>
                <w:b/>
                <w:kern w:val="2"/>
                <w:szCs w:val="24"/>
              </w:rPr>
            </w:pPr>
            <w:r>
              <w:rPr>
                <w:b/>
                <w:kern w:val="2"/>
                <w:szCs w:val="24"/>
              </w:rPr>
              <w:t>13.2. Su perkamomis Paslaugomis susiję socialiniai kriterijai</w:t>
            </w:r>
          </w:p>
        </w:tc>
        <w:tc>
          <w:tcPr>
            <w:tcW w:w="6477" w:type="dxa"/>
            <w:gridSpan w:val="3"/>
          </w:tcPr>
          <w:p w14:paraId="3EC0D911" w14:textId="77777777" w:rsidR="00F166B2" w:rsidRDefault="00F166B2" w:rsidP="00F166B2">
            <w:pPr>
              <w:rPr>
                <w:color w:val="000000"/>
                <w:kern w:val="2"/>
                <w:szCs w:val="24"/>
                <w:shd w:val="clear" w:color="auto" w:fill="FFFFFF"/>
              </w:rPr>
            </w:pPr>
            <w:r>
              <w:rPr>
                <w:color w:val="000000"/>
                <w:kern w:val="2"/>
                <w:szCs w:val="24"/>
                <w:shd w:val="clear" w:color="auto" w:fill="FFFFFF"/>
              </w:rPr>
              <w:t>Netaikoma</w:t>
            </w:r>
          </w:p>
          <w:p w14:paraId="2BF3C378" w14:textId="6DA0409F" w:rsidR="00F166B2" w:rsidRDefault="00F166B2" w:rsidP="00F166B2">
            <w:pPr>
              <w:rPr>
                <w:color w:val="0070C0"/>
                <w:kern w:val="2"/>
                <w:szCs w:val="24"/>
              </w:rPr>
            </w:pPr>
          </w:p>
        </w:tc>
      </w:tr>
      <w:tr w:rsidR="00F166B2" w14:paraId="1CF58E95" w14:textId="77777777">
        <w:trPr>
          <w:trHeight w:val="300"/>
        </w:trPr>
        <w:tc>
          <w:tcPr>
            <w:tcW w:w="9535" w:type="dxa"/>
            <w:gridSpan w:val="5"/>
          </w:tcPr>
          <w:p w14:paraId="7AAC8525" w14:textId="77777777" w:rsidR="00F166B2" w:rsidRDefault="00F166B2" w:rsidP="00F166B2">
            <w:pPr>
              <w:jc w:val="center"/>
              <w:rPr>
                <w:b/>
                <w:kern w:val="2"/>
                <w:szCs w:val="24"/>
              </w:rPr>
            </w:pPr>
            <w:r>
              <w:rPr>
                <w:b/>
                <w:kern w:val="2"/>
                <w:szCs w:val="24"/>
              </w:rPr>
              <w:t xml:space="preserve">14. BENDRŲJŲ SĄLYGŲ PAKEITIMAI IR PAPILDYMAI </w:t>
            </w:r>
          </w:p>
          <w:p w14:paraId="477CE1F7" w14:textId="2B07C43C" w:rsidR="00F166B2" w:rsidRDefault="00F166B2" w:rsidP="00F166B2">
            <w:pPr>
              <w:jc w:val="center"/>
              <w:rPr>
                <w:kern w:val="2"/>
                <w:szCs w:val="24"/>
              </w:rPr>
            </w:pPr>
          </w:p>
        </w:tc>
      </w:tr>
      <w:tr w:rsidR="00F166B2" w:rsidRPr="001A6C98" w14:paraId="74A87D05" w14:textId="77777777" w:rsidTr="000F3D48">
        <w:trPr>
          <w:trHeight w:val="300"/>
        </w:trPr>
        <w:tc>
          <w:tcPr>
            <w:tcW w:w="696" w:type="dxa"/>
          </w:tcPr>
          <w:p w14:paraId="75243BAA" w14:textId="77777777" w:rsidR="00F166B2" w:rsidRPr="001A6C98" w:rsidRDefault="00F166B2" w:rsidP="00F166B2">
            <w:pPr>
              <w:rPr>
                <w:b/>
                <w:color w:val="000000" w:themeColor="text1"/>
                <w:kern w:val="2"/>
                <w:szCs w:val="24"/>
              </w:rPr>
            </w:pPr>
            <w:r w:rsidRPr="001A6C98">
              <w:rPr>
                <w:b/>
                <w:color w:val="000000" w:themeColor="text1"/>
                <w:kern w:val="2"/>
                <w:szCs w:val="24"/>
              </w:rPr>
              <w:t xml:space="preserve">14.1. </w:t>
            </w:r>
          </w:p>
        </w:tc>
        <w:tc>
          <w:tcPr>
            <w:tcW w:w="8839" w:type="dxa"/>
            <w:gridSpan w:val="4"/>
          </w:tcPr>
          <w:p w14:paraId="0A11D4BC" w14:textId="28F3E846" w:rsidR="00F166B2" w:rsidRPr="001A6C98" w:rsidRDefault="00F166B2" w:rsidP="00F166B2">
            <w:pPr>
              <w:widowControl w:val="0"/>
              <w:tabs>
                <w:tab w:val="left" w:pos="606"/>
              </w:tabs>
              <w:suppressAutoHyphens/>
              <w:rPr>
                <w:rFonts w:asciiTheme="majorBidi" w:hAnsiTheme="majorBidi" w:cstheme="majorBidi"/>
                <w:color w:val="000000" w:themeColor="text1"/>
                <w:szCs w:val="24"/>
              </w:rPr>
            </w:pPr>
            <w:r>
              <w:rPr>
                <w:rFonts w:asciiTheme="majorBidi" w:hAnsiTheme="majorBidi" w:cstheme="majorBidi"/>
                <w:color w:val="000000" w:themeColor="text1"/>
                <w:szCs w:val="24"/>
              </w:rPr>
              <w:t>15</w:t>
            </w:r>
            <w:r w:rsidRPr="001A6C98">
              <w:rPr>
                <w:rFonts w:asciiTheme="majorBidi" w:hAnsiTheme="majorBidi" w:cstheme="majorBidi"/>
                <w:color w:val="000000" w:themeColor="text1"/>
                <w:szCs w:val="24"/>
              </w:rPr>
              <w:t>.</w:t>
            </w:r>
            <w:r w:rsidR="004A25DD">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 xml:space="preserve">. Pirkėjui </w:t>
            </w:r>
            <w:r w:rsidRPr="001A6C98">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1A6C98">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691AF0F5" w14:textId="7BFFB314" w:rsidR="00F166B2" w:rsidRPr="001A6C98" w:rsidRDefault="00F166B2" w:rsidP="00F166B2">
            <w:pPr>
              <w:widowControl w:val="0"/>
              <w:tabs>
                <w:tab w:val="left" w:pos="60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4A25DD">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.1. teisė atgaminti Paslaugų rezultatus bet kokia forma ir būdu;</w:t>
            </w:r>
          </w:p>
          <w:p w14:paraId="499ADDD7" w14:textId="394C29CE" w:rsidR="00F166B2" w:rsidRPr="001A6C98" w:rsidRDefault="00F166B2" w:rsidP="00F166B2">
            <w:pPr>
              <w:widowControl w:val="0"/>
              <w:tabs>
                <w:tab w:val="left" w:pos="58"/>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4A25DD">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 xml:space="preserve">.2. teisė išleisti Paslaugų rezultatus neribotu tiražu ir neribojant leidimų skaičiaus; </w:t>
            </w:r>
          </w:p>
          <w:p w14:paraId="553D5E17" w14:textId="78C1CFE3" w:rsidR="00F166B2" w:rsidRPr="001A6C98" w:rsidRDefault="00F166B2" w:rsidP="00F166B2">
            <w:pPr>
              <w:widowControl w:val="0"/>
              <w:tabs>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4A25DD">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.3. teisė adaptuoti, modifikuoti, pildyti ir bet kokiu būdu keisti Paslaugų rezultatus;</w:t>
            </w:r>
          </w:p>
          <w:p w14:paraId="2E4F8228" w14:textId="0A01FE1A" w:rsidR="00F166B2" w:rsidRPr="001A6C98" w:rsidRDefault="00F166B2" w:rsidP="00F166B2">
            <w:pPr>
              <w:widowControl w:val="0"/>
              <w:tabs>
                <w:tab w:val="left" w:pos="341"/>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4A25DD">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.4. teisė platinti Paslaugų rezultatų originalus ar jų kopijas parduodant, nuomojant, teikiant panaudai ar kitaip perduodant nuosavybėn ar valdyti, taip pat importuojant, eksportuojant;</w:t>
            </w:r>
          </w:p>
          <w:p w14:paraId="3B40FE4A" w14:textId="33A2FD4F" w:rsidR="00F166B2" w:rsidRPr="001A6C98" w:rsidRDefault="00F166B2" w:rsidP="00F166B2">
            <w:pPr>
              <w:widowControl w:val="0"/>
              <w:tabs>
                <w:tab w:val="left" w:pos="60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4A25DD">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.5. teisė viešai rodyti Paslaugų rezultatų originalus ar jų kopijas;</w:t>
            </w:r>
          </w:p>
          <w:p w14:paraId="47683AD8" w14:textId="3DD427EB" w:rsidR="00F166B2" w:rsidRPr="001A6C98" w:rsidRDefault="00F166B2" w:rsidP="00F166B2">
            <w:pPr>
              <w:widowControl w:val="0"/>
              <w:tabs>
                <w:tab w:val="left" w:pos="199"/>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4A25DD">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.6. teisė panaudoti visą Paslaugų rezultatą ir (ar) jo atskiras dalis kuriant kitus kūrinius;</w:t>
            </w:r>
          </w:p>
          <w:p w14:paraId="04A641C5" w14:textId="7A56586D" w:rsidR="00F166B2" w:rsidRPr="001A6C98" w:rsidRDefault="00F166B2" w:rsidP="00F166B2">
            <w:pPr>
              <w:widowControl w:val="0"/>
              <w:tabs>
                <w:tab w:val="left" w:pos="0"/>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4A25DD">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.7. teisė transliuoti, retransliuoti ir kitaip viešai skelbti, įskaitant, bet neapsiribojant, viešą rodymą, skelbimą visais medijų kanalais, naudoti reklamoje ir kt., įskaitant jo padarymą prieinamu kompiuterių tinklais (internete);</w:t>
            </w:r>
          </w:p>
          <w:p w14:paraId="7935D91C" w14:textId="22BD070B" w:rsidR="00F166B2" w:rsidRPr="001A6C98" w:rsidRDefault="00F166B2" w:rsidP="00F166B2">
            <w:pPr>
              <w:widowControl w:val="0"/>
              <w:tabs>
                <w:tab w:val="left" w:pos="60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4A25DD">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 xml:space="preserve">.8. teisė įtraukti Paslaugų rezultatus į rinkinius. </w:t>
            </w:r>
          </w:p>
          <w:p w14:paraId="21D7105E" w14:textId="62DFE76D" w:rsidR="00F166B2" w:rsidRPr="001A6C98" w:rsidRDefault="00F166B2" w:rsidP="00F166B2">
            <w:pPr>
              <w:widowControl w:val="0"/>
              <w:tabs>
                <w:tab w:val="left" w:pos="58"/>
                <w:tab w:val="left" w:pos="625"/>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4A25DD">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 xml:space="preserve">. Šalys susitaria, kad Pirkėjas, neinformavęs Tiekėjo bei negavęs jo sutikimo, gali savo nuožiūra nurodyti arba nenurodyti autoriaus (Tiekėjo darbuotojo ir kt.) vardo ir </w:t>
            </w:r>
            <w:r w:rsidRPr="001A6C98">
              <w:rPr>
                <w:rFonts w:asciiTheme="majorBidi" w:hAnsiTheme="majorBidi" w:cstheme="majorBidi"/>
                <w:color w:val="000000" w:themeColor="text1"/>
                <w:szCs w:val="24"/>
              </w:rPr>
              <w:lastRenderedPageBreak/>
              <w:t xml:space="preserve">pavardės, panaudodamas Paslaugų rezultatus, ir tai nebus laikoma autoriaus neturtinių teisių pažeidimu ir nepadarys autoriui, Tiekėjui žalos. </w:t>
            </w:r>
          </w:p>
          <w:p w14:paraId="529BB01A" w14:textId="084C5B13" w:rsidR="00F166B2" w:rsidRPr="001A6C98" w:rsidRDefault="00F166B2" w:rsidP="00F166B2">
            <w:pPr>
              <w:widowControl w:val="0"/>
              <w:tabs>
                <w:tab w:val="left" w:pos="0"/>
                <w:tab w:val="left" w:pos="625"/>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4A25DD">
              <w:rPr>
                <w:rFonts w:asciiTheme="majorBidi" w:hAnsiTheme="majorBidi" w:cstheme="majorBidi"/>
                <w:color w:val="000000" w:themeColor="text1"/>
                <w:szCs w:val="24"/>
              </w:rPr>
              <w:t>6</w:t>
            </w:r>
            <w:r w:rsidRPr="001A6C98">
              <w:rPr>
                <w:rFonts w:asciiTheme="majorBidi" w:hAnsiTheme="majorBidi" w:cstheme="majorBidi"/>
                <w:color w:val="000000" w:themeColor="text1"/>
                <w:szCs w:val="24"/>
              </w:rPr>
              <w:t>. Šalys susitaria, kad šia Sutartimi Pirkėjas taip pat įgyja teisę gauti bet kokį atlyginimą ir (ar) kompensaciją už jam perduotų turtinių teisių naudojimą ar tokių teisių perdavimą ar suteikimą tretiesiems asmenims.</w:t>
            </w:r>
          </w:p>
          <w:p w14:paraId="39BFBA00" w14:textId="1BEDFD42" w:rsidR="00F166B2" w:rsidRPr="001A6C98" w:rsidRDefault="00F166B2" w:rsidP="00F166B2">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4A25DD">
              <w:rPr>
                <w:rFonts w:asciiTheme="majorBidi" w:hAnsiTheme="majorBidi" w:cstheme="majorBidi"/>
                <w:color w:val="000000" w:themeColor="text1"/>
                <w:szCs w:val="24"/>
              </w:rPr>
              <w:t>7</w:t>
            </w:r>
            <w:r w:rsidRPr="001A6C98">
              <w:rPr>
                <w:rFonts w:asciiTheme="majorBidi" w:hAnsiTheme="majorBidi" w:cstheme="majorBidi"/>
                <w:color w:val="000000" w:themeColor="text1"/>
                <w:szCs w:val="24"/>
              </w:rPr>
              <w:t>. Visos 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4A25DD">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 xml:space="preserve"> punkte numatytos teisės į Paslaugų rezultatus perleidžiamos Pirkėjui Lietuvos Respublikos ir tarptautinės teisės aktuose numatytam tokių teisių galiojimo ir galioja viso pasaulio teritorijoje. </w:t>
            </w:r>
          </w:p>
          <w:p w14:paraId="0B4F62B4" w14:textId="60964850" w:rsidR="00F166B2" w:rsidRPr="001A6C98" w:rsidRDefault="00F166B2" w:rsidP="00F166B2">
            <w:pPr>
              <w:widowControl w:val="0"/>
              <w:tabs>
                <w:tab w:val="left" w:pos="58"/>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lang w:eastAsia="ru-RU"/>
              </w:rPr>
              <w:t>1</w:t>
            </w:r>
            <w:r>
              <w:rPr>
                <w:rFonts w:asciiTheme="majorBidi" w:hAnsiTheme="majorBidi" w:cstheme="majorBidi"/>
                <w:color w:val="000000" w:themeColor="text1"/>
                <w:szCs w:val="24"/>
                <w:lang w:eastAsia="ru-RU"/>
              </w:rPr>
              <w:t>5</w:t>
            </w:r>
            <w:r w:rsidRPr="001A6C98">
              <w:rPr>
                <w:rFonts w:asciiTheme="majorBidi" w:hAnsiTheme="majorBidi" w:cstheme="majorBidi"/>
                <w:color w:val="000000" w:themeColor="text1"/>
                <w:szCs w:val="24"/>
                <w:lang w:eastAsia="ru-RU"/>
              </w:rPr>
              <w:t>.</w:t>
            </w:r>
            <w:r w:rsidR="004A25DD">
              <w:rPr>
                <w:rFonts w:asciiTheme="majorBidi" w:hAnsiTheme="majorBidi" w:cstheme="majorBidi"/>
                <w:color w:val="000000" w:themeColor="text1"/>
                <w:szCs w:val="24"/>
                <w:lang w:eastAsia="ru-RU"/>
              </w:rPr>
              <w:t>8</w:t>
            </w:r>
            <w:r w:rsidRPr="001A6C98">
              <w:rPr>
                <w:rFonts w:asciiTheme="majorBidi" w:hAnsiTheme="majorBidi" w:cstheme="majorBidi"/>
                <w:color w:val="000000" w:themeColor="text1"/>
                <w:szCs w:val="24"/>
                <w:lang w:eastAsia="ru-RU"/>
              </w:rPr>
              <w:t>.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F8A388D" w14:textId="31B53DF6" w:rsidR="00F166B2" w:rsidRPr="001A6C98" w:rsidRDefault="00F166B2" w:rsidP="00F166B2">
            <w:pPr>
              <w:rPr>
                <w:color w:val="000000" w:themeColor="text1"/>
                <w:kern w:val="2"/>
                <w:szCs w:val="24"/>
                <w:highlight w:val="cyan"/>
              </w:rPr>
            </w:pPr>
            <w:r w:rsidRPr="001A6C98">
              <w:rPr>
                <w:rFonts w:asciiTheme="majorBidi" w:hAnsiTheme="majorBidi" w:cstheme="majorBidi"/>
                <w:color w:val="000000" w:themeColor="text1"/>
                <w:szCs w:val="24"/>
                <w:lang w:eastAsia="ru-RU"/>
              </w:rPr>
              <w:t>1</w:t>
            </w:r>
            <w:r>
              <w:rPr>
                <w:rFonts w:asciiTheme="majorBidi" w:hAnsiTheme="majorBidi" w:cstheme="majorBidi"/>
                <w:color w:val="000000" w:themeColor="text1"/>
                <w:szCs w:val="24"/>
                <w:lang w:eastAsia="ru-RU"/>
              </w:rPr>
              <w:t>5</w:t>
            </w:r>
            <w:r w:rsidRPr="001A6C98">
              <w:rPr>
                <w:rFonts w:asciiTheme="majorBidi" w:hAnsiTheme="majorBidi" w:cstheme="majorBidi"/>
                <w:color w:val="000000" w:themeColor="text1"/>
                <w:szCs w:val="24"/>
                <w:lang w:eastAsia="ru-RU"/>
              </w:rPr>
              <w:t>.</w:t>
            </w:r>
            <w:r w:rsidR="004A25DD">
              <w:rPr>
                <w:rFonts w:asciiTheme="majorBidi" w:hAnsiTheme="majorBidi" w:cstheme="majorBidi"/>
                <w:color w:val="000000" w:themeColor="text1"/>
                <w:szCs w:val="24"/>
                <w:lang w:eastAsia="ru-RU"/>
              </w:rPr>
              <w:t>9</w:t>
            </w:r>
            <w:r w:rsidRPr="001A6C98">
              <w:rPr>
                <w:rFonts w:asciiTheme="majorBidi" w:hAnsiTheme="majorBidi" w:cstheme="majorBidi"/>
                <w:color w:val="000000" w:themeColor="text1"/>
                <w:szCs w:val="24"/>
                <w:lang w:eastAsia="ru-RU"/>
              </w:rPr>
              <w:t>.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F166B2" w14:paraId="23411A3F" w14:textId="77777777">
        <w:trPr>
          <w:trHeight w:val="300"/>
        </w:trPr>
        <w:tc>
          <w:tcPr>
            <w:tcW w:w="9535" w:type="dxa"/>
            <w:gridSpan w:val="5"/>
          </w:tcPr>
          <w:p w14:paraId="16C1C8CD" w14:textId="77777777" w:rsidR="00F166B2" w:rsidRDefault="00F166B2" w:rsidP="00F166B2">
            <w:pPr>
              <w:jc w:val="center"/>
              <w:rPr>
                <w:b/>
                <w:kern w:val="2"/>
                <w:szCs w:val="24"/>
              </w:rPr>
            </w:pPr>
            <w:r>
              <w:rPr>
                <w:b/>
                <w:kern w:val="2"/>
                <w:szCs w:val="24"/>
              </w:rPr>
              <w:lastRenderedPageBreak/>
              <w:t>15. SUTARTIES PRIEDAI</w:t>
            </w:r>
          </w:p>
        </w:tc>
      </w:tr>
      <w:tr w:rsidR="00F166B2" w14:paraId="485BC861" w14:textId="77777777">
        <w:trPr>
          <w:trHeight w:val="300"/>
        </w:trPr>
        <w:tc>
          <w:tcPr>
            <w:tcW w:w="3058" w:type="dxa"/>
            <w:gridSpan w:val="2"/>
          </w:tcPr>
          <w:p w14:paraId="13989817" w14:textId="77777777" w:rsidR="00F166B2" w:rsidRDefault="00F166B2" w:rsidP="00F166B2">
            <w:pPr>
              <w:jc w:val="center"/>
              <w:rPr>
                <w:b/>
                <w:kern w:val="2"/>
                <w:szCs w:val="24"/>
              </w:rPr>
            </w:pPr>
            <w:r>
              <w:rPr>
                <w:b/>
                <w:kern w:val="2"/>
                <w:szCs w:val="24"/>
              </w:rPr>
              <w:t>15.1. Priedas Nr. 1</w:t>
            </w:r>
          </w:p>
        </w:tc>
        <w:tc>
          <w:tcPr>
            <w:tcW w:w="6477" w:type="dxa"/>
            <w:gridSpan w:val="3"/>
          </w:tcPr>
          <w:p w14:paraId="600F5C7B" w14:textId="37584061" w:rsidR="00F166B2" w:rsidRPr="003F6A6A" w:rsidRDefault="00F166B2" w:rsidP="00F166B2">
            <w:pPr>
              <w:jc w:val="center"/>
              <w:rPr>
                <w:b/>
                <w:i/>
                <w:iCs/>
                <w:kern w:val="2"/>
                <w:szCs w:val="24"/>
              </w:rPr>
            </w:pPr>
            <w:r w:rsidRPr="003F6A6A">
              <w:rPr>
                <w:rStyle w:val="Other"/>
                <w:i w:val="0"/>
                <w:iCs w:val="0"/>
                <w:color w:val="auto"/>
                <w:szCs w:val="24"/>
              </w:rPr>
              <w:t>Techninė specifikacija</w:t>
            </w:r>
          </w:p>
        </w:tc>
      </w:tr>
      <w:tr w:rsidR="00F166B2" w14:paraId="617177F3" w14:textId="77777777">
        <w:trPr>
          <w:trHeight w:val="300"/>
        </w:trPr>
        <w:tc>
          <w:tcPr>
            <w:tcW w:w="3058" w:type="dxa"/>
            <w:gridSpan w:val="2"/>
          </w:tcPr>
          <w:p w14:paraId="04230816" w14:textId="77777777" w:rsidR="00F166B2" w:rsidRDefault="00F166B2" w:rsidP="00F166B2">
            <w:pPr>
              <w:jc w:val="center"/>
              <w:rPr>
                <w:b/>
                <w:kern w:val="2"/>
                <w:szCs w:val="24"/>
              </w:rPr>
            </w:pPr>
            <w:r>
              <w:rPr>
                <w:b/>
                <w:kern w:val="2"/>
                <w:szCs w:val="24"/>
              </w:rPr>
              <w:t>15.2. Priedas Nr. 2</w:t>
            </w:r>
          </w:p>
        </w:tc>
        <w:tc>
          <w:tcPr>
            <w:tcW w:w="6477" w:type="dxa"/>
            <w:gridSpan w:val="3"/>
          </w:tcPr>
          <w:p w14:paraId="4EF9D51C" w14:textId="4FAA9271" w:rsidR="00F166B2" w:rsidRPr="003F6A6A" w:rsidRDefault="00F166B2" w:rsidP="00F166B2">
            <w:pPr>
              <w:jc w:val="center"/>
              <w:rPr>
                <w:b/>
                <w:i/>
                <w:iCs/>
                <w:kern w:val="2"/>
                <w:szCs w:val="24"/>
              </w:rPr>
            </w:pPr>
            <w:r w:rsidRPr="003F6A6A">
              <w:rPr>
                <w:rStyle w:val="Other"/>
                <w:i w:val="0"/>
                <w:iCs w:val="0"/>
                <w:color w:val="auto"/>
                <w:szCs w:val="24"/>
              </w:rPr>
              <w:t>Pasiūlymas</w:t>
            </w:r>
          </w:p>
        </w:tc>
      </w:tr>
      <w:tr w:rsidR="00F166B2" w14:paraId="398D7243" w14:textId="77777777">
        <w:trPr>
          <w:trHeight w:val="300"/>
        </w:trPr>
        <w:tc>
          <w:tcPr>
            <w:tcW w:w="3058" w:type="dxa"/>
            <w:gridSpan w:val="2"/>
          </w:tcPr>
          <w:p w14:paraId="59138AE1" w14:textId="77777777" w:rsidR="00F166B2" w:rsidRDefault="00F166B2" w:rsidP="00F166B2">
            <w:pPr>
              <w:jc w:val="center"/>
              <w:rPr>
                <w:b/>
                <w:kern w:val="2"/>
                <w:szCs w:val="24"/>
              </w:rPr>
            </w:pPr>
            <w:r>
              <w:rPr>
                <w:b/>
                <w:kern w:val="2"/>
                <w:szCs w:val="24"/>
              </w:rPr>
              <w:t>15.3. Priedas Nr. 3</w:t>
            </w:r>
          </w:p>
        </w:tc>
        <w:tc>
          <w:tcPr>
            <w:tcW w:w="6477" w:type="dxa"/>
            <w:gridSpan w:val="3"/>
          </w:tcPr>
          <w:p w14:paraId="5DC3BF44" w14:textId="123E0634" w:rsidR="00F166B2" w:rsidRDefault="00F166B2" w:rsidP="00F166B2">
            <w:pPr>
              <w:jc w:val="center"/>
              <w:rPr>
                <w:b/>
                <w:kern w:val="2"/>
                <w:szCs w:val="24"/>
              </w:rPr>
            </w:pPr>
          </w:p>
        </w:tc>
      </w:tr>
      <w:tr w:rsidR="00F166B2" w14:paraId="10DDB418" w14:textId="77777777" w:rsidTr="00D433D8">
        <w:trPr>
          <w:trHeight w:val="300"/>
        </w:trPr>
        <w:tc>
          <w:tcPr>
            <w:tcW w:w="3058" w:type="dxa"/>
            <w:gridSpan w:val="2"/>
          </w:tcPr>
          <w:p w14:paraId="02655706" w14:textId="77777777" w:rsidR="00F166B2" w:rsidRDefault="00F166B2" w:rsidP="00F166B2">
            <w:pPr>
              <w:jc w:val="center"/>
              <w:rPr>
                <w:b/>
                <w:kern w:val="2"/>
                <w:szCs w:val="24"/>
              </w:rPr>
            </w:pPr>
            <w:r>
              <w:rPr>
                <w:b/>
                <w:kern w:val="2"/>
                <w:szCs w:val="24"/>
              </w:rPr>
              <w:t>15.4. Priedas Nr. 4</w:t>
            </w:r>
          </w:p>
        </w:tc>
        <w:tc>
          <w:tcPr>
            <w:tcW w:w="6477" w:type="dxa"/>
            <w:gridSpan w:val="3"/>
            <w:shd w:val="clear" w:color="auto" w:fill="auto"/>
          </w:tcPr>
          <w:p w14:paraId="04C83D20" w14:textId="7080BB0D" w:rsidR="00F166B2" w:rsidRDefault="00F166B2" w:rsidP="00F166B2">
            <w:pPr>
              <w:jc w:val="center"/>
              <w:rPr>
                <w:b/>
                <w:kern w:val="2"/>
                <w:szCs w:val="24"/>
              </w:rPr>
            </w:pPr>
          </w:p>
        </w:tc>
      </w:tr>
      <w:tr w:rsidR="00F166B2" w14:paraId="5B9E7FBB" w14:textId="77777777">
        <w:trPr>
          <w:trHeight w:val="300"/>
        </w:trPr>
        <w:tc>
          <w:tcPr>
            <w:tcW w:w="3058" w:type="dxa"/>
            <w:gridSpan w:val="2"/>
          </w:tcPr>
          <w:p w14:paraId="2452C16C" w14:textId="77777777" w:rsidR="00F166B2" w:rsidRDefault="00F166B2" w:rsidP="00F166B2">
            <w:pPr>
              <w:jc w:val="center"/>
              <w:rPr>
                <w:b/>
                <w:kern w:val="2"/>
                <w:szCs w:val="24"/>
              </w:rPr>
            </w:pPr>
            <w:r>
              <w:rPr>
                <w:b/>
                <w:kern w:val="2"/>
                <w:szCs w:val="24"/>
              </w:rPr>
              <w:t>15.5. Priedas Nr. 5</w:t>
            </w:r>
          </w:p>
        </w:tc>
        <w:tc>
          <w:tcPr>
            <w:tcW w:w="6477" w:type="dxa"/>
            <w:gridSpan w:val="3"/>
          </w:tcPr>
          <w:p w14:paraId="15D3061F" w14:textId="1594CA7A" w:rsidR="00F166B2" w:rsidRDefault="00F166B2" w:rsidP="00F166B2">
            <w:pPr>
              <w:jc w:val="center"/>
              <w:rPr>
                <w:b/>
                <w:kern w:val="2"/>
                <w:szCs w:val="24"/>
              </w:rPr>
            </w:pPr>
          </w:p>
        </w:tc>
      </w:tr>
      <w:tr w:rsidR="00F166B2" w14:paraId="40113387" w14:textId="77777777">
        <w:tc>
          <w:tcPr>
            <w:tcW w:w="9535" w:type="dxa"/>
            <w:gridSpan w:val="5"/>
          </w:tcPr>
          <w:p w14:paraId="6A970E6C" w14:textId="77777777" w:rsidR="00F166B2" w:rsidRDefault="00F166B2" w:rsidP="00F166B2">
            <w:pPr>
              <w:jc w:val="center"/>
              <w:rPr>
                <w:b/>
                <w:kern w:val="2"/>
                <w:szCs w:val="24"/>
              </w:rPr>
            </w:pPr>
            <w:r>
              <w:rPr>
                <w:b/>
                <w:kern w:val="2"/>
                <w:szCs w:val="24"/>
              </w:rPr>
              <w:t>16. ŠALIŲ ATSTOVŲ PARAŠAI</w:t>
            </w:r>
          </w:p>
        </w:tc>
      </w:tr>
      <w:tr w:rsidR="00F166B2" w14:paraId="7BD43679" w14:textId="77777777">
        <w:tc>
          <w:tcPr>
            <w:tcW w:w="5224" w:type="dxa"/>
            <w:gridSpan w:val="4"/>
          </w:tcPr>
          <w:p w14:paraId="6EF2AA44" w14:textId="77777777" w:rsidR="00F166B2" w:rsidRDefault="00F166B2" w:rsidP="00F166B2">
            <w:pPr>
              <w:jc w:val="center"/>
              <w:rPr>
                <w:b/>
                <w:kern w:val="2"/>
                <w:szCs w:val="24"/>
              </w:rPr>
            </w:pPr>
            <w:r>
              <w:rPr>
                <w:b/>
                <w:kern w:val="2"/>
                <w:szCs w:val="24"/>
              </w:rPr>
              <w:t>PIRKĖJAS</w:t>
            </w:r>
          </w:p>
        </w:tc>
        <w:tc>
          <w:tcPr>
            <w:tcW w:w="4311" w:type="dxa"/>
          </w:tcPr>
          <w:p w14:paraId="6E7AE5F1" w14:textId="77777777" w:rsidR="00F166B2" w:rsidRDefault="00F166B2" w:rsidP="00F166B2">
            <w:pPr>
              <w:jc w:val="center"/>
              <w:rPr>
                <w:b/>
                <w:kern w:val="2"/>
                <w:szCs w:val="24"/>
              </w:rPr>
            </w:pPr>
            <w:r>
              <w:rPr>
                <w:b/>
                <w:kern w:val="2"/>
                <w:szCs w:val="24"/>
              </w:rPr>
              <w:t>TIEKĖJAS</w:t>
            </w:r>
          </w:p>
        </w:tc>
      </w:tr>
      <w:tr w:rsidR="00F166B2" w14:paraId="55A0556F" w14:textId="77777777">
        <w:tc>
          <w:tcPr>
            <w:tcW w:w="5224" w:type="dxa"/>
            <w:gridSpan w:val="4"/>
          </w:tcPr>
          <w:p w14:paraId="173ABDC4" w14:textId="77777777" w:rsidR="00F166B2" w:rsidRDefault="00F166B2" w:rsidP="00F166B2">
            <w:pPr>
              <w:jc w:val="center"/>
              <w:rPr>
                <w:color w:val="4472C4"/>
                <w:kern w:val="2"/>
                <w:szCs w:val="24"/>
              </w:rPr>
            </w:pPr>
            <w:r>
              <w:rPr>
                <w:color w:val="4472C4"/>
                <w:kern w:val="2"/>
                <w:szCs w:val="24"/>
              </w:rPr>
              <w:t>(nurodomos atstovo pareigos, vardas, pavardė)</w:t>
            </w:r>
          </w:p>
        </w:tc>
        <w:tc>
          <w:tcPr>
            <w:tcW w:w="4311" w:type="dxa"/>
          </w:tcPr>
          <w:p w14:paraId="438EBAC8" w14:textId="77777777" w:rsidR="00F166B2" w:rsidRDefault="00F166B2" w:rsidP="00F166B2">
            <w:pPr>
              <w:jc w:val="center"/>
              <w:rPr>
                <w:b/>
                <w:kern w:val="2"/>
                <w:szCs w:val="24"/>
              </w:rPr>
            </w:pPr>
            <w:r>
              <w:rPr>
                <w:color w:val="4472C4"/>
                <w:kern w:val="2"/>
                <w:szCs w:val="24"/>
              </w:rPr>
              <w:t>(nurodomos atstovo pareigos, vardas, pavardė)</w:t>
            </w:r>
          </w:p>
        </w:tc>
      </w:tr>
      <w:tr w:rsidR="00F166B2" w14:paraId="7E437DD3" w14:textId="77777777">
        <w:tc>
          <w:tcPr>
            <w:tcW w:w="5224" w:type="dxa"/>
            <w:gridSpan w:val="4"/>
          </w:tcPr>
          <w:p w14:paraId="02FA67CF" w14:textId="77777777" w:rsidR="00F166B2" w:rsidRDefault="00F166B2" w:rsidP="00F166B2">
            <w:pPr>
              <w:jc w:val="center"/>
              <w:rPr>
                <w:b/>
                <w:color w:val="4472C4"/>
                <w:kern w:val="2"/>
                <w:szCs w:val="24"/>
              </w:rPr>
            </w:pPr>
          </w:p>
          <w:p w14:paraId="5B6D1390" w14:textId="77777777" w:rsidR="00F166B2" w:rsidRDefault="00F166B2" w:rsidP="00F166B2">
            <w:pPr>
              <w:jc w:val="center"/>
              <w:rPr>
                <w:b/>
                <w:color w:val="4472C4"/>
                <w:kern w:val="2"/>
                <w:szCs w:val="24"/>
              </w:rPr>
            </w:pPr>
            <w:r>
              <w:rPr>
                <w:b/>
                <w:color w:val="4472C4"/>
                <w:kern w:val="2"/>
                <w:szCs w:val="24"/>
              </w:rPr>
              <w:t>(parašas)</w:t>
            </w:r>
          </w:p>
          <w:p w14:paraId="02947155" w14:textId="77777777" w:rsidR="00F166B2" w:rsidRDefault="00F166B2" w:rsidP="00F166B2">
            <w:pPr>
              <w:jc w:val="center"/>
              <w:rPr>
                <w:b/>
                <w:color w:val="4472C4"/>
                <w:kern w:val="2"/>
                <w:szCs w:val="24"/>
              </w:rPr>
            </w:pPr>
          </w:p>
          <w:p w14:paraId="13CC7138" w14:textId="77777777" w:rsidR="00F166B2" w:rsidRDefault="00F166B2" w:rsidP="00F166B2">
            <w:pPr>
              <w:jc w:val="center"/>
              <w:rPr>
                <w:b/>
                <w:color w:val="4472C4"/>
                <w:kern w:val="2"/>
                <w:szCs w:val="24"/>
              </w:rPr>
            </w:pPr>
          </w:p>
        </w:tc>
        <w:tc>
          <w:tcPr>
            <w:tcW w:w="4311" w:type="dxa"/>
          </w:tcPr>
          <w:p w14:paraId="252032AF" w14:textId="77777777" w:rsidR="00F166B2" w:rsidRDefault="00F166B2" w:rsidP="00F166B2">
            <w:pPr>
              <w:jc w:val="center"/>
              <w:rPr>
                <w:b/>
                <w:color w:val="4472C4"/>
                <w:kern w:val="2"/>
                <w:szCs w:val="24"/>
              </w:rPr>
            </w:pPr>
          </w:p>
          <w:p w14:paraId="5F453D09" w14:textId="77777777" w:rsidR="00F166B2" w:rsidRDefault="00F166B2" w:rsidP="00F166B2">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0B130" w14:textId="77777777" w:rsidR="00FD5FCA" w:rsidRDefault="00FD5FCA">
      <w:pPr>
        <w:rPr>
          <w:sz w:val="20"/>
        </w:rPr>
      </w:pPr>
      <w:r>
        <w:rPr>
          <w:sz w:val="20"/>
        </w:rPr>
        <w:separator/>
      </w:r>
    </w:p>
  </w:endnote>
  <w:endnote w:type="continuationSeparator" w:id="0">
    <w:p w14:paraId="1F9C21D4" w14:textId="77777777" w:rsidR="00FD5FCA" w:rsidRDefault="00FD5FCA">
      <w:pPr>
        <w:rPr>
          <w:sz w:val="20"/>
        </w:rPr>
      </w:pPr>
      <w:r>
        <w:rPr>
          <w:sz w:val="20"/>
        </w:rPr>
        <w:continuationSeparator/>
      </w:r>
    </w:p>
  </w:endnote>
  <w:endnote w:type="continuationNotice" w:id="1">
    <w:p w14:paraId="4AE19F3C" w14:textId="77777777" w:rsidR="00FD5FCA" w:rsidRDefault="00FD5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5F55B" w14:textId="77777777" w:rsidR="00FD5FCA" w:rsidRDefault="00FD5FCA">
      <w:pPr>
        <w:rPr>
          <w:sz w:val="20"/>
        </w:rPr>
      </w:pPr>
      <w:r>
        <w:rPr>
          <w:sz w:val="20"/>
        </w:rPr>
        <w:separator/>
      </w:r>
    </w:p>
  </w:footnote>
  <w:footnote w:type="continuationSeparator" w:id="0">
    <w:p w14:paraId="3543941C" w14:textId="77777777" w:rsidR="00FD5FCA" w:rsidRDefault="00FD5FCA">
      <w:pPr>
        <w:rPr>
          <w:sz w:val="20"/>
        </w:rPr>
      </w:pPr>
      <w:r>
        <w:rPr>
          <w:sz w:val="20"/>
        </w:rPr>
        <w:continuationSeparator/>
      </w:r>
    </w:p>
  </w:footnote>
  <w:footnote w:type="continuationNotice" w:id="1">
    <w:p w14:paraId="1B1D4BF8" w14:textId="77777777" w:rsidR="00FD5FCA" w:rsidRDefault="00FD5FCA"/>
  </w:footnote>
  <w:footnote w:id="2">
    <w:p w14:paraId="76B84054" w14:textId="364EC70D" w:rsidR="007C1654" w:rsidRDefault="007C1654">
      <w:pPr>
        <w:pStyle w:val="Puslapioinaostekstas"/>
      </w:pPr>
      <w:r>
        <w:rPr>
          <w:rStyle w:val="Puslapioinaosnuoroda"/>
        </w:rPr>
        <w:footnoteRef/>
      </w:r>
      <w:r>
        <w:t xml:space="preserve"> </w:t>
      </w:r>
      <w:hyperlink r:id="rId1" w:history="1">
        <w:r w:rsidRPr="007C1654">
          <w:rPr>
            <w:rStyle w:val="Hipersaitas"/>
          </w:rPr>
          <w:t>European Dynamics - Skelbimas ir pirkimo dokumentai</w:t>
        </w:r>
      </w:hyperlink>
    </w:p>
  </w:footnote>
  <w:footnote w:id="3">
    <w:p w14:paraId="456575C2" w14:textId="5C13EBC7" w:rsidR="00F166B2" w:rsidRDefault="00F166B2" w:rsidP="001B5CEC">
      <w:pPr>
        <w:pStyle w:val="Puslapioinaostekstas"/>
      </w:pPr>
      <w:r>
        <w:rPr>
          <w:rStyle w:val="Puslapioinaosnuoroda"/>
        </w:rPr>
        <w:footnoteRef/>
      </w:r>
      <w:r>
        <w:t xml:space="preserve"> </w:t>
      </w:r>
      <w:bookmarkStart w:id="0" w:name="_ftn1"/>
      <w:r w:rsidRPr="00C76FA7">
        <w:fldChar w:fldCharType="begin"/>
      </w:r>
      <w:r w:rsidRPr="00C76FA7">
        <w:instrText>HYPERLINK "https://outlook.office.com/mail/inbox/id/AAQkAGE0YWU4MThiLTRlOWEtNGNiZS04NjMxLTM3ZGVkODUyZjA0MgAQAF8PZJ0uKApDvQJprlHG8mo%3D" \l "_ftnref1"</w:instrText>
      </w:r>
      <w:r w:rsidRPr="00C76FA7">
        <w:fldChar w:fldCharType="separate"/>
      </w:r>
      <w:r w:rsidRPr="00C76FA7">
        <w:rPr>
          <w:rStyle w:val="Hipersaitas"/>
        </w:rPr>
        <w:t>[1]</w:t>
      </w:r>
      <w:r w:rsidRPr="00C76FA7">
        <w:fldChar w:fldCharType="end"/>
      </w:r>
      <w:bookmarkEnd w:id="0"/>
      <w:r>
        <w:t xml:space="preserve"> </w:t>
      </w:r>
      <w:r w:rsidRPr="00C76FA7">
        <w:t xml:space="preserve">Specialisto įgyta profesinė patirtis, susijusi su </w:t>
      </w:r>
      <w:r w:rsidR="00F86C64">
        <w:rPr>
          <w:rFonts w:asciiTheme="majorHAnsi" w:hAnsiTheme="majorHAnsi" w:cstheme="majorHAnsi"/>
        </w:rPr>
        <w:t>skaitmenini</w:t>
      </w:r>
      <w:r w:rsidR="001E4592">
        <w:rPr>
          <w:rFonts w:asciiTheme="majorHAnsi" w:hAnsiTheme="majorHAnsi" w:cstheme="majorHAnsi"/>
        </w:rPr>
        <w:t xml:space="preserve">ų didaktinių </w:t>
      </w:r>
      <w:r w:rsidR="00F86C64">
        <w:rPr>
          <w:rFonts w:asciiTheme="majorHAnsi" w:hAnsiTheme="majorHAnsi" w:cstheme="majorHAnsi"/>
        </w:rPr>
        <w:t xml:space="preserve">žaidimų </w:t>
      </w:r>
      <w:r w:rsidR="00027D71" w:rsidRPr="00130DF1">
        <w:rPr>
          <w:rFonts w:asciiTheme="majorHAnsi" w:hAnsiTheme="majorHAnsi" w:cstheme="majorHAnsi"/>
        </w:rPr>
        <w:t>mokiniams kūrimu</w:t>
      </w:r>
      <w:r w:rsidR="00B06AF3">
        <w:rPr>
          <w:rFonts w:asciiTheme="majorHAnsi" w:hAnsiTheme="majorHAnsi" w:cstheme="majorHAnsi"/>
        </w:rPr>
        <w:t xml:space="preserve"> arba vertinimu</w:t>
      </w:r>
      <w:r w:rsidR="00027D71" w:rsidRPr="00130DF1">
        <w:rPr>
          <w:rFonts w:asciiTheme="majorHAnsi" w:hAnsiTheme="majorHAnsi" w:cstheme="majorHAnsi"/>
        </w:rPr>
        <w:t>.</w:t>
      </w:r>
    </w:p>
  </w:footnote>
  <w:footnote w:id="4">
    <w:p w14:paraId="2DBD4A51" w14:textId="77777777" w:rsidR="00F166B2" w:rsidRDefault="00F166B2" w:rsidP="00CA3397">
      <w:pPr>
        <w:pStyle w:val="Puslapioinaostekstas"/>
      </w:pPr>
      <w:r>
        <w:rPr>
          <w:rStyle w:val="Puslapioinaosnuoroda"/>
        </w:rPr>
        <w:footnoteRef/>
      </w:r>
      <w:r>
        <w:t xml:space="preserve"> </w:t>
      </w:r>
      <w:hyperlink r:id="rId2" w:history="1">
        <w:r w:rsidRPr="00EE20BE">
          <w:rPr>
            <w:rStyle w:val="Hipersaitas"/>
          </w:rPr>
          <w:t>V-1269 Dėl Priešmokyklinio, pradinio, pagrindinio ir vidurinio ugdymo bendrųjų programų patvirtinimo</w:t>
        </w:r>
      </w:hyperlink>
    </w:p>
  </w:footnote>
  <w:footnote w:id="5">
    <w:p w14:paraId="51D8DBD1" w14:textId="33302736" w:rsidR="00F166B2" w:rsidRDefault="00F166B2" w:rsidP="00CA3397">
      <w:pPr>
        <w:pStyle w:val="Puslapioinaostekstas"/>
      </w:pPr>
      <w:r>
        <w:rPr>
          <w:rStyle w:val="Puslapioinaosnuoroda"/>
        </w:rPr>
        <w:footnoteRef/>
      </w:r>
      <w:r>
        <w:t xml:space="preserve"> </w:t>
      </w:r>
      <w:hyperlink r:id="rId3" w:history="1">
        <w:r w:rsidR="00252977" w:rsidRPr="00252977">
          <w:rPr>
            <w:rStyle w:val="Hipersaitas"/>
          </w:rPr>
          <w:t>European Dynamics - Skelbimas ir pirkimo dokumentai</w:t>
        </w:r>
      </w:hyperlink>
    </w:p>
  </w:footnote>
  <w:footnote w:id="6">
    <w:p w14:paraId="7FA20E9A" w14:textId="77777777" w:rsidR="00F166B2" w:rsidRDefault="00F166B2" w:rsidP="00657279">
      <w:pPr>
        <w:pStyle w:val="Puslapioinaostekstas"/>
      </w:pPr>
      <w:r>
        <w:rPr>
          <w:rStyle w:val="Puslapioinaosnuoroda"/>
        </w:rPr>
        <w:footnoteRef/>
      </w:r>
      <w:r>
        <w:t xml:space="preserve"> </w:t>
      </w:r>
      <w:r w:rsidRPr="66E1FE93">
        <w:rPr>
          <w:rFonts w:ascii="Times New Roman" w:eastAsia="Times New Roman" w:hAnsi="Times New Roman" w:cs="Times New Roman"/>
        </w:rPr>
        <w:t>Prekei pagaminti ir (ar) tiekti, paslaugai teikti ar darbams atlikti sunaudojama mažiau gamtos išteklių ir (ar) sudėtyje yra pakartotinai panaudotų ir (ar) perdirbtų medžiagų.</w:t>
      </w:r>
    </w:p>
  </w:footnote>
  <w:footnote w:id="7">
    <w:p w14:paraId="07171DDD" w14:textId="77777777" w:rsidR="00F166B2" w:rsidRPr="00EC50B5" w:rsidRDefault="00F166B2" w:rsidP="00657279">
      <w:pPr>
        <w:suppressAutoHyphens/>
        <w:rPr>
          <w:sz w:val="20"/>
        </w:rPr>
      </w:pPr>
      <w:r w:rsidRPr="00EC50B5">
        <w:rPr>
          <w:rStyle w:val="Puslapioinaosnuoroda"/>
          <w:sz w:val="20"/>
        </w:rPr>
        <w:footnoteRef/>
      </w:r>
      <w:r w:rsidRPr="00EC50B5">
        <w:rPr>
          <w:sz w:val="20"/>
        </w:rPr>
        <w:t xml:space="preserve"> </w:t>
      </w:r>
      <w:r w:rsidRPr="00EC50B5">
        <w:rPr>
          <w:color w:val="000000" w:themeColor="text1"/>
          <w:sz w:val="20"/>
        </w:rPr>
        <w:t>Popierius ir jo gaminiai:</w:t>
      </w:r>
    </w:p>
    <w:p w14:paraId="1CE15AC3" w14:textId="77777777" w:rsidR="00F166B2" w:rsidRPr="00EC50B5" w:rsidRDefault="00F166B2" w:rsidP="00657279">
      <w:pPr>
        <w:suppressAutoHyphens/>
        <w:rPr>
          <w:sz w:val="20"/>
        </w:rPr>
      </w:pPr>
      <w:r w:rsidRPr="00EC50B5">
        <w:rPr>
          <w:color w:val="000000" w:themeColor="text1"/>
          <w:sz w:val="20"/>
        </w:rPr>
        <w:t xml:space="preserve">1.1. gaminys turi būti pagamintas iš 100 proc. perdirbto popieriaus (naudoto popieriaus ir (ar) gamybos atliekų) plaušų arba </w:t>
      </w:r>
      <w:r w:rsidRPr="00EC50B5">
        <w:rPr>
          <w:sz w:val="20"/>
        </w:rPr>
        <w:t xml:space="preserve">ne mažiau kaip 30 proc. pirminės medienos plaušų, gautų iš miškų, sertifikuotų naudojant </w:t>
      </w:r>
      <w:r w:rsidRPr="00EC50B5">
        <w:rPr>
          <w:i/>
          <w:iCs/>
          <w:color w:val="000000" w:themeColor="text1"/>
          <w:sz w:val="20"/>
        </w:rPr>
        <w:t>Forest Stewardship Council</w:t>
      </w:r>
      <w:r w:rsidRPr="00EC50B5">
        <w:rPr>
          <w:color w:val="000000" w:themeColor="text1"/>
          <w:sz w:val="20"/>
        </w:rPr>
        <w:t xml:space="preserve"> (toliau – FSC)</w:t>
      </w:r>
      <w:r w:rsidRPr="00EC50B5">
        <w:rPr>
          <w:sz w:val="20"/>
        </w:rPr>
        <w:t xml:space="preserve"> ar </w:t>
      </w:r>
      <w:r w:rsidRPr="00EC50B5">
        <w:rPr>
          <w:color w:val="000000" w:themeColor="text1"/>
          <w:sz w:val="20"/>
        </w:rPr>
        <w:t xml:space="preserve">Miškų sertifikavimo sistemų pripažinimo programą (angl. </w:t>
      </w:r>
      <w:r w:rsidRPr="00EC50B5">
        <w:rPr>
          <w:i/>
          <w:iCs/>
          <w:color w:val="000000" w:themeColor="text1"/>
          <w:sz w:val="20"/>
        </w:rPr>
        <w:t>Programme for the Endorsement of Forest Certification schemes</w:t>
      </w:r>
      <w:r w:rsidRPr="00EC50B5">
        <w:rPr>
          <w:color w:val="000000" w:themeColor="text1"/>
          <w:sz w:val="20"/>
        </w:rPr>
        <w:t xml:space="preserve"> (toliau – PEFC)</w:t>
      </w:r>
      <w:r w:rsidRPr="00EC50B5">
        <w:rPr>
          <w:sz w:val="20"/>
        </w:rPr>
        <w:t xml:space="preserve"> arba lygiavertes miškų sertifikavimo sistemas, kita dalis – iš perdirbto popieriaus plaušų</w:t>
      </w:r>
      <w:r w:rsidRPr="00EC50B5">
        <w:rPr>
          <w:color w:val="000000" w:themeColor="text1"/>
          <w:sz w:val="20"/>
        </w:rPr>
        <w:t>;</w:t>
      </w:r>
    </w:p>
    <w:p w14:paraId="0C63BC84" w14:textId="77777777" w:rsidR="00F166B2" w:rsidRPr="004B7189" w:rsidRDefault="00F166B2" w:rsidP="00657279">
      <w:pPr>
        <w:suppressAutoHyphens/>
        <w:rPr>
          <w:sz w:val="20"/>
        </w:rPr>
      </w:pPr>
      <w:r w:rsidRPr="00EC50B5">
        <w:rPr>
          <w:color w:val="000000" w:themeColor="text1"/>
          <w:sz w:val="20"/>
        </w:rPr>
        <w:t>1.2. gaminys turi būti nebalintas arba balintas nenaudojant chloro dujų.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4130"/>
    <w:multiLevelType w:val="multilevel"/>
    <w:tmpl w:val="38C0693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FD2F4B"/>
    <w:multiLevelType w:val="multilevel"/>
    <w:tmpl w:val="1F9C0D50"/>
    <w:lvl w:ilvl="0">
      <w:start w:val="23"/>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D153384"/>
    <w:multiLevelType w:val="hybridMultilevel"/>
    <w:tmpl w:val="3B92D6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AE80E09"/>
    <w:multiLevelType w:val="multilevel"/>
    <w:tmpl w:val="EA38F674"/>
    <w:lvl w:ilvl="0">
      <w:start w:val="40"/>
      <w:numFmt w:val="decimal"/>
      <w:lvlText w:val="%1."/>
      <w:lvlJc w:val="left"/>
      <w:pPr>
        <w:ind w:left="1418" w:hanging="567"/>
      </w:pPr>
      <w:rPr>
        <w:rFonts w:hint="default"/>
        <w:b w:val="0"/>
        <w:i w:val="0"/>
        <w:color w:val="auto"/>
      </w:rPr>
    </w:lvl>
    <w:lvl w:ilvl="1">
      <w:start w:val="1"/>
      <w:numFmt w:val="decimal"/>
      <w:lvlText w:val="%1.%2."/>
      <w:lvlJc w:val="left"/>
      <w:pPr>
        <w:ind w:left="2268" w:hanging="567"/>
      </w:pPr>
      <w:rPr>
        <w:rFonts w:hint="default"/>
        <w:b w:val="0"/>
        <w:i w:val="0"/>
      </w:rPr>
    </w:lvl>
    <w:lvl w:ilvl="2">
      <w:start w:val="1"/>
      <w:numFmt w:val="decimal"/>
      <w:lvlText w:val="%1.%2.%3."/>
      <w:lvlJc w:val="left"/>
      <w:pPr>
        <w:ind w:left="3119" w:hanging="56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49128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7" w15:restartNumberingAfterBreak="0">
    <w:nsid w:val="5F9E0C48"/>
    <w:multiLevelType w:val="multilevel"/>
    <w:tmpl w:val="D302A39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4"/>
        <w:szCs w:val="24"/>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29531A8"/>
    <w:multiLevelType w:val="multilevel"/>
    <w:tmpl w:val="C80E7736"/>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5187566"/>
    <w:multiLevelType w:val="multilevel"/>
    <w:tmpl w:val="99BAE266"/>
    <w:styleLink w:val="Stilius1"/>
    <w:lvl w:ilvl="0">
      <w:start w:val="14"/>
      <w:numFmt w:val="decimal"/>
      <w:lvlText w:val="%1."/>
      <w:lvlJc w:val="left"/>
      <w:pPr>
        <w:ind w:left="720" w:hanging="360"/>
      </w:pPr>
      <w:rPr>
        <w:rFonts w:hint="default"/>
        <w:b/>
        <w:bCs/>
      </w:rPr>
    </w:lvl>
    <w:lvl w:ilvl="1">
      <w:start w:val="1"/>
      <w:numFmt w:val="decimal"/>
      <w:isLgl/>
      <w:lvlText w:val="%1.%2."/>
      <w:lvlJc w:val="left"/>
      <w:pPr>
        <w:ind w:left="502"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52836307">
    <w:abstractNumId w:val="6"/>
  </w:num>
  <w:num w:numId="2" w16cid:durableId="219555521">
    <w:abstractNumId w:val="7"/>
  </w:num>
  <w:num w:numId="3" w16cid:durableId="70392751">
    <w:abstractNumId w:val="1"/>
  </w:num>
  <w:num w:numId="4" w16cid:durableId="720791914">
    <w:abstractNumId w:val="3"/>
  </w:num>
  <w:num w:numId="5" w16cid:durableId="1546138636">
    <w:abstractNumId w:val="7"/>
    <w:lvlOverride w:ilvl="1">
      <w:lvl w:ilvl="1">
        <w:start w:val="1"/>
        <w:numFmt w:val="decimal"/>
        <w:isLgl/>
        <w:lvlText w:val="%1.%2."/>
        <w:lvlJc w:val="left"/>
        <w:pPr>
          <w:ind w:left="502" w:hanging="360"/>
        </w:pPr>
        <w:rPr>
          <w:rFonts w:ascii="Times New Roman" w:hAnsi="Times New Roman" w:cstheme="majorBidi" w:hint="default"/>
          <w:b w:val="0"/>
          <w:bCs w:val="0"/>
          <w:sz w:val="24"/>
          <w:szCs w:val="20"/>
        </w:rPr>
      </w:lvl>
    </w:lvlOverride>
  </w:num>
  <w:num w:numId="6" w16cid:durableId="283461572">
    <w:abstractNumId w:val="9"/>
  </w:num>
  <w:num w:numId="7" w16cid:durableId="321549974">
    <w:abstractNumId w:val="0"/>
  </w:num>
  <w:num w:numId="8" w16cid:durableId="991833411">
    <w:abstractNumId w:val="4"/>
  </w:num>
  <w:num w:numId="9" w16cid:durableId="1875116800">
    <w:abstractNumId w:val="5"/>
  </w:num>
  <w:num w:numId="10" w16cid:durableId="1354648239">
    <w:abstractNumId w:val="8"/>
  </w:num>
  <w:num w:numId="11" w16cid:durableId="47455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29A"/>
    <w:rsid w:val="0000528F"/>
    <w:rsid w:val="00022385"/>
    <w:rsid w:val="0002342F"/>
    <w:rsid w:val="000243A2"/>
    <w:rsid w:val="00027B83"/>
    <w:rsid w:val="00027D71"/>
    <w:rsid w:val="000309F2"/>
    <w:rsid w:val="000562EE"/>
    <w:rsid w:val="000667CA"/>
    <w:rsid w:val="00086168"/>
    <w:rsid w:val="000B0897"/>
    <w:rsid w:val="000B2134"/>
    <w:rsid w:val="000B3E38"/>
    <w:rsid w:val="000B5C23"/>
    <w:rsid w:val="000C6664"/>
    <w:rsid w:val="000D5BE4"/>
    <w:rsid w:val="000F3D48"/>
    <w:rsid w:val="00105816"/>
    <w:rsid w:val="00105C12"/>
    <w:rsid w:val="001069E3"/>
    <w:rsid w:val="001151F7"/>
    <w:rsid w:val="00125A79"/>
    <w:rsid w:val="00127CCE"/>
    <w:rsid w:val="00130DF1"/>
    <w:rsid w:val="00131845"/>
    <w:rsid w:val="00133414"/>
    <w:rsid w:val="001440C1"/>
    <w:rsid w:val="0015156B"/>
    <w:rsid w:val="00151B08"/>
    <w:rsid w:val="001711C6"/>
    <w:rsid w:val="001730A3"/>
    <w:rsid w:val="001778BF"/>
    <w:rsid w:val="00191308"/>
    <w:rsid w:val="001A0518"/>
    <w:rsid w:val="001A5BB8"/>
    <w:rsid w:val="001B1FB5"/>
    <w:rsid w:val="001B5CEC"/>
    <w:rsid w:val="001C64D1"/>
    <w:rsid w:val="001E4592"/>
    <w:rsid w:val="001E766F"/>
    <w:rsid w:val="00212592"/>
    <w:rsid w:val="00214594"/>
    <w:rsid w:val="00215FA8"/>
    <w:rsid w:val="0022052D"/>
    <w:rsid w:val="0022494A"/>
    <w:rsid w:val="00230F63"/>
    <w:rsid w:val="00237AA6"/>
    <w:rsid w:val="00243DA9"/>
    <w:rsid w:val="00250CB4"/>
    <w:rsid w:val="00252977"/>
    <w:rsid w:val="00252F9F"/>
    <w:rsid w:val="00254942"/>
    <w:rsid w:val="00260028"/>
    <w:rsid w:val="0026478F"/>
    <w:rsid w:val="002831DA"/>
    <w:rsid w:val="00290610"/>
    <w:rsid w:val="00294A18"/>
    <w:rsid w:val="00295A06"/>
    <w:rsid w:val="0029790F"/>
    <w:rsid w:val="002A3823"/>
    <w:rsid w:val="002B1AA3"/>
    <w:rsid w:val="002B652A"/>
    <w:rsid w:val="002C279A"/>
    <w:rsid w:val="002C525B"/>
    <w:rsid w:val="002E3424"/>
    <w:rsid w:val="002E3B8F"/>
    <w:rsid w:val="002F6312"/>
    <w:rsid w:val="00301100"/>
    <w:rsid w:val="00313C10"/>
    <w:rsid w:val="00314895"/>
    <w:rsid w:val="00314CD8"/>
    <w:rsid w:val="003168FA"/>
    <w:rsid w:val="00322EF8"/>
    <w:rsid w:val="00332184"/>
    <w:rsid w:val="003452E7"/>
    <w:rsid w:val="0035147B"/>
    <w:rsid w:val="00354758"/>
    <w:rsid w:val="00365824"/>
    <w:rsid w:val="0037426A"/>
    <w:rsid w:val="00376FB9"/>
    <w:rsid w:val="003C00B8"/>
    <w:rsid w:val="003D2E6D"/>
    <w:rsid w:val="003D66CA"/>
    <w:rsid w:val="003E178B"/>
    <w:rsid w:val="003E781E"/>
    <w:rsid w:val="003F1E60"/>
    <w:rsid w:val="003F6A6A"/>
    <w:rsid w:val="00405326"/>
    <w:rsid w:val="0040760F"/>
    <w:rsid w:val="00412246"/>
    <w:rsid w:val="004552B7"/>
    <w:rsid w:val="0048141B"/>
    <w:rsid w:val="004A25DD"/>
    <w:rsid w:val="004A2DD3"/>
    <w:rsid w:val="004A6700"/>
    <w:rsid w:val="004A70AE"/>
    <w:rsid w:val="004B54BB"/>
    <w:rsid w:val="004B6875"/>
    <w:rsid w:val="004C3BD5"/>
    <w:rsid w:val="004F0834"/>
    <w:rsid w:val="00510E85"/>
    <w:rsid w:val="005167E9"/>
    <w:rsid w:val="00516A1D"/>
    <w:rsid w:val="00520FCC"/>
    <w:rsid w:val="00521D71"/>
    <w:rsid w:val="005446CC"/>
    <w:rsid w:val="0054683F"/>
    <w:rsid w:val="005538E5"/>
    <w:rsid w:val="00554198"/>
    <w:rsid w:val="00554FE5"/>
    <w:rsid w:val="00555426"/>
    <w:rsid w:val="00555F29"/>
    <w:rsid w:val="00573C1E"/>
    <w:rsid w:val="00585477"/>
    <w:rsid w:val="00590209"/>
    <w:rsid w:val="00595BB9"/>
    <w:rsid w:val="005A12AE"/>
    <w:rsid w:val="005B74B5"/>
    <w:rsid w:val="005D5C76"/>
    <w:rsid w:val="005E0360"/>
    <w:rsid w:val="005F2392"/>
    <w:rsid w:val="0060065C"/>
    <w:rsid w:val="00602E50"/>
    <w:rsid w:val="00604D3B"/>
    <w:rsid w:val="006122E1"/>
    <w:rsid w:val="006130D2"/>
    <w:rsid w:val="00625D7B"/>
    <w:rsid w:val="00626A82"/>
    <w:rsid w:val="00626D6E"/>
    <w:rsid w:val="006344AC"/>
    <w:rsid w:val="00634E51"/>
    <w:rsid w:val="00635897"/>
    <w:rsid w:val="0063607B"/>
    <w:rsid w:val="00644DB6"/>
    <w:rsid w:val="00645739"/>
    <w:rsid w:val="006513E4"/>
    <w:rsid w:val="0065402B"/>
    <w:rsid w:val="00654980"/>
    <w:rsid w:val="00657279"/>
    <w:rsid w:val="00660005"/>
    <w:rsid w:val="0066423F"/>
    <w:rsid w:val="00671B73"/>
    <w:rsid w:val="006840B1"/>
    <w:rsid w:val="0069338B"/>
    <w:rsid w:val="006947F6"/>
    <w:rsid w:val="006A3DC3"/>
    <w:rsid w:val="006B77C5"/>
    <w:rsid w:val="006C081E"/>
    <w:rsid w:val="006C3F4F"/>
    <w:rsid w:val="006C60E6"/>
    <w:rsid w:val="006E6C19"/>
    <w:rsid w:val="00710291"/>
    <w:rsid w:val="0071075E"/>
    <w:rsid w:val="00710D33"/>
    <w:rsid w:val="00711E5B"/>
    <w:rsid w:val="00734C51"/>
    <w:rsid w:val="007410F6"/>
    <w:rsid w:val="0075101E"/>
    <w:rsid w:val="00755534"/>
    <w:rsid w:val="00776A78"/>
    <w:rsid w:val="0078501D"/>
    <w:rsid w:val="007A4796"/>
    <w:rsid w:val="007A4EDF"/>
    <w:rsid w:val="007C1654"/>
    <w:rsid w:val="007C2814"/>
    <w:rsid w:val="007E5F03"/>
    <w:rsid w:val="007F3A83"/>
    <w:rsid w:val="007F5417"/>
    <w:rsid w:val="0082241D"/>
    <w:rsid w:val="00823B1A"/>
    <w:rsid w:val="00831208"/>
    <w:rsid w:val="008316A6"/>
    <w:rsid w:val="008423F4"/>
    <w:rsid w:val="0085096B"/>
    <w:rsid w:val="00850F4F"/>
    <w:rsid w:val="00854E98"/>
    <w:rsid w:val="00891715"/>
    <w:rsid w:val="00891AE6"/>
    <w:rsid w:val="00894D4A"/>
    <w:rsid w:val="008C4DF9"/>
    <w:rsid w:val="008E1F7E"/>
    <w:rsid w:val="008E27E9"/>
    <w:rsid w:val="008F6EF1"/>
    <w:rsid w:val="00900081"/>
    <w:rsid w:val="009022D9"/>
    <w:rsid w:val="009032A5"/>
    <w:rsid w:val="009132CA"/>
    <w:rsid w:val="00915C8F"/>
    <w:rsid w:val="00934557"/>
    <w:rsid w:val="00954B3F"/>
    <w:rsid w:val="00971178"/>
    <w:rsid w:val="009728BC"/>
    <w:rsid w:val="00972E1F"/>
    <w:rsid w:val="00975508"/>
    <w:rsid w:val="00980877"/>
    <w:rsid w:val="009942BD"/>
    <w:rsid w:val="009A33EF"/>
    <w:rsid w:val="009B4F18"/>
    <w:rsid w:val="009C0591"/>
    <w:rsid w:val="009F01C4"/>
    <w:rsid w:val="009F3B2E"/>
    <w:rsid w:val="009F4561"/>
    <w:rsid w:val="009F5186"/>
    <w:rsid w:val="009F7090"/>
    <w:rsid w:val="00A440E5"/>
    <w:rsid w:val="00A4687B"/>
    <w:rsid w:val="00A51678"/>
    <w:rsid w:val="00A6151A"/>
    <w:rsid w:val="00A63C49"/>
    <w:rsid w:val="00A72765"/>
    <w:rsid w:val="00A81C3E"/>
    <w:rsid w:val="00AA41C5"/>
    <w:rsid w:val="00AA6B01"/>
    <w:rsid w:val="00AC645B"/>
    <w:rsid w:val="00AD39F3"/>
    <w:rsid w:val="00AF538F"/>
    <w:rsid w:val="00AF6C34"/>
    <w:rsid w:val="00B03408"/>
    <w:rsid w:val="00B06AF3"/>
    <w:rsid w:val="00B24162"/>
    <w:rsid w:val="00B24543"/>
    <w:rsid w:val="00B33425"/>
    <w:rsid w:val="00B403BF"/>
    <w:rsid w:val="00B55E82"/>
    <w:rsid w:val="00B83CA0"/>
    <w:rsid w:val="00B90A58"/>
    <w:rsid w:val="00BB7EDF"/>
    <w:rsid w:val="00BC04B3"/>
    <w:rsid w:val="00BC3EC4"/>
    <w:rsid w:val="00BF1582"/>
    <w:rsid w:val="00BF1CEE"/>
    <w:rsid w:val="00BF20CA"/>
    <w:rsid w:val="00BF4DCF"/>
    <w:rsid w:val="00C10DF3"/>
    <w:rsid w:val="00C37AB7"/>
    <w:rsid w:val="00C42B2E"/>
    <w:rsid w:val="00C57E5B"/>
    <w:rsid w:val="00C76838"/>
    <w:rsid w:val="00C76FA7"/>
    <w:rsid w:val="00C818FB"/>
    <w:rsid w:val="00C81EBB"/>
    <w:rsid w:val="00C85B63"/>
    <w:rsid w:val="00C8675E"/>
    <w:rsid w:val="00C874B2"/>
    <w:rsid w:val="00CA3397"/>
    <w:rsid w:val="00CA4C5C"/>
    <w:rsid w:val="00CA5A29"/>
    <w:rsid w:val="00CB6AD7"/>
    <w:rsid w:val="00CC2786"/>
    <w:rsid w:val="00CC5684"/>
    <w:rsid w:val="00CD5C78"/>
    <w:rsid w:val="00D1137F"/>
    <w:rsid w:val="00D16924"/>
    <w:rsid w:val="00D433D8"/>
    <w:rsid w:val="00D604FF"/>
    <w:rsid w:val="00D659E1"/>
    <w:rsid w:val="00D65F42"/>
    <w:rsid w:val="00D669FB"/>
    <w:rsid w:val="00D6726E"/>
    <w:rsid w:val="00D81631"/>
    <w:rsid w:val="00D836E7"/>
    <w:rsid w:val="00D90B49"/>
    <w:rsid w:val="00DA1186"/>
    <w:rsid w:val="00DA4E0C"/>
    <w:rsid w:val="00DA52A6"/>
    <w:rsid w:val="00DB6D22"/>
    <w:rsid w:val="00DB73D5"/>
    <w:rsid w:val="00DC7985"/>
    <w:rsid w:val="00DD6544"/>
    <w:rsid w:val="00DE17A1"/>
    <w:rsid w:val="00E01CEE"/>
    <w:rsid w:val="00E0496D"/>
    <w:rsid w:val="00E2410D"/>
    <w:rsid w:val="00E30F63"/>
    <w:rsid w:val="00E341C2"/>
    <w:rsid w:val="00E35E2F"/>
    <w:rsid w:val="00E41A42"/>
    <w:rsid w:val="00E41DCC"/>
    <w:rsid w:val="00E61E91"/>
    <w:rsid w:val="00EA3A38"/>
    <w:rsid w:val="00EB1D11"/>
    <w:rsid w:val="00EB73F8"/>
    <w:rsid w:val="00EC01F1"/>
    <w:rsid w:val="00EC056A"/>
    <w:rsid w:val="00EC0955"/>
    <w:rsid w:val="00EC46ED"/>
    <w:rsid w:val="00EC4AF3"/>
    <w:rsid w:val="00EC6E1C"/>
    <w:rsid w:val="00ED2BA6"/>
    <w:rsid w:val="00ED4C28"/>
    <w:rsid w:val="00EE7371"/>
    <w:rsid w:val="00F03695"/>
    <w:rsid w:val="00F05144"/>
    <w:rsid w:val="00F11286"/>
    <w:rsid w:val="00F166B2"/>
    <w:rsid w:val="00F46926"/>
    <w:rsid w:val="00F508CC"/>
    <w:rsid w:val="00F60BD9"/>
    <w:rsid w:val="00F73CC0"/>
    <w:rsid w:val="00F86C64"/>
    <w:rsid w:val="00F937ED"/>
    <w:rsid w:val="00FA100B"/>
    <w:rsid w:val="00FB0B95"/>
    <w:rsid w:val="00FC015F"/>
    <w:rsid w:val="00FC39D5"/>
    <w:rsid w:val="00FD4F9E"/>
    <w:rsid w:val="00FD5FCA"/>
    <w:rsid w:val="00FD709B"/>
    <w:rsid w:val="00FF734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Sraopastraipa"/>
    <w:next w:val="prastasis"/>
    <w:link w:val="Antrat1Diagrama"/>
    <w:uiPriority w:val="9"/>
    <w:qFormat/>
    <w:rsid w:val="004552B7"/>
    <w:pPr>
      <w:numPr>
        <w:numId w:val="1"/>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4552B7"/>
    <w:pPr>
      <w:numPr>
        <w:ilvl w:val="1"/>
        <w:numId w:val="1"/>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4552B7"/>
    <w:pPr>
      <w:keepNext/>
      <w:keepLines/>
      <w:numPr>
        <w:ilvl w:val="2"/>
        <w:numId w:val="1"/>
      </w:numPr>
      <w:spacing w:before="40"/>
      <w:outlineLvl w:val="2"/>
    </w:pPr>
    <w:rPr>
      <w:rFonts w:eastAsiaTheme="majorEastAsia"/>
      <w:sz w:val="22"/>
      <w:szCs w:val="22"/>
    </w:rPr>
  </w:style>
  <w:style w:type="paragraph" w:styleId="Antrat4">
    <w:name w:val="heading 4"/>
    <w:basedOn w:val="prastasis"/>
    <w:next w:val="prastasis"/>
    <w:link w:val="Antrat4Diagrama"/>
    <w:uiPriority w:val="9"/>
    <w:unhideWhenUsed/>
    <w:qFormat/>
    <w:rsid w:val="004552B7"/>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4552B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4552B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4552B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4552B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4552B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ListParagraph1">
    <w:name w:val="List Paragraph1"/>
    <w:basedOn w:val="prastasis"/>
    <w:uiPriority w:val="34"/>
    <w:qFormat/>
    <w:rsid w:val="009B4F18"/>
    <w:pPr>
      <w:ind w:left="720" w:firstLine="720"/>
      <w:contextualSpacing/>
      <w:jc w:val="both"/>
    </w:pPr>
    <w:rPr>
      <w:sz w:val="20"/>
    </w:rPr>
  </w:style>
  <w:style w:type="character" w:styleId="Hipersaitas">
    <w:name w:val="Hyperlink"/>
    <w:basedOn w:val="Numatytasispastraiposriftas"/>
    <w:uiPriority w:val="99"/>
    <w:unhideWhenUsed/>
    <w:rsid w:val="005F2392"/>
    <w:rPr>
      <w:color w:val="0563C1" w:themeColor="hyperlink"/>
      <w:u w:val="single"/>
    </w:rPr>
  </w:style>
  <w:style w:type="character" w:styleId="Komentaronuoroda">
    <w:name w:val="annotation reference"/>
    <w:basedOn w:val="Numatytasispastraiposriftas"/>
    <w:unhideWhenUsed/>
    <w:rsid w:val="00E01CEE"/>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E01CEE"/>
    <w:rPr>
      <w:sz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E01CEE"/>
    <w:rPr>
      <w:sz w:val="20"/>
    </w:rPr>
  </w:style>
  <w:style w:type="paragraph" w:customStyle="1" w:styleId="Standard">
    <w:name w:val="Standard"/>
    <w:rsid w:val="00D81631"/>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PagrindinistekstasDiagrama">
    <w:name w:val="Pagrindinis tekstas Diagrama"/>
    <w:basedOn w:val="Numatytasispastraiposriftas"/>
    <w:link w:val="Pagrindinistekstas"/>
    <w:rsid w:val="004F0834"/>
  </w:style>
  <w:style w:type="paragraph" w:styleId="Pagrindinistekstas">
    <w:name w:val="Body Text"/>
    <w:basedOn w:val="prastasis"/>
    <w:link w:val="PagrindinistekstasDiagrama"/>
    <w:qFormat/>
    <w:rsid w:val="004F0834"/>
    <w:pPr>
      <w:widowControl w:val="0"/>
      <w:ind w:firstLine="400"/>
    </w:pPr>
  </w:style>
  <w:style w:type="character" w:customStyle="1" w:styleId="PagrindinistekstasDiagrama1">
    <w:name w:val="Pagrindinis tekstas Diagrama1"/>
    <w:basedOn w:val="Numatytasispastraiposriftas"/>
    <w:semiHidden/>
    <w:rsid w:val="004F0834"/>
  </w:style>
  <w:style w:type="paragraph" w:styleId="Komentarotema">
    <w:name w:val="annotation subject"/>
    <w:basedOn w:val="Komentarotekstas"/>
    <w:next w:val="Komentarotekstas"/>
    <w:link w:val="KomentarotemaDiagrama"/>
    <w:semiHidden/>
    <w:unhideWhenUsed/>
    <w:rsid w:val="0065402B"/>
    <w:rPr>
      <w:b/>
      <w:bCs/>
    </w:rPr>
  </w:style>
  <w:style w:type="character" w:customStyle="1" w:styleId="KomentarotemaDiagrama">
    <w:name w:val="Komentaro tema Diagrama"/>
    <w:basedOn w:val="KomentarotekstasDiagrama"/>
    <w:link w:val="Komentarotema"/>
    <w:semiHidden/>
    <w:rsid w:val="0065402B"/>
    <w:rPr>
      <w:b/>
      <w:bCs/>
      <w:sz w:val="20"/>
    </w:rPr>
  </w:style>
  <w:style w:type="character" w:customStyle="1" w:styleId="Numatytasispastraiposriftas1">
    <w:name w:val="Numatytasis pastraipos šriftas1"/>
    <w:rsid w:val="00ED4C28"/>
  </w:style>
  <w:style w:type="character" w:customStyle="1" w:styleId="Antrat1Diagrama">
    <w:name w:val="Antraštė 1 Diagrama"/>
    <w:basedOn w:val="Numatytasispastraiposriftas"/>
    <w:link w:val="Antrat1"/>
    <w:uiPriority w:val="9"/>
    <w:rsid w:val="004552B7"/>
    <w:rPr>
      <w:rFonts w:asciiTheme="majorBidi" w:hAnsiTheme="majorBidi" w:cstheme="majorBidi"/>
      <w:b/>
      <w:bCs/>
      <w:kern w:val="2"/>
      <w:sz w:val="22"/>
      <w:szCs w:val="22"/>
    </w:rPr>
  </w:style>
  <w:style w:type="character" w:customStyle="1" w:styleId="Antrat2Diagrama">
    <w:name w:val="Antraštė 2 Diagrama"/>
    <w:basedOn w:val="Numatytasispastraiposriftas"/>
    <w:link w:val="Antrat2"/>
    <w:uiPriority w:val="9"/>
    <w:rsid w:val="004552B7"/>
    <w:rPr>
      <w:rFonts w:asciiTheme="majorBidi" w:hAnsiTheme="majorBidi" w:cstheme="majorBidi"/>
      <w:b/>
      <w:bCs/>
      <w:kern w:val="2"/>
      <w:sz w:val="22"/>
      <w:szCs w:val="22"/>
    </w:rPr>
  </w:style>
  <w:style w:type="character" w:customStyle="1" w:styleId="Antrat3Diagrama">
    <w:name w:val="Antraštė 3 Diagrama"/>
    <w:basedOn w:val="Numatytasispastraiposriftas"/>
    <w:link w:val="Antrat3"/>
    <w:uiPriority w:val="9"/>
    <w:rsid w:val="004552B7"/>
    <w:rPr>
      <w:rFonts w:eastAsiaTheme="majorEastAsia"/>
      <w:sz w:val="22"/>
      <w:szCs w:val="22"/>
    </w:rPr>
  </w:style>
  <w:style w:type="character" w:customStyle="1" w:styleId="Antrat4Diagrama">
    <w:name w:val="Antraštė 4 Diagrama"/>
    <w:basedOn w:val="Numatytasispastraiposriftas"/>
    <w:link w:val="Antrat4"/>
    <w:uiPriority w:val="9"/>
    <w:rsid w:val="004552B7"/>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rsid w:val="004552B7"/>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rsid w:val="004552B7"/>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uiPriority w:val="9"/>
    <w:semiHidden/>
    <w:rsid w:val="004552B7"/>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uiPriority w:val="9"/>
    <w:semiHidden/>
    <w:rsid w:val="004552B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4552B7"/>
    <w:rPr>
      <w:rFonts w:asciiTheme="majorHAnsi" w:eastAsiaTheme="majorEastAsia" w:hAnsiTheme="majorHAnsi" w:cstheme="majorBidi"/>
      <w:i/>
      <w:iCs/>
      <w:color w:val="272727" w:themeColor="text1" w:themeTint="D8"/>
      <w:sz w:val="21"/>
      <w:szCs w:val="21"/>
    </w:rPr>
  </w:style>
  <w:style w:type="character" w:customStyle="1" w:styleId="Other">
    <w:name w:val="Other_"/>
    <w:basedOn w:val="Numatytasispastraiposriftas"/>
    <w:link w:val="Other0"/>
    <w:qFormat/>
    <w:rsid w:val="004552B7"/>
    <w:rPr>
      <w:i/>
      <w:iCs/>
      <w:color w:val="00B050"/>
    </w:rPr>
  </w:style>
  <w:style w:type="paragraph" w:customStyle="1" w:styleId="Other0">
    <w:name w:val="Other"/>
    <w:basedOn w:val="prastasis"/>
    <w:link w:val="Other"/>
    <w:qFormat/>
    <w:rsid w:val="004552B7"/>
    <w:pPr>
      <w:widowControl w:val="0"/>
      <w:spacing w:line="276" w:lineRule="auto"/>
    </w:pPr>
    <w:rPr>
      <w:i/>
      <w:iCs/>
      <w:color w:val="00B050"/>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4552B7"/>
    <w:pPr>
      <w:ind w:left="720"/>
      <w:contextualSpacing/>
    </w:pPr>
  </w:style>
  <w:style w:type="paragraph" w:customStyle="1" w:styleId="paragraph">
    <w:name w:val="paragraph"/>
    <w:basedOn w:val="prastasis"/>
    <w:rsid w:val="008423F4"/>
    <w:pPr>
      <w:spacing w:before="100" w:beforeAutospacing="1" w:after="100" w:afterAutospacing="1"/>
    </w:pPr>
    <w:rPr>
      <w:szCs w:val="24"/>
      <w:lang w:eastAsia="lt-LT"/>
    </w:rPr>
  </w:style>
  <w:style w:type="character" w:customStyle="1" w:styleId="normaltextrun">
    <w:name w:val="normaltextrun"/>
    <w:basedOn w:val="Numatytasispastraiposriftas"/>
    <w:rsid w:val="008423F4"/>
  </w:style>
  <w:style w:type="character" w:customStyle="1" w:styleId="eop">
    <w:name w:val="eop"/>
    <w:basedOn w:val="Numatytasispastraiposriftas"/>
    <w:rsid w:val="008423F4"/>
  </w:style>
  <w:style w:type="character" w:styleId="Grietas">
    <w:name w:val="Strong"/>
    <w:basedOn w:val="Numatytasispastraiposriftas"/>
    <w:uiPriority w:val="22"/>
    <w:qFormat/>
    <w:rsid w:val="008423F4"/>
    <w:rPr>
      <w:b/>
      <w:bCs/>
    </w:rPr>
  </w:style>
  <w:style w:type="character" w:customStyle="1" w:styleId="spellingerror">
    <w:name w:val="spellingerror"/>
    <w:basedOn w:val="Numatytasispastraiposriftas"/>
    <w:rsid w:val="008423F4"/>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8423F4"/>
    <w:rPr>
      <w:rFonts w:asciiTheme="minorHAnsi" w:eastAsiaTheme="minorHAnsi" w:hAnsiTheme="minorHAnsi" w:cstheme="minorBidi"/>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423F4"/>
    <w:rPr>
      <w:rFonts w:asciiTheme="minorHAnsi" w:eastAsiaTheme="minorHAnsi" w:hAnsiTheme="minorHAnsi" w:cstheme="minorBidi"/>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8423F4"/>
    <w:rPr>
      <w:vertAlign w:val="superscript"/>
    </w:rPr>
  </w:style>
  <w:style w:type="numbering" w:customStyle="1" w:styleId="Stilius1">
    <w:name w:val="Stilius1"/>
    <w:uiPriority w:val="99"/>
    <w:rsid w:val="006344AC"/>
    <w:pPr>
      <w:numPr>
        <w:numId w:val="6"/>
      </w:numPr>
    </w:p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6344AC"/>
  </w:style>
  <w:style w:type="paragraph" w:styleId="Pataisymai">
    <w:name w:val="Revision"/>
    <w:hidden/>
    <w:semiHidden/>
    <w:rsid w:val="002C279A"/>
  </w:style>
  <w:style w:type="character" w:styleId="Neapdorotaspaminjimas">
    <w:name w:val="Unresolved Mention"/>
    <w:basedOn w:val="Numatytasispastraiposriftas"/>
    <w:uiPriority w:val="99"/>
    <w:semiHidden/>
    <w:unhideWhenUsed/>
    <w:rsid w:val="00C76FA7"/>
    <w:rPr>
      <w:color w:val="605E5C"/>
      <w:shd w:val="clear" w:color="auto" w:fill="E1DFDD"/>
    </w:rPr>
  </w:style>
  <w:style w:type="character" w:styleId="Perirtashipersaitas">
    <w:name w:val="FollowedHyperlink"/>
    <w:basedOn w:val="Numatytasispastraiposriftas"/>
    <w:semiHidden/>
    <w:unhideWhenUsed/>
    <w:rsid w:val="00F036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0918200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86318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iesiejipirkimai.lt/epps/cft/listContractDocuments.do?resourceId=1746565" TargetMode="External"/><Relationship Id="rId2" Type="http://schemas.openxmlformats.org/officeDocument/2006/relationships/hyperlink" Target="https://e-seimas.lrs.lt/portal/legalAct/lt/TAD/45f3b02523e311edb36fa1cf41a91fd9/asr" TargetMode="External"/><Relationship Id="rId1" Type="http://schemas.openxmlformats.org/officeDocument/2006/relationships/hyperlink" Target="https://viesiejipirkimai.lt/epps/cft/listContractDocuments.do?resourceId=17465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14946</Words>
  <Characters>8520</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Žydrė Jucevičienė</cp:lastModifiedBy>
  <cp:revision>13</cp:revision>
  <cp:lastPrinted>2017-06-29T23:42:00Z</cp:lastPrinted>
  <dcterms:created xsi:type="dcterms:W3CDTF">2025-06-12T10:48:00Z</dcterms:created>
  <dcterms:modified xsi:type="dcterms:W3CDTF">2025-06-19T07:06:00Z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