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4DACF8FD" w:rsidR="00785DEE" w:rsidRPr="00E03431" w:rsidRDefault="00785DEE" w:rsidP="00B51CBB">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1A498186"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1E78B6">
        <w:rPr>
          <w:rFonts w:asciiTheme="majorBidi" w:eastAsia="MS Mincho" w:hAnsiTheme="majorBidi" w:cstheme="majorBidi"/>
          <w:color w:val="000000"/>
          <w:lang w:val="pt-PT"/>
        </w:rPr>
        <w:t>5</w:t>
      </w:r>
      <w:r w:rsidRPr="00ED7108">
        <w:rPr>
          <w:rFonts w:asciiTheme="majorBidi" w:eastAsia="MS Mincho" w:hAnsiTheme="majorBidi" w:cstheme="majorBidi"/>
          <w:color w:val="000000"/>
          <w:lang w:val="pt-PT"/>
        </w:rPr>
        <w:t>-</w:t>
      </w:r>
      <w:r w:rsidR="00B51CBB">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78DC8943" w14:textId="5A46317E" w:rsidR="00785DEE" w:rsidRPr="004A2D1C" w:rsidRDefault="00126849" w:rsidP="009E21A2">
      <w:pPr>
        <w:jc w:val="center"/>
        <w:rPr>
          <w:rFonts w:asciiTheme="majorBidi" w:hAnsiTheme="majorBidi" w:cstheme="majorBidi"/>
          <w:i/>
          <w:color w:val="000000" w:themeColor="text1"/>
          <w:lang w:val="lt-LT"/>
        </w:rPr>
      </w:pPr>
      <w:bookmarkStart w:id="0" w:name="_Hlk198714499"/>
      <w:r w:rsidRPr="00126849">
        <w:rPr>
          <w:b/>
          <w:bCs/>
          <w:caps/>
          <w:lang w:val="lt-LT"/>
        </w:rPr>
        <w:t>Teisininko, advokato Romualdo Dulskio pastatų komplekso namo (u.</w:t>
      </w:r>
      <w:r w:rsidR="009E21A2">
        <w:rPr>
          <w:b/>
          <w:bCs/>
          <w:caps/>
          <w:lang w:val="lt-LT"/>
        </w:rPr>
        <w:t xml:space="preserve"> </w:t>
      </w:r>
      <w:r w:rsidRPr="00126849">
        <w:rPr>
          <w:b/>
          <w:bCs/>
          <w:caps/>
          <w:lang w:val="lt-LT"/>
        </w:rPr>
        <w:t xml:space="preserve">k. KVR 48304), Kauno miesto sav., Kauno m., Trakų g. 18, </w:t>
      </w:r>
      <w:bookmarkEnd w:id="0"/>
      <w:r w:rsidR="009E21A2" w:rsidRPr="009E21A2">
        <w:rPr>
          <w:b/>
          <w:bCs/>
          <w:caps/>
          <w:lang w:val="pt-PT"/>
        </w:rPr>
        <w:t>TAIKOMIEJI TYRIMAI</w:t>
      </w:r>
      <w:r w:rsidR="009E21A2" w:rsidRPr="009E21A2" w:rsidDel="009E21A2">
        <w:rPr>
          <w:b/>
          <w:bCs/>
          <w:caps/>
          <w:lang w:val="lt-LT"/>
        </w:rPr>
        <w:t xml:space="preserve"> </w:t>
      </w:r>
      <w:bookmarkStart w:id="1" w:name="_Hlk139965799"/>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1"/>
    <w:p w14:paraId="493DB0C8" w14:textId="77777777" w:rsidR="00785DEE" w:rsidRPr="00E03431" w:rsidRDefault="00785DEE" w:rsidP="00625D05">
      <w:pPr>
        <w:pStyle w:val="Pagrindinistekstas"/>
        <w:jc w:val="center"/>
        <w:rPr>
          <w:rFonts w:asciiTheme="majorBidi" w:hAnsiTheme="majorBidi" w:cstheme="majorBidi"/>
          <w:b/>
          <w:color w:val="000000" w:themeColor="text1"/>
          <w:sz w:val="24"/>
          <w:szCs w:val="24"/>
        </w:rPr>
      </w:pPr>
    </w:p>
    <w:p w14:paraId="5EB3B7C7" w14:textId="77777777" w:rsidR="00785DEE" w:rsidRPr="004A2D1C" w:rsidRDefault="00785DEE" w:rsidP="00625D05">
      <w:pPr>
        <w:pStyle w:val="Pagrindinistekstas"/>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sdt>
      <w:sdtPr>
        <w:id w:val="-31271449"/>
        <w:docPartObj>
          <w:docPartGallery w:val="Table of Contents"/>
          <w:docPartUnique/>
        </w:docPartObj>
      </w:sdtPr>
      <w:sdtEndPr>
        <w:rPr>
          <w:b/>
          <w:bCs/>
          <w:noProof/>
          <w:sz w:val="16"/>
          <w:szCs w:val="16"/>
        </w:rPr>
      </w:sdtEndPr>
      <w:sdtContent>
        <w:p w14:paraId="1488882C" w14:textId="537C7A2D" w:rsidR="00DD0BC5" w:rsidRDefault="008947FF">
          <w:pPr>
            <w:pStyle w:val="Turinys1"/>
            <w:tabs>
              <w:tab w:val="right" w:leader="dot" w:pos="9488"/>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0621610" w:history="1">
            <w:r w:rsidR="00DD0BC5" w:rsidRPr="00B22587">
              <w:rPr>
                <w:rStyle w:val="Hipersaitas"/>
                <w:noProof/>
              </w:rPr>
              <w:t>I SKYRIUS BENDROSIOS NUOSTATOS</w:t>
            </w:r>
            <w:r w:rsidR="00DD0BC5">
              <w:rPr>
                <w:noProof/>
                <w:webHidden/>
              </w:rPr>
              <w:tab/>
            </w:r>
            <w:r w:rsidR="00DD0BC5">
              <w:rPr>
                <w:noProof/>
                <w:webHidden/>
              </w:rPr>
              <w:fldChar w:fldCharType="begin"/>
            </w:r>
            <w:r w:rsidR="00DD0BC5">
              <w:rPr>
                <w:noProof/>
                <w:webHidden/>
              </w:rPr>
              <w:instrText xml:space="preserve"> PAGEREF _Toc200621610 \h </w:instrText>
            </w:r>
            <w:r w:rsidR="00DD0BC5">
              <w:rPr>
                <w:noProof/>
                <w:webHidden/>
              </w:rPr>
            </w:r>
            <w:r w:rsidR="00DD0BC5">
              <w:rPr>
                <w:noProof/>
                <w:webHidden/>
              </w:rPr>
              <w:fldChar w:fldCharType="separate"/>
            </w:r>
            <w:r w:rsidR="00DD0BC5">
              <w:rPr>
                <w:noProof/>
                <w:webHidden/>
              </w:rPr>
              <w:t>2</w:t>
            </w:r>
            <w:r w:rsidR="00DD0BC5">
              <w:rPr>
                <w:noProof/>
                <w:webHidden/>
              </w:rPr>
              <w:fldChar w:fldCharType="end"/>
            </w:r>
          </w:hyperlink>
        </w:p>
        <w:p w14:paraId="54DCAF43" w14:textId="52482857"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1" w:history="1">
            <w:r w:rsidRPr="00B22587">
              <w:rPr>
                <w:rStyle w:val="Hipersaitas"/>
                <w:rFonts w:asciiTheme="majorBidi" w:hAnsiTheme="majorBidi" w:cstheme="majorBidi"/>
                <w:noProof/>
              </w:rPr>
              <w:t>II SKYRIUS PIRKIMO OBJEKTAS</w:t>
            </w:r>
            <w:r>
              <w:rPr>
                <w:noProof/>
                <w:webHidden/>
              </w:rPr>
              <w:tab/>
            </w:r>
            <w:r>
              <w:rPr>
                <w:noProof/>
                <w:webHidden/>
              </w:rPr>
              <w:fldChar w:fldCharType="begin"/>
            </w:r>
            <w:r>
              <w:rPr>
                <w:noProof/>
                <w:webHidden/>
              </w:rPr>
              <w:instrText xml:space="preserve"> PAGEREF _Toc200621611 \h </w:instrText>
            </w:r>
            <w:r>
              <w:rPr>
                <w:noProof/>
                <w:webHidden/>
              </w:rPr>
            </w:r>
            <w:r>
              <w:rPr>
                <w:noProof/>
                <w:webHidden/>
              </w:rPr>
              <w:fldChar w:fldCharType="separate"/>
            </w:r>
            <w:r>
              <w:rPr>
                <w:noProof/>
                <w:webHidden/>
              </w:rPr>
              <w:t>2</w:t>
            </w:r>
            <w:r>
              <w:rPr>
                <w:noProof/>
                <w:webHidden/>
              </w:rPr>
              <w:fldChar w:fldCharType="end"/>
            </w:r>
          </w:hyperlink>
        </w:p>
        <w:p w14:paraId="313C8EC8" w14:textId="0746797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2" w:history="1">
            <w:r w:rsidRPr="00B22587">
              <w:rPr>
                <w:rStyle w:val="Hipersaitas"/>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_Toc200621612 \h </w:instrText>
            </w:r>
            <w:r>
              <w:rPr>
                <w:noProof/>
                <w:webHidden/>
              </w:rPr>
            </w:r>
            <w:r>
              <w:rPr>
                <w:noProof/>
                <w:webHidden/>
              </w:rPr>
              <w:fldChar w:fldCharType="separate"/>
            </w:r>
            <w:r>
              <w:rPr>
                <w:noProof/>
                <w:webHidden/>
              </w:rPr>
              <w:t>4</w:t>
            </w:r>
            <w:r>
              <w:rPr>
                <w:noProof/>
                <w:webHidden/>
              </w:rPr>
              <w:fldChar w:fldCharType="end"/>
            </w:r>
          </w:hyperlink>
        </w:p>
        <w:p w14:paraId="7B3E68A4" w14:textId="0D2E7AC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3" w:history="1">
            <w:r w:rsidRPr="00B22587">
              <w:rPr>
                <w:rStyle w:val="Hipersaitas"/>
                <w:noProof/>
              </w:rPr>
              <w:t>IV SKYRIUS TIEKĖJŲ GRUPĖS DALYVAVIMAS PIRKIMO PROCEDŪROSE</w:t>
            </w:r>
            <w:r>
              <w:rPr>
                <w:noProof/>
                <w:webHidden/>
              </w:rPr>
              <w:tab/>
            </w:r>
            <w:r>
              <w:rPr>
                <w:noProof/>
                <w:webHidden/>
              </w:rPr>
              <w:fldChar w:fldCharType="begin"/>
            </w:r>
            <w:r>
              <w:rPr>
                <w:noProof/>
                <w:webHidden/>
              </w:rPr>
              <w:instrText xml:space="preserve"> PAGEREF _Toc200621613 \h </w:instrText>
            </w:r>
            <w:r>
              <w:rPr>
                <w:noProof/>
                <w:webHidden/>
              </w:rPr>
            </w:r>
            <w:r>
              <w:rPr>
                <w:noProof/>
                <w:webHidden/>
              </w:rPr>
              <w:fldChar w:fldCharType="separate"/>
            </w:r>
            <w:r>
              <w:rPr>
                <w:noProof/>
                <w:webHidden/>
              </w:rPr>
              <w:t>8</w:t>
            </w:r>
            <w:r>
              <w:rPr>
                <w:noProof/>
                <w:webHidden/>
              </w:rPr>
              <w:fldChar w:fldCharType="end"/>
            </w:r>
          </w:hyperlink>
        </w:p>
        <w:p w14:paraId="2441618D" w14:textId="04335045"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4" w:history="1">
            <w:r w:rsidRPr="00B22587">
              <w:rPr>
                <w:rStyle w:val="Hipersaitas"/>
                <w:noProof/>
              </w:rPr>
              <w:t>V SKYRIUS PASIŪLYMŲ GALIOJIMO UŽTIKRINIMO REIKALAVIMAI</w:t>
            </w:r>
            <w:r>
              <w:rPr>
                <w:noProof/>
                <w:webHidden/>
              </w:rPr>
              <w:tab/>
            </w:r>
            <w:r>
              <w:rPr>
                <w:noProof/>
                <w:webHidden/>
              </w:rPr>
              <w:fldChar w:fldCharType="begin"/>
            </w:r>
            <w:r>
              <w:rPr>
                <w:noProof/>
                <w:webHidden/>
              </w:rPr>
              <w:instrText xml:space="preserve"> PAGEREF _Toc200621614 \h </w:instrText>
            </w:r>
            <w:r>
              <w:rPr>
                <w:noProof/>
                <w:webHidden/>
              </w:rPr>
            </w:r>
            <w:r>
              <w:rPr>
                <w:noProof/>
                <w:webHidden/>
              </w:rPr>
              <w:fldChar w:fldCharType="separate"/>
            </w:r>
            <w:r>
              <w:rPr>
                <w:noProof/>
                <w:webHidden/>
              </w:rPr>
              <w:t>9</w:t>
            </w:r>
            <w:r>
              <w:rPr>
                <w:noProof/>
                <w:webHidden/>
              </w:rPr>
              <w:fldChar w:fldCharType="end"/>
            </w:r>
          </w:hyperlink>
        </w:p>
        <w:p w14:paraId="7B482F5E" w14:textId="3C81363B"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5" w:history="1">
            <w:r w:rsidRPr="00B22587">
              <w:rPr>
                <w:rStyle w:val="Hipersaitas"/>
                <w:noProof/>
              </w:rPr>
              <w:t>VI SKYRIUS PASIŪLYMŲ RENGIMAS, PATEIKIMAS, KEITIMAS</w:t>
            </w:r>
            <w:r>
              <w:rPr>
                <w:noProof/>
                <w:webHidden/>
              </w:rPr>
              <w:tab/>
            </w:r>
            <w:r>
              <w:rPr>
                <w:noProof/>
                <w:webHidden/>
              </w:rPr>
              <w:fldChar w:fldCharType="begin"/>
            </w:r>
            <w:r>
              <w:rPr>
                <w:noProof/>
                <w:webHidden/>
              </w:rPr>
              <w:instrText xml:space="preserve"> PAGEREF _Toc200621615 \h </w:instrText>
            </w:r>
            <w:r>
              <w:rPr>
                <w:noProof/>
                <w:webHidden/>
              </w:rPr>
            </w:r>
            <w:r>
              <w:rPr>
                <w:noProof/>
                <w:webHidden/>
              </w:rPr>
              <w:fldChar w:fldCharType="separate"/>
            </w:r>
            <w:r>
              <w:rPr>
                <w:noProof/>
                <w:webHidden/>
              </w:rPr>
              <w:t>9</w:t>
            </w:r>
            <w:r>
              <w:rPr>
                <w:noProof/>
                <w:webHidden/>
              </w:rPr>
              <w:fldChar w:fldCharType="end"/>
            </w:r>
          </w:hyperlink>
        </w:p>
        <w:p w14:paraId="1B4E1E7D" w14:textId="56FB0B5B"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6" w:history="1">
            <w:r w:rsidRPr="00B22587">
              <w:rPr>
                <w:rStyle w:val="Hipersaitas"/>
                <w:noProof/>
              </w:rPr>
              <w:t>VII SKYRIUS PASIŪLYMŲ KAINOS ŠIFRAVIMAS</w:t>
            </w:r>
            <w:r>
              <w:rPr>
                <w:noProof/>
                <w:webHidden/>
              </w:rPr>
              <w:tab/>
            </w:r>
            <w:r>
              <w:rPr>
                <w:noProof/>
                <w:webHidden/>
              </w:rPr>
              <w:fldChar w:fldCharType="begin"/>
            </w:r>
            <w:r>
              <w:rPr>
                <w:noProof/>
                <w:webHidden/>
              </w:rPr>
              <w:instrText xml:space="preserve"> PAGEREF _Toc200621616 \h </w:instrText>
            </w:r>
            <w:r>
              <w:rPr>
                <w:noProof/>
                <w:webHidden/>
              </w:rPr>
            </w:r>
            <w:r>
              <w:rPr>
                <w:noProof/>
                <w:webHidden/>
              </w:rPr>
              <w:fldChar w:fldCharType="separate"/>
            </w:r>
            <w:r>
              <w:rPr>
                <w:noProof/>
                <w:webHidden/>
              </w:rPr>
              <w:t>11</w:t>
            </w:r>
            <w:r>
              <w:rPr>
                <w:noProof/>
                <w:webHidden/>
              </w:rPr>
              <w:fldChar w:fldCharType="end"/>
            </w:r>
          </w:hyperlink>
        </w:p>
        <w:p w14:paraId="1EF46646" w14:textId="3AE9874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7" w:history="1">
            <w:r w:rsidRPr="00B22587">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_Toc200621617 \h </w:instrText>
            </w:r>
            <w:r>
              <w:rPr>
                <w:noProof/>
                <w:webHidden/>
              </w:rPr>
            </w:r>
            <w:r>
              <w:rPr>
                <w:noProof/>
                <w:webHidden/>
              </w:rPr>
              <w:fldChar w:fldCharType="separate"/>
            </w:r>
            <w:r>
              <w:rPr>
                <w:noProof/>
                <w:webHidden/>
              </w:rPr>
              <w:t>12</w:t>
            </w:r>
            <w:r>
              <w:rPr>
                <w:noProof/>
                <w:webHidden/>
              </w:rPr>
              <w:fldChar w:fldCharType="end"/>
            </w:r>
          </w:hyperlink>
        </w:p>
        <w:p w14:paraId="21043C23" w14:textId="5D484186"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8" w:history="1">
            <w:r w:rsidRPr="00B22587">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_Toc200621618 \h </w:instrText>
            </w:r>
            <w:r>
              <w:rPr>
                <w:noProof/>
                <w:webHidden/>
              </w:rPr>
            </w:r>
            <w:r>
              <w:rPr>
                <w:noProof/>
                <w:webHidden/>
              </w:rPr>
              <w:fldChar w:fldCharType="separate"/>
            </w:r>
            <w:r>
              <w:rPr>
                <w:noProof/>
                <w:webHidden/>
              </w:rPr>
              <w:t>13</w:t>
            </w:r>
            <w:r>
              <w:rPr>
                <w:noProof/>
                <w:webHidden/>
              </w:rPr>
              <w:fldChar w:fldCharType="end"/>
            </w:r>
          </w:hyperlink>
        </w:p>
        <w:p w14:paraId="3A83C0BD" w14:textId="71031DE1"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9" w:history="1">
            <w:r w:rsidRPr="00B22587">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_Toc200621619 \h </w:instrText>
            </w:r>
            <w:r>
              <w:rPr>
                <w:noProof/>
                <w:webHidden/>
              </w:rPr>
            </w:r>
            <w:r>
              <w:rPr>
                <w:noProof/>
                <w:webHidden/>
              </w:rPr>
              <w:fldChar w:fldCharType="separate"/>
            </w:r>
            <w:r>
              <w:rPr>
                <w:noProof/>
                <w:webHidden/>
              </w:rPr>
              <w:t>15</w:t>
            </w:r>
            <w:r>
              <w:rPr>
                <w:noProof/>
                <w:webHidden/>
              </w:rPr>
              <w:fldChar w:fldCharType="end"/>
            </w:r>
          </w:hyperlink>
        </w:p>
        <w:p w14:paraId="6B85EB13" w14:textId="123D112F"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0" w:history="1">
            <w:r w:rsidRPr="00B22587">
              <w:rPr>
                <w:rStyle w:val="Hipersaitas"/>
                <w:noProof/>
              </w:rPr>
              <w:t>XI SKYRIUS INFORMACIJA APIE ATIDĖJIMO TERMINO TAIKYMĄ,</w:t>
            </w:r>
            <w:r>
              <w:rPr>
                <w:noProof/>
                <w:webHidden/>
              </w:rPr>
              <w:tab/>
            </w:r>
            <w:r>
              <w:rPr>
                <w:noProof/>
                <w:webHidden/>
              </w:rPr>
              <w:fldChar w:fldCharType="begin"/>
            </w:r>
            <w:r>
              <w:rPr>
                <w:noProof/>
                <w:webHidden/>
              </w:rPr>
              <w:instrText xml:space="preserve"> PAGEREF _Toc200621620 \h </w:instrText>
            </w:r>
            <w:r>
              <w:rPr>
                <w:noProof/>
                <w:webHidden/>
              </w:rPr>
            </w:r>
            <w:r>
              <w:rPr>
                <w:noProof/>
                <w:webHidden/>
              </w:rPr>
              <w:fldChar w:fldCharType="separate"/>
            </w:r>
            <w:r>
              <w:rPr>
                <w:noProof/>
                <w:webHidden/>
              </w:rPr>
              <w:t>16</w:t>
            </w:r>
            <w:r>
              <w:rPr>
                <w:noProof/>
                <w:webHidden/>
              </w:rPr>
              <w:fldChar w:fldCharType="end"/>
            </w:r>
          </w:hyperlink>
        </w:p>
        <w:p w14:paraId="0B981EA2" w14:textId="77D01D12"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1" w:history="1">
            <w:r w:rsidRPr="00B22587">
              <w:rPr>
                <w:rStyle w:val="Hipersaitas"/>
                <w:noProof/>
              </w:rPr>
              <w:t>GINČŲ NAGRINĖJIMO TVARKĄ</w:t>
            </w:r>
            <w:r>
              <w:rPr>
                <w:noProof/>
                <w:webHidden/>
              </w:rPr>
              <w:tab/>
            </w:r>
            <w:r>
              <w:rPr>
                <w:noProof/>
                <w:webHidden/>
              </w:rPr>
              <w:fldChar w:fldCharType="begin"/>
            </w:r>
            <w:r>
              <w:rPr>
                <w:noProof/>
                <w:webHidden/>
              </w:rPr>
              <w:instrText xml:space="preserve"> PAGEREF _Toc200621621 \h </w:instrText>
            </w:r>
            <w:r>
              <w:rPr>
                <w:noProof/>
                <w:webHidden/>
              </w:rPr>
            </w:r>
            <w:r>
              <w:rPr>
                <w:noProof/>
                <w:webHidden/>
              </w:rPr>
              <w:fldChar w:fldCharType="separate"/>
            </w:r>
            <w:r>
              <w:rPr>
                <w:noProof/>
                <w:webHidden/>
              </w:rPr>
              <w:t>16</w:t>
            </w:r>
            <w:r>
              <w:rPr>
                <w:noProof/>
                <w:webHidden/>
              </w:rPr>
              <w:fldChar w:fldCharType="end"/>
            </w:r>
          </w:hyperlink>
        </w:p>
        <w:p w14:paraId="65DBE186" w14:textId="1D556E27"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2" w:history="1">
            <w:r w:rsidRPr="00B22587">
              <w:rPr>
                <w:rStyle w:val="Hipersaitas"/>
                <w:noProof/>
              </w:rPr>
              <w:t>XII SKYRIUS BAIGIAMOSIOS NUOSTATOS</w:t>
            </w:r>
            <w:r>
              <w:rPr>
                <w:noProof/>
                <w:webHidden/>
              </w:rPr>
              <w:tab/>
            </w:r>
            <w:r>
              <w:rPr>
                <w:noProof/>
                <w:webHidden/>
              </w:rPr>
              <w:fldChar w:fldCharType="begin"/>
            </w:r>
            <w:r>
              <w:rPr>
                <w:noProof/>
                <w:webHidden/>
              </w:rPr>
              <w:instrText xml:space="preserve"> PAGEREF _Toc200621622 \h </w:instrText>
            </w:r>
            <w:r>
              <w:rPr>
                <w:noProof/>
                <w:webHidden/>
              </w:rPr>
            </w:r>
            <w:r>
              <w:rPr>
                <w:noProof/>
                <w:webHidden/>
              </w:rPr>
              <w:fldChar w:fldCharType="separate"/>
            </w:r>
            <w:r>
              <w:rPr>
                <w:noProof/>
                <w:webHidden/>
              </w:rPr>
              <w:t>16</w:t>
            </w:r>
            <w:r>
              <w:rPr>
                <w:noProof/>
                <w:webHidden/>
              </w:rPr>
              <w:fldChar w:fldCharType="end"/>
            </w:r>
          </w:hyperlink>
        </w:p>
        <w:p w14:paraId="3F67C61E" w14:textId="5F0C7A42"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3" w:history="1">
            <w:r w:rsidRPr="00B22587">
              <w:rPr>
                <w:rStyle w:val="Hipersaitas"/>
                <w:noProof/>
              </w:rPr>
              <w:t>XIII SKYRIUS SĄVOKOS</w:t>
            </w:r>
            <w:r>
              <w:rPr>
                <w:noProof/>
                <w:webHidden/>
              </w:rPr>
              <w:tab/>
            </w:r>
            <w:r>
              <w:rPr>
                <w:noProof/>
                <w:webHidden/>
              </w:rPr>
              <w:fldChar w:fldCharType="begin"/>
            </w:r>
            <w:r>
              <w:rPr>
                <w:noProof/>
                <w:webHidden/>
              </w:rPr>
              <w:instrText xml:space="preserve"> PAGEREF _Toc200621623 \h </w:instrText>
            </w:r>
            <w:r>
              <w:rPr>
                <w:noProof/>
                <w:webHidden/>
              </w:rPr>
            </w:r>
            <w:r>
              <w:rPr>
                <w:noProof/>
                <w:webHidden/>
              </w:rPr>
              <w:fldChar w:fldCharType="separate"/>
            </w:r>
            <w:r>
              <w:rPr>
                <w:noProof/>
                <w:webHidden/>
              </w:rPr>
              <w:t>17</w:t>
            </w:r>
            <w:r>
              <w:rPr>
                <w:noProof/>
                <w:webHidden/>
              </w:rPr>
              <w:fldChar w:fldCharType="end"/>
            </w:r>
          </w:hyperlink>
        </w:p>
        <w:p w14:paraId="0B285115" w14:textId="2FBC523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4" w:history="1">
            <w:r w:rsidRPr="00B22587">
              <w:rPr>
                <w:rStyle w:val="Hipersaitas"/>
                <w:noProof/>
              </w:rPr>
              <w:t>1 PRIEDAS. TECHNINĖ SPECIFIKACIJA</w:t>
            </w:r>
            <w:r>
              <w:rPr>
                <w:noProof/>
                <w:webHidden/>
              </w:rPr>
              <w:tab/>
            </w:r>
            <w:r>
              <w:rPr>
                <w:noProof/>
                <w:webHidden/>
              </w:rPr>
              <w:fldChar w:fldCharType="begin"/>
            </w:r>
            <w:r>
              <w:rPr>
                <w:noProof/>
                <w:webHidden/>
              </w:rPr>
              <w:instrText xml:space="preserve"> PAGEREF _Toc200621624 \h </w:instrText>
            </w:r>
            <w:r>
              <w:rPr>
                <w:noProof/>
                <w:webHidden/>
              </w:rPr>
            </w:r>
            <w:r>
              <w:rPr>
                <w:noProof/>
                <w:webHidden/>
              </w:rPr>
              <w:fldChar w:fldCharType="separate"/>
            </w:r>
            <w:r>
              <w:rPr>
                <w:noProof/>
                <w:webHidden/>
              </w:rPr>
              <w:t>18</w:t>
            </w:r>
            <w:r>
              <w:rPr>
                <w:noProof/>
                <w:webHidden/>
              </w:rPr>
              <w:fldChar w:fldCharType="end"/>
            </w:r>
          </w:hyperlink>
        </w:p>
        <w:p w14:paraId="24BB407D" w14:textId="2F95799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5" w:history="1">
            <w:r w:rsidRPr="00B22587">
              <w:rPr>
                <w:rStyle w:val="Hipersaitas"/>
                <w:noProof/>
              </w:rPr>
              <w:t>2 PRIEDAS. PASIŪLYMO FORMA</w:t>
            </w:r>
            <w:r>
              <w:rPr>
                <w:noProof/>
                <w:webHidden/>
              </w:rPr>
              <w:tab/>
            </w:r>
            <w:r>
              <w:rPr>
                <w:noProof/>
                <w:webHidden/>
              </w:rPr>
              <w:fldChar w:fldCharType="begin"/>
            </w:r>
            <w:r>
              <w:rPr>
                <w:noProof/>
                <w:webHidden/>
              </w:rPr>
              <w:instrText xml:space="preserve"> PAGEREF _Toc200621625 \h </w:instrText>
            </w:r>
            <w:r>
              <w:rPr>
                <w:noProof/>
                <w:webHidden/>
              </w:rPr>
            </w:r>
            <w:r>
              <w:rPr>
                <w:noProof/>
                <w:webHidden/>
              </w:rPr>
              <w:fldChar w:fldCharType="separate"/>
            </w:r>
            <w:r>
              <w:rPr>
                <w:noProof/>
                <w:webHidden/>
              </w:rPr>
              <w:t>19</w:t>
            </w:r>
            <w:r>
              <w:rPr>
                <w:noProof/>
                <w:webHidden/>
              </w:rPr>
              <w:fldChar w:fldCharType="end"/>
            </w:r>
          </w:hyperlink>
        </w:p>
        <w:p w14:paraId="3EA5B52E" w14:textId="24C9F850"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6" w:history="1">
            <w:r w:rsidRPr="00B22587">
              <w:rPr>
                <w:rStyle w:val="Hipersaitas"/>
                <w:noProof/>
              </w:rPr>
              <w:t>3.1 PRIEDAS. PASLAUGŲ PIRKIMO SUTARTIES BENDROSIOS SĄLYGOS</w:t>
            </w:r>
            <w:r>
              <w:rPr>
                <w:noProof/>
                <w:webHidden/>
              </w:rPr>
              <w:tab/>
            </w:r>
            <w:r>
              <w:rPr>
                <w:noProof/>
                <w:webHidden/>
              </w:rPr>
              <w:fldChar w:fldCharType="begin"/>
            </w:r>
            <w:r>
              <w:rPr>
                <w:noProof/>
                <w:webHidden/>
              </w:rPr>
              <w:instrText xml:space="preserve"> PAGEREF _Toc200621626 \h </w:instrText>
            </w:r>
            <w:r>
              <w:rPr>
                <w:noProof/>
                <w:webHidden/>
              </w:rPr>
            </w:r>
            <w:r>
              <w:rPr>
                <w:noProof/>
                <w:webHidden/>
              </w:rPr>
              <w:fldChar w:fldCharType="separate"/>
            </w:r>
            <w:r>
              <w:rPr>
                <w:noProof/>
                <w:webHidden/>
              </w:rPr>
              <w:t>20</w:t>
            </w:r>
            <w:r>
              <w:rPr>
                <w:noProof/>
                <w:webHidden/>
              </w:rPr>
              <w:fldChar w:fldCharType="end"/>
            </w:r>
          </w:hyperlink>
        </w:p>
        <w:p w14:paraId="76248145" w14:textId="28BEEFF0"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7" w:history="1">
            <w:r w:rsidRPr="00B22587">
              <w:rPr>
                <w:rStyle w:val="Hipersaitas"/>
                <w:caps/>
                <w:noProof/>
              </w:rPr>
              <w:t>3.2 PRIEDAS. paslaugų pirkimo - pardavimo sutarties SpecialiŲJŲ sąlygŲ PROJEKTAS</w:t>
            </w:r>
            <w:r>
              <w:rPr>
                <w:noProof/>
                <w:webHidden/>
              </w:rPr>
              <w:tab/>
            </w:r>
            <w:r>
              <w:rPr>
                <w:noProof/>
                <w:webHidden/>
              </w:rPr>
              <w:fldChar w:fldCharType="begin"/>
            </w:r>
            <w:r>
              <w:rPr>
                <w:noProof/>
                <w:webHidden/>
              </w:rPr>
              <w:instrText xml:space="preserve"> PAGEREF _Toc200621627 \h </w:instrText>
            </w:r>
            <w:r>
              <w:rPr>
                <w:noProof/>
                <w:webHidden/>
              </w:rPr>
            </w:r>
            <w:r>
              <w:rPr>
                <w:noProof/>
                <w:webHidden/>
              </w:rPr>
              <w:fldChar w:fldCharType="separate"/>
            </w:r>
            <w:r>
              <w:rPr>
                <w:noProof/>
                <w:webHidden/>
              </w:rPr>
              <w:t>21</w:t>
            </w:r>
            <w:r>
              <w:rPr>
                <w:noProof/>
                <w:webHidden/>
              </w:rPr>
              <w:fldChar w:fldCharType="end"/>
            </w:r>
          </w:hyperlink>
        </w:p>
        <w:p w14:paraId="718032EB" w14:textId="7DCB0DA1"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8" w:history="1">
            <w:r w:rsidRPr="00B22587">
              <w:rPr>
                <w:rStyle w:val="Hipersaitas"/>
                <w:noProof/>
              </w:rPr>
              <w:t>4 PRIEDAS. TIEKĖJŲ PAŠALINIMO PAGRINDAI</w:t>
            </w:r>
            <w:r>
              <w:rPr>
                <w:noProof/>
                <w:webHidden/>
              </w:rPr>
              <w:tab/>
            </w:r>
            <w:r>
              <w:rPr>
                <w:noProof/>
                <w:webHidden/>
              </w:rPr>
              <w:fldChar w:fldCharType="begin"/>
            </w:r>
            <w:r>
              <w:rPr>
                <w:noProof/>
                <w:webHidden/>
              </w:rPr>
              <w:instrText xml:space="preserve"> PAGEREF _Toc200621628 \h </w:instrText>
            </w:r>
            <w:r>
              <w:rPr>
                <w:noProof/>
                <w:webHidden/>
              </w:rPr>
            </w:r>
            <w:r>
              <w:rPr>
                <w:noProof/>
                <w:webHidden/>
              </w:rPr>
              <w:fldChar w:fldCharType="separate"/>
            </w:r>
            <w:r>
              <w:rPr>
                <w:noProof/>
                <w:webHidden/>
              </w:rPr>
              <w:t>22</w:t>
            </w:r>
            <w:r>
              <w:rPr>
                <w:noProof/>
                <w:webHidden/>
              </w:rPr>
              <w:fldChar w:fldCharType="end"/>
            </w:r>
          </w:hyperlink>
        </w:p>
        <w:p w14:paraId="5E2E4F24" w14:textId="590B7CD3"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9" w:history="1">
            <w:r w:rsidRPr="00B22587">
              <w:rPr>
                <w:rStyle w:val="Hipersaitas"/>
                <w:noProof/>
              </w:rPr>
              <w:t>5 PRIEDAS. EUROPOS BENDRASIS VIEŠŲJŲ PIRKIMŲ DOKUMENTAS</w:t>
            </w:r>
            <w:r>
              <w:rPr>
                <w:noProof/>
                <w:webHidden/>
              </w:rPr>
              <w:tab/>
            </w:r>
            <w:r>
              <w:rPr>
                <w:noProof/>
                <w:webHidden/>
              </w:rPr>
              <w:fldChar w:fldCharType="begin"/>
            </w:r>
            <w:r>
              <w:rPr>
                <w:noProof/>
                <w:webHidden/>
              </w:rPr>
              <w:instrText xml:space="preserve"> PAGEREF _Toc200621629 \h </w:instrText>
            </w:r>
            <w:r>
              <w:rPr>
                <w:noProof/>
                <w:webHidden/>
              </w:rPr>
            </w:r>
            <w:r>
              <w:rPr>
                <w:noProof/>
                <w:webHidden/>
              </w:rPr>
              <w:fldChar w:fldCharType="separate"/>
            </w:r>
            <w:r>
              <w:rPr>
                <w:noProof/>
                <w:webHidden/>
              </w:rPr>
              <w:t>23</w:t>
            </w:r>
            <w:r>
              <w:rPr>
                <w:noProof/>
                <w:webHidden/>
              </w:rPr>
              <w:fldChar w:fldCharType="end"/>
            </w:r>
          </w:hyperlink>
        </w:p>
        <w:p w14:paraId="319EF5F7" w14:textId="7E3FD51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0" w:history="1">
            <w:r w:rsidRPr="00B22587">
              <w:rPr>
                <w:rStyle w:val="Hipersaitas"/>
                <w:bCs/>
                <w:noProof/>
              </w:rPr>
              <w:t xml:space="preserve">6 PRIEDAS. TIEKĖJŲ </w:t>
            </w:r>
            <w:r w:rsidRPr="00B22587">
              <w:rPr>
                <w:rStyle w:val="Hipersaitas"/>
                <w:noProof/>
              </w:rPr>
              <w:t>KVALIFIKACIJOS REIKALAVIMAI</w:t>
            </w:r>
            <w:r>
              <w:rPr>
                <w:noProof/>
                <w:webHidden/>
              </w:rPr>
              <w:tab/>
            </w:r>
            <w:r>
              <w:rPr>
                <w:noProof/>
                <w:webHidden/>
              </w:rPr>
              <w:fldChar w:fldCharType="begin"/>
            </w:r>
            <w:r>
              <w:rPr>
                <w:noProof/>
                <w:webHidden/>
              </w:rPr>
              <w:instrText xml:space="preserve"> PAGEREF _Toc200621630 \h </w:instrText>
            </w:r>
            <w:r>
              <w:rPr>
                <w:noProof/>
                <w:webHidden/>
              </w:rPr>
            </w:r>
            <w:r>
              <w:rPr>
                <w:noProof/>
                <w:webHidden/>
              </w:rPr>
              <w:fldChar w:fldCharType="separate"/>
            </w:r>
            <w:r>
              <w:rPr>
                <w:noProof/>
                <w:webHidden/>
              </w:rPr>
              <w:t>24</w:t>
            </w:r>
            <w:r>
              <w:rPr>
                <w:noProof/>
                <w:webHidden/>
              </w:rPr>
              <w:fldChar w:fldCharType="end"/>
            </w:r>
          </w:hyperlink>
        </w:p>
        <w:p w14:paraId="3A4ECF0F" w14:textId="79A0BEED"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1" w:history="1">
            <w:r w:rsidRPr="00B22587">
              <w:rPr>
                <w:rStyle w:val="Hipersaitas"/>
                <w:noProof/>
              </w:rPr>
              <w:t>7 PRIEDAS. ĮVYKDYTŲ SUTARČIŲ SĄRAŠAS</w:t>
            </w:r>
            <w:r>
              <w:rPr>
                <w:noProof/>
                <w:webHidden/>
              </w:rPr>
              <w:tab/>
            </w:r>
            <w:r>
              <w:rPr>
                <w:noProof/>
                <w:webHidden/>
              </w:rPr>
              <w:fldChar w:fldCharType="begin"/>
            </w:r>
            <w:r>
              <w:rPr>
                <w:noProof/>
                <w:webHidden/>
              </w:rPr>
              <w:instrText xml:space="preserve"> PAGEREF _Toc200621631 \h </w:instrText>
            </w:r>
            <w:r>
              <w:rPr>
                <w:noProof/>
                <w:webHidden/>
              </w:rPr>
            </w:r>
            <w:r>
              <w:rPr>
                <w:noProof/>
                <w:webHidden/>
              </w:rPr>
              <w:fldChar w:fldCharType="separate"/>
            </w:r>
            <w:r>
              <w:rPr>
                <w:noProof/>
                <w:webHidden/>
              </w:rPr>
              <w:t>25</w:t>
            </w:r>
            <w:r>
              <w:rPr>
                <w:noProof/>
                <w:webHidden/>
              </w:rPr>
              <w:fldChar w:fldCharType="end"/>
            </w:r>
          </w:hyperlink>
        </w:p>
        <w:p w14:paraId="7C6A537A" w14:textId="1B898C35"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2" w:history="1">
            <w:r w:rsidRPr="00B22587">
              <w:rPr>
                <w:rStyle w:val="Hipersaitas"/>
                <w:noProof/>
              </w:rPr>
              <w:t>8 PRIEDAS. SPECIALISTŲ, KURIE BUS ATSAKINGI UŽ PIRKIMO SUTARTIES VYKDYMĄ, SĄRAŠAS</w:t>
            </w:r>
            <w:r>
              <w:rPr>
                <w:noProof/>
                <w:webHidden/>
              </w:rPr>
              <w:tab/>
            </w:r>
            <w:r>
              <w:rPr>
                <w:noProof/>
                <w:webHidden/>
              </w:rPr>
              <w:fldChar w:fldCharType="begin"/>
            </w:r>
            <w:r>
              <w:rPr>
                <w:noProof/>
                <w:webHidden/>
              </w:rPr>
              <w:instrText xml:space="preserve"> PAGEREF _Toc200621632 \h </w:instrText>
            </w:r>
            <w:r>
              <w:rPr>
                <w:noProof/>
                <w:webHidden/>
              </w:rPr>
            </w:r>
            <w:r>
              <w:rPr>
                <w:noProof/>
                <w:webHidden/>
              </w:rPr>
              <w:fldChar w:fldCharType="separate"/>
            </w:r>
            <w:r>
              <w:rPr>
                <w:noProof/>
                <w:webHidden/>
              </w:rPr>
              <w:t>26</w:t>
            </w:r>
            <w:r>
              <w:rPr>
                <w:noProof/>
                <w:webHidden/>
              </w:rPr>
              <w:fldChar w:fldCharType="end"/>
            </w:r>
          </w:hyperlink>
        </w:p>
        <w:p w14:paraId="66132BE5" w14:textId="16117824" w:rsidR="00B526EB" w:rsidRDefault="008947FF">
          <w:pPr>
            <w:rPr>
              <w:b/>
              <w:bCs/>
              <w:noProof/>
            </w:rPr>
          </w:pPr>
          <w:r>
            <w:rPr>
              <w:b/>
              <w:bCs/>
              <w:noProof/>
            </w:rPr>
            <w:fldChar w:fldCharType="end"/>
          </w:r>
        </w:p>
        <w:p w14:paraId="4DA4E565" w14:textId="535103FF" w:rsidR="008947FF" w:rsidRPr="003D466E" w:rsidRDefault="00980EBE">
          <w:pPr>
            <w:rPr>
              <w:sz w:val="16"/>
              <w:szCs w:val="16"/>
            </w:rPr>
          </w:pPr>
        </w:p>
      </w:sdtContent>
    </w:sdt>
    <w:p w14:paraId="5F440536" w14:textId="77777777" w:rsidR="00B526EB" w:rsidRDefault="00B526EB" w:rsidP="008947FF">
      <w:pPr>
        <w:pStyle w:val="Antrat1"/>
      </w:pPr>
      <w:bookmarkStart w:id="2" w:name="_Toc4408139"/>
    </w:p>
    <w:p w14:paraId="4B81A1C8" w14:textId="0887DD5E" w:rsidR="00785DEE" w:rsidRPr="008947FF" w:rsidRDefault="00785DEE" w:rsidP="008947FF">
      <w:pPr>
        <w:pStyle w:val="Antrat1"/>
      </w:pPr>
      <w:bookmarkStart w:id="3" w:name="_Toc200621610"/>
      <w:r w:rsidRPr="008947FF">
        <w:t>I SKYRIUS</w:t>
      </w:r>
      <w:r w:rsidRPr="008947FF">
        <w:br/>
        <w:t>BENDROSIOS NUOSTATOS</w:t>
      </w:r>
      <w:bookmarkEnd w:id="2"/>
      <w:bookmarkEnd w:id="3"/>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4" w:name="_Hlk156149705"/>
      <w:bookmarkStart w:id="5"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4"/>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Sraopastraipa"/>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Sraopastraipa"/>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Pagrindinistekstas"/>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Pagrindinistekstas"/>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Pagrindinistekstas"/>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w:t>
      </w:r>
      <w:proofErr w:type="spellStart"/>
      <w:r w:rsidRPr="00E03431">
        <w:rPr>
          <w:rFonts w:eastAsia="Times New Roman"/>
          <w:b/>
          <w:i/>
          <w:lang w:val="lt-LT"/>
        </w:rPr>
        <w:t>ex</w:t>
      </w:r>
      <w:proofErr w:type="spellEnd"/>
      <w:r w:rsidRPr="00E03431">
        <w:rPr>
          <w:rFonts w:eastAsia="Times New Roman"/>
          <w:b/>
          <w:i/>
          <w:lang w:val="lt-LT"/>
        </w:rPr>
        <w:t xml:space="preserve">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proofErr w:type="spellStart"/>
      <w:r w:rsidRPr="00FA2175">
        <w:rPr>
          <w:rFonts w:eastAsia="Times New Roman"/>
          <w:i/>
          <w:lang w:val="lt-LT" w:eastAsia="x-none"/>
        </w:rPr>
        <w:t>ex</w:t>
      </w:r>
      <w:proofErr w:type="spellEnd"/>
      <w:r w:rsidRPr="00FA2175">
        <w:rPr>
          <w:rFonts w:eastAsia="Times New Roman"/>
          <w:i/>
          <w:lang w:val="lt-LT" w:eastAsia="x-none"/>
        </w:rPr>
        <w:t xml:space="preserve">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2BDF1D5D" w14:textId="77777777" w:rsidR="008947FF" w:rsidRPr="00FA2175" w:rsidRDefault="008947FF" w:rsidP="00FA2175">
      <w:pPr>
        <w:tabs>
          <w:tab w:val="left" w:pos="1276"/>
        </w:tabs>
        <w:ind w:firstLine="567"/>
        <w:contextualSpacing/>
        <w:jc w:val="both"/>
        <w:rPr>
          <w:rFonts w:eastAsia="Times New Roman"/>
          <w:lang w:val="lt-LT"/>
        </w:rPr>
      </w:pPr>
    </w:p>
    <w:p w14:paraId="55CB2CDA" w14:textId="77777777" w:rsidR="008947FF" w:rsidRPr="00DD0BC5" w:rsidRDefault="008947FF" w:rsidP="008947FF">
      <w:pPr>
        <w:pStyle w:val="Antrat1"/>
        <w:spacing w:line="276" w:lineRule="auto"/>
        <w:rPr>
          <w:rFonts w:asciiTheme="majorBidi" w:hAnsiTheme="majorBidi" w:cstheme="majorBidi"/>
          <w:i/>
          <w:color w:val="000000" w:themeColor="text1"/>
        </w:rPr>
      </w:pPr>
      <w:bookmarkStart w:id="6" w:name="_Toc200621611"/>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6"/>
    </w:p>
    <w:p w14:paraId="3EA86AEA" w14:textId="77777777" w:rsidR="00F10078" w:rsidRPr="00DD0BC5" w:rsidRDefault="00F10078" w:rsidP="00DD0BC5">
      <w:pPr>
        <w:pStyle w:val="Stilius1"/>
        <w:spacing w:line="276" w:lineRule="auto"/>
        <w:rPr>
          <w:rFonts w:asciiTheme="majorBidi" w:hAnsiTheme="majorBidi" w:cstheme="majorBidi"/>
          <w:lang w:val="lt-LT"/>
        </w:rPr>
      </w:pPr>
    </w:p>
    <w:p w14:paraId="1453C98E" w14:textId="77777777"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 xml:space="preserve"> pavadinimas, kiekis (apimtis), paslaugų atlikimo terminai</w:t>
      </w:r>
    </w:p>
    <w:p w14:paraId="76241347" w14:textId="77777777" w:rsidR="006E547C" w:rsidRPr="005835FB" w:rsidRDefault="006E547C" w:rsidP="00F4698F">
      <w:pPr>
        <w:jc w:val="center"/>
        <w:rPr>
          <w:b/>
          <w:lang w:val="lt-LT"/>
        </w:rPr>
      </w:pPr>
    </w:p>
    <w:p w14:paraId="53B66348" w14:textId="4A2C127A" w:rsidR="00F4698F" w:rsidRPr="00126849" w:rsidRDefault="000442FD" w:rsidP="00DD0BC5">
      <w:pPr>
        <w:ind w:firstLine="567"/>
        <w:jc w:val="both"/>
        <w:rPr>
          <w:i/>
          <w:iCs/>
          <w:color w:val="000000"/>
          <w:shd w:val="clear" w:color="auto" w:fill="FFFFFF"/>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5713F8">
        <w:rPr>
          <w:rFonts w:asciiTheme="majorBidi" w:hAnsiTheme="majorBidi" w:cstheme="majorBidi"/>
          <w:lang w:val="lt-LT"/>
        </w:rPr>
        <w:t xml:space="preserve">pavadinimas: </w:t>
      </w:r>
      <w:r w:rsidR="00126849" w:rsidRPr="00126849">
        <w:rPr>
          <w:b/>
          <w:bCs/>
          <w:lang w:val="lt-LT"/>
        </w:rPr>
        <w:t xml:space="preserve">Teisininko, advokato Romualdo </w:t>
      </w:r>
      <w:proofErr w:type="spellStart"/>
      <w:r w:rsidR="00126849" w:rsidRPr="00126849">
        <w:rPr>
          <w:b/>
          <w:bCs/>
          <w:lang w:val="lt-LT"/>
        </w:rPr>
        <w:t>Dulskio</w:t>
      </w:r>
      <w:proofErr w:type="spellEnd"/>
      <w:r w:rsidR="00126849" w:rsidRPr="00126849">
        <w:rPr>
          <w:b/>
          <w:bCs/>
          <w:lang w:val="lt-LT"/>
        </w:rPr>
        <w:t xml:space="preserve"> pastatų komplekso namo (u.</w:t>
      </w:r>
      <w:r w:rsidR="00CF59D9">
        <w:rPr>
          <w:b/>
          <w:bCs/>
          <w:lang w:val="lt-LT"/>
        </w:rPr>
        <w:t xml:space="preserve"> </w:t>
      </w:r>
      <w:r w:rsidR="00126849" w:rsidRPr="00126849">
        <w:rPr>
          <w:b/>
          <w:bCs/>
          <w:lang w:val="lt-LT"/>
        </w:rPr>
        <w:t xml:space="preserve">k. KVR 48304), Kauno miesto sav., Kauno m., Trakų g. 18, </w:t>
      </w:r>
      <w:r w:rsidR="00126849" w:rsidRPr="00126849">
        <w:rPr>
          <w:b/>
          <w:bCs/>
          <w:color w:val="000000"/>
          <w:shd w:val="clear" w:color="auto" w:fill="FFFFFF"/>
          <w:lang w:val="lt-LT"/>
        </w:rPr>
        <w:t>taikom</w:t>
      </w:r>
      <w:r w:rsidR="00126849">
        <w:rPr>
          <w:b/>
          <w:bCs/>
          <w:color w:val="000000"/>
          <w:shd w:val="clear" w:color="auto" w:fill="FFFFFF"/>
          <w:lang w:val="lt-LT"/>
        </w:rPr>
        <w:t>ųjų</w:t>
      </w:r>
      <w:r w:rsidR="00126849" w:rsidRPr="00126849">
        <w:rPr>
          <w:b/>
          <w:bCs/>
          <w:color w:val="000000"/>
          <w:shd w:val="clear" w:color="auto" w:fill="FFFFFF"/>
          <w:lang w:val="lt-LT"/>
        </w:rPr>
        <w:t xml:space="preserve"> tyrim</w:t>
      </w:r>
      <w:r w:rsidR="00126849">
        <w:rPr>
          <w:b/>
          <w:bCs/>
          <w:color w:val="000000"/>
          <w:shd w:val="clear" w:color="auto" w:fill="FFFFFF"/>
          <w:lang w:val="lt-LT"/>
        </w:rPr>
        <w:t>ų paslaugos</w:t>
      </w:r>
      <w:r w:rsidR="00126849">
        <w:rPr>
          <w:i/>
          <w:iCs/>
          <w:color w:val="000000"/>
          <w:shd w:val="clear" w:color="auto" w:fill="FFFFFF"/>
          <w:lang w:val="lt-LT"/>
        </w:rPr>
        <w:t xml:space="preserve"> </w:t>
      </w:r>
      <w:r w:rsidR="00F4698F" w:rsidRPr="005713F8">
        <w:rPr>
          <w:rFonts w:asciiTheme="majorBidi" w:eastAsia="Times New Roman" w:hAnsiTheme="majorBidi" w:cstheme="majorBidi"/>
          <w:lang w:val="lt-LT"/>
        </w:rPr>
        <w:t>(</w:t>
      </w:r>
      <w:r w:rsidR="00F4698F" w:rsidRPr="005713F8">
        <w:rPr>
          <w:color w:val="000000" w:themeColor="text1"/>
          <w:lang w:val="lt-LT"/>
        </w:rPr>
        <w:t xml:space="preserve">toliau – </w:t>
      </w:r>
      <w:r w:rsidR="005713F8">
        <w:rPr>
          <w:color w:val="000000" w:themeColor="text1"/>
          <w:lang w:val="lt-LT"/>
        </w:rPr>
        <w:t>P</w:t>
      </w:r>
      <w:r w:rsidR="00F4698F" w:rsidRPr="005713F8">
        <w:rPr>
          <w:color w:val="000000" w:themeColor="text1"/>
          <w:lang w:val="lt-LT"/>
        </w:rPr>
        <w:t>aslaugos)</w:t>
      </w:r>
      <w:r w:rsidR="00F4698F" w:rsidRPr="005713F8">
        <w:rPr>
          <w:lang w:val="lt-LT"/>
        </w:rPr>
        <w:t>.</w:t>
      </w:r>
    </w:p>
    <w:p w14:paraId="33209BFE" w14:textId="27ABE794" w:rsidR="00F4698F" w:rsidRPr="00FA2175" w:rsidRDefault="00F4698F" w:rsidP="00071A7F">
      <w:pPr>
        <w:spacing w:line="276" w:lineRule="auto"/>
        <w:ind w:firstLine="567"/>
        <w:jc w:val="both"/>
        <w:rPr>
          <w:rFonts w:asciiTheme="majorBidi" w:hAnsiTheme="majorBidi" w:cstheme="majorBidi"/>
          <w:lang w:val="lt-LT"/>
        </w:rPr>
      </w:pPr>
      <w:r w:rsidRPr="005713F8">
        <w:rPr>
          <w:lang w:val="lt-LT"/>
        </w:rPr>
        <w:t xml:space="preserve">2.2. Perkamų </w:t>
      </w:r>
      <w:bookmarkStart w:id="7" w:name="_Hlk104299962"/>
      <w:r w:rsidR="005713F8">
        <w:rPr>
          <w:lang w:val="lt-LT"/>
        </w:rPr>
        <w:t>P</w:t>
      </w:r>
      <w:r w:rsidRPr="005713F8">
        <w:rPr>
          <w:lang w:val="lt-LT"/>
        </w:rPr>
        <w:t>aslaugų</w:t>
      </w:r>
      <w:bookmarkEnd w:id="7"/>
      <w:r w:rsidRPr="005713F8">
        <w:rPr>
          <w:lang w:val="lt-LT"/>
        </w:rPr>
        <w:t xml:space="preserve"> savybės</w:t>
      </w:r>
      <w:r w:rsidRPr="005835FB">
        <w:rPr>
          <w:lang w:val="lt-LT"/>
        </w:rPr>
        <w:t xml:space="preserve"> ir apimtys nurodytos </w:t>
      </w:r>
      <w:r w:rsidRPr="005835FB">
        <w:rPr>
          <w:b/>
          <w:bCs/>
          <w:lang w:val="lt-LT"/>
        </w:rPr>
        <w:t xml:space="preserve">techninėje specifikacijoje </w:t>
      </w:r>
      <w:r w:rsidRPr="005835FB">
        <w:rPr>
          <w:lang w:val="lt-LT"/>
        </w:rPr>
        <w:t>(1 Priedas)</w:t>
      </w:r>
      <w:r w:rsidRPr="00EC7469">
        <w:rPr>
          <w:lang w:val="lt-LT"/>
        </w:rPr>
        <w:t>.</w:t>
      </w:r>
      <w:r w:rsidR="00FA2175">
        <w:rPr>
          <w:b/>
          <w:bCs/>
          <w:lang w:val="lt-LT"/>
        </w:rPr>
        <w:t xml:space="preserve"> </w:t>
      </w:r>
    </w:p>
    <w:p w14:paraId="2176BC33" w14:textId="43D65B80" w:rsidR="00A40495" w:rsidRPr="00A40495" w:rsidRDefault="00370D52" w:rsidP="00B2541B">
      <w:pPr>
        <w:ind w:firstLine="567"/>
        <w:jc w:val="both"/>
        <w:rPr>
          <w:rFonts w:asciiTheme="majorBidi" w:hAnsiTheme="majorBidi" w:cstheme="majorBidi"/>
          <w:lang w:val="lt-LT"/>
        </w:rPr>
      </w:pPr>
      <w:r w:rsidRPr="004A2D1C">
        <w:rPr>
          <w:rFonts w:asciiTheme="majorBidi" w:hAnsiTheme="majorBidi" w:cstheme="majorBidi"/>
          <w:lang w:val="lt-LT"/>
        </w:rPr>
        <w:lastRenderedPageBreak/>
        <w:t xml:space="preserve">2.3. </w:t>
      </w:r>
      <w:r w:rsidR="006D2914" w:rsidRPr="004A2D1C">
        <w:rPr>
          <w:rFonts w:asciiTheme="majorBidi" w:hAnsiTheme="majorBidi" w:cstheme="majorBidi"/>
          <w:lang w:val="lt-LT"/>
        </w:rPr>
        <w:t xml:space="preserve">Maksimali perkamų </w:t>
      </w:r>
      <w:r w:rsidR="00A40495">
        <w:rPr>
          <w:rFonts w:asciiTheme="majorBidi" w:hAnsiTheme="majorBidi" w:cstheme="majorBidi"/>
          <w:lang w:val="lt-LT"/>
        </w:rPr>
        <w:t xml:space="preserve">paslaugų </w:t>
      </w:r>
      <w:r w:rsidR="006D2914" w:rsidRPr="004A2D1C">
        <w:rPr>
          <w:rFonts w:asciiTheme="majorBidi" w:hAnsiTheme="majorBidi" w:cstheme="majorBidi"/>
          <w:lang w:val="lt-LT"/>
        </w:rPr>
        <w:t xml:space="preserve">vertė (pirkimui skirtų </w:t>
      </w:r>
      <w:r w:rsidR="006D2914" w:rsidRPr="00A40495">
        <w:rPr>
          <w:rFonts w:asciiTheme="majorBidi" w:hAnsiTheme="majorBidi" w:cstheme="majorBidi"/>
          <w:lang w:val="lt-LT"/>
        </w:rPr>
        <w:t>lėšų suma)</w:t>
      </w:r>
      <w:r w:rsidR="00A40495" w:rsidRPr="00A40495">
        <w:rPr>
          <w:lang w:val="lt-LT"/>
        </w:rPr>
        <w:t xml:space="preserve"> </w:t>
      </w:r>
      <w:r w:rsidR="00126849" w:rsidRPr="00550DEB">
        <w:rPr>
          <w:b/>
          <w:bCs/>
          <w:lang w:val="lt-LT"/>
        </w:rPr>
        <w:t>21 369,78</w:t>
      </w:r>
      <w:r w:rsidR="00C3305A" w:rsidRPr="00550DEB">
        <w:rPr>
          <w:b/>
          <w:bCs/>
          <w:i/>
          <w:iCs/>
          <w:sz w:val="22"/>
          <w:szCs w:val="22"/>
          <w:lang w:val="lt-LT"/>
        </w:rPr>
        <w:t xml:space="preserve"> </w:t>
      </w:r>
      <w:r w:rsidR="00A40495" w:rsidRPr="00550DEB">
        <w:rPr>
          <w:b/>
          <w:bCs/>
          <w:lang w:val="lt-LT"/>
        </w:rPr>
        <w:t>Eur be PVM</w:t>
      </w:r>
      <w:r w:rsidR="006E547C">
        <w:rPr>
          <w:lang w:val="lt-LT"/>
        </w:rPr>
        <w:t xml:space="preserve"> (</w:t>
      </w:r>
      <w:r w:rsidR="00126849" w:rsidRPr="00126849">
        <w:rPr>
          <w:lang w:val="lt-LT"/>
        </w:rPr>
        <w:t>25</w:t>
      </w:r>
      <w:r w:rsidR="00126849">
        <w:rPr>
          <w:lang w:val="lt-LT"/>
        </w:rPr>
        <w:t> </w:t>
      </w:r>
      <w:r w:rsidR="00126849" w:rsidRPr="00126849">
        <w:rPr>
          <w:lang w:val="lt-LT"/>
        </w:rPr>
        <w:t>857</w:t>
      </w:r>
      <w:r w:rsidR="00126849">
        <w:rPr>
          <w:lang w:val="lt-LT"/>
        </w:rPr>
        <w:t>,</w:t>
      </w:r>
      <w:r w:rsidR="00126849" w:rsidRPr="00126849">
        <w:rPr>
          <w:lang w:val="lt-LT"/>
        </w:rPr>
        <w:t>43</w:t>
      </w:r>
      <w:r w:rsidR="00126849">
        <w:rPr>
          <w:lang w:val="lt-LT"/>
        </w:rPr>
        <w:t xml:space="preserve"> </w:t>
      </w:r>
      <w:r w:rsidR="006E547C">
        <w:rPr>
          <w:lang w:val="lt-LT"/>
        </w:rPr>
        <w:t>Eur su PVM).</w:t>
      </w:r>
    </w:p>
    <w:p w14:paraId="655241A1" w14:textId="11C6E239"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8" w:name="_Hlk74732066"/>
      <w:r w:rsidRPr="00A40495">
        <w:rPr>
          <w:rFonts w:asciiTheme="majorBidi" w:hAnsiTheme="majorBidi" w:cstheme="majorBidi"/>
          <w:lang w:val="lt-LT"/>
        </w:rPr>
        <w:t>Užsakov</w:t>
      </w:r>
      <w:bookmarkEnd w:id="8"/>
      <w:r w:rsidRPr="00A40495">
        <w:rPr>
          <w:rFonts w:asciiTheme="majorBidi" w:hAnsiTheme="majorBidi" w:cstheme="majorBidi"/>
          <w:lang w:val="lt-LT"/>
        </w:rPr>
        <w:t>u)</w:t>
      </w:r>
      <w:r w:rsidR="007708B8">
        <w:rPr>
          <w:rFonts w:asciiTheme="majorBidi" w:hAnsiTheme="majorBidi" w:cstheme="majorBidi"/>
          <w:lang w:val="lt-LT"/>
        </w:rPr>
        <w:t xml:space="preserve"> </w:t>
      </w:r>
      <w:r w:rsidR="00B84E91">
        <w:rPr>
          <w:rFonts w:asciiTheme="majorBidi" w:hAnsiTheme="majorBidi" w:cstheme="majorBidi"/>
          <w:lang w:val="lt-LT"/>
        </w:rPr>
        <w:t>bei</w:t>
      </w:r>
      <w:r w:rsidR="007708B8" w:rsidRPr="00F24B2C">
        <w:rPr>
          <w:rFonts w:asciiTheme="majorBidi" w:hAnsiTheme="majorBidi" w:cstheme="majorBidi"/>
          <w:lang w:val="lt-LT"/>
        </w:rPr>
        <w:t xml:space="preserve"> </w:t>
      </w:r>
      <w:r w:rsidR="00220F1E" w:rsidRPr="00DD0BC5">
        <w:rPr>
          <w:rFonts w:asciiTheme="majorBidi" w:hAnsiTheme="majorBidi" w:cstheme="majorBidi"/>
          <w:lang w:val="lt-LT"/>
        </w:rPr>
        <w:t xml:space="preserve">Lietuvos </w:t>
      </w:r>
      <w:r w:rsidR="000D0483" w:rsidRPr="00CF59D9">
        <w:rPr>
          <w:rFonts w:asciiTheme="majorBidi" w:hAnsiTheme="majorBidi" w:cstheme="majorBidi"/>
          <w:lang w:val="lt-LT"/>
        </w:rPr>
        <w:t>skautija</w:t>
      </w:r>
      <w:r w:rsidR="006E547C" w:rsidRPr="00CF59D9">
        <w:rPr>
          <w:rFonts w:asciiTheme="majorBidi" w:hAnsiTheme="majorBidi" w:cstheme="majorBidi"/>
          <w:lang w:val="lt-LT"/>
        </w:rPr>
        <w:t xml:space="preserve"> </w:t>
      </w:r>
      <w:r w:rsidR="007708B8" w:rsidRPr="00DD0BC5">
        <w:rPr>
          <w:rFonts w:asciiTheme="majorBidi" w:hAnsiTheme="majorBidi" w:cstheme="majorBidi"/>
          <w:lang w:val="lt-LT"/>
        </w:rPr>
        <w:t xml:space="preserve">(objekto </w:t>
      </w:r>
      <w:r w:rsidR="00CD3A1D" w:rsidRPr="00DD0BC5">
        <w:rPr>
          <w:rFonts w:asciiTheme="majorBidi" w:hAnsiTheme="majorBidi" w:cstheme="majorBidi"/>
          <w:lang w:val="lt-LT"/>
        </w:rPr>
        <w:t>savininka</w:t>
      </w:r>
      <w:r w:rsidR="00220F1E" w:rsidRPr="00DD0BC5">
        <w:rPr>
          <w:rFonts w:asciiTheme="majorBidi" w:hAnsiTheme="majorBidi" w:cstheme="majorBidi"/>
          <w:lang w:val="lt-LT"/>
        </w:rPr>
        <w:t>s</w:t>
      </w:r>
      <w:r w:rsidR="005677CC" w:rsidRPr="00DD0BC5">
        <w:rPr>
          <w:rFonts w:asciiTheme="majorBidi" w:hAnsiTheme="majorBidi" w:cstheme="majorBidi"/>
          <w:lang w:val="lt-LT"/>
        </w:rPr>
        <w:t>, sutartyje vadinam</w:t>
      </w:r>
      <w:r w:rsidR="00B84E91" w:rsidRPr="00DD0BC5">
        <w:rPr>
          <w:rFonts w:asciiTheme="majorBidi" w:hAnsiTheme="majorBidi" w:cstheme="majorBidi"/>
          <w:lang w:val="lt-LT"/>
        </w:rPr>
        <w:t>i</w:t>
      </w:r>
      <w:r w:rsidR="005677CC" w:rsidRPr="00DD0BC5">
        <w:rPr>
          <w:rFonts w:asciiTheme="majorBidi" w:hAnsiTheme="majorBidi" w:cstheme="majorBidi"/>
          <w:lang w:val="lt-LT"/>
        </w:rPr>
        <w:t xml:space="preserve"> Statytoju</w:t>
      </w:r>
      <w:r w:rsidR="007708B8" w:rsidRPr="00DD0BC5">
        <w:rPr>
          <w:rFonts w:asciiTheme="majorBidi" w:hAnsiTheme="majorBidi" w:cstheme="majorBidi"/>
          <w:lang w:val="lt-LT"/>
        </w:rPr>
        <w:t>)</w:t>
      </w:r>
      <w:r w:rsidRPr="00DD0BC5">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6790F0E5" w14:textId="79E4AB37" w:rsidR="00A40495" w:rsidRPr="006E547C" w:rsidRDefault="00B2541B" w:rsidP="006E547C">
      <w:pPr>
        <w:pStyle w:val="Sraopastraipa"/>
        <w:ind w:left="810" w:hanging="243"/>
        <w:rPr>
          <w:rFonts w:eastAsia="Times New Roman"/>
          <w:lang w:val="lt-LT"/>
        </w:rPr>
      </w:pPr>
      <w:r>
        <w:rPr>
          <w:rFonts w:eastAsia="Times New Roman"/>
          <w:lang w:val="lt-LT"/>
        </w:rPr>
        <w:t xml:space="preserve">2.6. </w:t>
      </w:r>
      <w:r w:rsidR="00A40495" w:rsidRPr="00A40495">
        <w:rPr>
          <w:rFonts w:eastAsia="Times New Roman"/>
          <w:lang w:val="lt-LT"/>
        </w:rPr>
        <w:t xml:space="preserve">Paslaugų </w:t>
      </w:r>
      <w:r w:rsidR="00A40495" w:rsidRPr="00F24B2C">
        <w:rPr>
          <w:rFonts w:eastAsia="Times New Roman"/>
          <w:lang w:val="lt-LT"/>
        </w:rPr>
        <w:t>teikimo termina</w:t>
      </w:r>
      <w:r w:rsidR="006E547C" w:rsidRPr="00F24B2C">
        <w:rPr>
          <w:rFonts w:eastAsia="Times New Roman"/>
          <w:lang w:val="lt-LT"/>
        </w:rPr>
        <w:t>s</w:t>
      </w:r>
      <w:r w:rsidR="000637A5" w:rsidRPr="00F24B2C">
        <w:rPr>
          <w:rFonts w:eastAsia="Times New Roman"/>
          <w:lang w:val="lt-LT"/>
        </w:rPr>
        <w:t xml:space="preserve"> – </w:t>
      </w:r>
      <w:r w:rsidR="00912FAF" w:rsidRPr="00F24B2C">
        <w:rPr>
          <w:lang w:val="lt-LT"/>
        </w:rPr>
        <w:t>8</w:t>
      </w:r>
      <w:r w:rsidR="006E547C" w:rsidRPr="00F24B2C">
        <w:rPr>
          <w:lang w:val="lt-LT"/>
        </w:rPr>
        <w:t xml:space="preserve"> (</w:t>
      </w:r>
      <w:r w:rsidR="00710BF6" w:rsidRPr="00F24B2C">
        <w:rPr>
          <w:lang w:val="lt-LT"/>
        </w:rPr>
        <w:t>aštuoni</w:t>
      </w:r>
      <w:r w:rsidR="006E547C" w:rsidRPr="00F24B2C">
        <w:rPr>
          <w:lang w:val="lt-LT"/>
        </w:rPr>
        <w:t>) mėnesi</w:t>
      </w:r>
      <w:r w:rsidR="00710BF6">
        <w:rPr>
          <w:lang w:val="lt-LT"/>
        </w:rPr>
        <w:t>ai</w:t>
      </w:r>
      <w:r w:rsidR="006E547C" w:rsidRPr="006E547C">
        <w:rPr>
          <w:lang w:val="lt-LT"/>
        </w:rPr>
        <w:t xml:space="preserve"> nuo sutarties įsigaliojimo datos</w:t>
      </w:r>
      <w:r w:rsidR="000637A5" w:rsidRPr="006E547C">
        <w:rPr>
          <w:rFonts w:eastAsia="Times New Roman"/>
          <w:lang w:val="lt-LT"/>
        </w:rPr>
        <w:t>.</w:t>
      </w:r>
    </w:p>
    <w:p w14:paraId="618015D1" w14:textId="49452634" w:rsidR="000637A5" w:rsidRDefault="00B2541B" w:rsidP="00550DEB">
      <w:pPr>
        <w:pStyle w:val="Sraopastraipa"/>
        <w:tabs>
          <w:tab w:val="left" w:pos="900"/>
          <w:tab w:val="left" w:pos="1276"/>
        </w:tabs>
        <w:ind w:left="0" w:firstLine="567"/>
        <w:jc w:val="both"/>
        <w:rPr>
          <w:rFonts w:eastAsia="Times New Roman"/>
          <w:lang w:val="lt-LT"/>
        </w:rPr>
      </w:pPr>
      <w:r>
        <w:rPr>
          <w:rFonts w:eastAsia="Times New Roman"/>
          <w:lang w:val="lt-LT"/>
        </w:rPr>
        <w:t>2.</w:t>
      </w:r>
      <w:r w:rsidR="006E547C">
        <w:rPr>
          <w:rFonts w:eastAsia="Times New Roman"/>
          <w:lang w:val="lt-LT"/>
        </w:rPr>
        <w:t>7</w:t>
      </w:r>
      <w:r>
        <w:rPr>
          <w:rFonts w:eastAsia="Times New Roman"/>
          <w:lang w:val="lt-LT"/>
        </w:rPr>
        <w:t>.</w:t>
      </w:r>
      <w:r w:rsidR="006E547C">
        <w:rPr>
          <w:rFonts w:eastAsia="Times New Roman"/>
          <w:lang w:val="lt-LT"/>
        </w:rPr>
        <w:t xml:space="preserve"> </w:t>
      </w:r>
      <w:r w:rsidR="000637A5" w:rsidRPr="000637A5">
        <w:rPr>
          <w:rFonts w:eastAsia="Times New Roman"/>
          <w:lang w:val="lt-LT"/>
        </w:rPr>
        <w:t>Sutarties paslaugų teikim</w:t>
      </w:r>
      <w:r w:rsidR="007708B8">
        <w:rPr>
          <w:rFonts w:eastAsia="Times New Roman"/>
          <w:lang w:val="lt-LT"/>
        </w:rPr>
        <w:t>as</w:t>
      </w:r>
      <w:r w:rsidR="000637A5" w:rsidRPr="000637A5">
        <w:rPr>
          <w:rFonts w:eastAsia="Times New Roman"/>
          <w:lang w:val="lt-LT"/>
        </w:rPr>
        <w:t xml:space="preserve"> Tiekėjo prašymu</w:t>
      </w:r>
      <w:r w:rsidR="00CF59D9">
        <w:rPr>
          <w:rFonts w:eastAsia="Times New Roman"/>
          <w:lang w:val="lt-LT"/>
        </w:rPr>
        <w:t>,</w:t>
      </w:r>
      <w:r w:rsidR="000637A5" w:rsidRPr="000637A5">
        <w:rPr>
          <w:rFonts w:eastAsia="Times New Roman"/>
          <w:lang w:val="lt-LT"/>
        </w:rPr>
        <w:t xml:space="preserve"> </w:t>
      </w:r>
      <w:r w:rsidR="00E03431">
        <w:rPr>
          <w:rFonts w:eastAsia="Times New Roman"/>
          <w:lang w:val="lt-LT"/>
        </w:rPr>
        <w:t>bet kuriuo Sutarties etapo įgyvendinimo metu</w:t>
      </w:r>
      <w:r w:rsidR="00CF59D9">
        <w:rPr>
          <w:rFonts w:eastAsia="Times New Roman"/>
          <w:lang w:val="lt-LT"/>
        </w:rPr>
        <w:t>,</w:t>
      </w:r>
      <w:r w:rsidR="00E03431">
        <w:rPr>
          <w:rFonts w:eastAsia="Times New Roman"/>
          <w:lang w:val="lt-LT"/>
        </w:rPr>
        <w:t xml:space="preserve"> </w:t>
      </w:r>
      <w:r w:rsidR="000637A5" w:rsidRPr="000637A5">
        <w:rPr>
          <w:rFonts w:eastAsia="Times New Roman"/>
          <w:lang w:val="lt-LT"/>
        </w:rPr>
        <w:t>gali būti atidedama</w:t>
      </w:r>
      <w:r w:rsidR="007708B8">
        <w:rPr>
          <w:rFonts w:eastAsia="Times New Roman"/>
          <w:lang w:val="lt-LT"/>
        </w:rPr>
        <w:t>s</w:t>
      </w:r>
      <w:r w:rsidR="000637A5" w:rsidRPr="000637A5">
        <w:rPr>
          <w:rFonts w:eastAsia="Times New Roman"/>
          <w:lang w:val="lt-LT"/>
        </w:rPr>
        <w:t xml:space="preserve"> iki 2 (dviejų) mėn. laikotarpiui. </w:t>
      </w:r>
      <w:r w:rsidR="000637A5" w:rsidRPr="00840A92">
        <w:rPr>
          <w:rFonts w:eastAsia="Times New Roman"/>
          <w:lang w:val="lt-LT"/>
        </w:rPr>
        <w:t>Paslaugų teikimo atidėjimo terminas yra nurodomas Paslaugų suteikimo grafike</w:t>
      </w:r>
      <w:r w:rsidR="006E547C">
        <w:rPr>
          <w:rFonts w:eastAsia="Times New Roman"/>
          <w:lang w:val="lt-LT"/>
        </w:rPr>
        <w:t>.</w:t>
      </w:r>
    </w:p>
    <w:p w14:paraId="71EFA3A8" w14:textId="2134A649" w:rsidR="000637A5" w:rsidRPr="00235469" w:rsidRDefault="00B2541B" w:rsidP="00550DEB">
      <w:pPr>
        <w:pStyle w:val="Sraopastraipa"/>
        <w:tabs>
          <w:tab w:val="left" w:pos="567"/>
          <w:tab w:val="left" w:pos="900"/>
          <w:tab w:val="left" w:pos="1276"/>
        </w:tabs>
        <w:ind w:left="0" w:firstLine="567"/>
        <w:jc w:val="both"/>
        <w:rPr>
          <w:rFonts w:eastAsia="Times New Roman"/>
          <w:lang w:val="lt-LT"/>
        </w:rPr>
      </w:pPr>
      <w:r>
        <w:rPr>
          <w:rFonts w:eastAsia="Times New Roman"/>
          <w:lang w:val="lt-LT"/>
        </w:rPr>
        <w:t>2.</w:t>
      </w:r>
      <w:r w:rsidR="006E547C" w:rsidRPr="00E05A93">
        <w:rPr>
          <w:rFonts w:eastAsia="Times New Roman"/>
          <w:lang w:val="lt-LT"/>
        </w:rPr>
        <w:t>8</w:t>
      </w:r>
      <w:r w:rsidRPr="00E05A93">
        <w:rPr>
          <w:rFonts w:eastAsia="Times New Roman"/>
          <w:lang w:val="lt-LT"/>
        </w:rPr>
        <w:t xml:space="preserve">. </w:t>
      </w:r>
      <w:r w:rsidR="000637A5" w:rsidRPr="00E05A93">
        <w:rPr>
          <w:rFonts w:eastAsia="Times New Roman"/>
          <w:lang w:val="lt-LT"/>
        </w:rPr>
        <w:t xml:space="preserve">Sutarties paslaugų suteikimo galiojimo terminas Šalių raštišku susitarimu gali būti pratęstas 2 (dviejų) mėnesių terminui, netaikant </w:t>
      </w:r>
      <w:r w:rsidR="00E60BB7" w:rsidRPr="00E60BB7">
        <w:rPr>
          <w:rFonts w:eastAsia="Times New Roman"/>
          <w:lang w:val="lt-LT"/>
        </w:rPr>
        <w:t>Tiekėj</w:t>
      </w:r>
      <w:r w:rsidR="000637A5" w:rsidRPr="00DD0BC5">
        <w:rPr>
          <w:rFonts w:eastAsia="Times New Roman"/>
          <w:lang w:val="lt-LT"/>
        </w:rPr>
        <w:t>ui sutarties projekto (konkurso sąlygų 3</w:t>
      </w:r>
      <w:r w:rsidR="00E60BB7" w:rsidRPr="00DD0BC5">
        <w:rPr>
          <w:rFonts w:eastAsia="Times New Roman"/>
          <w:lang w:val="lt-LT"/>
        </w:rPr>
        <w:t>.2</w:t>
      </w:r>
      <w:r w:rsidR="000637A5" w:rsidRPr="00DD0BC5">
        <w:rPr>
          <w:rFonts w:eastAsia="Times New Roman"/>
          <w:lang w:val="lt-LT"/>
        </w:rPr>
        <w:t xml:space="preserve"> priedas) </w:t>
      </w:r>
      <w:r w:rsidR="00E60BB7" w:rsidRPr="00DD0BC5">
        <w:rPr>
          <w:rFonts w:eastAsia="Times New Roman"/>
          <w:lang w:val="lt-LT"/>
        </w:rPr>
        <w:t>9</w:t>
      </w:r>
      <w:r w:rsidR="000637A5" w:rsidRPr="00DD0BC5">
        <w:rPr>
          <w:rFonts w:eastAsia="Times New Roman"/>
          <w:lang w:val="lt-LT"/>
        </w:rPr>
        <w:t>.</w:t>
      </w:r>
      <w:r w:rsidR="00E60BB7" w:rsidRPr="00DD0BC5">
        <w:rPr>
          <w:rFonts w:eastAsia="Times New Roman"/>
          <w:lang w:val="lt-LT"/>
        </w:rPr>
        <w:t>2.1</w:t>
      </w:r>
      <w:r w:rsidR="000637A5" w:rsidRPr="00DD0BC5">
        <w:rPr>
          <w:rFonts w:eastAsia="Times New Roman"/>
          <w:lang w:val="lt-LT"/>
        </w:rPr>
        <w:t xml:space="preserve"> </w:t>
      </w:r>
      <w:r w:rsidR="00E60BB7" w:rsidRPr="00DD0BC5">
        <w:rPr>
          <w:rFonts w:eastAsia="Times New Roman"/>
          <w:lang w:val="lt-LT"/>
        </w:rPr>
        <w:t>pa</w:t>
      </w:r>
      <w:r w:rsidR="000637A5" w:rsidRPr="00DD0BC5">
        <w:rPr>
          <w:rFonts w:eastAsia="Times New Roman"/>
          <w:lang w:val="lt-LT"/>
        </w:rPr>
        <w:t>punkt</w:t>
      </w:r>
      <w:r w:rsidR="00E60BB7" w:rsidRPr="00DD0BC5">
        <w:rPr>
          <w:rFonts w:eastAsia="Times New Roman"/>
          <w:lang w:val="lt-LT"/>
        </w:rPr>
        <w:t>yj</w:t>
      </w:r>
      <w:r w:rsidR="000637A5" w:rsidRPr="00DD0BC5">
        <w:rPr>
          <w:rFonts w:eastAsia="Times New Roman"/>
          <w:lang w:val="lt-LT"/>
        </w:rPr>
        <w:t>e nustatytų delspinigių.</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Pagrindinistekstas"/>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0D34A6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6B6DF2">
        <w:rPr>
          <w:rFonts w:asciiTheme="majorBidi" w:eastAsia="Times New Roman" w:hAnsiTheme="majorBidi" w:cstheme="majorBidi"/>
          <w:color w:val="000000" w:themeColor="text1"/>
          <w:kern w:val="2"/>
          <w:lang w:val="lt-LT"/>
          <w14:ligatures w14:val="standardContextual"/>
        </w:rPr>
        <w:t>9</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21A397DA"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0</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59B4726C"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9"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1</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5F4F49D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2</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341044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3</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 xml:space="preserve">Šiame pirkime </w:t>
      </w:r>
      <w:r w:rsidR="00F126F7">
        <w:rPr>
          <w:rFonts w:asciiTheme="majorBidi" w:hAnsiTheme="majorBidi" w:cstheme="majorBidi"/>
          <w:color w:val="000000" w:themeColor="text1"/>
          <w:lang w:val="lt-LT"/>
        </w:rPr>
        <w:t>ne</w:t>
      </w:r>
      <w:r w:rsidR="00BD09C8" w:rsidRPr="00F126F7">
        <w:rPr>
          <w:rFonts w:asciiTheme="majorBidi" w:hAnsiTheme="majorBidi" w:cstheme="majorBidi"/>
          <w:color w:val="000000" w:themeColor="text1"/>
          <w:lang w:val="lt-LT"/>
        </w:rPr>
        <w:t>taikomi aplinkos apsaugos reikalavimai</w:t>
      </w:r>
      <w:r w:rsidR="00BD09C8" w:rsidRPr="00B2541B">
        <w:rPr>
          <w:rFonts w:asciiTheme="majorBidi" w:hAnsiTheme="majorBidi" w:cstheme="majorBidi"/>
          <w:color w:val="000000" w:themeColor="text1"/>
          <w:lang w:val="lt-LT"/>
        </w:rPr>
        <w:t>.</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1C92BD9E"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4</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FA67F94" w14:textId="77777777" w:rsidR="00BD09C8" w:rsidRDefault="00BD09C8" w:rsidP="00071A7F">
      <w:pPr>
        <w:pStyle w:val="Sraopastraipa"/>
        <w:spacing w:line="276" w:lineRule="auto"/>
        <w:ind w:left="786"/>
        <w:jc w:val="both"/>
        <w:rPr>
          <w:rFonts w:asciiTheme="majorBidi" w:hAnsiTheme="majorBidi" w:cstheme="majorBidi"/>
          <w:color w:val="000000" w:themeColor="text1"/>
          <w:lang w:val="lt-LT"/>
        </w:rPr>
      </w:pPr>
    </w:p>
    <w:p w14:paraId="4E2B4212"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183CCD3E"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15C54088"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7FD5A557"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00A0975D" w14:textId="77777777" w:rsidR="00BE2CA1" w:rsidRPr="008947FF" w:rsidRDefault="00BE2CA1" w:rsidP="008947FF">
      <w:pPr>
        <w:pStyle w:val="Antrat1"/>
      </w:pPr>
      <w:bookmarkStart w:id="10" w:name="_Toc4408141"/>
      <w:bookmarkStart w:id="11" w:name="_Toc200621612"/>
      <w:r w:rsidRPr="008947FF">
        <w:lastRenderedPageBreak/>
        <w:t>III SKYRIUS</w:t>
      </w:r>
      <w:r w:rsidRPr="008947FF">
        <w:br/>
        <w:t xml:space="preserve">TIEKĖJŲ </w:t>
      </w:r>
      <w:bookmarkStart w:id="12" w:name="_Toc362767482"/>
      <w:bookmarkStart w:id="13" w:name="_Toc369179872"/>
      <w:r w:rsidRPr="008947FF">
        <w:t>PAŠALINIMO PAGRINDAI, KVALIFIKACIJOS REIKALAVIMAI IR REIKALAUJAMI APLINKOS APSAUGOS VADYBOS SISTEMOS STANDARTAI, TARP JŲ IR REIKALAVIMAI ATSKIRIEMS BENDRĄ PASIŪLYMĄ PATEIKIANTIEMS TIEKĖJŲ GRUPĖS NARIAMS. PATVIRTINANČIŲ DOKUMENTŲ SĄRAŠAS</w:t>
      </w:r>
      <w:bookmarkEnd w:id="10"/>
      <w:bookmarkEnd w:id="11"/>
      <w:bookmarkEnd w:id="12"/>
      <w:bookmarkEnd w:id="13"/>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2DFB2BA0" w:rsidR="00882C10" w:rsidRPr="004A2D1C" w:rsidRDefault="00882C10" w:rsidP="00F61131">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w:t>
      </w:r>
      <w:r w:rsidRPr="004A2D1C">
        <w:rPr>
          <w:rFonts w:asciiTheme="majorBidi" w:hAnsiTheme="majorBidi" w:cstheme="majorBidi"/>
          <w:color w:val="000000" w:themeColor="text1"/>
          <w:lang w:val="lt-LT"/>
        </w:rPr>
        <w:lastRenderedPageBreak/>
        <w:t>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r>
        <w:fldChar w:fldCharType="begin"/>
      </w:r>
      <w:r w:rsidRPr="00980EBE">
        <w:rPr>
          <w:lang w:val="lt-LT"/>
        </w:rPr>
        <w:instrText>HYPERLINK "http://vpt.lrv.lt/uploads/vpt/documents/files/EBVPD%20pildymas(Tiek%C4%97jas).pdf"</w:instrText>
      </w:r>
      <w:r>
        <w:fldChar w:fldCharType="separate"/>
      </w:r>
      <w:r w:rsidRPr="004A2D1C">
        <w:rPr>
          <w:rStyle w:val="Hipersaitas"/>
          <w:rFonts w:asciiTheme="majorBidi" w:hAnsiTheme="majorBidi" w:cstheme="majorBidi"/>
          <w:lang w:val="lt-LT"/>
        </w:rPr>
        <w:t>http://vpt.lrv.lt/uploads/vpt/documents/files/EBVPD%20pildymas(Tiek%C4%97jas).pdf</w:t>
      </w:r>
      <w:r>
        <w:fldChar w:fldCharType="end"/>
      </w:r>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Sraopastraipa"/>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9"/>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68A818C9"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Pr="004A2D1C" w:rsidRDefault="006425B5"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12F6D15"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D2F29">
        <w:rPr>
          <w:rFonts w:asciiTheme="majorBidi" w:hAnsiTheme="majorBidi" w:cstheme="majorBidi"/>
          <w:color w:val="000000" w:themeColor="text1"/>
          <w:sz w:val="24"/>
          <w:szCs w:val="24"/>
        </w:rPr>
        <w:t>a</w:t>
      </w:r>
      <w:r w:rsidR="00E159CB" w:rsidRPr="004A2D1C">
        <w:rPr>
          <w:rFonts w:asciiTheme="majorBidi" w:hAnsiTheme="majorBidi" w:cstheme="majorBidi"/>
          <w:color w:val="000000" w:themeColor="text1"/>
          <w:sz w:val="24"/>
          <w:szCs w:val="24"/>
        </w:rPr>
        <w:t>plinkosaug</w:t>
      </w:r>
      <w:r w:rsidR="00ED2F29">
        <w:rPr>
          <w:rFonts w:asciiTheme="majorBidi" w:hAnsiTheme="majorBidi" w:cstheme="majorBidi"/>
          <w:color w:val="000000" w:themeColor="text1"/>
          <w:sz w:val="24"/>
          <w:szCs w:val="24"/>
        </w:rPr>
        <w:t>iniai</w:t>
      </w:r>
      <w:r w:rsidR="00E159CB" w:rsidRPr="004A2D1C">
        <w:rPr>
          <w:rFonts w:asciiTheme="majorBidi" w:hAnsiTheme="majorBidi" w:cstheme="majorBidi"/>
          <w:color w:val="000000" w:themeColor="text1"/>
          <w:sz w:val="24"/>
          <w:szCs w:val="24"/>
        </w:rPr>
        <w:t xml:space="preserve"> </w:t>
      </w:r>
      <w:r w:rsidR="00ED2F29">
        <w:rPr>
          <w:rFonts w:asciiTheme="majorBidi" w:hAnsiTheme="majorBidi" w:cstheme="majorBidi"/>
          <w:color w:val="000000" w:themeColor="text1"/>
          <w:sz w:val="24"/>
          <w:szCs w:val="24"/>
        </w:rPr>
        <w:t>reikalavim</w:t>
      </w:r>
      <w:r w:rsidR="00E159CB">
        <w:rPr>
          <w:rFonts w:asciiTheme="majorBidi" w:hAnsiTheme="majorBidi" w:cstheme="majorBidi"/>
          <w:color w:val="000000" w:themeColor="text1"/>
          <w:sz w:val="24"/>
          <w:szCs w:val="24"/>
        </w:rPr>
        <w:t>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w:t>
      </w:r>
      <w:r w:rsidR="00010F98" w:rsidRPr="00DD0BC5">
        <w:rPr>
          <w:rFonts w:asciiTheme="majorBidi" w:hAnsiTheme="majorBidi" w:cstheme="majorBidi"/>
          <w:color w:val="000000" w:themeColor="text1"/>
          <w:sz w:val="24"/>
          <w:szCs w:val="24"/>
        </w:rPr>
        <w:t>konkurso sąlygų 3.2 pried</w:t>
      </w:r>
      <w:r w:rsidR="00010F98">
        <w:rPr>
          <w:rFonts w:asciiTheme="majorBidi" w:hAnsiTheme="majorBidi" w:cstheme="majorBidi"/>
          <w:color w:val="000000" w:themeColor="text1"/>
          <w:sz w:val="24"/>
          <w:szCs w:val="24"/>
        </w:rPr>
        <w:t>as</w:t>
      </w:r>
      <w:r w:rsidRPr="004A2D1C">
        <w:rPr>
          <w:rFonts w:asciiTheme="majorBidi" w:hAnsiTheme="majorBidi" w:cstheme="majorBidi"/>
          <w:color w:val="000000" w:themeColor="text1"/>
          <w:sz w:val="24"/>
          <w:szCs w:val="24"/>
        </w:rPr>
        <w:t>).</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w:t>
      </w:r>
      <w:r w:rsidRPr="004A2D1C">
        <w:rPr>
          <w:rFonts w:asciiTheme="majorBidi" w:hAnsiTheme="majorBidi" w:cstheme="majorBidi"/>
          <w:lang w:val="lt-LT"/>
        </w:rPr>
        <w:lastRenderedPageBreak/>
        <w:t>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04C21953"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w:t>
      </w:r>
      <w:r w:rsidR="00010F98">
        <w:rPr>
          <w:rFonts w:asciiTheme="majorBidi" w:hAnsiTheme="majorBidi" w:cstheme="majorBidi"/>
          <w:lang w:val="lt-LT"/>
        </w:rPr>
        <w:t>5</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50C3726" w14:textId="77777777" w:rsidR="003E36F3" w:rsidRPr="004A2D1C" w:rsidRDefault="003E36F3" w:rsidP="00071A7F">
      <w:pPr>
        <w:pStyle w:val="Stilius1"/>
        <w:spacing w:line="276" w:lineRule="auto"/>
        <w:ind w:left="567"/>
        <w:rPr>
          <w:rFonts w:asciiTheme="majorBidi" w:hAnsiTheme="majorBidi" w:cstheme="majorBidi"/>
          <w:lang w:val="lt-LT"/>
        </w:rPr>
      </w:pPr>
    </w:p>
    <w:p w14:paraId="2D8D139D" w14:textId="77777777" w:rsidR="007917EC" w:rsidRPr="008947FF" w:rsidRDefault="007917EC" w:rsidP="008947FF">
      <w:pPr>
        <w:pStyle w:val="Antrat1"/>
      </w:pPr>
      <w:bookmarkStart w:id="14" w:name="_Toc4408142"/>
      <w:bookmarkStart w:id="15" w:name="_Toc200621613"/>
      <w:r w:rsidRPr="008947FF">
        <w:t>IV SKYRIUS</w:t>
      </w:r>
      <w:r w:rsidRPr="008947FF">
        <w:br/>
        <w:t>TIEKĖJŲ GRUPĖS DALYVAVIMAS PIRKIMO PROCEDŪROSE</w:t>
      </w:r>
      <w:bookmarkEnd w:id="14"/>
      <w:bookmarkEnd w:id="15"/>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lastRenderedPageBreak/>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8947FF" w:rsidRDefault="007E1881" w:rsidP="008947FF">
      <w:pPr>
        <w:pStyle w:val="Antrat1"/>
      </w:pPr>
      <w:bookmarkStart w:id="16" w:name="_Toc4408143"/>
      <w:bookmarkStart w:id="17" w:name="_Toc200621614"/>
      <w:r w:rsidRPr="008947FF">
        <w:t>V SKYRIUS</w:t>
      </w:r>
      <w:r w:rsidRPr="008947FF">
        <w:br/>
        <w:t>PASIŪLYMŲ GALIOJIMO UŽTIKRINIMO REIKALAVIMAI</w:t>
      </w:r>
      <w:bookmarkEnd w:id="16"/>
      <w:bookmarkEnd w:id="17"/>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2A664017" w14:textId="46B4F9DC" w:rsidR="00D839F1" w:rsidRPr="00D839F1" w:rsidRDefault="00D839F1" w:rsidP="00D839F1">
      <w:pPr>
        <w:pStyle w:val="Sraopastraipa"/>
        <w:tabs>
          <w:tab w:val="left" w:pos="0"/>
          <w:tab w:val="left" w:pos="1276"/>
        </w:tabs>
        <w:ind w:left="0" w:firstLine="567"/>
        <w:jc w:val="both"/>
        <w:rPr>
          <w:b/>
          <w:lang w:val="lt-LT"/>
        </w:rPr>
      </w:pPr>
      <w:r>
        <w:rPr>
          <w:rFonts w:asciiTheme="majorBidi" w:hAnsiTheme="majorBidi" w:cstheme="majorBidi"/>
          <w:lang w:val="lt-LT"/>
        </w:rPr>
        <w:t xml:space="preserve">5.1. </w:t>
      </w:r>
      <w:r w:rsidRPr="00D839F1">
        <w:rPr>
          <w:rFonts w:eastAsia="Times New Roman"/>
          <w:lang w:val="lt-LT"/>
        </w:rPr>
        <w:t>Perkančioji organizacija nereikalauja Tiekėjo pasiūlymo galiojimo užtikrinimo</w:t>
      </w:r>
      <w:r w:rsidR="008B0659">
        <w:rPr>
          <w:rFonts w:eastAsia="Times New Roman"/>
          <w:lang w:val="lt-LT"/>
        </w:rPr>
        <w:t>,</w:t>
      </w:r>
      <w:r w:rsidRPr="00D839F1">
        <w:rPr>
          <w:rFonts w:eastAsia="Times New Roman"/>
          <w:lang w:val="lt-LT"/>
        </w:rPr>
        <w:t xml:space="preserve"> kaip tai numatyta Viešųjų pirkimų įstatymo 42 straipsnio 1 dalyje.</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8947FF" w:rsidRDefault="00D012B1" w:rsidP="008947FF">
      <w:pPr>
        <w:pStyle w:val="Antrat1"/>
      </w:pPr>
      <w:bookmarkStart w:id="18" w:name="_Toc4408144"/>
      <w:bookmarkStart w:id="19" w:name="_Toc200621615"/>
      <w:r w:rsidRPr="008947FF">
        <w:t>VI SKYRIUS</w:t>
      </w:r>
      <w:r w:rsidRPr="008947FF">
        <w:br/>
        <w:t>PASIŪLYMŲ RENGIMAS, PATEIKIMAS, KEITIMAS</w:t>
      </w:r>
      <w:bookmarkEnd w:id="18"/>
      <w:bookmarkEnd w:id="19"/>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5"/>
    <w:p w14:paraId="5B147540" w14:textId="2C5D9EA8"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Pagrindinistekstas"/>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4A2D1C" w:rsidRDefault="008B0659" w:rsidP="00F61131">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lastRenderedPageBreak/>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2324A314" w14:textId="4908AA98" w:rsidR="00ED02AE" w:rsidRPr="008744B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3AE2B927" w14:textId="77777777" w:rsidR="00876139" w:rsidRDefault="00876139" w:rsidP="00876139">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7 priedas;</w:t>
      </w:r>
    </w:p>
    <w:p w14:paraId="36B0B898" w14:textId="2DE39F94" w:rsidR="008744BA" w:rsidRPr="00674D45" w:rsidRDefault="00674D45" w:rsidP="00674D45">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F126F7">
        <w:rPr>
          <w:rFonts w:asciiTheme="majorBidi" w:hAnsiTheme="majorBidi" w:cstheme="majorBidi"/>
          <w:color w:val="000000" w:themeColor="text1"/>
          <w:sz w:val="24"/>
          <w:szCs w:val="24"/>
        </w:rPr>
        <w:t>.</w:t>
      </w:r>
    </w:p>
    <w:p w14:paraId="4B0825AD" w14:textId="5599B734"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010F98">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1F172C9C" w:rsidR="00D337C6" w:rsidRPr="004A2D1C" w:rsidRDefault="00D337C6" w:rsidP="00F61131">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w:t>
      </w:r>
      <w:r w:rsidRPr="00DD0BC5">
        <w:rPr>
          <w:rFonts w:asciiTheme="majorBidi" w:eastAsia="Times New Roman" w:hAnsiTheme="majorBidi" w:cstheme="majorBidi"/>
          <w:color w:val="000000" w:themeColor="text1"/>
          <w:lang w:val="lt-LT"/>
        </w:rPr>
        <w:t>pirkimo sutarties projekte (konkurso sąlygų 3</w:t>
      </w:r>
      <w:r w:rsidR="003629F8" w:rsidRPr="00DD0BC5">
        <w:rPr>
          <w:rFonts w:asciiTheme="majorBidi" w:eastAsia="Times New Roman" w:hAnsiTheme="majorBidi" w:cstheme="majorBidi"/>
          <w:color w:val="000000" w:themeColor="text1"/>
          <w:lang w:val="lt-LT"/>
        </w:rPr>
        <w:t>.</w:t>
      </w:r>
      <w:r w:rsidR="00462758" w:rsidRPr="00DD0BC5">
        <w:rPr>
          <w:rFonts w:asciiTheme="majorBidi" w:eastAsia="Times New Roman" w:hAnsiTheme="majorBidi" w:cstheme="majorBidi"/>
          <w:color w:val="000000" w:themeColor="text1"/>
          <w:lang w:val="lt-LT"/>
        </w:rPr>
        <w:t>2</w:t>
      </w:r>
      <w:r w:rsidRPr="00DD0BC5">
        <w:rPr>
          <w:rFonts w:asciiTheme="majorBidi" w:eastAsia="Times New Roman" w:hAnsiTheme="majorBidi" w:cstheme="majorBidi"/>
          <w:color w:val="000000" w:themeColor="text1"/>
          <w:lang w:val="lt-LT"/>
        </w:rPr>
        <w:t xml:space="preserve"> priedas)</w:t>
      </w:r>
      <w:r w:rsidRPr="00071A7F">
        <w:rPr>
          <w:rFonts w:asciiTheme="majorBidi" w:eastAsia="Times New Roman" w:hAnsiTheme="majorBidi" w:cstheme="majorBidi"/>
          <w:color w:val="000000" w:themeColor="text1"/>
          <w:lang w:val="lt-LT"/>
        </w:rPr>
        <w:t xml:space="preserve">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20"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20"/>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Sraopastraipa"/>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4DBFCE07" w14:textId="03F76C1A" w:rsidR="00FC6528" w:rsidRPr="008947FF" w:rsidRDefault="00E20193" w:rsidP="00071A7F">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8947FF" w:rsidRDefault="000B41FB" w:rsidP="008947FF">
      <w:pPr>
        <w:pStyle w:val="Antrat1"/>
      </w:pPr>
      <w:bookmarkStart w:id="21" w:name="_Toc4408145"/>
      <w:bookmarkStart w:id="22" w:name="_Toc200621616"/>
      <w:r w:rsidRPr="008947FF">
        <w:t>VII SKYRIUS</w:t>
      </w:r>
      <w:r w:rsidRPr="008947FF">
        <w:br/>
        <w:t>PASIŪLYMŲ KAINOS ŠIFRAVIMAS</w:t>
      </w:r>
      <w:bookmarkEnd w:id="21"/>
      <w:bookmarkEnd w:id="22"/>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Pagrindinistekstas"/>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lastRenderedPageBreak/>
        <w:t>Tiekėjo teikiamas pasiūlymas gali būti užšifruojamas. Tiekėjas, nusprendęs pateikti užšifruotą pasiūlymą, turi:</w:t>
      </w:r>
    </w:p>
    <w:p w14:paraId="5B1ABEB0" w14:textId="19442709" w:rsidR="000B41FB" w:rsidRPr="000B41FB" w:rsidRDefault="000B41FB" w:rsidP="00F61131">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208459D6" w:rsidR="000B41FB" w:rsidRPr="000B41FB" w:rsidRDefault="000B41FB" w:rsidP="00F61131">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6E3DEA">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6E3DEA">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2DC149CD" w:rsidR="000B41FB" w:rsidRPr="000B41FB" w:rsidRDefault="000B41FB" w:rsidP="00245C49">
      <w:pPr>
        <w:pStyle w:val="Pagrindinistekstas"/>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4F18BD">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4F18BD">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8947FF" w:rsidRDefault="00EC09A9" w:rsidP="008947FF">
      <w:pPr>
        <w:pStyle w:val="Antrat1"/>
      </w:pPr>
      <w:bookmarkStart w:id="23" w:name="_Toc4408146"/>
      <w:bookmarkStart w:id="24" w:name="_Toc200621617"/>
      <w:r w:rsidRPr="008947FF">
        <w:t>VIII SKYRIUS</w:t>
      </w:r>
      <w:r w:rsidRPr="008947FF">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3"/>
      <w:bookmarkEnd w:id="24"/>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Pagrindinistekstas"/>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5"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5"/>
    </w:p>
    <w:p w14:paraId="5D2362E3" w14:textId="4B0CB60A" w:rsidR="00EC09A9" w:rsidRPr="00EC09A9" w:rsidRDefault="00EC09A9" w:rsidP="00B027F7">
      <w:pPr>
        <w:pStyle w:val="Pagrindinistekstas"/>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lastRenderedPageBreak/>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Sraopastraipa"/>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8947FF" w:rsidRDefault="00291026" w:rsidP="008947FF">
      <w:pPr>
        <w:pStyle w:val="Antrat1"/>
      </w:pPr>
      <w:bookmarkStart w:id="26" w:name="_Toc200621618"/>
      <w:r w:rsidRPr="008947FF">
        <w:t>IX SKYRIUS</w:t>
      </w:r>
      <w:r w:rsidRPr="008947FF">
        <w:br/>
        <w:t>SUSIPAŽINIMO SU PASIŪLYMAIS IR JŲ NAGRINĖJIMO PROCEDŪROS</w:t>
      </w:r>
      <w:bookmarkEnd w:id="26"/>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254BACFD" w14:textId="77777777" w:rsidR="00B35F03" w:rsidRPr="007831B0" w:rsidRDefault="00B35F03" w:rsidP="00B35F03">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292F3514" w14:textId="14636CBE"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03DB9F4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Pagrindinistekstas"/>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3B16C985"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00DA063D" w:rsidRPr="00987B63">
        <w:rPr>
          <w:color w:val="000000"/>
          <w:lang w:val="lt-LT"/>
        </w:rPr>
        <w:t>Pasiūlymai eilėje surašomi ekonominio naudingumo mažėjimo tvarka.</w:t>
      </w:r>
      <w:r w:rsidR="00DA063D">
        <w:rPr>
          <w:color w:val="000000"/>
          <w:lang w:val="lt-LT"/>
        </w:rPr>
        <w:t xml:space="preserve"> </w:t>
      </w:r>
      <w:r w:rsidR="00DA063D" w:rsidRPr="00987B63">
        <w:rPr>
          <w:lang w:val="lt-LT"/>
        </w:rPr>
        <w:t>Tais atvejais, kai kelių dalyvių pasiūlymų ekonominis naudingumas yra vienodas, nustatant pasiūlymų eilę, pirmesnis į šią eilę įrašomas dalyvis, kurio pasiūlymas CVP IS pateiktas anksčiausiai</w:t>
      </w:r>
      <w:r w:rsidR="00DA063D">
        <w:rPr>
          <w:lang w:val="lt-LT"/>
        </w:rPr>
        <w:t>.</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8947FF" w:rsidRDefault="00665163" w:rsidP="008947FF">
      <w:pPr>
        <w:pStyle w:val="Antrat1"/>
      </w:pPr>
      <w:bookmarkStart w:id="27" w:name="_Toc200621619"/>
      <w:r w:rsidRPr="008947FF">
        <w:t>X SKYRIUS</w:t>
      </w:r>
      <w:r w:rsidRPr="008947FF">
        <w:br/>
        <w:t>PERKANČIOSIOS ORGANIZACIJOS SIŪLOMOS ŠALIMS SUDARYTI PIRKIMO SUTARTIES PAGRINDINĖS SĄLYGOS IR (ARBA) PIRKIMO SUTARTIES PROJEKTAS</w:t>
      </w:r>
      <w:bookmarkEnd w:id="27"/>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10F7E540"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B84E91">
        <w:rPr>
          <w:rFonts w:asciiTheme="majorBidi" w:hAnsiTheme="majorBidi" w:cstheme="majorBidi"/>
          <w:lang w:val="lt-LT"/>
        </w:rPr>
        <w:t>Stat</w:t>
      </w:r>
      <w:r w:rsidRPr="00665163">
        <w:rPr>
          <w:rFonts w:asciiTheme="majorBidi" w:hAnsiTheme="majorBidi" w:cstheme="majorBidi"/>
          <w:lang w:val="lt-LT"/>
        </w:rPr>
        <w:t xml:space="preserve">ytojo ir </w:t>
      </w:r>
      <w:r w:rsidR="00E60BB7" w:rsidRPr="00E60BB7">
        <w:rPr>
          <w:rFonts w:asciiTheme="majorBidi" w:hAnsiTheme="majorBidi" w:cstheme="majorBidi"/>
          <w:lang w:val="lt-LT"/>
        </w:rPr>
        <w:t>Tiekė</w:t>
      </w:r>
      <w:r w:rsidR="00B84E91">
        <w:rPr>
          <w:rFonts w:asciiTheme="majorBidi" w:hAnsiTheme="majorBidi" w:cstheme="majorBidi"/>
          <w:lang w:val="lt-LT"/>
        </w:rPr>
        <w:t>j</w:t>
      </w:r>
      <w:r w:rsidRPr="00665163">
        <w:rPr>
          <w:rFonts w:asciiTheme="majorBidi" w:hAnsiTheme="majorBidi" w:cstheme="majorBidi"/>
          <w:lang w:val="lt-LT"/>
        </w:rPr>
        <w:t>o pateikiamas konkurso sąlygų 3</w:t>
      </w:r>
      <w:r w:rsidR="00E60BB7">
        <w:rPr>
          <w:rFonts w:asciiTheme="majorBidi" w:hAnsiTheme="majorBidi" w:cstheme="majorBidi"/>
          <w:lang w:val="lt-LT"/>
        </w:rPr>
        <w:t>.1 ir 3.2</w:t>
      </w:r>
      <w:r w:rsidRPr="00665163">
        <w:rPr>
          <w:rFonts w:asciiTheme="majorBidi" w:hAnsiTheme="majorBidi" w:cstheme="majorBidi"/>
          <w:lang w:val="lt-LT"/>
        </w:rPr>
        <w:t xml:space="preserve"> pried</w:t>
      </w:r>
      <w:r w:rsidR="00E60BB7">
        <w:rPr>
          <w:rFonts w:asciiTheme="majorBidi" w:hAnsiTheme="majorBidi" w:cstheme="majorBidi"/>
          <w:lang w:val="lt-LT"/>
        </w:rPr>
        <w:t>uos</w:t>
      </w:r>
      <w:r w:rsidRPr="00665163">
        <w:rPr>
          <w:rFonts w:asciiTheme="majorBidi" w:hAnsiTheme="majorBidi" w:cstheme="majorBidi"/>
          <w:lang w:val="lt-LT"/>
        </w:rPr>
        <w:t xml:space="preserve">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w:t>
      </w:r>
      <w:r w:rsidR="00665163" w:rsidRPr="00665163">
        <w:rPr>
          <w:rFonts w:asciiTheme="majorBidi" w:hAnsiTheme="majorBidi" w:cstheme="majorBidi"/>
          <w:lang w:val="lt-LT"/>
        </w:rPr>
        <w:lastRenderedPageBreak/>
        <w:t xml:space="preserve">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27F80DC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w:t>
      </w:r>
      <w:r w:rsidR="00462758">
        <w:rPr>
          <w:rFonts w:asciiTheme="majorBidi" w:hAnsiTheme="majorBidi" w:cstheme="majorBidi"/>
          <w:lang w:val="lt-LT"/>
        </w:rPr>
        <w:t>.1</w:t>
      </w:r>
      <w:r w:rsidR="00665163" w:rsidRPr="00665163">
        <w:rPr>
          <w:rFonts w:asciiTheme="majorBidi" w:hAnsiTheme="majorBidi" w:cstheme="majorBidi"/>
          <w:lang w:val="lt-LT"/>
        </w:rPr>
        <w:t xml:space="preserve"> priedas).</w:t>
      </w:r>
    </w:p>
    <w:p w14:paraId="0BCCE9E4" w14:textId="397D348F"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w:t>
      </w:r>
      <w:r w:rsidR="00E01E09">
        <w:rPr>
          <w:rFonts w:asciiTheme="majorBidi" w:hAnsiTheme="majorBidi" w:cstheme="majorBidi"/>
          <w:lang w:val="lt-LT"/>
        </w:rPr>
        <w:t>.</w:t>
      </w:r>
    </w:p>
    <w:p w14:paraId="4F359968" w14:textId="43FB22AB" w:rsid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w:t>
      </w:r>
      <w:r w:rsidR="000E5FF7">
        <w:rPr>
          <w:rFonts w:asciiTheme="majorBidi" w:hAnsiTheme="majorBidi" w:cstheme="majorBidi"/>
          <w:lang w:val="lt-LT"/>
        </w:rPr>
        <w:t>,</w:t>
      </w:r>
      <w:r w:rsidR="00665163" w:rsidRPr="00665163">
        <w:rPr>
          <w:rFonts w:asciiTheme="majorBidi" w:hAnsiTheme="majorBidi" w:cstheme="majorBidi"/>
          <w:lang w:val="lt-LT"/>
        </w:rPr>
        <w:t xml:space="preserve"> vadovaujantis Viešųjų pirkimų įstatymo 89 straipsniu.</w:t>
      </w:r>
    </w:p>
    <w:p w14:paraId="1EDCE055" w14:textId="783152EB" w:rsidR="00462758" w:rsidRPr="00F76B94" w:rsidRDefault="00F76B94" w:rsidP="00DD0BC5">
      <w:pPr>
        <w:spacing w:line="276" w:lineRule="auto"/>
        <w:ind w:firstLine="567"/>
        <w:jc w:val="both"/>
        <w:rPr>
          <w:rFonts w:asciiTheme="majorBidi" w:hAnsiTheme="majorBidi" w:cstheme="majorBidi"/>
          <w:lang w:val="lt-LT"/>
        </w:rPr>
      </w:pPr>
      <w:r w:rsidRPr="00DD0BC5">
        <w:rPr>
          <w:rFonts w:asciiTheme="majorBidi" w:hAnsiTheme="majorBidi" w:cstheme="majorBidi"/>
          <w:lang w:val="lt-LT"/>
        </w:rPr>
        <w:t xml:space="preserve">10.10. </w:t>
      </w:r>
      <w:r w:rsidRPr="00DD0BC5">
        <w:rPr>
          <w:lang w:val="lt-LT"/>
        </w:rPr>
        <w:t xml:space="preserve">Sutarties įvykdymas užtikrinamas netesybomis, kurias </w:t>
      </w:r>
      <w:r w:rsidR="00E60BB7" w:rsidRPr="00DD0BC5">
        <w:rPr>
          <w:lang w:val="lt-LT"/>
        </w:rPr>
        <w:t>Tiekėj</w:t>
      </w:r>
      <w:r w:rsidRPr="00DD0BC5">
        <w:rPr>
          <w:lang w:val="lt-LT"/>
        </w:rPr>
        <w:t>as, Užsakovui pareikalavus, turės sumokėti</w:t>
      </w:r>
      <w:bookmarkStart w:id="28" w:name="_Hlk64554292"/>
      <w:r w:rsidRPr="00DD0BC5">
        <w:rPr>
          <w:lang w:val="lt-LT"/>
        </w:rPr>
        <w:t xml:space="preserve"> 5 proc. </w:t>
      </w:r>
      <w:r w:rsidR="00462758" w:rsidRPr="00462758">
        <w:rPr>
          <w:lang w:val="lt-LT"/>
        </w:rPr>
        <w:t>dydžio baudą be PVM nuo Pradinės Sutarties vertės, nurodytos Specialiųjų sąlygų 5.2 punkte</w:t>
      </w:r>
      <w:r w:rsidR="00010F98">
        <w:rPr>
          <w:lang w:val="lt-LT"/>
        </w:rPr>
        <w:t xml:space="preserve"> (</w:t>
      </w:r>
      <w:r w:rsidR="00010F98" w:rsidRPr="00010F98">
        <w:rPr>
          <w:lang w:val="lt-LT"/>
        </w:rPr>
        <w:t>konkurso sąlygų 3.2 prie</w:t>
      </w:r>
      <w:r w:rsidR="00DD0BC5">
        <w:rPr>
          <w:lang w:val="lt-LT"/>
        </w:rPr>
        <w:t>d</w:t>
      </w:r>
      <w:r w:rsidR="00010F98">
        <w:rPr>
          <w:lang w:val="lt-LT"/>
        </w:rPr>
        <w:t>as)</w:t>
      </w:r>
      <w:r w:rsidR="00462758" w:rsidRPr="00462758">
        <w:rPr>
          <w:lang w:val="lt-LT"/>
        </w:rPr>
        <w:t xml:space="preserve">. </w:t>
      </w:r>
    </w:p>
    <w:bookmarkEnd w:id="28"/>
    <w:p w14:paraId="277996B1" w14:textId="77777777" w:rsidR="00665163" w:rsidRDefault="00665163" w:rsidP="00462758">
      <w:pPr>
        <w:spacing w:line="276" w:lineRule="auto"/>
        <w:ind w:firstLine="567"/>
        <w:jc w:val="both"/>
        <w:rPr>
          <w:rFonts w:asciiTheme="majorBidi" w:hAnsiTheme="majorBidi" w:cstheme="majorBidi"/>
          <w:lang w:val="lt-LT"/>
        </w:rPr>
      </w:pPr>
    </w:p>
    <w:p w14:paraId="49322188" w14:textId="77777777" w:rsidR="0053420C" w:rsidRPr="0053420C" w:rsidRDefault="0053420C" w:rsidP="008947FF">
      <w:pPr>
        <w:pStyle w:val="Antrat1"/>
      </w:pPr>
      <w:bookmarkStart w:id="29" w:name="_Toc200621620"/>
      <w:bookmarkStart w:id="30" w:name="_Toc4408149"/>
      <w:r w:rsidRPr="0053420C">
        <w:t>XI SKYRIUS</w:t>
      </w:r>
      <w:r w:rsidRPr="0053420C">
        <w:br/>
        <w:t>INFORMACIJA APIE ATIDĖJIMO TERMINO TAIKYMĄ,</w:t>
      </w:r>
      <w:bookmarkEnd w:id="29"/>
      <w:r w:rsidRPr="0053420C">
        <w:t xml:space="preserve"> </w:t>
      </w:r>
    </w:p>
    <w:p w14:paraId="233D4044" w14:textId="77777777" w:rsidR="0053420C" w:rsidRPr="0053420C" w:rsidRDefault="0053420C" w:rsidP="008947FF">
      <w:pPr>
        <w:pStyle w:val="Antrat1"/>
        <w:rPr>
          <w:i/>
        </w:rPr>
      </w:pPr>
      <w:bookmarkStart w:id="31" w:name="_Toc200621621"/>
      <w:r w:rsidRPr="0053420C">
        <w:t>GINČŲ NAGRINĖJIMO TVARKĄ</w:t>
      </w:r>
      <w:bookmarkEnd w:id="30"/>
      <w:bookmarkEnd w:id="31"/>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8947FF">
      <w:pPr>
        <w:pStyle w:val="Antrat1"/>
        <w:rPr>
          <w:i/>
        </w:rPr>
      </w:pPr>
      <w:bookmarkStart w:id="32" w:name="_Toc4408150"/>
      <w:bookmarkStart w:id="33" w:name="_Toc200621622"/>
      <w:r w:rsidRPr="0053420C">
        <w:t>XII SKYRIUS</w:t>
      </w:r>
      <w:r w:rsidRPr="0053420C">
        <w:br/>
        <w:t>BAIGIAMOSIOS NUOSTATOS</w:t>
      </w:r>
      <w:bookmarkEnd w:id="32"/>
      <w:bookmarkEnd w:id="3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16EE8D59" w14:textId="7639D4DB" w:rsidR="005D2425" w:rsidRDefault="0053420C" w:rsidP="00B51CBB">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2362909D" w14:textId="77777777" w:rsidR="005D2425" w:rsidRDefault="005D2425" w:rsidP="00071A7F">
      <w:pPr>
        <w:spacing w:line="276" w:lineRule="auto"/>
        <w:rPr>
          <w:rFonts w:asciiTheme="majorBidi" w:hAnsiTheme="majorBidi" w:cstheme="majorBidi"/>
          <w:lang w:val="lt-LT"/>
        </w:rPr>
      </w:pPr>
    </w:p>
    <w:p w14:paraId="0227C3AB" w14:textId="78B65ECA" w:rsidR="00BE3E44" w:rsidRPr="00DD0BC5" w:rsidRDefault="00BE3E44" w:rsidP="00DD0BC5">
      <w:pPr>
        <w:pStyle w:val="Antrat1"/>
      </w:pPr>
      <w:bookmarkStart w:id="34" w:name="_Toc200621623"/>
      <w:r w:rsidRPr="00DD0BC5">
        <w:t xml:space="preserve">XIII </w:t>
      </w:r>
      <w:bookmarkStart w:id="35" w:name="_Toc126263048"/>
      <w:r w:rsidRPr="00DD0BC5">
        <w:t>SKYRIUS</w:t>
      </w:r>
      <w:r w:rsidR="00DD0BC5" w:rsidRPr="00DD0BC5">
        <w:br/>
      </w:r>
      <w:bookmarkStart w:id="36" w:name="_Toc200462403"/>
      <w:r w:rsidRPr="00DD0BC5">
        <w:t>SĄVOKOS</w:t>
      </w:r>
      <w:bookmarkEnd w:id="34"/>
      <w:bookmarkEnd w:id="36"/>
      <w:r w:rsidRPr="00DD0BC5">
        <w:t xml:space="preserve"> </w:t>
      </w:r>
      <w:bookmarkEnd w:id="35"/>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5F786BEB" w14:textId="1B251C36" w:rsidR="007F3E31" w:rsidRPr="00625D05" w:rsidRDefault="00BE3E44" w:rsidP="00625D05">
      <w:pPr>
        <w:pStyle w:val="Sraopastraipa"/>
        <w:numPr>
          <w:ilvl w:val="1"/>
          <w:numId w:val="13"/>
        </w:numPr>
        <w:tabs>
          <w:tab w:val="left" w:pos="630"/>
        </w:tabs>
        <w:spacing w:after="160" w:line="259" w:lineRule="auto"/>
        <w:ind w:left="0" w:firstLine="567"/>
        <w:jc w:val="both"/>
        <w:rPr>
          <w:b/>
          <w:bCs/>
          <w:color w:val="000000" w:themeColor="text1"/>
          <w:lang w:val="lt-LT"/>
        </w:rPr>
      </w:pPr>
      <w:proofErr w:type="spellStart"/>
      <w:r w:rsidRPr="00625D05">
        <w:rPr>
          <w:rFonts w:eastAsia="Calibri"/>
          <w:b/>
          <w:color w:val="000000"/>
          <w:lang w:val="lt-LT" w:eastAsia="x-none"/>
        </w:rPr>
        <w:t>Kvazisubtiekėjas</w:t>
      </w:r>
      <w:proofErr w:type="spellEnd"/>
      <w:r w:rsidRPr="00625D05">
        <w:rPr>
          <w:rFonts w:eastAsia="Calibri"/>
          <w:b/>
          <w:color w:val="000000"/>
          <w:lang w:val="lt-LT" w:eastAsia="x-none"/>
        </w:rPr>
        <w:t xml:space="preserve">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8947FF">
      <w:pPr>
        <w:pStyle w:val="Antrat1"/>
      </w:pPr>
      <w:bookmarkStart w:id="37" w:name="_Toc200621624"/>
      <w:r w:rsidRPr="00301303">
        <w:lastRenderedPageBreak/>
        <w:t>1 PRIEDAS. TECHNINĖ SPECIFIKACIJA</w:t>
      </w:r>
      <w:bookmarkEnd w:id="37"/>
    </w:p>
    <w:p w14:paraId="48470D15" w14:textId="77777777" w:rsidR="00BE3E44" w:rsidRPr="00301303" w:rsidRDefault="00BE3E44" w:rsidP="00071A7F">
      <w:pPr>
        <w:spacing w:line="276" w:lineRule="auto"/>
        <w:jc w:val="both"/>
        <w:rPr>
          <w:color w:val="000000" w:themeColor="text1"/>
          <w:lang w:val="lt-LT" w:eastAsia="x-none"/>
        </w:rPr>
      </w:pPr>
    </w:p>
    <w:p w14:paraId="68CDCCD9" w14:textId="3C40D12E" w:rsidR="00BE3E44" w:rsidRPr="00301303" w:rsidRDefault="00BE3E44" w:rsidP="00071A7F">
      <w:pPr>
        <w:spacing w:line="276" w:lineRule="auto"/>
        <w:jc w:val="both"/>
        <w:rPr>
          <w:i/>
          <w:color w:val="000000" w:themeColor="text1"/>
          <w:lang w:val="lt-LT" w:eastAsia="x-none"/>
        </w:rPr>
      </w:pPr>
      <w:bookmarkStart w:id="38" w:name="_Hlk157354937"/>
      <w:r w:rsidRPr="00301303">
        <w:rPr>
          <w:i/>
          <w:color w:val="000000" w:themeColor="text1"/>
          <w:lang w:val="lt-LT" w:eastAsia="x-none"/>
        </w:rPr>
        <w:t>Pateikiama atskirais dokumentais</w:t>
      </w:r>
      <w:r w:rsidR="00EC52F9">
        <w:rPr>
          <w:i/>
          <w:color w:val="000000" w:themeColor="text1"/>
          <w:lang w:val="lt-LT" w:eastAsia="x-none"/>
        </w:rPr>
        <w:t>:</w:t>
      </w:r>
    </w:p>
    <w:p w14:paraId="44B2C659" w14:textId="77777777" w:rsidR="00BE3E44" w:rsidRDefault="00BE3E44" w:rsidP="00071A7F">
      <w:pPr>
        <w:spacing w:line="276" w:lineRule="auto"/>
        <w:jc w:val="both"/>
        <w:rPr>
          <w:b/>
          <w:bCs/>
          <w:i/>
          <w:color w:val="000000" w:themeColor="text1"/>
          <w:lang w:val="lt-LT" w:eastAsia="x-none"/>
        </w:rPr>
      </w:pPr>
    </w:p>
    <w:bookmarkEnd w:id="38"/>
    <w:p w14:paraId="56D80E91" w14:textId="77777777" w:rsidR="00A3575A" w:rsidRDefault="00A3575A" w:rsidP="00071A7F">
      <w:pPr>
        <w:spacing w:line="276" w:lineRule="auto"/>
        <w:rPr>
          <w:b/>
          <w:bCs/>
          <w:i/>
          <w:color w:val="000000" w:themeColor="text1"/>
          <w:lang w:val="lt-LT" w:eastAsia="x-none"/>
        </w:rPr>
      </w:pPr>
    </w:p>
    <w:p w14:paraId="5A9927FC" w14:textId="77777777" w:rsidR="00220F1E" w:rsidRDefault="00220F1E" w:rsidP="00071A7F">
      <w:pPr>
        <w:spacing w:line="276" w:lineRule="auto"/>
        <w:rPr>
          <w:b/>
          <w:bCs/>
          <w:i/>
          <w:color w:val="000000" w:themeColor="text1"/>
          <w:lang w:val="lt-LT" w:eastAsia="x-none"/>
        </w:rPr>
      </w:pPr>
    </w:p>
    <w:p w14:paraId="5452EC59" w14:textId="77777777" w:rsidR="00220F1E" w:rsidRDefault="00220F1E" w:rsidP="00071A7F">
      <w:pPr>
        <w:spacing w:line="276" w:lineRule="auto"/>
        <w:rPr>
          <w:b/>
          <w:bCs/>
          <w:i/>
          <w:color w:val="000000" w:themeColor="text1"/>
          <w:lang w:val="lt-LT" w:eastAsia="x-none"/>
        </w:rPr>
      </w:pPr>
    </w:p>
    <w:p w14:paraId="2AC254AC" w14:textId="77777777" w:rsidR="00220F1E" w:rsidRDefault="00220F1E" w:rsidP="00071A7F">
      <w:pPr>
        <w:spacing w:line="276" w:lineRule="auto"/>
        <w:rPr>
          <w:b/>
          <w:bCs/>
          <w:i/>
          <w:color w:val="000000" w:themeColor="text1"/>
          <w:lang w:val="lt-LT" w:eastAsia="x-none"/>
        </w:rPr>
      </w:pPr>
    </w:p>
    <w:p w14:paraId="6E62A3B2" w14:textId="77777777" w:rsidR="00220F1E" w:rsidRDefault="00220F1E" w:rsidP="00071A7F">
      <w:pPr>
        <w:spacing w:line="276" w:lineRule="auto"/>
        <w:rPr>
          <w:b/>
          <w:bCs/>
          <w:i/>
          <w:color w:val="000000" w:themeColor="text1"/>
          <w:lang w:val="lt-LT" w:eastAsia="x-none"/>
        </w:rPr>
      </w:pPr>
    </w:p>
    <w:p w14:paraId="7D039476" w14:textId="77777777" w:rsidR="00220F1E" w:rsidRDefault="00220F1E" w:rsidP="00071A7F">
      <w:pPr>
        <w:spacing w:line="276" w:lineRule="auto"/>
        <w:rPr>
          <w:b/>
          <w:bCs/>
          <w:i/>
          <w:color w:val="000000" w:themeColor="text1"/>
          <w:lang w:val="lt-LT" w:eastAsia="x-none"/>
        </w:rPr>
      </w:pPr>
    </w:p>
    <w:p w14:paraId="6A0057A3" w14:textId="77777777" w:rsidR="00220F1E" w:rsidRDefault="00220F1E" w:rsidP="00071A7F">
      <w:pPr>
        <w:spacing w:line="276" w:lineRule="auto"/>
        <w:rPr>
          <w:b/>
          <w:bCs/>
          <w:i/>
          <w:color w:val="000000" w:themeColor="text1"/>
          <w:lang w:val="lt-LT" w:eastAsia="x-none"/>
        </w:rPr>
      </w:pPr>
    </w:p>
    <w:p w14:paraId="74A4AF62" w14:textId="77777777" w:rsidR="00220F1E" w:rsidRDefault="00220F1E" w:rsidP="00071A7F">
      <w:pPr>
        <w:spacing w:line="276" w:lineRule="auto"/>
        <w:rPr>
          <w:b/>
          <w:bCs/>
          <w:i/>
          <w:color w:val="000000" w:themeColor="text1"/>
          <w:lang w:val="lt-LT" w:eastAsia="x-none"/>
        </w:rPr>
      </w:pPr>
    </w:p>
    <w:p w14:paraId="594CBA04" w14:textId="77777777" w:rsidR="00220F1E" w:rsidRDefault="00220F1E" w:rsidP="00071A7F">
      <w:pPr>
        <w:spacing w:line="276" w:lineRule="auto"/>
        <w:rPr>
          <w:b/>
          <w:bCs/>
          <w:i/>
          <w:color w:val="000000" w:themeColor="text1"/>
          <w:lang w:val="lt-LT" w:eastAsia="x-none"/>
        </w:rPr>
      </w:pPr>
    </w:p>
    <w:p w14:paraId="3F60DAA6" w14:textId="77777777" w:rsidR="00220F1E" w:rsidRDefault="00220F1E" w:rsidP="00071A7F">
      <w:pPr>
        <w:spacing w:line="276" w:lineRule="auto"/>
        <w:rPr>
          <w:b/>
          <w:bCs/>
          <w:i/>
          <w:color w:val="000000" w:themeColor="text1"/>
          <w:lang w:val="lt-LT" w:eastAsia="x-none"/>
        </w:rPr>
      </w:pPr>
    </w:p>
    <w:p w14:paraId="445C8807" w14:textId="77777777" w:rsidR="00220F1E" w:rsidRDefault="00220F1E" w:rsidP="00071A7F">
      <w:pPr>
        <w:spacing w:line="276" w:lineRule="auto"/>
        <w:rPr>
          <w:b/>
          <w:bCs/>
          <w:i/>
          <w:color w:val="000000" w:themeColor="text1"/>
          <w:lang w:val="lt-LT" w:eastAsia="x-none"/>
        </w:rPr>
      </w:pPr>
    </w:p>
    <w:p w14:paraId="109B46B0" w14:textId="77777777" w:rsidR="00220F1E" w:rsidRDefault="00220F1E" w:rsidP="00071A7F">
      <w:pPr>
        <w:spacing w:line="276" w:lineRule="auto"/>
        <w:rPr>
          <w:b/>
          <w:bCs/>
          <w:i/>
          <w:color w:val="000000" w:themeColor="text1"/>
          <w:lang w:val="lt-LT" w:eastAsia="x-none"/>
        </w:rPr>
      </w:pPr>
    </w:p>
    <w:p w14:paraId="0C115075" w14:textId="77777777" w:rsidR="00220F1E" w:rsidRDefault="00220F1E" w:rsidP="00071A7F">
      <w:pPr>
        <w:spacing w:line="276" w:lineRule="auto"/>
        <w:rPr>
          <w:b/>
          <w:bCs/>
          <w:i/>
          <w:color w:val="000000" w:themeColor="text1"/>
          <w:lang w:val="lt-LT" w:eastAsia="x-none"/>
        </w:rPr>
      </w:pPr>
    </w:p>
    <w:p w14:paraId="0778FD76" w14:textId="77777777" w:rsidR="00220F1E" w:rsidRDefault="00220F1E" w:rsidP="00071A7F">
      <w:pPr>
        <w:spacing w:line="276" w:lineRule="auto"/>
        <w:rPr>
          <w:b/>
          <w:bCs/>
          <w:i/>
          <w:color w:val="000000" w:themeColor="text1"/>
          <w:lang w:val="lt-LT" w:eastAsia="x-none"/>
        </w:rPr>
      </w:pPr>
    </w:p>
    <w:p w14:paraId="7B1EA9EF" w14:textId="77777777" w:rsidR="00220F1E" w:rsidRDefault="00220F1E" w:rsidP="00071A7F">
      <w:pPr>
        <w:spacing w:line="276" w:lineRule="auto"/>
        <w:rPr>
          <w:b/>
          <w:bCs/>
          <w:i/>
          <w:color w:val="000000" w:themeColor="text1"/>
          <w:lang w:val="lt-LT" w:eastAsia="x-none"/>
        </w:rPr>
      </w:pPr>
    </w:p>
    <w:p w14:paraId="10BBB88E" w14:textId="77777777" w:rsidR="00220F1E" w:rsidRDefault="00220F1E" w:rsidP="00071A7F">
      <w:pPr>
        <w:spacing w:line="276" w:lineRule="auto"/>
        <w:rPr>
          <w:b/>
          <w:bCs/>
          <w:i/>
          <w:color w:val="000000" w:themeColor="text1"/>
          <w:lang w:val="lt-LT" w:eastAsia="x-none"/>
        </w:rPr>
      </w:pPr>
    </w:p>
    <w:p w14:paraId="6471FA8E" w14:textId="77777777" w:rsidR="00220F1E" w:rsidRDefault="00220F1E" w:rsidP="00071A7F">
      <w:pPr>
        <w:spacing w:line="276" w:lineRule="auto"/>
        <w:rPr>
          <w:b/>
          <w:bCs/>
          <w:i/>
          <w:color w:val="000000" w:themeColor="text1"/>
          <w:lang w:val="lt-LT" w:eastAsia="x-none"/>
        </w:rPr>
      </w:pPr>
    </w:p>
    <w:p w14:paraId="4970B713" w14:textId="77777777" w:rsidR="00220F1E" w:rsidRDefault="00220F1E" w:rsidP="00071A7F">
      <w:pPr>
        <w:spacing w:line="276" w:lineRule="auto"/>
        <w:rPr>
          <w:b/>
          <w:bCs/>
          <w:i/>
          <w:color w:val="000000" w:themeColor="text1"/>
          <w:lang w:val="lt-LT" w:eastAsia="x-none"/>
        </w:rPr>
      </w:pPr>
    </w:p>
    <w:p w14:paraId="344BA7DE" w14:textId="77777777" w:rsidR="00220F1E" w:rsidRDefault="00220F1E" w:rsidP="00071A7F">
      <w:pPr>
        <w:spacing w:line="276" w:lineRule="auto"/>
        <w:rPr>
          <w:b/>
          <w:bCs/>
          <w:i/>
          <w:color w:val="000000" w:themeColor="text1"/>
          <w:lang w:val="lt-LT" w:eastAsia="x-none"/>
        </w:rPr>
      </w:pPr>
    </w:p>
    <w:p w14:paraId="7A5B6CA2" w14:textId="77777777" w:rsidR="00220F1E" w:rsidRDefault="00220F1E" w:rsidP="00071A7F">
      <w:pPr>
        <w:spacing w:line="276" w:lineRule="auto"/>
        <w:rPr>
          <w:b/>
          <w:bCs/>
          <w:i/>
          <w:color w:val="000000" w:themeColor="text1"/>
          <w:lang w:val="lt-LT" w:eastAsia="x-none"/>
        </w:rPr>
      </w:pPr>
    </w:p>
    <w:p w14:paraId="2B6BF98B" w14:textId="77777777" w:rsidR="00220F1E" w:rsidRDefault="00220F1E" w:rsidP="00071A7F">
      <w:pPr>
        <w:spacing w:line="276" w:lineRule="auto"/>
        <w:rPr>
          <w:b/>
          <w:bCs/>
          <w:i/>
          <w:color w:val="000000" w:themeColor="text1"/>
          <w:lang w:val="lt-LT" w:eastAsia="x-none"/>
        </w:rPr>
      </w:pPr>
    </w:p>
    <w:p w14:paraId="4CB0A334" w14:textId="77777777" w:rsidR="00220F1E" w:rsidRDefault="00220F1E" w:rsidP="00071A7F">
      <w:pPr>
        <w:spacing w:line="276" w:lineRule="auto"/>
        <w:rPr>
          <w:b/>
          <w:bCs/>
          <w:i/>
          <w:color w:val="000000" w:themeColor="text1"/>
          <w:lang w:val="lt-LT" w:eastAsia="x-none"/>
        </w:rPr>
      </w:pPr>
    </w:p>
    <w:p w14:paraId="4E6840A2" w14:textId="77777777" w:rsidR="00220F1E" w:rsidRDefault="00220F1E" w:rsidP="00071A7F">
      <w:pPr>
        <w:spacing w:line="276" w:lineRule="auto"/>
        <w:rPr>
          <w:b/>
          <w:bCs/>
          <w:i/>
          <w:color w:val="000000" w:themeColor="text1"/>
          <w:lang w:val="lt-LT" w:eastAsia="x-none"/>
        </w:rPr>
      </w:pPr>
    </w:p>
    <w:p w14:paraId="6419C559" w14:textId="77777777" w:rsidR="00220F1E" w:rsidRDefault="00220F1E" w:rsidP="00071A7F">
      <w:pPr>
        <w:spacing w:line="276" w:lineRule="auto"/>
        <w:rPr>
          <w:b/>
          <w:bCs/>
          <w:i/>
          <w:color w:val="000000" w:themeColor="text1"/>
          <w:lang w:val="lt-LT" w:eastAsia="x-none"/>
        </w:rPr>
      </w:pPr>
    </w:p>
    <w:p w14:paraId="26E5E755" w14:textId="77777777" w:rsidR="00220F1E" w:rsidRDefault="00220F1E" w:rsidP="00071A7F">
      <w:pPr>
        <w:spacing w:line="276" w:lineRule="auto"/>
        <w:rPr>
          <w:b/>
          <w:bCs/>
          <w:i/>
          <w:color w:val="000000" w:themeColor="text1"/>
          <w:lang w:val="lt-LT" w:eastAsia="x-none"/>
        </w:rPr>
      </w:pPr>
    </w:p>
    <w:p w14:paraId="4B556F41" w14:textId="77777777" w:rsidR="00220F1E" w:rsidRDefault="00220F1E" w:rsidP="00071A7F">
      <w:pPr>
        <w:spacing w:line="276" w:lineRule="auto"/>
        <w:rPr>
          <w:b/>
          <w:bCs/>
          <w:i/>
          <w:color w:val="000000" w:themeColor="text1"/>
          <w:lang w:val="lt-LT" w:eastAsia="x-none"/>
        </w:rPr>
      </w:pPr>
    </w:p>
    <w:p w14:paraId="05686345" w14:textId="77777777" w:rsidR="00220F1E" w:rsidRDefault="00220F1E" w:rsidP="00071A7F">
      <w:pPr>
        <w:spacing w:line="276" w:lineRule="auto"/>
        <w:rPr>
          <w:b/>
          <w:bCs/>
          <w:i/>
          <w:color w:val="000000" w:themeColor="text1"/>
          <w:lang w:val="lt-LT" w:eastAsia="x-none"/>
        </w:rPr>
      </w:pPr>
    </w:p>
    <w:p w14:paraId="08020E4B" w14:textId="77777777" w:rsidR="00220F1E" w:rsidRDefault="00220F1E" w:rsidP="00071A7F">
      <w:pPr>
        <w:spacing w:line="276" w:lineRule="auto"/>
        <w:rPr>
          <w:b/>
          <w:bCs/>
          <w:i/>
          <w:color w:val="000000" w:themeColor="text1"/>
          <w:lang w:val="lt-LT" w:eastAsia="x-none"/>
        </w:rPr>
      </w:pPr>
    </w:p>
    <w:p w14:paraId="01FC4A1A" w14:textId="77777777" w:rsidR="00220F1E" w:rsidRDefault="00220F1E" w:rsidP="00071A7F">
      <w:pPr>
        <w:spacing w:line="276" w:lineRule="auto"/>
        <w:rPr>
          <w:b/>
          <w:bCs/>
          <w:i/>
          <w:color w:val="000000" w:themeColor="text1"/>
          <w:lang w:val="lt-LT" w:eastAsia="x-none"/>
        </w:rPr>
      </w:pPr>
    </w:p>
    <w:p w14:paraId="5FCC9C47" w14:textId="77777777" w:rsidR="00220F1E" w:rsidRDefault="00220F1E" w:rsidP="00071A7F">
      <w:pPr>
        <w:spacing w:line="276" w:lineRule="auto"/>
        <w:rPr>
          <w:b/>
          <w:bCs/>
          <w:i/>
          <w:color w:val="000000" w:themeColor="text1"/>
          <w:lang w:val="lt-LT" w:eastAsia="x-none"/>
        </w:rPr>
      </w:pPr>
    </w:p>
    <w:p w14:paraId="1932DFAF" w14:textId="77777777" w:rsidR="00220F1E" w:rsidRDefault="00220F1E" w:rsidP="00071A7F">
      <w:pPr>
        <w:spacing w:line="276" w:lineRule="auto"/>
        <w:rPr>
          <w:b/>
          <w:bCs/>
          <w:i/>
          <w:color w:val="000000" w:themeColor="text1"/>
          <w:lang w:val="lt-LT" w:eastAsia="x-none"/>
        </w:rPr>
      </w:pPr>
    </w:p>
    <w:p w14:paraId="51E8EC91" w14:textId="77777777" w:rsidR="00220F1E" w:rsidRDefault="00220F1E" w:rsidP="00071A7F">
      <w:pPr>
        <w:spacing w:line="276" w:lineRule="auto"/>
        <w:rPr>
          <w:b/>
          <w:bCs/>
          <w:i/>
          <w:color w:val="000000" w:themeColor="text1"/>
          <w:lang w:val="lt-LT" w:eastAsia="x-none"/>
        </w:rPr>
      </w:pPr>
    </w:p>
    <w:p w14:paraId="054BC5A5" w14:textId="77777777" w:rsidR="00220F1E" w:rsidRDefault="00220F1E" w:rsidP="00071A7F">
      <w:pPr>
        <w:spacing w:line="276" w:lineRule="auto"/>
        <w:rPr>
          <w:b/>
          <w:bCs/>
          <w:i/>
          <w:color w:val="000000" w:themeColor="text1"/>
          <w:lang w:val="lt-LT" w:eastAsia="x-none"/>
        </w:rPr>
      </w:pPr>
    </w:p>
    <w:p w14:paraId="46916EDE" w14:textId="77777777" w:rsidR="00220F1E" w:rsidRDefault="00220F1E" w:rsidP="00071A7F">
      <w:pPr>
        <w:spacing w:line="276" w:lineRule="auto"/>
        <w:rPr>
          <w:b/>
          <w:bCs/>
          <w:i/>
          <w:color w:val="000000" w:themeColor="text1"/>
          <w:lang w:val="lt-LT" w:eastAsia="x-none"/>
        </w:rPr>
      </w:pPr>
    </w:p>
    <w:p w14:paraId="4D4166A6" w14:textId="77777777" w:rsidR="00220F1E" w:rsidRDefault="00220F1E" w:rsidP="00071A7F">
      <w:pPr>
        <w:spacing w:line="276" w:lineRule="auto"/>
        <w:rPr>
          <w:b/>
          <w:bCs/>
          <w:i/>
          <w:color w:val="000000" w:themeColor="text1"/>
          <w:lang w:val="lt-LT" w:eastAsia="x-none"/>
        </w:rPr>
      </w:pPr>
    </w:p>
    <w:p w14:paraId="5E7A374A" w14:textId="77777777" w:rsidR="00220F1E" w:rsidRDefault="00220F1E" w:rsidP="00071A7F">
      <w:pPr>
        <w:spacing w:line="276" w:lineRule="auto"/>
        <w:rPr>
          <w:b/>
          <w:bCs/>
          <w:i/>
          <w:color w:val="000000" w:themeColor="text1"/>
          <w:lang w:val="lt-LT" w:eastAsia="x-none"/>
        </w:rPr>
      </w:pPr>
    </w:p>
    <w:p w14:paraId="15B47400" w14:textId="77777777" w:rsidR="00220F1E" w:rsidRDefault="00220F1E" w:rsidP="00071A7F">
      <w:pPr>
        <w:spacing w:line="276" w:lineRule="auto"/>
        <w:rPr>
          <w:b/>
          <w:bCs/>
          <w:i/>
          <w:color w:val="000000" w:themeColor="text1"/>
          <w:lang w:val="lt-LT" w:eastAsia="x-none"/>
        </w:rPr>
      </w:pPr>
    </w:p>
    <w:p w14:paraId="5653B97C" w14:textId="77777777" w:rsidR="00220F1E" w:rsidRDefault="00220F1E" w:rsidP="00071A7F">
      <w:pPr>
        <w:spacing w:line="276" w:lineRule="auto"/>
        <w:rPr>
          <w:b/>
          <w:bCs/>
          <w:i/>
          <w:color w:val="000000" w:themeColor="text1"/>
          <w:lang w:val="lt-LT" w:eastAsia="x-none"/>
        </w:rPr>
      </w:pPr>
    </w:p>
    <w:p w14:paraId="03A25F14" w14:textId="77777777" w:rsidR="00220F1E" w:rsidRDefault="00220F1E" w:rsidP="00071A7F">
      <w:pPr>
        <w:spacing w:line="276" w:lineRule="auto"/>
        <w:rPr>
          <w:b/>
          <w:bCs/>
          <w:i/>
          <w:color w:val="000000" w:themeColor="text1"/>
          <w:lang w:val="lt-LT" w:eastAsia="x-none"/>
        </w:rPr>
      </w:pPr>
    </w:p>
    <w:p w14:paraId="117111C9" w14:textId="77777777" w:rsidR="00220F1E" w:rsidRDefault="00220F1E" w:rsidP="00071A7F">
      <w:pPr>
        <w:spacing w:line="276" w:lineRule="auto"/>
        <w:rPr>
          <w:b/>
          <w:bCs/>
          <w:i/>
          <w:color w:val="000000" w:themeColor="text1"/>
          <w:lang w:val="lt-LT" w:eastAsia="x-none"/>
        </w:rPr>
      </w:pPr>
    </w:p>
    <w:p w14:paraId="3786F5DB" w14:textId="77777777" w:rsidR="00220F1E" w:rsidRDefault="00220F1E" w:rsidP="00071A7F">
      <w:pPr>
        <w:spacing w:line="276" w:lineRule="auto"/>
        <w:rPr>
          <w:b/>
          <w:bCs/>
          <w:i/>
          <w:color w:val="000000" w:themeColor="text1"/>
          <w:lang w:val="lt-LT" w:eastAsia="x-none"/>
        </w:rPr>
      </w:pPr>
    </w:p>
    <w:p w14:paraId="5DD92F88" w14:textId="77777777" w:rsidR="00220F1E" w:rsidRDefault="00220F1E" w:rsidP="00071A7F">
      <w:pPr>
        <w:spacing w:line="276" w:lineRule="auto"/>
        <w:rPr>
          <w:b/>
          <w:bCs/>
          <w:i/>
          <w:color w:val="000000" w:themeColor="text1"/>
          <w:lang w:val="lt-LT" w:eastAsia="x-none"/>
        </w:rPr>
      </w:pPr>
    </w:p>
    <w:p w14:paraId="5AE3847E" w14:textId="77777777" w:rsidR="00220F1E" w:rsidRDefault="00220F1E" w:rsidP="00071A7F">
      <w:pPr>
        <w:spacing w:line="276" w:lineRule="auto"/>
        <w:rPr>
          <w:rFonts w:asciiTheme="majorBidi" w:hAnsiTheme="majorBidi" w:cstheme="majorBidi"/>
          <w:lang w:val="lt-LT"/>
        </w:rPr>
      </w:pPr>
    </w:p>
    <w:p w14:paraId="0682509D" w14:textId="77777777" w:rsidR="00BE3E44" w:rsidRPr="008947FF" w:rsidRDefault="00BE3E44" w:rsidP="008947FF">
      <w:pPr>
        <w:pStyle w:val="Antrat1"/>
      </w:pPr>
      <w:bookmarkStart w:id="39" w:name="_Toc4408152"/>
      <w:bookmarkStart w:id="40" w:name="_Toc200621625"/>
      <w:r w:rsidRPr="008947FF">
        <w:lastRenderedPageBreak/>
        <w:t>2 PRIEDAS. PASIŪLYMO FORMA</w:t>
      </w:r>
      <w:bookmarkEnd w:id="39"/>
      <w:bookmarkEnd w:id="40"/>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41"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headerReference w:type="default" r:id="rId8"/>
          <w:headerReference w:type="first" r:id="rId9"/>
          <w:pgSz w:w="11906" w:h="16838"/>
          <w:pgMar w:top="1134" w:right="849" w:bottom="810" w:left="1559" w:header="567" w:footer="567" w:gutter="0"/>
          <w:cols w:space="1296"/>
          <w:titlePg/>
          <w:docGrid w:linePitch="360"/>
        </w:sectPr>
      </w:pPr>
    </w:p>
    <w:bookmarkEnd w:id="41"/>
    <w:p w14:paraId="015636B5" w14:textId="77777777" w:rsidR="00A3575A" w:rsidRDefault="00A3575A" w:rsidP="00071A7F">
      <w:pPr>
        <w:spacing w:line="276" w:lineRule="auto"/>
        <w:rPr>
          <w:rFonts w:asciiTheme="majorBidi" w:hAnsiTheme="majorBidi" w:cstheme="majorBidi"/>
          <w:lang w:val="lt-LT"/>
        </w:rPr>
      </w:pPr>
    </w:p>
    <w:p w14:paraId="7D484D8C" w14:textId="529980FE" w:rsidR="00BE3E44" w:rsidRPr="00B526EB" w:rsidRDefault="00BE3E44" w:rsidP="00B526EB">
      <w:pPr>
        <w:pStyle w:val="Antrat1"/>
      </w:pPr>
      <w:bookmarkStart w:id="42" w:name="_Toc200621626"/>
      <w:r w:rsidRPr="00B526EB">
        <w:t>3</w:t>
      </w:r>
      <w:r w:rsidR="008E5CC1" w:rsidRPr="00B526EB">
        <w:t>.1</w:t>
      </w:r>
      <w:r w:rsidRPr="00B526EB">
        <w:t xml:space="preserve"> PRIEDAS. P</w:t>
      </w:r>
      <w:r w:rsidR="008E5CC1" w:rsidRPr="00B526EB">
        <w:t>ASLAUGŲ PIRKIMO SUTARTIES BENDROSIOS SĄLYGOS</w:t>
      </w:r>
      <w:bookmarkEnd w:id="42"/>
      <w:r w:rsidRPr="00B526EB">
        <w:t xml:space="preserve"> </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071A7F">
      <w:pPr>
        <w:spacing w:line="276" w:lineRule="auto"/>
        <w:jc w:val="both"/>
        <w:rPr>
          <w:i/>
          <w:color w:val="000000" w:themeColor="text1"/>
          <w:lang w:val="lt-LT" w:eastAsia="x-none"/>
        </w:rPr>
      </w:pPr>
      <w:bookmarkStart w:id="43"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B657448" w14:textId="77777777" w:rsidR="00BE3E44" w:rsidRDefault="00BE3E44" w:rsidP="00071A7F">
      <w:pPr>
        <w:spacing w:line="276" w:lineRule="auto"/>
        <w:jc w:val="both"/>
        <w:rPr>
          <w:b/>
          <w:bCs/>
          <w:i/>
          <w:color w:val="000000" w:themeColor="text1"/>
          <w:lang w:val="lt-LT" w:eastAsia="x-none"/>
        </w:rPr>
      </w:pPr>
    </w:p>
    <w:p w14:paraId="33B9CB8F" w14:textId="77777777" w:rsidR="008E5CC1" w:rsidRDefault="008E5CC1" w:rsidP="00071A7F">
      <w:pPr>
        <w:spacing w:line="276" w:lineRule="auto"/>
        <w:jc w:val="both"/>
        <w:rPr>
          <w:b/>
          <w:bCs/>
          <w:i/>
          <w:color w:val="000000" w:themeColor="text1"/>
          <w:lang w:val="lt-LT" w:eastAsia="x-none"/>
        </w:rPr>
      </w:pPr>
    </w:p>
    <w:p w14:paraId="4A4720C9" w14:textId="77777777" w:rsidR="008E5CC1" w:rsidRDefault="008E5CC1" w:rsidP="00071A7F">
      <w:pPr>
        <w:spacing w:line="276" w:lineRule="auto"/>
        <w:jc w:val="both"/>
        <w:rPr>
          <w:b/>
          <w:bCs/>
          <w:i/>
          <w:color w:val="000000" w:themeColor="text1"/>
          <w:lang w:val="lt-LT" w:eastAsia="x-none"/>
        </w:rPr>
      </w:pPr>
    </w:p>
    <w:p w14:paraId="11A1641C" w14:textId="77777777" w:rsidR="008E5CC1" w:rsidRDefault="008E5CC1" w:rsidP="00071A7F">
      <w:pPr>
        <w:spacing w:line="276" w:lineRule="auto"/>
        <w:jc w:val="both"/>
        <w:rPr>
          <w:b/>
          <w:bCs/>
          <w:i/>
          <w:color w:val="000000" w:themeColor="text1"/>
          <w:lang w:val="lt-LT" w:eastAsia="x-none"/>
        </w:rPr>
      </w:pPr>
    </w:p>
    <w:p w14:paraId="0FAC8622" w14:textId="77777777" w:rsidR="008E5CC1" w:rsidRDefault="008E5CC1" w:rsidP="00071A7F">
      <w:pPr>
        <w:spacing w:line="276" w:lineRule="auto"/>
        <w:jc w:val="both"/>
        <w:rPr>
          <w:b/>
          <w:bCs/>
          <w:i/>
          <w:color w:val="000000" w:themeColor="text1"/>
          <w:lang w:val="lt-LT" w:eastAsia="x-none"/>
        </w:rPr>
      </w:pPr>
    </w:p>
    <w:p w14:paraId="3A739F58" w14:textId="77777777" w:rsidR="008E5CC1" w:rsidRDefault="008E5CC1" w:rsidP="00071A7F">
      <w:pPr>
        <w:spacing w:line="276" w:lineRule="auto"/>
        <w:jc w:val="both"/>
        <w:rPr>
          <w:b/>
          <w:bCs/>
          <w:i/>
          <w:color w:val="000000" w:themeColor="text1"/>
          <w:lang w:val="lt-LT" w:eastAsia="x-none"/>
        </w:rPr>
      </w:pPr>
    </w:p>
    <w:p w14:paraId="34F39DEC" w14:textId="77777777" w:rsidR="008E5CC1" w:rsidRDefault="008E5CC1" w:rsidP="00071A7F">
      <w:pPr>
        <w:spacing w:line="276" w:lineRule="auto"/>
        <w:jc w:val="both"/>
        <w:rPr>
          <w:b/>
          <w:bCs/>
          <w:i/>
          <w:color w:val="000000" w:themeColor="text1"/>
          <w:lang w:val="lt-LT" w:eastAsia="x-none"/>
        </w:rPr>
      </w:pPr>
    </w:p>
    <w:p w14:paraId="329EBFFE" w14:textId="77777777" w:rsidR="008E5CC1" w:rsidRDefault="008E5CC1" w:rsidP="00071A7F">
      <w:pPr>
        <w:spacing w:line="276" w:lineRule="auto"/>
        <w:jc w:val="both"/>
        <w:rPr>
          <w:b/>
          <w:bCs/>
          <w:i/>
          <w:color w:val="000000" w:themeColor="text1"/>
          <w:lang w:val="lt-LT" w:eastAsia="x-none"/>
        </w:rPr>
      </w:pPr>
    </w:p>
    <w:p w14:paraId="7EC67533" w14:textId="77777777" w:rsidR="008E5CC1" w:rsidRDefault="008E5CC1" w:rsidP="00071A7F">
      <w:pPr>
        <w:spacing w:line="276" w:lineRule="auto"/>
        <w:jc w:val="both"/>
        <w:rPr>
          <w:b/>
          <w:bCs/>
          <w:i/>
          <w:color w:val="000000" w:themeColor="text1"/>
          <w:lang w:val="lt-LT" w:eastAsia="x-none"/>
        </w:rPr>
      </w:pPr>
    </w:p>
    <w:p w14:paraId="5B0DEA6F" w14:textId="77777777" w:rsidR="008E5CC1" w:rsidRDefault="008E5CC1" w:rsidP="00071A7F">
      <w:pPr>
        <w:spacing w:line="276" w:lineRule="auto"/>
        <w:jc w:val="both"/>
        <w:rPr>
          <w:b/>
          <w:bCs/>
          <w:i/>
          <w:color w:val="000000" w:themeColor="text1"/>
          <w:lang w:val="lt-LT" w:eastAsia="x-none"/>
        </w:rPr>
      </w:pPr>
    </w:p>
    <w:p w14:paraId="332CD166" w14:textId="77777777" w:rsidR="008E5CC1" w:rsidRDefault="008E5CC1" w:rsidP="00071A7F">
      <w:pPr>
        <w:spacing w:line="276" w:lineRule="auto"/>
        <w:jc w:val="both"/>
        <w:rPr>
          <w:b/>
          <w:bCs/>
          <w:i/>
          <w:color w:val="000000" w:themeColor="text1"/>
          <w:lang w:val="lt-LT" w:eastAsia="x-none"/>
        </w:rPr>
      </w:pPr>
    </w:p>
    <w:p w14:paraId="540D8014" w14:textId="77777777" w:rsidR="008E5CC1" w:rsidRDefault="008E5CC1" w:rsidP="00071A7F">
      <w:pPr>
        <w:spacing w:line="276" w:lineRule="auto"/>
        <w:jc w:val="both"/>
        <w:rPr>
          <w:b/>
          <w:bCs/>
          <w:i/>
          <w:color w:val="000000" w:themeColor="text1"/>
          <w:lang w:val="lt-LT" w:eastAsia="x-none"/>
        </w:rPr>
      </w:pPr>
    </w:p>
    <w:p w14:paraId="42DCB30E" w14:textId="77777777" w:rsidR="008E5CC1" w:rsidRDefault="008E5CC1" w:rsidP="00071A7F">
      <w:pPr>
        <w:spacing w:line="276" w:lineRule="auto"/>
        <w:jc w:val="both"/>
        <w:rPr>
          <w:b/>
          <w:bCs/>
          <w:i/>
          <w:color w:val="000000" w:themeColor="text1"/>
          <w:lang w:val="lt-LT" w:eastAsia="x-none"/>
        </w:rPr>
      </w:pPr>
    </w:p>
    <w:p w14:paraId="23503267" w14:textId="77777777" w:rsidR="008E5CC1" w:rsidRDefault="008E5CC1" w:rsidP="00071A7F">
      <w:pPr>
        <w:spacing w:line="276" w:lineRule="auto"/>
        <w:jc w:val="both"/>
        <w:rPr>
          <w:b/>
          <w:bCs/>
          <w:i/>
          <w:color w:val="000000" w:themeColor="text1"/>
          <w:lang w:val="lt-LT" w:eastAsia="x-none"/>
        </w:rPr>
      </w:pPr>
    </w:p>
    <w:p w14:paraId="6034C944" w14:textId="77777777" w:rsidR="008E5CC1" w:rsidRDefault="008E5CC1" w:rsidP="00071A7F">
      <w:pPr>
        <w:spacing w:line="276" w:lineRule="auto"/>
        <w:jc w:val="both"/>
        <w:rPr>
          <w:b/>
          <w:bCs/>
          <w:i/>
          <w:color w:val="000000" w:themeColor="text1"/>
          <w:lang w:val="lt-LT" w:eastAsia="x-none"/>
        </w:rPr>
      </w:pPr>
    </w:p>
    <w:p w14:paraId="571AF5EF" w14:textId="77777777" w:rsidR="008E5CC1" w:rsidRDefault="008E5CC1" w:rsidP="00071A7F">
      <w:pPr>
        <w:spacing w:line="276" w:lineRule="auto"/>
        <w:jc w:val="both"/>
        <w:rPr>
          <w:b/>
          <w:bCs/>
          <w:i/>
          <w:color w:val="000000" w:themeColor="text1"/>
          <w:lang w:val="lt-LT" w:eastAsia="x-none"/>
        </w:rPr>
      </w:pPr>
    </w:p>
    <w:p w14:paraId="4CD8F662" w14:textId="77777777" w:rsidR="008E5CC1" w:rsidRDefault="008E5CC1" w:rsidP="00071A7F">
      <w:pPr>
        <w:spacing w:line="276" w:lineRule="auto"/>
        <w:jc w:val="both"/>
        <w:rPr>
          <w:b/>
          <w:bCs/>
          <w:i/>
          <w:color w:val="000000" w:themeColor="text1"/>
          <w:lang w:val="lt-LT" w:eastAsia="x-none"/>
        </w:rPr>
      </w:pPr>
    </w:p>
    <w:p w14:paraId="1A5CF55A" w14:textId="77777777" w:rsidR="008E5CC1" w:rsidRDefault="008E5CC1" w:rsidP="00071A7F">
      <w:pPr>
        <w:spacing w:line="276" w:lineRule="auto"/>
        <w:jc w:val="both"/>
        <w:rPr>
          <w:b/>
          <w:bCs/>
          <w:i/>
          <w:color w:val="000000" w:themeColor="text1"/>
          <w:lang w:val="lt-LT" w:eastAsia="x-none"/>
        </w:rPr>
      </w:pPr>
    </w:p>
    <w:p w14:paraId="77E73BE2" w14:textId="77777777" w:rsidR="008E5CC1" w:rsidRDefault="008E5CC1" w:rsidP="00071A7F">
      <w:pPr>
        <w:spacing w:line="276" w:lineRule="auto"/>
        <w:jc w:val="both"/>
        <w:rPr>
          <w:b/>
          <w:bCs/>
          <w:i/>
          <w:color w:val="000000" w:themeColor="text1"/>
          <w:lang w:val="lt-LT" w:eastAsia="x-none"/>
        </w:rPr>
      </w:pPr>
    </w:p>
    <w:p w14:paraId="4EC54B61" w14:textId="77777777" w:rsidR="008E5CC1" w:rsidRDefault="008E5CC1" w:rsidP="00071A7F">
      <w:pPr>
        <w:spacing w:line="276" w:lineRule="auto"/>
        <w:jc w:val="both"/>
        <w:rPr>
          <w:b/>
          <w:bCs/>
          <w:i/>
          <w:color w:val="000000" w:themeColor="text1"/>
          <w:lang w:val="lt-LT" w:eastAsia="x-none"/>
        </w:rPr>
      </w:pPr>
    </w:p>
    <w:p w14:paraId="794C7E55" w14:textId="77777777" w:rsidR="008E5CC1" w:rsidRDefault="008E5CC1" w:rsidP="00071A7F">
      <w:pPr>
        <w:spacing w:line="276" w:lineRule="auto"/>
        <w:jc w:val="both"/>
        <w:rPr>
          <w:b/>
          <w:bCs/>
          <w:i/>
          <w:color w:val="000000" w:themeColor="text1"/>
          <w:lang w:val="lt-LT" w:eastAsia="x-none"/>
        </w:rPr>
      </w:pPr>
    </w:p>
    <w:p w14:paraId="7E221E93" w14:textId="77777777" w:rsidR="008E5CC1" w:rsidRDefault="008E5CC1" w:rsidP="00071A7F">
      <w:pPr>
        <w:spacing w:line="276" w:lineRule="auto"/>
        <w:jc w:val="both"/>
        <w:rPr>
          <w:b/>
          <w:bCs/>
          <w:i/>
          <w:color w:val="000000" w:themeColor="text1"/>
          <w:lang w:val="lt-LT" w:eastAsia="x-none"/>
        </w:rPr>
      </w:pPr>
    </w:p>
    <w:p w14:paraId="45CB79FD" w14:textId="77777777" w:rsidR="008E5CC1" w:rsidRDefault="008E5CC1" w:rsidP="00071A7F">
      <w:pPr>
        <w:spacing w:line="276" w:lineRule="auto"/>
        <w:jc w:val="both"/>
        <w:rPr>
          <w:b/>
          <w:bCs/>
          <w:i/>
          <w:color w:val="000000" w:themeColor="text1"/>
          <w:lang w:val="lt-LT" w:eastAsia="x-none"/>
        </w:rPr>
      </w:pPr>
    </w:p>
    <w:p w14:paraId="50D478BC" w14:textId="77777777" w:rsidR="008E5CC1" w:rsidRDefault="008E5CC1" w:rsidP="00071A7F">
      <w:pPr>
        <w:spacing w:line="276" w:lineRule="auto"/>
        <w:jc w:val="both"/>
        <w:rPr>
          <w:b/>
          <w:bCs/>
          <w:i/>
          <w:color w:val="000000" w:themeColor="text1"/>
          <w:lang w:val="lt-LT" w:eastAsia="x-none"/>
        </w:rPr>
      </w:pPr>
    </w:p>
    <w:p w14:paraId="69AF48C0" w14:textId="77777777" w:rsidR="008E5CC1" w:rsidRDefault="008E5CC1" w:rsidP="00071A7F">
      <w:pPr>
        <w:spacing w:line="276" w:lineRule="auto"/>
        <w:jc w:val="both"/>
        <w:rPr>
          <w:b/>
          <w:bCs/>
          <w:i/>
          <w:color w:val="000000" w:themeColor="text1"/>
          <w:lang w:val="lt-LT" w:eastAsia="x-none"/>
        </w:rPr>
      </w:pPr>
    </w:p>
    <w:p w14:paraId="4308447E" w14:textId="77777777" w:rsidR="008E5CC1" w:rsidRDefault="008E5CC1" w:rsidP="00071A7F">
      <w:pPr>
        <w:spacing w:line="276" w:lineRule="auto"/>
        <w:jc w:val="both"/>
        <w:rPr>
          <w:b/>
          <w:bCs/>
          <w:i/>
          <w:color w:val="000000" w:themeColor="text1"/>
          <w:lang w:val="lt-LT" w:eastAsia="x-none"/>
        </w:rPr>
      </w:pPr>
    </w:p>
    <w:p w14:paraId="2599EF21" w14:textId="77777777" w:rsidR="008E5CC1" w:rsidRDefault="008E5CC1" w:rsidP="00071A7F">
      <w:pPr>
        <w:spacing w:line="276" w:lineRule="auto"/>
        <w:jc w:val="both"/>
        <w:rPr>
          <w:b/>
          <w:bCs/>
          <w:i/>
          <w:color w:val="000000" w:themeColor="text1"/>
          <w:lang w:val="lt-LT" w:eastAsia="x-none"/>
        </w:rPr>
      </w:pPr>
    </w:p>
    <w:p w14:paraId="0CC24E7B" w14:textId="77777777" w:rsidR="008E5CC1" w:rsidRDefault="008E5CC1" w:rsidP="00071A7F">
      <w:pPr>
        <w:spacing w:line="276" w:lineRule="auto"/>
        <w:jc w:val="both"/>
        <w:rPr>
          <w:b/>
          <w:bCs/>
          <w:i/>
          <w:color w:val="000000" w:themeColor="text1"/>
          <w:lang w:val="lt-LT" w:eastAsia="x-none"/>
        </w:rPr>
      </w:pPr>
    </w:p>
    <w:p w14:paraId="409057AD" w14:textId="77777777" w:rsidR="008E5CC1" w:rsidRDefault="008E5CC1" w:rsidP="00071A7F">
      <w:pPr>
        <w:spacing w:line="276" w:lineRule="auto"/>
        <w:jc w:val="both"/>
        <w:rPr>
          <w:b/>
          <w:bCs/>
          <w:i/>
          <w:color w:val="000000" w:themeColor="text1"/>
          <w:lang w:val="lt-LT" w:eastAsia="x-none"/>
        </w:rPr>
      </w:pPr>
    </w:p>
    <w:p w14:paraId="640B104A" w14:textId="77777777" w:rsidR="008E5CC1" w:rsidRDefault="008E5CC1" w:rsidP="00071A7F">
      <w:pPr>
        <w:spacing w:line="276" w:lineRule="auto"/>
        <w:jc w:val="both"/>
        <w:rPr>
          <w:b/>
          <w:bCs/>
          <w:i/>
          <w:color w:val="000000" w:themeColor="text1"/>
          <w:lang w:val="lt-LT" w:eastAsia="x-none"/>
        </w:rPr>
      </w:pPr>
    </w:p>
    <w:p w14:paraId="2A337146" w14:textId="77777777" w:rsidR="008E5CC1" w:rsidRDefault="008E5CC1" w:rsidP="00071A7F">
      <w:pPr>
        <w:spacing w:line="276" w:lineRule="auto"/>
        <w:jc w:val="both"/>
        <w:rPr>
          <w:b/>
          <w:bCs/>
          <w:i/>
          <w:color w:val="000000" w:themeColor="text1"/>
          <w:lang w:val="lt-LT" w:eastAsia="x-none"/>
        </w:rPr>
      </w:pPr>
    </w:p>
    <w:p w14:paraId="53AE8F5C" w14:textId="77777777" w:rsidR="008E5CC1" w:rsidRDefault="008E5CC1" w:rsidP="00071A7F">
      <w:pPr>
        <w:spacing w:line="276" w:lineRule="auto"/>
        <w:jc w:val="both"/>
        <w:rPr>
          <w:b/>
          <w:bCs/>
          <w:i/>
          <w:color w:val="000000" w:themeColor="text1"/>
          <w:lang w:val="lt-LT" w:eastAsia="x-none"/>
        </w:rPr>
      </w:pPr>
    </w:p>
    <w:p w14:paraId="2F37FBC0" w14:textId="77777777" w:rsidR="008E5CC1" w:rsidRDefault="008E5CC1" w:rsidP="00071A7F">
      <w:pPr>
        <w:spacing w:line="276" w:lineRule="auto"/>
        <w:jc w:val="both"/>
        <w:rPr>
          <w:b/>
          <w:bCs/>
          <w:i/>
          <w:color w:val="000000" w:themeColor="text1"/>
          <w:lang w:val="lt-LT" w:eastAsia="x-none"/>
        </w:rPr>
      </w:pPr>
    </w:p>
    <w:p w14:paraId="5244D25B" w14:textId="77777777" w:rsidR="008E5CC1" w:rsidRDefault="008E5CC1" w:rsidP="00071A7F">
      <w:pPr>
        <w:spacing w:line="276" w:lineRule="auto"/>
        <w:jc w:val="both"/>
        <w:rPr>
          <w:b/>
          <w:bCs/>
          <w:i/>
          <w:color w:val="000000" w:themeColor="text1"/>
          <w:lang w:val="lt-LT" w:eastAsia="x-none"/>
        </w:rPr>
      </w:pPr>
    </w:p>
    <w:p w14:paraId="78296D23" w14:textId="77777777" w:rsidR="008E5CC1" w:rsidRDefault="008E5CC1" w:rsidP="00071A7F">
      <w:pPr>
        <w:spacing w:line="276" w:lineRule="auto"/>
        <w:jc w:val="both"/>
        <w:rPr>
          <w:b/>
          <w:bCs/>
          <w:i/>
          <w:color w:val="000000" w:themeColor="text1"/>
          <w:lang w:val="lt-LT" w:eastAsia="x-none"/>
        </w:rPr>
      </w:pPr>
    </w:p>
    <w:p w14:paraId="64C53DFB" w14:textId="77777777" w:rsidR="008E5CC1" w:rsidRDefault="008E5CC1" w:rsidP="00071A7F">
      <w:pPr>
        <w:spacing w:line="276" w:lineRule="auto"/>
        <w:jc w:val="both"/>
        <w:rPr>
          <w:b/>
          <w:bCs/>
          <w:i/>
          <w:color w:val="000000" w:themeColor="text1"/>
          <w:lang w:val="lt-LT" w:eastAsia="x-none"/>
        </w:rPr>
      </w:pPr>
    </w:p>
    <w:p w14:paraId="3DB5CC87" w14:textId="77777777" w:rsidR="008E5CC1" w:rsidRDefault="008E5CC1" w:rsidP="00071A7F">
      <w:pPr>
        <w:spacing w:line="276" w:lineRule="auto"/>
        <w:jc w:val="both"/>
        <w:rPr>
          <w:b/>
          <w:bCs/>
          <w:i/>
          <w:color w:val="000000" w:themeColor="text1"/>
          <w:lang w:val="lt-LT" w:eastAsia="x-none"/>
        </w:rPr>
      </w:pPr>
    </w:p>
    <w:p w14:paraId="3E89DF84" w14:textId="77777777" w:rsidR="008E5CC1" w:rsidRDefault="008E5CC1" w:rsidP="00071A7F">
      <w:pPr>
        <w:spacing w:line="276" w:lineRule="auto"/>
        <w:jc w:val="both"/>
        <w:rPr>
          <w:b/>
          <w:bCs/>
          <w:i/>
          <w:color w:val="000000" w:themeColor="text1"/>
          <w:lang w:val="lt-LT" w:eastAsia="x-none"/>
        </w:rPr>
      </w:pPr>
    </w:p>
    <w:p w14:paraId="1181776D" w14:textId="77777777" w:rsidR="008E5CC1" w:rsidRDefault="008E5CC1" w:rsidP="00071A7F">
      <w:pPr>
        <w:spacing w:line="276" w:lineRule="auto"/>
        <w:jc w:val="both"/>
        <w:rPr>
          <w:b/>
          <w:bCs/>
          <w:i/>
          <w:color w:val="000000" w:themeColor="text1"/>
          <w:lang w:val="lt-LT" w:eastAsia="x-none"/>
        </w:rPr>
      </w:pPr>
    </w:p>
    <w:p w14:paraId="61ACB07A" w14:textId="77777777" w:rsidR="008E5CC1" w:rsidRDefault="008E5CC1" w:rsidP="00071A7F">
      <w:pPr>
        <w:spacing w:line="276" w:lineRule="auto"/>
        <w:jc w:val="both"/>
        <w:rPr>
          <w:b/>
          <w:bCs/>
          <w:i/>
          <w:color w:val="000000" w:themeColor="text1"/>
          <w:lang w:val="lt-LT" w:eastAsia="x-none"/>
        </w:rPr>
      </w:pPr>
    </w:p>
    <w:p w14:paraId="148F8E13" w14:textId="77777777" w:rsidR="008E5CC1" w:rsidRDefault="008E5CC1" w:rsidP="00071A7F">
      <w:pPr>
        <w:spacing w:line="276" w:lineRule="auto"/>
        <w:jc w:val="both"/>
        <w:rPr>
          <w:b/>
          <w:bCs/>
          <w:i/>
          <w:color w:val="000000" w:themeColor="text1"/>
          <w:lang w:val="lt-LT" w:eastAsia="x-none"/>
        </w:rPr>
      </w:pPr>
    </w:p>
    <w:p w14:paraId="54B06B65" w14:textId="77777777" w:rsidR="008E5CC1" w:rsidRDefault="008E5CC1" w:rsidP="00071A7F">
      <w:pPr>
        <w:spacing w:line="276" w:lineRule="auto"/>
        <w:jc w:val="both"/>
        <w:rPr>
          <w:b/>
          <w:bCs/>
          <w:i/>
          <w:color w:val="000000" w:themeColor="text1"/>
          <w:lang w:val="lt-LT" w:eastAsia="x-none"/>
        </w:rPr>
      </w:pPr>
    </w:p>
    <w:p w14:paraId="311F4095" w14:textId="77777777" w:rsidR="008E5CC1" w:rsidRDefault="008E5CC1" w:rsidP="00071A7F">
      <w:pPr>
        <w:spacing w:line="276" w:lineRule="auto"/>
        <w:jc w:val="both"/>
        <w:rPr>
          <w:b/>
          <w:bCs/>
          <w:i/>
          <w:color w:val="000000" w:themeColor="text1"/>
          <w:lang w:val="lt-LT" w:eastAsia="x-none"/>
        </w:rPr>
      </w:pPr>
    </w:p>
    <w:p w14:paraId="1464E9C7" w14:textId="77777777" w:rsidR="008E5CC1" w:rsidRDefault="008E5CC1" w:rsidP="00071A7F">
      <w:pPr>
        <w:spacing w:line="276" w:lineRule="auto"/>
        <w:jc w:val="both"/>
        <w:rPr>
          <w:b/>
          <w:bCs/>
          <w:i/>
          <w:color w:val="000000" w:themeColor="text1"/>
          <w:lang w:val="lt-LT" w:eastAsia="x-none"/>
        </w:rPr>
      </w:pPr>
    </w:p>
    <w:p w14:paraId="134BE69F" w14:textId="6918122B" w:rsidR="008E5CC1" w:rsidRDefault="008E5CC1" w:rsidP="00B526EB">
      <w:pPr>
        <w:pStyle w:val="Antrat1"/>
        <w:rPr>
          <w:caps/>
        </w:rPr>
      </w:pPr>
      <w:bookmarkStart w:id="44" w:name="_Hlk200534769"/>
      <w:bookmarkStart w:id="45" w:name="_Toc200621627"/>
      <w:r w:rsidRPr="00B526EB">
        <w:rPr>
          <w:caps/>
        </w:rPr>
        <w:t>3.2 PRIEDAS</w:t>
      </w:r>
      <w:bookmarkEnd w:id="44"/>
      <w:r w:rsidR="00ED2F29">
        <w:rPr>
          <w:caps/>
        </w:rPr>
        <w:t>.</w:t>
      </w:r>
      <w:r w:rsidRPr="00B526EB">
        <w:rPr>
          <w:caps/>
        </w:rPr>
        <w:t xml:space="preserve"> </w:t>
      </w:r>
      <w:r w:rsidR="00A21978" w:rsidRPr="00B526EB">
        <w:rPr>
          <w:caps/>
        </w:rPr>
        <w:t>paslaugų pirkimo - pardavimo sutarties SpecialiŲJŲ sąlygŲ PROJEKTAS</w:t>
      </w:r>
      <w:bookmarkEnd w:id="45"/>
    </w:p>
    <w:p w14:paraId="2C99B908" w14:textId="77777777" w:rsidR="00B526EB" w:rsidRPr="00B526EB" w:rsidRDefault="00B526EB" w:rsidP="00B526EB">
      <w:pPr>
        <w:rPr>
          <w:lang w:val="lt-LT" w:eastAsia="x-none"/>
        </w:rPr>
      </w:pPr>
    </w:p>
    <w:p w14:paraId="0D41FA59" w14:textId="77777777" w:rsidR="00B526EB" w:rsidRPr="00B526EB" w:rsidRDefault="00B526EB" w:rsidP="00B526EB">
      <w:pPr>
        <w:rPr>
          <w:lang w:val="lt-LT" w:eastAsia="x-none"/>
        </w:rPr>
      </w:pPr>
    </w:p>
    <w:p w14:paraId="7672F911" w14:textId="77777777" w:rsidR="00B526EB" w:rsidRDefault="00B526EB" w:rsidP="00B526EB">
      <w:pPr>
        <w:rPr>
          <w:rFonts w:eastAsia="Times New Roman"/>
          <w:b/>
          <w:caps/>
          <w:lang w:val="lt-LT" w:eastAsia="x-none"/>
        </w:rPr>
      </w:pPr>
    </w:p>
    <w:p w14:paraId="43A03C99" w14:textId="77777777" w:rsidR="00B526EB" w:rsidRPr="00301303" w:rsidRDefault="00B526EB" w:rsidP="00B526EB">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D1AD5A6" w14:textId="77777777" w:rsidR="00B526EB" w:rsidRDefault="00B526EB" w:rsidP="00B526EB">
      <w:pPr>
        <w:rPr>
          <w:rFonts w:eastAsia="Times New Roman"/>
          <w:b/>
          <w:caps/>
          <w:lang w:val="lt-LT" w:eastAsia="x-none"/>
        </w:rPr>
      </w:pPr>
    </w:p>
    <w:p w14:paraId="2DB7F247" w14:textId="77777777" w:rsidR="00B526EB" w:rsidRDefault="00B526EB" w:rsidP="00B526EB">
      <w:pPr>
        <w:rPr>
          <w:rFonts w:eastAsia="Times New Roman"/>
          <w:b/>
          <w:caps/>
          <w:lang w:val="lt-LT" w:eastAsia="x-none"/>
        </w:rPr>
      </w:pPr>
    </w:p>
    <w:p w14:paraId="4CF9A015" w14:textId="5CAE386C" w:rsidR="00B526EB" w:rsidRPr="00B526EB" w:rsidRDefault="00B526EB" w:rsidP="00B526EB">
      <w:pPr>
        <w:rPr>
          <w:lang w:val="lt-LT" w:eastAsia="x-none"/>
        </w:rPr>
        <w:sectPr w:rsidR="00B526EB" w:rsidRPr="00B526EB" w:rsidSect="001A0654">
          <w:pgSz w:w="11906" w:h="16838"/>
          <w:pgMar w:top="1134" w:right="849" w:bottom="810" w:left="1559" w:header="567" w:footer="567" w:gutter="0"/>
          <w:cols w:space="1296"/>
          <w:titlePg/>
          <w:docGrid w:linePitch="360"/>
        </w:sectPr>
      </w:pPr>
    </w:p>
    <w:p w14:paraId="29E7F77C" w14:textId="3FFDD7E3" w:rsidR="00926CD3" w:rsidRPr="00926CD3" w:rsidRDefault="00926CD3" w:rsidP="008947FF">
      <w:pPr>
        <w:pStyle w:val="Antrat1"/>
      </w:pPr>
      <w:bookmarkStart w:id="46" w:name="_Toc200621628"/>
      <w:bookmarkStart w:id="47" w:name="_Hlk157355321"/>
      <w:bookmarkEnd w:id="43"/>
      <w:r w:rsidRPr="00926CD3">
        <w:lastRenderedPageBreak/>
        <w:t>4 PRIEDAS. TIEKĖJŲ PAŠALINIMO PAGRINDAI</w:t>
      </w:r>
      <w:bookmarkEnd w:id="46"/>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p w14:paraId="2242987E" w14:textId="7D758958" w:rsidR="00926CD3" w:rsidRPr="00F72366" w:rsidRDefault="00926CD3" w:rsidP="008947FF">
      <w:pPr>
        <w:pStyle w:val="Antrat1"/>
      </w:pPr>
      <w:bookmarkStart w:id="48" w:name="_Toc200621629"/>
      <w:bookmarkEnd w:id="47"/>
      <w:r w:rsidRPr="00F72366">
        <w:lastRenderedPageBreak/>
        <w:t>5 PRIEDAS. EUROPOS BENDRASIS VIEŠŲJŲ PIRKIMŲ DOKUMENTAS</w:t>
      </w:r>
      <w:bookmarkEnd w:id="48"/>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49" w:name="_Hlk157355436"/>
      <w:r w:rsidRPr="00301303">
        <w:rPr>
          <w:i/>
          <w:color w:val="000000" w:themeColor="text1"/>
          <w:lang w:val="lt-LT" w:eastAsia="x-none"/>
        </w:rPr>
        <w:t>Pateikiama atskiru dokumentu.</w:t>
      </w:r>
    </w:p>
    <w:p w14:paraId="27AE3AA9" w14:textId="53A8D63F" w:rsidR="00AA74BD" w:rsidRPr="004A2D1C" w:rsidRDefault="00AA74BD" w:rsidP="008947FF">
      <w:pPr>
        <w:pStyle w:val="Antrat1"/>
      </w:pPr>
      <w:bookmarkStart w:id="50" w:name="_Toc200621630"/>
      <w:bookmarkEnd w:id="49"/>
      <w:r w:rsidRPr="00AA74BD">
        <w:rPr>
          <w:bCs/>
        </w:rPr>
        <w:lastRenderedPageBreak/>
        <w:t xml:space="preserve">6 PRIEDAS. TIEKĖJŲ </w:t>
      </w:r>
      <w:r w:rsidRPr="004A2D1C">
        <w:t>KVALIFIKACIJOS REIKALAVIMAI</w:t>
      </w:r>
      <w:bookmarkEnd w:id="50"/>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125C576" w14:textId="169872C0" w:rsidR="003E36F3" w:rsidRPr="00235469" w:rsidRDefault="00F72366" w:rsidP="008947FF">
      <w:pPr>
        <w:pStyle w:val="Antrat1"/>
      </w:pPr>
      <w:bookmarkStart w:id="51" w:name="_Toc200621631"/>
      <w:r w:rsidRPr="003E36F3">
        <w:lastRenderedPageBreak/>
        <w:t xml:space="preserve">7 PRIEDAS. </w:t>
      </w:r>
      <w:r w:rsidR="003E36F3" w:rsidRPr="00235469">
        <w:t>ĮVYKDYTŲ SUTARČIŲ SĄRAŠAS</w:t>
      </w:r>
      <w:bookmarkEnd w:id="51"/>
    </w:p>
    <w:p w14:paraId="5DE63020" w14:textId="77777777" w:rsidR="00F72366" w:rsidRPr="003E36F3" w:rsidRDefault="00F72366" w:rsidP="00071A7F">
      <w:pPr>
        <w:spacing w:line="276" w:lineRule="auto"/>
        <w:rPr>
          <w:rFonts w:asciiTheme="majorBidi" w:hAnsiTheme="majorBidi" w:cstheme="majorBidi"/>
          <w:lang w:val="lt-LT"/>
        </w:rPr>
      </w:pPr>
    </w:p>
    <w:p w14:paraId="3501A5E4" w14:textId="13391F48" w:rsidR="00AA74BD" w:rsidRDefault="00F72366" w:rsidP="00071A7F">
      <w:pPr>
        <w:spacing w:line="276" w:lineRule="auto"/>
        <w:rPr>
          <w:i/>
          <w:color w:val="000000" w:themeColor="text1"/>
          <w:lang w:val="lt-LT" w:eastAsia="x-none"/>
        </w:rPr>
      </w:pPr>
      <w:r w:rsidRPr="00301303">
        <w:rPr>
          <w:i/>
          <w:color w:val="000000" w:themeColor="text1"/>
          <w:lang w:val="lt-LT" w:eastAsia="x-none"/>
        </w:rPr>
        <w:t>Pateikiama atskiru dokumen</w:t>
      </w:r>
      <w:r w:rsidR="000B1A16">
        <w:rPr>
          <w:i/>
          <w:color w:val="000000" w:themeColor="text1"/>
          <w:lang w:val="lt-LT" w:eastAsia="x-none"/>
        </w:rPr>
        <w:t>tu</w:t>
      </w:r>
      <w:r w:rsidR="009A23C4">
        <w:rPr>
          <w:i/>
          <w:color w:val="000000" w:themeColor="text1"/>
          <w:lang w:val="lt-LT" w:eastAsia="x-none"/>
        </w:rPr>
        <w:t>.</w:t>
      </w:r>
    </w:p>
    <w:p w14:paraId="09D0560E" w14:textId="77777777" w:rsidR="008947FF" w:rsidRDefault="008947FF" w:rsidP="00071A7F">
      <w:pPr>
        <w:spacing w:line="276" w:lineRule="auto"/>
        <w:rPr>
          <w:i/>
          <w:color w:val="000000" w:themeColor="text1"/>
          <w:lang w:val="lt-LT" w:eastAsia="x-none"/>
        </w:rPr>
      </w:pPr>
    </w:p>
    <w:p w14:paraId="670D59A5" w14:textId="77777777" w:rsidR="008947FF" w:rsidRDefault="008947FF" w:rsidP="00071A7F">
      <w:pPr>
        <w:spacing w:line="276" w:lineRule="auto"/>
        <w:rPr>
          <w:i/>
          <w:color w:val="000000" w:themeColor="text1"/>
          <w:lang w:val="lt-LT" w:eastAsia="x-none"/>
        </w:rPr>
      </w:pPr>
    </w:p>
    <w:p w14:paraId="3BA43AD9" w14:textId="77777777" w:rsidR="008947FF" w:rsidRDefault="008947FF" w:rsidP="00071A7F">
      <w:pPr>
        <w:spacing w:line="276" w:lineRule="auto"/>
        <w:rPr>
          <w:i/>
          <w:color w:val="000000" w:themeColor="text1"/>
          <w:lang w:val="lt-LT" w:eastAsia="x-none"/>
        </w:rPr>
      </w:pPr>
    </w:p>
    <w:p w14:paraId="0ECC6E7F" w14:textId="77777777" w:rsidR="008947FF" w:rsidRDefault="008947FF" w:rsidP="00071A7F">
      <w:pPr>
        <w:spacing w:line="276" w:lineRule="auto"/>
        <w:rPr>
          <w:i/>
          <w:color w:val="000000" w:themeColor="text1"/>
          <w:lang w:val="lt-LT" w:eastAsia="x-none"/>
        </w:rPr>
      </w:pPr>
    </w:p>
    <w:p w14:paraId="4A987506" w14:textId="77777777" w:rsidR="008947FF" w:rsidRDefault="008947FF" w:rsidP="00071A7F">
      <w:pPr>
        <w:spacing w:line="276" w:lineRule="auto"/>
        <w:rPr>
          <w:i/>
          <w:color w:val="000000" w:themeColor="text1"/>
          <w:lang w:val="lt-LT" w:eastAsia="x-none"/>
        </w:rPr>
      </w:pPr>
    </w:p>
    <w:p w14:paraId="6561C5D2" w14:textId="77777777" w:rsidR="008947FF" w:rsidRDefault="008947FF" w:rsidP="00071A7F">
      <w:pPr>
        <w:spacing w:line="276" w:lineRule="auto"/>
        <w:rPr>
          <w:i/>
          <w:color w:val="000000" w:themeColor="text1"/>
          <w:lang w:val="lt-LT" w:eastAsia="x-none"/>
        </w:rPr>
      </w:pPr>
    </w:p>
    <w:p w14:paraId="56186648" w14:textId="77777777" w:rsidR="008947FF" w:rsidRDefault="008947FF" w:rsidP="00071A7F">
      <w:pPr>
        <w:spacing w:line="276" w:lineRule="auto"/>
        <w:rPr>
          <w:i/>
          <w:color w:val="000000" w:themeColor="text1"/>
          <w:lang w:val="lt-LT" w:eastAsia="x-none"/>
        </w:rPr>
      </w:pPr>
    </w:p>
    <w:p w14:paraId="2E3A353D" w14:textId="77777777" w:rsidR="008947FF" w:rsidRDefault="008947FF" w:rsidP="00071A7F">
      <w:pPr>
        <w:spacing w:line="276" w:lineRule="auto"/>
        <w:rPr>
          <w:i/>
          <w:color w:val="000000" w:themeColor="text1"/>
          <w:lang w:val="lt-LT" w:eastAsia="x-none"/>
        </w:rPr>
      </w:pPr>
    </w:p>
    <w:p w14:paraId="01D2AB5F" w14:textId="77777777" w:rsidR="008947FF" w:rsidRDefault="008947FF" w:rsidP="00071A7F">
      <w:pPr>
        <w:spacing w:line="276" w:lineRule="auto"/>
        <w:rPr>
          <w:i/>
          <w:color w:val="000000" w:themeColor="text1"/>
          <w:lang w:val="lt-LT" w:eastAsia="x-none"/>
        </w:rPr>
      </w:pPr>
    </w:p>
    <w:p w14:paraId="008B5119" w14:textId="77777777" w:rsidR="008947FF" w:rsidRDefault="008947FF" w:rsidP="00071A7F">
      <w:pPr>
        <w:spacing w:line="276" w:lineRule="auto"/>
        <w:rPr>
          <w:i/>
          <w:color w:val="000000" w:themeColor="text1"/>
          <w:lang w:val="lt-LT" w:eastAsia="x-none"/>
        </w:rPr>
      </w:pPr>
    </w:p>
    <w:p w14:paraId="1A773CB6" w14:textId="77777777" w:rsidR="008947FF" w:rsidRDefault="008947FF" w:rsidP="00071A7F">
      <w:pPr>
        <w:spacing w:line="276" w:lineRule="auto"/>
        <w:rPr>
          <w:i/>
          <w:color w:val="000000" w:themeColor="text1"/>
          <w:lang w:val="lt-LT" w:eastAsia="x-none"/>
        </w:rPr>
      </w:pPr>
    </w:p>
    <w:p w14:paraId="7CC81006" w14:textId="77777777" w:rsidR="008947FF" w:rsidRDefault="008947FF" w:rsidP="00071A7F">
      <w:pPr>
        <w:spacing w:line="276" w:lineRule="auto"/>
        <w:rPr>
          <w:i/>
          <w:color w:val="000000" w:themeColor="text1"/>
          <w:lang w:val="lt-LT" w:eastAsia="x-none"/>
        </w:rPr>
      </w:pPr>
    </w:p>
    <w:p w14:paraId="195C3FF1" w14:textId="77777777" w:rsidR="008947FF" w:rsidRDefault="008947FF" w:rsidP="00071A7F">
      <w:pPr>
        <w:spacing w:line="276" w:lineRule="auto"/>
        <w:rPr>
          <w:i/>
          <w:color w:val="000000" w:themeColor="text1"/>
          <w:lang w:val="lt-LT" w:eastAsia="x-none"/>
        </w:rPr>
      </w:pPr>
    </w:p>
    <w:p w14:paraId="4121D24F" w14:textId="77777777" w:rsidR="008947FF" w:rsidRDefault="008947FF" w:rsidP="00071A7F">
      <w:pPr>
        <w:spacing w:line="276" w:lineRule="auto"/>
        <w:rPr>
          <w:i/>
          <w:color w:val="000000" w:themeColor="text1"/>
          <w:lang w:val="lt-LT" w:eastAsia="x-none"/>
        </w:rPr>
      </w:pPr>
    </w:p>
    <w:p w14:paraId="6586D7AE" w14:textId="77777777" w:rsidR="008947FF" w:rsidRDefault="008947FF" w:rsidP="00071A7F">
      <w:pPr>
        <w:spacing w:line="276" w:lineRule="auto"/>
        <w:rPr>
          <w:i/>
          <w:color w:val="000000" w:themeColor="text1"/>
          <w:lang w:val="lt-LT" w:eastAsia="x-none"/>
        </w:rPr>
      </w:pPr>
    </w:p>
    <w:p w14:paraId="6C95E569" w14:textId="77777777" w:rsidR="008947FF" w:rsidRDefault="008947FF" w:rsidP="00071A7F">
      <w:pPr>
        <w:spacing w:line="276" w:lineRule="auto"/>
        <w:rPr>
          <w:i/>
          <w:color w:val="000000" w:themeColor="text1"/>
          <w:lang w:val="lt-LT" w:eastAsia="x-none"/>
        </w:rPr>
      </w:pPr>
    </w:p>
    <w:p w14:paraId="7A88826A" w14:textId="77777777" w:rsidR="008947FF" w:rsidRDefault="008947FF" w:rsidP="00071A7F">
      <w:pPr>
        <w:spacing w:line="276" w:lineRule="auto"/>
        <w:rPr>
          <w:i/>
          <w:color w:val="000000" w:themeColor="text1"/>
          <w:lang w:val="lt-LT" w:eastAsia="x-none"/>
        </w:rPr>
      </w:pPr>
    </w:p>
    <w:p w14:paraId="38602F0B" w14:textId="77777777" w:rsidR="008947FF" w:rsidRDefault="008947FF" w:rsidP="00071A7F">
      <w:pPr>
        <w:spacing w:line="276" w:lineRule="auto"/>
        <w:rPr>
          <w:i/>
          <w:color w:val="000000" w:themeColor="text1"/>
          <w:lang w:val="lt-LT" w:eastAsia="x-none"/>
        </w:rPr>
      </w:pPr>
    </w:p>
    <w:p w14:paraId="69AEB983" w14:textId="77777777" w:rsidR="008947FF" w:rsidRDefault="008947FF" w:rsidP="00071A7F">
      <w:pPr>
        <w:spacing w:line="276" w:lineRule="auto"/>
        <w:rPr>
          <w:i/>
          <w:color w:val="000000" w:themeColor="text1"/>
          <w:lang w:val="lt-LT" w:eastAsia="x-none"/>
        </w:rPr>
      </w:pPr>
    </w:p>
    <w:p w14:paraId="4B7F74A3" w14:textId="77777777" w:rsidR="008947FF" w:rsidRDefault="008947FF" w:rsidP="00071A7F">
      <w:pPr>
        <w:spacing w:line="276" w:lineRule="auto"/>
        <w:rPr>
          <w:i/>
          <w:color w:val="000000" w:themeColor="text1"/>
          <w:lang w:val="lt-LT" w:eastAsia="x-none"/>
        </w:rPr>
      </w:pPr>
    </w:p>
    <w:p w14:paraId="6B7DCDE5" w14:textId="77777777" w:rsidR="008947FF" w:rsidRDefault="008947FF" w:rsidP="00071A7F">
      <w:pPr>
        <w:spacing w:line="276" w:lineRule="auto"/>
        <w:rPr>
          <w:i/>
          <w:color w:val="000000" w:themeColor="text1"/>
          <w:lang w:val="lt-LT" w:eastAsia="x-none"/>
        </w:rPr>
      </w:pPr>
    </w:p>
    <w:p w14:paraId="3729FC34" w14:textId="77777777" w:rsidR="008947FF" w:rsidRDefault="008947FF" w:rsidP="00071A7F">
      <w:pPr>
        <w:spacing w:line="276" w:lineRule="auto"/>
        <w:rPr>
          <w:i/>
          <w:color w:val="000000" w:themeColor="text1"/>
          <w:lang w:val="lt-LT" w:eastAsia="x-none"/>
        </w:rPr>
      </w:pPr>
    </w:p>
    <w:p w14:paraId="525A0641" w14:textId="77777777" w:rsidR="008947FF" w:rsidRDefault="008947FF" w:rsidP="00071A7F">
      <w:pPr>
        <w:spacing w:line="276" w:lineRule="auto"/>
        <w:rPr>
          <w:i/>
          <w:color w:val="000000" w:themeColor="text1"/>
          <w:lang w:val="lt-LT" w:eastAsia="x-none"/>
        </w:rPr>
      </w:pPr>
    </w:p>
    <w:p w14:paraId="686C0732" w14:textId="77777777" w:rsidR="008947FF" w:rsidRDefault="008947FF" w:rsidP="00071A7F">
      <w:pPr>
        <w:spacing w:line="276" w:lineRule="auto"/>
        <w:rPr>
          <w:i/>
          <w:color w:val="000000" w:themeColor="text1"/>
          <w:lang w:val="lt-LT" w:eastAsia="x-none"/>
        </w:rPr>
      </w:pPr>
    </w:p>
    <w:p w14:paraId="6FB9754C" w14:textId="77777777" w:rsidR="008947FF" w:rsidRDefault="008947FF" w:rsidP="00071A7F">
      <w:pPr>
        <w:spacing w:line="276" w:lineRule="auto"/>
        <w:rPr>
          <w:i/>
          <w:color w:val="000000" w:themeColor="text1"/>
          <w:lang w:val="lt-LT" w:eastAsia="x-none"/>
        </w:rPr>
      </w:pPr>
    </w:p>
    <w:p w14:paraId="7E7BCAF7" w14:textId="77777777" w:rsidR="008947FF" w:rsidRDefault="008947FF" w:rsidP="00071A7F">
      <w:pPr>
        <w:spacing w:line="276" w:lineRule="auto"/>
        <w:rPr>
          <w:i/>
          <w:color w:val="000000" w:themeColor="text1"/>
          <w:lang w:val="lt-LT" w:eastAsia="x-none"/>
        </w:rPr>
      </w:pPr>
    </w:p>
    <w:p w14:paraId="543ADB76" w14:textId="77777777" w:rsidR="008947FF" w:rsidRDefault="008947FF" w:rsidP="00071A7F">
      <w:pPr>
        <w:spacing w:line="276" w:lineRule="auto"/>
        <w:rPr>
          <w:i/>
          <w:color w:val="000000" w:themeColor="text1"/>
          <w:lang w:val="lt-LT" w:eastAsia="x-none"/>
        </w:rPr>
      </w:pPr>
    </w:p>
    <w:p w14:paraId="79DB3AD6" w14:textId="77777777" w:rsidR="008947FF" w:rsidRDefault="008947FF" w:rsidP="00071A7F">
      <w:pPr>
        <w:spacing w:line="276" w:lineRule="auto"/>
        <w:rPr>
          <w:i/>
          <w:color w:val="000000" w:themeColor="text1"/>
          <w:lang w:val="lt-LT" w:eastAsia="x-none"/>
        </w:rPr>
      </w:pPr>
    </w:p>
    <w:p w14:paraId="747C7586" w14:textId="77777777" w:rsidR="008947FF" w:rsidRDefault="008947FF" w:rsidP="00071A7F">
      <w:pPr>
        <w:spacing w:line="276" w:lineRule="auto"/>
        <w:rPr>
          <w:i/>
          <w:color w:val="000000" w:themeColor="text1"/>
          <w:lang w:val="lt-LT" w:eastAsia="x-none"/>
        </w:rPr>
      </w:pPr>
    </w:p>
    <w:p w14:paraId="02ED694C" w14:textId="77777777" w:rsidR="008947FF" w:rsidRDefault="008947FF" w:rsidP="00071A7F">
      <w:pPr>
        <w:spacing w:line="276" w:lineRule="auto"/>
        <w:rPr>
          <w:i/>
          <w:color w:val="000000" w:themeColor="text1"/>
          <w:lang w:val="lt-LT" w:eastAsia="x-none"/>
        </w:rPr>
      </w:pPr>
    </w:p>
    <w:p w14:paraId="703B08C2" w14:textId="77777777" w:rsidR="008947FF" w:rsidRDefault="008947FF" w:rsidP="00071A7F">
      <w:pPr>
        <w:spacing w:line="276" w:lineRule="auto"/>
        <w:rPr>
          <w:i/>
          <w:color w:val="000000" w:themeColor="text1"/>
          <w:lang w:val="lt-LT" w:eastAsia="x-none"/>
        </w:rPr>
      </w:pPr>
    </w:p>
    <w:p w14:paraId="626B41D2" w14:textId="77777777" w:rsidR="008947FF" w:rsidRDefault="008947FF" w:rsidP="00071A7F">
      <w:pPr>
        <w:spacing w:line="276" w:lineRule="auto"/>
        <w:rPr>
          <w:i/>
          <w:color w:val="000000" w:themeColor="text1"/>
          <w:lang w:val="lt-LT" w:eastAsia="x-none"/>
        </w:rPr>
      </w:pPr>
    </w:p>
    <w:p w14:paraId="03A729DC" w14:textId="77777777" w:rsidR="008947FF" w:rsidRDefault="008947FF" w:rsidP="00071A7F">
      <w:pPr>
        <w:spacing w:line="276" w:lineRule="auto"/>
        <w:rPr>
          <w:i/>
          <w:color w:val="000000" w:themeColor="text1"/>
          <w:lang w:val="lt-LT" w:eastAsia="x-none"/>
        </w:rPr>
      </w:pPr>
    </w:p>
    <w:p w14:paraId="22A1B352" w14:textId="77777777" w:rsidR="008947FF" w:rsidRDefault="008947FF" w:rsidP="00071A7F">
      <w:pPr>
        <w:spacing w:line="276" w:lineRule="auto"/>
        <w:rPr>
          <w:i/>
          <w:color w:val="000000" w:themeColor="text1"/>
          <w:lang w:val="lt-LT" w:eastAsia="x-none"/>
        </w:rPr>
      </w:pPr>
    </w:p>
    <w:p w14:paraId="4AF7724B" w14:textId="77777777" w:rsidR="008947FF" w:rsidRDefault="008947FF" w:rsidP="00071A7F">
      <w:pPr>
        <w:spacing w:line="276" w:lineRule="auto"/>
        <w:rPr>
          <w:i/>
          <w:color w:val="000000" w:themeColor="text1"/>
          <w:lang w:val="lt-LT" w:eastAsia="x-none"/>
        </w:rPr>
      </w:pPr>
    </w:p>
    <w:p w14:paraId="1FC6D981" w14:textId="77777777" w:rsidR="008947FF" w:rsidRDefault="008947FF" w:rsidP="00071A7F">
      <w:pPr>
        <w:spacing w:line="276" w:lineRule="auto"/>
        <w:rPr>
          <w:i/>
          <w:color w:val="000000" w:themeColor="text1"/>
          <w:lang w:val="lt-LT" w:eastAsia="x-none"/>
        </w:rPr>
      </w:pPr>
    </w:p>
    <w:p w14:paraId="5F61C2DA" w14:textId="77777777" w:rsidR="008947FF" w:rsidRDefault="008947FF" w:rsidP="00071A7F">
      <w:pPr>
        <w:spacing w:line="276" w:lineRule="auto"/>
        <w:rPr>
          <w:i/>
          <w:color w:val="000000" w:themeColor="text1"/>
          <w:lang w:val="lt-LT" w:eastAsia="x-none"/>
        </w:rPr>
      </w:pPr>
    </w:p>
    <w:p w14:paraId="0EF3F888" w14:textId="77777777" w:rsidR="008947FF" w:rsidRDefault="008947FF" w:rsidP="00071A7F">
      <w:pPr>
        <w:spacing w:line="276" w:lineRule="auto"/>
        <w:rPr>
          <w:i/>
          <w:color w:val="000000" w:themeColor="text1"/>
          <w:lang w:val="lt-LT" w:eastAsia="x-none"/>
        </w:rPr>
      </w:pPr>
    </w:p>
    <w:p w14:paraId="4665A285" w14:textId="77777777" w:rsidR="008947FF" w:rsidRDefault="008947FF" w:rsidP="00071A7F">
      <w:pPr>
        <w:spacing w:line="276" w:lineRule="auto"/>
        <w:rPr>
          <w:i/>
          <w:color w:val="000000" w:themeColor="text1"/>
          <w:lang w:val="lt-LT" w:eastAsia="x-none"/>
        </w:rPr>
      </w:pPr>
    </w:p>
    <w:p w14:paraId="7E769CB1" w14:textId="77777777" w:rsidR="008947FF" w:rsidRDefault="008947FF" w:rsidP="00071A7F">
      <w:pPr>
        <w:spacing w:line="276" w:lineRule="auto"/>
        <w:rPr>
          <w:i/>
          <w:color w:val="000000" w:themeColor="text1"/>
          <w:lang w:val="lt-LT" w:eastAsia="x-none"/>
        </w:rPr>
      </w:pPr>
    </w:p>
    <w:p w14:paraId="18AED98A" w14:textId="77777777" w:rsidR="008947FF" w:rsidRDefault="008947FF" w:rsidP="00071A7F">
      <w:pPr>
        <w:spacing w:line="276" w:lineRule="auto"/>
        <w:rPr>
          <w:i/>
          <w:color w:val="000000" w:themeColor="text1"/>
          <w:lang w:val="lt-LT" w:eastAsia="x-none"/>
        </w:rPr>
      </w:pPr>
    </w:p>
    <w:p w14:paraId="49DCE832" w14:textId="77777777" w:rsidR="008947FF" w:rsidRDefault="008947FF" w:rsidP="00071A7F">
      <w:pPr>
        <w:spacing w:line="276" w:lineRule="auto"/>
        <w:rPr>
          <w:i/>
          <w:color w:val="000000" w:themeColor="text1"/>
          <w:lang w:val="lt-LT" w:eastAsia="x-none"/>
        </w:rPr>
      </w:pPr>
    </w:p>
    <w:p w14:paraId="6DA7C2A5" w14:textId="77777777" w:rsidR="008947FF" w:rsidRDefault="008947FF" w:rsidP="00071A7F">
      <w:pPr>
        <w:spacing w:line="276" w:lineRule="auto"/>
        <w:rPr>
          <w:i/>
          <w:color w:val="000000" w:themeColor="text1"/>
          <w:lang w:val="lt-LT" w:eastAsia="x-none"/>
        </w:rPr>
      </w:pPr>
    </w:p>
    <w:p w14:paraId="7525960C" w14:textId="1B46D208" w:rsidR="008947FF" w:rsidRPr="008947FF" w:rsidRDefault="008947FF" w:rsidP="008947FF">
      <w:pPr>
        <w:pStyle w:val="Antrat1"/>
      </w:pPr>
      <w:bookmarkStart w:id="52" w:name="_Toc200621632"/>
      <w:r>
        <w:lastRenderedPageBreak/>
        <w:t xml:space="preserve">8 PRIEDAS. </w:t>
      </w:r>
      <w:r w:rsidRPr="008947FF">
        <w:t>SPECIALISTŲ, KURIE BUS ATSAKINGI UŽ PIRKIMO SUTARTIES VYKDYMĄ, SĄRAŠAS</w:t>
      </w:r>
      <w:bookmarkEnd w:id="52"/>
    </w:p>
    <w:p w14:paraId="76CEE946" w14:textId="77777777" w:rsidR="008947FF" w:rsidRDefault="008947FF" w:rsidP="008947FF">
      <w:pPr>
        <w:spacing w:line="276" w:lineRule="auto"/>
        <w:rPr>
          <w:i/>
          <w:color w:val="000000" w:themeColor="text1"/>
          <w:lang w:val="lt-LT" w:eastAsia="x-none"/>
        </w:rPr>
      </w:pPr>
    </w:p>
    <w:p w14:paraId="4CBBE061" w14:textId="77777777" w:rsidR="008947FF" w:rsidRDefault="008947FF" w:rsidP="008947FF">
      <w:pPr>
        <w:spacing w:line="276" w:lineRule="auto"/>
        <w:rPr>
          <w:i/>
          <w:color w:val="000000" w:themeColor="text1"/>
          <w:lang w:val="lt-LT" w:eastAsia="x-none"/>
        </w:rPr>
      </w:pPr>
    </w:p>
    <w:p w14:paraId="6197A9C5" w14:textId="7AD8081B" w:rsidR="008947FF" w:rsidRDefault="008947FF" w:rsidP="008947FF">
      <w:pPr>
        <w:spacing w:line="276" w:lineRule="auto"/>
        <w:rPr>
          <w:i/>
          <w:color w:val="000000" w:themeColor="text1"/>
          <w:lang w:val="lt-LT" w:eastAsia="x-none"/>
        </w:rPr>
      </w:pPr>
      <w:r w:rsidRPr="00301303">
        <w:rPr>
          <w:i/>
          <w:color w:val="000000" w:themeColor="text1"/>
          <w:lang w:val="lt-LT" w:eastAsia="x-none"/>
        </w:rPr>
        <w:t>Pateikiama atskiru dokumen</w:t>
      </w:r>
      <w:r>
        <w:rPr>
          <w:i/>
          <w:color w:val="000000" w:themeColor="text1"/>
          <w:lang w:val="lt-LT" w:eastAsia="x-none"/>
        </w:rPr>
        <w:t>tu.</w:t>
      </w:r>
    </w:p>
    <w:p w14:paraId="4262A077" w14:textId="77777777" w:rsidR="008947FF" w:rsidRDefault="008947FF" w:rsidP="00071A7F">
      <w:pPr>
        <w:spacing w:line="276" w:lineRule="auto"/>
        <w:rPr>
          <w:lang w:val="lt-LT"/>
        </w:rPr>
      </w:pPr>
    </w:p>
    <w:sectPr w:rsidR="008947FF"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F224" w14:textId="77777777" w:rsidR="00AB22C1" w:rsidRDefault="00AB22C1" w:rsidP="00536E6E">
      <w:r>
        <w:separator/>
      </w:r>
    </w:p>
  </w:endnote>
  <w:endnote w:type="continuationSeparator" w:id="0">
    <w:p w14:paraId="1F3C974F" w14:textId="77777777" w:rsidR="00AB22C1" w:rsidRDefault="00AB22C1"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9596" w14:textId="77777777" w:rsidR="00AB22C1" w:rsidRDefault="00AB22C1" w:rsidP="00536E6E">
      <w:r>
        <w:separator/>
      </w:r>
    </w:p>
  </w:footnote>
  <w:footnote w:type="continuationSeparator" w:id="0">
    <w:p w14:paraId="503C2AA3" w14:textId="77777777" w:rsidR="00AB22C1" w:rsidRDefault="00AB22C1"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EndPr/>
    <w:sdtContent>
      <w:p w14:paraId="2DE51E72" w14:textId="0B9AA690"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EndPr/>
    <w:sdtContent>
      <w:p w14:paraId="58C82B7D" w14:textId="29FB85B5"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A8D01D9"/>
    <w:multiLevelType w:val="multilevel"/>
    <w:tmpl w:val="8B86019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6"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2"/>
  </w:num>
  <w:num w:numId="4" w16cid:durableId="2032300682">
    <w:abstractNumId w:val="16"/>
  </w:num>
  <w:num w:numId="5" w16cid:durableId="2102405577">
    <w:abstractNumId w:val="13"/>
  </w:num>
  <w:num w:numId="6" w16cid:durableId="470949925">
    <w:abstractNumId w:val="14"/>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5"/>
  </w:num>
  <w:num w:numId="14" w16cid:durableId="657537589">
    <w:abstractNumId w:val="0"/>
  </w:num>
  <w:num w:numId="15" w16cid:durableId="269361346">
    <w:abstractNumId w:val="1"/>
  </w:num>
  <w:num w:numId="16" w16cid:durableId="1303077413">
    <w:abstractNumId w:val="8"/>
  </w:num>
  <w:num w:numId="17" w16cid:durableId="516313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10F98"/>
    <w:rsid w:val="00026D94"/>
    <w:rsid w:val="000442FD"/>
    <w:rsid w:val="00061562"/>
    <w:rsid w:val="000637A5"/>
    <w:rsid w:val="00067AD1"/>
    <w:rsid w:val="00070F1B"/>
    <w:rsid w:val="00071A7F"/>
    <w:rsid w:val="00085F3D"/>
    <w:rsid w:val="000A1862"/>
    <w:rsid w:val="000B1A16"/>
    <w:rsid w:val="000B41FB"/>
    <w:rsid w:val="000D0483"/>
    <w:rsid w:val="000D6EDF"/>
    <w:rsid w:val="000E5FF7"/>
    <w:rsid w:val="00126849"/>
    <w:rsid w:val="00126BE3"/>
    <w:rsid w:val="00127DA7"/>
    <w:rsid w:val="00142064"/>
    <w:rsid w:val="00151136"/>
    <w:rsid w:val="00180B12"/>
    <w:rsid w:val="00183CEB"/>
    <w:rsid w:val="001864AF"/>
    <w:rsid w:val="0019008A"/>
    <w:rsid w:val="00193075"/>
    <w:rsid w:val="001A0654"/>
    <w:rsid w:val="001A42B6"/>
    <w:rsid w:val="001C4B8C"/>
    <w:rsid w:val="001D0254"/>
    <w:rsid w:val="001E408A"/>
    <w:rsid w:val="001E78B6"/>
    <w:rsid w:val="002155D4"/>
    <w:rsid w:val="00220F1E"/>
    <w:rsid w:val="002336F8"/>
    <w:rsid w:val="00235469"/>
    <w:rsid w:val="00235584"/>
    <w:rsid w:val="002451E8"/>
    <w:rsid w:val="00245C49"/>
    <w:rsid w:val="00251102"/>
    <w:rsid w:val="00253D89"/>
    <w:rsid w:val="00261C4B"/>
    <w:rsid w:val="00263F1B"/>
    <w:rsid w:val="00274FE6"/>
    <w:rsid w:val="00277819"/>
    <w:rsid w:val="00291026"/>
    <w:rsid w:val="00295D9C"/>
    <w:rsid w:val="002A1D3A"/>
    <w:rsid w:val="002A2F1E"/>
    <w:rsid w:val="002A57DB"/>
    <w:rsid w:val="002B45F0"/>
    <w:rsid w:val="002C4B02"/>
    <w:rsid w:val="002C7194"/>
    <w:rsid w:val="002D5C4E"/>
    <w:rsid w:val="002F144D"/>
    <w:rsid w:val="00300260"/>
    <w:rsid w:val="003005BB"/>
    <w:rsid w:val="003028AA"/>
    <w:rsid w:val="003201D0"/>
    <w:rsid w:val="00320A47"/>
    <w:rsid w:val="003629F8"/>
    <w:rsid w:val="00370D52"/>
    <w:rsid w:val="003715B1"/>
    <w:rsid w:val="003726B5"/>
    <w:rsid w:val="003729EF"/>
    <w:rsid w:val="00386A89"/>
    <w:rsid w:val="00392161"/>
    <w:rsid w:val="00393B73"/>
    <w:rsid w:val="00397E78"/>
    <w:rsid w:val="003B0916"/>
    <w:rsid w:val="003B61E9"/>
    <w:rsid w:val="003D212E"/>
    <w:rsid w:val="003D466E"/>
    <w:rsid w:val="003E17DF"/>
    <w:rsid w:val="003E36F3"/>
    <w:rsid w:val="003E573E"/>
    <w:rsid w:val="003F1069"/>
    <w:rsid w:val="003F177B"/>
    <w:rsid w:val="004059CF"/>
    <w:rsid w:val="00411F1D"/>
    <w:rsid w:val="0041626C"/>
    <w:rsid w:val="0041765C"/>
    <w:rsid w:val="00441A22"/>
    <w:rsid w:val="00452734"/>
    <w:rsid w:val="00462758"/>
    <w:rsid w:val="004653AA"/>
    <w:rsid w:val="00467CB3"/>
    <w:rsid w:val="004834A8"/>
    <w:rsid w:val="004A2D1C"/>
    <w:rsid w:val="004B0421"/>
    <w:rsid w:val="004B2B8C"/>
    <w:rsid w:val="004D3623"/>
    <w:rsid w:val="004E1569"/>
    <w:rsid w:val="004F18BD"/>
    <w:rsid w:val="005179A6"/>
    <w:rsid w:val="00527C9A"/>
    <w:rsid w:val="0053420C"/>
    <w:rsid w:val="00536E6E"/>
    <w:rsid w:val="005506AD"/>
    <w:rsid w:val="00550DEB"/>
    <w:rsid w:val="00553549"/>
    <w:rsid w:val="00554ED6"/>
    <w:rsid w:val="00561C66"/>
    <w:rsid w:val="005677CC"/>
    <w:rsid w:val="00570775"/>
    <w:rsid w:val="005713F8"/>
    <w:rsid w:val="005C424D"/>
    <w:rsid w:val="005C5D0E"/>
    <w:rsid w:val="005D0D0D"/>
    <w:rsid w:val="005D2425"/>
    <w:rsid w:val="005E0211"/>
    <w:rsid w:val="005F3DEC"/>
    <w:rsid w:val="00602CE4"/>
    <w:rsid w:val="00612F22"/>
    <w:rsid w:val="00615B82"/>
    <w:rsid w:val="00625D05"/>
    <w:rsid w:val="006346DB"/>
    <w:rsid w:val="006425B5"/>
    <w:rsid w:val="00655A52"/>
    <w:rsid w:val="00665163"/>
    <w:rsid w:val="00672DD5"/>
    <w:rsid w:val="00674D45"/>
    <w:rsid w:val="00675E2F"/>
    <w:rsid w:val="006810AF"/>
    <w:rsid w:val="00693F67"/>
    <w:rsid w:val="006B6DF2"/>
    <w:rsid w:val="006C196A"/>
    <w:rsid w:val="006D2914"/>
    <w:rsid w:val="006D3F18"/>
    <w:rsid w:val="006E0D12"/>
    <w:rsid w:val="006E3754"/>
    <w:rsid w:val="006E3DEA"/>
    <w:rsid w:val="006E547C"/>
    <w:rsid w:val="00702983"/>
    <w:rsid w:val="00710BF6"/>
    <w:rsid w:val="007134F2"/>
    <w:rsid w:val="00763F37"/>
    <w:rsid w:val="007708B8"/>
    <w:rsid w:val="0077495E"/>
    <w:rsid w:val="00780D56"/>
    <w:rsid w:val="00781159"/>
    <w:rsid w:val="007831B0"/>
    <w:rsid w:val="00785DEE"/>
    <w:rsid w:val="007917EC"/>
    <w:rsid w:val="00792666"/>
    <w:rsid w:val="007A5E0B"/>
    <w:rsid w:val="007B4F31"/>
    <w:rsid w:val="007C05B5"/>
    <w:rsid w:val="007C0EE9"/>
    <w:rsid w:val="007D69D8"/>
    <w:rsid w:val="007E1881"/>
    <w:rsid w:val="007E3296"/>
    <w:rsid w:val="007F3E31"/>
    <w:rsid w:val="007F62C0"/>
    <w:rsid w:val="00830BB5"/>
    <w:rsid w:val="00840A92"/>
    <w:rsid w:val="008615BE"/>
    <w:rsid w:val="00862499"/>
    <w:rsid w:val="00865C80"/>
    <w:rsid w:val="00870455"/>
    <w:rsid w:val="008737BF"/>
    <w:rsid w:val="008744BA"/>
    <w:rsid w:val="00876139"/>
    <w:rsid w:val="00882C10"/>
    <w:rsid w:val="008947FF"/>
    <w:rsid w:val="008A1E88"/>
    <w:rsid w:val="008A34A8"/>
    <w:rsid w:val="008B0659"/>
    <w:rsid w:val="008B2F1C"/>
    <w:rsid w:val="008C12C3"/>
    <w:rsid w:val="008C2A0A"/>
    <w:rsid w:val="008D7A9C"/>
    <w:rsid w:val="008E0186"/>
    <w:rsid w:val="008E0260"/>
    <w:rsid w:val="008E5CC1"/>
    <w:rsid w:val="008E7936"/>
    <w:rsid w:val="008F62F4"/>
    <w:rsid w:val="00901571"/>
    <w:rsid w:val="00907310"/>
    <w:rsid w:val="00912FAF"/>
    <w:rsid w:val="00917BC4"/>
    <w:rsid w:val="00926CD3"/>
    <w:rsid w:val="00932138"/>
    <w:rsid w:val="00940933"/>
    <w:rsid w:val="00942338"/>
    <w:rsid w:val="00956E01"/>
    <w:rsid w:val="00963844"/>
    <w:rsid w:val="009723E2"/>
    <w:rsid w:val="00972809"/>
    <w:rsid w:val="00977945"/>
    <w:rsid w:val="00980EBE"/>
    <w:rsid w:val="009A23C4"/>
    <w:rsid w:val="009A792B"/>
    <w:rsid w:val="009B7BA7"/>
    <w:rsid w:val="009C4755"/>
    <w:rsid w:val="009E21A2"/>
    <w:rsid w:val="009F5062"/>
    <w:rsid w:val="00A042B8"/>
    <w:rsid w:val="00A14360"/>
    <w:rsid w:val="00A21978"/>
    <w:rsid w:val="00A3575A"/>
    <w:rsid w:val="00A40495"/>
    <w:rsid w:val="00A51D4F"/>
    <w:rsid w:val="00A6147A"/>
    <w:rsid w:val="00A64B41"/>
    <w:rsid w:val="00A67910"/>
    <w:rsid w:val="00A71F0C"/>
    <w:rsid w:val="00A73C9F"/>
    <w:rsid w:val="00A936E0"/>
    <w:rsid w:val="00A9768A"/>
    <w:rsid w:val="00AA2EF5"/>
    <w:rsid w:val="00AA74BD"/>
    <w:rsid w:val="00AB13B7"/>
    <w:rsid w:val="00AB22C1"/>
    <w:rsid w:val="00AC4DFE"/>
    <w:rsid w:val="00AC5E35"/>
    <w:rsid w:val="00AD5861"/>
    <w:rsid w:val="00AE30AB"/>
    <w:rsid w:val="00AE4CDD"/>
    <w:rsid w:val="00AE76CD"/>
    <w:rsid w:val="00AF1E42"/>
    <w:rsid w:val="00AF5543"/>
    <w:rsid w:val="00B027F7"/>
    <w:rsid w:val="00B2541B"/>
    <w:rsid w:val="00B35F03"/>
    <w:rsid w:val="00B51CBB"/>
    <w:rsid w:val="00B526EB"/>
    <w:rsid w:val="00B7038C"/>
    <w:rsid w:val="00B7421A"/>
    <w:rsid w:val="00B84E91"/>
    <w:rsid w:val="00B92AC3"/>
    <w:rsid w:val="00B9367A"/>
    <w:rsid w:val="00B93A12"/>
    <w:rsid w:val="00BA395C"/>
    <w:rsid w:val="00BA6C64"/>
    <w:rsid w:val="00BB774E"/>
    <w:rsid w:val="00BC54B8"/>
    <w:rsid w:val="00BD09C8"/>
    <w:rsid w:val="00BE2CA1"/>
    <w:rsid w:val="00BE3E44"/>
    <w:rsid w:val="00BF1244"/>
    <w:rsid w:val="00BF7BFF"/>
    <w:rsid w:val="00C26983"/>
    <w:rsid w:val="00C3305A"/>
    <w:rsid w:val="00C33416"/>
    <w:rsid w:val="00C33786"/>
    <w:rsid w:val="00C37F71"/>
    <w:rsid w:val="00C41642"/>
    <w:rsid w:val="00C44D6B"/>
    <w:rsid w:val="00C50989"/>
    <w:rsid w:val="00C9333F"/>
    <w:rsid w:val="00CA61F5"/>
    <w:rsid w:val="00CA6642"/>
    <w:rsid w:val="00CA6714"/>
    <w:rsid w:val="00CB50AC"/>
    <w:rsid w:val="00CD3A1D"/>
    <w:rsid w:val="00CE23A3"/>
    <w:rsid w:val="00CF146C"/>
    <w:rsid w:val="00CF3F10"/>
    <w:rsid w:val="00CF59D9"/>
    <w:rsid w:val="00D012B1"/>
    <w:rsid w:val="00D01827"/>
    <w:rsid w:val="00D268BD"/>
    <w:rsid w:val="00D26B83"/>
    <w:rsid w:val="00D337C6"/>
    <w:rsid w:val="00D33ED1"/>
    <w:rsid w:val="00D471B2"/>
    <w:rsid w:val="00D51A38"/>
    <w:rsid w:val="00D57A8C"/>
    <w:rsid w:val="00D57C64"/>
    <w:rsid w:val="00D72B2A"/>
    <w:rsid w:val="00D72D06"/>
    <w:rsid w:val="00D839F1"/>
    <w:rsid w:val="00D850A7"/>
    <w:rsid w:val="00D86947"/>
    <w:rsid w:val="00D91592"/>
    <w:rsid w:val="00DA063D"/>
    <w:rsid w:val="00DD0BC5"/>
    <w:rsid w:val="00DD3360"/>
    <w:rsid w:val="00DE0F80"/>
    <w:rsid w:val="00DE69EA"/>
    <w:rsid w:val="00DF1397"/>
    <w:rsid w:val="00DF35C7"/>
    <w:rsid w:val="00DF4F05"/>
    <w:rsid w:val="00E01E09"/>
    <w:rsid w:val="00E03431"/>
    <w:rsid w:val="00E05A93"/>
    <w:rsid w:val="00E114B7"/>
    <w:rsid w:val="00E159CB"/>
    <w:rsid w:val="00E20193"/>
    <w:rsid w:val="00E22318"/>
    <w:rsid w:val="00E41B15"/>
    <w:rsid w:val="00E44443"/>
    <w:rsid w:val="00E60BB7"/>
    <w:rsid w:val="00E70796"/>
    <w:rsid w:val="00E75B81"/>
    <w:rsid w:val="00E75F6C"/>
    <w:rsid w:val="00E76AE0"/>
    <w:rsid w:val="00E80736"/>
    <w:rsid w:val="00E83AC2"/>
    <w:rsid w:val="00EB51C1"/>
    <w:rsid w:val="00EC09A9"/>
    <w:rsid w:val="00EC241E"/>
    <w:rsid w:val="00EC52F9"/>
    <w:rsid w:val="00EC7469"/>
    <w:rsid w:val="00ED02AE"/>
    <w:rsid w:val="00ED2F29"/>
    <w:rsid w:val="00ED7108"/>
    <w:rsid w:val="00EF0A36"/>
    <w:rsid w:val="00EF7A08"/>
    <w:rsid w:val="00F10078"/>
    <w:rsid w:val="00F126F7"/>
    <w:rsid w:val="00F1304A"/>
    <w:rsid w:val="00F1389D"/>
    <w:rsid w:val="00F17A3E"/>
    <w:rsid w:val="00F2146D"/>
    <w:rsid w:val="00F24B2C"/>
    <w:rsid w:val="00F34F62"/>
    <w:rsid w:val="00F4510C"/>
    <w:rsid w:val="00F4698F"/>
    <w:rsid w:val="00F538D8"/>
    <w:rsid w:val="00F61131"/>
    <w:rsid w:val="00F72366"/>
    <w:rsid w:val="00F76B94"/>
    <w:rsid w:val="00F91D9F"/>
    <w:rsid w:val="00FA1C29"/>
    <w:rsid w:val="00FA2175"/>
    <w:rsid w:val="00FA2DFA"/>
    <w:rsid w:val="00FA6214"/>
    <w:rsid w:val="00FC0CE3"/>
    <w:rsid w:val="00FC6528"/>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536E6E"/>
    <w:pPr>
      <w:tabs>
        <w:tab w:val="center" w:pos="4819"/>
        <w:tab w:val="right" w:pos="9638"/>
      </w:tabs>
    </w:pPr>
  </w:style>
  <w:style w:type="character" w:customStyle="1" w:styleId="AntratsDiagrama">
    <w:name w:val="Antraštės Diagrama"/>
    <w:basedOn w:val="Numatytasispastraiposriftas"/>
    <w:link w:val="Antrats"/>
    <w:uiPriority w:val="99"/>
    <w:rsid w:val="00536E6E"/>
    <w:rPr>
      <w:rFonts w:ascii="Times New Roman" w:eastAsiaTheme="minorEastAsia" w:hAnsi="Times New Roman" w:cs="Times New Roman"/>
      <w:kern w:val="0"/>
      <w:sz w:val="24"/>
      <w:szCs w:val="24"/>
      <w:lang w:val="en-US"/>
      <w14:ligatures w14:val="none"/>
    </w:rPr>
  </w:style>
  <w:style w:type="paragraph" w:styleId="Porat">
    <w:name w:val="footer"/>
    <w:basedOn w:val="prastasis"/>
    <w:link w:val="PoratDiagrama"/>
    <w:uiPriority w:val="99"/>
    <w:unhideWhenUsed/>
    <w:rsid w:val="00536E6E"/>
    <w:pPr>
      <w:tabs>
        <w:tab w:val="center" w:pos="4819"/>
        <w:tab w:val="right" w:pos="9638"/>
      </w:tabs>
    </w:pPr>
  </w:style>
  <w:style w:type="character" w:customStyle="1" w:styleId="PoratDiagrama">
    <w:name w:val="Poraštė Diagrama"/>
    <w:basedOn w:val="Numatytasispastraiposriftas"/>
    <w:link w:val="Porat"/>
    <w:uiPriority w:val="99"/>
    <w:rsid w:val="00536E6E"/>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8947FF"/>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8947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23">
      <w:bodyDiv w:val="1"/>
      <w:marLeft w:val="0"/>
      <w:marRight w:val="0"/>
      <w:marTop w:val="0"/>
      <w:marBottom w:val="0"/>
      <w:divBdr>
        <w:top w:val="none" w:sz="0" w:space="0" w:color="auto"/>
        <w:left w:val="none" w:sz="0" w:space="0" w:color="auto"/>
        <w:bottom w:val="none" w:sz="0" w:space="0" w:color="auto"/>
        <w:right w:val="none" w:sz="0" w:space="0" w:color="auto"/>
      </w:divBdr>
    </w:div>
    <w:div w:id="681589347">
      <w:bodyDiv w:val="1"/>
      <w:marLeft w:val="0"/>
      <w:marRight w:val="0"/>
      <w:marTop w:val="0"/>
      <w:marBottom w:val="0"/>
      <w:divBdr>
        <w:top w:val="none" w:sz="0" w:space="0" w:color="auto"/>
        <w:left w:val="none" w:sz="0" w:space="0" w:color="auto"/>
        <w:bottom w:val="none" w:sz="0" w:space="0" w:color="auto"/>
        <w:right w:val="none" w:sz="0" w:space="0" w:color="auto"/>
      </w:divBdr>
    </w:div>
    <w:div w:id="2064667940">
      <w:bodyDiv w:val="1"/>
      <w:marLeft w:val="0"/>
      <w:marRight w:val="0"/>
      <w:marTop w:val="0"/>
      <w:marBottom w:val="0"/>
      <w:divBdr>
        <w:top w:val="none" w:sz="0" w:space="0" w:color="auto"/>
        <w:left w:val="none" w:sz="0" w:space="0" w:color="auto"/>
        <w:bottom w:val="none" w:sz="0" w:space="0" w:color="auto"/>
        <w:right w:val="none" w:sz="0" w:space="0" w:color="auto"/>
      </w:divBdr>
    </w:div>
    <w:div w:id="2093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vpt.lrv.lt/uploads/vpt/documents/files/LT_versija/CVP_IS/Mokymu_medziaga/Tiekejams/Uzsifravimo_instrukcija.pdf"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8096</Words>
  <Characters>46153</Characters>
  <Application>Microsoft Office Word</Application>
  <DocSecurity>4</DocSecurity>
  <Lines>384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54141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2025-06-13T07:59:00Z</dcterms:created>
  <dc:creator>Mindaugas Petkelis</dc:creator>
  <cp:lastModifiedBy>Ilona Šlepikienė</cp:lastModifiedBy>
  <dcterms:modified xsi:type="dcterms:W3CDTF">2025-06-13T07:59:00Z</dcterms:modified>
  <cp:revision>2</cp:revision>
</cp:coreProperties>
</file>