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6822226" w14:textId="2939DB30" w:rsidR="00587B09" w:rsidRPr="00CC2962" w:rsidRDefault="00457AD0" w:rsidP="00CC2962">
      <w:pPr>
        <w:pStyle w:val="Pagrindinistekstas"/>
        <w:tabs>
          <w:tab w:val="left" w:pos="426"/>
        </w:tabs>
        <w:ind w:left="0"/>
        <w:jc w:val="center"/>
        <w:rPr>
          <w:b/>
          <w:color w:val="000000" w:themeColor="text1"/>
          <w:sz w:val="22"/>
          <w:szCs w:val="22"/>
        </w:rPr>
      </w:pPr>
      <w:bookmarkStart w:id="0" w:name="_Hlk34031906"/>
      <w:bookmarkStart w:id="1" w:name="_Hlk174696638"/>
      <w:r w:rsidRPr="00587B09">
        <w:rPr>
          <w:b/>
          <w:sz w:val="24"/>
          <w:szCs w:val="24"/>
          <w:lang w:eastAsia="en-US"/>
        </w:rPr>
        <w:t xml:space="preserve">DĖL </w:t>
      </w:r>
      <w:bookmarkEnd w:id="0"/>
      <w:r w:rsidR="00CC2962" w:rsidRPr="00CC2962">
        <w:rPr>
          <w:b/>
          <w:color w:val="000000" w:themeColor="text1"/>
          <w:sz w:val="24"/>
          <w:szCs w:val="24"/>
          <w:lang w:eastAsia="lt-LT"/>
        </w:rPr>
        <w:t>KITOS PASKIRTIES INŽINERINIŲ STATINIŲ TARP VILNIAUS IR PLENTO GATVIŲ, APLINK BERŽĖS TVENKINIUS, ŠIRVINTOSE, STATYBOS</w:t>
      </w:r>
      <w:r w:rsidR="00587B09" w:rsidRPr="00CC2962">
        <w:rPr>
          <w:b/>
          <w:sz w:val="24"/>
          <w:szCs w:val="24"/>
        </w:rPr>
        <w:t xml:space="preserve"> DARB</w:t>
      </w:r>
      <w:r w:rsidR="00587B09" w:rsidRPr="00CC2962">
        <w:rPr>
          <w:b/>
          <w:sz w:val="24"/>
          <w:szCs w:val="24"/>
          <w:lang w:val="lt-LT"/>
        </w:rPr>
        <w:t>Ų</w:t>
      </w:r>
    </w:p>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Sraopastraipa"/>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06CDC347"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bookmarkStart w:id="2" w:name="_GoBack"/>
            <w:r w:rsidR="000154D1" w:rsidRPr="000154D1">
              <w:rPr>
                <w:rFonts w:cs="Times New Roman"/>
                <w:b/>
                <w:bCs/>
                <w:i/>
                <w:iCs/>
                <w:color w:val="FF0000"/>
                <w:szCs w:val="24"/>
              </w:rPr>
              <w:t>mėnesiais</w:t>
            </w:r>
            <w:bookmarkEnd w:id="2"/>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33CAFDF1" w:rsidR="009C30BE" w:rsidRPr="000154D1" w:rsidRDefault="009C30BE" w:rsidP="009C30BE">
            <w:pPr>
              <w:pStyle w:val="Pagrindinistekstas"/>
              <w:tabs>
                <w:tab w:val="left" w:pos="1560"/>
              </w:tabs>
              <w:ind w:left="65"/>
              <w:rPr>
                <w:i/>
                <w:color w:val="FF0000"/>
                <w:sz w:val="24"/>
                <w:szCs w:val="24"/>
                <w:lang w:val="lt-LT"/>
              </w:rPr>
            </w:pPr>
            <w:r w:rsidRPr="000154D1">
              <w:rPr>
                <w:i/>
                <w:color w:val="FF0000"/>
                <w:sz w:val="24"/>
                <w:szCs w:val="24"/>
              </w:rPr>
              <w:t xml:space="preserve">…… </w:t>
            </w:r>
            <w:r w:rsidR="000154D1" w:rsidRPr="000154D1">
              <w:rPr>
                <w:i/>
                <w:color w:val="FF0000"/>
                <w:sz w:val="24"/>
                <w:szCs w:val="24"/>
                <w:lang w:val="lt-LT"/>
              </w:rPr>
              <w:t>mėn.</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5C6D4C4D"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w:t>
            </w:r>
            <w:r w:rsidR="00A95BDE">
              <w:rPr>
                <w:rFonts w:cs="Times New Roman"/>
                <w:i/>
                <w:szCs w:val="24"/>
                <w:lang w:eastAsia="lt-LT"/>
              </w:rPr>
              <w:t>6</w:t>
            </w:r>
            <w:r w:rsidRPr="00E613CC">
              <w:rPr>
                <w:rFonts w:cs="Times New Roman"/>
                <w:i/>
                <w:szCs w:val="24"/>
                <w:lang w:eastAsia="lt-LT"/>
              </w:rPr>
              <w:t xml:space="preserve"> </w:t>
            </w:r>
            <w:r w:rsidR="00CC2962">
              <w:rPr>
                <w:rFonts w:cs="Times New Roman"/>
                <w:i/>
                <w:szCs w:val="24"/>
                <w:lang w:eastAsia="lt-LT"/>
              </w:rPr>
              <w:t>mėnesių</w:t>
            </w:r>
            <w:r w:rsidRPr="00E613CC">
              <w:rPr>
                <w:rFonts w:cs="Times New Roman"/>
                <w:i/>
                <w:szCs w:val="24"/>
                <w:lang w:eastAsia="lt-LT"/>
              </w:rPr>
              <w:t xml:space="preserve">, o minimalus – </w:t>
            </w:r>
            <w:r w:rsidR="00A95BDE">
              <w:rPr>
                <w:rFonts w:cs="Times New Roman"/>
                <w:i/>
                <w:szCs w:val="24"/>
                <w:lang w:eastAsia="lt-LT"/>
              </w:rPr>
              <w:t>8</w:t>
            </w:r>
            <w:r w:rsidRPr="00E613CC">
              <w:rPr>
                <w:rFonts w:cs="Times New Roman"/>
                <w:i/>
                <w:szCs w:val="24"/>
                <w:lang w:eastAsia="lt-LT"/>
              </w:rPr>
              <w:t xml:space="preserve"> </w:t>
            </w:r>
            <w:r w:rsidR="00CC2962">
              <w:rPr>
                <w:rFonts w:cs="Times New Roman"/>
                <w:i/>
                <w:szCs w:val="24"/>
                <w:lang w:eastAsia="lt-LT"/>
              </w:rPr>
              <w:t>mėnesiai</w:t>
            </w:r>
            <w:r w:rsidRPr="00E613CC">
              <w:rPr>
                <w:rFonts w:cs="Times New Roman"/>
                <w:i/>
                <w:szCs w:val="24"/>
                <w:lang w:eastAsia="lt-LT"/>
              </w:rPr>
              <w:t xml:space="preserve"> nuo </w:t>
            </w:r>
            <w:r w:rsidR="00CC2962">
              <w:rPr>
                <w:rFonts w:cs="Times New Roman"/>
                <w:i/>
                <w:szCs w:val="24"/>
                <w:lang w:eastAsia="lt-LT"/>
              </w:rPr>
              <w:t>sutarties pasirašymo</w:t>
            </w:r>
            <w:r w:rsidRPr="00E613CC">
              <w:rPr>
                <w:rFonts w:cs="Times New Roman"/>
                <w:i/>
                <w:szCs w:val="24"/>
                <w:lang w:eastAsia="lt-LT"/>
              </w:rPr>
              <w:t xml:space="preserve"> dienos. </w:t>
            </w:r>
            <w:r w:rsidR="00CC2962">
              <w:rPr>
                <w:rFonts w:cs="Times New Roman"/>
                <w:i/>
                <w:szCs w:val="24"/>
                <w:lang w:eastAsia="lt-LT"/>
              </w:rPr>
              <w:t>Mėnesių</w:t>
            </w:r>
            <w:r w:rsidRPr="009C30BE">
              <w:rPr>
                <w:rFonts w:cs="Times New Roman"/>
                <w:i/>
                <w:szCs w:val="24"/>
                <w:lang w:eastAsia="lt-LT"/>
              </w:rPr>
              <w:t xml:space="preserve">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2</w:t>
            </w:r>
            <w:r w:rsidR="00191422" w:rsidRPr="00191CC4">
              <w:rPr>
                <w:rFonts w:eastAsia="Times New Roman" w:cs="Times New Roman"/>
                <w:szCs w:val="24"/>
                <w:lang w:eastAsia="en-US"/>
              </w:rPr>
              <w:t>.</w:t>
            </w:r>
          </w:p>
        </w:tc>
        <w:tc>
          <w:tcPr>
            <w:tcW w:w="3373" w:type="dxa"/>
          </w:tcPr>
          <w:p w14:paraId="125FD0AC" w14:textId="0CF172C0" w:rsidR="00191422" w:rsidRPr="00CC2962" w:rsidRDefault="00457AD0" w:rsidP="00252FA5">
            <w:pPr>
              <w:tabs>
                <w:tab w:val="left" w:pos="887"/>
              </w:tabs>
              <w:spacing w:after="0" w:line="240" w:lineRule="auto"/>
              <w:jc w:val="both"/>
              <w:rPr>
                <w:rFonts w:eastAsia="Times New Roman" w:cs="Times New Roman"/>
                <w:i/>
                <w:szCs w:val="24"/>
                <w:lang w:eastAsia="en-US"/>
              </w:rPr>
            </w:pPr>
            <w:r w:rsidRPr="00CC2962">
              <w:rPr>
                <w:rFonts w:cs="Times New Roman"/>
                <w:b/>
                <w:i/>
                <w:szCs w:val="24"/>
              </w:rPr>
              <w:t xml:space="preserve">Trečiasis kriterijus – tiekėjo siūlomo specialisto, </w:t>
            </w:r>
            <w:r w:rsidRPr="00CC2962">
              <w:rPr>
                <w:rFonts w:cs="Times New Roman"/>
                <w:b/>
                <w:bCs/>
                <w:i/>
                <w:szCs w:val="24"/>
              </w:rPr>
              <w:t xml:space="preserve">einant </w:t>
            </w:r>
            <w:r w:rsidR="00587B09" w:rsidRPr="00CC2962">
              <w:rPr>
                <w:rFonts w:cs="Times New Roman"/>
                <w:b/>
                <w:i/>
                <w:color w:val="000000" w:themeColor="text1"/>
                <w:szCs w:val="24"/>
              </w:rPr>
              <w:t xml:space="preserve">darbų vadovo pareigas </w:t>
            </w:r>
            <w:r w:rsidR="00CC2962" w:rsidRPr="00CC2962">
              <w:rPr>
                <w:rFonts w:cs="Times New Roman"/>
                <w:b/>
                <w:i/>
                <w:color w:val="000000" w:themeColor="text1"/>
                <w:szCs w:val="24"/>
              </w:rPr>
              <w:t xml:space="preserve">statinių </w:t>
            </w:r>
            <w:r w:rsidR="00CC2962" w:rsidRPr="00CC2962">
              <w:rPr>
                <w:b/>
                <w:bCs/>
                <w:i/>
                <w:szCs w:val="24"/>
              </w:rPr>
              <w:t>grupėje/grupėse – kiti inžineriniai statiniai: kitos paskirties inžineriniai statiniai (terasa ir (ar) aikštelė,</w:t>
            </w:r>
            <w:r w:rsidR="00CC2962" w:rsidRPr="00CC2962">
              <w:rPr>
                <w:b/>
                <w:bCs/>
                <w:i/>
                <w:color w:val="000000"/>
              </w:rPr>
              <w:t xml:space="preserve"> ir (ar) lieptas, ir (ar) atraminė sienelė) ir (ar) </w:t>
            </w:r>
            <w:r w:rsidR="00CC2962" w:rsidRPr="00CC2962">
              <w:rPr>
                <w:rFonts w:cs="Times New Roman"/>
                <w:b/>
                <w:bCs/>
                <w:i/>
                <w:szCs w:val="24"/>
              </w:rPr>
              <w:t>susisiekimo komunikacijos: kelias ir (ar) gatvė, patirtis (vertinama ir patirtis, jeigu ji bus įgyta vykdant darbus tik kelio ir (ar) gatvės elemente (</w:t>
            </w:r>
            <w:r w:rsidR="00CC2962" w:rsidRPr="00CC2962">
              <w:rPr>
                <w:b/>
                <w:bCs/>
                <w:i/>
                <w:color w:val="000000"/>
              </w:rPr>
              <w:t>šaligatviai ir (ar) autobusų sustojimo aikštelės ir (ar) poilsio aikštelės ir (ar) pėsčiųjų ir dviračių takų ir (ar) apšvietimo įrenginių)</w:t>
            </w:r>
            <w:r w:rsidR="00CC2962" w:rsidRPr="00CC2962">
              <w:rPr>
                <w:rFonts w:cs="Times New Roman"/>
                <w:b/>
                <w:i/>
                <w:szCs w:val="24"/>
              </w:rPr>
              <w:t xml:space="preserve"> </w:t>
            </w:r>
            <w:r w:rsidRPr="00CC2962">
              <w:rPr>
                <w:rFonts w:cs="Times New Roman"/>
                <w:b/>
                <w:i/>
                <w:szCs w:val="24"/>
              </w:rPr>
              <w:t>(T</w:t>
            </w:r>
            <w:r w:rsidRPr="00CC2962">
              <w:rPr>
                <w:rFonts w:cs="Times New Roman"/>
                <w:b/>
                <w:i/>
                <w:szCs w:val="24"/>
                <w:vertAlign w:val="subscript"/>
              </w:rPr>
              <w:t>2</w:t>
            </w:r>
            <w:r w:rsidRPr="00CC2962">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7247909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587B09">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58"/>
      </w:tblGrid>
      <w:tr w:rsidR="00EE7231" w:rsidRPr="00EE35FD" w14:paraId="622FBC66" w14:textId="77777777" w:rsidTr="006E4E05">
        <w:tc>
          <w:tcPr>
            <w:tcW w:w="988"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3827"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858"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7DB79A37" w14:textId="77777777" w:rsidTr="006E4E05">
        <w:tc>
          <w:tcPr>
            <w:tcW w:w="988" w:type="dxa"/>
            <w:tcBorders>
              <w:top w:val="single" w:sz="4" w:space="0" w:color="auto"/>
              <w:left w:val="single" w:sz="4" w:space="0" w:color="auto"/>
              <w:bottom w:val="single" w:sz="4" w:space="0" w:color="auto"/>
              <w:right w:val="single" w:sz="4" w:space="0" w:color="auto"/>
            </w:tcBorders>
          </w:tcPr>
          <w:p w14:paraId="247CAAFB" w14:textId="25DFA788" w:rsidR="00EE7231" w:rsidRPr="00CC2962" w:rsidRDefault="00CC2962" w:rsidP="00CC2962">
            <w:pPr>
              <w:jc w:val="center"/>
              <w:rPr>
                <w:rFonts w:eastAsia="Times New Roman"/>
                <w:szCs w:val="24"/>
                <w:lang w:val="en-US"/>
              </w:rPr>
            </w:pPr>
            <w:r>
              <w:rPr>
                <w:rFonts w:eastAsia="Times New Roman"/>
                <w:szCs w:val="24"/>
                <w:lang w:val="en-US"/>
              </w:rPr>
              <w:t>1</w:t>
            </w:r>
          </w:p>
        </w:tc>
        <w:tc>
          <w:tcPr>
            <w:tcW w:w="3827" w:type="dxa"/>
            <w:tcBorders>
              <w:top w:val="single" w:sz="4" w:space="0" w:color="auto"/>
              <w:left w:val="single" w:sz="4" w:space="0" w:color="auto"/>
              <w:bottom w:val="single" w:sz="4" w:space="0" w:color="auto"/>
              <w:right w:val="single" w:sz="4" w:space="0" w:color="auto"/>
            </w:tcBorders>
          </w:tcPr>
          <w:p w14:paraId="5DB82E4E" w14:textId="193C944E" w:rsidR="00EE7231" w:rsidRPr="006E4E05" w:rsidRDefault="006E4E05" w:rsidP="006E4E05">
            <w:pPr>
              <w:ind w:firstLine="36"/>
              <w:rPr>
                <w:rFonts w:eastAsia="Times New Roman"/>
                <w:bCs/>
                <w:szCs w:val="24"/>
              </w:rPr>
            </w:pPr>
            <w:r w:rsidRPr="006E4E05">
              <w:rPr>
                <w:bCs/>
                <w:color w:val="000000" w:themeColor="text1"/>
                <w:szCs w:val="24"/>
                <w:lang w:eastAsia="lt-LT"/>
              </w:rPr>
              <w:t xml:space="preserve">Kitos paskirties inžinerinių statinių tarp Vilniaus ir Plento gatvių, aplink </w:t>
            </w:r>
            <w:proofErr w:type="spellStart"/>
            <w:r w:rsidRPr="006E4E05">
              <w:rPr>
                <w:bCs/>
                <w:color w:val="000000" w:themeColor="text1"/>
                <w:szCs w:val="24"/>
                <w:lang w:eastAsia="lt-LT"/>
              </w:rPr>
              <w:t>Beržės</w:t>
            </w:r>
            <w:proofErr w:type="spellEnd"/>
            <w:r w:rsidRPr="006E4E05">
              <w:rPr>
                <w:bCs/>
                <w:color w:val="000000" w:themeColor="text1"/>
                <w:szCs w:val="24"/>
                <w:lang w:eastAsia="lt-LT"/>
              </w:rPr>
              <w:t xml:space="preserve"> tvenkinius, Širvintose, statybos</w:t>
            </w:r>
            <w:r w:rsidRPr="006E4E05">
              <w:rPr>
                <w:rFonts w:eastAsia="Times New Roman"/>
                <w:bCs/>
                <w:szCs w:val="24"/>
              </w:rPr>
              <w:t xml:space="preserve"> d</w:t>
            </w:r>
            <w:r w:rsidR="00EE7231" w:rsidRPr="006E4E05">
              <w:rPr>
                <w:rFonts w:eastAsia="Times New Roman"/>
                <w:bCs/>
                <w:szCs w:val="24"/>
              </w:rPr>
              <w:t>arbų kaina</w:t>
            </w:r>
          </w:p>
        </w:tc>
        <w:tc>
          <w:tcPr>
            <w:tcW w:w="4858" w:type="dxa"/>
            <w:tcBorders>
              <w:top w:val="single" w:sz="4" w:space="0" w:color="auto"/>
              <w:left w:val="single" w:sz="4" w:space="0" w:color="auto"/>
              <w:bottom w:val="single" w:sz="4" w:space="0" w:color="auto"/>
              <w:right w:val="single" w:sz="4" w:space="0" w:color="auto"/>
            </w:tcBorders>
          </w:tcPr>
          <w:p w14:paraId="7DD55F57" w14:textId="77777777" w:rsidR="00EE7231" w:rsidRPr="00EE35FD" w:rsidRDefault="00EE7231" w:rsidP="004353D5">
            <w:pPr>
              <w:ind w:firstLine="720"/>
              <w:jc w:val="both"/>
              <w:rPr>
                <w:rFonts w:eastAsia="Times New Roman"/>
                <w:szCs w:val="24"/>
              </w:rPr>
            </w:pPr>
          </w:p>
        </w:tc>
      </w:tr>
      <w:tr w:rsidR="00CC2962" w:rsidRPr="00EE35FD" w14:paraId="57A2B14A" w14:textId="77777777" w:rsidTr="006E4E05">
        <w:trPr>
          <w:trHeight w:val="667"/>
        </w:trPr>
        <w:tc>
          <w:tcPr>
            <w:tcW w:w="988" w:type="dxa"/>
            <w:tcBorders>
              <w:top w:val="single" w:sz="4" w:space="0" w:color="auto"/>
              <w:left w:val="single" w:sz="4" w:space="0" w:color="auto"/>
              <w:bottom w:val="single" w:sz="4" w:space="0" w:color="auto"/>
              <w:right w:val="single" w:sz="4" w:space="0" w:color="auto"/>
            </w:tcBorders>
          </w:tcPr>
          <w:p w14:paraId="1D8B2E0B" w14:textId="7D68FB74" w:rsidR="00CC2962" w:rsidRPr="00EE35FD" w:rsidRDefault="00CC2962" w:rsidP="00CC2962">
            <w:pPr>
              <w:ind w:left="-1538" w:right="29" w:firstLine="1454"/>
              <w:jc w:val="center"/>
              <w:rPr>
                <w:rFonts w:eastAsia="Times New Roman"/>
                <w:szCs w:val="24"/>
              </w:rPr>
            </w:pPr>
            <w:r>
              <w:rPr>
                <w:rFonts w:eastAsia="Times New Roman"/>
                <w:szCs w:val="24"/>
              </w:rPr>
              <w:t xml:space="preserve"> 2</w:t>
            </w:r>
          </w:p>
        </w:tc>
        <w:tc>
          <w:tcPr>
            <w:tcW w:w="3827" w:type="dxa"/>
            <w:tcBorders>
              <w:top w:val="single" w:sz="4" w:space="0" w:color="auto"/>
              <w:left w:val="single" w:sz="4" w:space="0" w:color="auto"/>
              <w:bottom w:val="single" w:sz="4" w:space="0" w:color="auto"/>
              <w:right w:val="single" w:sz="4" w:space="0" w:color="auto"/>
            </w:tcBorders>
          </w:tcPr>
          <w:p w14:paraId="574D9E85" w14:textId="77777777" w:rsidR="00CC2962" w:rsidRPr="00EE35FD" w:rsidRDefault="00CC2962" w:rsidP="00CC2962">
            <w:pPr>
              <w:jc w:val="right"/>
              <w:rPr>
                <w:rFonts w:eastAsia="Times New Roman"/>
                <w:szCs w:val="24"/>
              </w:rPr>
            </w:pPr>
            <w:r w:rsidRPr="00EE35FD">
              <w:rPr>
                <w:rFonts w:eastAsia="Times New Roman"/>
                <w:b/>
                <w:szCs w:val="24"/>
              </w:rPr>
              <w:t>PVM (EUR)</w:t>
            </w:r>
          </w:p>
        </w:tc>
        <w:tc>
          <w:tcPr>
            <w:tcW w:w="4858" w:type="dxa"/>
            <w:tcBorders>
              <w:top w:val="single" w:sz="4" w:space="0" w:color="auto"/>
              <w:left w:val="single" w:sz="4" w:space="0" w:color="auto"/>
              <w:bottom w:val="single" w:sz="4" w:space="0" w:color="auto"/>
              <w:right w:val="single" w:sz="4" w:space="0" w:color="auto"/>
            </w:tcBorders>
          </w:tcPr>
          <w:p w14:paraId="7F721BD5" w14:textId="0361BAF3" w:rsidR="00CC2962" w:rsidRPr="00EE35FD" w:rsidRDefault="00CC2962" w:rsidP="004353D5">
            <w:pPr>
              <w:ind w:firstLine="720"/>
              <w:jc w:val="both"/>
              <w:rPr>
                <w:rFonts w:eastAsia="Times New Roman"/>
                <w:szCs w:val="24"/>
              </w:rPr>
            </w:pPr>
          </w:p>
        </w:tc>
      </w:tr>
      <w:tr w:rsidR="00CC2962" w:rsidRPr="00EE35FD" w14:paraId="483DD942" w14:textId="77777777" w:rsidTr="006E4E05">
        <w:tc>
          <w:tcPr>
            <w:tcW w:w="988" w:type="dxa"/>
            <w:tcBorders>
              <w:top w:val="single" w:sz="4" w:space="0" w:color="auto"/>
              <w:left w:val="single" w:sz="4" w:space="0" w:color="auto"/>
              <w:bottom w:val="single" w:sz="4" w:space="0" w:color="auto"/>
              <w:right w:val="single" w:sz="4" w:space="0" w:color="auto"/>
            </w:tcBorders>
          </w:tcPr>
          <w:p w14:paraId="177847EA" w14:textId="3F83898D" w:rsidR="00CC2962" w:rsidRPr="00CC2962" w:rsidRDefault="00CC2962" w:rsidP="00CC2962">
            <w:pPr>
              <w:ind w:left="-1538" w:right="29" w:firstLine="1454"/>
              <w:jc w:val="center"/>
              <w:rPr>
                <w:rFonts w:eastAsia="Times New Roman"/>
                <w:bCs/>
                <w:szCs w:val="24"/>
              </w:rPr>
            </w:pPr>
            <w:r>
              <w:rPr>
                <w:rFonts w:eastAsia="Times New Roman"/>
                <w:bCs/>
                <w:szCs w:val="24"/>
              </w:rPr>
              <w:t xml:space="preserve"> 3</w:t>
            </w:r>
          </w:p>
        </w:tc>
        <w:tc>
          <w:tcPr>
            <w:tcW w:w="3827" w:type="dxa"/>
            <w:tcBorders>
              <w:top w:val="single" w:sz="4" w:space="0" w:color="auto"/>
              <w:left w:val="single" w:sz="4" w:space="0" w:color="auto"/>
              <w:bottom w:val="single" w:sz="4" w:space="0" w:color="auto"/>
              <w:right w:val="single" w:sz="4" w:space="0" w:color="auto"/>
            </w:tcBorders>
          </w:tcPr>
          <w:p w14:paraId="2A979CB1" w14:textId="77777777" w:rsidR="00CC2962" w:rsidRDefault="00CC2962" w:rsidP="00CC2962">
            <w:pPr>
              <w:jc w:val="right"/>
              <w:rPr>
                <w:rFonts w:eastAsia="Times New Roman"/>
                <w:b/>
                <w:szCs w:val="24"/>
              </w:rPr>
            </w:pPr>
            <w:r w:rsidRPr="00EE35FD">
              <w:rPr>
                <w:rFonts w:eastAsia="Times New Roman"/>
                <w:b/>
                <w:szCs w:val="24"/>
              </w:rPr>
              <w:t xml:space="preserve">Bendra pasiūlymo kaina EUR su PVM </w:t>
            </w:r>
          </w:p>
          <w:p w14:paraId="77D3AF4D" w14:textId="69CAF7F7" w:rsidR="00CC2962" w:rsidRPr="00EE35FD" w:rsidRDefault="00CC2962" w:rsidP="00CC2962">
            <w:pPr>
              <w:jc w:val="right"/>
              <w:rPr>
                <w:rFonts w:eastAsia="Times New Roman"/>
                <w:szCs w:val="24"/>
              </w:rPr>
            </w:pPr>
            <w:r w:rsidRPr="00EE35FD">
              <w:rPr>
                <w:rFonts w:eastAsia="Times New Roman"/>
                <w:b/>
                <w:szCs w:val="24"/>
              </w:rPr>
              <w:t>(skaičiais ir žodžiais)</w:t>
            </w:r>
            <w:r w:rsidRPr="00D97D55">
              <w:rPr>
                <w:rFonts w:eastAsia="Times New Roman"/>
                <w:b/>
                <w:szCs w:val="24"/>
              </w:rPr>
              <w:t>*</w:t>
            </w:r>
          </w:p>
        </w:tc>
        <w:tc>
          <w:tcPr>
            <w:tcW w:w="4858" w:type="dxa"/>
            <w:tcBorders>
              <w:top w:val="single" w:sz="4" w:space="0" w:color="auto"/>
              <w:left w:val="single" w:sz="4" w:space="0" w:color="auto"/>
              <w:bottom w:val="single" w:sz="4" w:space="0" w:color="auto"/>
              <w:right w:val="single" w:sz="4" w:space="0" w:color="auto"/>
            </w:tcBorders>
          </w:tcPr>
          <w:p w14:paraId="7C6BA24A" w14:textId="55F6CAEC" w:rsidR="00CC2962" w:rsidRPr="00EE35FD" w:rsidRDefault="00CC2962" w:rsidP="004353D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lastRenderedPageBreak/>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445DE5E5"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587B09">
        <w:rPr>
          <w:rFonts w:cs="Times New Roman"/>
          <w:b/>
          <w:bCs/>
          <w:szCs w:val="24"/>
        </w:rPr>
        <w:t>DARBŲ</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532D315E"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587B09">
        <w:rPr>
          <w:b/>
          <w:szCs w:val="24"/>
        </w:rPr>
        <w:t>T</w:t>
      </w:r>
      <w:r w:rsidR="00587B09" w:rsidRPr="00F70328">
        <w:rPr>
          <w:rFonts w:cs="Times New Roman"/>
          <w:b/>
          <w:bCs/>
          <w:szCs w:val="24"/>
        </w:rPr>
        <w:t xml:space="preserve">iekėjo siūlomo specialisto, einant darbų vadovo pareigas statinių </w:t>
      </w:r>
      <w:r w:rsidR="00CC2962" w:rsidRPr="00F70328">
        <w:rPr>
          <w:b/>
          <w:bCs/>
          <w:szCs w:val="24"/>
        </w:rPr>
        <w:t>grupėje</w:t>
      </w:r>
      <w:r w:rsidR="00CC2962">
        <w:rPr>
          <w:b/>
          <w:bCs/>
          <w:szCs w:val="24"/>
        </w:rPr>
        <w:t>/grupėse</w:t>
      </w:r>
      <w:r w:rsidR="00CC2962" w:rsidRPr="00F70328">
        <w:rPr>
          <w:b/>
          <w:bCs/>
          <w:szCs w:val="24"/>
        </w:rPr>
        <w:t xml:space="preserve"> – </w:t>
      </w:r>
      <w:r w:rsidR="00CC2962" w:rsidRPr="00F27CA8">
        <w:rPr>
          <w:b/>
          <w:bCs/>
          <w:iCs/>
          <w:szCs w:val="24"/>
        </w:rPr>
        <w:t>kiti inžineriniai statiniai: kitos paskirties inžineriniai statiniai</w:t>
      </w:r>
      <w:r w:rsidR="00CC2962">
        <w:rPr>
          <w:b/>
          <w:bCs/>
          <w:iCs/>
          <w:szCs w:val="24"/>
        </w:rPr>
        <w:t xml:space="preserve"> (terasa ir (ar) aikštelė,</w:t>
      </w:r>
      <w:r w:rsidR="00CC2962">
        <w:rPr>
          <w:b/>
          <w:bCs/>
          <w:color w:val="000000"/>
        </w:rPr>
        <w:t xml:space="preserve"> ir (ar) lieptas, ir (ar) atraminė sienelė) ir (ar) </w:t>
      </w:r>
      <w:r w:rsidR="00CC2962" w:rsidRPr="00F70328">
        <w:rPr>
          <w:rFonts w:cs="Times New Roman"/>
          <w:b/>
          <w:bCs/>
          <w:szCs w:val="24"/>
        </w:rPr>
        <w:t xml:space="preserve">susisiekimo komunikacijos: </w:t>
      </w:r>
      <w:r w:rsidR="00CC2962">
        <w:rPr>
          <w:rFonts w:cs="Times New Roman"/>
          <w:b/>
          <w:bCs/>
          <w:szCs w:val="24"/>
        </w:rPr>
        <w:t xml:space="preserve">kelias ir (ar) gatvė, patirtis (vertinama ir patirtis, jeigu ji bus įgyta vykdant darbus tik kelio ir (ar) gatvės elemente </w:t>
      </w:r>
      <w:r w:rsidR="00CC2962" w:rsidRPr="00F70328">
        <w:rPr>
          <w:rFonts w:cs="Times New Roman"/>
          <w:b/>
          <w:bCs/>
          <w:szCs w:val="24"/>
        </w:rPr>
        <w:t>(</w:t>
      </w:r>
      <w:r w:rsidR="00CC2962" w:rsidRPr="00F70328">
        <w:rPr>
          <w:b/>
          <w:bCs/>
          <w:color w:val="000000"/>
        </w:rPr>
        <w:t>šaligatviai ir (ar) autobusų sustojimo aikštelės ir (ar) poilsio aikštelės ir (ar) pėsčiųjų ir dviračių tak</w:t>
      </w:r>
      <w:r w:rsidR="00CC2962">
        <w:rPr>
          <w:b/>
          <w:bCs/>
          <w:color w:val="000000"/>
        </w:rPr>
        <w:t>ų ir (ar) apšvietimo įrenginių</w:t>
      </w:r>
      <w:r w:rsidR="00CC2962" w:rsidRPr="00F70328">
        <w:rPr>
          <w:b/>
          <w:bCs/>
          <w:color w:val="000000"/>
        </w:rPr>
        <w:t>)</w:t>
      </w:r>
      <w:r w:rsidR="00587B09" w:rsidRPr="00F70328">
        <w:rPr>
          <w:b/>
          <w:bCs/>
          <w:color w:val="000000"/>
        </w:rPr>
        <w:t>)</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289599D"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587B09">
        <w:rPr>
          <w:rFonts w:eastAsiaTheme="minorHAnsi" w:cs="Times New Roman"/>
          <w:b/>
          <w:bCs/>
          <w:i/>
          <w:iCs/>
          <w:szCs w:val="24"/>
          <w:lang w:eastAsia="lt-LT"/>
        </w:rPr>
        <w:t>darbų</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3"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6ED29D6B"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statinio grupė ir </w:t>
            </w:r>
            <w:r w:rsidR="00587B09">
              <w:rPr>
                <w:rFonts w:cs="Times New Roman"/>
                <w:b/>
                <w:color w:val="000000" w:themeColor="text1"/>
                <w:szCs w:val="24"/>
                <w:lang w:eastAsia="hu-HU"/>
              </w:rPr>
              <w:t>pogrupis</w:t>
            </w:r>
            <w:r w:rsidR="00CC2962">
              <w:rPr>
                <w:rFonts w:cs="Times New Roman"/>
                <w:b/>
                <w:color w:val="000000" w:themeColor="text1"/>
                <w:szCs w:val="24"/>
                <w:lang w:eastAsia="hu-HU"/>
              </w:rPr>
              <w:t>, elementas (jeigu darbų vykdymas apėmė konkrečius statinių grupės elementus)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3"/>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5CE097AE"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F6143D">
        <w:rPr>
          <w:rFonts w:eastAsiaTheme="minorEastAsia" w:cs="Times New Roman"/>
          <w:szCs w:val="24"/>
          <w:lang w:eastAsia="lt-LT"/>
        </w:rPr>
      </w:r>
      <w:r w:rsidR="00F6143D">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sidR="00587B09">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w:t>
      </w:r>
      <w:proofErr w:type="spellStart"/>
      <w:r w:rsidRPr="002C01E6">
        <w:rPr>
          <w:rFonts w:eastAsiaTheme="minorEastAsia" w:cs="Times New Roman"/>
          <w:bCs/>
          <w:szCs w:val="24"/>
          <w:lang w:eastAsia="lt-LT"/>
        </w:rPr>
        <w:t>as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patvirtinta (-</w:t>
      </w:r>
      <w:proofErr w:type="spellStart"/>
      <w:r w:rsidRPr="00363F88">
        <w:rPr>
          <w:rFonts w:cs="Times New Roman"/>
          <w:szCs w:val="24"/>
        </w:rPr>
        <w:t>os</w:t>
      </w:r>
      <w:proofErr w:type="spellEnd"/>
      <w:r w:rsidRPr="00363F88">
        <w:rPr>
          <w:rFonts w:cs="Times New Roman"/>
          <w:szCs w:val="24"/>
        </w:rPr>
        <w:t>) pažyma (-</w:t>
      </w:r>
      <w:proofErr w:type="spellStart"/>
      <w:r w:rsidRPr="00363F88">
        <w:rPr>
          <w:rFonts w:cs="Times New Roman"/>
          <w:szCs w:val="24"/>
        </w:rPr>
        <w:t>os</w:t>
      </w:r>
      <w:proofErr w:type="spellEnd"/>
      <w:r w:rsidRPr="00363F88">
        <w:rPr>
          <w:rFonts w:cs="Times New Roman"/>
          <w:szCs w:val="24"/>
        </w:rPr>
        <w:t>), iš kurios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00587B09">
        <w:rPr>
          <w:rFonts w:eastAsiaTheme="minorEastAsia" w:cs="Times New Roman"/>
          <w:szCs w:val="24"/>
          <w:lang w:eastAsia="lt-LT"/>
        </w:rPr>
        <w:t>darbų</w:t>
      </w:r>
      <w:r w:rsidRPr="0001514A">
        <w:rPr>
          <w:rFonts w:cs="Times New Roman"/>
          <w:szCs w:val="24"/>
        </w:rPr>
        <w:t xml:space="preserve"> vadovo pareigas </w:t>
      </w:r>
      <w:r w:rsidR="00CC2962" w:rsidRPr="00F70328">
        <w:rPr>
          <w:b/>
          <w:bCs/>
          <w:szCs w:val="24"/>
        </w:rPr>
        <w:t>grupėje</w:t>
      </w:r>
      <w:r w:rsidR="00CC2962">
        <w:rPr>
          <w:b/>
          <w:bCs/>
          <w:szCs w:val="24"/>
        </w:rPr>
        <w:t>/grupėse</w:t>
      </w:r>
      <w:r w:rsidR="00CC2962" w:rsidRPr="00F70328">
        <w:rPr>
          <w:b/>
          <w:bCs/>
          <w:szCs w:val="24"/>
        </w:rPr>
        <w:t xml:space="preserve"> – </w:t>
      </w:r>
      <w:r w:rsidR="00CC2962" w:rsidRPr="00F27CA8">
        <w:rPr>
          <w:b/>
          <w:bCs/>
          <w:iCs/>
          <w:szCs w:val="24"/>
        </w:rPr>
        <w:t>kiti inžineriniai statiniai: kitos paskirties inžineriniai statiniai</w:t>
      </w:r>
      <w:r w:rsidR="00CC2962">
        <w:rPr>
          <w:b/>
          <w:bCs/>
          <w:iCs/>
          <w:szCs w:val="24"/>
        </w:rPr>
        <w:t xml:space="preserve"> (terasa ir (ar) aikštelė,</w:t>
      </w:r>
      <w:r w:rsidR="00CC2962">
        <w:rPr>
          <w:b/>
          <w:bCs/>
          <w:color w:val="000000"/>
        </w:rPr>
        <w:t xml:space="preserve"> ir (ar) lieptas, ir (ar) atraminė sienelė) ir (ar) </w:t>
      </w:r>
      <w:r w:rsidR="00CC2962" w:rsidRPr="00F70328">
        <w:rPr>
          <w:rFonts w:cs="Times New Roman"/>
          <w:b/>
          <w:bCs/>
          <w:szCs w:val="24"/>
        </w:rPr>
        <w:t xml:space="preserve">susisiekimo komunikacijos: </w:t>
      </w:r>
      <w:r w:rsidR="00CC2962">
        <w:rPr>
          <w:rFonts w:cs="Times New Roman"/>
          <w:b/>
          <w:bCs/>
          <w:szCs w:val="24"/>
        </w:rPr>
        <w:t xml:space="preserve">kelias ir (ar) gatvė ar jų elementuose </w:t>
      </w:r>
      <w:r w:rsidR="00CC2962" w:rsidRPr="00F70328">
        <w:rPr>
          <w:rFonts w:cs="Times New Roman"/>
          <w:b/>
          <w:bCs/>
          <w:szCs w:val="24"/>
        </w:rPr>
        <w:t>(</w:t>
      </w:r>
      <w:r w:rsidR="00CC2962" w:rsidRPr="00F70328">
        <w:rPr>
          <w:b/>
          <w:bCs/>
          <w:color w:val="000000"/>
        </w:rPr>
        <w:t>šaligatviai ir (ar) autobusų sustojimo aikštelės ir (ar) poilsio aikštelės ir (ar) pėsčiųjų ir dviračių tak</w:t>
      </w:r>
      <w:r w:rsidR="00CC2962">
        <w:rPr>
          <w:b/>
          <w:bCs/>
          <w:color w:val="000000"/>
        </w:rPr>
        <w:t>ai ir (ar) apšvietimo įrenginiai</w:t>
      </w:r>
      <w:r w:rsidR="00CC2962" w:rsidRPr="00F70328">
        <w:rPr>
          <w:b/>
          <w:bCs/>
          <w:color w:val="000000"/>
        </w:rPr>
        <w:t>)</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žsakovo (-ų) pažymoje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554B2134"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r>
      <w:bookmarkStart w:id="4" w:name="_Hlk193894742"/>
      <w:r w:rsidRPr="00363F88">
        <w:rPr>
          <w:rFonts w:cs="Times New Roman"/>
          <w:szCs w:val="24"/>
        </w:rPr>
        <w:t xml:space="preserve">nurodytas tikslus objekto, kuriame </w:t>
      </w:r>
      <w:r>
        <w:rPr>
          <w:rFonts w:cs="Times New Roman"/>
          <w:szCs w:val="24"/>
        </w:rPr>
        <w:t xml:space="preserve">ėjau </w:t>
      </w:r>
      <w:r w:rsidR="00587B09">
        <w:rPr>
          <w:rFonts w:eastAsiaTheme="minorEastAsia" w:cs="Times New Roman"/>
          <w:szCs w:val="24"/>
          <w:lang w:eastAsia="lt-LT"/>
        </w:rPr>
        <w:t>darbų</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Pr>
          <w:rFonts w:cs="Times New Roman"/>
          <w:szCs w:val="24"/>
        </w:rPr>
        <w:t xml:space="preserve">statinio grupė ir </w:t>
      </w:r>
      <w:r w:rsidR="00587B09">
        <w:rPr>
          <w:rFonts w:cs="Times New Roman"/>
          <w:szCs w:val="24"/>
        </w:rPr>
        <w:t>pogrupis</w:t>
      </w:r>
      <w:r w:rsidR="00CC2962">
        <w:rPr>
          <w:rFonts w:cs="Times New Roman"/>
          <w:szCs w:val="24"/>
        </w:rPr>
        <w:t xml:space="preserve"> ir (ar) elementas</w:t>
      </w:r>
      <w:r>
        <w:rPr>
          <w:rFonts w:cs="Times New Roman"/>
          <w:szCs w:val="24"/>
        </w:rPr>
        <w:t>;</w:t>
      </w:r>
      <w:bookmarkEnd w:id="4"/>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F6143D">
        <w:rPr>
          <w:rFonts w:eastAsiaTheme="minorEastAsia" w:cs="Times New Roman"/>
          <w:szCs w:val="24"/>
          <w:lang w:eastAsia="lt-LT"/>
        </w:rPr>
      </w:r>
      <w:r w:rsidR="00F6143D">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F6143D">
        <w:rPr>
          <w:rFonts w:eastAsiaTheme="minorEastAsia" w:cs="Times New Roman"/>
          <w:szCs w:val="24"/>
          <w:lang w:eastAsia="lt-LT"/>
        </w:rPr>
      </w:r>
      <w:r w:rsidR="00F6143D">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8F10" w14:textId="77777777" w:rsidR="00F6143D" w:rsidRDefault="00F6143D" w:rsidP="009704AF">
      <w:pPr>
        <w:spacing w:after="0" w:line="240" w:lineRule="auto"/>
      </w:pPr>
      <w:r>
        <w:separator/>
      </w:r>
    </w:p>
  </w:endnote>
  <w:endnote w:type="continuationSeparator" w:id="0">
    <w:p w14:paraId="13DD8402" w14:textId="77777777" w:rsidR="00F6143D" w:rsidRDefault="00F6143D"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A039C" w14:textId="77777777" w:rsidR="00F6143D" w:rsidRDefault="00F6143D" w:rsidP="009704AF">
      <w:pPr>
        <w:spacing w:after="0" w:line="240" w:lineRule="auto"/>
      </w:pPr>
      <w:r>
        <w:separator/>
      </w:r>
    </w:p>
  </w:footnote>
  <w:footnote w:type="continuationSeparator" w:id="0">
    <w:p w14:paraId="241F47E5" w14:textId="77777777" w:rsidR="00F6143D" w:rsidRDefault="00F6143D"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54D1"/>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6149</Words>
  <Characters>3506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Danguole_Pal</cp:lastModifiedBy>
  <cp:revision>21</cp:revision>
  <cp:lastPrinted>2020-06-16T06:01:00Z</cp:lastPrinted>
  <dcterms:created xsi:type="dcterms:W3CDTF">2025-03-10T03:51:00Z</dcterms:created>
  <dcterms:modified xsi:type="dcterms:W3CDTF">2025-06-18T11:07:00Z</dcterms:modified>
</cp:coreProperties>
</file>