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0977" w14:textId="37C64606" w:rsidR="00394EC5" w:rsidRPr="002A1664" w:rsidRDefault="00394EC5" w:rsidP="00394EC5">
      <w:pPr>
        <w:jc w:val="center"/>
        <w:rPr>
          <w:b/>
          <w:bCs/>
          <w:lang w:val="lt-LT"/>
        </w:rPr>
      </w:pPr>
      <w:r w:rsidRPr="002A1664">
        <w:rPr>
          <w:b/>
          <w:bCs/>
          <w:lang w:val="lt-LT"/>
        </w:rPr>
        <w:t xml:space="preserve">AKCINĖ BENDROVĖ </w:t>
      </w:r>
    </w:p>
    <w:p w14:paraId="032A1C03" w14:textId="63DD38CD" w:rsidR="00394EC5" w:rsidRPr="002A1664" w:rsidRDefault="00394EC5" w:rsidP="00394EC5">
      <w:pPr>
        <w:spacing w:line="360" w:lineRule="auto"/>
        <w:jc w:val="center"/>
        <w:rPr>
          <w:b/>
          <w:bCs/>
          <w:lang w:val="lt-LT"/>
        </w:rPr>
      </w:pPr>
      <w:r w:rsidRPr="002A1664">
        <w:rPr>
          <w:b/>
          <w:bCs/>
          <w:lang w:val="lt-LT"/>
        </w:rPr>
        <w:t>„KLAIPĖDOS ENERGIJA“</w:t>
      </w:r>
    </w:p>
    <w:p w14:paraId="01814349" w14:textId="25197C18" w:rsidR="00394EC5" w:rsidRPr="002A1664" w:rsidRDefault="00394EC5" w:rsidP="00394EC5">
      <w:pPr>
        <w:pStyle w:val="Pagrindinistekstas"/>
        <w:jc w:val="center"/>
        <w:rPr>
          <w:b w:val="0"/>
          <w:bCs w:val="0"/>
        </w:rPr>
      </w:pPr>
      <w:bookmarkStart w:id="0" w:name="_Hlk185408524"/>
      <w:bookmarkEnd w:id="0"/>
      <w:r w:rsidRPr="002A1664">
        <w:rPr>
          <w:b w:val="0"/>
          <w:bCs w:val="0"/>
        </w:rPr>
        <w:t>202</w:t>
      </w:r>
      <w:r w:rsidR="00FF6BF2" w:rsidRPr="002A1664">
        <w:rPr>
          <w:b w:val="0"/>
          <w:bCs w:val="0"/>
        </w:rPr>
        <w:t>5</w:t>
      </w:r>
      <w:r w:rsidRPr="002A1664">
        <w:rPr>
          <w:b w:val="0"/>
          <w:bCs w:val="0"/>
        </w:rPr>
        <w:t xml:space="preserve"> m. </w:t>
      </w:r>
      <w:r w:rsidR="00FF6BF2" w:rsidRPr="002A1664">
        <w:rPr>
          <w:b w:val="0"/>
          <w:bCs w:val="0"/>
        </w:rPr>
        <w:t>gegužis</w:t>
      </w:r>
      <w:r w:rsidRPr="002A1664">
        <w:rPr>
          <w:b w:val="0"/>
          <w:bCs w:val="0"/>
        </w:rPr>
        <w:t xml:space="preserve"> </w:t>
      </w:r>
      <w:r w:rsidR="00AE7B8E" w:rsidRPr="002A1664">
        <w:rPr>
          <w:b w:val="0"/>
          <w:bCs w:val="0"/>
        </w:rPr>
        <w:t>1</w:t>
      </w:r>
      <w:r w:rsidR="00FF6BF2" w:rsidRPr="002A1664">
        <w:rPr>
          <w:b w:val="0"/>
          <w:bCs w:val="0"/>
        </w:rPr>
        <w:t>3</w:t>
      </w:r>
      <w:r w:rsidRPr="002A1664">
        <w:rPr>
          <w:b w:val="0"/>
          <w:bCs w:val="0"/>
        </w:rPr>
        <w:t xml:space="preserve"> d.</w:t>
      </w:r>
    </w:p>
    <w:p w14:paraId="1489B81D" w14:textId="68252ECF" w:rsidR="00CB3C67" w:rsidRPr="002A1664" w:rsidRDefault="00394EC5" w:rsidP="008677B6">
      <w:pPr>
        <w:pStyle w:val="Pagrindinistekstas"/>
        <w:jc w:val="center"/>
        <w:rPr>
          <w:b w:val="0"/>
          <w:bCs w:val="0"/>
        </w:rPr>
      </w:pPr>
      <w:r w:rsidRPr="002A1664">
        <w:rPr>
          <w:b w:val="0"/>
          <w:bCs w:val="0"/>
        </w:rPr>
        <w:t>Klaipėda</w:t>
      </w:r>
    </w:p>
    <w:p w14:paraId="0CF3B09C" w14:textId="77777777" w:rsidR="008677B6" w:rsidRPr="002A1664" w:rsidRDefault="008677B6" w:rsidP="008677B6">
      <w:pPr>
        <w:pStyle w:val="Pagrindinistekstas"/>
        <w:jc w:val="center"/>
        <w:rPr>
          <w:b w:val="0"/>
          <w:bCs w:val="0"/>
        </w:rPr>
      </w:pPr>
    </w:p>
    <w:p w14:paraId="0268E776" w14:textId="77777777" w:rsidR="008D3304" w:rsidRPr="002A1664" w:rsidRDefault="00420C7B" w:rsidP="00D96455">
      <w:pPr>
        <w:pStyle w:val="Pagrindinistekstas"/>
        <w:jc w:val="center"/>
        <w:rPr>
          <w:b w:val="0"/>
          <w:bCs w:val="0"/>
          <w:caps/>
        </w:rPr>
      </w:pPr>
      <w:r w:rsidRPr="002A1664">
        <w:rPr>
          <w:b w:val="0"/>
          <w:bCs w:val="0"/>
          <w:caps/>
        </w:rPr>
        <w:t>Biokuro pelenų</w:t>
      </w:r>
      <w:r w:rsidR="00D96455" w:rsidRPr="002A1664">
        <w:rPr>
          <w:b w:val="0"/>
          <w:bCs w:val="0"/>
          <w:caps/>
        </w:rPr>
        <w:t xml:space="preserve"> tvarkymo paslaugos </w:t>
      </w:r>
    </w:p>
    <w:p w14:paraId="0D8452D1" w14:textId="77777777" w:rsidR="00D96455" w:rsidRPr="002A1664" w:rsidRDefault="00D96455" w:rsidP="00D96455">
      <w:pPr>
        <w:pStyle w:val="Pagrindinistekstas"/>
        <w:jc w:val="center"/>
        <w:rPr>
          <w:caps/>
        </w:rPr>
      </w:pPr>
      <w:r w:rsidRPr="002A1664">
        <w:rPr>
          <w:caps/>
        </w:rPr>
        <w:t xml:space="preserve">techninė specifikacija </w:t>
      </w:r>
    </w:p>
    <w:p w14:paraId="2869D134" w14:textId="77777777" w:rsidR="00D96455" w:rsidRPr="002A1664" w:rsidRDefault="00D96455" w:rsidP="00D96455">
      <w:pPr>
        <w:jc w:val="center"/>
        <w:rPr>
          <w:lang w:val="lt-LT"/>
        </w:rPr>
      </w:pPr>
    </w:p>
    <w:p w14:paraId="7E8B87FC" w14:textId="481D703A" w:rsidR="00EB5028" w:rsidRPr="002A1664" w:rsidRDefault="00D96455" w:rsidP="00A71673">
      <w:pPr>
        <w:numPr>
          <w:ilvl w:val="0"/>
          <w:numId w:val="1"/>
        </w:numPr>
        <w:jc w:val="both"/>
        <w:rPr>
          <w:lang w:val="lt-LT"/>
        </w:rPr>
      </w:pPr>
      <w:r w:rsidRPr="002A1664">
        <w:rPr>
          <w:b/>
          <w:bCs/>
          <w:lang w:val="lt-LT"/>
        </w:rPr>
        <w:t>Užsakovas:</w:t>
      </w:r>
      <w:r w:rsidR="00723B30" w:rsidRPr="002A1664">
        <w:rPr>
          <w:lang w:val="lt-LT"/>
        </w:rPr>
        <w:t xml:space="preserve"> AB „Klaipėdos energija“</w:t>
      </w:r>
      <w:r w:rsidRPr="002A1664">
        <w:rPr>
          <w:lang w:val="lt-LT"/>
        </w:rPr>
        <w:t>.</w:t>
      </w:r>
    </w:p>
    <w:p w14:paraId="49ECD56B" w14:textId="0C04AE9D" w:rsidR="00EB5028" w:rsidRPr="002A1664" w:rsidRDefault="00EB5028" w:rsidP="00C933C6">
      <w:pPr>
        <w:numPr>
          <w:ilvl w:val="0"/>
          <w:numId w:val="1"/>
        </w:numPr>
        <w:jc w:val="both"/>
        <w:rPr>
          <w:lang w:val="lt-LT"/>
        </w:rPr>
      </w:pPr>
      <w:r w:rsidRPr="002A1664">
        <w:rPr>
          <w:b/>
          <w:lang w:val="lt-LT"/>
        </w:rPr>
        <w:t>Paslaugos teikėjas:</w:t>
      </w:r>
      <w:r w:rsidRPr="002A1664">
        <w:rPr>
          <w:lang w:val="lt-LT"/>
        </w:rPr>
        <w:t xml:space="preserve"> </w:t>
      </w:r>
      <w:r w:rsidR="00112DEE" w:rsidRPr="002A1664">
        <w:rPr>
          <w:lang w:val="lt-LT"/>
        </w:rPr>
        <w:t>Įmonė turinti teisę surinkti, vežti, naudoti ir/ar šalinti atliekas, kurių atliekos kodas: 10 01 03,</w:t>
      </w:r>
      <w:r w:rsidRPr="002A1664">
        <w:rPr>
          <w:lang w:val="lt-LT"/>
        </w:rPr>
        <w:t xml:space="preserve"> su kuria pasirašyta paslaugos teikimo sutartis, kurios pateiktas pasiūlymas visiškai atitinka pirkimo dokumentų reikalavimus. </w:t>
      </w:r>
    </w:p>
    <w:p w14:paraId="1DC441EA" w14:textId="5CF2A8FA" w:rsidR="00420C7B" w:rsidRPr="002A1664" w:rsidRDefault="00420C7B" w:rsidP="00723B30">
      <w:pPr>
        <w:numPr>
          <w:ilvl w:val="0"/>
          <w:numId w:val="1"/>
        </w:numPr>
        <w:jc w:val="both"/>
        <w:rPr>
          <w:lang w:val="lt-LT"/>
        </w:rPr>
      </w:pPr>
      <w:r w:rsidRPr="002A1664">
        <w:rPr>
          <w:b/>
          <w:bCs/>
          <w:lang w:val="lt-LT"/>
        </w:rPr>
        <w:t xml:space="preserve">Pirkimo objektas: </w:t>
      </w:r>
      <w:r w:rsidRPr="002A1664">
        <w:rPr>
          <w:bCs/>
          <w:lang w:val="lt-LT"/>
        </w:rPr>
        <w:t xml:space="preserve">Biokuro pelenų </w:t>
      </w:r>
      <w:r w:rsidR="00D96455" w:rsidRPr="002A1664">
        <w:rPr>
          <w:lang w:val="lt-LT"/>
        </w:rPr>
        <w:t>tvarkymo paslauga</w:t>
      </w:r>
      <w:r w:rsidR="00723B30" w:rsidRPr="002A1664">
        <w:rPr>
          <w:lang w:val="lt-LT"/>
        </w:rPr>
        <w:t xml:space="preserve"> (atliekos kodas – 10 01 03)</w:t>
      </w:r>
      <w:r w:rsidR="00112DEE" w:rsidRPr="002A1664">
        <w:rPr>
          <w:lang w:val="lt-LT"/>
        </w:rPr>
        <w:t xml:space="preserve">, </w:t>
      </w:r>
      <w:proofErr w:type="spellStart"/>
      <w:r w:rsidR="00112DEE" w:rsidRPr="002A1664">
        <w:rPr>
          <w:lang w:val="lt-LT"/>
        </w:rPr>
        <w:t>t.y</w:t>
      </w:r>
      <w:proofErr w:type="spellEnd"/>
      <w:r w:rsidR="00112DEE" w:rsidRPr="002A1664">
        <w:rPr>
          <w:lang w:val="lt-LT"/>
        </w:rPr>
        <w:t xml:space="preserve">. biokuro pelenų surinkimas, vežimas galutiniam sutvarkymui ir galutinis sutvarkymas (naudojimas ir/ar šalinimas), </w:t>
      </w:r>
      <w:r w:rsidR="00723B30" w:rsidRPr="002A1664">
        <w:rPr>
          <w:rFonts w:cs="Calibri"/>
          <w:lang w:val="lt-LT"/>
        </w:rPr>
        <w:t>galimas susidaryti</w:t>
      </w:r>
      <w:r w:rsidR="002416A8" w:rsidRPr="002A1664">
        <w:rPr>
          <w:rFonts w:cs="Calibri"/>
          <w:lang w:val="lt-LT"/>
        </w:rPr>
        <w:t xml:space="preserve"> biokuro pelenų kiekis – apie </w:t>
      </w:r>
      <w:r w:rsidR="00FF6BF2" w:rsidRPr="002A1664">
        <w:rPr>
          <w:rFonts w:cs="Calibri"/>
          <w:lang w:val="lt-LT"/>
        </w:rPr>
        <w:t>2000</w:t>
      </w:r>
      <w:r w:rsidR="008D3304" w:rsidRPr="002A1664">
        <w:rPr>
          <w:rFonts w:cs="Calibri"/>
          <w:lang w:val="lt-LT"/>
        </w:rPr>
        <w:t xml:space="preserve"> </w:t>
      </w:r>
      <w:r w:rsidR="00723B30" w:rsidRPr="002A1664">
        <w:rPr>
          <w:rFonts w:cs="Calibri"/>
          <w:lang w:val="lt-LT"/>
        </w:rPr>
        <w:t>tonų per metus</w:t>
      </w:r>
      <w:r w:rsidR="00F804EA" w:rsidRPr="002A1664">
        <w:rPr>
          <w:rFonts w:cs="Calibri"/>
          <w:lang w:val="lt-LT"/>
        </w:rPr>
        <w:t>.</w:t>
      </w:r>
    </w:p>
    <w:p w14:paraId="53F8CC5C" w14:textId="12BE9F69" w:rsidR="00112DEE" w:rsidRPr="002A1664" w:rsidRDefault="00D96455" w:rsidP="00112DEE">
      <w:pPr>
        <w:numPr>
          <w:ilvl w:val="0"/>
          <w:numId w:val="1"/>
        </w:numPr>
        <w:jc w:val="both"/>
        <w:rPr>
          <w:lang w:val="lt-LT"/>
        </w:rPr>
      </w:pPr>
      <w:r w:rsidRPr="002A1664">
        <w:rPr>
          <w:b/>
          <w:bCs/>
          <w:lang w:val="lt-LT"/>
        </w:rPr>
        <w:t>Užduotis:</w:t>
      </w:r>
    </w:p>
    <w:p w14:paraId="2A689761" w14:textId="4719EDC3" w:rsidR="00A71673" w:rsidRPr="002A1664" w:rsidRDefault="00457F4D" w:rsidP="00A71673">
      <w:pPr>
        <w:pStyle w:val="Sraopastraipa"/>
        <w:numPr>
          <w:ilvl w:val="1"/>
          <w:numId w:val="1"/>
        </w:numPr>
        <w:ind w:left="993"/>
        <w:jc w:val="both"/>
        <w:rPr>
          <w:lang w:val="lt-LT"/>
        </w:rPr>
      </w:pPr>
      <w:r w:rsidRPr="002A1664">
        <w:rPr>
          <w:lang w:val="lt-LT"/>
        </w:rPr>
        <w:t>Biokuro deginimo metu susidariusių atliekų – lakiųjų durpių ir neapdorotos medienos pelenų (atliekos kodas – 10 01 03) surinkimas iš jų susidarymo vietų – Klaipėdos</w:t>
      </w:r>
      <w:r w:rsidR="00AE7B8E" w:rsidRPr="002A1664">
        <w:rPr>
          <w:lang w:val="lt-LT"/>
        </w:rPr>
        <w:t xml:space="preserve"> centrinė </w:t>
      </w:r>
      <w:r w:rsidRPr="002A1664">
        <w:rPr>
          <w:lang w:val="lt-LT"/>
        </w:rPr>
        <w:t>katilinės (toliau - K</w:t>
      </w:r>
      <w:r w:rsidR="00AE7B8E" w:rsidRPr="002A1664">
        <w:rPr>
          <w:lang w:val="lt-LT"/>
        </w:rPr>
        <w:t>C</w:t>
      </w:r>
      <w:r w:rsidRPr="002A1664">
        <w:rPr>
          <w:lang w:val="lt-LT"/>
        </w:rPr>
        <w:t>K), esančios adresu Šilutės pl. 26, Klaipėda</w:t>
      </w:r>
      <w:r w:rsidR="00A71673" w:rsidRPr="002A1664">
        <w:rPr>
          <w:lang w:val="lt-LT"/>
        </w:rPr>
        <w:t xml:space="preserve"> ir</w:t>
      </w:r>
      <w:r w:rsidRPr="002A1664">
        <w:rPr>
          <w:lang w:val="lt-LT"/>
        </w:rPr>
        <w:t xml:space="preserve"> </w:t>
      </w:r>
      <w:r w:rsidR="00AE7B8E" w:rsidRPr="002A1664">
        <w:rPr>
          <w:lang w:val="lt-LT"/>
        </w:rPr>
        <w:t xml:space="preserve">Klaipėdos </w:t>
      </w:r>
      <w:proofErr w:type="spellStart"/>
      <w:r w:rsidRPr="002A1664">
        <w:rPr>
          <w:lang w:val="lt-LT"/>
        </w:rPr>
        <w:t>Lypkių</w:t>
      </w:r>
      <w:proofErr w:type="spellEnd"/>
      <w:r w:rsidRPr="002A1664">
        <w:rPr>
          <w:lang w:val="lt-LT"/>
        </w:rPr>
        <w:t xml:space="preserve"> katilinė (toliau - </w:t>
      </w:r>
      <w:r w:rsidR="00AE7B8E" w:rsidRPr="002A1664">
        <w:rPr>
          <w:lang w:val="lt-LT"/>
        </w:rPr>
        <w:t>KLK</w:t>
      </w:r>
      <w:r w:rsidRPr="002A1664">
        <w:rPr>
          <w:lang w:val="lt-LT"/>
        </w:rPr>
        <w:t xml:space="preserve">), esančios adresu </w:t>
      </w:r>
      <w:proofErr w:type="spellStart"/>
      <w:r w:rsidRPr="002A1664">
        <w:rPr>
          <w:lang w:val="lt-LT"/>
        </w:rPr>
        <w:t>Lypkių</w:t>
      </w:r>
      <w:proofErr w:type="spellEnd"/>
      <w:r w:rsidRPr="002A1664">
        <w:rPr>
          <w:lang w:val="lt-LT"/>
        </w:rPr>
        <w:t xml:space="preserve"> g. 13, Klaipėda vežimas iki pelenų tvarkymo vietos bei biokuro pelenų galutinis sutvarkymas, t. y. naudojimas ir/ar šalinimas.</w:t>
      </w:r>
    </w:p>
    <w:p w14:paraId="49A40BEB" w14:textId="6850C389" w:rsidR="00A71673" w:rsidRPr="002A1664" w:rsidRDefault="00A71673" w:rsidP="00A71673">
      <w:pPr>
        <w:pStyle w:val="Sraopastraipa"/>
        <w:numPr>
          <w:ilvl w:val="2"/>
          <w:numId w:val="1"/>
        </w:numPr>
        <w:tabs>
          <w:tab w:val="clear" w:pos="2160"/>
        </w:tabs>
        <w:ind w:left="1560" w:hanging="709"/>
        <w:jc w:val="both"/>
        <w:rPr>
          <w:lang w:val="lt-LT"/>
        </w:rPr>
      </w:pPr>
      <w:r w:rsidRPr="002A1664">
        <w:rPr>
          <w:rFonts w:cs="Calibri"/>
          <w:noProof/>
          <w:lang w:val="lt-LT" w:eastAsia="lt-LT"/>
        </w:rPr>
        <w:drawing>
          <wp:anchor distT="0" distB="0" distL="114300" distR="114300" simplePos="0" relativeHeight="251658240" behindDoc="1" locked="0" layoutInCell="1" allowOverlap="1" wp14:anchorId="2401FC85" wp14:editId="2991C69B">
            <wp:simplePos x="0" y="0"/>
            <wp:positionH relativeFrom="margin">
              <wp:posOffset>1384935</wp:posOffset>
            </wp:positionH>
            <wp:positionV relativeFrom="paragraph">
              <wp:posOffset>621030</wp:posOffset>
            </wp:positionV>
            <wp:extent cx="3890010" cy="2908935"/>
            <wp:effectExtent l="0" t="0" r="0" b="5715"/>
            <wp:wrapTopAndBottom/>
            <wp:docPr id="1" name="Paveikslėlis 1" descr="20191203_09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91203_0903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0010" cy="290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7F4D" w:rsidRPr="002A1664">
        <w:rPr>
          <w:rFonts w:cs="Calibri"/>
          <w:lang w:val="lt-LT"/>
        </w:rPr>
        <w:t xml:space="preserve">Biokuro pelenų konteinerių pakeitimas Užsakovo teritorijoje, neišvežant </w:t>
      </w:r>
      <w:r w:rsidR="00141C25" w:rsidRPr="002A1664">
        <w:rPr>
          <w:rFonts w:cs="Calibri"/>
          <w:lang w:val="lt-LT"/>
        </w:rPr>
        <w:t xml:space="preserve">pelenų </w:t>
      </w:r>
      <w:r w:rsidR="00457F4D" w:rsidRPr="002A1664">
        <w:rPr>
          <w:rFonts w:cs="Calibri"/>
          <w:lang w:val="lt-LT"/>
        </w:rPr>
        <w:t>jų galutiniam sutvarkymui. Paslaugos teikimo laikotarpiu galimas konteinerių pakeitimas – iki 60 kartų.</w:t>
      </w:r>
    </w:p>
    <w:p w14:paraId="3A228128" w14:textId="48C33E69" w:rsidR="00A71673" w:rsidRPr="002A1664" w:rsidRDefault="00F96914" w:rsidP="00A71673">
      <w:pPr>
        <w:pStyle w:val="Sraopastraipa"/>
        <w:numPr>
          <w:ilvl w:val="2"/>
          <w:numId w:val="1"/>
        </w:numPr>
        <w:tabs>
          <w:tab w:val="clear" w:pos="2160"/>
        </w:tabs>
        <w:ind w:left="1560" w:hanging="709"/>
        <w:jc w:val="both"/>
        <w:rPr>
          <w:lang w:val="lt-LT"/>
        </w:rPr>
      </w:pPr>
      <w:r w:rsidRPr="002A1664">
        <w:rPr>
          <w:rFonts w:cs="Calibri"/>
          <w:lang w:val="lt-LT"/>
        </w:rPr>
        <w:t>Pelenai iš K</w:t>
      </w:r>
      <w:r w:rsidR="00AE7B8E" w:rsidRPr="002A1664">
        <w:rPr>
          <w:rFonts w:cs="Calibri"/>
          <w:lang w:val="lt-LT"/>
        </w:rPr>
        <w:t>C</w:t>
      </w:r>
      <w:r w:rsidRPr="002A1664">
        <w:rPr>
          <w:rFonts w:cs="Calibri"/>
          <w:lang w:val="lt-LT"/>
        </w:rPr>
        <w:t>K transportuojami Užsakovui priklausančiuose 14 m</w:t>
      </w:r>
      <w:r w:rsidRPr="002A1664">
        <w:rPr>
          <w:lang w:val="lt-LT"/>
        </w:rPr>
        <w:t>³</w:t>
      </w:r>
      <w:r w:rsidRPr="002A1664">
        <w:rPr>
          <w:rFonts w:cs="Calibri"/>
          <w:lang w:val="lt-LT"/>
        </w:rPr>
        <w:t xml:space="preserve"> talpos konteineriuose, o iš </w:t>
      </w:r>
      <w:r w:rsidR="00AE7B8E" w:rsidRPr="002A1664">
        <w:rPr>
          <w:rFonts w:cs="Calibri"/>
          <w:lang w:val="lt-LT"/>
        </w:rPr>
        <w:t>KLK</w:t>
      </w:r>
      <w:r w:rsidRPr="002A1664">
        <w:rPr>
          <w:rFonts w:cs="Calibri"/>
          <w:lang w:val="lt-LT"/>
        </w:rPr>
        <w:t xml:space="preserve"> – 10 m</w:t>
      </w:r>
      <w:r w:rsidRPr="002A1664">
        <w:rPr>
          <w:lang w:val="lt-LT"/>
        </w:rPr>
        <w:t>³ talpos konteineriuose</w:t>
      </w:r>
      <w:r w:rsidR="00A71673" w:rsidRPr="002A1664">
        <w:rPr>
          <w:rFonts w:cs="Calibri"/>
          <w:lang w:val="lt-LT"/>
        </w:rPr>
        <w:t xml:space="preserve">. </w:t>
      </w:r>
      <w:r w:rsidRPr="002A1664">
        <w:rPr>
          <w:rFonts w:cs="Calibri"/>
          <w:lang w:val="lt-LT"/>
        </w:rPr>
        <w:t>Pelenų svoris 14 m</w:t>
      </w:r>
      <w:r w:rsidRPr="002A1664">
        <w:rPr>
          <w:lang w:val="lt-LT"/>
        </w:rPr>
        <w:t>³ konteineryje gali svyruoti nuo 8</w:t>
      </w:r>
      <w:r w:rsidR="00A71673" w:rsidRPr="002A1664">
        <w:rPr>
          <w:lang w:val="lt-LT"/>
        </w:rPr>
        <w:t xml:space="preserve"> </w:t>
      </w:r>
      <w:r w:rsidRPr="002A1664">
        <w:rPr>
          <w:lang w:val="lt-LT"/>
        </w:rPr>
        <w:t>t iki 14</w:t>
      </w:r>
      <w:r w:rsidR="00A71673" w:rsidRPr="002A1664">
        <w:rPr>
          <w:lang w:val="lt-LT"/>
        </w:rPr>
        <w:t xml:space="preserve"> </w:t>
      </w:r>
      <w:r w:rsidRPr="002A1664">
        <w:rPr>
          <w:lang w:val="lt-LT"/>
        </w:rPr>
        <w:t xml:space="preserve">t (be konteinerio svorio), priklausomai nuo pelenų drėgnumo. Pelenų svoris 10 </w:t>
      </w:r>
      <w:r w:rsidRPr="002A1664">
        <w:rPr>
          <w:rFonts w:cs="Calibri"/>
          <w:lang w:val="lt-LT"/>
        </w:rPr>
        <w:t>m</w:t>
      </w:r>
      <w:r w:rsidRPr="002A1664">
        <w:rPr>
          <w:lang w:val="lt-LT"/>
        </w:rPr>
        <w:t>³ konteineryje gali svyruoti nuo 4</w:t>
      </w:r>
      <w:r w:rsidR="00A71673" w:rsidRPr="002A1664">
        <w:rPr>
          <w:lang w:val="lt-LT"/>
        </w:rPr>
        <w:t xml:space="preserve"> </w:t>
      </w:r>
      <w:r w:rsidRPr="002A1664">
        <w:rPr>
          <w:lang w:val="lt-LT"/>
        </w:rPr>
        <w:t>t iki 8</w:t>
      </w:r>
      <w:r w:rsidR="00A71673" w:rsidRPr="002A1664">
        <w:rPr>
          <w:lang w:val="lt-LT"/>
        </w:rPr>
        <w:t xml:space="preserve"> </w:t>
      </w:r>
      <w:r w:rsidRPr="002A1664">
        <w:rPr>
          <w:lang w:val="lt-LT"/>
        </w:rPr>
        <w:t>t (be konteinerio svorio) priklausomai nuo pelenų drėgnumo.</w:t>
      </w:r>
      <w:r w:rsidR="00A71673" w:rsidRPr="002A1664">
        <w:rPr>
          <w:rFonts w:cs="Calibri"/>
          <w:noProof/>
          <w:lang w:val="lt-LT" w:eastAsia="lt-LT"/>
        </w:rPr>
        <w:t xml:space="preserve"> </w:t>
      </w:r>
    </w:p>
    <w:p w14:paraId="3F6A1E2E" w14:textId="77777777" w:rsidR="00A71673" w:rsidRPr="002A1664" w:rsidRDefault="00EB5028" w:rsidP="00A71673">
      <w:pPr>
        <w:pStyle w:val="Sraopastraipa"/>
        <w:numPr>
          <w:ilvl w:val="2"/>
          <w:numId w:val="1"/>
        </w:numPr>
        <w:tabs>
          <w:tab w:val="clear" w:pos="2160"/>
        </w:tabs>
        <w:ind w:left="1560" w:hanging="709"/>
        <w:jc w:val="both"/>
        <w:rPr>
          <w:lang w:val="lt-LT"/>
        </w:rPr>
      </w:pPr>
      <w:r w:rsidRPr="002A1664">
        <w:rPr>
          <w:rFonts w:cs="Calibri"/>
          <w:lang w:val="lt-LT"/>
        </w:rPr>
        <w:t>Biokuro pelenus planuojam</w:t>
      </w:r>
      <w:r w:rsidR="00141C25" w:rsidRPr="002A1664">
        <w:rPr>
          <w:rFonts w:cs="Calibri"/>
          <w:lang w:val="lt-LT"/>
        </w:rPr>
        <w:t>a</w:t>
      </w:r>
      <w:r w:rsidR="00457F4D" w:rsidRPr="002A1664">
        <w:rPr>
          <w:rFonts w:cs="Calibri"/>
          <w:lang w:val="lt-LT"/>
        </w:rPr>
        <w:t xml:space="preserve"> </w:t>
      </w:r>
      <w:r w:rsidRPr="002A1664">
        <w:rPr>
          <w:rFonts w:cs="Calibri"/>
          <w:lang w:val="lt-LT"/>
        </w:rPr>
        <w:t>vežti į atliekų tvarkymo vietą tik darbo dienomis iš Užsakovo veiklos vykdymo vietų, kurių adresai Šilutės pl. 26, Kl</w:t>
      </w:r>
      <w:r w:rsidR="00EC180D" w:rsidRPr="002A1664">
        <w:rPr>
          <w:rFonts w:cs="Calibri"/>
          <w:lang w:val="lt-LT"/>
        </w:rPr>
        <w:t xml:space="preserve">aipėda; </w:t>
      </w:r>
      <w:proofErr w:type="spellStart"/>
      <w:r w:rsidR="00EC180D" w:rsidRPr="002A1664">
        <w:rPr>
          <w:rFonts w:cs="Calibri"/>
          <w:lang w:val="lt-LT"/>
        </w:rPr>
        <w:t>Lypkių</w:t>
      </w:r>
      <w:proofErr w:type="spellEnd"/>
      <w:r w:rsidR="00EC180D" w:rsidRPr="002A1664">
        <w:rPr>
          <w:rFonts w:cs="Calibri"/>
          <w:lang w:val="lt-LT"/>
        </w:rPr>
        <w:t xml:space="preserve"> g. 13, Klaipėda</w:t>
      </w:r>
      <w:r w:rsidR="00141C25" w:rsidRPr="002A1664">
        <w:rPr>
          <w:rFonts w:cs="Calibri"/>
          <w:lang w:val="lt-LT"/>
        </w:rPr>
        <w:t>.</w:t>
      </w:r>
    </w:p>
    <w:p w14:paraId="7E1D12E7" w14:textId="13F81871" w:rsidR="00A71673" w:rsidRPr="002A1664" w:rsidRDefault="00EB5028" w:rsidP="00A71673">
      <w:pPr>
        <w:pStyle w:val="Sraopastraipa"/>
        <w:numPr>
          <w:ilvl w:val="2"/>
          <w:numId w:val="1"/>
        </w:numPr>
        <w:tabs>
          <w:tab w:val="clear" w:pos="2160"/>
        </w:tabs>
        <w:ind w:left="1560" w:hanging="709"/>
        <w:jc w:val="both"/>
        <w:rPr>
          <w:lang w:val="lt-LT"/>
        </w:rPr>
      </w:pPr>
      <w:r w:rsidRPr="00B86CC9">
        <w:rPr>
          <w:lang w:val="lt-LT"/>
        </w:rPr>
        <w:t xml:space="preserve">Biokuro pelenų </w:t>
      </w:r>
      <w:r w:rsidR="008345A1" w:rsidRPr="00B86CC9">
        <w:rPr>
          <w:lang w:val="lt-LT"/>
        </w:rPr>
        <w:t>susidarymo</w:t>
      </w:r>
      <w:r w:rsidRPr="00B86CC9">
        <w:rPr>
          <w:lang w:val="lt-LT"/>
        </w:rPr>
        <w:t xml:space="preserve"> dažnis priklauso nuo Užsakovo katilinių</w:t>
      </w:r>
      <w:r w:rsidRPr="002A1664">
        <w:rPr>
          <w:lang w:val="lt-LT"/>
        </w:rPr>
        <w:t xml:space="preserve"> katilų apkrovimo, maksimaliai gali siekti iki 8 kartų per savaitę</w:t>
      </w:r>
      <w:r w:rsidR="00F96914" w:rsidRPr="002A1664">
        <w:rPr>
          <w:rFonts w:cs="Calibri"/>
          <w:lang w:val="lt-LT"/>
        </w:rPr>
        <w:t xml:space="preserve"> (maksimaliai gali siekti iki šešių konteinerių per savaitę iš K</w:t>
      </w:r>
      <w:r w:rsidR="003242BC" w:rsidRPr="002A1664">
        <w:rPr>
          <w:rFonts w:cs="Calibri"/>
          <w:lang w:val="lt-LT"/>
        </w:rPr>
        <w:t>C</w:t>
      </w:r>
      <w:r w:rsidR="00F96914" w:rsidRPr="002A1664">
        <w:rPr>
          <w:rFonts w:cs="Calibri"/>
          <w:lang w:val="lt-LT"/>
        </w:rPr>
        <w:t xml:space="preserve">K ir iki dviejų konteinerių per savaitę iš </w:t>
      </w:r>
      <w:r w:rsidR="003242BC" w:rsidRPr="002A1664">
        <w:rPr>
          <w:rFonts w:cs="Calibri"/>
          <w:lang w:val="lt-LT"/>
        </w:rPr>
        <w:t>KLK</w:t>
      </w:r>
      <w:r w:rsidR="00141C25" w:rsidRPr="002A1664">
        <w:rPr>
          <w:rFonts w:cs="Calibri"/>
          <w:lang w:val="lt-LT"/>
        </w:rPr>
        <w:t xml:space="preserve">). </w:t>
      </w:r>
    </w:p>
    <w:p w14:paraId="228B7D9F" w14:textId="43317F6F" w:rsidR="00A71673" w:rsidRPr="002A1664" w:rsidRDefault="00F96914" w:rsidP="00A71673">
      <w:pPr>
        <w:pStyle w:val="Sraopastraipa"/>
        <w:numPr>
          <w:ilvl w:val="2"/>
          <w:numId w:val="1"/>
        </w:numPr>
        <w:tabs>
          <w:tab w:val="clear" w:pos="2160"/>
        </w:tabs>
        <w:ind w:left="1560" w:hanging="709"/>
        <w:jc w:val="both"/>
        <w:rPr>
          <w:lang w:val="lt-LT"/>
        </w:rPr>
      </w:pPr>
      <w:r w:rsidRPr="002A1664">
        <w:rPr>
          <w:lang w:val="lt-LT"/>
        </w:rPr>
        <w:lastRenderedPageBreak/>
        <w:t xml:space="preserve">Galimas susidaryti pelenų kiekis apie </w:t>
      </w:r>
      <w:r w:rsidR="00FF6BF2" w:rsidRPr="002A1664">
        <w:rPr>
          <w:lang w:val="lt-LT"/>
        </w:rPr>
        <w:t>2000</w:t>
      </w:r>
      <w:r w:rsidRPr="002A1664">
        <w:rPr>
          <w:lang w:val="lt-LT"/>
        </w:rPr>
        <w:t xml:space="preserve"> t/metus.</w:t>
      </w:r>
    </w:p>
    <w:p w14:paraId="1007CB26" w14:textId="77777777" w:rsidR="00A71673" w:rsidRPr="002A1664" w:rsidRDefault="00112DEE" w:rsidP="00A71673">
      <w:pPr>
        <w:pStyle w:val="Sraopastraipa"/>
        <w:numPr>
          <w:ilvl w:val="2"/>
          <w:numId w:val="1"/>
        </w:numPr>
        <w:tabs>
          <w:tab w:val="clear" w:pos="2160"/>
        </w:tabs>
        <w:ind w:left="1560" w:hanging="709"/>
        <w:jc w:val="both"/>
        <w:rPr>
          <w:lang w:val="lt-LT"/>
        </w:rPr>
      </w:pPr>
      <w:r w:rsidRPr="002A1664">
        <w:rPr>
          <w:rFonts w:cs="Calibri"/>
          <w:lang w:val="lt-LT"/>
        </w:rPr>
        <w:t xml:space="preserve">Paslaugos teikėjas privalo atvykti į Užsakovo nurodytą objektą per 6 val. nuo užsakymo gavimo. Paslaugos teikėjas užsikelia pilną pelenų konteinerį, išveža į </w:t>
      </w:r>
      <w:r w:rsidR="00F96914" w:rsidRPr="002A1664">
        <w:rPr>
          <w:rFonts w:cs="Calibri"/>
          <w:lang w:val="lt-LT"/>
        </w:rPr>
        <w:t>atliekų tvarkymo vietą</w:t>
      </w:r>
      <w:r w:rsidRPr="002A1664">
        <w:rPr>
          <w:rFonts w:cs="Calibri"/>
          <w:lang w:val="lt-LT"/>
        </w:rPr>
        <w:t xml:space="preserve"> ir grįžęs tuščią konteinerį pastato į pelenų surinkimo vietą.</w:t>
      </w:r>
      <w:bookmarkStart w:id="1" w:name="_Hlk152680652"/>
    </w:p>
    <w:p w14:paraId="73C8A466" w14:textId="6A8BCB6C" w:rsidR="00112DEE" w:rsidRPr="002A1664" w:rsidRDefault="00F96914" w:rsidP="00A71673">
      <w:pPr>
        <w:pStyle w:val="Sraopastraipa"/>
        <w:numPr>
          <w:ilvl w:val="2"/>
          <w:numId w:val="1"/>
        </w:numPr>
        <w:tabs>
          <w:tab w:val="clear" w:pos="2160"/>
        </w:tabs>
        <w:ind w:left="1560" w:hanging="709"/>
        <w:jc w:val="both"/>
        <w:rPr>
          <w:lang w:val="lt-LT"/>
        </w:rPr>
      </w:pPr>
      <w:r w:rsidRPr="002A1664">
        <w:rPr>
          <w:rFonts w:cs="Calibri"/>
          <w:lang w:val="lt-LT"/>
        </w:rPr>
        <w:t>Pelenų svėrimą vykdo Paslaugo</w:t>
      </w:r>
      <w:r w:rsidR="00141C25" w:rsidRPr="002A1664">
        <w:rPr>
          <w:rFonts w:cs="Calibri"/>
          <w:lang w:val="lt-LT"/>
        </w:rPr>
        <w:t>s</w:t>
      </w:r>
      <w:r w:rsidRPr="002A1664">
        <w:rPr>
          <w:rFonts w:cs="Calibri"/>
          <w:lang w:val="lt-LT"/>
        </w:rPr>
        <w:t xml:space="preserve"> teikėjas</w:t>
      </w:r>
      <w:r w:rsidR="00141C25" w:rsidRPr="002A1664">
        <w:rPr>
          <w:rFonts w:cs="Calibri"/>
          <w:lang w:val="lt-LT"/>
        </w:rPr>
        <w:t>.</w:t>
      </w:r>
    </w:p>
    <w:bookmarkEnd w:id="1"/>
    <w:p w14:paraId="791AA04E" w14:textId="77777777" w:rsidR="00A71673" w:rsidRPr="002A1664" w:rsidRDefault="00A71673" w:rsidP="00A71673">
      <w:pPr>
        <w:pStyle w:val="Sraopastraipa"/>
        <w:jc w:val="both"/>
        <w:rPr>
          <w:rFonts w:cs="Calibri"/>
          <w:lang w:val="lt-LT"/>
        </w:rPr>
      </w:pPr>
    </w:p>
    <w:p w14:paraId="0824B307" w14:textId="16092D46" w:rsidR="00D96455" w:rsidRPr="002A1664" w:rsidRDefault="00D96455" w:rsidP="00A71673">
      <w:pPr>
        <w:pStyle w:val="Sraopastraipa"/>
        <w:numPr>
          <w:ilvl w:val="0"/>
          <w:numId w:val="1"/>
        </w:numPr>
        <w:jc w:val="both"/>
        <w:rPr>
          <w:rFonts w:cs="Calibri"/>
          <w:lang w:val="lt-LT"/>
        </w:rPr>
      </w:pPr>
      <w:r w:rsidRPr="002A1664">
        <w:rPr>
          <w:b/>
          <w:bCs/>
          <w:lang w:val="lt-LT"/>
        </w:rPr>
        <w:t xml:space="preserve">Reikalavimai paslaugų teikėjui: </w:t>
      </w:r>
    </w:p>
    <w:p w14:paraId="26D53B03" w14:textId="77777777" w:rsidR="00185022" w:rsidRPr="002A1664" w:rsidRDefault="00185022" w:rsidP="00A71673">
      <w:pPr>
        <w:numPr>
          <w:ilvl w:val="1"/>
          <w:numId w:val="1"/>
        </w:numPr>
        <w:ind w:left="777"/>
        <w:jc w:val="both"/>
        <w:rPr>
          <w:lang w:val="lt-LT"/>
        </w:rPr>
      </w:pPr>
      <w:bookmarkStart w:id="2" w:name="_Hlk95288101"/>
      <w:r w:rsidRPr="002A1664">
        <w:rPr>
          <w:lang w:val="lt-LT"/>
        </w:rPr>
        <w:t>Paslaugos teikėjas tvarkydamas atliekas privalo vadovaujantis LR atliekų tvarkymo įstatymu, LR aplinkos ministro 1999-07-14 įsakymu Nr. 217 (aktualia redakcija) patvirtintomis „Atliekų tvarkymo taisyklėmis“ ir kt. LR teisės aktais reglamentuojančiais atliekų tvarkymą</w:t>
      </w:r>
      <w:bookmarkEnd w:id="2"/>
      <w:r w:rsidRPr="002A1664">
        <w:rPr>
          <w:lang w:val="lt-LT"/>
        </w:rPr>
        <w:t>.</w:t>
      </w:r>
    </w:p>
    <w:p w14:paraId="6F08D448" w14:textId="77777777" w:rsidR="00185022" w:rsidRPr="002A1664" w:rsidRDefault="00185022" w:rsidP="00A71673">
      <w:pPr>
        <w:numPr>
          <w:ilvl w:val="1"/>
          <w:numId w:val="1"/>
        </w:numPr>
        <w:ind w:left="777"/>
        <w:jc w:val="both"/>
        <w:rPr>
          <w:lang w:val="lt-LT"/>
        </w:rPr>
      </w:pPr>
      <w:r w:rsidRPr="002A1664">
        <w:rPr>
          <w:lang w:val="lt-LT"/>
        </w:rPr>
        <w:t>Privalo t</w:t>
      </w:r>
      <w:r w:rsidR="00D96455" w:rsidRPr="002A1664">
        <w:rPr>
          <w:lang w:val="lt-LT"/>
        </w:rPr>
        <w:t>urėti Aplinkos apsaugos agentūros išduotą Taršos integruotos prevencijos ir kontrolės leidimą arba Taršos leidimą</w:t>
      </w:r>
      <w:r w:rsidR="00CB3C67" w:rsidRPr="002A1664">
        <w:rPr>
          <w:lang w:val="lt-LT"/>
        </w:rPr>
        <w:t xml:space="preserve"> nepavojingų atliekų tvarkymo veiklai, suteikiantį teisę tvarkyti atliekas nurodytas </w:t>
      </w:r>
      <w:r w:rsidR="00F804EA" w:rsidRPr="002A1664">
        <w:rPr>
          <w:lang w:val="lt-LT"/>
        </w:rPr>
        <w:t>3</w:t>
      </w:r>
      <w:r w:rsidR="00EB5028" w:rsidRPr="002A1664">
        <w:rPr>
          <w:lang w:val="lt-LT"/>
        </w:rPr>
        <w:t xml:space="preserve"> </w:t>
      </w:r>
      <w:r w:rsidR="00CB3C67" w:rsidRPr="002A1664">
        <w:rPr>
          <w:lang w:val="lt-LT"/>
        </w:rPr>
        <w:t>punkte</w:t>
      </w:r>
      <w:r w:rsidR="00F804EA" w:rsidRPr="002A1664">
        <w:rPr>
          <w:lang w:val="lt-LT"/>
        </w:rPr>
        <w:t xml:space="preserve"> pagal galimas veiklas: atliekų naudojimas – naudojimas energijai gauti – R1, naudojimas R2-R11, paruošimas naudoti – R12; atliekų šalinimas – šalinimas – D1-D7,  D10, D11, D12, paruošimas šalinti – D8, D9, D13, D14</w:t>
      </w:r>
      <w:r w:rsidR="00E64549" w:rsidRPr="002A1664">
        <w:rPr>
          <w:lang w:val="lt-LT"/>
        </w:rPr>
        <w:t xml:space="preserve"> bei </w:t>
      </w:r>
      <w:r w:rsidR="00E64549" w:rsidRPr="002A1664">
        <w:rPr>
          <w:lang w:val="lt-LT" w:eastAsia="lt-LT"/>
        </w:rPr>
        <w:t>privalo turėti teisę surinkti atliekas (atliekų tvarkymo kodas – S1), vežti (atliekų tvarkymo kodas – S2).</w:t>
      </w:r>
      <w:r w:rsidRPr="002A1664">
        <w:rPr>
          <w:lang w:val="lt-LT"/>
        </w:rPr>
        <w:t xml:space="preserve"> </w:t>
      </w:r>
    </w:p>
    <w:p w14:paraId="2CBCBC8F" w14:textId="2B725025" w:rsidR="00185022" w:rsidRPr="002A1664" w:rsidRDefault="00185022" w:rsidP="00A71673">
      <w:pPr>
        <w:numPr>
          <w:ilvl w:val="1"/>
          <w:numId w:val="1"/>
        </w:numPr>
        <w:ind w:left="777"/>
        <w:jc w:val="both"/>
        <w:rPr>
          <w:lang w:val="lt-LT"/>
        </w:rPr>
      </w:pPr>
      <w:r w:rsidRPr="002A1664">
        <w:rPr>
          <w:lang w:val="lt-LT"/>
        </w:rPr>
        <w:t>Paslaugos teikėjas privalo būti registruotas Atliekų tvarkytojų valstybės registre ir turėti teisę užsiimti atliekų tvarkymo veikla pagal 5.2. p. nurodytus veiklos kodus.</w:t>
      </w:r>
    </w:p>
    <w:p w14:paraId="3509378F" w14:textId="7E111EDC" w:rsidR="00185022" w:rsidRPr="002A1664" w:rsidRDefault="00FA094E" w:rsidP="00A71673">
      <w:pPr>
        <w:numPr>
          <w:ilvl w:val="1"/>
          <w:numId w:val="1"/>
        </w:numPr>
        <w:ind w:left="777"/>
        <w:jc w:val="both"/>
        <w:rPr>
          <w:lang w:val="lt-LT"/>
        </w:rPr>
      </w:pPr>
      <w:r w:rsidRPr="002A1664">
        <w:rPr>
          <w:lang w:val="lt-LT"/>
        </w:rPr>
        <w:t xml:space="preserve">Paslaugų teikėjo atliekų tvarkymo įrenginio našumas turi užtikrini 3 punkte nurodytų atliekų </w:t>
      </w:r>
      <w:r w:rsidR="002B2059" w:rsidRPr="00B86CC9">
        <w:rPr>
          <w:lang w:val="lt-LT"/>
        </w:rPr>
        <w:t xml:space="preserve">kiekių </w:t>
      </w:r>
      <w:r w:rsidRPr="00B86CC9">
        <w:rPr>
          <w:lang w:val="lt-LT"/>
        </w:rPr>
        <w:t xml:space="preserve">sutvarkymą ir </w:t>
      </w:r>
      <w:r w:rsidR="0099565D" w:rsidRPr="00B86CC9">
        <w:rPr>
          <w:lang w:val="lt-LT"/>
        </w:rPr>
        <w:t>sklandų</w:t>
      </w:r>
      <w:r w:rsidRPr="00B86CC9">
        <w:rPr>
          <w:lang w:val="lt-LT"/>
        </w:rPr>
        <w:t xml:space="preserve"> Užsakovo nurodytų atliekų</w:t>
      </w:r>
      <w:r w:rsidR="0099565D" w:rsidRPr="00B86CC9">
        <w:rPr>
          <w:lang w:val="lt-LT"/>
        </w:rPr>
        <w:t xml:space="preserve"> kiekių</w:t>
      </w:r>
      <w:r w:rsidRPr="00B86CC9">
        <w:rPr>
          <w:lang w:val="lt-LT"/>
        </w:rPr>
        <w:t xml:space="preserve"> priėmimą, </w:t>
      </w:r>
      <w:proofErr w:type="spellStart"/>
      <w:r w:rsidRPr="00B86CC9">
        <w:rPr>
          <w:lang w:val="lt-LT"/>
        </w:rPr>
        <w:t>t.y</w:t>
      </w:r>
      <w:proofErr w:type="spellEnd"/>
      <w:r w:rsidRPr="00B86CC9">
        <w:rPr>
          <w:lang w:val="lt-LT"/>
        </w:rPr>
        <w:t xml:space="preserve">. </w:t>
      </w:r>
      <w:r w:rsidR="00E64549" w:rsidRPr="00B86CC9">
        <w:rPr>
          <w:lang w:val="lt-LT"/>
        </w:rPr>
        <w:t>kaip numatyta 4. p</w:t>
      </w:r>
      <w:r w:rsidRPr="00B86CC9">
        <w:rPr>
          <w:lang w:val="lt-LT"/>
        </w:rPr>
        <w:t>.</w:t>
      </w:r>
      <w:r w:rsidR="00E64549" w:rsidRPr="002A1664">
        <w:rPr>
          <w:lang w:val="lt-LT"/>
        </w:rPr>
        <w:t xml:space="preserve"> </w:t>
      </w:r>
    </w:p>
    <w:p w14:paraId="305F0C1D" w14:textId="77777777" w:rsidR="00F239A2" w:rsidRDefault="00E64549" w:rsidP="00F239A2">
      <w:pPr>
        <w:numPr>
          <w:ilvl w:val="1"/>
          <w:numId w:val="1"/>
        </w:numPr>
        <w:ind w:left="777"/>
        <w:jc w:val="both"/>
        <w:rPr>
          <w:lang w:val="lt-LT"/>
        </w:rPr>
      </w:pPr>
      <w:r w:rsidRPr="002A1664">
        <w:rPr>
          <w:lang w:val="lt-LT"/>
        </w:rPr>
        <w:t>Paslaugų teikėjas privalo turėti spec. autotransportą konteinerių pasikrovimui ir transportavimui</w:t>
      </w:r>
      <w:r w:rsidR="00185022" w:rsidRPr="002A1664">
        <w:rPr>
          <w:lang w:val="lt-LT"/>
        </w:rPr>
        <w:t>.</w:t>
      </w:r>
    </w:p>
    <w:p w14:paraId="5EC9E61D" w14:textId="2DDDC86F" w:rsidR="00C41AA2" w:rsidRPr="00F239A2" w:rsidRDefault="00F239A2" w:rsidP="00F239A2">
      <w:pPr>
        <w:numPr>
          <w:ilvl w:val="1"/>
          <w:numId w:val="1"/>
        </w:numPr>
        <w:ind w:left="777"/>
        <w:jc w:val="both"/>
        <w:rPr>
          <w:lang w:val="lt-LT"/>
        </w:rPr>
      </w:pPr>
      <w:r w:rsidRPr="00F239A2">
        <w:rPr>
          <w:lang w:val="lt-LT"/>
        </w:rPr>
        <w:t>Paslaugų teikėjo transporto priemonė turi atitikti ne mažesnį nei „Euro 6“ teršalų išmetimo standartą.</w:t>
      </w:r>
    </w:p>
    <w:p w14:paraId="1A5765E2" w14:textId="1972A6D7" w:rsidR="00E709FF" w:rsidRPr="00C813C4" w:rsidRDefault="00E709FF" w:rsidP="00E709FF">
      <w:pPr>
        <w:numPr>
          <w:ilvl w:val="1"/>
          <w:numId w:val="1"/>
        </w:numPr>
        <w:ind w:left="777"/>
        <w:jc w:val="both"/>
        <w:rPr>
          <w:lang w:val="lt-LT"/>
        </w:rPr>
      </w:pPr>
      <w:r w:rsidRPr="00C813C4">
        <w:rPr>
          <w:lang w:val="lt-LT"/>
        </w:rPr>
        <w:t>Vadovaujantis Lietuvos Respublikos alternatyviųjų degalų įstatymo Nr. XIV-196 15 straipsnio 1 ir 3 dalimis, Perkan</w:t>
      </w:r>
      <w:r w:rsidR="00D94D6A" w:rsidRPr="00C813C4">
        <w:rPr>
          <w:lang w:val="lt-LT"/>
        </w:rPr>
        <w:t>tysis subjektas</w:t>
      </w:r>
      <w:r w:rsidRPr="00C813C4">
        <w:rPr>
          <w:lang w:val="lt-LT"/>
        </w:rPr>
        <w:t xml:space="preserve"> reikalauja, kad ne mažiau kaip </w:t>
      </w:r>
      <w:r w:rsidR="00667897" w:rsidRPr="00C813C4">
        <w:rPr>
          <w:lang w:val="lt-LT"/>
        </w:rPr>
        <w:t>8</w:t>
      </w:r>
      <w:r w:rsidRPr="00C813C4">
        <w:rPr>
          <w:lang w:val="lt-LT"/>
        </w:rPr>
        <w:t xml:space="preserve"> procentų visų paslaugai teikti naudojamų kelių transporto priemonių būtų varomos alternatyviais degalais, t. y. elektra, </w:t>
      </w:r>
      <w:proofErr w:type="spellStart"/>
      <w:r w:rsidRPr="00C813C4">
        <w:rPr>
          <w:lang w:val="lt-LT"/>
        </w:rPr>
        <w:t>biometanu</w:t>
      </w:r>
      <w:proofErr w:type="spellEnd"/>
      <w:r w:rsidRPr="00C813C4">
        <w:rPr>
          <w:lang w:val="lt-LT"/>
        </w:rPr>
        <w:t>, vandeniliu ar kitais šio įstatymo 2 straipsnyje nurodytais alternatyviais degalais.</w:t>
      </w:r>
    </w:p>
    <w:p w14:paraId="15C607E3" w14:textId="3E7B9B24" w:rsidR="000B6CBB" w:rsidRPr="002A1664" w:rsidRDefault="00A2652E" w:rsidP="00A71673">
      <w:pPr>
        <w:numPr>
          <w:ilvl w:val="1"/>
          <w:numId w:val="1"/>
        </w:numPr>
        <w:ind w:left="777"/>
        <w:jc w:val="both"/>
        <w:rPr>
          <w:lang w:val="lt-LT"/>
        </w:rPr>
      </w:pPr>
      <w:r w:rsidRPr="002A1664">
        <w:rPr>
          <w:rFonts w:cs="Calibri"/>
          <w:lang w:val="lt-LT"/>
        </w:rPr>
        <w:t>Jeigu LR aplinkos apsaugos kontrolės pareigūnai ar institucijos turi kokių pretenzijų dėl pelenų</w:t>
      </w:r>
      <w:r w:rsidR="004645C9" w:rsidRPr="002A1664">
        <w:rPr>
          <w:rFonts w:cs="Calibri"/>
          <w:lang w:val="lt-LT"/>
        </w:rPr>
        <w:t xml:space="preserve"> transportavimo, galutinio</w:t>
      </w:r>
      <w:r w:rsidRPr="002A1664">
        <w:rPr>
          <w:rFonts w:cs="Calibri"/>
          <w:lang w:val="lt-LT"/>
        </w:rPr>
        <w:t xml:space="preserve"> sutvarkymo, visą atsakomybę prisiima Paslaugos teikėjas.</w:t>
      </w:r>
    </w:p>
    <w:p w14:paraId="0610ABC8" w14:textId="5B795AE8" w:rsidR="008677B6" w:rsidRPr="002A1664" w:rsidRDefault="00A2652E" w:rsidP="00A71673">
      <w:pPr>
        <w:pStyle w:val="Sraopastraipa"/>
        <w:numPr>
          <w:ilvl w:val="1"/>
          <w:numId w:val="1"/>
        </w:numPr>
        <w:ind w:left="777"/>
        <w:jc w:val="both"/>
        <w:rPr>
          <w:bCs/>
          <w:lang w:val="lt-LT"/>
        </w:rPr>
      </w:pPr>
      <w:r w:rsidRPr="002A1664">
        <w:rPr>
          <w:bCs/>
          <w:lang w:val="lt-LT"/>
        </w:rPr>
        <w:t>Biokuro pelenų</w:t>
      </w:r>
      <w:r w:rsidR="00D96455" w:rsidRPr="002A1664">
        <w:rPr>
          <w:bCs/>
          <w:lang w:val="lt-LT"/>
        </w:rPr>
        <w:t xml:space="preserve"> priėmimą vykdyti naudojantis </w:t>
      </w:r>
      <w:r w:rsidR="00F91A01" w:rsidRPr="002A1664">
        <w:rPr>
          <w:bCs/>
          <w:lang w:val="lt-LT"/>
        </w:rPr>
        <w:t xml:space="preserve">vieninga gaminių, pakuočių ir atliekų apskaitos informacine </w:t>
      </w:r>
      <w:r w:rsidR="00D96455" w:rsidRPr="002A1664">
        <w:rPr>
          <w:bCs/>
          <w:lang w:val="lt-LT"/>
        </w:rPr>
        <w:t>sistema</w:t>
      </w:r>
      <w:r w:rsidR="00F91A01" w:rsidRPr="002A1664">
        <w:rPr>
          <w:bCs/>
          <w:lang w:val="lt-LT"/>
        </w:rPr>
        <w:t xml:space="preserve"> (GPAIS)</w:t>
      </w:r>
      <w:r w:rsidR="00D96455" w:rsidRPr="002A1664">
        <w:rPr>
          <w:bCs/>
          <w:lang w:val="lt-LT"/>
        </w:rPr>
        <w:t xml:space="preserve">. </w:t>
      </w:r>
    </w:p>
    <w:p w14:paraId="3F5C6876" w14:textId="7D09E05B" w:rsidR="008677B6" w:rsidRPr="002A1664" w:rsidRDefault="002C4016" w:rsidP="00A71673">
      <w:pPr>
        <w:pStyle w:val="Sraopastraipa"/>
        <w:numPr>
          <w:ilvl w:val="1"/>
          <w:numId w:val="1"/>
        </w:numPr>
        <w:ind w:left="777" w:hanging="493"/>
        <w:jc w:val="both"/>
        <w:rPr>
          <w:bCs/>
          <w:lang w:val="lt-LT"/>
        </w:rPr>
      </w:pPr>
      <w:r w:rsidRPr="002A1664">
        <w:rPr>
          <w:bCs/>
          <w:lang w:val="lt-LT"/>
        </w:rPr>
        <w:t>Paslaugos teikėjas</w:t>
      </w:r>
      <w:r w:rsidR="004645C9" w:rsidRPr="002A1664">
        <w:rPr>
          <w:bCs/>
          <w:lang w:val="lt-LT"/>
        </w:rPr>
        <w:t xml:space="preserve"> privalo pasverti gautas atliekas ir svorį nurodyti Lydraštyje GPAIS, ne vėliau kaip kitą darbo dieną po atliekų gavimo. </w:t>
      </w:r>
    </w:p>
    <w:p w14:paraId="144DEF14" w14:textId="77777777" w:rsidR="008677B6" w:rsidRPr="002A1664" w:rsidRDefault="00112DEE" w:rsidP="00A71673">
      <w:pPr>
        <w:pStyle w:val="Sraopastraipa"/>
        <w:numPr>
          <w:ilvl w:val="1"/>
          <w:numId w:val="1"/>
        </w:numPr>
        <w:ind w:left="777" w:hanging="493"/>
        <w:jc w:val="both"/>
        <w:rPr>
          <w:bCs/>
          <w:lang w:val="lt-LT"/>
        </w:rPr>
      </w:pPr>
      <w:r w:rsidRPr="002A1664">
        <w:rPr>
          <w:rFonts w:cs="Calibri"/>
          <w:lang w:val="lt-LT"/>
        </w:rPr>
        <w:t>Paslaugos teikėjas atsakingas už pelenų vežimą privalo vadovautis atliekų tvarkymą reglamentuojančiais LR teisės aktų reikalavimais.</w:t>
      </w:r>
    </w:p>
    <w:p w14:paraId="44E8116B" w14:textId="77777777" w:rsidR="008677B6" w:rsidRPr="002A1664" w:rsidRDefault="00112DEE" w:rsidP="00A71673">
      <w:pPr>
        <w:pStyle w:val="Sraopastraipa"/>
        <w:numPr>
          <w:ilvl w:val="1"/>
          <w:numId w:val="1"/>
        </w:numPr>
        <w:ind w:left="777" w:hanging="493"/>
        <w:jc w:val="both"/>
        <w:rPr>
          <w:bCs/>
          <w:lang w:val="lt-LT"/>
        </w:rPr>
      </w:pPr>
      <w:r w:rsidRPr="002A1664">
        <w:rPr>
          <w:rFonts w:cs="Calibri"/>
          <w:lang w:val="lt-LT"/>
        </w:rPr>
        <w:t>Jei dėl Paslaugos teikėjo kaltės pelenų transportavimo metu padaroma žala aplinkai ar Užsakovo turtui, visą atsakomybę prisiima Paslaugos teikėjas ir atlygina patirtą žalą.</w:t>
      </w:r>
    </w:p>
    <w:p w14:paraId="663A996C" w14:textId="0847C89E" w:rsidR="00112DEE" w:rsidRPr="002A1664" w:rsidRDefault="004645C9" w:rsidP="00A71673">
      <w:pPr>
        <w:pStyle w:val="Sraopastraipa"/>
        <w:numPr>
          <w:ilvl w:val="1"/>
          <w:numId w:val="1"/>
        </w:numPr>
        <w:ind w:left="777" w:hanging="493"/>
        <w:jc w:val="both"/>
        <w:rPr>
          <w:bCs/>
          <w:lang w:val="lt-LT"/>
        </w:rPr>
      </w:pPr>
      <w:r w:rsidRPr="002A1664">
        <w:rPr>
          <w:rFonts w:cs="Calibri"/>
          <w:lang w:val="lt-LT"/>
        </w:rPr>
        <w:t>Paslauga bus teikiama</w:t>
      </w:r>
      <w:r w:rsidR="00112DEE" w:rsidRPr="002A1664">
        <w:rPr>
          <w:rFonts w:cs="Calibri"/>
          <w:lang w:val="lt-LT"/>
        </w:rPr>
        <w:t xml:space="preserve"> 1 metų laikotarpiui</w:t>
      </w:r>
      <w:r w:rsidR="00E64549" w:rsidRPr="002A1664">
        <w:rPr>
          <w:rFonts w:cs="Calibri"/>
          <w:lang w:val="lt-LT"/>
        </w:rPr>
        <w:t xml:space="preserve"> nuo sutarties sudarymo pradžios arba iki finansinių įsipareigojimų įvykdymo.</w:t>
      </w:r>
    </w:p>
    <w:p w14:paraId="0166E379" w14:textId="4599B897" w:rsidR="00D17D26" w:rsidRPr="002A1664" w:rsidRDefault="00D17D26" w:rsidP="00A71673">
      <w:pPr>
        <w:pStyle w:val="Sraopastraipa"/>
        <w:numPr>
          <w:ilvl w:val="1"/>
          <w:numId w:val="1"/>
        </w:numPr>
        <w:ind w:left="777" w:hanging="493"/>
        <w:jc w:val="both"/>
        <w:rPr>
          <w:bCs/>
          <w:lang w:val="lt-LT"/>
        </w:rPr>
      </w:pPr>
      <w:r w:rsidRPr="002A1664">
        <w:rPr>
          <w:bCs/>
          <w:lang w:val="lt-LT"/>
        </w:rPr>
        <w:t>Perkamos aplinkosauginis ir aplinkai palankios, nepavojingų ir pavojingų atliekų surinkimo, tvarkymo ir šalinimo paslaugos, kurios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8942F9" w:rsidRPr="002A1664">
        <w:rPr>
          <w:bCs/>
          <w:lang w:val="lt-LT"/>
        </w:rPr>
        <w:t>.</w:t>
      </w:r>
    </w:p>
    <w:p w14:paraId="711CBFDD" w14:textId="77777777" w:rsidR="00112DEE" w:rsidRPr="002A1664" w:rsidRDefault="00112DEE" w:rsidP="008677B6">
      <w:pPr>
        <w:ind w:left="777" w:hanging="420"/>
        <w:jc w:val="both"/>
        <w:rPr>
          <w:rFonts w:cs="Calibri"/>
          <w:lang w:val="lt-LT"/>
        </w:rPr>
      </w:pPr>
    </w:p>
    <w:p w14:paraId="03BD56CC" w14:textId="77777777" w:rsidR="00D17D26" w:rsidRDefault="00D17D26" w:rsidP="008677B6">
      <w:pPr>
        <w:ind w:left="777" w:hanging="420"/>
        <w:jc w:val="both"/>
        <w:rPr>
          <w:rFonts w:cs="Calibri"/>
          <w:lang w:val="lt-LT"/>
        </w:rPr>
      </w:pPr>
    </w:p>
    <w:p w14:paraId="524B26AC" w14:textId="77777777" w:rsidR="00B86CC9" w:rsidRDefault="00B86CC9" w:rsidP="008677B6">
      <w:pPr>
        <w:ind w:left="777" w:hanging="420"/>
        <w:jc w:val="both"/>
        <w:rPr>
          <w:rFonts w:cs="Calibri"/>
          <w:lang w:val="lt-LT"/>
        </w:rPr>
      </w:pPr>
    </w:p>
    <w:p w14:paraId="24C26568" w14:textId="77777777" w:rsidR="00B86CC9" w:rsidRPr="002A1664" w:rsidRDefault="00B86CC9" w:rsidP="008677B6">
      <w:pPr>
        <w:ind w:left="777" w:hanging="420"/>
        <w:jc w:val="both"/>
        <w:rPr>
          <w:rFonts w:cs="Calibri"/>
          <w:lang w:val="lt-LT"/>
        </w:rPr>
      </w:pPr>
    </w:p>
    <w:p w14:paraId="26EEBB5A" w14:textId="0CAC2B77" w:rsidR="00AA0C7E" w:rsidRPr="002A1664" w:rsidRDefault="003242BC" w:rsidP="00565D55">
      <w:pPr>
        <w:rPr>
          <w:lang w:val="lt-LT"/>
        </w:rPr>
      </w:pPr>
      <w:r w:rsidRPr="002A1664">
        <w:rPr>
          <w:lang w:val="lt-LT"/>
        </w:rPr>
        <w:t>Aplinkosaugos koordinatorė</w:t>
      </w:r>
      <w:r w:rsidRPr="002A1664">
        <w:rPr>
          <w:lang w:val="lt-LT"/>
        </w:rPr>
        <w:tab/>
      </w:r>
      <w:r w:rsidRPr="002A1664">
        <w:rPr>
          <w:lang w:val="lt-LT"/>
        </w:rPr>
        <w:tab/>
      </w:r>
      <w:r w:rsidR="00A71673" w:rsidRPr="002A1664">
        <w:rPr>
          <w:lang w:val="lt-LT"/>
        </w:rPr>
        <w:tab/>
      </w:r>
      <w:r w:rsidR="00A71673" w:rsidRPr="002A1664">
        <w:rPr>
          <w:lang w:val="lt-LT"/>
        </w:rPr>
        <w:tab/>
      </w:r>
    </w:p>
    <w:sectPr w:rsidR="00AA0C7E" w:rsidRPr="002A1664" w:rsidSect="00A71673">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B7B7" w14:textId="77777777" w:rsidR="00C937D1" w:rsidRDefault="00C937D1" w:rsidP="00A71673">
      <w:r>
        <w:separator/>
      </w:r>
    </w:p>
  </w:endnote>
  <w:endnote w:type="continuationSeparator" w:id="0">
    <w:p w14:paraId="0F11FE87" w14:textId="77777777" w:rsidR="00C937D1" w:rsidRDefault="00C937D1" w:rsidP="00A7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75FD" w14:textId="77777777" w:rsidR="00C937D1" w:rsidRDefault="00C937D1" w:rsidP="00A71673">
      <w:r>
        <w:separator/>
      </w:r>
    </w:p>
  </w:footnote>
  <w:footnote w:type="continuationSeparator" w:id="0">
    <w:p w14:paraId="3EC01BA9" w14:textId="77777777" w:rsidR="00C937D1" w:rsidRDefault="00C937D1" w:rsidP="00A71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7C8"/>
    <w:multiLevelType w:val="multilevel"/>
    <w:tmpl w:val="30B2A81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845"/>
        </w:tabs>
        <w:ind w:left="845"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A4E0378"/>
    <w:multiLevelType w:val="multilevel"/>
    <w:tmpl w:val="34BC6C48"/>
    <w:lvl w:ilvl="0">
      <w:start w:val="1"/>
      <w:numFmt w:val="decimal"/>
      <w:lvlText w:val="%1."/>
      <w:lvlJc w:val="left"/>
      <w:pPr>
        <w:tabs>
          <w:tab w:val="num" w:pos="720"/>
        </w:tabs>
        <w:ind w:left="720" w:hanging="360"/>
      </w:pPr>
      <w:rPr>
        <w:rFonts w:hint="default"/>
        <w:b/>
        <w:i w:val="0"/>
      </w:rPr>
    </w:lvl>
    <w:lvl w:ilvl="1">
      <w:start w:val="1"/>
      <w:numFmt w:val="decimal"/>
      <w:isLgl/>
      <w:lvlText w:val="2.%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2" w15:restartNumberingAfterBreak="0">
    <w:nsid w:val="18842921"/>
    <w:multiLevelType w:val="hybridMultilevel"/>
    <w:tmpl w:val="39E8DFE8"/>
    <w:lvl w:ilvl="0" w:tplc="0427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5C35FBC"/>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4" w15:restartNumberingAfterBreak="0">
    <w:nsid w:val="62A065AB"/>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5" w15:restartNumberingAfterBreak="0">
    <w:nsid w:val="7DC30466"/>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6" w15:restartNumberingAfterBreak="0">
    <w:nsid w:val="7FFE7990"/>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num w:numId="1" w16cid:durableId="2002195572">
    <w:abstractNumId w:val="3"/>
  </w:num>
  <w:num w:numId="2" w16cid:durableId="1554585317">
    <w:abstractNumId w:val="1"/>
  </w:num>
  <w:num w:numId="3" w16cid:durableId="745416867">
    <w:abstractNumId w:val="2"/>
  </w:num>
  <w:num w:numId="4" w16cid:durableId="163934151">
    <w:abstractNumId w:val="0"/>
  </w:num>
  <w:num w:numId="5" w16cid:durableId="1243223850">
    <w:abstractNumId w:val="6"/>
  </w:num>
  <w:num w:numId="6" w16cid:durableId="1201212745">
    <w:abstractNumId w:val="4"/>
  </w:num>
  <w:num w:numId="7" w16cid:durableId="1608389962">
    <w:abstractNumId w:val="5"/>
  </w:num>
  <w:num w:numId="8" w16cid:durableId="1859462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55"/>
    <w:rsid w:val="0004582F"/>
    <w:rsid w:val="00046AF3"/>
    <w:rsid w:val="00047044"/>
    <w:rsid w:val="00096761"/>
    <w:rsid w:val="000B6CBB"/>
    <w:rsid w:val="000D7D3B"/>
    <w:rsid w:val="00112DEE"/>
    <w:rsid w:val="00141C25"/>
    <w:rsid w:val="00185022"/>
    <w:rsid w:val="001A2113"/>
    <w:rsid w:val="001C2B2A"/>
    <w:rsid w:val="001E4270"/>
    <w:rsid w:val="002416A8"/>
    <w:rsid w:val="002A1664"/>
    <w:rsid w:val="002B2059"/>
    <w:rsid w:val="002C4016"/>
    <w:rsid w:val="003242BC"/>
    <w:rsid w:val="00324624"/>
    <w:rsid w:val="00346044"/>
    <w:rsid w:val="0036641D"/>
    <w:rsid w:val="00394EC5"/>
    <w:rsid w:val="00420C7B"/>
    <w:rsid w:val="00453C22"/>
    <w:rsid w:val="00457F4D"/>
    <w:rsid w:val="004645C9"/>
    <w:rsid w:val="00476358"/>
    <w:rsid w:val="00515CA0"/>
    <w:rsid w:val="00552930"/>
    <w:rsid w:val="00565D55"/>
    <w:rsid w:val="00574842"/>
    <w:rsid w:val="005C09F9"/>
    <w:rsid w:val="00656C2E"/>
    <w:rsid w:val="00667897"/>
    <w:rsid w:val="00675179"/>
    <w:rsid w:val="006C0BAB"/>
    <w:rsid w:val="006C624D"/>
    <w:rsid w:val="00723B30"/>
    <w:rsid w:val="00740E85"/>
    <w:rsid w:val="00765F46"/>
    <w:rsid w:val="007D20DE"/>
    <w:rsid w:val="007D2724"/>
    <w:rsid w:val="007F5605"/>
    <w:rsid w:val="008345A1"/>
    <w:rsid w:val="008677B6"/>
    <w:rsid w:val="008942F9"/>
    <w:rsid w:val="008D3304"/>
    <w:rsid w:val="008F3EEB"/>
    <w:rsid w:val="00915640"/>
    <w:rsid w:val="00917F2A"/>
    <w:rsid w:val="0099565D"/>
    <w:rsid w:val="009C60A8"/>
    <w:rsid w:val="00A2652E"/>
    <w:rsid w:val="00A71673"/>
    <w:rsid w:val="00A902D6"/>
    <w:rsid w:val="00A94CEC"/>
    <w:rsid w:val="00AA0C7E"/>
    <w:rsid w:val="00AB5F28"/>
    <w:rsid w:val="00AE7B8E"/>
    <w:rsid w:val="00B3569C"/>
    <w:rsid w:val="00B42DB5"/>
    <w:rsid w:val="00B86CC9"/>
    <w:rsid w:val="00BC5964"/>
    <w:rsid w:val="00C41AA2"/>
    <w:rsid w:val="00C764BD"/>
    <w:rsid w:val="00C813C4"/>
    <w:rsid w:val="00C933C6"/>
    <w:rsid w:val="00C937D1"/>
    <w:rsid w:val="00CB3C67"/>
    <w:rsid w:val="00CC47E4"/>
    <w:rsid w:val="00D01E78"/>
    <w:rsid w:val="00D17D26"/>
    <w:rsid w:val="00D94D6A"/>
    <w:rsid w:val="00D96455"/>
    <w:rsid w:val="00DB451B"/>
    <w:rsid w:val="00DD698A"/>
    <w:rsid w:val="00E64549"/>
    <w:rsid w:val="00E709FF"/>
    <w:rsid w:val="00EB5028"/>
    <w:rsid w:val="00EC180D"/>
    <w:rsid w:val="00F21FDF"/>
    <w:rsid w:val="00F239A2"/>
    <w:rsid w:val="00F467C0"/>
    <w:rsid w:val="00F804EA"/>
    <w:rsid w:val="00F91A01"/>
    <w:rsid w:val="00F96914"/>
    <w:rsid w:val="00FA094E"/>
    <w:rsid w:val="00FA7D71"/>
    <w:rsid w:val="00FE26F4"/>
    <w:rsid w:val="00FE7D5E"/>
    <w:rsid w:val="00FF6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5EF3"/>
  <w15:chartTrackingRefBased/>
  <w15:docId w15:val="{59C4F7EA-219A-4638-AED1-3E473ED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45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96455"/>
    <w:rPr>
      <w:b/>
      <w:bCs/>
      <w:lang w:val="lt-LT"/>
    </w:rPr>
  </w:style>
  <w:style w:type="character" w:customStyle="1" w:styleId="PagrindinistekstasDiagrama">
    <w:name w:val="Pagrindinis tekstas Diagrama"/>
    <w:basedOn w:val="Numatytasispastraiposriftas"/>
    <w:link w:val="Pagrindinistekstas"/>
    <w:rsid w:val="00D96455"/>
    <w:rPr>
      <w:rFonts w:ascii="Times New Roman" w:eastAsia="Times New Roman" w:hAnsi="Times New Roman" w:cs="Times New Roman"/>
      <w:b/>
      <w:bCs/>
      <w:sz w:val="24"/>
      <w:szCs w:val="24"/>
    </w:rPr>
  </w:style>
  <w:style w:type="paragraph" w:styleId="Sraopastraipa">
    <w:name w:val="List Paragraph"/>
    <w:basedOn w:val="prastasis"/>
    <w:uiPriority w:val="34"/>
    <w:qFormat/>
    <w:rsid w:val="00047044"/>
    <w:pPr>
      <w:ind w:left="720"/>
      <w:contextualSpacing/>
    </w:pPr>
  </w:style>
  <w:style w:type="paragraph" w:styleId="Antrats">
    <w:name w:val="header"/>
    <w:basedOn w:val="prastasis"/>
    <w:link w:val="AntratsDiagrama"/>
    <w:uiPriority w:val="99"/>
    <w:unhideWhenUsed/>
    <w:rsid w:val="00A71673"/>
    <w:pPr>
      <w:tabs>
        <w:tab w:val="center" w:pos="4819"/>
        <w:tab w:val="right" w:pos="9638"/>
      </w:tabs>
    </w:pPr>
  </w:style>
  <w:style w:type="character" w:customStyle="1" w:styleId="AntratsDiagrama">
    <w:name w:val="Antraštės Diagrama"/>
    <w:basedOn w:val="Numatytasispastraiposriftas"/>
    <w:link w:val="Antrats"/>
    <w:uiPriority w:val="99"/>
    <w:rsid w:val="00A71673"/>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A71673"/>
    <w:pPr>
      <w:tabs>
        <w:tab w:val="center" w:pos="4819"/>
        <w:tab w:val="right" w:pos="9638"/>
      </w:tabs>
    </w:pPr>
  </w:style>
  <w:style w:type="character" w:customStyle="1" w:styleId="PoratDiagrama">
    <w:name w:val="Poraštė Diagrama"/>
    <w:basedOn w:val="Numatytasispastraiposriftas"/>
    <w:link w:val="Porat"/>
    <w:uiPriority w:val="99"/>
    <w:rsid w:val="00A71673"/>
    <w:rPr>
      <w:rFonts w:ascii="Times New Roman" w:eastAsia="Times New Roman" w:hAnsi="Times New Roman" w:cs="Times New Roman"/>
      <w:sz w:val="24"/>
      <w:szCs w:val="24"/>
      <w:lang w:val="en-GB"/>
    </w:rPr>
  </w:style>
  <w:style w:type="paragraph" w:styleId="Pataisymai">
    <w:name w:val="Revision"/>
    <w:hidden/>
    <w:uiPriority w:val="99"/>
    <w:semiHidden/>
    <w:rsid w:val="00C764BD"/>
    <w:pPr>
      <w:spacing w:after="0" w:line="240" w:lineRule="auto"/>
    </w:pPr>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C764BD"/>
    <w:rPr>
      <w:sz w:val="16"/>
      <w:szCs w:val="16"/>
    </w:rPr>
  </w:style>
  <w:style w:type="paragraph" w:styleId="Komentarotekstas">
    <w:name w:val="annotation text"/>
    <w:basedOn w:val="prastasis"/>
    <w:link w:val="KomentarotekstasDiagrama"/>
    <w:uiPriority w:val="99"/>
    <w:unhideWhenUsed/>
    <w:rsid w:val="00C764BD"/>
    <w:rPr>
      <w:sz w:val="20"/>
      <w:szCs w:val="20"/>
    </w:rPr>
  </w:style>
  <w:style w:type="character" w:customStyle="1" w:styleId="KomentarotekstasDiagrama">
    <w:name w:val="Komentaro tekstas Diagrama"/>
    <w:basedOn w:val="Numatytasispastraiposriftas"/>
    <w:link w:val="Komentarotekstas"/>
    <w:uiPriority w:val="99"/>
    <w:rsid w:val="00C764B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764BD"/>
    <w:rPr>
      <w:b/>
      <w:bCs/>
    </w:rPr>
  </w:style>
  <w:style w:type="character" w:customStyle="1" w:styleId="KomentarotemaDiagrama">
    <w:name w:val="Komentaro tema Diagrama"/>
    <w:basedOn w:val="KomentarotekstasDiagrama"/>
    <w:link w:val="Komentarotema"/>
    <w:uiPriority w:val="99"/>
    <w:semiHidden/>
    <w:rsid w:val="00C764BD"/>
    <w:rPr>
      <w:rFonts w:ascii="Times New Roman" w:eastAsia="Times New Roman" w:hAnsi="Times New Roman" w:cs="Times New Roman"/>
      <w:b/>
      <w:bCs/>
      <w:sz w:val="20"/>
      <w:szCs w:val="20"/>
      <w:lang w:val="en-GB"/>
    </w:rPr>
  </w:style>
  <w:style w:type="character" w:styleId="Hipersaitas">
    <w:name w:val="Hyperlink"/>
    <w:basedOn w:val="Numatytasispastraiposriftas"/>
    <w:uiPriority w:val="99"/>
    <w:unhideWhenUsed/>
    <w:rsid w:val="00C764BD"/>
    <w:rPr>
      <w:color w:val="0563C1" w:themeColor="hyperlink"/>
      <w:u w:val="single"/>
    </w:rPr>
  </w:style>
  <w:style w:type="character" w:styleId="Neapdorotaspaminjimas">
    <w:name w:val="Unresolved Mention"/>
    <w:basedOn w:val="Numatytasispastraiposriftas"/>
    <w:uiPriority w:val="99"/>
    <w:semiHidden/>
    <w:unhideWhenUsed/>
    <w:rsid w:val="00C76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1610">
      <w:bodyDiv w:val="1"/>
      <w:marLeft w:val="0"/>
      <w:marRight w:val="0"/>
      <w:marTop w:val="0"/>
      <w:marBottom w:val="0"/>
      <w:divBdr>
        <w:top w:val="none" w:sz="0" w:space="0" w:color="auto"/>
        <w:left w:val="none" w:sz="0" w:space="0" w:color="auto"/>
        <w:bottom w:val="none" w:sz="0" w:space="0" w:color="auto"/>
        <w:right w:val="none" w:sz="0" w:space="0" w:color="auto"/>
      </w:divBdr>
    </w:div>
    <w:div w:id="985233377">
      <w:bodyDiv w:val="1"/>
      <w:marLeft w:val="0"/>
      <w:marRight w:val="0"/>
      <w:marTop w:val="0"/>
      <w:marBottom w:val="0"/>
      <w:divBdr>
        <w:top w:val="none" w:sz="0" w:space="0" w:color="auto"/>
        <w:left w:val="none" w:sz="0" w:space="0" w:color="auto"/>
        <w:bottom w:val="none" w:sz="0" w:space="0" w:color="auto"/>
        <w:right w:val="none" w:sz="0" w:space="0" w:color="auto"/>
      </w:divBdr>
    </w:div>
    <w:div w:id="1424646426">
      <w:bodyDiv w:val="1"/>
      <w:marLeft w:val="0"/>
      <w:marRight w:val="0"/>
      <w:marTop w:val="0"/>
      <w:marBottom w:val="0"/>
      <w:divBdr>
        <w:top w:val="none" w:sz="0" w:space="0" w:color="auto"/>
        <w:left w:val="none" w:sz="0" w:space="0" w:color="auto"/>
        <w:bottom w:val="none" w:sz="0" w:space="0" w:color="auto"/>
        <w:right w:val="none" w:sz="0" w:space="0" w:color="auto"/>
      </w:divBdr>
    </w:div>
    <w:div w:id="1577208051">
      <w:bodyDiv w:val="1"/>
      <w:marLeft w:val="0"/>
      <w:marRight w:val="0"/>
      <w:marTop w:val="0"/>
      <w:marBottom w:val="0"/>
      <w:divBdr>
        <w:top w:val="none" w:sz="0" w:space="0" w:color="auto"/>
        <w:left w:val="none" w:sz="0" w:space="0" w:color="auto"/>
        <w:bottom w:val="none" w:sz="0" w:space="0" w:color="auto"/>
        <w:right w:val="none" w:sz="0" w:space="0" w:color="auto"/>
      </w:divBdr>
    </w:div>
    <w:div w:id="17849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3D723-B660-42C9-924F-D402C294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3666</Words>
  <Characters>2090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Doniela</dc:creator>
  <cp:keywords/>
  <dc:description/>
  <cp:lastModifiedBy>Skaidra Tunaitienė</cp:lastModifiedBy>
  <cp:revision>3</cp:revision>
  <dcterms:created xsi:type="dcterms:W3CDTF">2025-06-11T09:08:00Z</dcterms:created>
  <dcterms:modified xsi:type="dcterms:W3CDTF">2025-06-19T07:10:00Z</dcterms:modified>
</cp:coreProperties>
</file>