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A45" w14:textId="30428404" w:rsidR="00856182" w:rsidRPr="00CA0588" w:rsidRDefault="007D6EF4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ELEKTROMOBILIŲ</w:t>
      </w:r>
      <w:r w:rsidR="00892F5C">
        <w:rPr>
          <w:rFonts w:ascii="Arial" w:hAnsi="Arial" w:cs="Arial"/>
          <w:b/>
          <w:i/>
          <w:iCs/>
          <w:sz w:val="23"/>
          <w:szCs w:val="23"/>
        </w:rPr>
        <w:t xml:space="preserve"> PIRKIMO</w:t>
      </w:r>
    </w:p>
    <w:p w14:paraId="08290C0E" w14:textId="775D9211" w:rsidR="00856182" w:rsidRDefault="00856182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856182">
        <w:rPr>
          <w:rFonts w:ascii="Arial" w:hAnsi="Arial" w:cs="Arial"/>
          <w:b/>
          <w:i/>
          <w:iCs/>
          <w:sz w:val="23"/>
          <w:szCs w:val="23"/>
        </w:rPr>
        <w:t>KLAUSIMAI – ATSAKYMA</w:t>
      </w:r>
      <w:r w:rsidR="00027455">
        <w:rPr>
          <w:rFonts w:ascii="Arial" w:hAnsi="Arial" w:cs="Arial"/>
          <w:b/>
          <w:i/>
          <w:iCs/>
          <w:sz w:val="23"/>
          <w:szCs w:val="23"/>
        </w:rPr>
        <w:t>I</w:t>
      </w:r>
    </w:p>
    <w:p w14:paraId="5BB97FC0" w14:textId="793A3A3B" w:rsidR="00027455" w:rsidRPr="00856182" w:rsidRDefault="0002745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202</w:t>
      </w:r>
      <w:r w:rsidR="00892F5C">
        <w:rPr>
          <w:rFonts w:ascii="Arial" w:hAnsi="Arial" w:cs="Arial"/>
          <w:b/>
          <w:i/>
          <w:iCs/>
          <w:sz w:val="23"/>
          <w:szCs w:val="23"/>
        </w:rPr>
        <w:t>5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892F5C">
        <w:rPr>
          <w:rFonts w:ascii="Arial" w:hAnsi="Arial" w:cs="Arial"/>
          <w:b/>
          <w:i/>
          <w:iCs/>
          <w:sz w:val="23"/>
          <w:szCs w:val="23"/>
        </w:rPr>
        <w:t>0</w:t>
      </w:r>
      <w:r w:rsidR="007D6EF4">
        <w:rPr>
          <w:rFonts w:ascii="Arial" w:hAnsi="Arial" w:cs="Arial"/>
          <w:b/>
          <w:i/>
          <w:iCs/>
          <w:sz w:val="23"/>
          <w:szCs w:val="23"/>
        </w:rPr>
        <w:t>6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7D6EF4">
        <w:rPr>
          <w:rFonts w:ascii="Arial" w:hAnsi="Arial" w:cs="Arial"/>
          <w:b/>
          <w:i/>
          <w:iCs/>
          <w:sz w:val="23"/>
          <w:szCs w:val="23"/>
        </w:rPr>
        <w:t>20</w:t>
      </w:r>
    </w:p>
    <w:p w14:paraId="49185204" w14:textId="79A3A3F2" w:rsidR="00892F5C" w:rsidRDefault="00B52486" w:rsidP="007D6EF4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</w:rPr>
      </w:pPr>
      <w:bookmarkStart w:id="0" w:name="_Hlk130541996"/>
      <w:r w:rsidRPr="004D56C4">
        <w:rPr>
          <w:rFonts w:ascii="Arial" w:hAnsi="Arial" w:cs="Arial"/>
          <w:i/>
          <w:iCs/>
          <w:u w:val="single"/>
        </w:rPr>
        <w:t>Klausimas Nr. 1</w:t>
      </w:r>
      <w:r w:rsidRPr="004D56C4">
        <w:rPr>
          <w:rFonts w:ascii="Arial" w:hAnsi="Arial" w:cs="Arial"/>
          <w:i/>
          <w:iCs/>
        </w:rPr>
        <w:t>:</w:t>
      </w:r>
      <w:r w:rsidR="00BE018F" w:rsidRPr="004D56C4">
        <w:rPr>
          <w:rFonts w:ascii="Arial" w:hAnsi="Arial" w:cs="Arial"/>
          <w:i/>
          <w:iCs/>
        </w:rPr>
        <w:t xml:space="preserve"> </w:t>
      </w:r>
      <w:r w:rsidR="007D6EF4">
        <w:rPr>
          <w:rFonts w:ascii="Arial" w:hAnsi="Arial" w:cs="Arial"/>
          <w:i/>
          <w:iCs/>
        </w:rPr>
        <w:t>Siekiant padidinti konkurenciją ir dalyvių skaičių, bei siekiant gauti naudingiausią ekonominės vertės pasiūlymą, prašome „techninės specifikacijos“ 14 punkto „automobilio tec. Spec.“ prošvaista ne mažiau 150 mm, sumažinti iki 144 mm.</w:t>
      </w:r>
    </w:p>
    <w:p w14:paraId="644E5462" w14:textId="01A06985" w:rsidR="007D6EF4" w:rsidRPr="007D6EF4" w:rsidRDefault="00B52486" w:rsidP="007D6EF4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4D56C4">
        <w:rPr>
          <w:rFonts w:ascii="Arial" w:hAnsi="Arial" w:cs="Arial"/>
          <w:b/>
          <w:bCs/>
          <w:u w:val="single"/>
        </w:rPr>
        <w:t>Atsakymas:</w:t>
      </w:r>
      <w:r w:rsidRPr="004D56C4">
        <w:rPr>
          <w:rFonts w:ascii="Arial" w:hAnsi="Arial" w:cs="Arial"/>
          <w:b/>
          <w:bCs/>
        </w:rPr>
        <w:t xml:space="preserve"> </w:t>
      </w:r>
      <w:r w:rsidR="00D37730">
        <w:rPr>
          <w:rFonts w:ascii="Arial" w:hAnsi="Arial" w:cs="Arial"/>
          <w:b/>
          <w:bCs/>
        </w:rPr>
        <w:t xml:space="preserve"> </w:t>
      </w:r>
      <w:bookmarkEnd w:id="0"/>
      <w:r w:rsidR="007D6EF4" w:rsidRPr="007D6EF4">
        <w:rPr>
          <w:rFonts w:ascii="Arial" w:hAnsi="Arial" w:cs="Arial"/>
          <w:b/>
          <w:bCs/>
        </w:rPr>
        <w:t xml:space="preserve">Kadangi įmonėje šie automobiliai bus naudojami privažiuoti ne tik asfalto danga prie objektų, paskaičiavome, kad </w:t>
      </w:r>
      <w:r w:rsidR="007D6EF4">
        <w:rPr>
          <w:rFonts w:ascii="Arial" w:hAnsi="Arial" w:cs="Arial"/>
          <w:b/>
          <w:bCs/>
        </w:rPr>
        <w:t>perkamiems elektromobiliams</w:t>
      </w:r>
      <w:r w:rsidR="007D6EF4" w:rsidRPr="007D6EF4">
        <w:rPr>
          <w:rFonts w:ascii="Arial" w:hAnsi="Arial" w:cs="Arial"/>
          <w:b/>
          <w:bCs/>
        </w:rPr>
        <w:t xml:space="preserve"> minimali prošvaisa turėtų būti 150mm.</w:t>
      </w:r>
      <w:r w:rsidR="007D6EF4">
        <w:rPr>
          <w:rFonts w:ascii="Arial" w:hAnsi="Arial" w:cs="Arial"/>
          <w:b/>
          <w:bCs/>
        </w:rPr>
        <w:t xml:space="preserve"> Atlinkus rinkoje siūlomų elektromobilių analizę, teigiame, kad yra daugiau nei vienas elektromobilio gamintojas siūlantis tokiais parametrai</w:t>
      </w:r>
      <w:r w:rsidR="003F28DE">
        <w:rPr>
          <w:rFonts w:ascii="Arial" w:hAnsi="Arial" w:cs="Arial"/>
          <w:b/>
          <w:bCs/>
        </w:rPr>
        <w:t>s</w:t>
      </w:r>
      <w:r w:rsidR="007D6EF4">
        <w:rPr>
          <w:rFonts w:ascii="Arial" w:hAnsi="Arial" w:cs="Arial"/>
          <w:b/>
          <w:bCs/>
        </w:rPr>
        <w:t xml:space="preserve"> prekes, todėl konkurencija nėra ribojama. Techninės specifikacijos punktas nebus keičiamas.</w:t>
      </w:r>
    </w:p>
    <w:p w14:paraId="48037B29" w14:textId="450F4396" w:rsidR="00B52486" w:rsidRDefault="00B52486" w:rsidP="003863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bCs/>
          <w:color w:val="333333"/>
          <w:lang w:eastAsia="lt-LT"/>
        </w:rPr>
      </w:pPr>
    </w:p>
    <w:p w14:paraId="331D75B6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16F82A2D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68C6A3DE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5CFA330D" w14:textId="77777777" w:rsidR="00EC6A1D" w:rsidRDefault="00EC6A1D" w:rsidP="00EC6A1D">
      <w:pPr>
        <w:rPr>
          <w:rFonts w:ascii="Arial" w:hAnsi="Arial" w:cs="Arial"/>
          <w:b/>
          <w:bCs/>
          <w:color w:val="333333"/>
          <w:lang w:eastAsia="lt-LT"/>
        </w:rPr>
      </w:pPr>
    </w:p>
    <w:sectPr w:rsidR="00EC6A1D" w:rsidSect="0051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E3"/>
    <w:multiLevelType w:val="multilevel"/>
    <w:tmpl w:val="8D70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099A"/>
    <w:multiLevelType w:val="multilevel"/>
    <w:tmpl w:val="309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436C1"/>
    <w:multiLevelType w:val="hybridMultilevel"/>
    <w:tmpl w:val="05E0D354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5F16D51"/>
    <w:multiLevelType w:val="multilevel"/>
    <w:tmpl w:val="241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00193"/>
    <w:multiLevelType w:val="hybridMultilevel"/>
    <w:tmpl w:val="F71EFD28"/>
    <w:lvl w:ilvl="0" w:tplc="B3622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608">
    <w:abstractNumId w:val="1"/>
  </w:num>
  <w:num w:numId="2" w16cid:durableId="689798961">
    <w:abstractNumId w:val="3"/>
  </w:num>
  <w:num w:numId="3" w16cid:durableId="644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830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2"/>
    <w:rsid w:val="00027455"/>
    <w:rsid w:val="00082D93"/>
    <w:rsid w:val="00104155"/>
    <w:rsid w:val="001277E5"/>
    <w:rsid w:val="00134937"/>
    <w:rsid w:val="00170E08"/>
    <w:rsid w:val="001745D4"/>
    <w:rsid w:val="00194F42"/>
    <w:rsid w:val="001A1162"/>
    <w:rsid w:val="001B4B1F"/>
    <w:rsid w:val="001C5F5B"/>
    <w:rsid w:val="001F46F1"/>
    <w:rsid w:val="002276D3"/>
    <w:rsid w:val="00291D1C"/>
    <w:rsid w:val="002A6CB6"/>
    <w:rsid w:val="002F7F41"/>
    <w:rsid w:val="00301F2C"/>
    <w:rsid w:val="00311C97"/>
    <w:rsid w:val="003229E8"/>
    <w:rsid w:val="003730E1"/>
    <w:rsid w:val="0038637F"/>
    <w:rsid w:val="003A2AE2"/>
    <w:rsid w:val="003C267C"/>
    <w:rsid w:val="003F28DE"/>
    <w:rsid w:val="004D56C4"/>
    <w:rsid w:val="004E66B5"/>
    <w:rsid w:val="00513AB5"/>
    <w:rsid w:val="005176A2"/>
    <w:rsid w:val="00590697"/>
    <w:rsid w:val="005F2601"/>
    <w:rsid w:val="005F35DE"/>
    <w:rsid w:val="00625184"/>
    <w:rsid w:val="0064078D"/>
    <w:rsid w:val="00664873"/>
    <w:rsid w:val="006E2FBE"/>
    <w:rsid w:val="006F2A33"/>
    <w:rsid w:val="0074527F"/>
    <w:rsid w:val="00746B43"/>
    <w:rsid w:val="00794150"/>
    <w:rsid w:val="007B3351"/>
    <w:rsid w:val="007C10F1"/>
    <w:rsid w:val="007D3605"/>
    <w:rsid w:val="007D6EF4"/>
    <w:rsid w:val="00821ABB"/>
    <w:rsid w:val="00842112"/>
    <w:rsid w:val="008468FF"/>
    <w:rsid w:val="00856182"/>
    <w:rsid w:val="008638B5"/>
    <w:rsid w:val="00865ABE"/>
    <w:rsid w:val="0088722E"/>
    <w:rsid w:val="00892F5C"/>
    <w:rsid w:val="008939D9"/>
    <w:rsid w:val="008E27CF"/>
    <w:rsid w:val="008E74C8"/>
    <w:rsid w:val="009018D2"/>
    <w:rsid w:val="00920F59"/>
    <w:rsid w:val="0093660B"/>
    <w:rsid w:val="009674B8"/>
    <w:rsid w:val="009801B0"/>
    <w:rsid w:val="009C0867"/>
    <w:rsid w:val="009D4CE5"/>
    <w:rsid w:val="00A66B39"/>
    <w:rsid w:val="00AA089F"/>
    <w:rsid w:val="00B52486"/>
    <w:rsid w:val="00B65F20"/>
    <w:rsid w:val="00B6644C"/>
    <w:rsid w:val="00B805FA"/>
    <w:rsid w:val="00BB293F"/>
    <w:rsid w:val="00BE018F"/>
    <w:rsid w:val="00BF5FA0"/>
    <w:rsid w:val="00C30B5C"/>
    <w:rsid w:val="00C3426A"/>
    <w:rsid w:val="00C90918"/>
    <w:rsid w:val="00CA0588"/>
    <w:rsid w:val="00CB0B04"/>
    <w:rsid w:val="00CD17FD"/>
    <w:rsid w:val="00D31C6C"/>
    <w:rsid w:val="00D37730"/>
    <w:rsid w:val="00D37EC9"/>
    <w:rsid w:val="00D6124A"/>
    <w:rsid w:val="00D9164A"/>
    <w:rsid w:val="00DA0668"/>
    <w:rsid w:val="00DC411E"/>
    <w:rsid w:val="00E61037"/>
    <w:rsid w:val="00E829A1"/>
    <w:rsid w:val="00EC0B7C"/>
    <w:rsid w:val="00EC6A1D"/>
    <w:rsid w:val="00ED72A4"/>
    <w:rsid w:val="00F421C9"/>
    <w:rsid w:val="00F45C1D"/>
    <w:rsid w:val="00F9756D"/>
    <w:rsid w:val="00FB320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54E"/>
  <w15:chartTrackingRefBased/>
  <w15:docId w15:val="{059C2350-EC9C-418E-A958-3351E03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F2C"/>
  </w:style>
  <w:style w:type="paragraph" w:styleId="Antrat1">
    <w:name w:val="heading 1"/>
    <w:basedOn w:val="prastasis"/>
    <w:next w:val="prastasis"/>
    <w:link w:val="Antrat1Diagrama"/>
    <w:uiPriority w:val="9"/>
    <w:qFormat/>
    <w:rsid w:val="0002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56182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F9756D"/>
    <w:rPr>
      <w:b/>
      <w:bCs/>
    </w:rPr>
  </w:style>
  <w:style w:type="character" w:styleId="Emfaz">
    <w:name w:val="Emphasis"/>
    <w:basedOn w:val="Numatytasispastraiposriftas"/>
    <w:uiPriority w:val="20"/>
    <w:qFormat/>
    <w:rsid w:val="00F9756D"/>
    <w:rPr>
      <w:i/>
      <w:iCs/>
    </w:rPr>
  </w:style>
  <w:style w:type="paragraph" w:styleId="Sraopastraipa">
    <w:name w:val="List Paragraph"/>
    <w:basedOn w:val="prastasis"/>
    <w:uiPriority w:val="34"/>
    <w:qFormat/>
    <w:rsid w:val="00B5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4</cp:revision>
  <cp:lastPrinted>2025-06-20T06:02:00Z</cp:lastPrinted>
  <dcterms:created xsi:type="dcterms:W3CDTF">2025-06-20T05:55:00Z</dcterms:created>
  <dcterms:modified xsi:type="dcterms:W3CDTF">2025-06-20T06:03:00Z</dcterms:modified>
</cp:coreProperties>
</file>