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12267921" w:rsidR="00E359FC" w:rsidRPr="00D3481B" w:rsidRDefault="003265DF" w:rsidP="007A2FB3">
      <w:pPr>
        <w:jc w:val="left"/>
        <w:rPr>
          <w:sz w:val="24"/>
          <w:szCs w:val="24"/>
          <w:lang w:val="en-US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0C51">
        <w:rPr>
          <w:sz w:val="24"/>
          <w:szCs w:val="24"/>
        </w:rPr>
        <w:t>6</w:t>
      </w:r>
      <w:r w:rsidR="007A2FB3" w:rsidRPr="00511D5C">
        <w:rPr>
          <w:sz w:val="24"/>
          <w:szCs w:val="24"/>
        </w:rPr>
        <w:t>-</w:t>
      </w:r>
      <w:r w:rsidR="002E0C51">
        <w:rPr>
          <w:sz w:val="24"/>
          <w:szCs w:val="24"/>
        </w:rPr>
        <w:t>20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75AEAC25" w14:textId="2CBC0052" w:rsidR="002E0C51" w:rsidRDefault="00605251" w:rsidP="002E0C51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="002E0C51" w:rsidRPr="002E0C51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„Aktyvios ventiliacijos įrengimo VšĮ Šiaulių ilgalaikio gydymo ir </w:t>
      </w:r>
      <w:proofErr w:type="spellStart"/>
      <w:r w:rsidR="002E0C51" w:rsidRPr="002E0C51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geriatrijos</w:t>
      </w:r>
      <w:proofErr w:type="spellEnd"/>
      <w:r w:rsidR="002E0C51" w:rsidRPr="002E0C51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centro skyriuose rangos darbai“</w:t>
      </w:r>
      <w:r w:rsidR="002E0C51" w:rsidRPr="002E0C51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2E0C51" w:rsidRPr="002E0C51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3091350</w:t>
      </w:r>
      <w:r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051CA6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5FCA79C7" w:rsidR="00C73B60" w:rsidRPr="002E0C51" w:rsidRDefault="00C73B60" w:rsidP="002E0C51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051CA6">
        <w:rPr>
          <w:color w:val="000000" w:themeColor="text1"/>
          <w:sz w:val="24"/>
          <w:szCs w:val="24"/>
        </w:rPr>
        <w:t>Informuojame, kad CVP IS susirašinėjimo</w:t>
      </w:r>
      <w:r w:rsidRPr="0063100C">
        <w:rPr>
          <w:color w:val="000000" w:themeColor="text1"/>
          <w:sz w:val="24"/>
          <w:szCs w:val="24"/>
        </w:rPr>
        <w:t xml:space="preserve"> priemonėmis gaut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tiekėj</w:t>
      </w:r>
      <w:r w:rsidR="00E359FC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>. Vadovaujantis pirkimo sąlygų 1</w:t>
      </w:r>
      <w:r w:rsidR="00E359FC" w:rsidRPr="0063100C">
        <w:rPr>
          <w:color w:val="000000" w:themeColor="text1"/>
          <w:sz w:val="24"/>
          <w:szCs w:val="24"/>
        </w:rPr>
        <w:t>1</w:t>
      </w:r>
      <w:r w:rsidRPr="0063100C">
        <w:rPr>
          <w:color w:val="000000" w:themeColor="text1"/>
          <w:sz w:val="24"/>
          <w:szCs w:val="24"/>
        </w:rPr>
        <w:t xml:space="preserve"> sk. perkančioji organizacija atsako į pateikt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 klausim</w:t>
      </w:r>
      <w:r w:rsidR="00E359FC" w:rsidRPr="0063100C">
        <w:rPr>
          <w:color w:val="000000" w:themeColor="text1"/>
          <w:sz w:val="24"/>
          <w:szCs w:val="24"/>
        </w:rPr>
        <w:t>ą</w:t>
      </w:r>
      <w:r w:rsidRPr="0063100C">
        <w:rPr>
          <w:color w:val="000000" w:themeColor="text1"/>
          <w:sz w:val="24"/>
          <w:szCs w:val="24"/>
        </w:rPr>
        <w:t xml:space="preserve">: </w:t>
      </w:r>
    </w:p>
    <w:p w14:paraId="286E7107" w14:textId="77777777" w:rsidR="00C73B60" w:rsidRPr="0063100C" w:rsidRDefault="00C73B60" w:rsidP="00C73B60">
      <w:pPr>
        <w:ind w:firstLine="709"/>
        <w:rPr>
          <w:color w:val="000000" w:themeColor="text1"/>
          <w:sz w:val="24"/>
          <w:szCs w:val="24"/>
        </w:rPr>
      </w:pPr>
    </w:p>
    <w:p w14:paraId="0134CD72" w14:textId="77777777" w:rsidR="002E0C51" w:rsidRPr="00054FEC" w:rsidRDefault="00356B72" w:rsidP="002E0C51">
      <w:pPr>
        <w:ind w:firstLine="709"/>
        <w:rPr>
          <w:i/>
          <w:iCs/>
          <w:sz w:val="23"/>
          <w:szCs w:val="23"/>
        </w:rPr>
      </w:pPr>
      <w:r w:rsidRPr="00994ABF">
        <w:rPr>
          <w:b/>
          <w:bCs/>
          <w:sz w:val="23"/>
          <w:szCs w:val="23"/>
        </w:rPr>
        <w:t>Klausimas.</w:t>
      </w:r>
      <w:r w:rsidRPr="00994ABF">
        <w:rPr>
          <w:sz w:val="23"/>
          <w:szCs w:val="23"/>
        </w:rPr>
        <w:t xml:space="preserve"> </w:t>
      </w:r>
      <w:r w:rsidR="002E0C51" w:rsidRPr="00054FEC">
        <w:rPr>
          <w:i/>
          <w:iCs/>
          <w:sz w:val="23"/>
          <w:szCs w:val="23"/>
        </w:rPr>
        <w:t>„Prašome paaiškinti:</w:t>
      </w:r>
    </w:p>
    <w:p w14:paraId="61BA3287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1. Konkurso sąlygose nurodyta parengti Darbo projektą. Techninis projektas rengtas 2014 m. Per 11 metų pasikeitė dalis STR, todėl techninis projektas turėtų būti koreguojamas. Kas atliks koregavimą?</w:t>
      </w:r>
      <w:r w:rsidRPr="00054FEC">
        <w:rPr>
          <w:i/>
          <w:iCs/>
          <w:sz w:val="23"/>
          <w:szCs w:val="23"/>
        </w:rPr>
        <w:br/>
        <w:t>2. Šame konkurse atliekama tik dalis Techninio projekto darbų, nes Statybos vyko keliais etapais. Prašome paaiškinti, kokios apimties turi būti parengtas Darbo projektas- tik šiame konkurse nurodytiems darbams ar visam Techniniam projektui?</w:t>
      </w:r>
    </w:p>
    <w:p w14:paraId="3F315403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3. Ar sąmata turi būti skaičiuojama tik Žiniaraščiuose nurodytiems darbams, nes brėžiniai nesutampa su žiniaraščiais -pridėti brėžiniai “Langai ir durys”, bet žiniaraščiuose langų ir durų darbai nenumatyti?</w:t>
      </w:r>
      <w:r w:rsidRPr="00054FEC">
        <w:rPr>
          <w:i/>
          <w:iCs/>
          <w:sz w:val="23"/>
          <w:szCs w:val="23"/>
        </w:rPr>
        <w:br/>
        <w:t>4. Kokiuose korpusuose bus vykdomi darbai, pagal ką paruošti pasiūlymą:</w:t>
      </w:r>
    </w:p>
    <w:p w14:paraId="6270DCC4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- E-dalies darbų kiekių žiniaraščiai prisegti Pastatas 1D2/P;</w:t>
      </w:r>
    </w:p>
    <w:p w14:paraId="1ED237B4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- E-turinys nurodyta 1D2/P ir 8D3/P;</w:t>
      </w:r>
    </w:p>
    <w:p w14:paraId="01AFA878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- Techninėje specifikacijoje nurodytas darbų vieta 1D2/P ir 8D3/P, nors toliau kalba eina tik apie 8D3/P;</w:t>
      </w:r>
      <w:r w:rsidRPr="00054FEC">
        <w:rPr>
          <w:i/>
          <w:iCs/>
          <w:sz w:val="23"/>
          <w:szCs w:val="23"/>
        </w:rPr>
        <w:br/>
        <w:t>- Pirkimų dokumentacijoje nėra Darbų kiekių žiniaraščio 8D3/P pastato;</w:t>
      </w:r>
    </w:p>
    <w:p w14:paraId="4ADEC049" w14:textId="77777777" w:rsidR="002E0C51" w:rsidRPr="00054FEC" w:rsidRDefault="002E0C51" w:rsidP="002E0C51">
      <w:pPr>
        <w:rPr>
          <w:i/>
          <w:iCs/>
          <w:sz w:val="23"/>
          <w:szCs w:val="23"/>
        </w:rPr>
      </w:pPr>
      <w:r w:rsidRPr="00054FEC">
        <w:rPr>
          <w:i/>
          <w:iCs/>
          <w:sz w:val="23"/>
          <w:szCs w:val="23"/>
        </w:rPr>
        <w:t>- Ar teikti pagal Pastato 1D2/P žiniaraščius( gal tik nepakeitė pastato numerio)?</w:t>
      </w:r>
      <w:r w:rsidRPr="00054FEC">
        <w:rPr>
          <w:i/>
          <w:iCs/>
          <w:sz w:val="23"/>
          <w:szCs w:val="23"/>
        </w:rPr>
        <w:br/>
        <w:t>Kadangi iškilo daug klausimų, kas apsunkina tinkamai paruošti pasiūlymą, prašome pratęsti terminą pasiūlymų pateikimui.“.</w:t>
      </w:r>
    </w:p>
    <w:p w14:paraId="16E32D96" w14:textId="77777777" w:rsidR="008C4E27" w:rsidRPr="00994ABF" w:rsidRDefault="008C4E27" w:rsidP="00356B72">
      <w:pPr>
        <w:ind w:firstLine="709"/>
        <w:rPr>
          <w:i/>
          <w:iCs/>
          <w:sz w:val="23"/>
          <w:szCs w:val="23"/>
        </w:rPr>
      </w:pPr>
    </w:p>
    <w:p w14:paraId="3AB23587" w14:textId="77777777" w:rsidR="002E0C51" w:rsidRDefault="00356B72" w:rsidP="002E0C51">
      <w:pPr>
        <w:ind w:firstLine="709"/>
        <w:rPr>
          <w:sz w:val="23"/>
          <w:szCs w:val="23"/>
        </w:rPr>
      </w:pPr>
      <w:r w:rsidRPr="004C3F57">
        <w:rPr>
          <w:b/>
          <w:bCs/>
          <w:noProof/>
          <w:color w:val="000000"/>
          <w:sz w:val="23"/>
          <w:szCs w:val="23"/>
        </w:rPr>
        <w:t>Atsakymas</w:t>
      </w:r>
      <w:r w:rsidRPr="004C3F57">
        <w:rPr>
          <w:noProof/>
          <w:color w:val="000000"/>
          <w:sz w:val="23"/>
          <w:szCs w:val="23"/>
        </w:rPr>
        <w:t>.</w:t>
      </w:r>
      <w:r w:rsidRPr="004C3F57">
        <w:rPr>
          <w:sz w:val="23"/>
          <w:szCs w:val="23"/>
        </w:rPr>
        <w:t xml:space="preserve">  </w:t>
      </w:r>
    </w:p>
    <w:p w14:paraId="4ADC0BC7" w14:textId="0A6408CC" w:rsidR="002E0C51" w:rsidRPr="002E0C51" w:rsidRDefault="002E0C51" w:rsidP="002E0C51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1.</w:t>
      </w: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ab/>
        <w:t>TP koreguojamas nebus, nes visi sprendiniai bus išsprendžiami DP stadijoje.</w:t>
      </w:r>
    </w:p>
    <w:p w14:paraId="76BCA74F" w14:textId="77777777" w:rsidR="002E0C51" w:rsidRPr="002E0C51" w:rsidRDefault="002E0C51" w:rsidP="002E0C51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2.</w:t>
      </w: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ab/>
        <w:t>DP rengiamas tik šio etapo darbams.</w:t>
      </w:r>
    </w:p>
    <w:p w14:paraId="3E6B6F9F" w14:textId="77777777" w:rsidR="002E0C51" w:rsidRPr="002E0C51" w:rsidRDefault="002E0C51" w:rsidP="002E0C51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3.</w:t>
      </w: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ab/>
        <w:t>Sąmata turi būti skaičiuojama žiniaraščiuose nurodytiems darbams.</w:t>
      </w:r>
    </w:p>
    <w:p w14:paraId="4B37EE72" w14:textId="3AA5EC39" w:rsidR="004C3F57" w:rsidRPr="004C3F57" w:rsidRDefault="002E0C51" w:rsidP="002E0C51">
      <w:pPr>
        <w:ind w:firstLine="709"/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</w:pP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>4.</w:t>
      </w:r>
      <w:r w:rsidRPr="002E0C51">
        <w:rPr>
          <w:rFonts w:eastAsia="Times New Roman"/>
          <w:color w:val="000000" w:themeColor="text1"/>
          <w:sz w:val="23"/>
          <w:szCs w:val="23"/>
          <w:bdr w:val="none" w:sz="0" w:space="0" w:color="auto"/>
          <w:lang w:eastAsia="lt-LT"/>
        </w:rPr>
        <w:tab/>
        <w:t>Elektrotechnikos darbai bus atliekami 8D3/P korpuse. Elektrotechnikos žiniaraščiuose yra įsivėlusi techninė klaida, įrašyta PASTATAS 1D2/P, o turėtų būti PASTATAS 8D3/P. Projekto sprendiniai 1D2/P ir 8D3/P tarpusavyje susiję, kadangi dvi šalčio mašinos yra priskirtos prie atskirų korpusų, tačiau jos turi veikti sinchroniškai. Atlikus visus rangos darbus reikės suderinti šalčio mašinų sinchronišką darbą.</w:t>
      </w:r>
    </w:p>
    <w:p w14:paraId="44CCD357" w14:textId="431A7D3D" w:rsidR="004C3F57" w:rsidRPr="002E0C51" w:rsidRDefault="00CE5D77" w:rsidP="002E0C51">
      <w:pPr>
        <w:pStyle w:val="prastasiniatinklio"/>
        <w:shd w:val="clear" w:color="auto" w:fill="FFFFFF"/>
        <w:ind w:firstLine="709"/>
        <w:jc w:val="both"/>
        <w:rPr>
          <w:b/>
          <w:bCs/>
          <w:i/>
          <w:iCs/>
          <w:color w:val="000000" w:themeColor="text1"/>
        </w:rPr>
      </w:pPr>
      <w:r w:rsidRPr="00CE5D77">
        <w:rPr>
          <w:b/>
          <w:bCs/>
          <w:color w:val="000000" w:themeColor="text1"/>
        </w:rPr>
        <w:t xml:space="preserve">PASTABA. </w:t>
      </w:r>
      <w:r w:rsidRPr="00CE5D77">
        <w:rPr>
          <w:color w:val="000000" w:themeColor="text1"/>
        </w:rPr>
        <w:t xml:space="preserve">Perkančioji organizacija </w:t>
      </w:r>
      <w:r w:rsidR="002E0C51">
        <w:rPr>
          <w:color w:val="000000" w:themeColor="text1"/>
        </w:rPr>
        <w:t xml:space="preserve">atsižvelgdama į tiekėjo prašymą ir </w:t>
      </w:r>
      <w:r w:rsidRPr="00CE5D77">
        <w:rPr>
          <w:color w:val="000000" w:themeColor="text1"/>
        </w:rPr>
        <w:t>vadovaudamasi pirkimo sąlygų 1</w:t>
      </w:r>
      <w:r>
        <w:rPr>
          <w:color w:val="000000" w:themeColor="text1"/>
        </w:rPr>
        <w:t>1</w:t>
      </w:r>
      <w:r w:rsidRPr="00CE5D77">
        <w:rPr>
          <w:color w:val="000000" w:themeColor="text1"/>
        </w:rPr>
        <w:t xml:space="preserve"> sk. pasiūlymų pateikimo terminą pratęsia</w:t>
      </w:r>
      <w:r w:rsidRPr="00CE5D77">
        <w:rPr>
          <w:b/>
          <w:bCs/>
          <w:i/>
          <w:iCs/>
          <w:color w:val="000000" w:themeColor="text1"/>
        </w:rPr>
        <w:t xml:space="preserve"> iki 2025-0</w:t>
      </w:r>
      <w:r>
        <w:rPr>
          <w:b/>
          <w:bCs/>
          <w:i/>
          <w:iCs/>
          <w:color w:val="000000" w:themeColor="text1"/>
        </w:rPr>
        <w:t>6</w:t>
      </w:r>
      <w:r w:rsidRPr="00CE5D77">
        <w:rPr>
          <w:b/>
          <w:bCs/>
          <w:i/>
          <w:iCs/>
          <w:color w:val="000000" w:themeColor="text1"/>
        </w:rPr>
        <w:t>-</w:t>
      </w:r>
      <w:r w:rsidR="002E0C51">
        <w:rPr>
          <w:b/>
          <w:bCs/>
          <w:i/>
          <w:iCs/>
          <w:color w:val="000000" w:themeColor="text1"/>
        </w:rPr>
        <w:t>3</w:t>
      </w:r>
      <w:r>
        <w:rPr>
          <w:b/>
          <w:bCs/>
          <w:i/>
          <w:iCs/>
          <w:color w:val="000000" w:themeColor="text1"/>
        </w:rPr>
        <w:t>0</w:t>
      </w:r>
      <w:r w:rsidRPr="00CE5D77">
        <w:rPr>
          <w:b/>
          <w:bCs/>
          <w:i/>
          <w:iCs/>
          <w:color w:val="000000" w:themeColor="text1"/>
        </w:rPr>
        <w:t xml:space="preserve">, 8:30 val.  </w:t>
      </w:r>
    </w:p>
    <w:p w14:paraId="724C260D" w14:textId="77777777" w:rsidR="004C3F57" w:rsidRPr="0063100C" w:rsidRDefault="004C3F57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F78E637" w14:textId="61BC5774" w:rsidR="008A1933" w:rsidRPr="0063100C" w:rsidRDefault="00605251" w:rsidP="002E0C51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087C0D47" w14:textId="77777777" w:rsidR="002E0C51" w:rsidRPr="0063100C" w:rsidRDefault="002E0C51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07245151" w14:textId="17503A04" w:rsidR="002E0C51" w:rsidRPr="002E0C51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sectPr w:rsidR="002E0C51" w:rsidRPr="002E0C51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1CA6"/>
    <w:rsid w:val="0005260B"/>
    <w:rsid w:val="00053B45"/>
    <w:rsid w:val="0006139E"/>
    <w:rsid w:val="00067044"/>
    <w:rsid w:val="000808E7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1F6874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0C51"/>
    <w:rsid w:val="002F0221"/>
    <w:rsid w:val="002F7FA7"/>
    <w:rsid w:val="0030187D"/>
    <w:rsid w:val="00307B60"/>
    <w:rsid w:val="00310C89"/>
    <w:rsid w:val="003248A7"/>
    <w:rsid w:val="0032579F"/>
    <w:rsid w:val="003265DF"/>
    <w:rsid w:val="00345A3A"/>
    <w:rsid w:val="00347352"/>
    <w:rsid w:val="00356B72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3F5FA0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391B"/>
    <w:rsid w:val="00485C40"/>
    <w:rsid w:val="00485F53"/>
    <w:rsid w:val="004C3F57"/>
    <w:rsid w:val="004D01F0"/>
    <w:rsid w:val="004D1488"/>
    <w:rsid w:val="004D74EE"/>
    <w:rsid w:val="004E4A8F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4E27"/>
    <w:rsid w:val="008C5954"/>
    <w:rsid w:val="00907A7E"/>
    <w:rsid w:val="00923308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E0094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D77"/>
    <w:rsid w:val="00CE5F11"/>
    <w:rsid w:val="00CF2A5B"/>
    <w:rsid w:val="00D15275"/>
    <w:rsid w:val="00D16A3A"/>
    <w:rsid w:val="00D2223E"/>
    <w:rsid w:val="00D225BF"/>
    <w:rsid w:val="00D31D22"/>
    <w:rsid w:val="00D3481B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23</cp:revision>
  <dcterms:created xsi:type="dcterms:W3CDTF">2025-01-10T08:15:00Z</dcterms:created>
  <dcterms:modified xsi:type="dcterms:W3CDTF">2025-06-20T07:09:00Z</dcterms:modified>
</cp:coreProperties>
</file>